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44B4E" w14:textId="499AF0D3" w:rsidR="00E52532" w:rsidRPr="00080EF8" w:rsidRDefault="00E52532" w:rsidP="00E5253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bookmarkStart w:id="0" w:name="_GoBack"/>
      <w:bookmarkEnd w:id="0"/>
      <w:r w:rsidRPr="00080EF8">
        <w:rPr>
          <w:rFonts w:asciiTheme="majorBidi" w:eastAsia="Arial Unicode MS" w:hAnsiTheme="majorBidi" w:cstheme="majorBidi"/>
          <w:sz w:val="28"/>
          <w:szCs w:val="28"/>
        </w:rPr>
        <w:t>These notes form an integral part of the financial statements.</w:t>
      </w:r>
    </w:p>
    <w:p w14:paraId="15E2BCB0" w14:textId="49229DE1" w:rsidR="008A5BFC" w:rsidRPr="00080EF8" w:rsidRDefault="008A5BFC" w:rsidP="00E5253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General</w:t>
      </w:r>
      <w:r w:rsidR="00E52532" w:rsidRPr="00080EF8">
        <w:rPr>
          <w:rFonts w:asciiTheme="majorBidi" w:eastAsia="Arial Unicode MS" w:hAnsiTheme="majorBidi" w:cstheme="majorBidi"/>
          <w:b/>
          <w:bCs/>
          <w:sz w:val="28"/>
          <w:szCs w:val="28"/>
        </w:rPr>
        <w:t xml:space="preserve"> information</w:t>
      </w:r>
    </w:p>
    <w:p w14:paraId="366D7AD7" w14:textId="28EAEE3D" w:rsidR="008A5BFC" w:rsidRPr="00080EF8" w:rsidRDefault="00E52532" w:rsidP="00080EF8">
      <w:pPr>
        <w:pStyle w:val="BodyTextIndent"/>
        <w:tabs>
          <w:tab w:val="left" w:pos="882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Thai </w:t>
      </w:r>
      <w:proofErr w:type="spellStart"/>
      <w:r w:rsidRPr="00080EF8">
        <w:rPr>
          <w:rFonts w:asciiTheme="majorBidi" w:eastAsia="Arial Unicode MS" w:hAnsiTheme="majorBidi" w:cstheme="majorBidi"/>
          <w:sz w:val="28"/>
          <w:szCs w:val="28"/>
        </w:rPr>
        <w:t>Setakij</w:t>
      </w:r>
      <w:proofErr w:type="spellEnd"/>
      <w:r w:rsidRPr="00080EF8">
        <w:rPr>
          <w:rFonts w:asciiTheme="majorBidi" w:eastAsia="Arial Unicode MS" w:hAnsiTheme="majorBidi" w:cstheme="majorBidi"/>
          <w:sz w:val="28"/>
          <w:szCs w:val="28"/>
        </w:rPr>
        <w:t xml:space="preserve"> Insurance Public Company Limited (“the Company”) was incorporated as a limited company in Thailand on </w:t>
      </w:r>
      <w:r w:rsidR="00CA7DC9" w:rsidRPr="00080EF8">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January 1942.  Subsequently on </w:t>
      </w:r>
      <w:r w:rsidR="00CA7DC9" w:rsidRPr="00080EF8">
        <w:rPr>
          <w:rFonts w:asciiTheme="majorBidi" w:eastAsia="Arial Unicode MS" w:hAnsiTheme="majorBidi" w:cstheme="majorBidi"/>
          <w:sz w:val="28"/>
          <w:szCs w:val="28"/>
        </w:rPr>
        <w:t xml:space="preserve">1 </w:t>
      </w:r>
      <w:r w:rsidRPr="00080EF8">
        <w:rPr>
          <w:rFonts w:asciiTheme="majorBidi" w:eastAsia="Arial Unicode MS" w:hAnsiTheme="majorBidi" w:cstheme="majorBidi"/>
          <w:sz w:val="28"/>
          <w:szCs w:val="28"/>
        </w:rPr>
        <w:t xml:space="preserve">March 1991, the Company’s ordinary shares have been approved to be a listed security in the Stock Exchange of Thailand and was transformed to be the Public Company on </w:t>
      </w:r>
      <w:r w:rsidR="00CA7DC9" w:rsidRPr="00080EF8">
        <w:rPr>
          <w:rFonts w:asciiTheme="majorBidi" w:eastAsia="Arial Unicode MS" w:hAnsiTheme="majorBidi" w:cstheme="majorBidi"/>
          <w:sz w:val="28"/>
          <w:szCs w:val="28"/>
        </w:rPr>
        <w:t xml:space="preserve">1 </w:t>
      </w:r>
      <w:r w:rsidRPr="00080EF8">
        <w:rPr>
          <w:rFonts w:asciiTheme="majorBidi" w:eastAsia="Arial Unicode MS" w:hAnsiTheme="majorBidi" w:cstheme="majorBidi"/>
          <w:sz w:val="28"/>
          <w:szCs w:val="28"/>
        </w:rPr>
        <w:t>April 1993. The Company is principally engaged in the provision of non-life insurance.</w:t>
      </w:r>
    </w:p>
    <w:p w14:paraId="30F4A1F9" w14:textId="62797741" w:rsidR="00E52532" w:rsidRPr="00080EF8" w:rsidRDefault="00E52532" w:rsidP="00E52532">
      <w:pPr>
        <w:pStyle w:val="BodyTextIndent"/>
        <w:tabs>
          <w:tab w:val="left" w:pos="882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7DC9" w:rsidRPr="00080EF8">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2019 and 2018, the Company has </w:t>
      </w:r>
      <w:r w:rsidR="0087210A" w:rsidRPr="0087210A">
        <w:rPr>
          <w:rFonts w:asciiTheme="majorBidi" w:eastAsia="Arial Unicode MS" w:hAnsiTheme="majorBidi" w:cstheme="majorBidi"/>
          <w:sz w:val="28"/>
          <w:szCs w:val="28"/>
        </w:rPr>
        <w:t>14</w:t>
      </w:r>
      <w:r w:rsidRPr="0087210A">
        <w:rPr>
          <w:rFonts w:asciiTheme="majorBidi" w:eastAsia="Arial Unicode MS" w:hAnsiTheme="majorBidi" w:cstheme="majorBidi"/>
          <w:sz w:val="28"/>
          <w:szCs w:val="28"/>
        </w:rPr>
        <w:t xml:space="preserve"> branches and</w:t>
      </w:r>
      <w:r w:rsidRPr="00080EF8">
        <w:rPr>
          <w:rFonts w:asciiTheme="majorBidi" w:eastAsia="Arial Unicode MS" w:hAnsiTheme="majorBidi" w:cstheme="majorBidi"/>
          <w:sz w:val="28"/>
          <w:szCs w:val="28"/>
        </w:rPr>
        <w:t xml:space="preserve"> </w:t>
      </w:r>
      <w:r w:rsidR="00CA7DC9" w:rsidRPr="00080EF8">
        <w:rPr>
          <w:rFonts w:asciiTheme="majorBidi" w:eastAsia="Arial Unicode MS" w:hAnsiTheme="majorBidi" w:cstheme="majorBidi"/>
          <w:sz w:val="28"/>
          <w:szCs w:val="28"/>
        </w:rPr>
        <w:t>18</w:t>
      </w:r>
      <w:r w:rsidRPr="00080EF8">
        <w:rPr>
          <w:rFonts w:asciiTheme="majorBidi" w:eastAsia="Arial Unicode MS" w:hAnsiTheme="majorBidi" w:cstheme="majorBidi"/>
          <w:sz w:val="28"/>
          <w:szCs w:val="28"/>
        </w:rPr>
        <w:t xml:space="preserve"> branches, respectively.</w:t>
      </w:r>
    </w:p>
    <w:p w14:paraId="2810F084" w14:textId="4391D693" w:rsidR="00E52532" w:rsidRPr="00080EF8" w:rsidRDefault="00E52532" w:rsidP="00E52532">
      <w:pPr>
        <w:pStyle w:val="BodyTextIndent"/>
        <w:tabs>
          <w:tab w:val="left" w:pos="882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registered office address of the Company is located at </w:t>
      </w:r>
      <w:r w:rsidR="00CA7DC9" w:rsidRPr="00080EF8">
        <w:rPr>
          <w:rFonts w:asciiTheme="majorBidi" w:eastAsia="Arial Unicode MS" w:hAnsiTheme="majorBidi" w:cstheme="majorBidi"/>
          <w:spacing w:val="-2"/>
          <w:sz w:val="28"/>
          <w:szCs w:val="28"/>
        </w:rPr>
        <w:t xml:space="preserve">87, M. Thai Tower, All seasons place, 15th floor, Unit no. 1 and 4-6, Wireless Road, </w:t>
      </w:r>
      <w:proofErr w:type="spellStart"/>
      <w:r w:rsidR="00CA7DC9" w:rsidRPr="00080EF8">
        <w:rPr>
          <w:rFonts w:asciiTheme="majorBidi" w:eastAsia="Arial Unicode MS" w:hAnsiTheme="majorBidi" w:cstheme="majorBidi"/>
          <w:spacing w:val="-2"/>
          <w:sz w:val="28"/>
          <w:szCs w:val="28"/>
        </w:rPr>
        <w:t>Lumpini</w:t>
      </w:r>
      <w:proofErr w:type="spellEnd"/>
      <w:r w:rsidR="00CA7DC9" w:rsidRPr="00080EF8">
        <w:rPr>
          <w:rFonts w:asciiTheme="majorBidi" w:eastAsia="Arial Unicode MS" w:hAnsiTheme="majorBidi" w:cstheme="majorBidi"/>
          <w:spacing w:val="-2"/>
          <w:sz w:val="28"/>
          <w:szCs w:val="28"/>
        </w:rPr>
        <w:t xml:space="preserve">, </w:t>
      </w:r>
      <w:proofErr w:type="spellStart"/>
      <w:r w:rsidR="00CA7DC9" w:rsidRPr="00080EF8">
        <w:rPr>
          <w:rFonts w:asciiTheme="majorBidi" w:eastAsia="Arial Unicode MS" w:hAnsiTheme="majorBidi" w:cstheme="majorBidi"/>
          <w:spacing w:val="-2"/>
          <w:sz w:val="28"/>
          <w:szCs w:val="28"/>
        </w:rPr>
        <w:t>Pathumwan</w:t>
      </w:r>
      <w:proofErr w:type="spellEnd"/>
      <w:r w:rsidR="00CA7DC9" w:rsidRPr="00080EF8">
        <w:rPr>
          <w:rFonts w:asciiTheme="majorBidi" w:eastAsia="Arial Unicode MS" w:hAnsiTheme="majorBidi" w:cstheme="majorBidi"/>
          <w:spacing w:val="-2"/>
          <w:sz w:val="28"/>
          <w:szCs w:val="28"/>
        </w:rPr>
        <w:t xml:space="preserve">, Bangkok, </w:t>
      </w:r>
      <w:r w:rsidRPr="00080EF8">
        <w:rPr>
          <w:rFonts w:asciiTheme="majorBidi" w:eastAsia="Arial Unicode MS" w:hAnsiTheme="majorBidi" w:cstheme="majorBidi"/>
          <w:sz w:val="28"/>
          <w:szCs w:val="28"/>
        </w:rPr>
        <w:t>Thailand.</w:t>
      </w:r>
    </w:p>
    <w:p w14:paraId="082EC0E0" w14:textId="77777777" w:rsidR="00D0567B" w:rsidRPr="00080EF8" w:rsidRDefault="00D0567B" w:rsidP="00C350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0" w:right="-85"/>
        <w:jc w:val="thaiDistribute"/>
        <w:outlineLvl w:val="0"/>
        <w:rPr>
          <w:rFonts w:asciiTheme="majorBidi" w:eastAsia="Arial Unicode MS" w:hAnsiTheme="majorBidi" w:cstheme="majorBidi"/>
          <w:b/>
          <w:bCs/>
          <w:sz w:val="28"/>
          <w:szCs w:val="28"/>
        </w:rPr>
      </w:pPr>
      <w:r w:rsidRPr="00F459B2">
        <w:rPr>
          <w:rFonts w:asciiTheme="majorBidi" w:eastAsia="Arial Unicode MS" w:hAnsiTheme="majorBidi" w:cstheme="majorBidi"/>
          <w:b/>
          <w:bCs/>
          <w:sz w:val="28"/>
          <w:szCs w:val="28"/>
        </w:rPr>
        <w:t>Status</w:t>
      </w:r>
      <w:r w:rsidRPr="00F459B2">
        <w:rPr>
          <w:rFonts w:asciiTheme="majorBidi" w:eastAsia="Arial Unicode MS" w:hAnsiTheme="majorBidi" w:cstheme="majorBidi"/>
          <w:b/>
          <w:bCs/>
          <w:sz w:val="28"/>
          <w:szCs w:val="28"/>
          <w:cs/>
        </w:rPr>
        <w:t xml:space="preserve"> of the Company</w:t>
      </w:r>
    </w:p>
    <w:p w14:paraId="60DDE2AF" w14:textId="611F284F" w:rsidR="009344D9" w:rsidRPr="00080EF8" w:rsidRDefault="009344D9" w:rsidP="009344D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Since April 2014, the Company has been unable to maintain adequate assets backing insurance liabilities as required by the Non-Life Insurance Act (No. 2), B.E. 2551. The Company has paid a penalty to </w:t>
      </w:r>
      <w:r w:rsidR="0064383B" w:rsidRPr="00C84318">
        <w:rPr>
          <w:rFonts w:asciiTheme="majorBidi" w:eastAsia="Arial Unicode MS" w:hAnsiTheme="majorBidi" w:cstheme="majorBidi"/>
          <w:sz w:val="28"/>
          <w:szCs w:val="28"/>
        </w:rPr>
        <w:t>the Office of Insurance Commission (“OIC”)</w:t>
      </w:r>
      <w:r w:rsidRPr="00080EF8">
        <w:rPr>
          <w:rFonts w:asciiTheme="majorBidi" w:eastAsia="Arial Unicode MS" w:hAnsiTheme="majorBidi" w:cstheme="majorBidi"/>
          <w:sz w:val="28"/>
          <w:szCs w:val="28"/>
        </w:rPr>
        <w:t>. The Company’s management considered various ways to maintain adequate assets backing, such as borrowing funds from directors</w:t>
      </w:r>
      <w:r>
        <w:rPr>
          <w:rFonts w:asciiTheme="majorBidi" w:eastAsia="Arial Unicode MS" w:hAnsiTheme="majorBidi" w:cstheme="majorBidi"/>
          <w:sz w:val="28"/>
          <w:szCs w:val="28"/>
        </w:rPr>
        <w:t xml:space="preserve"> and increase of share capital by</w:t>
      </w:r>
    </w:p>
    <w:p w14:paraId="41C3A696" w14:textId="22A5D0B5" w:rsidR="009344D9" w:rsidRDefault="009344D9" w:rsidP="009344D9">
      <w:pPr>
        <w:pStyle w:val="BodyTextIndent"/>
        <w:numPr>
          <w:ilvl w:val="0"/>
          <w:numId w:val="39"/>
        </w:numPr>
        <w:spacing w:before="120" w:line="380" w:lineRule="exact"/>
        <w:ind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At the Extraordinary General Meeting of the Shareholders no. 1/2017 held on 28 December 2017, the shareholders unanimously passed the resolutions to approve including the allotment of the newly issued ordinary shares of 185 million shares for offering to Private Placement, which the offering price shall be fixed at Baht 0.60 per share as discussed in Note </w:t>
      </w:r>
      <w:r>
        <w:rPr>
          <w:rFonts w:asciiTheme="majorBidi" w:eastAsia="Arial Unicode MS" w:hAnsiTheme="majorBidi" w:cstheme="majorBidi"/>
          <w:sz w:val="28"/>
          <w:szCs w:val="28"/>
        </w:rPr>
        <w:t>19</w:t>
      </w:r>
      <w:r w:rsidRPr="00080EF8">
        <w:rPr>
          <w:rFonts w:asciiTheme="majorBidi" w:eastAsia="Arial Unicode MS" w:hAnsiTheme="majorBidi" w:cstheme="majorBidi"/>
          <w:sz w:val="28"/>
          <w:szCs w:val="28"/>
        </w:rPr>
        <w:t>. The Company received paid-up share capital of Baht 80.5 million in December 2017 and registered the increment of share with the Ministry of Commerce on 29 December 2017. Subsequently in January 2018 and March 2018, the Company received additional paid-up share capital totaling Baht 17.7 million, which the Company registered with the Ministry of Commerce on 27 April 2018.</w:t>
      </w:r>
    </w:p>
    <w:p w14:paraId="4E446421" w14:textId="59462C3E" w:rsidR="009344D9" w:rsidRPr="00080EF8" w:rsidRDefault="009344D9" w:rsidP="009344D9">
      <w:pPr>
        <w:pStyle w:val="BodyTextIndent"/>
        <w:numPr>
          <w:ilvl w:val="0"/>
          <w:numId w:val="39"/>
        </w:numPr>
        <w:spacing w:before="120" w:line="380" w:lineRule="exact"/>
        <w:ind w:right="58"/>
        <w:jc w:val="thaiDistribute"/>
        <w:rPr>
          <w:rFonts w:asciiTheme="majorBidi" w:eastAsia="Arial Unicode MS" w:hAnsiTheme="majorBidi" w:cstheme="majorBidi"/>
          <w:sz w:val="28"/>
          <w:szCs w:val="28"/>
        </w:rPr>
      </w:pPr>
      <w:r>
        <w:rPr>
          <w:rFonts w:ascii="Angsana New" w:hAnsi="Angsana New"/>
          <w:sz w:val="28"/>
          <w:szCs w:val="28"/>
        </w:rPr>
        <w:t>In 2019</w:t>
      </w:r>
      <w:r w:rsidRPr="00182E73">
        <w:rPr>
          <w:rFonts w:ascii="Angsana New" w:hAnsi="Angsana New"/>
          <w:sz w:val="28"/>
          <w:szCs w:val="28"/>
        </w:rPr>
        <w:t>, the Company borrowed loan of Baht 90</w:t>
      </w:r>
      <w:r>
        <w:rPr>
          <w:rFonts w:ascii="Angsana New" w:hAnsi="Angsana New"/>
          <w:sz w:val="28"/>
          <w:szCs w:val="28"/>
        </w:rPr>
        <w:t>.0</w:t>
      </w:r>
      <w:r w:rsidRPr="00182E73">
        <w:rPr>
          <w:rFonts w:ascii="Angsana New" w:hAnsi="Angsana New"/>
          <w:sz w:val="28"/>
          <w:szCs w:val="28"/>
        </w:rPr>
        <w:t xml:space="preserve"> million from the director of the Company. The amount </w:t>
      </w:r>
      <w:r>
        <w:rPr>
          <w:rFonts w:ascii="Angsana New" w:hAnsi="Angsana New"/>
          <w:sz w:val="28"/>
          <w:szCs w:val="28"/>
        </w:rPr>
        <w:t xml:space="preserve">of Baht 30.0 million, Baht 40.0 million and Baht 20.0 million </w:t>
      </w:r>
      <w:r w:rsidRPr="00182E73">
        <w:rPr>
          <w:rFonts w:ascii="Angsana New" w:hAnsi="Angsana New"/>
          <w:sz w:val="28"/>
          <w:szCs w:val="28"/>
        </w:rPr>
        <w:t>was received on 29 April 2019, 14 May 2019 and</w:t>
      </w:r>
      <w:r>
        <w:rPr>
          <w:rFonts w:ascii="Angsana New" w:hAnsi="Angsana New"/>
          <w:sz w:val="28"/>
          <w:szCs w:val="28"/>
        </w:rPr>
        <w:t xml:space="preserve"> 21 </w:t>
      </w:r>
      <w:r w:rsidRPr="00182E73">
        <w:rPr>
          <w:rFonts w:ascii="Angsana New" w:hAnsi="Angsana New"/>
          <w:sz w:val="28"/>
          <w:szCs w:val="28"/>
        </w:rPr>
        <w:t>August 2019</w:t>
      </w:r>
      <w:r>
        <w:rPr>
          <w:rFonts w:ascii="Angsana New" w:hAnsi="Angsana New"/>
          <w:sz w:val="28"/>
          <w:szCs w:val="28"/>
        </w:rPr>
        <w:t>, respectively</w:t>
      </w:r>
      <w:r w:rsidRPr="00182E73">
        <w:rPr>
          <w:rFonts w:ascii="Angsana New" w:hAnsi="Angsana New"/>
          <w:sz w:val="28"/>
          <w:szCs w:val="28"/>
        </w:rPr>
        <w:t xml:space="preserve">. </w:t>
      </w:r>
      <w:r w:rsidRPr="00182E73">
        <w:rPr>
          <w:rFonts w:ascii="Angsana New" w:eastAsia="Arial Unicode MS" w:hAnsi="Angsana New"/>
          <w:sz w:val="28"/>
          <w:szCs w:val="28"/>
        </w:rPr>
        <w:t xml:space="preserve">However, the Company has repaid the full amount of loan included its interest charge on </w:t>
      </w:r>
      <w:r>
        <w:rPr>
          <w:rFonts w:ascii="Angsana New" w:eastAsia="Arial Unicode MS" w:hAnsi="Angsana New"/>
          <w:sz w:val="28"/>
          <w:szCs w:val="28"/>
        </w:rPr>
        <w:t xml:space="preserve">2 and 31 </w:t>
      </w:r>
      <w:r w:rsidRPr="00182E73">
        <w:rPr>
          <w:rFonts w:ascii="Angsana New" w:eastAsia="Arial Unicode MS" w:hAnsi="Angsana New"/>
          <w:sz w:val="28"/>
          <w:szCs w:val="28"/>
        </w:rPr>
        <w:t>October 2019</w:t>
      </w:r>
      <w:r>
        <w:rPr>
          <w:rFonts w:ascii="Angsana New" w:eastAsia="Arial Unicode MS" w:hAnsi="Angsana New"/>
          <w:sz w:val="28"/>
          <w:szCs w:val="28"/>
        </w:rPr>
        <w:t>.</w:t>
      </w:r>
    </w:p>
    <w:p w14:paraId="66E0FBDD" w14:textId="77777777" w:rsidR="00930975" w:rsidRDefault="009344D9" w:rsidP="00930975">
      <w:pPr>
        <w:pStyle w:val="BodyTextIndent"/>
        <w:numPr>
          <w:ilvl w:val="0"/>
          <w:numId w:val="39"/>
        </w:numPr>
        <w:spacing w:before="120" w:line="380" w:lineRule="exact"/>
        <w:ind w:right="58"/>
        <w:jc w:val="thaiDistribute"/>
        <w:rPr>
          <w:rFonts w:asciiTheme="majorBidi" w:eastAsia="Arial Unicode MS" w:hAnsiTheme="majorBidi" w:cstheme="majorBidi"/>
          <w:sz w:val="28"/>
          <w:szCs w:val="28"/>
        </w:rPr>
      </w:pPr>
      <w:r w:rsidRPr="00930975">
        <w:rPr>
          <w:rFonts w:asciiTheme="majorBidi" w:eastAsia="Arial Unicode MS" w:hAnsiTheme="majorBidi" w:cstheme="majorBidi"/>
          <w:sz w:val="28"/>
          <w:szCs w:val="28"/>
        </w:rPr>
        <w:t>At the Extraordinary General Meeting of the Shareholders no. 1/2019 held on 28 June 2019,</w:t>
      </w:r>
      <w:r w:rsidR="000E2FC1" w:rsidRPr="00930975">
        <w:rPr>
          <w:rFonts w:asciiTheme="majorBidi" w:eastAsia="Arial Unicode MS" w:hAnsiTheme="majorBidi" w:cstheme="majorBidi"/>
          <w:sz w:val="28"/>
          <w:szCs w:val="28"/>
        </w:rPr>
        <w:t xml:space="preserve"> </w:t>
      </w:r>
      <w:r w:rsidRPr="00930975">
        <w:rPr>
          <w:rFonts w:asciiTheme="majorBidi" w:eastAsia="Arial Unicode MS" w:hAnsiTheme="majorBidi" w:cstheme="majorBidi"/>
          <w:sz w:val="28"/>
          <w:szCs w:val="28"/>
        </w:rPr>
        <w:t xml:space="preserve">the shareholders passed the resolutions to restructure the Company as discussed in Note 19. </w:t>
      </w:r>
    </w:p>
    <w:p w14:paraId="73B0DAF9" w14:textId="42323454" w:rsidR="00930975" w:rsidRDefault="00E12A38" w:rsidP="00E12A38">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As of</w:t>
      </w:r>
      <w:r w:rsidR="00046FDA">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31 December 2019, the Company was able to m</w:t>
      </w:r>
      <w:r w:rsidR="008204A0">
        <w:rPr>
          <w:rFonts w:asciiTheme="majorBidi" w:eastAsia="Arial Unicode MS" w:hAnsiTheme="majorBidi" w:cstheme="majorBidi"/>
          <w:sz w:val="28"/>
          <w:szCs w:val="28"/>
        </w:rPr>
        <w:t>aintain an adequate asset backing</w:t>
      </w:r>
      <w:r>
        <w:rPr>
          <w:rFonts w:asciiTheme="majorBidi" w:eastAsia="Arial Unicode MS" w:hAnsiTheme="majorBidi" w:cstheme="majorBidi"/>
          <w:sz w:val="28"/>
          <w:szCs w:val="28"/>
        </w:rPr>
        <w:t xml:space="preserve"> which was completely maintained since October 2019</w:t>
      </w:r>
      <w:r w:rsidR="00046FDA">
        <w:rPr>
          <w:rFonts w:asciiTheme="majorBidi" w:eastAsia="Arial Unicode MS" w:hAnsiTheme="majorBidi" w:cstheme="majorBidi"/>
          <w:sz w:val="28"/>
          <w:szCs w:val="28"/>
        </w:rPr>
        <w:t>.</w:t>
      </w:r>
    </w:p>
    <w:p w14:paraId="62CD7FBC" w14:textId="2D693459" w:rsidR="00930975" w:rsidRDefault="00930975" w:rsidP="00930975">
      <w:pPr>
        <w:pStyle w:val="BodyTextIndent"/>
        <w:spacing w:before="120" w:line="380" w:lineRule="exact"/>
        <w:ind w:right="58"/>
        <w:jc w:val="thaiDistribute"/>
        <w:rPr>
          <w:rFonts w:asciiTheme="majorBidi" w:eastAsia="Arial Unicode MS" w:hAnsiTheme="majorBidi" w:cstheme="majorBidi"/>
          <w:sz w:val="28"/>
          <w:szCs w:val="28"/>
        </w:rPr>
      </w:pPr>
    </w:p>
    <w:p w14:paraId="379DB4E4" w14:textId="1774DC33" w:rsidR="00C9552D" w:rsidRPr="00930975" w:rsidRDefault="00C9552D" w:rsidP="00930975">
      <w:pPr>
        <w:pStyle w:val="BodyTextIndent"/>
        <w:spacing w:before="120" w:line="380" w:lineRule="exact"/>
        <w:ind w:left="907" w:right="58"/>
        <w:jc w:val="thaiDistribute"/>
        <w:rPr>
          <w:rFonts w:asciiTheme="majorBidi" w:eastAsia="Arial Unicode MS" w:hAnsiTheme="majorBidi" w:cstheme="majorBidi"/>
          <w:sz w:val="28"/>
          <w:szCs w:val="28"/>
        </w:rPr>
      </w:pPr>
      <w:r w:rsidRPr="00930975">
        <w:rPr>
          <w:rFonts w:asciiTheme="majorBidi" w:eastAsia="Arial Unicode MS" w:hAnsiTheme="majorBidi" w:cstheme="majorBidi"/>
          <w:sz w:val="28"/>
          <w:szCs w:val="28"/>
        </w:rPr>
        <w:lastRenderedPageBreak/>
        <w:t>The Company had deficits as at 31 December 2019 and 2018 of Baht 524.1 million and Baht 890.5 million, respectively and has suffered recurring operational losses. These conditions indicate the existence of material uncertainties in the ability of the Company to continue its operations as a going concern. However, the Company has been continuously resolved the operation’s problems</w:t>
      </w:r>
      <w:r w:rsidR="004E4B93">
        <w:rPr>
          <w:rFonts w:asciiTheme="majorBidi" w:eastAsia="Arial Unicode MS" w:hAnsiTheme="majorBidi" w:cstheme="majorBidi"/>
          <w:sz w:val="28"/>
          <w:szCs w:val="28"/>
        </w:rPr>
        <w:t>. T</w:t>
      </w:r>
      <w:r w:rsidRPr="00930975">
        <w:rPr>
          <w:rFonts w:asciiTheme="majorBidi" w:eastAsia="Arial Unicode MS" w:hAnsiTheme="majorBidi" w:cstheme="majorBidi"/>
          <w:sz w:val="28"/>
          <w:szCs w:val="28"/>
        </w:rPr>
        <w:t xml:space="preserve">he Company’s management believes that the preparation of the financial statements for the year ended 31 December 2019 on going concern accounting basis is proper. These financial statements therefore do not include any adjustments relating to the </w:t>
      </w:r>
      <w:proofErr w:type="spellStart"/>
      <w:r w:rsidRPr="00930975">
        <w:rPr>
          <w:rFonts w:asciiTheme="majorBidi" w:eastAsia="Arial Unicode MS" w:hAnsiTheme="majorBidi" w:cstheme="majorBidi"/>
          <w:sz w:val="28"/>
          <w:szCs w:val="28"/>
        </w:rPr>
        <w:t>realisation</w:t>
      </w:r>
      <w:proofErr w:type="spellEnd"/>
      <w:r w:rsidRPr="00930975">
        <w:rPr>
          <w:rFonts w:asciiTheme="majorBidi" w:eastAsia="Arial Unicode MS" w:hAnsiTheme="majorBidi" w:cstheme="majorBidi"/>
          <w:sz w:val="28"/>
          <w:szCs w:val="28"/>
        </w:rPr>
        <w:t xml:space="preserve"> of the carrying value of the assets or the payable amount of liabilities that might be necessary should the Company be unable to continue as a going concern.</w:t>
      </w:r>
    </w:p>
    <w:p w14:paraId="75D81F13" w14:textId="10FBB4E7" w:rsidR="00C84318" w:rsidRPr="00C84318" w:rsidRDefault="00C84318" w:rsidP="00C84318">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84318">
        <w:rPr>
          <w:rFonts w:asciiTheme="majorBidi" w:eastAsia="Arial Unicode MS" w:hAnsiTheme="majorBidi" w:cstheme="majorBidi"/>
          <w:b/>
          <w:bCs/>
          <w:sz w:val="28"/>
          <w:szCs w:val="28"/>
        </w:rPr>
        <w:t xml:space="preserve">Basis </w:t>
      </w:r>
      <w:r>
        <w:rPr>
          <w:rFonts w:asciiTheme="majorBidi" w:eastAsia="Arial Unicode MS" w:hAnsiTheme="majorBidi" w:cstheme="majorBidi"/>
          <w:b/>
          <w:bCs/>
          <w:sz w:val="28"/>
          <w:szCs w:val="28"/>
        </w:rPr>
        <w:t>f</w:t>
      </w:r>
      <w:r w:rsidRPr="00C84318">
        <w:rPr>
          <w:rFonts w:asciiTheme="majorBidi" w:eastAsia="Arial Unicode MS" w:hAnsiTheme="majorBidi" w:cstheme="majorBidi"/>
          <w:b/>
          <w:bCs/>
          <w:sz w:val="28"/>
          <w:szCs w:val="28"/>
        </w:rPr>
        <w:t xml:space="preserve">or Preparation </w:t>
      </w:r>
      <w:r>
        <w:rPr>
          <w:rFonts w:asciiTheme="majorBidi" w:eastAsia="Arial Unicode MS" w:hAnsiTheme="majorBidi" w:cstheme="majorBidi"/>
          <w:b/>
          <w:bCs/>
          <w:sz w:val="28"/>
          <w:szCs w:val="28"/>
        </w:rPr>
        <w:t>o</w:t>
      </w:r>
      <w:r w:rsidRPr="00C84318">
        <w:rPr>
          <w:rFonts w:asciiTheme="majorBidi" w:eastAsia="Arial Unicode MS" w:hAnsiTheme="majorBidi" w:cstheme="majorBidi"/>
          <w:b/>
          <w:bCs/>
          <w:sz w:val="28"/>
          <w:szCs w:val="28"/>
        </w:rPr>
        <w:t>f Financial Statements</w:t>
      </w:r>
    </w:p>
    <w:p w14:paraId="01C41C50" w14:textId="2FC397BD" w:rsidR="00C84318" w:rsidRPr="00C84318" w:rsidRDefault="00C84318" w:rsidP="00C8431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The statutory financial statements are prepared in Thai Baht and in the Thai language in conformity with Thai Financial Reporting Standards and the accounting and reporting guidelines prescribed by the OIC. Accordingly, the Company’s financial statements are intended solely to present the financial position, financial performance and cash flows in accordance with Thai Financial Reporting Standards.</w:t>
      </w:r>
    </w:p>
    <w:p w14:paraId="2E88D8AB" w14:textId="77777777" w:rsidR="00C84318" w:rsidRPr="00C84318" w:rsidRDefault="00C84318" w:rsidP="00C8431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The accompanying financial statements are prepared under the historical cost convention except for those specified in the notes to the financial statements.</w:t>
      </w:r>
    </w:p>
    <w:p w14:paraId="6542309A" w14:textId="77777777" w:rsidR="00C84318" w:rsidRPr="00C84318" w:rsidRDefault="00C84318" w:rsidP="00C8431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For the convenience of the readers, an English translation of the financial statements has been prepared from the Thai language statutory financial statements, which are issued solely for domestic financial reporting purposes.</w:t>
      </w:r>
    </w:p>
    <w:p w14:paraId="5FFB26C1" w14:textId="319523E9" w:rsidR="003B5D5E" w:rsidRPr="00080EF8" w:rsidRDefault="003B5D5E"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w:t>
      </w:r>
      <w:r w:rsidR="00E52532" w:rsidRPr="00080EF8">
        <w:rPr>
          <w:rFonts w:asciiTheme="majorBidi" w:eastAsia="Arial Unicode MS" w:hAnsiTheme="majorBidi" w:cstheme="majorBidi"/>
          <w:b/>
          <w:bCs/>
          <w:sz w:val="28"/>
          <w:szCs w:val="28"/>
        </w:rPr>
        <w:t xml:space="preserve">ummary of significant </w:t>
      </w:r>
      <w:r w:rsidRPr="00080EF8">
        <w:rPr>
          <w:rFonts w:asciiTheme="majorBidi" w:eastAsia="Arial Unicode MS" w:hAnsiTheme="majorBidi" w:cstheme="majorBidi"/>
          <w:b/>
          <w:bCs/>
          <w:sz w:val="28"/>
          <w:szCs w:val="28"/>
        </w:rPr>
        <w:t>accounting policies</w:t>
      </w:r>
    </w:p>
    <w:p w14:paraId="2BC17F04" w14:textId="482B25CC" w:rsidR="001028C1" w:rsidRPr="00080EF8" w:rsidRDefault="00B434C4" w:rsidP="00B434C4">
      <w:pPr>
        <w:pStyle w:val="BodyTextIndent"/>
        <w:numPr>
          <w:ilvl w:val="0"/>
          <w:numId w:val="27"/>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Cash and Cash Equivalents</w:t>
      </w:r>
    </w:p>
    <w:p w14:paraId="39328B6E" w14:textId="173B34F7" w:rsidR="001028C1"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r w:rsidRPr="00080EF8">
        <w:rPr>
          <w:rFonts w:asciiTheme="majorBidi" w:eastAsia="Arial Unicode MS" w:hAnsiTheme="majorBidi" w:cstheme="majorBidi"/>
          <w:sz w:val="28"/>
          <w:szCs w:val="28"/>
          <w:cs/>
        </w:rPr>
        <w:t>.</w:t>
      </w:r>
    </w:p>
    <w:p w14:paraId="2209B7C9" w14:textId="5E8B5050" w:rsidR="00B434C4" w:rsidRPr="00080EF8" w:rsidRDefault="00B434C4" w:rsidP="00B434C4">
      <w:pPr>
        <w:pStyle w:val="BodyTextIndent"/>
        <w:numPr>
          <w:ilvl w:val="0"/>
          <w:numId w:val="27"/>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Investments in Securities</w:t>
      </w:r>
    </w:p>
    <w:p w14:paraId="631BBFAB" w14:textId="084457A5" w:rsidR="001028C1"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Investments in securities held for trading are stated at fair value. The Company </w:t>
      </w:r>
      <w:proofErr w:type="spellStart"/>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any gains or losses arising from changes in the fair value of securities in the statement of comprehensive income</w:t>
      </w:r>
      <w:r w:rsidRPr="00080EF8">
        <w:rPr>
          <w:rFonts w:asciiTheme="majorBidi" w:eastAsia="Arial Unicode MS" w:hAnsiTheme="majorBidi" w:cstheme="majorBidi"/>
          <w:sz w:val="28"/>
          <w:szCs w:val="28"/>
          <w:cs/>
        </w:rPr>
        <w:t>.</w:t>
      </w:r>
    </w:p>
    <w:p w14:paraId="51EE271A" w14:textId="06D60E7A"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Investments in available-for-sale securities are stated at fair value. The change in the value of securities is recorded as a separate item in equity until the securities are sold, the change is then included in the statement of comprehensive income</w:t>
      </w:r>
      <w:r w:rsidRPr="00080EF8">
        <w:rPr>
          <w:rFonts w:asciiTheme="majorBidi" w:eastAsia="Arial Unicode MS" w:hAnsiTheme="majorBidi" w:cstheme="majorBidi"/>
          <w:sz w:val="28"/>
          <w:szCs w:val="28"/>
          <w:cs/>
        </w:rPr>
        <w:t>.</w:t>
      </w:r>
    </w:p>
    <w:p w14:paraId="3A94F29D" w14:textId="30A49766" w:rsidR="001028C1"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Investments in held-to-maturity debt instruments are stated at </w:t>
      </w:r>
      <w:proofErr w:type="spellStart"/>
      <w:r w:rsidR="003765ED">
        <w:rPr>
          <w:rFonts w:asciiTheme="majorBidi" w:eastAsia="Arial Unicode MS" w:hAnsiTheme="majorBidi" w:cstheme="majorBidi"/>
          <w:sz w:val="28"/>
          <w:szCs w:val="28"/>
        </w:rPr>
        <w:t>amortised</w:t>
      </w:r>
      <w:proofErr w:type="spellEnd"/>
      <w:r w:rsidRPr="00080EF8">
        <w:rPr>
          <w:rFonts w:asciiTheme="majorBidi" w:eastAsia="Arial Unicode MS" w:hAnsiTheme="majorBidi" w:cstheme="majorBidi"/>
          <w:sz w:val="28"/>
          <w:szCs w:val="28"/>
        </w:rPr>
        <w:t xml:space="preserve"> cost. The premium / discount on debt securities are </w:t>
      </w:r>
      <w:proofErr w:type="spellStart"/>
      <w:r w:rsidR="003765ED">
        <w:rPr>
          <w:rFonts w:asciiTheme="majorBidi" w:eastAsia="Arial Unicode MS" w:hAnsiTheme="majorBidi" w:cstheme="majorBidi"/>
          <w:sz w:val="28"/>
          <w:szCs w:val="28"/>
        </w:rPr>
        <w:t>amortised</w:t>
      </w:r>
      <w:proofErr w:type="spellEnd"/>
      <w:r w:rsidRPr="00080EF8">
        <w:rPr>
          <w:rFonts w:asciiTheme="majorBidi" w:eastAsia="Arial Unicode MS" w:hAnsiTheme="majorBidi" w:cstheme="majorBidi"/>
          <w:sz w:val="28"/>
          <w:szCs w:val="28"/>
        </w:rPr>
        <w:t xml:space="preserve"> / accreted by the effective rate method with the </w:t>
      </w:r>
      <w:proofErr w:type="spellStart"/>
      <w:r w:rsidR="003765ED">
        <w:rPr>
          <w:rFonts w:asciiTheme="majorBidi" w:eastAsia="Arial Unicode MS" w:hAnsiTheme="majorBidi" w:cstheme="majorBidi"/>
          <w:sz w:val="28"/>
          <w:szCs w:val="28"/>
        </w:rPr>
        <w:t>amortised</w:t>
      </w:r>
      <w:proofErr w:type="spellEnd"/>
      <w:r w:rsidRPr="00080EF8">
        <w:rPr>
          <w:rFonts w:asciiTheme="majorBidi" w:eastAsia="Arial Unicode MS" w:hAnsiTheme="majorBidi" w:cstheme="majorBidi"/>
          <w:sz w:val="28"/>
          <w:szCs w:val="28"/>
        </w:rPr>
        <w:t xml:space="preserve"> / accreted amount presented as an adjustment to the interest income</w:t>
      </w:r>
      <w:r w:rsidRPr="00080EF8">
        <w:rPr>
          <w:rFonts w:asciiTheme="majorBidi" w:eastAsia="Arial Unicode MS" w:hAnsiTheme="majorBidi" w:cstheme="majorBidi"/>
          <w:sz w:val="28"/>
          <w:szCs w:val="28"/>
          <w:cs/>
        </w:rPr>
        <w:t>.</w:t>
      </w:r>
    </w:p>
    <w:p w14:paraId="2E06356E" w14:textId="114CEE10"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Investments in non-marketable equity securities, which the Company holds as other securities, are stated at cost net of allowance for impairment loss</w:t>
      </w:r>
      <w:r w:rsidRPr="00080EF8">
        <w:rPr>
          <w:rFonts w:asciiTheme="majorBidi" w:eastAsia="Arial Unicode MS" w:hAnsiTheme="majorBidi" w:cstheme="majorBidi"/>
          <w:sz w:val="28"/>
          <w:szCs w:val="28"/>
          <w:cs/>
        </w:rPr>
        <w:t>.</w:t>
      </w:r>
    </w:p>
    <w:p w14:paraId="7C4229DD" w14:textId="55457C91"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fair value of investments in securities is based on the following</w:t>
      </w:r>
    </w:p>
    <w:tbl>
      <w:tblPr>
        <w:tblW w:w="9450" w:type="dxa"/>
        <w:tblInd w:w="540" w:type="dxa"/>
        <w:tblLook w:val="01E0" w:firstRow="1" w:lastRow="1" w:firstColumn="1" w:lastColumn="1" w:noHBand="0" w:noVBand="0"/>
      </w:tblPr>
      <w:tblGrid>
        <w:gridCol w:w="1890"/>
        <w:gridCol w:w="270"/>
        <w:gridCol w:w="7290"/>
      </w:tblGrid>
      <w:tr w:rsidR="00B434C4" w:rsidRPr="004E4B93" w14:paraId="0AD020BE" w14:textId="77777777" w:rsidTr="00B434C4">
        <w:tc>
          <w:tcPr>
            <w:tcW w:w="1890" w:type="dxa"/>
          </w:tcPr>
          <w:p w14:paraId="791DAC32"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Marketable securities</w:t>
            </w:r>
          </w:p>
        </w:tc>
        <w:tc>
          <w:tcPr>
            <w:tcW w:w="270" w:type="dxa"/>
          </w:tcPr>
          <w:p w14:paraId="0263F8DF"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w:t>
            </w:r>
          </w:p>
        </w:tc>
        <w:tc>
          <w:tcPr>
            <w:tcW w:w="7290" w:type="dxa"/>
          </w:tcPr>
          <w:p w14:paraId="504F3C7B" w14:textId="77777777" w:rsidR="00B434C4" w:rsidRPr="004E4B93" w:rsidRDefault="00B434C4" w:rsidP="004E4B93">
            <w:pPr>
              <w:tabs>
                <w:tab w:val="left" w:pos="6890"/>
              </w:tabs>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The latest bid price at the end of the last working day of the year quoted on the Stock Exchange of Thailand</w:t>
            </w:r>
          </w:p>
        </w:tc>
      </w:tr>
      <w:tr w:rsidR="00B434C4" w:rsidRPr="004E4B93" w14:paraId="3D27295D" w14:textId="77777777" w:rsidTr="00B434C4">
        <w:trPr>
          <w:trHeight w:val="259"/>
        </w:trPr>
        <w:tc>
          <w:tcPr>
            <w:tcW w:w="1890" w:type="dxa"/>
          </w:tcPr>
          <w:p w14:paraId="6D84CC46" w14:textId="77777777" w:rsidR="00B434C4" w:rsidRPr="004E4B93" w:rsidRDefault="00B434C4" w:rsidP="004E4B93">
            <w:pPr>
              <w:spacing w:line="240" w:lineRule="exact"/>
              <w:ind w:right="-108"/>
              <w:rPr>
                <w:rFonts w:asciiTheme="majorBidi" w:hAnsiTheme="majorBidi" w:cstheme="majorBidi"/>
                <w:sz w:val="28"/>
                <w:szCs w:val="28"/>
              </w:rPr>
            </w:pPr>
          </w:p>
        </w:tc>
        <w:tc>
          <w:tcPr>
            <w:tcW w:w="270" w:type="dxa"/>
          </w:tcPr>
          <w:p w14:paraId="1A9D7C90" w14:textId="77777777" w:rsidR="00B434C4" w:rsidRPr="004E4B93" w:rsidRDefault="00B434C4" w:rsidP="004E4B93">
            <w:pPr>
              <w:spacing w:line="240" w:lineRule="exact"/>
              <w:ind w:right="-108"/>
              <w:rPr>
                <w:rFonts w:asciiTheme="majorBidi" w:hAnsiTheme="majorBidi" w:cstheme="majorBidi"/>
                <w:sz w:val="28"/>
                <w:szCs w:val="28"/>
              </w:rPr>
            </w:pPr>
          </w:p>
        </w:tc>
        <w:tc>
          <w:tcPr>
            <w:tcW w:w="7290" w:type="dxa"/>
          </w:tcPr>
          <w:p w14:paraId="26C05FC7" w14:textId="77777777" w:rsidR="00B434C4" w:rsidRPr="004E4B93" w:rsidRDefault="00B434C4" w:rsidP="004E4B93">
            <w:pPr>
              <w:spacing w:line="240" w:lineRule="exact"/>
              <w:ind w:right="-108"/>
              <w:rPr>
                <w:rFonts w:asciiTheme="majorBidi" w:hAnsiTheme="majorBidi" w:cstheme="majorBidi"/>
                <w:sz w:val="28"/>
                <w:szCs w:val="28"/>
              </w:rPr>
            </w:pPr>
          </w:p>
        </w:tc>
      </w:tr>
      <w:tr w:rsidR="00B434C4" w:rsidRPr="004E4B93" w14:paraId="7827B01D" w14:textId="77777777" w:rsidTr="00B434C4">
        <w:trPr>
          <w:trHeight w:val="259"/>
        </w:trPr>
        <w:tc>
          <w:tcPr>
            <w:tcW w:w="1890" w:type="dxa"/>
          </w:tcPr>
          <w:p w14:paraId="226AA6FC"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Debt instruments</w:t>
            </w:r>
          </w:p>
        </w:tc>
        <w:tc>
          <w:tcPr>
            <w:tcW w:w="270" w:type="dxa"/>
          </w:tcPr>
          <w:p w14:paraId="7094CEFC"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w:t>
            </w:r>
          </w:p>
        </w:tc>
        <w:tc>
          <w:tcPr>
            <w:tcW w:w="7290" w:type="dxa"/>
          </w:tcPr>
          <w:p w14:paraId="17D597A7"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Based on yield rates quoted by the Thai Bond Market Association</w:t>
            </w:r>
          </w:p>
        </w:tc>
      </w:tr>
      <w:tr w:rsidR="00B434C4" w:rsidRPr="004E4B93" w14:paraId="0382A5AE" w14:textId="77777777" w:rsidTr="00B434C4">
        <w:trPr>
          <w:trHeight w:val="259"/>
        </w:trPr>
        <w:tc>
          <w:tcPr>
            <w:tcW w:w="1890" w:type="dxa"/>
          </w:tcPr>
          <w:p w14:paraId="259C4F8F" w14:textId="77777777" w:rsidR="00B434C4" w:rsidRPr="004E4B93" w:rsidRDefault="00B434C4" w:rsidP="004E4B93">
            <w:pPr>
              <w:spacing w:line="240" w:lineRule="exact"/>
              <w:ind w:right="-108"/>
              <w:rPr>
                <w:rFonts w:asciiTheme="majorBidi" w:hAnsiTheme="majorBidi" w:cstheme="majorBidi"/>
                <w:sz w:val="28"/>
                <w:szCs w:val="28"/>
              </w:rPr>
            </w:pPr>
          </w:p>
        </w:tc>
        <w:tc>
          <w:tcPr>
            <w:tcW w:w="270" w:type="dxa"/>
          </w:tcPr>
          <w:p w14:paraId="78A4E0B6" w14:textId="77777777" w:rsidR="00B434C4" w:rsidRPr="004E4B93" w:rsidRDefault="00B434C4" w:rsidP="004E4B93">
            <w:pPr>
              <w:spacing w:line="240" w:lineRule="exact"/>
              <w:ind w:right="-108"/>
              <w:rPr>
                <w:rFonts w:asciiTheme="majorBidi" w:hAnsiTheme="majorBidi" w:cstheme="majorBidi"/>
                <w:sz w:val="28"/>
                <w:szCs w:val="28"/>
              </w:rPr>
            </w:pPr>
          </w:p>
        </w:tc>
        <w:tc>
          <w:tcPr>
            <w:tcW w:w="7290" w:type="dxa"/>
          </w:tcPr>
          <w:p w14:paraId="684D960F" w14:textId="77777777" w:rsidR="00B434C4" w:rsidRPr="004E4B93" w:rsidRDefault="00B434C4" w:rsidP="004E4B93">
            <w:pPr>
              <w:spacing w:line="240" w:lineRule="exact"/>
              <w:ind w:right="-108"/>
              <w:rPr>
                <w:rFonts w:asciiTheme="majorBidi" w:hAnsiTheme="majorBidi" w:cstheme="majorBidi"/>
                <w:sz w:val="28"/>
                <w:szCs w:val="28"/>
              </w:rPr>
            </w:pPr>
          </w:p>
        </w:tc>
      </w:tr>
      <w:tr w:rsidR="00B434C4" w:rsidRPr="004E4B93" w14:paraId="7FB21EF5" w14:textId="77777777" w:rsidTr="00B434C4">
        <w:trPr>
          <w:trHeight w:val="259"/>
        </w:trPr>
        <w:tc>
          <w:tcPr>
            <w:tcW w:w="1890" w:type="dxa"/>
          </w:tcPr>
          <w:p w14:paraId="461AAAB9"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Unit trusts</w:t>
            </w:r>
          </w:p>
        </w:tc>
        <w:tc>
          <w:tcPr>
            <w:tcW w:w="270" w:type="dxa"/>
          </w:tcPr>
          <w:p w14:paraId="081462FD"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w:t>
            </w:r>
          </w:p>
        </w:tc>
        <w:tc>
          <w:tcPr>
            <w:tcW w:w="7290" w:type="dxa"/>
          </w:tcPr>
          <w:p w14:paraId="112626FB" w14:textId="77777777" w:rsidR="00B434C4" w:rsidRPr="004E4B93" w:rsidRDefault="00B434C4" w:rsidP="004E4B93">
            <w:pPr>
              <w:spacing w:line="240" w:lineRule="exact"/>
              <w:ind w:right="-108"/>
              <w:rPr>
                <w:rFonts w:asciiTheme="majorBidi" w:hAnsiTheme="majorBidi" w:cstheme="majorBidi"/>
                <w:sz w:val="28"/>
                <w:szCs w:val="28"/>
              </w:rPr>
            </w:pPr>
            <w:r w:rsidRPr="004E4B93">
              <w:rPr>
                <w:rFonts w:asciiTheme="majorBidi" w:hAnsiTheme="majorBidi" w:cstheme="majorBidi"/>
                <w:sz w:val="28"/>
                <w:szCs w:val="28"/>
              </w:rPr>
              <w:t xml:space="preserve">Net asset value </w:t>
            </w:r>
          </w:p>
        </w:tc>
      </w:tr>
    </w:tbl>
    <w:p w14:paraId="5CA03B2D" w14:textId="5CF61E28"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will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w:t>
      </w:r>
      <w:proofErr w:type="spellEnd"/>
      <w:r w:rsidRPr="00080EF8">
        <w:rPr>
          <w:rFonts w:asciiTheme="majorBidi" w:eastAsia="Arial Unicode MS" w:hAnsiTheme="majorBidi" w:cstheme="majorBidi"/>
          <w:sz w:val="28"/>
          <w:szCs w:val="28"/>
        </w:rPr>
        <w:t xml:space="preserve"> loss on impairment (if any) of available-for-sale securities, held-to-maturity debt instruments and other securities in the statement of comprehensive income when the net book values of securities are higher than their net realizable values</w:t>
      </w:r>
      <w:r w:rsidRPr="00080EF8">
        <w:rPr>
          <w:rFonts w:asciiTheme="majorBidi" w:eastAsia="Arial Unicode MS" w:hAnsiTheme="majorBidi" w:cstheme="majorBidi"/>
          <w:sz w:val="28"/>
          <w:szCs w:val="28"/>
          <w:cs/>
        </w:rPr>
        <w:t>.</w:t>
      </w:r>
    </w:p>
    <w:p w14:paraId="0A0B11D5" w14:textId="4B6AE503"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Weighted average method is used for computation of cost of investments.</w:t>
      </w:r>
    </w:p>
    <w:p w14:paraId="273356EF" w14:textId="77777777" w:rsidR="004E4B93" w:rsidRDefault="00B434C4" w:rsidP="00C71B59">
      <w:pPr>
        <w:pStyle w:val="BodyTextIndent"/>
        <w:spacing w:before="120" w:line="380" w:lineRule="exact"/>
        <w:ind w:left="547" w:right="58"/>
        <w:jc w:val="thaiDistribute"/>
        <w:rPr>
          <w:rFonts w:asciiTheme="majorBidi" w:hAnsiTheme="majorBidi" w:cstheme="majorBidi"/>
        </w:rPr>
      </w:pPr>
      <w:r w:rsidRPr="00080EF8">
        <w:rPr>
          <w:rFonts w:asciiTheme="majorBidi" w:eastAsia="Arial Unicode MS" w:hAnsiTheme="majorBidi" w:cstheme="majorBidi"/>
          <w:sz w:val="28"/>
          <w:szCs w:val="28"/>
        </w:rPr>
        <w:t>In the event the Company reclassifies investments from one type to another, such investments will be adjusted to their fair value as at the reclassification date.  The difference between the carrying amount of the investments and the fair value on the date of reclassification are recorded in profit or loss or recorded as surplus (deficit) from changes in valuation of investments in equity, depending on the type of investment that is reclassified.</w:t>
      </w:r>
      <w:r w:rsidRPr="00080EF8">
        <w:rPr>
          <w:rFonts w:asciiTheme="majorBidi" w:hAnsiTheme="majorBidi" w:cstheme="majorBidi"/>
        </w:rPr>
        <w:t xml:space="preserve"> </w:t>
      </w:r>
    </w:p>
    <w:p w14:paraId="65B7BBBE" w14:textId="0F50BB6F"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On disposal of an investment, the difference between net disposal proceeds and carrying amount of investment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income or expense in the statement of comprehensive income</w:t>
      </w:r>
      <w:r w:rsidRPr="00080EF8">
        <w:rPr>
          <w:rFonts w:asciiTheme="majorBidi" w:eastAsia="Arial Unicode MS" w:hAnsiTheme="majorBidi" w:cstheme="majorBidi"/>
          <w:sz w:val="28"/>
          <w:szCs w:val="28"/>
          <w:cs/>
        </w:rPr>
        <w:t>.</w:t>
      </w:r>
    </w:p>
    <w:p w14:paraId="39A14CB2" w14:textId="7F3C325B" w:rsidR="00B434C4" w:rsidRPr="00080EF8" w:rsidRDefault="00B434C4" w:rsidP="00B434C4">
      <w:pPr>
        <w:pStyle w:val="BodyTextIndent"/>
        <w:numPr>
          <w:ilvl w:val="0"/>
          <w:numId w:val="27"/>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 Receivables and Allowance for Doubtful Accounts</w:t>
      </w:r>
    </w:p>
    <w:p w14:paraId="54AA5E09" w14:textId="6F3C9853"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receivables are stated at invoice amount net of allowance for doubtful accounts</w:t>
      </w:r>
      <w:r w:rsidRPr="00080EF8">
        <w:rPr>
          <w:rFonts w:asciiTheme="majorBidi" w:eastAsia="Arial Unicode MS" w:hAnsiTheme="majorBidi" w:cstheme="majorBidi"/>
          <w:sz w:val="28"/>
          <w:szCs w:val="28"/>
          <w:cs/>
        </w:rPr>
        <w:t>.</w:t>
      </w:r>
    </w:p>
    <w:p w14:paraId="2155AF8E" w14:textId="2D858062" w:rsidR="00B434C4" w:rsidRPr="00080EF8" w:rsidRDefault="00B434C4"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sets up an allowance for doubtful accounts based on the estimated loss that may incur in collection of the premium receivables, on the basis of collection experience and a review of the current financial status of receivables</w:t>
      </w:r>
      <w:r w:rsidRPr="00080EF8">
        <w:rPr>
          <w:rFonts w:asciiTheme="majorBidi" w:eastAsia="Arial Unicode MS" w:hAnsiTheme="majorBidi" w:cstheme="majorBidi"/>
          <w:sz w:val="28"/>
          <w:szCs w:val="28"/>
          <w:cs/>
        </w:rPr>
        <w:t>.</w:t>
      </w:r>
    </w:p>
    <w:p w14:paraId="4D8CCC46" w14:textId="55A86F06" w:rsidR="00B434C4" w:rsidRPr="00080EF8" w:rsidRDefault="00B434C4" w:rsidP="00B434C4">
      <w:pPr>
        <w:pStyle w:val="BodyTextIndent"/>
        <w:numPr>
          <w:ilvl w:val="0"/>
          <w:numId w:val="27"/>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Reinsurance Assets and Due to Reinsurers</w:t>
      </w:r>
    </w:p>
    <w:p w14:paraId="71F0BB12" w14:textId="65D27F54" w:rsidR="00B434C4" w:rsidRPr="00080EF8" w:rsidRDefault="00B434C4" w:rsidP="004E4B93">
      <w:pPr>
        <w:pStyle w:val="BodyTextIndent"/>
        <w:numPr>
          <w:ilvl w:val="0"/>
          <w:numId w:val="40"/>
        </w:numPr>
        <w:tabs>
          <w:tab w:val="clear" w:pos="454"/>
          <w:tab w:val="clear" w:pos="907"/>
          <w:tab w:val="clear" w:pos="1644"/>
          <w:tab w:val="clear" w:pos="1871"/>
          <w:tab w:val="left" w:pos="990"/>
          <w:tab w:val="left" w:pos="1170"/>
          <w:tab w:val="left" w:pos="1890"/>
        </w:tabs>
        <w:spacing w:before="120" w:line="380" w:lineRule="exact"/>
        <w:ind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Reinsurance assets are stated at the outstanding balance of amount due from reinsurers, amounts deposit on reinsurance and insurance reserve refundable from reinsurers. </w:t>
      </w:r>
    </w:p>
    <w:p w14:paraId="77441FD2" w14:textId="77777777" w:rsidR="00B434C4" w:rsidRPr="00080EF8" w:rsidRDefault="00B434C4" w:rsidP="006277AD">
      <w:pPr>
        <w:pStyle w:val="BodyTextIndent"/>
        <w:tabs>
          <w:tab w:val="clear" w:pos="454"/>
          <w:tab w:val="clear" w:pos="680"/>
          <w:tab w:val="left" w:pos="990"/>
          <w:tab w:val="left" w:pos="144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Amounts due from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14:paraId="2553F87D" w14:textId="5E53A7DF" w:rsidR="00B434C4" w:rsidRDefault="00B434C4" w:rsidP="006277AD">
      <w:pPr>
        <w:pStyle w:val="BodyTextIndent"/>
        <w:tabs>
          <w:tab w:val="clear" w:pos="454"/>
          <w:tab w:val="clear" w:pos="680"/>
          <w:tab w:val="left" w:pos="990"/>
          <w:tab w:val="left" w:pos="144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Insurance reserve refundable from reinsurers is estimated based on the related reinsurance contract of loss reserve and outstanding claims in accordance with the law regarding insurance reserve calculation. </w:t>
      </w:r>
    </w:p>
    <w:p w14:paraId="791274AC" w14:textId="06A05073" w:rsidR="00B434C4" w:rsidRPr="00080EF8" w:rsidRDefault="00B434C4" w:rsidP="004E4B93">
      <w:pPr>
        <w:pStyle w:val="BodyTextIndent"/>
        <w:numPr>
          <w:ilvl w:val="0"/>
          <w:numId w:val="40"/>
        </w:numPr>
        <w:tabs>
          <w:tab w:val="clear" w:pos="454"/>
          <w:tab w:val="clear" w:pos="907"/>
          <w:tab w:val="clear" w:pos="1644"/>
          <w:tab w:val="left" w:pos="990"/>
          <w:tab w:val="left" w:pos="1170"/>
        </w:tabs>
        <w:spacing w:before="120" w:line="380" w:lineRule="exact"/>
        <w:ind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Amounts due to reinsurers are stated at the outstanding balance payable from reinsurance and amounts withheld on reinsurance.</w:t>
      </w:r>
      <w:r w:rsidRPr="00080EF8">
        <w:rPr>
          <w:rFonts w:asciiTheme="majorBidi" w:eastAsia="Arial Unicode MS" w:hAnsiTheme="majorBidi" w:cstheme="majorBidi"/>
          <w:sz w:val="28"/>
          <w:szCs w:val="28"/>
        </w:rPr>
        <w:tab/>
      </w:r>
    </w:p>
    <w:p w14:paraId="0EC8F24F" w14:textId="72413072" w:rsidR="00B434C4" w:rsidRPr="00080EF8" w:rsidRDefault="00B434C4" w:rsidP="006277AD">
      <w:pPr>
        <w:pStyle w:val="BodyTextIndent"/>
        <w:tabs>
          <w:tab w:val="clear" w:pos="454"/>
          <w:tab w:val="clear" w:pos="680"/>
          <w:tab w:val="left" w:pos="990"/>
          <w:tab w:val="left" w:pos="144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Amounts due to reinsurers consist of reinsurance premiums and other items payable to reinsurers, excluding claims.</w:t>
      </w:r>
    </w:p>
    <w:p w14:paraId="4E047479" w14:textId="6EEF98FE" w:rsidR="00B434C4" w:rsidRPr="00080EF8" w:rsidRDefault="00930975" w:rsidP="00930975">
      <w:pPr>
        <w:pStyle w:val="BodyTextIndent"/>
        <w:spacing w:before="120" w:line="380" w:lineRule="exact"/>
        <w:ind w:left="90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b/>
      </w:r>
      <w:r w:rsidR="006277AD" w:rsidRPr="00080EF8">
        <w:rPr>
          <w:rFonts w:asciiTheme="majorBidi" w:eastAsia="Arial Unicode MS" w:hAnsiTheme="majorBidi" w:cstheme="majorBidi"/>
          <w:sz w:val="28"/>
          <w:szCs w:val="28"/>
        </w:rPr>
        <w:t>The Company presents net of reinsurance to the same entity (reinsurance assets or amounts due to reinsurers) when the following criteria for offsetting are met.</w:t>
      </w:r>
    </w:p>
    <w:p w14:paraId="7E896D7B" w14:textId="3E12DFF1" w:rsidR="006277AD" w:rsidRPr="00080EF8" w:rsidRDefault="00930975" w:rsidP="00930975">
      <w:pPr>
        <w:pStyle w:val="BodyTextIndent"/>
        <w:tabs>
          <w:tab w:val="clear" w:pos="454"/>
          <w:tab w:val="clear" w:pos="1644"/>
          <w:tab w:val="left" w:pos="547"/>
          <w:tab w:val="left" w:pos="1260"/>
        </w:tabs>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cs/>
        </w:rPr>
        <w:t>(1)</w:t>
      </w:r>
      <w:r>
        <w:rPr>
          <w:rFonts w:asciiTheme="majorBidi" w:eastAsia="Arial Unicode MS" w:hAnsiTheme="majorBidi" w:cstheme="majorBidi"/>
          <w:sz w:val="28"/>
          <w:szCs w:val="28"/>
        </w:rPr>
        <w:tab/>
      </w:r>
      <w:r w:rsidR="006277AD" w:rsidRPr="00080EF8">
        <w:rPr>
          <w:rFonts w:asciiTheme="majorBidi" w:eastAsia="Arial Unicode MS" w:hAnsiTheme="majorBidi" w:cstheme="majorBidi"/>
          <w:sz w:val="28"/>
          <w:szCs w:val="28"/>
        </w:rPr>
        <w:t>The Company has a legal right to offset amounts presented in the statements of financial position, and</w:t>
      </w:r>
    </w:p>
    <w:p w14:paraId="7939FB72" w14:textId="47A2E049" w:rsidR="006277AD" w:rsidRPr="00080EF8" w:rsidRDefault="00930975" w:rsidP="00930975">
      <w:pPr>
        <w:pStyle w:val="BodyTextIndent"/>
        <w:tabs>
          <w:tab w:val="clear" w:pos="454"/>
          <w:tab w:val="clear" w:pos="907"/>
          <w:tab w:val="left" w:pos="900"/>
        </w:tabs>
        <w:spacing w:before="120" w:line="380" w:lineRule="exact"/>
        <w:ind w:left="1260" w:right="58" w:hanging="713"/>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sidR="006277AD" w:rsidRPr="00080EF8">
        <w:rPr>
          <w:rFonts w:asciiTheme="majorBidi" w:eastAsia="Arial Unicode MS" w:hAnsiTheme="majorBidi" w:cstheme="majorBidi"/>
          <w:sz w:val="28"/>
          <w:szCs w:val="28"/>
          <w:cs/>
        </w:rPr>
        <w:t>(2)</w:t>
      </w:r>
      <w:r w:rsidR="006277AD" w:rsidRPr="00080EF8">
        <w:rPr>
          <w:rFonts w:asciiTheme="majorBidi" w:eastAsia="Arial Unicode MS" w:hAnsiTheme="majorBidi" w:cstheme="majorBidi"/>
          <w:sz w:val="28"/>
          <w:szCs w:val="28"/>
          <w:cs/>
        </w:rPr>
        <w:tab/>
      </w:r>
      <w:r w:rsidR="006277AD" w:rsidRPr="00080EF8">
        <w:rPr>
          <w:rFonts w:asciiTheme="majorBidi" w:eastAsia="Arial Unicode MS" w:hAnsiTheme="majorBidi" w:cstheme="majorBidi"/>
          <w:sz w:val="28"/>
          <w:szCs w:val="28"/>
        </w:rPr>
        <w:t xml:space="preserve">The Company intends to receive or pay the net amount </w:t>
      </w:r>
      <w:proofErr w:type="spellStart"/>
      <w:r w:rsidR="006277AD"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006277AD" w:rsidRPr="00080EF8">
        <w:rPr>
          <w:rFonts w:asciiTheme="majorBidi" w:eastAsia="Arial Unicode MS" w:hAnsiTheme="majorBidi" w:cstheme="majorBidi"/>
          <w:sz w:val="28"/>
          <w:szCs w:val="28"/>
        </w:rPr>
        <w:t>ed</w:t>
      </w:r>
      <w:proofErr w:type="spellEnd"/>
      <w:r w:rsidR="006277AD" w:rsidRPr="00080EF8">
        <w:rPr>
          <w:rFonts w:asciiTheme="majorBidi" w:eastAsia="Arial Unicode MS" w:hAnsiTheme="majorBidi" w:cstheme="majorBidi"/>
          <w:sz w:val="28"/>
          <w:szCs w:val="28"/>
        </w:rPr>
        <w:t xml:space="preserve"> in the statements of financial position, or to </w:t>
      </w:r>
      <w:proofErr w:type="spellStart"/>
      <w:r w:rsidR="006277AD" w:rsidRPr="00080EF8">
        <w:rPr>
          <w:rFonts w:asciiTheme="majorBidi" w:eastAsia="Arial Unicode MS" w:hAnsiTheme="majorBidi" w:cstheme="majorBidi"/>
          <w:sz w:val="28"/>
          <w:szCs w:val="28"/>
        </w:rPr>
        <w:t>reali</w:t>
      </w:r>
      <w:r w:rsidR="00062524">
        <w:rPr>
          <w:rFonts w:asciiTheme="majorBidi" w:eastAsia="Arial Unicode MS" w:hAnsiTheme="majorBidi" w:cstheme="majorBidi"/>
          <w:sz w:val="28"/>
          <w:szCs w:val="28"/>
        </w:rPr>
        <w:t>s</w:t>
      </w:r>
      <w:r w:rsidR="006277AD" w:rsidRPr="00080EF8">
        <w:rPr>
          <w:rFonts w:asciiTheme="majorBidi" w:eastAsia="Arial Unicode MS" w:hAnsiTheme="majorBidi" w:cstheme="majorBidi"/>
          <w:sz w:val="28"/>
          <w:szCs w:val="28"/>
        </w:rPr>
        <w:t>e</w:t>
      </w:r>
      <w:proofErr w:type="spellEnd"/>
      <w:r w:rsidR="006277AD" w:rsidRPr="00080EF8">
        <w:rPr>
          <w:rFonts w:asciiTheme="majorBidi" w:eastAsia="Arial Unicode MS" w:hAnsiTheme="majorBidi" w:cstheme="majorBidi"/>
          <w:sz w:val="28"/>
          <w:szCs w:val="28"/>
        </w:rPr>
        <w:t xml:space="preserve"> the asset at the same time as it pays the liability.</w:t>
      </w:r>
    </w:p>
    <w:p w14:paraId="28BDB15C" w14:textId="3347BC77" w:rsidR="006277AD" w:rsidRPr="00080EF8" w:rsidRDefault="006277AD" w:rsidP="006277AD">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Property, Plant and Equipment</w:t>
      </w:r>
    </w:p>
    <w:p w14:paraId="1049D225" w14:textId="24BA1373" w:rsidR="006277AD"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Land is stated at the revaluation amount. Plant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14:paraId="7B0F7FFF" w14:textId="312E9646" w:rsidR="006277AD" w:rsidRPr="007F774F" w:rsidRDefault="006277AD" w:rsidP="006277AD">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7F774F">
        <w:rPr>
          <w:rFonts w:asciiTheme="majorBidi" w:eastAsia="Arial Unicode MS" w:hAnsiTheme="majorBidi" w:cstheme="majorBidi"/>
          <w:sz w:val="28"/>
          <w:szCs w:val="28"/>
        </w:rPr>
        <w:t>The Company records the differences incurred from revaluation as follows:</w:t>
      </w:r>
    </w:p>
    <w:p w14:paraId="04A6A8CA" w14:textId="55AE3360" w:rsidR="006277AD" w:rsidRPr="00080EF8" w:rsidRDefault="006277AD" w:rsidP="006277AD">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increased as a result of a revaluation, the increase is credited directly to equity as a “Surplus on revaluation of fixed assets”.  However, a revaluation increase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income to the extent that it reverses a revaluation decrease of the same asset previously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w:t>
      </w:r>
    </w:p>
    <w:p w14:paraId="105B49CE" w14:textId="6C737FE2" w:rsidR="006277AD" w:rsidRPr="00080EF8" w:rsidRDefault="006277AD" w:rsidP="006277AD">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When an asset’s carrying amount is decreased as a result of a revaluation, the decrease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 However, a revaluation decrease is charged directly against any related “Surplus on revaluation of fixed assets” to the extent that the decrease does not exceed the amount held in the revaluation surplus in respect of that same asset.</w:t>
      </w:r>
    </w:p>
    <w:p w14:paraId="192B0CE6" w14:textId="5624FB9C" w:rsidR="006277AD" w:rsidRPr="00080EF8"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revaluation surplus of fixed assets is not available for dividend distribution</w:t>
      </w:r>
      <w:r w:rsidRPr="00080EF8">
        <w:rPr>
          <w:rFonts w:asciiTheme="majorBidi" w:eastAsia="Arial Unicode MS" w:hAnsiTheme="majorBidi" w:cstheme="majorBidi"/>
          <w:sz w:val="28"/>
          <w:szCs w:val="28"/>
          <w:cs/>
        </w:rPr>
        <w:t>.</w:t>
      </w:r>
    </w:p>
    <w:p w14:paraId="0105CA0D" w14:textId="144B57F1" w:rsidR="006277AD"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Upon the disposal of the revalued property, plant and equipment, the relevant portion of the revaluation surplus </w:t>
      </w:r>
      <w:proofErr w:type="spellStart"/>
      <w:r w:rsidRPr="00080EF8">
        <w:rPr>
          <w:rFonts w:asciiTheme="majorBidi" w:eastAsia="Arial Unicode MS" w:hAnsiTheme="majorBidi" w:cstheme="majorBidi"/>
          <w:sz w:val="28"/>
          <w:szCs w:val="28"/>
        </w:rPr>
        <w:t>reali</w:t>
      </w:r>
      <w:r w:rsidR="00062524">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respect of the previous valuation is released from the property, plant and equipment valuation surplus directly to retained earnings.</w:t>
      </w:r>
    </w:p>
    <w:p w14:paraId="4F077D64"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D624DED"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F546CD0"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49FDCF0C" w14:textId="06DB0EFF"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1CDAF207" w14:textId="77777777" w:rsidR="004E4B93" w:rsidRDefault="004E4B9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A1811C7" w14:textId="3928284A" w:rsidR="006277AD" w:rsidRPr="00080EF8"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Depreciation</w:t>
      </w:r>
    </w:p>
    <w:p w14:paraId="726B08F8" w14:textId="17155655" w:rsidR="00A3390D" w:rsidRDefault="006277AD" w:rsidP="004E4B93">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depreciates its plant and equipment by the straight-line method over the estimated useful lives of the assets as follows:</w:t>
      </w:r>
    </w:p>
    <w:tbl>
      <w:tblPr>
        <w:tblpPr w:leftFromText="180" w:rightFromText="180" w:vertAnchor="text" w:tblpX="468" w:tblpY="1"/>
        <w:tblOverlap w:val="never"/>
        <w:tblW w:w="9468" w:type="dxa"/>
        <w:tblLayout w:type="fixed"/>
        <w:tblLook w:val="0000" w:firstRow="0" w:lastRow="0" w:firstColumn="0" w:lastColumn="0" w:noHBand="0" w:noVBand="0"/>
      </w:tblPr>
      <w:tblGrid>
        <w:gridCol w:w="7488"/>
        <w:gridCol w:w="1980"/>
      </w:tblGrid>
      <w:tr w:rsidR="007F774F" w:rsidRPr="00186D57" w14:paraId="2DF70E09" w14:textId="77777777" w:rsidTr="004E4B93">
        <w:tc>
          <w:tcPr>
            <w:tcW w:w="7488" w:type="dxa"/>
          </w:tcPr>
          <w:p w14:paraId="6DD37135" w14:textId="77777777" w:rsidR="007F774F" w:rsidRPr="00FD52CB" w:rsidRDefault="007F774F" w:rsidP="004E4B93">
            <w:pPr>
              <w:jc w:val="both"/>
              <w:rPr>
                <w:rFonts w:asciiTheme="majorBidi" w:hAnsiTheme="majorBidi" w:cstheme="majorBidi"/>
                <w:sz w:val="28"/>
                <w:szCs w:val="28"/>
              </w:rPr>
            </w:pPr>
          </w:p>
        </w:tc>
        <w:tc>
          <w:tcPr>
            <w:tcW w:w="1980" w:type="dxa"/>
            <w:tcBorders>
              <w:bottom w:val="single" w:sz="6" w:space="0" w:color="auto"/>
            </w:tcBorders>
          </w:tcPr>
          <w:p w14:paraId="63AAE3EE" w14:textId="1D5C4ACE" w:rsidR="007F774F" w:rsidRPr="00FD52CB" w:rsidRDefault="007F774F" w:rsidP="004E4B93">
            <w:pPr>
              <w:ind w:left="-108" w:right="-108"/>
              <w:jc w:val="center"/>
              <w:rPr>
                <w:rFonts w:asciiTheme="majorBidi" w:hAnsiTheme="majorBidi" w:cstheme="majorBidi"/>
                <w:sz w:val="28"/>
                <w:szCs w:val="28"/>
              </w:rPr>
            </w:pPr>
            <w:r w:rsidRPr="00080EF8">
              <w:rPr>
                <w:rFonts w:asciiTheme="majorBidi" w:hAnsiTheme="majorBidi" w:cstheme="majorBidi"/>
                <w:sz w:val="28"/>
                <w:szCs w:val="28"/>
              </w:rPr>
              <w:t>Years</w:t>
            </w:r>
          </w:p>
        </w:tc>
      </w:tr>
      <w:tr w:rsidR="007F774F" w:rsidRPr="00186D57" w14:paraId="25519EDF" w14:textId="77777777" w:rsidTr="004E4B93">
        <w:tc>
          <w:tcPr>
            <w:tcW w:w="7488" w:type="dxa"/>
          </w:tcPr>
          <w:p w14:paraId="79E22A4F" w14:textId="288C5051" w:rsidR="007F774F" w:rsidRPr="00FD52CB" w:rsidRDefault="007F774F"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Land improvements</w:t>
            </w:r>
          </w:p>
        </w:tc>
        <w:tc>
          <w:tcPr>
            <w:tcW w:w="1980" w:type="dxa"/>
          </w:tcPr>
          <w:p w14:paraId="747E1DFE" w14:textId="77777777" w:rsidR="007F774F" w:rsidRPr="00FD52CB" w:rsidRDefault="007F774F" w:rsidP="004E4B93">
            <w:pPr>
              <w:ind w:left="-108" w:right="-108"/>
              <w:jc w:val="center"/>
              <w:rPr>
                <w:rFonts w:asciiTheme="majorBidi" w:hAnsiTheme="majorBidi" w:cstheme="majorBidi"/>
                <w:sz w:val="28"/>
                <w:szCs w:val="28"/>
                <w:cs/>
              </w:rPr>
            </w:pPr>
            <w:r w:rsidRPr="00FD52CB">
              <w:rPr>
                <w:rFonts w:asciiTheme="majorBidi" w:hAnsiTheme="majorBidi" w:cstheme="majorBidi"/>
                <w:sz w:val="28"/>
                <w:szCs w:val="28"/>
              </w:rPr>
              <w:t>20</w:t>
            </w:r>
          </w:p>
        </w:tc>
      </w:tr>
      <w:tr w:rsidR="007F774F" w:rsidRPr="00186D57" w14:paraId="63F78379" w14:textId="77777777" w:rsidTr="004E4B93">
        <w:tc>
          <w:tcPr>
            <w:tcW w:w="7488" w:type="dxa"/>
          </w:tcPr>
          <w:p w14:paraId="4748A5C1" w14:textId="49506E05" w:rsidR="007F774F" w:rsidRPr="00FD52CB" w:rsidRDefault="007F774F"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Building and building improvements</w:t>
            </w:r>
          </w:p>
        </w:tc>
        <w:tc>
          <w:tcPr>
            <w:tcW w:w="1980" w:type="dxa"/>
          </w:tcPr>
          <w:p w14:paraId="490BC7A9" w14:textId="507E6219" w:rsidR="007F774F" w:rsidRPr="00FD52CB" w:rsidRDefault="007313C6" w:rsidP="004E4B93">
            <w:pPr>
              <w:ind w:left="-108" w:right="-108"/>
              <w:jc w:val="center"/>
              <w:rPr>
                <w:rFonts w:asciiTheme="majorBidi" w:hAnsiTheme="majorBidi" w:cstheme="majorBidi"/>
                <w:sz w:val="28"/>
                <w:szCs w:val="28"/>
              </w:rPr>
            </w:pPr>
            <w:r>
              <w:rPr>
                <w:rFonts w:asciiTheme="majorBidi" w:hAnsiTheme="majorBidi" w:cstheme="majorBidi"/>
                <w:sz w:val="28"/>
                <w:szCs w:val="28"/>
              </w:rPr>
              <w:t xml:space="preserve">20 </w:t>
            </w:r>
            <w:r w:rsidR="007F774F">
              <w:rPr>
                <w:rFonts w:asciiTheme="majorBidi" w:hAnsiTheme="majorBidi" w:cstheme="majorBidi"/>
                <w:sz w:val="28"/>
                <w:szCs w:val="28"/>
              </w:rPr>
              <w:t>and</w:t>
            </w:r>
            <w:r w:rsidR="007F774F" w:rsidRPr="00FD52CB">
              <w:rPr>
                <w:rFonts w:asciiTheme="majorBidi" w:hAnsiTheme="majorBidi" w:cstheme="majorBidi"/>
                <w:sz w:val="28"/>
                <w:szCs w:val="28"/>
              </w:rPr>
              <w:t xml:space="preserve"> </w:t>
            </w:r>
            <w:r>
              <w:rPr>
                <w:rFonts w:asciiTheme="majorBidi" w:hAnsiTheme="majorBidi" w:cstheme="majorBidi"/>
                <w:sz w:val="28"/>
                <w:szCs w:val="28"/>
              </w:rPr>
              <w:t>50</w:t>
            </w:r>
          </w:p>
        </w:tc>
      </w:tr>
      <w:tr w:rsidR="007F774F" w:rsidRPr="00186D57" w14:paraId="781C732F" w14:textId="77777777" w:rsidTr="004E4B93">
        <w:tc>
          <w:tcPr>
            <w:tcW w:w="7488" w:type="dxa"/>
          </w:tcPr>
          <w:p w14:paraId="297B9412" w14:textId="44105F5E" w:rsidR="007F774F" w:rsidRPr="00FD52CB" w:rsidRDefault="007F774F"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sidRPr="00080EF8">
              <w:rPr>
                <w:rFonts w:asciiTheme="majorBidi" w:hAnsiTheme="majorBidi" w:cstheme="majorBidi"/>
                <w:sz w:val="28"/>
                <w:szCs w:val="28"/>
              </w:rPr>
              <w:t>Furniture, fixtures and office equipment</w:t>
            </w:r>
          </w:p>
        </w:tc>
        <w:tc>
          <w:tcPr>
            <w:tcW w:w="1980" w:type="dxa"/>
          </w:tcPr>
          <w:p w14:paraId="04EC4B96" w14:textId="77777777" w:rsidR="007F774F" w:rsidRPr="00FD52CB" w:rsidRDefault="007F774F" w:rsidP="004E4B93">
            <w:pPr>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r>
      <w:tr w:rsidR="007F774F" w:rsidRPr="00186D57" w14:paraId="6605FD38" w14:textId="77777777" w:rsidTr="004E4B93">
        <w:tc>
          <w:tcPr>
            <w:tcW w:w="7488" w:type="dxa"/>
          </w:tcPr>
          <w:p w14:paraId="767BCD07" w14:textId="5A707138" w:rsidR="007F774F" w:rsidRPr="00FD52CB" w:rsidRDefault="007F774F"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Computers</w:t>
            </w:r>
          </w:p>
        </w:tc>
        <w:tc>
          <w:tcPr>
            <w:tcW w:w="1980" w:type="dxa"/>
          </w:tcPr>
          <w:p w14:paraId="06758899" w14:textId="1B86280F" w:rsidR="007F774F" w:rsidRPr="00FD52CB" w:rsidRDefault="007313C6" w:rsidP="004E4B93">
            <w:pPr>
              <w:ind w:left="-108" w:right="-108"/>
              <w:jc w:val="center"/>
              <w:rPr>
                <w:rFonts w:asciiTheme="majorBidi" w:hAnsiTheme="majorBidi" w:cstheme="majorBidi"/>
                <w:sz w:val="28"/>
                <w:szCs w:val="28"/>
              </w:rPr>
            </w:pPr>
            <w:r>
              <w:rPr>
                <w:rFonts w:asciiTheme="majorBidi" w:hAnsiTheme="majorBidi" w:cstheme="majorBidi"/>
                <w:sz w:val="28"/>
                <w:szCs w:val="28"/>
              </w:rPr>
              <w:t xml:space="preserve">3 and </w:t>
            </w:r>
            <w:r w:rsidR="007F774F" w:rsidRPr="00FD52CB">
              <w:rPr>
                <w:rFonts w:asciiTheme="majorBidi" w:hAnsiTheme="majorBidi" w:cstheme="majorBidi"/>
                <w:sz w:val="28"/>
                <w:szCs w:val="28"/>
              </w:rPr>
              <w:t>5</w:t>
            </w:r>
          </w:p>
        </w:tc>
      </w:tr>
      <w:tr w:rsidR="007F774F" w:rsidRPr="00186D57" w14:paraId="2DA2A0DC" w14:textId="77777777" w:rsidTr="004E4B93">
        <w:tc>
          <w:tcPr>
            <w:tcW w:w="7488" w:type="dxa"/>
          </w:tcPr>
          <w:p w14:paraId="0ED02A8F" w14:textId="717AF04A" w:rsidR="007F774F" w:rsidRPr="00FD52CB" w:rsidRDefault="007F774F"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Vehicles</w:t>
            </w:r>
          </w:p>
        </w:tc>
        <w:tc>
          <w:tcPr>
            <w:tcW w:w="1980" w:type="dxa"/>
          </w:tcPr>
          <w:p w14:paraId="62FD61ED" w14:textId="77777777" w:rsidR="007F774F" w:rsidRPr="00FD52CB" w:rsidRDefault="007F774F" w:rsidP="004E4B93">
            <w:pPr>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r>
    </w:tbl>
    <w:p w14:paraId="06ED71D6" w14:textId="3E5423D4" w:rsidR="000C4547" w:rsidRPr="00080EF8" w:rsidRDefault="000C4547" w:rsidP="000C4547">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Intangible </w:t>
      </w:r>
      <w:r w:rsidR="00A3390D">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ssets</w:t>
      </w:r>
    </w:p>
    <w:p w14:paraId="5D64D7DA" w14:textId="31BFAAA9" w:rsidR="006277AD" w:rsidRPr="00080EF8" w:rsidRDefault="006277AD"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 xml:space="preserve">Computer </w:t>
      </w:r>
      <w:r w:rsidR="004216EC" w:rsidRPr="00080EF8">
        <w:rPr>
          <w:rFonts w:asciiTheme="majorBidi" w:eastAsia="Arial Unicode MS" w:hAnsiTheme="majorBidi" w:cstheme="majorBidi"/>
          <w:i/>
          <w:iCs/>
          <w:sz w:val="28"/>
          <w:szCs w:val="28"/>
        </w:rPr>
        <w:t>Software</w:t>
      </w:r>
      <w:r w:rsidRPr="00080EF8">
        <w:rPr>
          <w:rFonts w:asciiTheme="majorBidi" w:eastAsia="Arial Unicode MS" w:hAnsiTheme="majorBidi" w:cstheme="majorBidi"/>
          <w:i/>
          <w:iCs/>
          <w:sz w:val="28"/>
          <w:szCs w:val="28"/>
        </w:rPr>
        <w:t xml:space="preserve"> and </w:t>
      </w:r>
      <w:proofErr w:type="spellStart"/>
      <w:r w:rsidRPr="00080EF8">
        <w:rPr>
          <w:rFonts w:asciiTheme="majorBidi" w:eastAsia="Arial Unicode MS" w:hAnsiTheme="majorBidi" w:cstheme="majorBidi"/>
          <w:i/>
          <w:iCs/>
          <w:sz w:val="28"/>
          <w:szCs w:val="28"/>
        </w:rPr>
        <w:t>Amorti</w:t>
      </w:r>
      <w:r w:rsidR="004216EC">
        <w:rPr>
          <w:rFonts w:asciiTheme="majorBidi" w:eastAsia="Arial Unicode MS" w:hAnsiTheme="majorBidi" w:cstheme="majorBidi"/>
          <w:i/>
          <w:iCs/>
          <w:sz w:val="28"/>
          <w:szCs w:val="28"/>
        </w:rPr>
        <w:t>s</w:t>
      </w:r>
      <w:r w:rsidRPr="00080EF8">
        <w:rPr>
          <w:rFonts w:asciiTheme="majorBidi" w:eastAsia="Arial Unicode MS" w:hAnsiTheme="majorBidi" w:cstheme="majorBidi"/>
          <w:i/>
          <w:iCs/>
          <w:sz w:val="28"/>
          <w:szCs w:val="28"/>
        </w:rPr>
        <w:t>ation</w:t>
      </w:r>
      <w:proofErr w:type="spellEnd"/>
    </w:p>
    <w:p w14:paraId="00B9B791" w14:textId="423A45EF" w:rsidR="006277AD" w:rsidRPr="00080EF8"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Computer software that are acquired by the Company are stated at cost less accumulated </w:t>
      </w:r>
      <w:proofErr w:type="spellStart"/>
      <w:r w:rsidRPr="00080EF8">
        <w:rPr>
          <w:rFonts w:asciiTheme="majorBidi" w:eastAsia="Arial Unicode MS" w:hAnsiTheme="majorBidi" w:cstheme="majorBidi"/>
          <w:sz w:val="28"/>
          <w:szCs w:val="28"/>
        </w:rPr>
        <w:t>amorti</w:t>
      </w:r>
      <w:r w:rsidR="001B4816">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and allowance for impairment loss (if any).</w:t>
      </w:r>
    </w:p>
    <w:p w14:paraId="6FC3E255" w14:textId="35599394" w:rsidR="006277AD" w:rsidRPr="00080EF8"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Amorti</w:t>
      </w:r>
      <w:r w:rsidR="001B4816">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computer </w:t>
      </w:r>
      <w:proofErr w:type="spellStart"/>
      <w:r w:rsidRPr="00080EF8">
        <w:rPr>
          <w:rFonts w:asciiTheme="majorBidi" w:eastAsia="Arial Unicode MS" w:hAnsiTheme="majorBidi" w:cstheme="majorBidi"/>
          <w:sz w:val="28"/>
          <w:szCs w:val="28"/>
        </w:rPr>
        <w:t>softwares</w:t>
      </w:r>
      <w:proofErr w:type="spellEnd"/>
      <w:r w:rsidRPr="00080EF8">
        <w:rPr>
          <w:rFonts w:asciiTheme="majorBidi" w:eastAsia="Arial Unicode MS" w:hAnsiTheme="majorBidi" w:cstheme="majorBidi"/>
          <w:sz w:val="28"/>
          <w:szCs w:val="28"/>
        </w:rPr>
        <w:t xml:space="preserve"> is calculated by reference to their costs on a straight-line basis for the periods of 5 year.</w:t>
      </w:r>
    </w:p>
    <w:p w14:paraId="089EF68F" w14:textId="29024F2D" w:rsidR="000C4547" w:rsidRPr="00930975" w:rsidRDefault="000C4547" w:rsidP="00930975">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Impairment of Assets</w:t>
      </w:r>
    </w:p>
    <w:p w14:paraId="00F47972" w14:textId="589FA754" w:rsidR="000C4547" w:rsidRPr="00080EF8" w:rsidRDefault="000C4547" w:rsidP="001B4816">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38BCA982" w14:textId="7F2ECB9A" w:rsidR="000C4547"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 case that the carrying value of an asset exceeds its recoverable amount, the Company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the impairment losses by reducing the carrying value of the asset to be at its recoverable amount and recording the devaluation in the statement of comprehensive income. The reversal of impairment losses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prior years is recorded as part of other income when there is an indication that the impairment losses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for the assets no longer exist or are decreased. Such a reversal should not exceed the carrying amount that would have been determined (net of the associated depreciation or </w:t>
      </w:r>
      <w:proofErr w:type="spellStart"/>
      <w:r w:rsidRPr="00080EF8">
        <w:rPr>
          <w:rFonts w:asciiTheme="majorBidi" w:eastAsia="Arial Unicode MS" w:hAnsiTheme="majorBidi" w:cstheme="majorBidi"/>
          <w:sz w:val="28"/>
          <w:szCs w:val="28"/>
        </w:rPr>
        <w:t>amorti</w:t>
      </w:r>
      <w:r w:rsidR="003765ED">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w:t>
      </w:r>
    </w:p>
    <w:p w14:paraId="3DD9CF0F" w14:textId="5B0E873A" w:rsidR="006277AD" w:rsidRPr="00080EF8" w:rsidRDefault="000C4547" w:rsidP="000C4547">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 Reserve</w:t>
      </w:r>
    </w:p>
    <w:p w14:paraId="67E94ADD" w14:textId="4FBE855D" w:rsidR="006277AD"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reserve consists of unearned premium reserve and unexpired risks reserve.</w:t>
      </w:r>
    </w:p>
    <w:p w14:paraId="5B0F0F76" w14:textId="289DA9F0" w:rsidR="000C4547" w:rsidRDefault="000C4547"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Unearned premium reserve is calculated based on direct premium before deducting premium on reinsurance in compliance with the OIC guidelines, as follows:</w:t>
      </w:r>
    </w:p>
    <w:p w14:paraId="438D125C" w14:textId="160639C7" w:rsidR="00863A8C" w:rsidRDefault="00863A8C"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7E33F6B" w14:textId="3404A139" w:rsidR="00863A8C" w:rsidRDefault="00863A8C"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0A9C7C6" w14:textId="77777777" w:rsidR="00863A8C" w:rsidRDefault="00863A8C"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tbl>
      <w:tblPr>
        <w:tblW w:w="9360" w:type="dxa"/>
        <w:tblInd w:w="450" w:type="dxa"/>
        <w:tblLayout w:type="fixed"/>
        <w:tblLook w:val="0000" w:firstRow="0" w:lastRow="0" w:firstColumn="0" w:lastColumn="0" w:noHBand="0" w:noVBand="0"/>
      </w:tblPr>
      <w:tblGrid>
        <w:gridCol w:w="4860"/>
        <w:gridCol w:w="270"/>
        <w:gridCol w:w="4230"/>
      </w:tblGrid>
      <w:tr w:rsidR="000C4547" w:rsidRPr="00080EF8" w14:paraId="6EC25FB8" w14:textId="77777777" w:rsidTr="00564C73">
        <w:trPr>
          <w:trHeight w:val="259"/>
        </w:trPr>
        <w:tc>
          <w:tcPr>
            <w:tcW w:w="4860" w:type="dxa"/>
            <w:tcBorders>
              <w:top w:val="nil"/>
              <w:left w:val="nil"/>
              <w:bottom w:val="nil"/>
              <w:right w:val="nil"/>
            </w:tcBorders>
          </w:tcPr>
          <w:p w14:paraId="6FEC27E9" w14:textId="77777777" w:rsidR="000C4547" w:rsidRPr="00080EF8" w:rsidRDefault="000C4547" w:rsidP="00CA2096">
            <w:pPr>
              <w:spacing w:line="240" w:lineRule="exact"/>
              <w:ind w:right="-108"/>
              <w:rPr>
                <w:rFonts w:asciiTheme="majorBidi" w:hAnsiTheme="majorBidi" w:cstheme="majorBidi"/>
                <w:sz w:val="28"/>
                <w:szCs w:val="28"/>
              </w:rPr>
            </w:pPr>
            <w:r w:rsidRPr="00080EF8">
              <w:rPr>
                <w:rFonts w:asciiTheme="majorBidi" w:hAnsiTheme="majorBidi" w:cstheme="majorBidi"/>
                <w:sz w:val="28"/>
                <w:szCs w:val="28"/>
              </w:rPr>
              <w:t>Fire, marine (hull), motor, personal accident and miscellaneous</w:t>
            </w:r>
          </w:p>
        </w:tc>
        <w:tc>
          <w:tcPr>
            <w:tcW w:w="270" w:type="dxa"/>
            <w:tcBorders>
              <w:top w:val="nil"/>
              <w:left w:val="nil"/>
              <w:bottom w:val="nil"/>
              <w:right w:val="nil"/>
            </w:tcBorders>
          </w:tcPr>
          <w:p w14:paraId="51C40A62"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230" w:type="dxa"/>
            <w:tcBorders>
              <w:top w:val="nil"/>
              <w:left w:val="nil"/>
              <w:bottom w:val="nil"/>
              <w:right w:val="nil"/>
            </w:tcBorders>
          </w:tcPr>
          <w:p w14:paraId="68CF2B70" w14:textId="1427FC57" w:rsidR="000C4547" w:rsidRPr="00080EF8" w:rsidRDefault="000C4547" w:rsidP="00CA2096">
            <w:pPr>
              <w:spacing w:line="240" w:lineRule="exact"/>
              <w:ind w:right="-46"/>
              <w:jc w:val="both"/>
              <w:rPr>
                <w:rFonts w:asciiTheme="majorBidi" w:hAnsiTheme="majorBidi" w:cstheme="majorBidi"/>
                <w:sz w:val="28"/>
                <w:szCs w:val="28"/>
              </w:rPr>
            </w:pPr>
            <w:r w:rsidRPr="00080EF8">
              <w:rPr>
                <w:rFonts w:asciiTheme="majorBidi" w:hAnsiTheme="majorBidi" w:cstheme="majorBidi"/>
                <w:sz w:val="28"/>
                <w:szCs w:val="28"/>
              </w:rPr>
              <w:t>Monthly average basis (the one-</w:t>
            </w:r>
            <w:r w:rsidR="004E4B93">
              <w:rPr>
                <w:rFonts w:asciiTheme="majorBidi" w:hAnsiTheme="majorBidi" w:cstheme="majorBidi"/>
                <w:sz w:val="28"/>
                <w:szCs w:val="28"/>
              </w:rPr>
              <w:t>three hundred and sixty-five</w:t>
            </w:r>
            <w:r w:rsidRPr="00080EF8">
              <w:rPr>
                <w:rFonts w:asciiTheme="majorBidi" w:hAnsiTheme="majorBidi" w:cstheme="majorBidi"/>
                <w:sz w:val="28"/>
                <w:szCs w:val="28"/>
              </w:rPr>
              <w:t xml:space="preserve"> basis)</w:t>
            </w:r>
          </w:p>
        </w:tc>
      </w:tr>
      <w:tr w:rsidR="000C4547" w:rsidRPr="00080EF8" w14:paraId="2F229283" w14:textId="77777777" w:rsidTr="00564C73">
        <w:trPr>
          <w:trHeight w:val="259"/>
        </w:trPr>
        <w:tc>
          <w:tcPr>
            <w:tcW w:w="4860" w:type="dxa"/>
            <w:tcBorders>
              <w:top w:val="nil"/>
              <w:left w:val="nil"/>
              <w:bottom w:val="nil"/>
              <w:right w:val="nil"/>
            </w:tcBorders>
          </w:tcPr>
          <w:p w14:paraId="31DF1599" w14:textId="77777777" w:rsidR="000C4547" w:rsidRPr="00080EF8" w:rsidRDefault="000C4547" w:rsidP="00CA2096">
            <w:pPr>
              <w:spacing w:line="240" w:lineRule="exact"/>
              <w:ind w:left="162" w:hanging="162"/>
              <w:jc w:val="both"/>
              <w:rPr>
                <w:rFonts w:asciiTheme="majorBidi" w:hAnsiTheme="majorBidi" w:cstheme="majorBidi"/>
                <w:sz w:val="28"/>
                <w:szCs w:val="28"/>
              </w:rPr>
            </w:pPr>
          </w:p>
        </w:tc>
        <w:tc>
          <w:tcPr>
            <w:tcW w:w="270" w:type="dxa"/>
            <w:tcBorders>
              <w:top w:val="nil"/>
              <w:left w:val="nil"/>
              <w:bottom w:val="nil"/>
              <w:right w:val="nil"/>
            </w:tcBorders>
          </w:tcPr>
          <w:p w14:paraId="564C5CE2" w14:textId="77777777" w:rsidR="000C4547" w:rsidRPr="00080EF8" w:rsidRDefault="000C4547" w:rsidP="00CA2096">
            <w:pPr>
              <w:spacing w:line="240" w:lineRule="exact"/>
              <w:jc w:val="both"/>
              <w:rPr>
                <w:rFonts w:asciiTheme="majorBidi" w:hAnsiTheme="majorBidi" w:cstheme="majorBidi"/>
                <w:sz w:val="28"/>
                <w:szCs w:val="28"/>
              </w:rPr>
            </w:pPr>
          </w:p>
        </w:tc>
        <w:tc>
          <w:tcPr>
            <w:tcW w:w="4230" w:type="dxa"/>
            <w:tcBorders>
              <w:top w:val="nil"/>
              <w:left w:val="nil"/>
              <w:bottom w:val="nil"/>
              <w:right w:val="nil"/>
            </w:tcBorders>
          </w:tcPr>
          <w:p w14:paraId="4A941CD2" w14:textId="77777777" w:rsidR="000C4547" w:rsidRPr="00080EF8" w:rsidRDefault="000C4547" w:rsidP="00CA2096">
            <w:pPr>
              <w:spacing w:line="240" w:lineRule="exact"/>
              <w:ind w:right="-46" w:hanging="144"/>
              <w:jc w:val="both"/>
              <w:rPr>
                <w:rFonts w:asciiTheme="majorBidi" w:hAnsiTheme="majorBidi" w:cstheme="majorBidi"/>
                <w:sz w:val="28"/>
                <w:szCs w:val="28"/>
              </w:rPr>
            </w:pPr>
          </w:p>
        </w:tc>
      </w:tr>
      <w:tr w:rsidR="000C4547" w:rsidRPr="00080EF8" w14:paraId="73C16301" w14:textId="77777777" w:rsidTr="00564C73">
        <w:trPr>
          <w:trHeight w:val="259"/>
        </w:trPr>
        <w:tc>
          <w:tcPr>
            <w:tcW w:w="4860" w:type="dxa"/>
            <w:tcBorders>
              <w:top w:val="nil"/>
              <w:left w:val="nil"/>
              <w:bottom w:val="nil"/>
              <w:right w:val="nil"/>
            </w:tcBorders>
          </w:tcPr>
          <w:p w14:paraId="5C5B667B"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Marine transportation (cargo) and travel accident</w:t>
            </w:r>
          </w:p>
        </w:tc>
        <w:tc>
          <w:tcPr>
            <w:tcW w:w="270" w:type="dxa"/>
            <w:tcBorders>
              <w:top w:val="nil"/>
              <w:left w:val="nil"/>
              <w:bottom w:val="nil"/>
              <w:right w:val="nil"/>
            </w:tcBorders>
          </w:tcPr>
          <w:p w14:paraId="3977740C" w14:textId="77777777" w:rsidR="000C4547" w:rsidRPr="00080EF8" w:rsidRDefault="000C4547" w:rsidP="00CA2096">
            <w:pPr>
              <w:spacing w:line="240" w:lineRule="exact"/>
              <w:jc w:val="both"/>
              <w:rPr>
                <w:rFonts w:asciiTheme="majorBidi" w:hAnsiTheme="majorBidi" w:cstheme="majorBidi"/>
                <w:sz w:val="28"/>
                <w:szCs w:val="28"/>
              </w:rPr>
            </w:pPr>
          </w:p>
        </w:tc>
        <w:tc>
          <w:tcPr>
            <w:tcW w:w="4230" w:type="dxa"/>
            <w:tcBorders>
              <w:top w:val="nil"/>
              <w:left w:val="nil"/>
              <w:bottom w:val="nil"/>
              <w:right w:val="nil"/>
            </w:tcBorders>
          </w:tcPr>
          <w:p w14:paraId="36ABB166" w14:textId="77777777" w:rsidR="000C4547" w:rsidRPr="00080EF8" w:rsidRDefault="000C4547" w:rsidP="00CA2096">
            <w:pPr>
              <w:spacing w:line="240" w:lineRule="exact"/>
              <w:ind w:right="-108"/>
              <w:jc w:val="both"/>
              <w:rPr>
                <w:rFonts w:asciiTheme="majorBidi" w:hAnsiTheme="majorBidi" w:cstheme="majorBidi"/>
                <w:sz w:val="28"/>
                <w:szCs w:val="28"/>
              </w:rPr>
            </w:pPr>
          </w:p>
        </w:tc>
      </w:tr>
      <w:tr w:rsidR="000C4547" w:rsidRPr="00080EF8" w14:paraId="44E1EBF8" w14:textId="77777777" w:rsidTr="00564C73">
        <w:trPr>
          <w:trHeight w:val="259"/>
        </w:trPr>
        <w:tc>
          <w:tcPr>
            <w:tcW w:w="4860" w:type="dxa"/>
            <w:tcBorders>
              <w:top w:val="nil"/>
              <w:left w:val="nil"/>
              <w:bottom w:val="nil"/>
              <w:right w:val="nil"/>
            </w:tcBorders>
          </w:tcPr>
          <w:p w14:paraId="5D000C1B" w14:textId="77777777" w:rsidR="000C4547" w:rsidRPr="00080EF8" w:rsidRDefault="000C4547" w:rsidP="00CA2096">
            <w:pPr>
              <w:spacing w:line="240" w:lineRule="exact"/>
              <w:jc w:val="both"/>
              <w:rPr>
                <w:rFonts w:asciiTheme="majorBidi" w:hAnsiTheme="majorBidi" w:cstheme="majorBidi"/>
                <w:sz w:val="28"/>
                <w:szCs w:val="28"/>
              </w:rPr>
            </w:pPr>
          </w:p>
        </w:tc>
        <w:tc>
          <w:tcPr>
            <w:tcW w:w="270" w:type="dxa"/>
            <w:tcBorders>
              <w:top w:val="nil"/>
              <w:left w:val="nil"/>
              <w:bottom w:val="nil"/>
              <w:right w:val="nil"/>
            </w:tcBorders>
          </w:tcPr>
          <w:p w14:paraId="65DD53A1" w14:textId="77777777" w:rsidR="000C4547" w:rsidRPr="00080EF8" w:rsidRDefault="000C4547" w:rsidP="00CA2096">
            <w:pPr>
              <w:spacing w:line="240" w:lineRule="exact"/>
              <w:jc w:val="both"/>
              <w:rPr>
                <w:rFonts w:asciiTheme="majorBidi" w:hAnsiTheme="majorBidi" w:cstheme="majorBidi"/>
                <w:sz w:val="28"/>
                <w:szCs w:val="28"/>
              </w:rPr>
            </w:pPr>
          </w:p>
        </w:tc>
        <w:tc>
          <w:tcPr>
            <w:tcW w:w="4230" w:type="dxa"/>
            <w:tcBorders>
              <w:top w:val="nil"/>
              <w:left w:val="nil"/>
              <w:bottom w:val="nil"/>
              <w:right w:val="nil"/>
            </w:tcBorders>
          </w:tcPr>
          <w:p w14:paraId="76DE2FEF" w14:textId="77777777" w:rsidR="000C4547" w:rsidRPr="00080EF8" w:rsidRDefault="000C4547" w:rsidP="00CA2096">
            <w:pPr>
              <w:spacing w:line="240" w:lineRule="exact"/>
              <w:ind w:right="-108"/>
              <w:jc w:val="both"/>
              <w:rPr>
                <w:rFonts w:asciiTheme="majorBidi" w:hAnsiTheme="majorBidi" w:cstheme="majorBidi"/>
                <w:sz w:val="28"/>
                <w:szCs w:val="28"/>
              </w:rPr>
            </w:pPr>
          </w:p>
        </w:tc>
      </w:tr>
      <w:tr w:rsidR="000C4547" w:rsidRPr="00080EF8" w14:paraId="2DC3C6BB" w14:textId="77777777" w:rsidTr="00564C73">
        <w:trPr>
          <w:trHeight w:val="259"/>
        </w:trPr>
        <w:tc>
          <w:tcPr>
            <w:tcW w:w="4860" w:type="dxa"/>
            <w:tcBorders>
              <w:top w:val="nil"/>
              <w:left w:val="nil"/>
              <w:bottom w:val="nil"/>
              <w:right w:val="nil"/>
            </w:tcBorders>
          </w:tcPr>
          <w:p w14:paraId="2A266495"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of not over six-months </w:t>
            </w:r>
          </w:p>
        </w:tc>
        <w:tc>
          <w:tcPr>
            <w:tcW w:w="270" w:type="dxa"/>
            <w:tcBorders>
              <w:top w:val="nil"/>
              <w:left w:val="nil"/>
              <w:bottom w:val="nil"/>
              <w:right w:val="nil"/>
            </w:tcBorders>
          </w:tcPr>
          <w:p w14:paraId="1DED79A7"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230" w:type="dxa"/>
            <w:tcBorders>
              <w:top w:val="nil"/>
              <w:left w:val="nil"/>
              <w:bottom w:val="nil"/>
              <w:right w:val="nil"/>
            </w:tcBorders>
          </w:tcPr>
          <w:p w14:paraId="3A60C71F" w14:textId="77777777" w:rsidR="000C4547" w:rsidRPr="00080EF8" w:rsidRDefault="000C4547" w:rsidP="00CA2096">
            <w:pPr>
              <w:spacing w:line="240" w:lineRule="exact"/>
              <w:ind w:right="-108"/>
              <w:jc w:val="both"/>
              <w:rPr>
                <w:rFonts w:asciiTheme="majorBidi" w:hAnsiTheme="majorBidi" w:cstheme="majorBidi"/>
                <w:sz w:val="28"/>
                <w:szCs w:val="28"/>
              </w:rPr>
            </w:pPr>
            <w:r w:rsidRPr="00080EF8">
              <w:rPr>
                <w:rFonts w:asciiTheme="majorBidi" w:hAnsiTheme="majorBidi" w:cstheme="majorBidi"/>
                <w:sz w:val="28"/>
                <w:szCs w:val="28"/>
              </w:rPr>
              <w:t>100% of premium as from the date policy is effective,</w:t>
            </w:r>
          </w:p>
        </w:tc>
      </w:tr>
      <w:tr w:rsidR="000C4547" w:rsidRPr="00080EF8" w14:paraId="5976E851" w14:textId="77777777" w:rsidTr="00564C73">
        <w:trPr>
          <w:trHeight w:val="259"/>
        </w:trPr>
        <w:tc>
          <w:tcPr>
            <w:tcW w:w="4860" w:type="dxa"/>
            <w:tcBorders>
              <w:top w:val="nil"/>
              <w:left w:val="nil"/>
              <w:bottom w:val="nil"/>
              <w:right w:val="nil"/>
            </w:tcBorders>
          </w:tcPr>
          <w:p w14:paraId="4AABBEF0" w14:textId="77777777" w:rsidR="000C4547" w:rsidRPr="00080EF8" w:rsidRDefault="000C4547" w:rsidP="00CA2096">
            <w:pPr>
              <w:spacing w:line="240" w:lineRule="exact"/>
              <w:jc w:val="both"/>
              <w:rPr>
                <w:rFonts w:asciiTheme="majorBidi" w:hAnsiTheme="majorBidi" w:cstheme="majorBidi"/>
                <w:sz w:val="28"/>
                <w:szCs w:val="28"/>
              </w:rPr>
            </w:pPr>
          </w:p>
        </w:tc>
        <w:tc>
          <w:tcPr>
            <w:tcW w:w="270" w:type="dxa"/>
            <w:tcBorders>
              <w:top w:val="nil"/>
              <w:left w:val="nil"/>
              <w:bottom w:val="nil"/>
              <w:right w:val="nil"/>
            </w:tcBorders>
          </w:tcPr>
          <w:p w14:paraId="39C8D035" w14:textId="77777777" w:rsidR="000C4547" w:rsidRPr="00080EF8" w:rsidRDefault="000C4547" w:rsidP="00CA2096">
            <w:pPr>
              <w:spacing w:line="240" w:lineRule="exact"/>
              <w:jc w:val="both"/>
              <w:rPr>
                <w:rFonts w:asciiTheme="majorBidi" w:hAnsiTheme="majorBidi" w:cstheme="majorBidi"/>
                <w:sz w:val="28"/>
                <w:szCs w:val="28"/>
              </w:rPr>
            </w:pPr>
          </w:p>
        </w:tc>
        <w:tc>
          <w:tcPr>
            <w:tcW w:w="4230" w:type="dxa"/>
            <w:tcBorders>
              <w:top w:val="nil"/>
              <w:left w:val="nil"/>
              <w:bottom w:val="nil"/>
              <w:right w:val="nil"/>
            </w:tcBorders>
          </w:tcPr>
          <w:p w14:paraId="67E864FB" w14:textId="77777777" w:rsidR="000C4547" w:rsidRPr="00080EF8" w:rsidRDefault="000C4547" w:rsidP="00CA2096">
            <w:pPr>
              <w:spacing w:line="240" w:lineRule="exact"/>
              <w:ind w:right="-108"/>
              <w:jc w:val="both"/>
              <w:rPr>
                <w:rFonts w:asciiTheme="majorBidi" w:hAnsiTheme="majorBidi" w:cstheme="majorBidi"/>
                <w:sz w:val="28"/>
                <w:szCs w:val="28"/>
              </w:rPr>
            </w:pPr>
            <w:r w:rsidRPr="00080EF8">
              <w:rPr>
                <w:rFonts w:asciiTheme="majorBidi" w:hAnsiTheme="majorBidi" w:cstheme="majorBidi"/>
                <w:sz w:val="28"/>
                <w:szCs w:val="28"/>
              </w:rPr>
              <w:t xml:space="preserve">throughout the period of insurance coverage </w:t>
            </w:r>
            <w:r w:rsidRPr="00080EF8">
              <w:rPr>
                <w:rFonts w:asciiTheme="majorBidi" w:hAnsiTheme="majorBidi" w:cstheme="majorBidi"/>
                <w:sz w:val="28"/>
                <w:szCs w:val="28"/>
                <w:cs/>
              </w:rPr>
              <w:t xml:space="preserve"> </w:t>
            </w:r>
          </w:p>
        </w:tc>
      </w:tr>
      <w:tr w:rsidR="000C4547" w:rsidRPr="00080EF8" w14:paraId="096869E1" w14:textId="77777777" w:rsidTr="00564C73">
        <w:trPr>
          <w:trHeight w:val="259"/>
        </w:trPr>
        <w:tc>
          <w:tcPr>
            <w:tcW w:w="4860" w:type="dxa"/>
            <w:tcBorders>
              <w:top w:val="nil"/>
              <w:left w:val="nil"/>
              <w:bottom w:val="nil"/>
              <w:right w:val="nil"/>
            </w:tcBorders>
          </w:tcPr>
          <w:p w14:paraId="41BB6449" w14:textId="77777777" w:rsidR="000C4547" w:rsidRPr="00080EF8" w:rsidRDefault="000C4547" w:rsidP="00CA2096">
            <w:pPr>
              <w:spacing w:line="240" w:lineRule="exact"/>
              <w:jc w:val="both"/>
              <w:rPr>
                <w:rFonts w:asciiTheme="majorBidi" w:hAnsiTheme="majorBidi" w:cstheme="majorBidi"/>
                <w:sz w:val="28"/>
                <w:szCs w:val="28"/>
              </w:rPr>
            </w:pPr>
          </w:p>
        </w:tc>
        <w:tc>
          <w:tcPr>
            <w:tcW w:w="270" w:type="dxa"/>
            <w:tcBorders>
              <w:top w:val="nil"/>
              <w:left w:val="nil"/>
              <w:bottom w:val="nil"/>
              <w:right w:val="nil"/>
            </w:tcBorders>
          </w:tcPr>
          <w:p w14:paraId="4D031DD5" w14:textId="77777777" w:rsidR="000C4547" w:rsidRPr="00080EF8" w:rsidRDefault="000C4547" w:rsidP="00CA2096">
            <w:pPr>
              <w:spacing w:line="240" w:lineRule="exact"/>
              <w:jc w:val="both"/>
              <w:rPr>
                <w:rFonts w:asciiTheme="majorBidi" w:hAnsiTheme="majorBidi" w:cstheme="majorBidi"/>
                <w:sz w:val="28"/>
                <w:szCs w:val="28"/>
              </w:rPr>
            </w:pPr>
          </w:p>
        </w:tc>
        <w:tc>
          <w:tcPr>
            <w:tcW w:w="4230" w:type="dxa"/>
            <w:tcBorders>
              <w:top w:val="nil"/>
              <w:left w:val="nil"/>
              <w:bottom w:val="nil"/>
              <w:right w:val="nil"/>
            </w:tcBorders>
          </w:tcPr>
          <w:p w14:paraId="0B9C6201" w14:textId="77777777" w:rsidR="000C4547" w:rsidRPr="00080EF8" w:rsidRDefault="000C4547" w:rsidP="00CA2096">
            <w:pPr>
              <w:spacing w:line="240" w:lineRule="exact"/>
              <w:ind w:right="-108"/>
              <w:jc w:val="both"/>
              <w:rPr>
                <w:rFonts w:asciiTheme="majorBidi" w:hAnsiTheme="majorBidi" w:cstheme="majorBidi"/>
                <w:sz w:val="28"/>
                <w:szCs w:val="28"/>
              </w:rPr>
            </w:pPr>
          </w:p>
        </w:tc>
      </w:tr>
      <w:tr w:rsidR="000C4547" w:rsidRPr="00080EF8" w14:paraId="72067E25" w14:textId="77777777" w:rsidTr="00564C73">
        <w:trPr>
          <w:trHeight w:val="259"/>
        </w:trPr>
        <w:tc>
          <w:tcPr>
            <w:tcW w:w="4860" w:type="dxa"/>
            <w:tcBorders>
              <w:top w:val="nil"/>
              <w:left w:val="nil"/>
              <w:bottom w:val="nil"/>
              <w:right w:val="nil"/>
            </w:tcBorders>
          </w:tcPr>
          <w:p w14:paraId="05B281FB"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over six-months </w:t>
            </w:r>
          </w:p>
        </w:tc>
        <w:tc>
          <w:tcPr>
            <w:tcW w:w="270" w:type="dxa"/>
            <w:tcBorders>
              <w:top w:val="nil"/>
              <w:left w:val="nil"/>
              <w:bottom w:val="nil"/>
              <w:right w:val="nil"/>
            </w:tcBorders>
          </w:tcPr>
          <w:p w14:paraId="2C31383A" w14:textId="77777777" w:rsidR="000C4547" w:rsidRPr="00080EF8" w:rsidRDefault="000C4547" w:rsidP="00CA2096">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230" w:type="dxa"/>
            <w:tcBorders>
              <w:top w:val="nil"/>
              <w:left w:val="nil"/>
              <w:bottom w:val="nil"/>
              <w:right w:val="nil"/>
            </w:tcBorders>
          </w:tcPr>
          <w:p w14:paraId="7746CBD4" w14:textId="742DA720" w:rsidR="000C4547" w:rsidRPr="00080EF8" w:rsidRDefault="004E4B93" w:rsidP="00CA2096">
            <w:pPr>
              <w:spacing w:line="240" w:lineRule="exact"/>
              <w:ind w:right="-46"/>
              <w:jc w:val="both"/>
              <w:rPr>
                <w:rFonts w:asciiTheme="majorBidi" w:hAnsiTheme="majorBidi" w:cstheme="majorBidi"/>
                <w:sz w:val="28"/>
                <w:szCs w:val="28"/>
              </w:rPr>
            </w:pPr>
            <w:r w:rsidRPr="00080EF8">
              <w:rPr>
                <w:rFonts w:asciiTheme="majorBidi" w:hAnsiTheme="majorBidi" w:cstheme="majorBidi"/>
                <w:sz w:val="28"/>
                <w:szCs w:val="28"/>
              </w:rPr>
              <w:t>Monthly average basis (the one-</w:t>
            </w:r>
            <w:r>
              <w:rPr>
                <w:rFonts w:asciiTheme="majorBidi" w:hAnsiTheme="majorBidi" w:cstheme="majorBidi"/>
                <w:sz w:val="28"/>
                <w:szCs w:val="28"/>
              </w:rPr>
              <w:t>three hundred and sixty-five</w:t>
            </w:r>
            <w:r w:rsidRPr="00080EF8">
              <w:rPr>
                <w:rFonts w:asciiTheme="majorBidi" w:hAnsiTheme="majorBidi" w:cstheme="majorBidi"/>
                <w:sz w:val="28"/>
                <w:szCs w:val="28"/>
              </w:rPr>
              <w:t xml:space="preserve"> basis)</w:t>
            </w:r>
          </w:p>
        </w:tc>
      </w:tr>
      <w:tr w:rsidR="00863A8C" w:rsidRPr="00080EF8" w14:paraId="200A5BB7" w14:textId="77777777" w:rsidTr="00564C73">
        <w:trPr>
          <w:trHeight w:val="259"/>
        </w:trPr>
        <w:tc>
          <w:tcPr>
            <w:tcW w:w="4860" w:type="dxa"/>
            <w:tcBorders>
              <w:top w:val="nil"/>
              <w:left w:val="nil"/>
              <w:bottom w:val="nil"/>
              <w:right w:val="nil"/>
            </w:tcBorders>
          </w:tcPr>
          <w:p w14:paraId="64263EEE" w14:textId="77777777" w:rsidR="00863A8C" w:rsidRPr="00080EF8" w:rsidRDefault="00863A8C" w:rsidP="00CA2096">
            <w:pPr>
              <w:spacing w:line="240" w:lineRule="exact"/>
              <w:jc w:val="both"/>
              <w:rPr>
                <w:rFonts w:asciiTheme="majorBidi" w:hAnsiTheme="majorBidi" w:cstheme="majorBidi"/>
                <w:sz w:val="28"/>
                <w:szCs w:val="28"/>
              </w:rPr>
            </w:pPr>
          </w:p>
        </w:tc>
        <w:tc>
          <w:tcPr>
            <w:tcW w:w="270" w:type="dxa"/>
            <w:tcBorders>
              <w:top w:val="nil"/>
              <w:left w:val="nil"/>
              <w:bottom w:val="nil"/>
              <w:right w:val="nil"/>
            </w:tcBorders>
          </w:tcPr>
          <w:p w14:paraId="2A4915B1" w14:textId="77777777" w:rsidR="00863A8C" w:rsidRPr="00080EF8" w:rsidRDefault="00863A8C" w:rsidP="00CA2096">
            <w:pPr>
              <w:spacing w:line="240" w:lineRule="exact"/>
              <w:jc w:val="both"/>
              <w:rPr>
                <w:rFonts w:asciiTheme="majorBidi" w:hAnsiTheme="majorBidi" w:cstheme="majorBidi"/>
                <w:sz w:val="28"/>
                <w:szCs w:val="28"/>
              </w:rPr>
            </w:pPr>
          </w:p>
        </w:tc>
        <w:tc>
          <w:tcPr>
            <w:tcW w:w="4230" w:type="dxa"/>
            <w:tcBorders>
              <w:top w:val="nil"/>
              <w:left w:val="nil"/>
              <w:bottom w:val="nil"/>
              <w:right w:val="nil"/>
            </w:tcBorders>
          </w:tcPr>
          <w:p w14:paraId="50D1E9FC" w14:textId="77777777" w:rsidR="00863A8C" w:rsidRPr="00080EF8" w:rsidRDefault="00863A8C" w:rsidP="00CA2096">
            <w:pPr>
              <w:spacing w:line="240" w:lineRule="exact"/>
              <w:ind w:right="-46"/>
              <w:jc w:val="both"/>
              <w:rPr>
                <w:rFonts w:asciiTheme="majorBidi" w:hAnsiTheme="majorBidi" w:cstheme="majorBidi"/>
                <w:sz w:val="28"/>
                <w:szCs w:val="28"/>
              </w:rPr>
            </w:pPr>
          </w:p>
        </w:tc>
      </w:tr>
      <w:tr w:rsidR="000C4547" w:rsidRPr="00080EF8" w14:paraId="0760D2EE" w14:textId="77777777" w:rsidTr="00564C73">
        <w:trPr>
          <w:trHeight w:val="259"/>
        </w:trPr>
        <w:tc>
          <w:tcPr>
            <w:tcW w:w="4860" w:type="dxa"/>
            <w:tcBorders>
              <w:top w:val="nil"/>
              <w:left w:val="nil"/>
              <w:bottom w:val="nil"/>
              <w:right w:val="nil"/>
            </w:tcBorders>
          </w:tcPr>
          <w:p w14:paraId="6306BA42" w14:textId="77777777" w:rsidR="000C4547" w:rsidRPr="00080EF8" w:rsidRDefault="000C4547" w:rsidP="00CA2096">
            <w:pPr>
              <w:jc w:val="both"/>
              <w:rPr>
                <w:rFonts w:asciiTheme="majorBidi" w:hAnsiTheme="majorBidi" w:cstheme="majorBidi"/>
                <w:sz w:val="28"/>
                <w:szCs w:val="28"/>
              </w:rPr>
            </w:pPr>
            <w:r w:rsidRPr="00080EF8">
              <w:rPr>
                <w:rFonts w:asciiTheme="majorBidi" w:hAnsiTheme="majorBidi" w:cstheme="majorBidi"/>
                <w:sz w:val="28"/>
                <w:szCs w:val="28"/>
              </w:rPr>
              <w:t>Freedom</w:t>
            </w:r>
          </w:p>
        </w:tc>
        <w:tc>
          <w:tcPr>
            <w:tcW w:w="270" w:type="dxa"/>
            <w:tcBorders>
              <w:top w:val="nil"/>
              <w:left w:val="nil"/>
              <w:bottom w:val="nil"/>
              <w:right w:val="nil"/>
            </w:tcBorders>
          </w:tcPr>
          <w:p w14:paraId="14245297" w14:textId="77777777" w:rsidR="000C4547" w:rsidRPr="00080EF8" w:rsidRDefault="000C4547" w:rsidP="00CA2096">
            <w:pPr>
              <w:jc w:val="center"/>
              <w:rPr>
                <w:rFonts w:asciiTheme="majorBidi" w:hAnsiTheme="majorBidi" w:cstheme="majorBidi"/>
                <w:sz w:val="28"/>
                <w:szCs w:val="28"/>
              </w:rPr>
            </w:pPr>
            <w:r w:rsidRPr="00080EF8">
              <w:rPr>
                <w:rFonts w:asciiTheme="majorBidi" w:hAnsiTheme="majorBidi" w:cstheme="majorBidi"/>
                <w:sz w:val="28"/>
                <w:szCs w:val="28"/>
              </w:rPr>
              <w:t>-</w:t>
            </w:r>
          </w:p>
        </w:tc>
        <w:tc>
          <w:tcPr>
            <w:tcW w:w="4230" w:type="dxa"/>
            <w:tcBorders>
              <w:top w:val="nil"/>
              <w:left w:val="nil"/>
              <w:bottom w:val="nil"/>
              <w:right w:val="nil"/>
            </w:tcBorders>
          </w:tcPr>
          <w:p w14:paraId="508131D0" w14:textId="77777777" w:rsidR="000C4547" w:rsidRPr="00080EF8" w:rsidRDefault="000C4547" w:rsidP="00CA2096">
            <w:pPr>
              <w:ind w:right="-108"/>
              <w:jc w:val="both"/>
              <w:rPr>
                <w:rFonts w:asciiTheme="majorBidi" w:hAnsiTheme="majorBidi" w:cstheme="majorBidi"/>
                <w:sz w:val="28"/>
                <w:szCs w:val="28"/>
              </w:rPr>
            </w:pPr>
            <w:r w:rsidRPr="00080EF8">
              <w:rPr>
                <w:rFonts w:asciiTheme="majorBidi" w:hAnsiTheme="majorBidi" w:cstheme="majorBidi"/>
                <w:sz w:val="28"/>
                <w:szCs w:val="28"/>
              </w:rPr>
              <w:t>70% of premium as from the date policy is effective,</w:t>
            </w:r>
          </w:p>
        </w:tc>
      </w:tr>
      <w:tr w:rsidR="000C4547" w:rsidRPr="00080EF8" w14:paraId="71CD695E" w14:textId="77777777" w:rsidTr="00564C73">
        <w:trPr>
          <w:trHeight w:val="259"/>
        </w:trPr>
        <w:tc>
          <w:tcPr>
            <w:tcW w:w="4860" w:type="dxa"/>
            <w:tcBorders>
              <w:top w:val="nil"/>
              <w:left w:val="nil"/>
              <w:bottom w:val="nil"/>
              <w:right w:val="nil"/>
            </w:tcBorders>
          </w:tcPr>
          <w:p w14:paraId="2888AA30" w14:textId="77777777" w:rsidR="000C4547" w:rsidRPr="00080EF8" w:rsidRDefault="000C4547" w:rsidP="00CA2096">
            <w:pPr>
              <w:jc w:val="both"/>
              <w:rPr>
                <w:rFonts w:asciiTheme="majorBidi" w:hAnsiTheme="majorBidi" w:cstheme="majorBidi"/>
                <w:sz w:val="28"/>
                <w:szCs w:val="28"/>
              </w:rPr>
            </w:pPr>
          </w:p>
        </w:tc>
        <w:tc>
          <w:tcPr>
            <w:tcW w:w="270" w:type="dxa"/>
            <w:tcBorders>
              <w:top w:val="nil"/>
              <w:left w:val="nil"/>
              <w:bottom w:val="nil"/>
              <w:right w:val="nil"/>
            </w:tcBorders>
          </w:tcPr>
          <w:p w14:paraId="1DF5AFFB" w14:textId="77777777" w:rsidR="000C4547" w:rsidRPr="00080EF8" w:rsidRDefault="000C4547" w:rsidP="00CA2096">
            <w:pPr>
              <w:jc w:val="center"/>
              <w:rPr>
                <w:rFonts w:asciiTheme="majorBidi" w:hAnsiTheme="majorBidi" w:cstheme="majorBidi"/>
                <w:sz w:val="28"/>
                <w:szCs w:val="28"/>
              </w:rPr>
            </w:pPr>
          </w:p>
        </w:tc>
        <w:tc>
          <w:tcPr>
            <w:tcW w:w="4230" w:type="dxa"/>
            <w:tcBorders>
              <w:top w:val="nil"/>
              <w:left w:val="nil"/>
              <w:bottom w:val="nil"/>
              <w:right w:val="nil"/>
            </w:tcBorders>
          </w:tcPr>
          <w:p w14:paraId="756D0107" w14:textId="77777777" w:rsidR="000C4547" w:rsidRPr="00080EF8" w:rsidRDefault="000C4547" w:rsidP="00CA2096">
            <w:pPr>
              <w:ind w:right="-108"/>
              <w:jc w:val="both"/>
              <w:rPr>
                <w:rFonts w:asciiTheme="majorBidi" w:hAnsiTheme="majorBidi" w:cstheme="majorBidi"/>
                <w:sz w:val="28"/>
                <w:szCs w:val="28"/>
              </w:rPr>
            </w:pPr>
            <w:r w:rsidRPr="00080EF8">
              <w:rPr>
                <w:rFonts w:asciiTheme="majorBidi" w:hAnsiTheme="majorBidi" w:cstheme="majorBidi"/>
                <w:sz w:val="28"/>
                <w:szCs w:val="28"/>
              </w:rPr>
              <w:t xml:space="preserve">throughout the period of insurance coverage </w:t>
            </w:r>
            <w:r w:rsidRPr="00080EF8">
              <w:rPr>
                <w:rFonts w:asciiTheme="majorBidi" w:hAnsiTheme="majorBidi" w:cstheme="majorBidi"/>
                <w:sz w:val="28"/>
                <w:szCs w:val="28"/>
                <w:cs/>
              </w:rPr>
              <w:t xml:space="preserve"> </w:t>
            </w:r>
          </w:p>
        </w:tc>
      </w:tr>
    </w:tbl>
    <w:p w14:paraId="27349AE3" w14:textId="2D8AA571" w:rsidR="000C4547"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3840EB2B" w14:textId="72A01E9C"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the end of reporting period, the Company compares the amounts of unexpired risks reserve with unearned premium reserve, and if unexpired risks reserve is higher that unearned premium reserve, the difference is </w:t>
      </w:r>
      <w:proofErr w:type="spellStart"/>
      <w:r w:rsidRPr="00080EF8">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as unexpired risks reserve in the financial statements.</w:t>
      </w:r>
    </w:p>
    <w:p w14:paraId="03C332CC" w14:textId="17825F48" w:rsidR="00564C73" w:rsidRPr="00080EF8" w:rsidRDefault="00564C73" w:rsidP="00564C73">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Reserves and Outstanding Claims</w:t>
      </w:r>
    </w:p>
    <w:p w14:paraId="3AF9AB34" w14:textId="63E3DCB5"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Outstanding claims are recorded at the amount to be actually paid.  Loss reserve is provided upon receipt of claim advices from the insured based on the claims notified by the insured and estimates made by the Company’s management. The maximum value of claims estimate is not however, to exceed the sum-insured under the relevant policy.</w:t>
      </w:r>
    </w:p>
    <w:p w14:paraId="3796F6FA" w14:textId="0B68C001"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4C9A8E00" w14:textId="2770CCF5" w:rsidR="00564C73" w:rsidRPr="00080EF8" w:rsidRDefault="00564C73" w:rsidP="00564C73">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Provision</w:t>
      </w:r>
    </w:p>
    <w:p w14:paraId="358DABE3" w14:textId="1683C286"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provision is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3F0FD62"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1F354B1B"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A8F0E9E"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C74B433" w14:textId="2DCD3971" w:rsidR="003765ED" w:rsidRPr="00930975" w:rsidRDefault="003765ED" w:rsidP="00930975">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Employee </w:t>
      </w:r>
      <w:r w:rsidR="004E4B93">
        <w:rPr>
          <w:rFonts w:asciiTheme="majorBidi" w:eastAsia="Arial Unicode MS" w:hAnsiTheme="majorBidi" w:cstheme="majorBidi"/>
          <w:b/>
          <w:bCs/>
          <w:i/>
          <w:iCs/>
          <w:sz w:val="28"/>
          <w:szCs w:val="28"/>
        </w:rPr>
        <w:t>B</w:t>
      </w:r>
      <w:r w:rsidRPr="00930975">
        <w:rPr>
          <w:rFonts w:asciiTheme="majorBidi" w:eastAsia="Arial Unicode MS" w:hAnsiTheme="majorBidi" w:cstheme="majorBidi"/>
          <w:b/>
          <w:bCs/>
          <w:i/>
          <w:iCs/>
          <w:sz w:val="28"/>
          <w:szCs w:val="28"/>
        </w:rPr>
        <w:t xml:space="preserve">enefit </w:t>
      </w:r>
      <w:r w:rsidR="004E4B93">
        <w:rPr>
          <w:rFonts w:asciiTheme="majorBidi" w:eastAsia="Arial Unicode MS" w:hAnsiTheme="majorBidi" w:cstheme="majorBidi"/>
          <w:b/>
          <w:bCs/>
          <w:i/>
          <w:iCs/>
          <w:sz w:val="28"/>
          <w:szCs w:val="28"/>
        </w:rPr>
        <w:t>O</w:t>
      </w:r>
      <w:r w:rsidRPr="00930975">
        <w:rPr>
          <w:rFonts w:asciiTheme="majorBidi" w:eastAsia="Arial Unicode MS" w:hAnsiTheme="majorBidi" w:cstheme="majorBidi"/>
          <w:b/>
          <w:bCs/>
          <w:i/>
          <w:iCs/>
          <w:sz w:val="28"/>
          <w:szCs w:val="28"/>
        </w:rPr>
        <w:t>bligations</w:t>
      </w:r>
    </w:p>
    <w:p w14:paraId="1729CADA" w14:textId="60ED253D"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employee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in profit or loss. The Company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gains or losses on the settlement of pension benefits when the curtailment or settlement occurs. Actuarial gains or losses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immediately to other comprehensive income. The defined benefit obligations are measured at the present value of estimated future cash flows using a discount rate that is similar to the government bonds.</w:t>
      </w:r>
    </w:p>
    <w:p w14:paraId="786DCF19" w14:textId="285D7FD5" w:rsidR="00564C73" w:rsidRPr="00080EF8" w:rsidRDefault="00564C73" w:rsidP="00564C73">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Operating Lease</w:t>
      </w:r>
    </w:p>
    <w:p w14:paraId="2EEDE2F0" w14:textId="2C96C72C" w:rsidR="003765ED" w:rsidRPr="00080EF8" w:rsidRDefault="00564C73" w:rsidP="00C84318">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Leases of assets under which all the risks and rewards of ownership are effectively retained by the lessor are classified as operating leases. Lease payments under an operating lease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as an expense in the statement of comprehensive income on a straight-line basis over the lease term.</w:t>
      </w:r>
    </w:p>
    <w:p w14:paraId="3B5AE984" w14:textId="7727E9AD" w:rsidR="00564C73" w:rsidRPr="00080EF8" w:rsidRDefault="00564C73" w:rsidP="00564C73">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Use of Judgments and Estimates</w:t>
      </w:r>
    </w:p>
    <w:p w14:paraId="29BD437F" w14:textId="513C7F8B"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0C61B8F9" w14:textId="0550F109"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estimates and underlying assumptions used in the preparation of these financial statements are reviewed on an ongoing basis. Revisions to accounting estimates are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period in which the estimate is revised if the revision affects only that period or in the period of the revision and future periods if the revision affects both current and future periods.</w:t>
      </w:r>
    </w:p>
    <w:p w14:paraId="1C01DF28" w14:textId="18F5CE57" w:rsidR="00564C73" w:rsidRPr="00080EF8"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Judgments</w:t>
      </w:r>
    </w:p>
    <w:p w14:paraId="5B3A8341" w14:textId="28F9A717" w:rsidR="00564C73" w:rsidRPr="00080EF8" w:rsidRDefault="00564C73" w:rsidP="00564C7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judgments made in applying accounting policies that have the most significant effects on the amounts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6ECA2C6D" w14:textId="0B763D35"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Classification of investments in securities</w:t>
      </w:r>
    </w:p>
    <w:p w14:paraId="0EDACBF0" w14:textId="5216DBF7" w:rsidR="00564C73" w:rsidRPr="00080EF8" w:rsidRDefault="00564C73" w:rsidP="00564C73">
      <w:pPr>
        <w:pStyle w:val="BodyTextIndent"/>
        <w:numPr>
          <w:ilvl w:val="0"/>
          <w:numId w:val="28"/>
        </w:numPr>
        <w:tabs>
          <w:tab w:val="clear" w:pos="454"/>
          <w:tab w:val="clear" w:pos="680"/>
          <w:tab w:val="clear" w:pos="907"/>
          <w:tab w:val="left" w:pos="90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property, plant and equipment</w:t>
      </w:r>
    </w:p>
    <w:p w14:paraId="0F43455C" w14:textId="77777777" w:rsidR="00930975" w:rsidRDefault="00930975" w:rsidP="00564C73">
      <w:pPr>
        <w:pStyle w:val="BodyTextIndent"/>
        <w:spacing w:before="120" w:line="380" w:lineRule="exact"/>
        <w:ind w:left="547" w:right="58"/>
        <w:jc w:val="thaiDistribute"/>
        <w:rPr>
          <w:rFonts w:asciiTheme="majorBidi" w:eastAsia="Arial Unicode MS" w:hAnsiTheme="majorBidi" w:cstheme="majorBidi"/>
          <w:i/>
          <w:iCs/>
          <w:sz w:val="28"/>
          <w:szCs w:val="28"/>
        </w:rPr>
      </w:pPr>
    </w:p>
    <w:p w14:paraId="22C8873B" w14:textId="77777777" w:rsidR="00930975" w:rsidRDefault="00930975" w:rsidP="00564C73">
      <w:pPr>
        <w:pStyle w:val="BodyTextIndent"/>
        <w:spacing w:before="120" w:line="380" w:lineRule="exact"/>
        <w:ind w:left="547" w:right="58"/>
        <w:jc w:val="thaiDistribute"/>
        <w:rPr>
          <w:rFonts w:asciiTheme="majorBidi" w:eastAsia="Arial Unicode MS" w:hAnsiTheme="majorBidi" w:cstheme="majorBidi"/>
          <w:i/>
          <w:iCs/>
          <w:sz w:val="28"/>
          <w:szCs w:val="28"/>
        </w:rPr>
      </w:pPr>
    </w:p>
    <w:p w14:paraId="01F8ADBE" w14:textId="77777777" w:rsidR="00930975" w:rsidRDefault="00930975" w:rsidP="00564C73">
      <w:pPr>
        <w:pStyle w:val="BodyTextIndent"/>
        <w:spacing w:before="120" w:line="380" w:lineRule="exact"/>
        <w:ind w:left="547" w:right="58"/>
        <w:jc w:val="thaiDistribute"/>
        <w:rPr>
          <w:rFonts w:asciiTheme="majorBidi" w:eastAsia="Arial Unicode MS" w:hAnsiTheme="majorBidi" w:cstheme="majorBidi"/>
          <w:i/>
          <w:iCs/>
          <w:sz w:val="28"/>
          <w:szCs w:val="28"/>
        </w:rPr>
      </w:pPr>
    </w:p>
    <w:p w14:paraId="3C2DF431" w14:textId="77777777" w:rsidR="00930975" w:rsidRDefault="00930975" w:rsidP="00564C73">
      <w:pPr>
        <w:pStyle w:val="BodyTextIndent"/>
        <w:spacing w:before="120" w:line="380" w:lineRule="exact"/>
        <w:ind w:left="547" w:right="58"/>
        <w:jc w:val="thaiDistribute"/>
        <w:rPr>
          <w:rFonts w:asciiTheme="majorBidi" w:eastAsia="Arial Unicode MS" w:hAnsiTheme="majorBidi" w:cstheme="majorBidi"/>
          <w:i/>
          <w:iCs/>
          <w:sz w:val="28"/>
          <w:szCs w:val="28"/>
        </w:rPr>
      </w:pPr>
    </w:p>
    <w:p w14:paraId="3AC40E4A" w14:textId="77777777" w:rsidR="00564C73" w:rsidRPr="00080EF8" w:rsidRDefault="00564C73" w:rsidP="00564C73">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Assumptions and estimation uncertainties</w:t>
      </w:r>
    </w:p>
    <w:p w14:paraId="5629E895" w14:textId="3526C21F" w:rsidR="00564C73" w:rsidRPr="00080EF8" w:rsidRDefault="00564C73" w:rsidP="00564C7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Information about significant areas of estimation uncertainties that have a significant risk of resulting in material adjustments to the amounts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in the financial statements consists of the following:</w:t>
      </w:r>
    </w:p>
    <w:p w14:paraId="20CC875B" w14:textId="52017808"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b/>
        <w:t>Impairment of premium receivable</w:t>
      </w:r>
    </w:p>
    <w:p w14:paraId="61715EC3" w14:textId="1D66BAED"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financial instruments</w:t>
      </w:r>
    </w:p>
    <w:p w14:paraId="554D3B3A" w14:textId="091DDEC8"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property, plant and equipment</w:t>
      </w:r>
    </w:p>
    <w:p w14:paraId="0EE5F87D" w14:textId="59F85979"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Impairment of claim receivables from counter parties</w:t>
      </w:r>
    </w:p>
    <w:p w14:paraId="277A93C6" w14:textId="278D675A"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Current and deferred taxation</w:t>
      </w:r>
    </w:p>
    <w:p w14:paraId="2483EDE5" w14:textId="6C7AFA2B"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proofErr w:type="spellStart"/>
      <w:r w:rsidRPr="00080EF8">
        <w:rPr>
          <w:rFonts w:asciiTheme="majorBidi" w:eastAsia="Arial Unicode MS" w:hAnsiTheme="majorBidi" w:cstheme="majorBidi"/>
          <w:sz w:val="28"/>
          <w:szCs w:val="28"/>
        </w:rPr>
        <w:t>Utili</w:t>
      </w:r>
      <w:r w:rsidR="003765ED">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roofErr w:type="spellEnd"/>
      <w:r w:rsidRPr="00080EF8">
        <w:rPr>
          <w:rFonts w:asciiTheme="majorBidi" w:eastAsia="Arial Unicode MS" w:hAnsiTheme="majorBidi" w:cstheme="majorBidi"/>
          <w:sz w:val="28"/>
          <w:szCs w:val="28"/>
        </w:rPr>
        <w:t xml:space="preserve"> of tax losses</w:t>
      </w:r>
    </w:p>
    <w:p w14:paraId="744A314C" w14:textId="256E1A23"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Claims incurred but not yet reported by insured (“IBNR”)</w:t>
      </w:r>
    </w:p>
    <w:p w14:paraId="5D5218E8" w14:textId="7C70F027" w:rsidR="00564C73"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Measurement of employee benefit</w:t>
      </w:r>
      <w:r w:rsidR="003765ED">
        <w:rPr>
          <w:rFonts w:asciiTheme="majorBidi" w:eastAsia="Arial Unicode MS" w:hAnsiTheme="majorBidi" w:cstheme="majorBidi"/>
          <w:sz w:val="28"/>
          <w:szCs w:val="28"/>
        </w:rPr>
        <w:t xml:space="preserve"> obligation</w:t>
      </w:r>
    </w:p>
    <w:p w14:paraId="3192767E" w14:textId="30D8530E" w:rsidR="00564C73" w:rsidRPr="00080EF8" w:rsidRDefault="00564C73" w:rsidP="00564C73">
      <w:pPr>
        <w:pStyle w:val="BodyTextIndent"/>
        <w:numPr>
          <w:ilvl w:val="0"/>
          <w:numId w:val="28"/>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Key assumptions used in discounted cash flow projections</w:t>
      </w:r>
    </w:p>
    <w:p w14:paraId="5CD3311B" w14:textId="1A8A8F5F" w:rsidR="00564C73" w:rsidRDefault="00564C73" w:rsidP="00564C73">
      <w:pPr>
        <w:pStyle w:val="BodyTextIndent"/>
        <w:numPr>
          <w:ilvl w:val="0"/>
          <w:numId w:val="28"/>
        </w:numPr>
        <w:tabs>
          <w:tab w:val="clear" w:pos="454"/>
          <w:tab w:val="clear" w:pos="680"/>
          <w:tab w:val="clear" w:pos="907"/>
          <w:tab w:val="left" w:pos="90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Provisions and contingencies</w:t>
      </w:r>
    </w:p>
    <w:p w14:paraId="2D0FCE13" w14:textId="2CEB1180" w:rsidR="00564C73" w:rsidRPr="00080EF8" w:rsidRDefault="00564C73" w:rsidP="00564C73">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Product Classification</w:t>
      </w:r>
    </w:p>
    <w:p w14:paraId="5DD9F6F1" w14:textId="2C7B7B77" w:rsidR="00564C73" w:rsidRPr="00080EF8" w:rsidRDefault="00564C73" w:rsidP="007501BC">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w:t>
      </w:r>
    </w:p>
    <w:p w14:paraId="0DE354DE" w14:textId="30934743" w:rsidR="00564C73" w:rsidRDefault="00564C73"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contracts based on an assessment of the significance of the insurance risk at inception of contract, on a contract by 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14:paraId="28FCE8A3"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9757090"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96BF264" w14:textId="77777777" w:rsidR="00930975" w:rsidRDefault="0093097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653B8FE7" w14:textId="36827BA1" w:rsidR="00564C73" w:rsidRPr="00080EF8" w:rsidRDefault="00564C73" w:rsidP="00564C73">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Revenue Recognition</w:t>
      </w:r>
    </w:p>
    <w:tbl>
      <w:tblPr>
        <w:tblW w:w="9360" w:type="dxa"/>
        <w:tblInd w:w="450" w:type="dxa"/>
        <w:tblLook w:val="01E0" w:firstRow="1" w:lastRow="1" w:firstColumn="1" w:lastColumn="1" w:noHBand="0" w:noVBand="0"/>
      </w:tblPr>
      <w:tblGrid>
        <w:gridCol w:w="1751"/>
        <w:gridCol w:w="355"/>
        <w:gridCol w:w="7254"/>
      </w:tblGrid>
      <w:tr w:rsidR="00357F86" w:rsidRPr="00080EF8" w14:paraId="45765021" w14:textId="77777777" w:rsidTr="007151A2">
        <w:tc>
          <w:tcPr>
            <w:tcW w:w="1751" w:type="dxa"/>
          </w:tcPr>
          <w:p w14:paraId="1F10632C"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Premium income</w:t>
            </w:r>
          </w:p>
        </w:tc>
        <w:tc>
          <w:tcPr>
            <w:tcW w:w="355" w:type="dxa"/>
          </w:tcPr>
          <w:p w14:paraId="52B95C16"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2C0E8E50"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Premium income consists of direct premium and reinsurance premium less premium of the canceled policy and premium refunded to the policy holders and adjust with unearned premium reserve.</w:t>
            </w:r>
          </w:p>
        </w:tc>
      </w:tr>
      <w:tr w:rsidR="00357F86" w:rsidRPr="00080EF8" w14:paraId="535E7756" w14:textId="77777777" w:rsidTr="007151A2">
        <w:tc>
          <w:tcPr>
            <w:tcW w:w="1751" w:type="dxa"/>
          </w:tcPr>
          <w:p w14:paraId="03B37176" w14:textId="77777777" w:rsidR="004E4B93"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Direct premium </w:t>
            </w:r>
          </w:p>
          <w:p w14:paraId="36960ECA" w14:textId="1FFF13D3" w:rsidR="00357F86"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357F86" w:rsidRPr="00080EF8">
              <w:rPr>
                <w:rFonts w:asciiTheme="majorBidi" w:hAnsiTheme="majorBidi" w:cstheme="majorBidi"/>
                <w:sz w:val="28"/>
                <w:szCs w:val="28"/>
              </w:rPr>
              <w:t>income</w:t>
            </w:r>
          </w:p>
        </w:tc>
        <w:tc>
          <w:tcPr>
            <w:tcW w:w="355" w:type="dxa"/>
          </w:tcPr>
          <w:p w14:paraId="35C21F7E"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733F02E1" w14:textId="5F8CFA3B"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Direct premium income is </w:t>
            </w:r>
            <w:proofErr w:type="spellStart"/>
            <w:r w:rsidRPr="00080EF8">
              <w:rPr>
                <w:rFonts w:asciiTheme="majorBidi" w:hAnsiTheme="majorBidi" w:cstheme="majorBidi"/>
                <w:sz w:val="28"/>
                <w:szCs w:val="28"/>
              </w:rPr>
              <w:t>recogni</w:t>
            </w:r>
            <w:r w:rsidR="00ED2FFF">
              <w:rPr>
                <w:rFonts w:asciiTheme="majorBidi" w:hAnsiTheme="majorBidi" w:cstheme="majorBidi"/>
                <w:sz w:val="28"/>
                <w:szCs w:val="28"/>
              </w:rPr>
              <w:t>s</w:t>
            </w:r>
            <w:r w:rsidRPr="00080EF8">
              <w:rPr>
                <w:rFonts w:asciiTheme="majorBidi" w:hAnsiTheme="majorBidi" w:cstheme="majorBidi"/>
                <w:sz w:val="28"/>
                <w:szCs w:val="28"/>
              </w:rPr>
              <w:t>ed</w:t>
            </w:r>
            <w:proofErr w:type="spellEnd"/>
            <w:r w:rsidRPr="00080EF8">
              <w:rPr>
                <w:rFonts w:asciiTheme="majorBidi" w:hAnsiTheme="majorBidi" w:cstheme="majorBidi"/>
                <w:sz w:val="28"/>
                <w:szCs w:val="28"/>
              </w:rPr>
              <w:t xml:space="preserve"> on the date the insurance policy comes into effect. For long-term insurance policies which coverage periods of longer than 1</w:t>
            </w:r>
            <w:r w:rsidR="007501BC">
              <w:rPr>
                <w:rFonts w:asciiTheme="majorBidi" w:hAnsiTheme="majorBidi" w:cstheme="majorBidi"/>
                <w:sz w:val="28"/>
                <w:szCs w:val="28"/>
              </w:rPr>
              <w:t xml:space="preserve"> </w:t>
            </w:r>
            <w:r w:rsidRPr="00080EF8">
              <w:rPr>
                <w:rFonts w:asciiTheme="majorBidi" w:hAnsiTheme="majorBidi" w:cstheme="majorBidi"/>
                <w:sz w:val="28"/>
                <w:szCs w:val="28"/>
              </w:rPr>
              <w:t xml:space="preserve">year, related revenues are recorded as premium received in advance, and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coverage period.</w:t>
            </w:r>
          </w:p>
        </w:tc>
      </w:tr>
      <w:tr w:rsidR="00357F86" w:rsidRPr="00080EF8" w14:paraId="7D92D318" w14:textId="77777777" w:rsidTr="007151A2">
        <w:tc>
          <w:tcPr>
            <w:tcW w:w="1751" w:type="dxa"/>
          </w:tcPr>
          <w:p w14:paraId="6DAA15C0"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Reinsurance premium</w:t>
            </w:r>
          </w:p>
        </w:tc>
        <w:tc>
          <w:tcPr>
            <w:tcW w:w="355" w:type="dxa"/>
          </w:tcPr>
          <w:p w14:paraId="311146CF"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7ED647F1" w14:textId="7F591F43"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Reinsurance premium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reinsure places the reinsurance application or statement of accounts with the Company.</w:t>
            </w:r>
          </w:p>
        </w:tc>
      </w:tr>
      <w:tr w:rsidR="00357F86" w:rsidRPr="00080EF8" w14:paraId="363FAC3B" w14:textId="77777777" w:rsidTr="007151A2">
        <w:tc>
          <w:tcPr>
            <w:tcW w:w="1751" w:type="dxa"/>
          </w:tcPr>
          <w:p w14:paraId="2B511C6A" w14:textId="77777777" w:rsidR="004E4B93"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0A95A2AA" w14:textId="2C0ED3F1" w:rsidR="00357F86"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357F86" w:rsidRPr="00080EF8">
              <w:rPr>
                <w:rFonts w:asciiTheme="majorBidi" w:hAnsiTheme="majorBidi" w:cstheme="majorBidi"/>
                <w:sz w:val="28"/>
                <w:szCs w:val="28"/>
              </w:rPr>
              <w:t>brokerage income</w:t>
            </w:r>
          </w:p>
        </w:tc>
        <w:tc>
          <w:tcPr>
            <w:tcW w:w="355" w:type="dxa"/>
          </w:tcPr>
          <w:p w14:paraId="298E03A4"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482E60AD" w14:textId="478DE29B"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Commission and brokerage fees from ceded premium are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over the period in which the reinsurance was incurred.</w:t>
            </w:r>
          </w:p>
        </w:tc>
      </w:tr>
      <w:tr w:rsidR="00357F86" w:rsidRPr="00080EF8" w14:paraId="0EC18628" w14:textId="77777777" w:rsidTr="007151A2">
        <w:tc>
          <w:tcPr>
            <w:tcW w:w="1751" w:type="dxa"/>
          </w:tcPr>
          <w:p w14:paraId="3DE1DD05"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Interest income</w:t>
            </w:r>
          </w:p>
        </w:tc>
        <w:tc>
          <w:tcPr>
            <w:tcW w:w="355" w:type="dxa"/>
          </w:tcPr>
          <w:p w14:paraId="1CE8DADE"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2C212628" w14:textId="5E2F9BEF"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Interest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on a time proportion basis that reflects the effective yield on the asset.  </w:t>
            </w:r>
          </w:p>
        </w:tc>
      </w:tr>
      <w:tr w:rsidR="00357F86" w:rsidRPr="00080EF8" w14:paraId="3D395C01" w14:textId="77777777" w:rsidTr="007151A2">
        <w:trPr>
          <w:trHeight w:val="259"/>
        </w:trPr>
        <w:tc>
          <w:tcPr>
            <w:tcW w:w="1751" w:type="dxa"/>
          </w:tcPr>
          <w:p w14:paraId="5A6C94FA"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Dividend income</w:t>
            </w:r>
          </w:p>
        </w:tc>
        <w:tc>
          <w:tcPr>
            <w:tcW w:w="355" w:type="dxa"/>
          </w:tcPr>
          <w:p w14:paraId="129C1928"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097DE14F" w14:textId="730ADE7D"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Dividend income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when the right to receive the dividend is established.</w:t>
            </w:r>
          </w:p>
        </w:tc>
      </w:tr>
      <w:tr w:rsidR="00357F86" w:rsidRPr="00080EF8" w14:paraId="76E6BA42" w14:textId="77777777" w:rsidTr="007151A2">
        <w:tc>
          <w:tcPr>
            <w:tcW w:w="1751" w:type="dxa"/>
          </w:tcPr>
          <w:p w14:paraId="327C67BB" w14:textId="77777777" w:rsidR="004E4B93"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Gain (loss) on </w:t>
            </w:r>
          </w:p>
          <w:p w14:paraId="08504D66" w14:textId="40B456BE" w:rsidR="00357F86"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357F86" w:rsidRPr="00080EF8">
              <w:rPr>
                <w:rFonts w:asciiTheme="majorBidi" w:hAnsiTheme="majorBidi" w:cstheme="majorBidi"/>
                <w:sz w:val="28"/>
                <w:szCs w:val="28"/>
              </w:rPr>
              <w:t>securities trading</w:t>
            </w:r>
          </w:p>
        </w:tc>
        <w:tc>
          <w:tcPr>
            <w:tcW w:w="355" w:type="dxa"/>
          </w:tcPr>
          <w:p w14:paraId="0BB60A5D"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61B85020" w14:textId="23469EF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Gain (loss) on trading in securities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income or expenses on the transaction date.</w:t>
            </w:r>
          </w:p>
        </w:tc>
      </w:tr>
      <w:tr w:rsidR="00357F86" w:rsidRPr="00080EF8" w14:paraId="6B013FA2" w14:textId="77777777" w:rsidTr="007151A2">
        <w:trPr>
          <w:trHeight w:val="259"/>
        </w:trPr>
        <w:tc>
          <w:tcPr>
            <w:tcW w:w="1751" w:type="dxa"/>
          </w:tcPr>
          <w:p w14:paraId="0C40B298"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Other income</w:t>
            </w:r>
          </w:p>
        </w:tc>
        <w:tc>
          <w:tcPr>
            <w:tcW w:w="355" w:type="dxa"/>
          </w:tcPr>
          <w:p w14:paraId="2910297E" w14:textId="77777777"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6C148A0F" w14:textId="16839CA0" w:rsidR="00357F86" w:rsidRPr="00080EF8" w:rsidRDefault="00357F86"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Other income </w:t>
            </w:r>
            <w:r w:rsidR="007501BC">
              <w:rPr>
                <w:rFonts w:asciiTheme="majorBidi" w:hAnsiTheme="majorBidi" w:cstheme="majorBidi"/>
                <w:sz w:val="28"/>
                <w:szCs w:val="28"/>
              </w:rPr>
              <w:t>is</w:t>
            </w:r>
            <w:r w:rsidRPr="00080EF8">
              <w:rPr>
                <w:rFonts w:asciiTheme="majorBidi" w:hAnsiTheme="majorBidi" w:cstheme="majorBidi"/>
                <w:sz w:val="28"/>
                <w:szCs w:val="28"/>
              </w:rPr>
              <w:t xml:space="preserve">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on an accrual basis.</w:t>
            </w:r>
          </w:p>
        </w:tc>
      </w:tr>
    </w:tbl>
    <w:p w14:paraId="7D546BE1" w14:textId="4D072C57" w:rsidR="006277AD" w:rsidRPr="00080EF8" w:rsidRDefault="00653E55" w:rsidP="00653E55">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Expense Recognition</w:t>
      </w:r>
    </w:p>
    <w:tbl>
      <w:tblPr>
        <w:tblW w:w="9360" w:type="dxa"/>
        <w:tblInd w:w="450" w:type="dxa"/>
        <w:tblLayout w:type="fixed"/>
        <w:tblLook w:val="01E0" w:firstRow="1" w:lastRow="1" w:firstColumn="1" w:lastColumn="1" w:noHBand="0" w:noVBand="0"/>
      </w:tblPr>
      <w:tblGrid>
        <w:gridCol w:w="1800"/>
        <w:gridCol w:w="270"/>
        <w:gridCol w:w="7290"/>
      </w:tblGrid>
      <w:tr w:rsidR="00653E55" w:rsidRPr="00080EF8" w14:paraId="029543F5" w14:textId="77777777" w:rsidTr="007151A2">
        <w:tc>
          <w:tcPr>
            <w:tcW w:w="1800" w:type="dxa"/>
          </w:tcPr>
          <w:p w14:paraId="66D60879"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Ceded premium</w:t>
            </w:r>
          </w:p>
        </w:tc>
        <w:tc>
          <w:tcPr>
            <w:tcW w:w="270" w:type="dxa"/>
          </w:tcPr>
          <w:p w14:paraId="3C1000A5"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90" w:type="dxa"/>
          </w:tcPr>
          <w:p w14:paraId="4CF588FE" w14:textId="16AD3CA2"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Ceded premium is </w:t>
            </w:r>
            <w:proofErr w:type="spellStart"/>
            <w:r w:rsidR="00ED2FFF">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insurance risk is transferred to another reinsurer.</w:t>
            </w:r>
          </w:p>
        </w:tc>
      </w:tr>
      <w:tr w:rsidR="00653E55" w:rsidRPr="00080EF8" w14:paraId="705D7526" w14:textId="77777777" w:rsidTr="007151A2">
        <w:tc>
          <w:tcPr>
            <w:tcW w:w="1800" w:type="dxa"/>
          </w:tcPr>
          <w:p w14:paraId="1BDAD4E6" w14:textId="77777777" w:rsidR="004E4B93"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618DDCF8" w14:textId="0DD09E9B" w:rsidR="00653E55"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653E55" w:rsidRPr="00080EF8">
              <w:rPr>
                <w:rFonts w:asciiTheme="majorBidi" w:hAnsiTheme="majorBidi" w:cstheme="majorBidi"/>
                <w:sz w:val="28"/>
                <w:szCs w:val="28"/>
              </w:rPr>
              <w:t>brokerage expenses</w:t>
            </w:r>
          </w:p>
        </w:tc>
        <w:tc>
          <w:tcPr>
            <w:tcW w:w="270" w:type="dxa"/>
          </w:tcPr>
          <w:p w14:paraId="1A62EE23"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90" w:type="dxa"/>
          </w:tcPr>
          <w:p w14:paraId="60567899"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Commissions and brokerages are expended when incurred.</w:t>
            </w:r>
          </w:p>
        </w:tc>
      </w:tr>
      <w:tr w:rsidR="00653E55" w:rsidRPr="00080EF8" w14:paraId="213408D3" w14:textId="77777777" w:rsidTr="007151A2">
        <w:tc>
          <w:tcPr>
            <w:tcW w:w="1800" w:type="dxa"/>
          </w:tcPr>
          <w:p w14:paraId="3378823B" w14:textId="77777777" w:rsidR="004E4B93"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Claims and claims </w:t>
            </w:r>
          </w:p>
          <w:p w14:paraId="412066EF" w14:textId="5D248D57" w:rsidR="00653E55" w:rsidRPr="00080EF8" w:rsidRDefault="004E4B93"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653E55" w:rsidRPr="00080EF8">
              <w:rPr>
                <w:rFonts w:asciiTheme="majorBidi" w:hAnsiTheme="majorBidi" w:cstheme="majorBidi"/>
                <w:sz w:val="28"/>
                <w:szCs w:val="28"/>
              </w:rPr>
              <w:t>handling cost</w:t>
            </w:r>
          </w:p>
          <w:p w14:paraId="1319A675"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5A13A2DB"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90" w:type="dxa"/>
          </w:tcPr>
          <w:p w14:paraId="58A085A6" w14:textId="17BED1FE"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Claim and loss adjustment expenses consist of claim and loss adjustment expenses of direct insurance and reinsurance, and include the amounts of claims, related expenses, and loss adjustments of current and prior period incurred during the year, less residual value and others recoveries (if any) and claims refundable from reinsurers.</w:t>
            </w:r>
          </w:p>
        </w:tc>
      </w:tr>
      <w:tr w:rsidR="00653E55" w:rsidRPr="00080EF8" w14:paraId="067D6F2A" w14:textId="77777777" w:rsidTr="007151A2">
        <w:tc>
          <w:tcPr>
            <w:tcW w:w="1800" w:type="dxa"/>
          </w:tcPr>
          <w:p w14:paraId="6443401F"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02FFCB51"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7290" w:type="dxa"/>
          </w:tcPr>
          <w:p w14:paraId="4DF33678" w14:textId="0E8AADE8"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direct 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upon the receipt of the claims advice from the insured, based on the claims notified by the insured and estimates made by the Company’s management.</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The maximum value of claims estimated is not however, to exceed the sum-insured under the relevant policy.</w:t>
            </w:r>
          </w:p>
        </w:tc>
      </w:tr>
      <w:tr w:rsidR="00653E55" w:rsidRPr="00080EF8" w14:paraId="05F2711A" w14:textId="77777777" w:rsidTr="007151A2">
        <w:tc>
          <w:tcPr>
            <w:tcW w:w="1800" w:type="dxa"/>
          </w:tcPr>
          <w:p w14:paraId="151E625F"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49B08E42" w14:textId="77777777"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7290" w:type="dxa"/>
          </w:tcPr>
          <w:p w14:paraId="79C14148" w14:textId="4C027911" w:rsidR="00653E55" w:rsidRPr="00080EF8" w:rsidRDefault="00653E55" w:rsidP="0071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Claim and loss adjustment expenses of reinsurance are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expenses when the reinsurer places the loss advice or the statement of accounts with the Company.</w:t>
            </w:r>
          </w:p>
        </w:tc>
      </w:tr>
    </w:tbl>
    <w:p w14:paraId="54EC13B0" w14:textId="77777777" w:rsidR="003E2F72" w:rsidRDefault="003E2F72"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p>
    <w:p w14:paraId="7A232DBA" w14:textId="50440B17" w:rsidR="00564C73" w:rsidRPr="00080EF8"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Repair and Maintenance</w:t>
      </w:r>
    </w:p>
    <w:p w14:paraId="329E3F4B" w14:textId="7ABD7CCB" w:rsidR="00564C73"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Expenditures on repair and maintenance are charged to expense at the expenditures are incurred. Expenditures of a capital nature are added to the related plant and equipment.</w:t>
      </w:r>
    </w:p>
    <w:p w14:paraId="3042F872" w14:textId="6A6C65D8" w:rsidR="00653E55" w:rsidRPr="00080EF8" w:rsidRDefault="00653E55" w:rsidP="00653E55">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Income Tax</w:t>
      </w:r>
    </w:p>
    <w:p w14:paraId="1441FFFD" w14:textId="44FF046D" w:rsidR="00653E55" w:rsidRPr="00080EF8"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 at the statement of financial position date, to recover or settle the carrying amount of their assets and liabilities.</w:t>
      </w:r>
    </w:p>
    <w:p w14:paraId="7BEEEA7F" w14:textId="51A8E365" w:rsidR="00564C73" w:rsidRPr="00080EF8"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Deferred tax assets are </w:t>
      </w:r>
      <w:proofErr w:type="spellStart"/>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when it is probable that sufficient taxable profits will be available against which the deferred tax assets can be </w:t>
      </w:r>
      <w:proofErr w:type="spellStart"/>
      <w:r w:rsidRPr="00080EF8">
        <w:rPr>
          <w:rFonts w:asciiTheme="majorBidi" w:eastAsia="Arial Unicode MS" w:hAnsiTheme="majorBidi" w:cstheme="majorBidi"/>
          <w:sz w:val="28"/>
          <w:szCs w:val="28"/>
        </w:rPr>
        <w:t>utili</w:t>
      </w:r>
      <w:r w:rsidR="007501BC">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 xml:space="preserve">. At each statement of financial position date, the Company re-assesses </w:t>
      </w:r>
      <w:proofErr w:type="spellStart"/>
      <w:r w:rsidRPr="00080EF8">
        <w:rPr>
          <w:rFonts w:asciiTheme="majorBidi" w:eastAsia="Arial Unicode MS" w:hAnsiTheme="majorBidi" w:cstheme="majorBidi"/>
          <w:sz w:val="28"/>
          <w:szCs w:val="28"/>
        </w:rPr>
        <w:t>un</w:t>
      </w:r>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assets. The Company </w:t>
      </w:r>
      <w:proofErr w:type="spellStart"/>
      <w:r w:rsidRPr="00080EF8">
        <w:rPr>
          <w:rFonts w:asciiTheme="majorBidi" w:eastAsia="Arial Unicode MS" w:hAnsiTheme="majorBidi" w:cstheme="majorBidi"/>
          <w:sz w:val="28"/>
          <w:szCs w:val="28"/>
        </w:rPr>
        <w:t>recogni</w:t>
      </w:r>
      <w:r w:rsidR="00ED2FF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w:t>
      </w:r>
      <w:proofErr w:type="spellEnd"/>
      <w:r w:rsidRPr="00080EF8">
        <w:rPr>
          <w:rFonts w:asciiTheme="majorBidi" w:eastAsia="Arial Unicode MS" w:hAnsiTheme="majorBidi" w:cstheme="majorBidi"/>
          <w:sz w:val="28"/>
          <w:szCs w:val="28"/>
        </w:rPr>
        <w:t xml:space="preserve"> a previously </w:t>
      </w:r>
      <w:proofErr w:type="spellStart"/>
      <w:r w:rsidRPr="00080EF8">
        <w:rPr>
          <w:rFonts w:asciiTheme="majorBidi" w:eastAsia="Arial Unicode MS" w:hAnsiTheme="majorBidi" w:cstheme="majorBidi"/>
          <w:sz w:val="28"/>
          <w:szCs w:val="28"/>
        </w:rPr>
        <w:t>un</w:t>
      </w:r>
      <w:r w:rsidR="00ED2FFF">
        <w:rPr>
          <w:rFonts w:asciiTheme="majorBidi" w:eastAsia="Arial Unicode MS" w:hAnsiTheme="majorBidi" w:cstheme="majorBidi"/>
          <w:sz w:val="28"/>
          <w:szCs w:val="28"/>
        </w:rPr>
        <w:t>recognised</w:t>
      </w:r>
      <w:proofErr w:type="spellEnd"/>
      <w:r w:rsidRPr="00080EF8">
        <w:rPr>
          <w:rFonts w:asciiTheme="majorBidi" w:eastAsia="Arial Unicode MS" w:hAnsiTheme="majorBidi" w:cstheme="majorBidi"/>
          <w:sz w:val="28"/>
          <w:szCs w:val="28"/>
        </w:rPr>
        <w:t xml:space="preserve">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w:t>
      </w:r>
      <w:proofErr w:type="spellStart"/>
      <w:r w:rsidRPr="00080EF8">
        <w:rPr>
          <w:rFonts w:asciiTheme="majorBidi" w:eastAsia="Arial Unicode MS" w:hAnsiTheme="majorBidi" w:cstheme="majorBidi"/>
          <w:sz w:val="28"/>
          <w:szCs w:val="28"/>
        </w:rPr>
        <w:t>utili</w:t>
      </w:r>
      <w:r w:rsidR="007501BC">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roofErr w:type="spellEnd"/>
      <w:r w:rsidRPr="00080EF8">
        <w:rPr>
          <w:rFonts w:asciiTheme="majorBidi" w:eastAsia="Arial Unicode MS" w:hAnsiTheme="majorBidi" w:cstheme="majorBidi"/>
          <w:sz w:val="28"/>
          <w:szCs w:val="28"/>
        </w:rPr>
        <w:t>.</w:t>
      </w:r>
    </w:p>
    <w:p w14:paraId="0EFCA7B3" w14:textId="450D9A7C" w:rsidR="00653E55" w:rsidRPr="00080EF8"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Deferred tax assets and liabilities are offset if there is a legally enforceable right to offset current tax assets against current tax liabilities.</w:t>
      </w:r>
    </w:p>
    <w:p w14:paraId="17A70A91" w14:textId="0BD5E60B" w:rsidR="00564C73" w:rsidRPr="00080EF8" w:rsidRDefault="00653E55" w:rsidP="00653E55">
      <w:pPr>
        <w:pStyle w:val="BodyTextIndent"/>
        <w:numPr>
          <w:ilvl w:val="0"/>
          <w:numId w:val="27"/>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Loss per Share</w:t>
      </w:r>
    </w:p>
    <w:p w14:paraId="7E4D1D09" w14:textId="72407FB4" w:rsidR="00564C73" w:rsidRDefault="00653E55" w:rsidP="006277AD">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4E4B93">
        <w:rPr>
          <w:rFonts w:asciiTheme="majorBidi" w:eastAsia="Arial Unicode MS" w:hAnsiTheme="majorBidi" w:cstheme="majorBidi"/>
          <w:sz w:val="28"/>
          <w:szCs w:val="28"/>
        </w:rPr>
        <w:t xml:space="preserve">Loss per share are determined by dividing loss for the year by the weighted average number of </w:t>
      </w:r>
      <w:r w:rsidR="00863A8C" w:rsidRPr="004E4B93">
        <w:rPr>
          <w:rFonts w:asciiTheme="majorBidi" w:eastAsia="Arial Unicode MS" w:hAnsiTheme="majorBidi" w:cstheme="majorBidi"/>
          <w:sz w:val="28"/>
          <w:szCs w:val="28"/>
        </w:rPr>
        <w:t xml:space="preserve">ordinary </w:t>
      </w:r>
      <w:r w:rsidRPr="004E4B93">
        <w:rPr>
          <w:rFonts w:asciiTheme="majorBidi" w:eastAsia="Arial Unicode MS" w:hAnsiTheme="majorBidi" w:cstheme="majorBidi"/>
          <w:sz w:val="28"/>
          <w:szCs w:val="28"/>
        </w:rPr>
        <w:t>shares outstanding during the</w:t>
      </w:r>
      <w:r w:rsidRPr="00080EF8">
        <w:rPr>
          <w:rFonts w:asciiTheme="majorBidi" w:eastAsia="Arial Unicode MS" w:hAnsiTheme="majorBidi" w:cstheme="majorBidi"/>
          <w:sz w:val="28"/>
          <w:szCs w:val="28"/>
        </w:rPr>
        <w:t xml:space="preserve"> years.</w:t>
      </w:r>
    </w:p>
    <w:p w14:paraId="1410FA30" w14:textId="15C67E03" w:rsidR="008825F1" w:rsidRPr="00080EF8" w:rsidRDefault="008825F1"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T</w:t>
      </w:r>
      <w:r w:rsidR="003B5D5E" w:rsidRPr="00080EF8">
        <w:rPr>
          <w:rFonts w:asciiTheme="majorBidi" w:eastAsia="Arial Unicode MS" w:hAnsiTheme="majorBidi" w:cstheme="majorBidi"/>
          <w:b/>
          <w:bCs/>
          <w:sz w:val="28"/>
          <w:szCs w:val="28"/>
          <w:cs/>
        </w:rPr>
        <w:t>ransactions with replated parties</w:t>
      </w:r>
    </w:p>
    <w:p w14:paraId="360B1677" w14:textId="0D305E31" w:rsidR="00EA2D02" w:rsidRDefault="008825F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portion of the Company’s </w:t>
      </w:r>
      <w:r w:rsidR="00B73967" w:rsidRPr="00080EF8">
        <w:rPr>
          <w:rFonts w:asciiTheme="majorBidi" w:eastAsia="Arial Unicode MS" w:hAnsiTheme="majorBidi" w:cstheme="majorBidi"/>
          <w:sz w:val="28"/>
          <w:szCs w:val="28"/>
        </w:rPr>
        <w:t xml:space="preserve">assets, liabilities, revenues and expenses </w:t>
      </w:r>
      <w:r w:rsidRPr="00080EF8">
        <w:rPr>
          <w:rFonts w:asciiTheme="majorBidi" w:eastAsia="Arial Unicode MS" w:hAnsiTheme="majorBidi" w:cstheme="majorBidi"/>
          <w:sz w:val="28"/>
          <w:szCs w:val="28"/>
        </w:rPr>
        <w:t>arose from transactions with</w:t>
      </w:r>
      <w:r w:rsidR="0012123E"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related 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Th</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s</w:t>
      </w:r>
      <w:r w:rsidR="0012123E" w:rsidRPr="00080EF8">
        <w:rPr>
          <w:rFonts w:asciiTheme="majorBidi" w:eastAsia="Arial Unicode MS" w:hAnsiTheme="majorBidi" w:cstheme="majorBidi"/>
          <w:sz w:val="28"/>
          <w:szCs w:val="28"/>
        </w:rPr>
        <w:t>e</w:t>
      </w:r>
      <w:r w:rsidR="004275AD"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part</w:t>
      </w:r>
      <w:r w:rsidR="0012123E" w:rsidRPr="00080EF8">
        <w:rPr>
          <w:rFonts w:asciiTheme="majorBidi" w:eastAsia="Arial Unicode MS" w:hAnsiTheme="majorBidi" w:cstheme="majorBidi"/>
          <w:sz w:val="28"/>
          <w:szCs w:val="28"/>
        </w:rPr>
        <w:t>ies</w:t>
      </w:r>
      <w:r w:rsidRPr="00080EF8">
        <w:rPr>
          <w:rFonts w:asciiTheme="majorBidi" w:eastAsia="Arial Unicode MS" w:hAnsiTheme="majorBidi" w:cstheme="majorBidi"/>
          <w:sz w:val="28"/>
          <w:szCs w:val="28"/>
        </w:rPr>
        <w:t xml:space="preserve"> </w:t>
      </w:r>
      <w:r w:rsidR="0012123E" w:rsidRPr="00080EF8">
        <w:rPr>
          <w:rFonts w:asciiTheme="majorBidi" w:eastAsia="Arial Unicode MS" w:hAnsiTheme="majorBidi" w:cstheme="majorBidi"/>
          <w:sz w:val="28"/>
          <w:szCs w:val="28"/>
        </w:rPr>
        <w:t>are</w:t>
      </w:r>
      <w:r w:rsidRPr="00080EF8">
        <w:rPr>
          <w:rFonts w:asciiTheme="majorBidi" w:eastAsia="Arial Unicode MS" w:hAnsiTheme="majorBidi" w:cstheme="majorBidi"/>
          <w:sz w:val="28"/>
          <w:szCs w:val="28"/>
        </w:rPr>
        <w:t xml:space="preserve"> related through </w:t>
      </w:r>
      <w:r w:rsidR="00816503"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w:t>
      </w:r>
      <w:r w:rsidR="00EE733D" w:rsidRPr="00080EF8">
        <w:rPr>
          <w:rFonts w:asciiTheme="majorBidi" w:eastAsia="Arial Unicode MS" w:hAnsiTheme="majorBidi" w:cstheme="majorBidi"/>
          <w:sz w:val="28"/>
          <w:szCs w:val="28"/>
        </w:rPr>
        <w:t>eholdings and/or directorships.</w:t>
      </w:r>
      <w:r w:rsidR="00B73967" w:rsidRPr="00080EF8">
        <w:rPr>
          <w:rFonts w:asciiTheme="majorBidi" w:eastAsia="Arial Unicode MS" w:hAnsiTheme="majorBidi" w:cstheme="majorBidi"/>
          <w:sz w:val="28"/>
          <w:szCs w:val="28"/>
        </w:rPr>
        <w:t xml:space="preserve"> The accompanying financial statements reflect th</w:t>
      </w:r>
      <w:r w:rsidR="003E2F72">
        <w:rPr>
          <w:rFonts w:asciiTheme="majorBidi" w:eastAsia="Arial Unicode MS" w:hAnsiTheme="majorBidi" w:cstheme="majorBidi"/>
          <w:sz w:val="28"/>
          <w:szCs w:val="28"/>
        </w:rPr>
        <w:t>e effects of these transactions.</w:t>
      </w:r>
    </w:p>
    <w:p w14:paraId="1AAD1DA8" w14:textId="77777777" w:rsidR="003E2F72" w:rsidRDefault="003E2F7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7AF02C77" w14:textId="77777777" w:rsidR="003E2F72" w:rsidRDefault="003E2F7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6AE6BD5A" w14:textId="77777777" w:rsidR="003E2F72" w:rsidRDefault="003E2F7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30FB03BB" w14:textId="77777777" w:rsidR="003E2F72" w:rsidRDefault="003E2F7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28CAF547" w14:textId="77777777" w:rsidR="003E2F72" w:rsidRPr="00080EF8" w:rsidRDefault="003E2F72"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339BA092" w14:textId="29772FB4" w:rsidR="00A845A6" w:rsidRPr="00080EF8" w:rsidRDefault="009F398D" w:rsidP="00203C6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Balances with related parties</w:t>
      </w:r>
      <w:r w:rsidR="000430DD" w:rsidRPr="00080EF8">
        <w:rPr>
          <w:rFonts w:asciiTheme="majorBidi" w:eastAsia="Arial Unicode MS" w:hAnsiTheme="majorBidi" w:cstheme="majorBidi"/>
          <w:sz w:val="28"/>
          <w:szCs w:val="28"/>
        </w:rPr>
        <w:t xml:space="preserve"> as at </w:t>
      </w:r>
      <w:r w:rsidR="009B62FC" w:rsidRPr="00080EF8">
        <w:rPr>
          <w:rFonts w:asciiTheme="majorBidi" w:eastAsia="Arial Unicode MS" w:hAnsiTheme="majorBidi" w:cstheme="majorBidi"/>
          <w:sz w:val="28"/>
          <w:szCs w:val="28"/>
        </w:rPr>
        <w:t xml:space="preserve">31 </w:t>
      </w:r>
      <w:r w:rsidR="00930A0F" w:rsidRPr="00080EF8">
        <w:rPr>
          <w:rFonts w:asciiTheme="majorBidi" w:eastAsia="Arial Unicode MS" w:hAnsiTheme="majorBidi" w:cstheme="majorBidi"/>
          <w:sz w:val="28"/>
          <w:szCs w:val="28"/>
        </w:rPr>
        <w:t xml:space="preserve">December </w:t>
      </w:r>
      <w:r w:rsidR="00653E55" w:rsidRPr="00080EF8">
        <w:rPr>
          <w:rFonts w:asciiTheme="majorBidi" w:eastAsia="Arial Unicode MS" w:hAnsiTheme="majorBidi" w:cstheme="majorBidi"/>
          <w:sz w:val="28"/>
          <w:szCs w:val="28"/>
        </w:rPr>
        <w:t xml:space="preserve">2019 and </w:t>
      </w:r>
      <w:r w:rsidR="00930A0F" w:rsidRPr="00080EF8">
        <w:rPr>
          <w:rFonts w:asciiTheme="majorBidi" w:eastAsia="Arial Unicode MS" w:hAnsiTheme="majorBidi" w:cstheme="majorBidi"/>
          <w:sz w:val="28"/>
          <w:szCs w:val="28"/>
        </w:rPr>
        <w:t>2018</w:t>
      </w:r>
      <w:r w:rsidR="000430DD" w:rsidRPr="00080EF8">
        <w:rPr>
          <w:rFonts w:asciiTheme="majorBidi" w:eastAsia="Arial Unicode MS" w:hAnsiTheme="majorBidi" w:cstheme="majorBidi"/>
          <w:sz w:val="28"/>
          <w:szCs w:val="28"/>
        </w:rPr>
        <w:t xml:space="preserve"> are as follows</w:t>
      </w:r>
      <w:r w:rsidR="00AA244F" w:rsidRPr="00080EF8">
        <w:rPr>
          <w:rFonts w:asciiTheme="majorBidi" w:eastAsia="Arial Unicode MS" w:hAnsiTheme="majorBidi" w:cstheme="majorBidi"/>
          <w:sz w:val="28"/>
          <w:szCs w:val="28"/>
        </w:rPr>
        <w:t>:</w:t>
      </w:r>
      <w:r w:rsidR="000430DD" w:rsidRPr="00080EF8">
        <w:rPr>
          <w:rFonts w:asciiTheme="majorBidi" w:eastAsia="Arial Unicode MS" w:hAnsiTheme="majorBidi" w:cstheme="majorBidi"/>
          <w:sz w:val="28"/>
          <w:szCs w:val="28"/>
        </w:rPr>
        <w:t xml:space="preserve"> </w:t>
      </w:r>
    </w:p>
    <w:tbl>
      <w:tblPr>
        <w:tblW w:w="9221" w:type="dxa"/>
        <w:tblInd w:w="540" w:type="dxa"/>
        <w:tblLayout w:type="fixed"/>
        <w:tblCellMar>
          <w:left w:w="43" w:type="dxa"/>
          <w:right w:w="43" w:type="dxa"/>
        </w:tblCellMar>
        <w:tblLook w:val="04A0" w:firstRow="1" w:lastRow="0" w:firstColumn="1" w:lastColumn="0" w:noHBand="0" w:noVBand="1"/>
      </w:tblPr>
      <w:tblGrid>
        <w:gridCol w:w="3330"/>
        <w:gridCol w:w="985"/>
        <w:gridCol w:w="106"/>
        <w:gridCol w:w="1483"/>
        <w:gridCol w:w="106"/>
        <w:gridCol w:w="1550"/>
        <w:gridCol w:w="126"/>
        <w:gridCol w:w="1535"/>
      </w:tblGrid>
      <w:tr w:rsidR="007501BC" w:rsidRPr="00D7233B" w14:paraId="7C128E99" w14:textId="77777777" w:rsidTr="00BA3C42">
        <w:trPr>
          <w:trHeight w:val="379"/>
        </w:trPr>
        <w:tc>
          <w:tcPr>
            <w:tcW w:w="3330" w:type="dxa"/>
            <w:shd w:val="clear" w:color="auto" w:fill="auto"/>
          </w:tcPr>
          <w:p w14:paraId="3DAFF171"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21CE44CF"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01327AFE"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08A501D2"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3D439AD3"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3211" w:type="dxa"/>
            <w:gridSpan w:val="3"/>
            <w:tcBorders>
              <w:bottom w:val="single" w:sz="4" w:space="0" w:color="auto"/>
            </w:tcBorders>
          </w:tcPr>
          <w:p w14:paraId="65976535"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Thousand Baht</w:t>
            </w:r>
          </w:p>
        </w:tc>
      </w:tr>
      <w:tr w:rsidR="004E4B93" w:rsidRPr="00D7233B" w14:paraId="5E5E331A" w14:textId="77777777" w:rsidTr="00BA3C42">
        <w:trPr>
          <w:trHeight w:val="273"/>
        </w:trPr>
        <w:tc>
          <w:tcPr>
            <w:tcW w:w="3330" w:type="dxa"/>
            <w:shd w:val="clear" w:color="auto" w:fill="auto"/>
          </w:tcPr>
          <w:p w14:paraId="6EF57672" w14:textId="77777777"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59CDDEC9" w14:textId="77777777"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49E8AA19" w14:textId="77777777"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7DD25C31" w14:textId="77777777"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0A27BF36" w14:textId="77777777"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50" w:type="dxa"/>
            <w:tcBorders>
              <w:bottom w:val="single" w:sz="4" w:space="0" w:color="auto"/>
            </w:tcBorders>
          </w:tcPr>
          <w:p w14:paraId="31DF3463" w14:textId="5AC2836F"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r w:rsidRPr="00080EF8">
              <w:rPr>
                <w:rFonts w:asciiTheme="majorBidi" w:hAnsiTheme="majorBidi" w:cstheme="majorBidi"/>
                <w:sz w:val="28"/>
                <w:szCs w:val="28"/>
              </w:rPr>
              <w:t>2019</w:t>
            </w:r>
          </w:p>
        </w:tc>
        <w:tc>
          <w:tcPr>
            <w:tcW w:w="126" w:type="dxa"/>
          </w:tcPr>
          <w:p w14:paraId="5AE99587" w14:textId="77777777"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35" w:type="dxa"/>
            <w:tcBorders>
              <w:bottom w:val="single" w:sz="4" w:space="0" w:color="auto"/>
            </w:tcBorders>
            <w:shd w:val="clear" w:color="auto" w:fill="auto"/>
          </w:tcPr>
          <w:p w14:paraId="4E1A3488" w14:textId="70675B01" w:rsidR="004E4B93" w:rsidRPr="00D7233B" w:rsidRDefault="004E4B93" w:rsidP="004E4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080EF8">
              <w:rPr>
                <w:rFonts w:asciiTheme="majorBidi" w:hAnsiTheme="majorBidi" w:cstheme="majorBidi"/>
                <w:sz w:val="28"/>
                <w:szCs w:val="28"/>
              </w:rPr>
              <w:t>2018</w:t>
            </w:r>
          </w:p>
        </w:tc>
      </w:tr>
      <w:tr w:rsidR="007501BC" w:rsidRPr="00D7233B" w14:paraId="06E32372" w14:textId="77777777" w:rsidTr="00BA3C42">
        <w:tc>
          <w:tcPr>
            <w:tcW w:w="3330" w:type="dxa"/>
            <w:shd w:val="clear" w:color="auto" w:fill="auto"/>
          </w:tcPr>
          <w:p w14:paraId="6DD00678"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D7233B">
              <w:rPr>
                <w:rFonts w:asciiTheme="majorBidi" w:hAnsiTheme="majorBidi" w:cstheme="majorBidi"/>
                <w:b/>
                <w:bCs/>
                <w:sz w:val="28"/>
                <w:szCs w:val="28"/>
              </w:rPr>
              <w:t>Insurance liabilities</w:t>
            </w:r>
          </w:p>
        </w:tc>
        <w:tc>
          <w:tcPr>
            <w:tcW w:w="985" w:type="dxa"/>
            <w:shd w:val="clear" w:color="auto" w:fill="auto"/>
          </w:tcPr>
          <w:p w14:paraId="60951AE2"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53354284"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3D45A9CE"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3490143C"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shd w:val="clear" w:color="auto" w:fill="auto"/>
          </w:tcPr>
          <w:p w14:paraId="166517D1"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29"/>
              <w:jc w:val="right"/>
              <w:rPr>
                <w:rFonts w:asciiTheme="majorBidi" w:eastAsia="Cordia New" w:hAnsiTheme="majorBidi" w:cstheme="majorBidi"/>
                <w:sz w:val="28"/>
                <w:szCs w:val="28"/>
                <w:cs/>
              </w:rPr>
            </w:pPr>
          </w:p>
        </w:tc>
        <w:tc>
          <w:tcPr>
            <w:tcW w:w="126" w:type="dxa"/>
            <w:shd w:val="clear" w:color="auto" w:fill="auto"/>
          </w:tcPr>
          <w:p w14:paraId="3F4F747C"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shd w:val="clear" w:color="auto" w:fill="auto"/>
          </w:tcPr>
          <w:p w14:paraId="66347E6E"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p>
        </w:tc>
      </w:tr>
      <w:tr w:rsidR="007501BC" w:rsidRPr="00D7233B" w14:paraId="5DA71844" w14:textId="77777777" w:rsidTr="00BA3C42">
        <w:tc>
          <w:tcPr>
            <w:tcW w:w="3330" w:type="dxa"/>
            <w:shd w:val="clear" w:color="auto" w:fill="auto"/>
          </w:tcPr>
          <w:p w14:paraId="52D38BF4"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Delta Smart Adjusters Co., Ltd.</w:t>
            </w:r>
          </w:p>
        </w:tc>
        <w:tc>
          <w:tcPr>
            <w:tcW w:w="985" w:type="dxa"/>
            <w:shd w:val="clear" w:color="auto" w:fill="auto"/>
          </w:tcPr>
          <w:p w14:paraId="18ACEAAE"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3CB3E349"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483" w:type="dxa"/>
          </w:tcPr>
          <w:p w14:paraId="5C234BB2"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511BE63F"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50" w:type="dxa"/>
            <w:shd w:val="clear" w:color="auto" w:fill="auto"/>
          </w:tcPr>
          <w:p w14:paraId="365CDF05"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cs/>
              </w:rPr>
            </w:pPr>
          </w:p>
        </w:tc>
        <w:tc>
          <w:tcPr>
            <w:tcW w:w="126" w:type="dxa"/>
            <w:shd w:val="clear" w:color="auto" w:fill="auto"/>
          </w:tcPr>
          <w:p w14:paraId="23E49E61"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35" w:type="dxa"/>
            <w:shd w:val="clear" w:color="auto" w:fill="auto"/>
          </w:tcPr>
          <w:p w14:paraId="149CC7BB"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r>
      <w:tr w:rsidR="007501BC" w:rsidRPr="00D7233B" w14:paraId="083CFE3E" w14:textId="77777777" w:rsidTr="00BA3C42">
        <w:tc>
          <w:tcPr>
            <w:tcW w:w="3330" w:type="dxa"/>
            <w:shd w:val="clear" w:color="auto" w:fill="auto"/>
          </w:tcPr>
          <w:p w14:paraId="6E5ABF8B"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Survey fee</w:t>
            </w:r>
          </w:p>
        </w:tc>
        <w:tc>
          <w:tcPr>
            <w:tcW w:w="985" w:type="dxa"/>
            <w:shd w:val="clear" w:color="auto" w:fill="auto"/>
          </w:tcPr>
          <w:p w14:paraId="2A732558"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E6C5F89"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483" w:type="dxa"/>
          </w:tcPr>
          <w:p w14:paraId="3E99D7F2"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2EFE3C33"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50" w:type="dxa"/>
            <w:tcBorders>
              <w:bottom w:val="single" w:sz="4" w:space="0" w:color="auto"/>
            </w:tcBorders>
            <w:shd w:val="clear" w:color="auto" w:fill="auto"/>
          </w:tcPr>
          <w:p w14:paraId="6A584FD5"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58FBA061"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35" w:type="dxa"/>
            <w:tcBorders>
              <w:bottom w:val="single" w:sz="4" w:space="0" w:color="auto"/>
            </w:tcBorders>
            <w:shd w:val="clear" w:color="auto" w:fill="auto"/>
          </w:tcPr>
          <w:p w14:paraId="484488B2"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1,675</w:t>
            </w:r>
          </w:p>
        </w:tc>
      </w:tr>
      <w:tr w:rsidR="007501BC" w:rsidRPr="00D7233B" w14:paraId="1D47AEF7" w14:textId="77777777" w:rsidTr="00BA3C42">
        <w:tc>
          <w:tcPr>
            <w:tcW w:w="3330" w:type="dxa"/>
            <w:shd w:val="clear" w:color="auto" w:fill="auto"/>
          </w:tcPr>
          <w:p w14:paraId="26F24161"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Total</w:t>
            </w:r>
          </w:p>
        </w:tc>
        <w:tc>
          <w:tcPr>
            <w:tcW w:w="985" w:type="dxa"/>
            <w:shd w:val="clear" w:color="auto" w:fill="auto"/>
          </w:tcPr>
          <w:p w14:paraId="36C2EA33"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6E9F76B3" w14:textId="77777777" w:rsidR="007501BC" w:rsidRPr="00F34664" w:rsidRDefault="007501BC" w:rsidP="00BA3C4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76999880"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7D7C60DB"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279CA33A" w14:textId="77777777" w:rsidR="007501BC" w:rsidRPr="003614E2"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3614E2">
              <w:rPr>
                <w:rFonts w:asciiTheme="majorBidi" w:eastAsia="Cordia New" w:hAnsiTheme="majorBidi" w:cstheme="majorBidi"/>
                <w:b/>
                <w:bCs/>
                <w:sz w:val="28"/>
                <w:szCs w:val="28"/>
              </w:rPr>
              <w:t>-</w:t>
            </w:r>
          </w:p>
        </w:tc>
        <w:tc>
          <w:tcPr>
            <w:tcW w:w="126" w:type="dxa"/>
            <w:shd w:val="clear" w:color="auto" w:fill="auto"/>
          </w:tcPr>
          <w:p w14:paraId="3F2EB0AD"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7D3CB70F"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F34664">
              <w:rPr>
                <w:rFonts w:asciiTheme="majorBidi" w:eastAsia="Cordia New" w:hAnsiTheme="majorBidi" w:cstheme="majorBidi"/>
                <w:b/>
                <w:bCs/>
                <w:sz w:val="28"/>
                <w:szCs w:val="28"/>
              </w:rPr>
              <w:t>1,675</w:t>
            </w:r>
          </w:p>
        </w:tc>
      </w:tr>
      <w:tr w:rsidR="007501BC" w:rsidRPr="00D7233B" w14:paraId="048F38AA" w14:textId="77777777" w:rsidTr="00BA3C42">
        <w:tc>
          <w:tcPr>
            <w:tcW w:w="3330" w:type="dxa"/>
            <w:shd w:val="clear" w:color="auto" w:fill="auto"/>
          </w:tcPr>
          <w:p w14:paraId="10D846C7"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sz w:val="28"/>
                <w:szCs w:val="28"/>
              </w:rPr>
              <w:t>Auto Bizz Co., Ltd.</w:t>
            </w:r>
          </w:p>
        </w:tc>
        <w:tc>
          <w:tcPr>
            <w:tcW w:w="985" w:type="dxa"/>
            <w:shd w:val="clear" w:color="auto" w:fill="auto"/>
            <w:vAlign w:val="bottom"/>
          </w:tcPr>
          <w:p w14:paraId="54200959"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6C1378FD" w14:textId="77777777" w:rsidR="007501BC" w:rsidRPr="00F34664" w:rsidRDefault="007501BC" w:rsidP="00BA3C4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42158410"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4E7820EB"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vAlign w:val="bottom"/>
          </w:tcPr>
          <w:p w14:paraId="7193BFAB" w14:textId="77777777" w:rsidR="007501BC" w:rsidRPr="003614E2"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4C2CFD54"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vAlign w:val="bottom"/>
          </w:tcPr>
          <w:p w14:paraId="74FF633E"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7501BC" w:rsidRPr="00D7233B" w14:paraId="3D6C0291" w14:textId="77777777" w:rsidTr="00BA3C42">
        <w:tc>
          <w:tcPr>
            <w:tcW w:w="3330" w:type="dxa"/>
            <w:shd w:val="clear" w:color="auto" w:fill="auto"/>
          </w:tcPr>
          <w:p w14:paraId="057D7E0B"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car rental</w:t>
            </w:r>
          </w:p>
        </w:tc>
        <w:tc>
          <w:tcPr>
            <w:tcW w:w="985" w:type="dxa"/>
            <w:shd w:val="clear" w:color="auto" w:fill="auto"/>
          </w:tcPr>
          <w:p w14:paraId="3A592CE2"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0A1BBF7C" w14:textId="77777777" w:rsidR="007501BC" w:rsidRPr="00F34664" w:rsidRDefault="007501BC" w:rsidP="00BA3C4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658DA24E"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05987543"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tcPr>
          <w:p w14:paraId="44D74689" w14:textId="77777777" w:rsidR="007501BC" w:rsidRPr="003614E2"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Pr>
                <w:rFonts w:asciiTheme="majorBidi" w:eastAsia="Cordia New" w:hAnsiTheme="majorBidi" w:cstheme="majorBidi"/>
                <w:sz w:val="28"/>
                <w:szCs w:val="28"/>
              </w:rPr>
              <w:t>-</w:t>
            </w:r>
          </w:p>
        </w:tc>
        <w:tc>
          <w:tcPr>
            <w:tcW w:w="126" w:type="dxa"/>
            <w:shd w:val="clear" w:color="auto" w:fill="auto"/>
          </w:tcPr>
          <w:p w14:paraId="11B9BC48"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tcPr>
          <w:p w14:paraId="1D78C6B6"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D7233B">
              <w:rPr>
                <w:rFonts w:asciiTheme="majorBidi" w:eastAsia="Cordia New" w:hAnsiTheme="majorBidi" w:cstheme="majorBidi"/>
                <w:sz w:val="28"/>
                <w:szCs w:val="28"/>
              </w:rPr>
              <w:t>169</w:t>
            </w:r>
          </w:p>
        </w:tc>
      </w:tr>
      <w:tr w:rsidR="007501BC" w:rsidRPr="00D7233B" w14:paraId="0B1A3E79" w14:textId="77777777" w:rsidTr="00BA3C42">
        <w:tc>
          <w:tcPr>
            <w:tcW w:w="3330" w:type="dxa"/>
            <w:shd w:val="clear" w:color="auto" w:fill="auto"/>
          </w:tcPr>
          <w:p w14:paraId="73AB5555"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computer rental</w:t>
            </w:r>
          </w:p>
        </w:tc>
        <w:tc>
          <w:tcPr>
            <w:tcW w:w="985" w:type="dxa"/>
            <w:shd w:val="clear" w:color="auto" w:fill="auto"/>
          </w:tcPr>
          <w:p w14:paraId="0EF583DC"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7BD04AA3" w14:textId="77777777" w:rsidR="007501BC" w:rsidRPr="00F34664" w:rsidRDefault="007501BC" w:rsidP="00BA3C4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00CC4681"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37B97CEF"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tcPr>
          <w:p w14:paraId="61FAADE5" w14:textId="77777777" w:rsidR="007501BC"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68EE2406"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tcPr>
          <w:p w14:paraId="12E8E15C"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17</w:t>
            </w:r>
          </w:p>
        </w:tc>
      </w:tr>
      <w:tr w:rsidR="007501BC" w:rsidRPr="00D7233B" w14:paraId="570EE2FB" w14:textId="77777777" w:rsidTr="00BA3C42">
        <w:tc>
          <w:tcPr>
            <w:tcW w:w="3330" w:type="dxa"/>
            <w:shd w:val="clear" w:color="auto" w:fill="auto"/>
          </w:tcPr>
          <w:p w14:paraId="08DB5657"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cleaning expense</w:t>
            </w:r>
          </w:p>
        </w:tc>
        <w:tc>
          <w:tcPr>
            <w:tcW w:w="985" w:type="dxa"/>
            <w:shd w:val="clear" w:color="auto" w:fill="auto"/>
          </w:tcPr>
          <w:p w14:paraId="618C0BCA"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54AD2976" w14:textId="77777777" w:rsidR="007501BC" w:rsidRPr="00F34664" w:rsidRDefault="007501BC" w:rsidP="00BA3C4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121C6EFC"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67DA683A"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bottom w:val="single" w:sz="4" w:space="0" w:color="auto"/>
            </w:tcBorders>
            <w:shd w:val="clear" w:color="auto" w:fill="auto"/>
          </w:tcPr>
          <w:p w14:paraId="40DD5921" w14:textId="77777777" w:rsidR="007501BC"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06B11B96"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bottom w:val="single" w:sz="4" w:space="0" w:color="auto"/>
            </w:tcBorders>
            <w:shd w:val="clear" w:color="auto" w:fill="auto"/>
          </w:tcPr>
          <w:p w14:paraId="537BFFBD"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51</w:t>
            </w:r>
          </w:p>
        </w:tc>
      </w:tr>
      <w:tr w:rsidR="007501BC" w:rsidRPr="00D7233B" w14:paraId="3B680C15" w14:textId="77777777" w:rsidTr="00BA3C42">
        <w:tc>
          <w:tcPr>
            <w:tcW w:w="3330" w:type="dxa"/>
            <w:shd w:val="clear" w:color="auto" w:fill="auto"/>
          </w:tcPr>
          <w:p w14:paraId="7126918B"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sz w:val="28"/>
                <w:szCs w:val="28"/>
              </w:rPr>
            </w:pPr>
            <w:r w:rsidRPr="00D7233B">
              <w:rPr>
                <w:rFonts w:asciiTheme="majorBidi" w:hAnsiTheme="majorBidi" w:cstheme="majorBidi"/>
                <w:b/>
                <w:bCs/>
                <w:sz w:val="28"/>
                <w:szCs w:val="28"/>
              </w:rPr>
              <w:t>Total</w:t>
            </w:r>
          </w:p>
        </w:tc>
        <w:tc>
          <w:tcPr>
            <w:tcW w:w="985" w:type="dxa"/>
            <w:shd w:val="clear" w:color="auto" w:fill="auto"/>
          </w:tcPr>
          <w:p w14:paraId="6FAA83F2"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7B94BDE4" w14:textId="77777777" w:rsidR="007501BC" w:rsidRPr="00F34664" w:rsidRDefault="007501BC" w:rsidP="00BA3C4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1445D216" w14:textId="77777777" w:rsidR="007501BC" w:rsidRPr="00F34664"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55994C04"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75060DDE" w14:textId="77777777" w:rsidR="007501BC"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3614E2">
              <w:rPr>
                <w:rFonts w:asciiTheme="majorBidi" w:eastAsia="Cordia New" w:hAnsiTheme="majorBidi" w:cstheme="majorBidi"/>
                <w:b/>
                <w:bCs/>
                <w:sz w:val="28"/>
                <w:szCs w:val="28"/>
              </w:rPr>
              <w:t>-</w:t>
            </w:r>
          </w:p>
        </w:tc>
        <w:tc>
          <w:tcPr>
            <w:tcW w:w="126" w:type="dxa"/>
            <w:shd w:val="clear" w:color="auto" w:fill="auto"/>
          </w:tcPr>
          <w:p w14:paraId="044EE461" w14:textId="77777777" w:rsidR="007501BC" w:rsidRPr="00F34664" w:rsidRDefault="007501BC" w:rsidP="00BA3C4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619C11E9" w14:textId="77777777" w:rsidR="007501BC" w:rsidRPr="00D7233B" w:rsidRDefault="007501BC" w:rsidP="00BA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b/>
                <w:bCs/>
                <w:sz w:val="28"/>
                <w:szCs w:val="28"/>
              </w:rPr>
              <w:t>237</w:t>
            </w:r>
          </w:p>
        </w:tc>
      </w:tr>
    </w:tbl>
    <w:p w14:paraId="3EE0EA8C" w14:textId="31BF0E21" w:rsidR="007D7D39" w:rsidRPr="00080EF8" w:rsidRDefault="009F398D" w:rsidP="002B40A2">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Significant transactions with related parties</w:t>
      </w:r>
      <w:r w:rsidR="000430DD" w:rsidRPr="00080EF8">
        <w:rPr>
          <w:rFonts w:asciiTheme="majorBidi" w:eastAsia="Arial Unicode MS" w:hAnsiTheme="majorBidi" w:cstheme="majorBidi"/>
          <w:sz w:val="28"/>
          <w:szCs w:val="28"/>
        </w:rPr>
        <w:t xml:space="preserve"> for each of the</w:t>
      </w:r>
      <w:r w:rsidR="005F3ADC" w:rsidRPr="00080EF8">
        <w:rPr>
          <w:rFonts w:asciiTheme="majorBidi" w:eastAsia="Arial Unicode MS" w:hAnsiTheme="majorBidi" w:cstheme="majorBidi"/>
          <w:sz w:val="28"/>
          <w:szCs w:val="28"/>
        </w:rPr>
        <w:t xml:space="preserve"> years </w:t>
      </w:r>
      <w:r w:rsidR="00930A0F" w:rsidRPr="00080EF8">
        <w:rPr>
          <w:rFonts w:asciiTheme="majorBidi" w:eastAsia="Arial Unicode MS" w:hAnsiTheme="majorBidi" w:cstheme="majorBidi"/>
          <w:sz w:val="28"/>
          <w:szCs w:val="28"/>
        </w:rPr>
        <w:t>ended</w:t>
      </w:r>
      <w:r w:rsidR="009B62FC" w:rsidRPr="00080EF8">
        <w:rPr>
          <w:rFonts w:asciiTheme="majorBidi" w:eastAsia="Arial Unicode MS" w:hAnsiTheme="majorBidi" w:cstheme="majorBidi"/>
          <w:sz w:val="28"/>
          <w:szCs w:val="28"/>
        </w:rPr>
        <w:t xml:space="preserve"> </w:t>
      </w:r>
      <w:r w:rsidR="005F3ADC" w:rsidRPr="00080EF8">
        <w:rPr>
          <w:rFonts w:asciiTheme="majorBidi" w:eastAsia="Arial Unicode MS" w:hAnsiTheme="majorBidi" w:cstheme="majorBidi"/>
          <w:sz w:val="28"/>
          <w:szCs w:val="28"/>
        </w:rPr>
        <w:t>31 December</w:t>
      </w:r>
      <w:r w:rsidR="005E64A1" w:rsidRPr="00080EF8">
        <w:rPr>
          <w:rFonts w:asciiTheme="majorBidi" w:eastAsia="Arial Unicode MS" w:hAnsiTheme="majorBidi" w:cstheme="majorBidi"/>
          <w:sz w:val="28"/>
          <w:szCs w:val="28"/>
        </w:rPr>
        <w:t xml:space="preserve"> </w:t>
      </w:r>
      <w:r w:rsidR="00930A0F" w:rsidRPr="00080EF8">
        <w:rPr>
          <w:rFonts w:asciiTheme="majorBidi" w:eastAsia="Arial Unicode MS" w:hAnsiTheme="majorBidi" w:cstheme="majorBidi"/>
          <w:sz w:val="28"/>
          <w:szCs w:val="28"/>
        </w:rPr>
        <w:t>2019 and 2018</w:t>
      </w:r>
      <w:r w:rsidR="000430DD" w:rsidRPr="00080EF8">
        <w:rPr>
          <w:rFonts w:asciiTheme="majorBidi" w:eastAsia="Arial Unicode MS" w:hAnsiTheme="majorBidi" w:cstheme="majorBidi"/>
          <w:sz w:val="28"/>
          <w:szCs w:val="28"/>
        </w:rPr>
        <w:t xml:space="preserve"> are as follows:</w:t>
      </w:r>
      <w:r w:rsidR="007D7D39" w:rsidRPr="00080EF8">
        <w:rPr>
          <w:rFonts w:asciiTheme="majorBidi" w:eastAsia="Arial Unicode MS" w:hAnsiTheme="majorBidi" w:cstheme="majorBidi"/>
          <w:sz w:val="28"/>
          <w:szCs w:val="28"/>
        </w:rPr>
        <w:t xml:space="preserve"> </w:t>
      </w:r>
    </w:p>
    <w:tbl>
      <w:tblPr>
        <w:tblW w:w="9180" w:type="dxa"/>
        <w:tblInd w:w="540" w:type="dxa"/>
        <w:tblLayout w:type="fixed"/>
        <w:tblCellMar>
          <w:left w:w="43" w:type="dxa"/>
          <w:right w:w="43" w:type="dxa"/>
        </w:tblCellMar>
        <w:tblLook w:val="04A0" w:firstRow="1" w:lastRow="0" w:firstColumn="1" w:lastColumn="0" w:noHBand="0" w:noVBand="1"/>
      </w:tblPr>
      <w:tblGrid>
        <w:gridCol w:w="2250"/>
        <w:gridCol w:w="106"/>
        <w:gridCol w:w="1784"/>
        <w:gridCol w:w="106"/>
        <w:gridCol w:w="1694"/>
        <w:gridCol w:w="112"/>
        <w:gridCol w:w="1513"/>
        <w:gridCol w:w="109"/>
        <w:gridCol w:w="1506"/>
      </w:tblGrid>
      <w:tr w:rsidR="001225AA" w:rsidRPr="00080EF8" w14:paraId="52257512" w14:textId="77777777" w:rsidTr="00D67492">
        <w:trPr>
          <w:trHeight w:val="340"/>
          <w:tblHeader/>
        </w:trPr>
        <w:tc>
          <w:tcPr>
            <w:tcW w:w="2250" w:type="dxa"/>
            <w:shd w:val="clear" w:color="auto" w:fill="auto"/>
          </w:tcPr>
          <w:p w14:paraId="005E3CA8"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17F7779"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784" w:type="dxa"/>
          </w:tcPr>
          <w:p w14:paraId="3A49A790" w14:textId="2819668A"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06" w:type="dxa"/>
          </w:tcPr>
          <w:p w14:paraId="36AE1170"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694" w:type="dxa"/>
          </w:tcPr>
          <w:p w14:paraId="4EDFBA8C"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p>
        </w:tc>
        <w:tc>
          <w:tcPr>
            <w:tcW w:w="112" w:type="dxa"/>
          </w:tcPr>
          <w:p w14:paraId="780463EC" w14:textId="77777777" w:rsidR="001225AA" w:rsidRPr="00080EF8" w:rsidRDefault="001225AA"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128" w:type="dxa"/>
            <w:gridSpan w:val="3"/>
            <w:tcBorders>
              <w:bottom w:val="single" w:sz="4" w:space="0" w:color="auto"/>
            </w:tcBorders>
          </w:tcPr>
          <w:p w14:paraId="2E035D77" w14:textId="1DC1E67E"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1225AA" w:rsidRPr="00080EF8" w14:paraId="16C1D2C4" w14:textId="77777777" w:rsidTr="00D67492">
        <w:trPr>
          <w:trHeight w:val="340"/>
          <w:tblHeader/>
        </w:trPr>
        <w:tc>
          <w:tcPr>
            <w:tcW w:w="2250" w:type="dxa"/>
            <w:shd w:val="clear" w:color="auto" w:fill="auto"/>
          </w:tcPr>
          <w:p w14:paraId="07342949"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704F0B2"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784" w:type="dxa"/>
            <w:tcBorders>
              <w:bottom w:val="single" w:sz="4" w:space="0" w:color="auto"/>
            </w:tcBorders>
          </w:tcPr>
          <w:p w14:paraId="7720992D" w14:textId="44C00ECF" w:rsidR="001225AA" w:rsidRPr="00080EF8" w:rsidRDefault="001225AA"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8"/>
                <w:szCs w:val="28"/>
              </w:rPr>
            </w:pPr>
            <w:r w:rsidRPr="00080EF8">
              <w:rPr>
                <w:rFonts w:asciiTheme="majorBidi" w:hAnsiTheme="majorBidi" w:cstheme="majorBidi"/>
                <w:sz w:val="28"/>
                <w:szCs w:val="28"/>
              </w:rPr>
              <w:t>Relationship</w:t>
            </w:r>
          </w:p>
        </w:tc>
        <w:tc>
          <w:tcPr>
            <w:tcW w:w="106" w:type="dxa"/>
          </w:tcPr>
          <w:p w14:paraId="38A15460"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694" w:type="dxa"/>
            <w:tcBorders>
              <w:bottom w:val="single" w:sz="4" w:space="0" w:color="auto"/>
            </w:tcBorders>
          </w:tcPr>
          <w:p w14:paraId="202EB8A0" w14:textId="77777777" w:rsidR="001225AA" w:rsidRPr="00080EF8" w:rsidRDefault="001225AA"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8"/>
                <w:szCs w:val="28"/>
              </w:rPr>
            </w:pPr>
            <w:r w:rsidRPr="00080EF8">
              <w:rPr>
                <w:rFonts w:asciiTheme="majorBidi" w:hAnsiTheme="majorBidi" w:cstheme="majorBidi"/>
                <w:sz w:val="28"/>
                <w:szCs w:val="28"/>
              </w:rPr>
              <w:t>Pricing Policy</w:t>
            </w:r>
          </w:p>
        </w:tc>
        <w:tc>
          <w:tcPr>
            <w:tcW w:w="112" w:type="dxa"/>
          </w:tcPr>
          <w:p w14:paraId="3B6D8C1F"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513" w:type="dxa"/>
            <w:tcBorders>
              <w:bottom w:val="single" w:sz="4" w:space="0" w:color="auto"/>
            </w:tcBorders>
          </w:tcPr>
          <w:p w14:paraId="534A796F"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109" w:type="dxa"/>
          </w:tcPr>
          <w:p w14:paraId="6B2181B8"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506" w:type="dxa"/>
            <w:tcBorders>
              <w:bottom w:val="single" w:sz="4" w:space="0" w:color="auto"/>
            </w:tcBorders>
          </w:tcPr>
          <w:p w14:paraId="7F7A6D58" w14:textId="77777777" w:rsidR="001225AA" w:rsidRPr="00080EF8" w:rsidRDefault="001225AA"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1225AA" w:rsidRPr="00080EF8" w14:paraId="7A8DC72F" w14:textId="77777777" w:rsidTr="00D67492">
        <w:trPr>
          <w:trHeight w:val="340"/>
        </w:trPr>
        <w:tc>
          <w:tcPr>
            <w:tcW w:w="2250" w:type="dxa"/>
            <w:shd w:val="clear" w:color="auto" w:fill="auto"/>
          </w:tcPr>
          <w:p w14:paraId="2BF76EC2" w14:textId="3637221A" w:rsidR="001225AA" w:rsidRPr="004E4B93"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4E4B93">
              <w:rPr>
                <w:rFonts w:asciiTheme="majorBidi" w:hAnsiTheme="majorBidi" w:cstheme="majorBidi"/>
                <w:b/>
                <w:bCs/>
                <w:sz w:val="28"/>
                <w:szCs w:val="28"/>
              </w:rPr>
              <w:t xml:space="preserve">Mr. </w:t>
            </w:r>
            <w:proofErr w:type="spellStart"/>
            <w:r w:rsidRPr="004E4B93">
              <w:rPr>
                <w:rFonts w:asciiTheme="majorBidi" w:hAnsiTheme="majorBidi" w:cstheme="majorBidi"/>
                <w:b/>
                <w:bCs/>
                <w:sz w:val="28"/>
                <w:szCs w:val="28"/>
              </w:rPr>
              <w:t>Tanaphol</w:t>
            </w:r>
            <w:proofErr w:type="spellEnd"/>
            <w:r w:rsidRPr="004E4B93">
              <w:rPr>
                <w:rFonts w:asciiTheme="majorBidi" w:hAnsiTheme="majorBidi" w:cstheme="majorBidi"/>
                <w:b/>
                <w:bCs/>
                <w:sz w:val="28"/>
                <w:szCs w:val="28"/>
              </w:rPr>
              <w:t xml:space="preserve"> </w:t>
            </w:r>
            <w:proofErr w:type="spellStart"/>
            <w:r w:rsidRPr="004E4B93">
              <w:rPr>
                <w:rFonts w:asciiTheme="majorBidi" w:hAnsiTheme="majorBidi" w:cstheme="majorBidi"/>
                <w:b/>
                <w:bCs/>
                <w:sz w:val="28"/>
                <w:szCs w:val="28"/>
              </w:rPr>
              <w:t>Bunwarut</w:t>
            </w:r>
            <w:proofErr w:type="spellEnd"/>
          </w:p>
        </w:tc>
        <w:tc>
          <w:tcPr>
            <w:tcW w:w="106" w:type="dxa"/>
          </w:tcPr>
          <w:p w14:paraId="4E60CE29" w14:textId="77777777"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tcPr>
          <w:p w14:paraId="72D1D1E2" w14:textId="15ECA37F"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r w:rsidRPr="00080EF8">
              <w:rPr>
                <w:rFonts w:asciiTheme="majorBidi" w:hAnsiTheme="majorBidi" w:cstheme="majorBidi"/>
                <w:sz w:val="28"/>
                <w:szCs w:val="28"/>
              </w:rPr>
              <w:t>Director</w:t>
            </w:r>
          </w:p>
        </w:tc>
        <w:tc>
          <w:tcPr>
            <w:tcW w:w="106" w:type="dxa"/>
          </w:tcPr>
          <w:p w14:paraId="766DC6E1" w14:textId="77777777"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6C73A8A3" w14:textId="160637E1"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r w:rsidRPr="00080EF8">
              <w:rPr>
                <w:rFonts w:asciiTheme="majorBidi" w:hAnsiTheme="majorBidi" w:cstheme="majorBidi"/>
                <w:sz w:val="28"/>
                <w:szCs w:val="28"/>
              </w:rPr>
              <w:t>Interest rate 5%</w:t>
            </w:r>
          </w:p>
        </w:tc>
        <w:tc>
          <w:tcPr>
            <w:tcW w:w="112" w:type="dxa"/>
          </w:tcPr>
          <w:p w14:paraId="2C195BA5" w14:textId="77777777"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3" w:type="dxa"/>
            <w:tcBorders>
              <w:top w:val="single" w:sz="4" w:space="0" w:color="auto"/>
            </w:tcBorders>
          </w:tcPr>
          <w:p w14:paraId="1A192C9F" w14:textId="47153C14"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9" w:type="dxa"/>
          </w:tcPr>
          <w:p w14:paraId="52D17D78" w14:textId="77777777"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Pr>
          <w:p w14:paraId="49C736CA" w14:textId="6906DB3A" w:rsidR="001225AA" w:rsidRPr="00080EF8" w:rsidRDefault="001225AA"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DE49C6" w:rsidRPr="00080EF8" w14:paraId="10855314" w14:textId="77777777" w:rsidTr="00D67492">
        <w:trPr>
          <w:trHeight w:val="340"/>
        </w:trPr>
        <w:tc>
          <w:tcPr>
            <w:tcW w:w="2250" w:type="dxa"/>
            <w:shd w:val="clear" w:color="auto" w:fill="auto"/>
          </w:tcPr>
          <w:p w14:paraId="27A18588" w14:textId="45DF891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080EF8">
              <w:rPr>
                <w:rFonts w:asciiTheme="majorBidi" w:hAnsiTheme="majorBidi" w:cstheme="majorBidi"/>
                <w:sz w:val="28"/>
                <w:szCs w:val="28"/>
              </w:rPr>
              <w:t>Interest expense</w:t>
            </w:r>
          </w:p>
        </w:tc>
        <w:tc>
          <w:tcPr>
            <w:tcW w:w="106" w:type="dxa"/>
          </w:tcPr>
          <w:p w14:paraId="7A8C6D7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tcPr>
          <w:p w14:paraId="785123A5" w14:textId="3C6B2E9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06" w:type="dxa"/>
          </w:tcPr>
          <w:p w14:paraId="5BD1614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0A8D059C" w14:textId="220ADE7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r w:rsidRPr="00080EF8">
              <w:rPr>
                <w:rFonts w:asciiTheme="majorBidi" w:hAnsiTheme="majorBidi" w:cstheme="majorBidi"/>
                <w:sz w:val="28"/>
                <w:szCs w:val="28"/>
              </w:rPr>
              <w:t>and 7% per annum</w:t>
            </w:r>
          </w:p>
        </w:tc>
        <w:tc>
          <w:tcPr>
            <w:tcW w:w="112" w:type="dxa"/>
          </w:tcPr>
          <w:p w14:paraId="5F1CE2F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3" w:type="dxa"/>
            <w:tcBorders>
              <w:top w:val="nil"/>
              <w:left w:val="nil"/>
              <w:bottom w:val="double" w:sz="4" w:space="0" w:color="auto"/>
              <w:right w:val="nil"/>
            </w:tcBorders>
          </w:tcPr>
          <w:p w14:paraId="55A26CE6" w14:textId="32157AF0"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E0369A">
              <w:rPr>
                <w:rFonts w:asciiTheme="majorBidi" w:hAnsiTheme="majorBidi" w:cstheme="majorBidi"/>
                <w:sz w:val="27"/>
                <w:szCs w:val="27"/>
              </w:rPr>
              <w:t>2,368</w:t>
            </w:r>
          </w:p>
        </w:tc>
        <w:tc>
          <w:tcPr>
            <w:tcW w:w="109" w:type="dxa"/>
            <w:tcBorders>
              <w:top w:val="nil"/>
              <w:left w:val="nil"/>
              <w:bottom w:val="nil"/>
              <w:right w:val="nil"/>
            </w:tcBorders>
          </w:tcPr>
          <w:p w14:paraId="5338848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top w:val="nil"/>
              <w:left w:val="nil"/>
              <w:bottom w:val="double" w:sz="4" w:space="0" w:color="auto"/>
              <w:right w:val="nil"/>
            </w:tcBorders>
          </w:tcPr>
          <w:p w14:paraId="3A41FCA0" w14:textId="7D1A050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E0369A">
              <w:rPr>
                <w:rFonts w:asciiTheme="majorBidi" w:hAnsiTheme="majorBidi" w:cstheme="majorBidi"/>
                <w:sz w:val="27"/>
                <w:szCs w:val="27"/>
              </w:rPr>
              <w:t>-</w:t>
            </w:r>
          </w:p>
        </w:tc>
      </w:tr>
      <w:tr w:rsidR="00DE49C6" w:rsidRPr="00080EF8" w14:paraId="1C51F320" w14:textId="77777777" w:rsidTr="00D67492">
        <w:trPr>
          <w:trHeight w:val="340"/>
        </w:trPr>
        <w:tc>
          <w:tcPr>
            <w:tcW w:w="2250" w:type="dxa"/>
            <w:shd w:val="clear" w:color="auto" w:fill="auto"/>
          </w:tcPr>
          <w:p w14:paraId="65D0EEA5" w14:textId="3FAA2623" w:rsidR="00863A8C" w:rsidRPr="00080EF8" w:rsidRDefault="00863A8C"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106" w:type="dxa"/>
          </w:tcPr>
          <w:p w14:paraId="1B601B9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tcPr>
          <w:p w14:paraId="5110308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06" w:type="dxa"/>
          </w:tcPr>
          <w:p w14:paraId="752354E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677C3CC3" w14:textId="76E7870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8"/>
                <w:szCs w:val="28"/>
              </w:rPr>
            </w:pPr>
          </w:p>
        </w:tc>
        <w:tc>
          <w:tcPr>
            <w:tcW w:w="112" w:type="dxa"/>
          </w:tcPr>
          <w:p w14:paraId="2433FCF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3" w:type="dxa"/>
            <w:tcBorders>
              <w:top w:val="double" w:sz="4" w:space="0" w:color="auto"/>
            </w:tcBorders>
          </w:tcPr>
          <w:p w14:paraId="30D4E42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9" w:type="dxa"/>
          </w:tcPr>
          <w:p w14:paraId="7242B5E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top w:val="double" w:sz="4" w:space="0" w:color="auto"/>
            </w:tcBorders>
          </w:tcPr>
          <w:p w14:paraId="0449BFD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F55F44" w:rsidRPr="00080EF8" w14:paraId="2FEC2825" w14:textId="77777777" w:rsidTr="00586E19">
        <w:trPr>
          <w:trHeight w:val="340"/>
        </w:trPr>
        <w:tc>
          <w:tcPr>
            <w:tcW w:w="2250" w:type="dxa"/>
            <w:shd w:val="clear" w:color="auto" w:fill="auto"/>
          </w:tcPr>
          <w:p w14:paraId="56D54753"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r w:rsidRPr="00080EF8">
              <w:rPr>
                <w:rFonts w:asciiTheme="majorBidi" w:hAnsiTheme="majorBidi" w:cstheme="majorBidi"/>
                <w:b/>
                <w:bCs/>
                <w:sz w:val="28"/>
                <w:szCs w:val="28"/>
              </w:rPr>
              <w:t>Auto Bizz Co., Ltd.</w:t>
            </w:r>
          </w:p>
        </w:tc>
        <w:tc>
          <w:tcPr>
            <w:tcW w:w="106" w:type="dxa"/>
          </w:tcPr>
          <w:p w14:paraId="7FC69675"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784" w:type="dxa"/>
            <w:vAlign w:val="center"/>
          </w:tcPr>
          <w:p w14:paraId="4F1E3150" w14:textId="1F9A7E8C"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67492">
              <w:rPr>
                <w:rFonts w:asciiTheme="majorBidi" w:hAnsiTheme="majorBidi" w:cstheme="majorBidi"/>
                <w:sz w:val="28"/>
                <w:szCs w:val="28"/>
              </w:rPr>
              <w:t xml:space="preserve">Common </w:t>
            </w:r>
            <w:r>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tcPr>
          <w:p w14:paraId="5456B50F"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1D6CE8FA"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080EF8">
              <w:rPr>
                <w:rFonts w:asciiTheme="majorBidi" w:hAnsiTheme="majorBidi" w:cstheme="majorBidi"/>
                <w:sz w:val="28"/>
                <w:szCs w:val="28"/>
              </w:rPr>
              <w:t>Conditions</w:t>
            </w:r>
          </w:p>
        </w:tc>
        <w:tc>
          <w:tcPr>
            <w:tcW w:w="112" w:type="dxa"/>
          </w:tcPr>
          <w:p w14:paraId="76328134"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3" w:type="dxa"/>
          </w:tcPr>
          <w:p w14:paraId="1C71E7F3"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9" w:type="dxa"/>
          </w:tcPr>
          <w:p w14:paraId="58DC27C6"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Pr>
          <w:p w14:paraId="10EEB03F"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F55F44" w:rsidRPr="00080EF8" w14:paraId="22FB92E6" w14:textId="77777777" w:rsidTr="00586E19">
        <w:trPr>
          <w:trHeight w:val="340"/>
        </w:trPr>
        <w:tc>
          <w:tcPr>
            <w:tcW w:w="2250" w:type="dxa"/>
            <w:shd w:val="clear" w:color="auto" w:fill="auto"/>
          </w:tcPr>
          <w:p w14:paraId="11CCE351"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06" w:type="dxa"/>
          </w:tcPr>
          <w:p w14:paraId="55E58D43"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p>
        </w:tc>
        <w:tc>
          <w:tcPr>
            <w:tcW w:w="1784" w:type="dxa"/>
            <w:vAlign w:val="center"/>
          </w:tcPr>
          <w:p w14:paraId="7C396606" w14:textId="59710269"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67492">
              <w:rPr>
                <w:rFonts w:asciiTheme="majorBidi" w:hAnsiTheme="majorBidi" w:cstheme="majorBidi"/>
                <w:sz w:val="28"/>
                <w:szCs w:val="28"/>
              </w:rPr>
              <w:t xml:space="preserve">and </w:t>
            </w:r>
            <w:r w:rsidRPr="00080EF8">
              <w:rPr>
                <w:rFonts w:asciiTheme="majorBidi" w:hAnsiTheme="majorBidi" w:cstheme="majorBidi"/>
                <w:sz w:val="28"/>
                <w:szCs w:val="28"/>
              </w:rPr>
              <w:t>management</w:t>
            </w:r>
            <w:r>
              <w:rPr>
                <w:rFonts w:asciiTheme="majorBidi" w:hAnsiTheme="majorBidi" w:cstheme="majorBidi"/>
                <w:sz w:val="28"/>
                <w:szCs w:val="28"/>
              </w:rPr>
              <w:t>*</w:t>
            </w:r>
          </w:p>
        </w:tc>
        <w:tc>
          <w:tcPr>
            <w:tcW w:w="106" w:type="dxa"/>
          </w:tcPr>
          <w:p w14:paraId="410BFEF2"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694" w:type="dxa"/>
          </w:tcPr>
          <w:p w14:paraId="0440730B"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in the contract</w:t>
            </w:r>
          </w:p>
        </w:tc>
        <w:tc>
          <w:tcPr>
            <w:tcW w:w="112" w:type="dxa"/>
          </w:tcPr>
          <w:p w14:paraId="378A1A67"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513" w:type="dxa"/>
          </w:tcPr>
          <w:p w14:paraId="1AF7B59B"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9" w:type="dxa"/>
          </w:tcPr>
          <w:p w14:paraId="2BFEB78D"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Pr>
          <w:p w14:paraId="65D4778F" w14:textId="77777777" w:rsidR="00F55F44"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DE49C6" w:rsidRPr="00080EF8" w14:paraId="27319D2C" w14:textId="77777777" w:rsidTr="00D67492">
        <w:trPr>
          <w:trHeight w:val="340"/>
        </w:trPr>
        <w:tc>
          <w:tcPr>
            <w:tcW w:w="2250" w:type="dxa"/>
            <w:shd w:val="clear" w:color="auto" w:fill="auto"/>
          </w:tcPr>
          <w:p w14:paraId="283F5540" w14:textId="139A3686" w:rsidR="00DE49C6" w:rsidRPr="00080EF8" w:rsidRDefault="00DE49C6" w:rsidP="003E2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23"/>
              </w:tabs>
              <w:spacing w:line="240" w:lineRule="auto"/>
              <w:ind w:right="31"/>
              <w:rPr>
                <w:rFonts w:asciiTheme="majorBidi" w:eastAsia="Cordia New" w:hAnsiTheme="majorBidi" w:cstheme="majorBidi"/>
                <w:sz w:val="28"/>
                <w:szCs w:val="28"/>
                <w:highlight w:val="yellow"/>
              </w:rPr>
            </w:pPr>
            <w:r w:rsidRPr="00080EF8">
              <w:rPr>
                <w:rFonts w:asciiTheme="majorBidi" w:eastAsia="Cordia New" w:hAnsiTheme="majorBidi" w:cstheme="majorBidi"/>
                <w:sz w:val="28"/>
                <w:szCs w:val="28"/>
              </w:rPr>
              <w:t>Gross written premiums</w:t>
            </w:r>
            <w:r w:rsidR="003E2F72">
              <w:rPr>
                <w:rFonts w:asciiTheme="majorBidi" w:eastAsia="Cordia New" w:hAnsiTheme="majorBidi" w:cstheme="majorBidi"/>
                <w:sz w:val="28"/>
                <w:szCs w:val="28"/>
              </w:rPr>
              <w:tab/>
            </w:r>
          </w:p>
        </w:tc>
        <w:tc>
          <w:tcPr>
            <w:tcW w:w="106" w:type="dxa"/>
          </w:tcPr>
          <w:p w14:paraId="78574AE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784" w:type="dxa"/>
          </w:tcPr>
          <w:p w14:paraId="20B64DF8" w14:textId="62692FA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0CD9F52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694" w:type="dxa"/>
          </w:tcPr>
          <w:p w14:paraId="209E3BF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112" w:type="dxa"/>
          </w:tcPr>
          <w:p w14:paraId="716E92E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513" w:type="dxa"/>
            <w:tcBorders>
              <w:top w:val="nil"/>
              <w:left w:val="nil"/>
              <w:bottom w:val="double" w:sz="4" w:space="0" w:color="auto"/>
              <w:right w:val="nil"/>
            </w:tcBorders>
          </w:tcPr>
          <w:p w14:paraId="6D016E02" w14:textId="3CAE3C5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74</w:t>
            </w:r>
          </w:p>
        </w:tc>
        <w:tc>
          <w:tcPr>
            <w:tcW w:w="109" w:type="dxa"/>
          </w:tcPr>
          <w:p w14:paraId="6AE623C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506" w:type="dxa"/>
            <w:tcBorders>
              <w:bottom w:val="double" w:sz="4" w:space="0" w:color="auto"/>
            </w:tcBorders>
          </w:tcPr>
          <w:p w14:paraId="19F6AC03" w14:textId="2CDA1980"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cs/>
              </w:rPr>
              <w:t>143</w:t>
            </w:r>
          </w:p>
        </w:tc>
      </w:tr>
      <w:tr w:rsidR="003E2F72" w:rsidRPr="00080EF8" w14:paraId="11D81012" w14:textId="77777777" w:rsidTr="00D67492">
        <w:trPr>
          <w:trHeight w:val="340"/>
        </w:trPr>
        <w:tc>
          <w:tcPr>
            <w:tcW w:w="2250" w:type="dxa"/>
            <w:shd w:val="clear" w:color="auto" w:fill="auto"/>
          </w:tcPr>
          <w:p w14:paraId="7EDA3C62" w14:textId="77777777" w:rsidR="003E2F72" w:rsidRPr="00080EF8" w:rsidRDefault="003E2F72" w:rsidP="003E2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23"/>
              </w:tabs>
              <w:spacing w:line="240" w:lineRule="auto"/>
              <w:ind w:right="31"/>
              <w:rPr>
                <w:rFonts w:asciiTheme="majorBidi" w:eastAsia="Cordia New" w:hAnsiTheme="majorBidi" w:cstheme="majorBidi"/>
                <w:sz w:val="28"/>
                <w:szCs w:val="28"/>
              </w:rPr>
            </w:pPr>
          </w:p>
        </w:tc>
        <w:tc>
          <w:tcPr>
            <w:tcW w:w="106" w:type="dxa"/>
          </w:tcPr>
          <w:p w14:paraId="154B83E6"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784" w:type="dxa"/>
          </w:tcPr>
          <w:p w14:paraId="0D0FD19E"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32E963AE"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694" w:type="dxa"/>
          </w:tcPr>
          <w:p w14:paraId="3EA1D66A"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112" w:type="dxa"/>
          </w:tcPr>
          <w:p w14:paraId="61AB6FEE"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513" w:type="dxa"/>
            <w:tcBorders>
              <w:top w:val="nil"/>
              <w:left w:val="nil"/>
              <w:right w:val="nil"/>
            </w:tcBorders>
          </w:tcPr>
          <w:p w14:paraId="08F1EBFC" w14:textId="77777777" w:rsidR="003E2F72" w:rsidRPr="00E0369A"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43F6D2F3"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506" w:type="dxa"/>
          </w:tcPr>
          <w:p w14:paraId="6F079B27" w14:textId="77777777" w:rsidR="003E2F72"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cs/>
              </w:rPr>
            </w:pPr>
          </w:p>
        </w:tc>
      </w:tr>
      <w:tr w:rsidR="00DE49C6" w:rsidRPr="00080EF8" w14:paraId="5EBC5E05" w14:textId="77777777" w:rsidTr="00D67492">
        <w:trPr>
          <w:trHeight w:val="340"/>
        </w:trPr>
        <w:tc>
          <w:tcPr>
            <w:tcW w:w="2250" w:type="dxa"/>
            <w:shd w:val="clear" w:color="auto" w:fill="auto"/>
          </w:tcPr>
          <w:p w14:paraId="3726141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Car rental</w:t>
            </w:r>
          </w:p>
        </w:tc>
        <w:tc>
          <w:tcPr>
            <w:tcW w:w="106" w:type="dxa"/>
          </w:tcPr>
          <w:p w14:paraId="6C6F6FD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784" w:type="dxa"/>
          </w:tcPr>
          <w:p w14:paraId="4ADE34E3" w14:textId="2D713E4A"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06" w:type="dxa"/>
          </w:tcPr>
          <w:p w14:paraId="499FCF0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94" w:type="dxa"/>
          </w:tcPr>
          <w:p w14:paraId="12D6A60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12" w:type="dxa"/>
          </w:tcPr>
          <w:p w14:paraId="4FAC038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513" w:type="dxa"/>
            <w:tcBorders>
              <w:top w:val="nil"/>
              <w:left w:val="nil"/>
              <w:bottom w:val="nil"/>
              <w:right w:val="nil"/>
            </w:tcBorders>
          </w:tcPr>
          <w:p w14:paraId="2E6A04BC" w14:textId="034E65A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98</w:t>
            </w:r>
          </w:p>
        </w:tc>
        <w:tc>
          <w:tcPr>
            <w:tcW w:w="109" w:type="dxa"/>
          </w:tcPr>
          <w:p w14:paraId="3444611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506" w:type="dxa"/>
            <w:tcBorders>
              <w:top w:val="nil"/>
              <w:left w:val="nil"/>
              <w:bottom w:val="nil"/>
              <w:right w:val="nil"/>
            </w:tcBorders>
          </w:tcPr>
          <w:p w14:paraId="3E4E5915" w14:textId="08314900"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2,797</w:t>
            </w:r>
          </w:p>
        </w:tc>
      </w:tr>
      <w:tr w:rsidR="00DE49C6" w:rsidRPr="00080EF8" w14:paraId="5B573B6D" w14:textId="77777777" w:rsidTr="00D67492">
        <w:trPr>
          <w:trHeight w:val="340"/>
        </w:trPr>
        <w:tc>
          <w:tcPr>
            <w:tcW w:w="2250" w:type="dxa"/>
            <w:shd w:val="clear" w:color="auto" w:fill="auto"/>
          </w:tcPr>
          <w:p w14:paraId="7B6FD0D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Computer rental</w:t>
            </w:r>
          </w:p>
        </w:tc>
        <w:tc>
          <w:tcPr>
            <w:tcW w:w="106" w:type="dxa"/>
          </w:tcPr>
          <w:p w14:paraId="53B84B5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4" w:type="dxa"/>
          </w:tcPr>
          <w:p w14:paraId="0BAAA417" w14:textId="0A21F4C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2C65C8D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94" w:type="dxa"/>
          </w:tcPr>
          <w:p w14:paraId="57D5D82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12" w:type="dxa"/>
          </w:tcPr>
          <w:p w14:paraId="41D3703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513" w:type="dxa"/>
            <w:tcBorders>
              <w:top w:val="nil"/>
              <w:left w:val="nil"/>
              <w:bottom w:val="nil"/>
              <w:right w:val="nil"/>
            </w:tcBorders>
          </w:tcPr>
          <w:p w14:paraId="0E603F81" w14:textId="719F3F90"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8</w:t>
            </w:r>
          </w:p>
        </w:tc>
        <w:tc>
          <w:tcPr>
            <w:tcW w:w="109" w:type="dxa"/>
          </w:tcPr>
          <w:p w14:paraId="1D70E2F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506" w:type="dxa"/>
            <w:tcBorders>
              <w:top w:val="nil"/>
              <w:left w:val="nil"/>
              <w:bottom w:val="nil"/>
              <w:right w:val="nil"/>
            </w:tcBorders>
          </w:tcPr>
          <w:p w14:paraId="0EBF48C4" w14:textId="1994F59E"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94</w:t>
            </w:r>
          </w:p>
        </w:tc>
      </w:tr>
      <w:tr w:rsidR="00DE49C6" w:rsidRPr="00080EF8" w14:paraId="35145F12" w14:textId="77777777" w:rsidTr="00D67492">
        <w:trPr>
          <w:trHeight w:val="340"/>
        </w:trPr>
        <w:tc>
          <w:tcPr>
            <w:tcW w:w="2250" w:type="dxa"/>
            <w:shd w:val="clear" w:color="auto" w:fill="auto"/>
          </w:tcPr>
          <w:p w14:paraId="3C8FB59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Cleaning expense</w:t>
            </w:r>
          </w:p>
        </w:tc>
        <w:tc>
          <w:tcPr>
            <w:tcW w:w="106" w:type="dxa"/>
          </w:tcPr>
          <w:p w14:paraId="0678189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784" w:type="dxa"/>
          </w:tcPr>
          <w:p w14:paraId="70363865" w14:textId="602F024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6B1E730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94" w:type="dxa"/>
          </w:tcPr>
          <w:p w14:paraId="0A2FA29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12" w:type="dxa"/>
          </w:tcPr>
          <w:p w14:paraId="607D6CF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513" w:type="dxa"/>
            <w:tcBorders>
              <w:top w:val="nil"/>
              <w:left w:val="nil"/>
              <w:bottom w:val="single" w:sz="4" w:space="0" w:color="auto"/>
              <w:right w:val="nil"/>
            </w:tcBorders>
          </w:tcPr>
          <w:p w14:paraId="1FFEC38F" w14:textId="05566D7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0369A">
              <w:rPr>
                <w:rFonts w:asciiTheme="majorBidi" w:eastAsia="Cordia New" w:hAnsiTheme="majorBidi" w:cstheme="majorBidi"/>
                <w:sz w:val="27"/>
                <w:szCs w:val="27"/>
              </w:rPr>
              <w:t>48</w:t>
            </w:r>
          </w:p>
        </w:tc>
        <w:tc>
          <w:tcPr>
            <w:tcW w:w="109" w:type="dxa"/>
          </w:tcPr>
          <w:p w14:paraId="0BA0FF8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506" w:type="dxa"/>
            <w:tcBorders>
              <w:top w:val="nil"/>
              <w:left w:val="nil"/>
              <w:bottom w:val="single" w:sz="4" w:space="0" w:color="auto"/>
              <w:right w:val="nil"/>
            </w:tcBorders>
          </w:tcPr>
          <w:p w14:paraId="3A7852FC" w14:textId="3774E04E"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576</w:t>
            </w:r>
          </w:p>
        </w:tc>
      </w:tr>
      <w:tr w:rsidR="00DE49C6" w:rsidRPr="00080EF8" w14:paraId="65EFAA87" w14:textId="77777777" w:rsidTr="00D67492">
        <w:trPr>
          <w:trHeight w:val="340"/>
        </w:trPr>
        <w:tc>
          <w:tcPr>
            <w:tcW w:w="2250" w:type="dxa"/>
            <w:shd w:val="clear" w:color="auto" w:fill="auto"/>
          </w:tcPr>
          <w:p w14:paraId="699000F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06" w:type="dxa"/>
          </w:tcPr>
          <w:p w14:paraId="3F1590D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784" w:type="dxa"/>
          </w:tcPr>
          <w:p w14:paraId="5482E6BD" w14:textId="48534F4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3CDAD20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694" w:type="dxa"/>
          </w:tcPr>
          <w:p w14:paraId="31B8299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2" w:type="dxa"/>
          </w:tcPr>
          <w:p w14:paraId="011F5D0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8"/>
                <w:szCs w:val="28"/>
              </w:rPr>
            </w:pPr>
          </w:p>
        </w:tc>
        <w:tc>
          <w:tcPr>
            <w:tcW w:w="1513" w:type="dxa"/>
            <w:tcBorders>
              <w:top w:val="single" w:sz="4" w:space="0" w:color="auto"/>
              <w:left w:val="nil"/>
              <w:bottom w:val="double" w:sz="4" w:space="0" w:color="auto"/>
              <w:right w:val="nil"/>
            </w:tcBorders>
          </w:tcPr>
          <w:p w14:paraId="47E19D7A" w14:textId="5FB2BCF5"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E0369A">
              <w:rPr>
                <w:rFonts w:asciiTheme="majorBidi" w:eastAsia="Cordia New" w:hAnsiTheme="majorBidi" w:cstheme="majorBidi"/>
                <w:b/>
                <w:bCs/>
                <w:sz w:val="27"/>
                <w:szCs w:val="27"/>
              </w:rPr>
              <w:t>154</w:t>
            </w:r>
          </w:p>
        </w:tc>
        <w:tc>
          <w:tcPr>
            <w:tcW w:w="109" w:type="dxa"/>
          </w:tcPr>
          <w:p w14:paraId="35633EB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p>
        </w:tc>
        <w:tc>
          <w:tcPr>
            <w:tcW w:w="1506" w:type="dxa"/>
            <w:tcBorders>
              <w:top w:val="single" w:sz="4" w:space="0" w:color="auto"/>
              <w:left w:val="nil"/>
              <w:bottom w:val="double" w:sz="4" w:space="0" w:color="auto"/>
              <w:right w:val="nil"/>
            </w:tcBorders>
          </w:tcPr>
          <w:p w14:paraId="3B69D3D0" w14:textId="0CC89B9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3,467</w:t>
            </w:r>
          </w:p>
        </w:tc>
      </w:tr>
      <w:tr w:rsidR="00DE49C6" w:rsidRPr="00080EF8" w14:paraId="3FB5CF0D" w14:textId="77777777" w:rsidTr="00D67492">
        <w:trPr>
          <w:trHeight w:val="340"/>
        </w:trPr>
        <w:tc>
          <w:tcPr>
            <w:tcW w:w="2250" w:type="dxa"/>
            <w:shd w:val="clear" w:color="auto" w:fill="auto"/>
          </w:tcPr>
          <w:p w14:paraId="4923E97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01C16E1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784" w:type="dxa"/>
          </w:tcPr>
          <w:p w14:paraId="74A9A16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2AA2C57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694" w:type="dxa"/>
          </w:tcPr>
          <w:p w14:paraId="417E422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2" w:type="dxa"/>
          </w:tcPr>
          <w:p w14:paraId="23BD409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8"/>
                <w:szCs w:val="28"/>
              </w:rPr>
            </w:pPr>
          </w:p>
        </w:tc>
        <w:tc>
          <w:tcPr>
            <w:tcW w:w="1513" w:type="dxa"/>
            <w:tcBorders>
              <w:left w:val="nil"/>
              <w:right w:val="nil"/>
            </w:tcBorders>
          </w:tcPr>
          <w:p w14:paraId="2E63B9F2" w14:textId="77777777" w:rsidR="00DE49C6" w:rsidRPr="00E0369A"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7"/>
                <w:szCs w:val="27"/>
              </w:rPr>
            </w:pPr>
          </w:p>
        </w:tc>
        <w:tc>
          <w:tcPr>
            <w:tcW w:w="109" w:type="dxa"/>
          </w:tcPr>
          <w:p w14:paraId="42E151A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p>
        </w:tc>
        <w:tc>
          <w:tcPr>
            <w:tcW w:w="1506" w:type="dxa"/>
            <w:tcBorders>
              <w:top w:val="single" w:sz="4" w:space="0" w:color="auto"/>
              <w:left w:val="nil"/>
              <w:right w:val="nil"/>
            </w:tcBorders>
          </w:tcPr>
          <w:p w14:paraId="590569B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p>
        </w:tc>
      </w:tr>
      <w:tr w:rsidR="00DE49C6" w:rsidRPr="00080EF8" w14:paraId="68F4CF5A" w14:textId="77777777" w:rsidTr="00D67492">
        <w:trPr>
          <w:trHeight w:val="340"/>
        </w:trPr>
        <w:tc>
          <w:tcPr>
            <w:tcW w:w="2250" w:type="dxa"/>
            <w:shd w:val="clear" w:color="auto" w:fill="auto"/>
          </w:tcPr>
          <w:p w14:paraId="366DE05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b/>
                <w:bCs/>
                <w:sz w:val="28"/>
                <w:szCs w:val="28"/>
              </w:rPr>
            </w:pPr>
            <w:r w:rsidRPr="00080EF8">
              <w:rPr>
                <w:rFonts w:asciiTheme="majorBidi" w:hAnsiTheme="majorBidi" w:cstheme="majorBidi"/>
                <w:b/>
                <w:bCs/>
                <w:sz w:val="28"/>
                <w:szCs w:val="28"/>
              </w:rPr>
              <w:t xml:space="preserve">Delta Smart </w:t>
            </w:r>
          </w:p>
        </w:tc>
        <w:tc>
          <w:tcPr>
            <w:tcW w:w="106" w:type="dxa"/>
          </w:tcPr>
          <w:p w14:paraId="0E6871A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30439D7B" w14:textId="34AC34FA" w:rsidR="00DE49C6" w:rsidRPr="00080EF8" w:rsidRDefault="00F55F44" w:rsidP="00F55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Common </w:t>
            </w:r>
          </w:p>
        </w:tc>
        <w:tc>
          <w:tcPr>
            <w:tcW w:w="106" w:type="dxa"/>
          </w:tcPr>
          <w:p w14:paraId="2CFD3C8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694" w:type="dxa"/>
          </w:tcPr>
          <w:p w14:paraId="0A087791" w14:textId="5C169ED4"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sidRPr="00080EF8">
              <w:rPr>
                <w:rFonts w:asciiTheme="majorBidi" w:hAnsiTheme="majorBidi" w:cstheme="majorBidi"/>
                <w:sz w:val="28"/>
                <w:szCs w:val="28"/>
              </w:rPr>
              <w:t>Conditions</w:t>
            </w:r>
          </w:p>
        </w:tc>
        <w:tc>
          <w:tcPr>
            <w:tcW w:w="112" w:type="dxa"/>
          </w:tcPr>
          <w:p w14:paraId="01DFABB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13" w:type="dxa"/>
          </w:tcPr>
          <w:p w14:paraId="152C115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9" w:type="dxa"/>
          </w:tcPr>
          <w:p w14:paraId="56A2F08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506" w:type="dxa"/>
          </w:tcPr>
          <w:p w14:paraId="43F3544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hAnsiTheme="majorBidi" w:cstheme="majorBidi"/>
                <w:sz w:val="28"/>
                <w:szCs w:val="28"/>
              </w:rPr>
            </w:pPr>
          </w:p>
        </w:tc>
      </w:tr>
      <w:tr w:rsidR="00DE49C6" w:rsidRPr="00080EF8" w14:paraId="3E41E705" w14:textId="77777777" w:rsidTr="00D67492">
        <w:trPr>
          <w:trHeight w:val="340"/>
        </w:trPr>
        <w:tc>
          <w:tcPr>
            <w:tcW w:w="2250" w:type="dxa"/>
            <w:shd w:val="clear" w:color="auto" w:fill="auto"/>
          </w:tcPr>
          <w:p w14:paraId="12C3AC4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hAnsiTheme="majorBidi" w:cstheme="majorBidi"/>
                <w:b/>
                <w:bCs/>
                <w:sz w:val="28"/>
                <w:szCs w:val="28"/>
              </w:rPr>
              <w:t xml:space="preserve">     Adjusters </w:t>
            </w:r>
            <w:r w:rsidRPr="00080EF8">
              <w:rPr>
                <w:rFonts w:asciiTheme="majorBidi" w:eastAsia="Cordia New" w:hAnsiTheme="majorBidi" w:cstheme="majorBidi"/>
                <w:b/>
                <w:bCs/>
                <w:sz w:val="28"/>
                <w:szCs w:val="28"/>
              </w:rPr>
              <w:t>Co., Ltd.</w:t>
            </w:r>
          </w:p>
        </w:tc>
        <w:tc>
          <w:tcPr>
            <w:tcW w:w="106" w:type="dxa"/>
          </w:tcPr>
          <w:p w14:paraId="7B2A66B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8"/>
                <w:szCs w:val="28"/>
              </w:rPr>
            </w:pPr>
          </w:p>
        </w:tc>
        <w:tc>
          <w:tcPr>
            <w:tcW w:w="1784" w:type="dxa"/>
          </w:tcPr>
          <w:p w14:paraId="77B5E26E" w14:textId="1CA22D78" w:rsidR="00DE49C6" w:rsidRPr="00080EF8" w:rsidRDefault="0019769F"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8"/>
                <w:szCs w:val="28"/>
              </w:rPr>
            </w:pPr>
            <w:r>
              <w:rPr>
                <w:rFonts w:asciiTheme="majorBidi" w:eastAsia="Cordia New" w:hAnsiTheme="majorBidi" w:cstheme="majorBidi"/>
                <w:sz w:val="28"/>
                <w:szCs w:val="28"/>
              </w:rPr>
              <w:t>s</w:t>
            </w:r>
            <w:r w:rsidR="00DE49C6" w:rsidRPr="00080EF8">
              <w:rPr>
                <w:rFonts w:asciiTheme="majorBidi" w:eastAsia="Cordia New" w:hAnsiTheme="majorBidi" w:cstheme="majorBidi"/>
                <w:sz w:val="28"/>
                <w:szCs w:val="28"/>
              </w:rPr>
              <w:t>hareholders</w:t>
            </w:r>
            <w:r w:rsidR="00863A8C">
              <w:rPr>
                <w:rFonts w:asciiTheme="majorBidi" w:eastAsia="Cordia New" w:hAnsiTheme="majorBidi" w:cstheme="majorBidi"/>
                <w:sz w:val="28"/>
                <w:szCs w:val="28"/>
              </w:rPr>
              <w:t>*</w:t>
            </w:r>
          </w:p>
        </w:tc>
        <w:tc>
          <w:tcPr>
            <w:tcW w:w="106" w:type="dxa"/>
          </w:tcPr>
          <w:p w14:paraId="17BC9BB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694" w:type="dxa"/>
          </w:tcPr>
          <w:p w14:paraId="39AE516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in the contract</w:t>
            </w:r>
          </w:p>
        </w:tc>
        <w:tc>
          <w:tcPr>
            <w:tcW w:w="112" w:type="dxa"/>
          </w:tcPr>
          <w:p w14:paraId="6F76F1A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513" w:type="dxa"/>
          </w:tcPr>
          <w:p w14:paraId="7EA88184" w14:textId="152C2D4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9" w:type="dxa"/>
          </w:tcPr>
          <w:p w14:paraId="217D962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506" w:type="dxa"/>
          </w:tcPr>
          <w:p w14:paraId="69F6DB24" w14:textId="679D35F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p>
        </w:tc>
      </w:tr>
      <w:tr w:rsidR="00DE49C6" w:rsidRPr="00080EF8" w14:paraId="090B5BF2" w14:textId="77777777" w:rsidTr="00D67492">
        <w:trPr>
          <w:trHeight w:val="340"/>
        </w:trPr>
        <w:tc>
          <w:tcPr>
            <w:tcW w:w="2250" w:type="dxa"/>
            <w:shd w:val="clear" w:color="auto" w:fill="auto"/>
          </w:tcPr>
          <w:p w14:paraId="014876B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Survey fee</w:t>
            </w:r>
          </w:p>
        </w:tc>
        <w:tc>
          <w:tcPr>
            <w:tcW w:w="106" w:type="dxa"/>
          </w:tcPr>
          <w:p w14:paraId="3CA62E8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53FF4AC2" w14:textId="24B486DA"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03E3CD1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694" w:type="dxa"/>
          </w:tcPr>
          <w:p w14:paraId="5540D8A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p>
        </w:tc>
        <w:tc>
          <w:tcPr>
            <w:tcW w:w="112" w:type="dxa"/>
          </w:tcPr>
          <w:p w14:paraId="33C3856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13" w:type="dxa"/>
          </w:tcPr>
          <w:p w14:paraId="7837220F" w14:textId="543EE7F9"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762299A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Pr>
          <w:p w14:paraId="286D6D6B" w14:textId="04F5968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3,849</w:t>
            </w:r>
          </w:p>
        </w:tc>
      </w:tr>
      <w:tr w:rsidR="00DE49C6" w:rsidRPr="00080EF8" w14:paraId="4D7E6CC2" w14:textId="77777777" w:rsidTr="00D67492">
        <w:trPr>
          <w:trHeight w:val="340"/>
        </w:trPr>
        <w:tc>
          <w:tcPr>
            <w:tcW w:w="2250" w:type="dxa"/>
            <w:shd w:val="clear" w:color="auto" w:fill="auto"/>
          </w:tcPr>
          <w:p w14:paraId="13D2FDA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Loss adjustment expenses</w:t>
            </w:r>
          </w:p>
        </w:tc>
        <w:tc>
          <w:tcPr>
            <w:tcW w:w="106" w:type="dxa"/>
          </w:tcPr>
          <w:p w14:paraId="1036728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2058AB22" w14:textId="4E5439B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04AA003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08D5D3D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0E2C542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Borders>
              <w:bottom w:val="single" w:sz="4" w:space="0" w:color="auto"/>
            </w:tcBorders>
          </w:tcPr>
          <w:p w14:paraId="19CB5FE2" w14:textId="2839DB55"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2A2A33A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bottom w:val="single" w:sz="4" w:space="0" w:color="auto"/>
            </w:tcBorders>
          </w:tcPr>
          <w:p w14:paraId="300BBDD5" w14:textId="46A6D63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6D3D49">
              <w:rPr>
                <w:rFonts w:asciiTheme="majorBidi" w:eastAsia="Cordia New" w:hAnsiTheme="majorBidi" w:cstheme="majorBidi"/>
                <w:sz w:val="28"/>
                <w:szCs w:val="28"/>
              </w:rPr>
              <w:t>1,23</w:t>
            </w:r>
            <w:r>
              <w:rPr>
                <w:rFonts w:asciiTheme="majorBidi" w:eastAsia="Cordia New" w:hAnsiTheme="majorBidi" w:cstheme="majorBidi"/>
                <w:sz w:val="28"/>
                <w:szCs w:val="28"/>
              </w:rPr>
              <w:t>6</w:t>
            </w:r>
          </w:p>
        </w:tc>
      </w:tr>
      <w:tr w:rsidR="00DE49C6" w:rsidRPr="00080EF8" w14:paraId="68B4E46A" w14:textId="77777777" w:rsidTr="00D67492">
        <w:trPr>
          <w:trHeight w:val="340"/>
        </w:trPr>
        <w:tc>
          <w:tcPr>
            <w:tcW w:w="2250" w:type="dxa"/>
            <w:shd w:val="clear" w:color="auto" w:fill="auto"/>
          </w:tcPr>
          <w:p w14:paraId="061F1E8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06" w:type="dxa"/>
          </w:tcPr>
          <w:p w14:paraId="327A1DE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784" w:type="dxa"/>
          </w:tcPr>
          <w:p w14:paraId="72E35E02" w14:textId="13D3769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179A76A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1BC79FB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12" w:type="dxa"/>
          </w:tcPr>
          <w:p w14:paraId="54480E2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Borders>
              <w:top w:val="single" w:sz="4" w:space="0" w:color="auto"/>
              <w:bottom w:val="double" w:sz="4" w:space="0" w:color="auto"/>
            </w:tcBorders>
          </w:tcPr>
          <w:p w14:paraId="08C746E5" w14:textId="15BEE65F"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5FF7753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506" w:type="dxa"/>
            <w:tcBorders>
              <w:top w:val="single" w:sz="4" w:space="0" w:color="auto"/>
              <w:bottom w:val="double" w:sz="4" w:space="0" w:color="auto"/>
            </w:tcBorders>
          </w:tcPr>
          <w:p w14:paraId="33589766" w14:textId="1075F68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6D3D49">
              <w:rPr>
                <w:rFonts w:asciiTheme="majorBidi" w:eastAsia="Cordia New" w:hAnsiTheme="majorBidi" w:cstheme="majorBidi"/>
                <w:b/>
                <w:bCs/>
                <w:sz w:val="28"/>
                <w:szCs w:val="28"/>
              </w:rPr>
              <w:t>5,08</w:t>
            </w:r>
            <w:r>
              <w:rPr>
                <w:rFonts w:asciiTheme="majorBidi" w:eastAsia="Cordia New" w:hAnsiTheme="majorBidi" w:cstheme="majorBidi"/>
                <w:b/>
                <w:bCs/>
                <w:sz w:val="28"/>
                <w:szCs w:val="28"/>
              </w:rPr>
              <w:t>5</w:t>
            </w:r>
          </w:p>
        </w:tc>
      </w:tr>
      <w:tr w:rsidR="00DE49C6" w:rsidRPr="00080EF8" w14:paraId="544FA95B" w14:textId="77777777" w:rsidTr="00D67492">
        <w:trPr>
          <w:trHeight w:val="340"/>
        </w:trPr>
        <w:tc>
          <w:tcPr>
            <w:tcW w:w="2250" w:type="dxa"/>
            <w:shd w:val="clear" w:color="auto" w:fill="auto"/>
          </w:tcPr>
          <w:p w14:paraId="7EABB7D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78554AD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784" w:type="dxa"/>
          </w:tcPr>
          <w:p w14:paraId="1CB853DA" w14:textId="11DA21F4"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6675943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47C3901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12" w:type="dxa"/>
          </w:tcPr>
          <w:p w14:paraId="347ABBB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Borders>
              <w:top w:val="double" w:sz="4" w:space="0" w:color="auto"/>
            </w:tcBorders>
          </w:tcPr>
          <w:p w14:paraId="49B54399"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49EF1A8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506" w:type="dxa"/>
          </w:tcPr>
          <w:p w14:paraId="74D96DA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r>
      <w:tr w:rsidR="00DE49C6" w:rsidRPr="00080EF8" w14:paraId="0E9AB8A4" w14:textId="77777777" w:rsidTr="00D67492">
        <w:trPr>
          <w:trHeight w:val="398"/>
        </w:trPr>
        <w:tc>
          <w:tcPr>
            <w:tcW w:w="2250" w:type="dxa"/>
            <w:shd w:val="clear" w:color="auto" w:fill="auto"/>
          </w:tcPr>
          <w:p w14:paraId="33DBB3B1" w14:textId="50E398C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33456">
              <w:rPr>
                <w:rFonts w:asciiTheme="majorBidi" w:hAnsiTheme="majorBidi" w:cstheme="majorBidi"/>
                <w:b/>
                <w:bCs/>
                <w:sz w:val="28"/>
                <w:szCs w:val="28"/>
              </w:rPr>
              <w:t xml:space="preserve">Siam Mineral </w:t>
            </w:r>
          </w:p>
        </w:tc>
        <w:tc>
          <w:tcPr>
            <w:tcW w:w="106" w:type="dxa"/>
          </w:tcPr>
          <w:p w14:paraId="0E895A6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465DF7BC" w14:textId="3A9CD435" w:rsidR="00DE49C6" w:rsidRPr="00080EF8" w:rsidRDefault="00D67492"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Common </w:t>
            </w:r>
            <w:r w:rsidR="00596E21">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vAlign w:val="center"/>
          </w:tcPr>
          <w:p w14:paraId="1DF5CAB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vAlign w:val="center"/>
          </w:tcPr>
          <w:p w14:paraId="796F1CD4" w14:textId="372BE2C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080EF8">
              <w:rPr>
                <w:rFonts w:asciiTheme="majorBidi" w:hAnsiTheme="majorBidi" w:cstheme="majorBidi"/>
                <w:sz w:val="28"/>
                <w:szCs w:val="28"/>
              </w:rPr>
              <w:t>Conditions in</w:t>
            </w:r>
          </w:p>
        </w:tc>
        <w:tc>
          <w:tcPr>
            <w:tcW w:w="112" w:type="dxa"/>
          </w:tcPr>
          <w:p w14:paraId="36B1FA5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Pr>
          <w:p w14:paraId="64DE7350"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44FAA06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Pr>
          <w:p w14:paraId="5DE7545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DE49C6" w:rsidRPr="00080EF8" w14:paraId="77EE7968" w14:textId="77777777" w:rsidTr="00D67492">
        <w:trPr>
          <w:trHeight w:val="398"/>
        </w:trPr>
        <w:tc>
          <w:tcPr>
            <w:tcW w:w="2250" w:type="dxa"/>
            <w:shd w:val="clear" w:color="auto" w:fill="auto"/>
          </w:tcPr>
          <w:p w14:paraId="60AA1FCD" w14:textId="734A9C7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Pr>
                <w:rFonts w:asciiTheme="majorBidi" w:hAnsiTheme="majorBidi" w:cstheme="majorBidi"/>
                <w:b/>
                <w:bCs/>
                <w:sz w:val="28"/>
                <w:szCs w:val="28"/>
              </w:rPr>
              <w:t xml:space="preserve">     </w:t>
            </w:r>
            <w:r w:rsidRPr="00033456">
              <w:rPr>
                <w:rFonts w:asciiTheme="majorBidi" w:hAnsiTheme="majorBidi" w:cstheme="majorBidi"/>
                <w:b/>
                <w:bCs/>
                <w:sz w:val="28"/>
                <w:szCs w:val="28"/>
              </w:rPr>
              <w:t>Resources Co., Ltd.</w:t>
            </w:r>
          </w:p>
        </w:tc>
        <w:tc>
          <w:tcPr>
            <w:tcW w:w="106" w:type="dxa"/>
          </w:tcPr>
          <w:p w14:paraId="7992EC7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148667C7" w14:textId="5F2335A7" w:rsidR="00DE49C6" w:rsidRPr="00080EF8" w:rsidRDefault="00D67492" w:rsidP="00D6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and </w:t>
            </w:r>
            <w:r w:rsidR="00DE49C6" w:rsidRPr="00080EF8">
              <w:rPr>
                <w:rFonts w:asciiTheme="majorBidi" w:hAnsiTheme="majorBidi" w:cstheme="majorBidi"/>
                <w:sz w:val="28"/>
                <w:szCs w:val="28"/>
              </w:rPr>
              <w:t>management</w:t>
            </w:r>
            <w:r w:rsidR="00863A8C">
              <w:rPr>
                <w:rFonts w:asciiTheme="majorBidi" w:hAnsiTheme="majorBidi" w:cstheme="majorBidi"/>
                <w:sz w:val="28"/>
                <w:szCs w:val="28"/>
              </w:rPr>
              <w:t>*</w:t>
            </w:r>
          </w:p>
        </w:tc>
        <w:tc>
          <w:tcPr>
            <w:tcW w:w="106" w:type="dxa"/>
            <w:vAlign w:val="center"/>
          </w:tcPr>
          <w:p w14:paraId="0347E8F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vAlign w:val="center"/>
          </w:tcPr>
          <w:p w14:paraId="78C194AF" w14:textId="3CD4DEB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080EF8">
              <w:rPr>
                <w:rFonts w:asciiTheme="majorBidi" w:hAnsiTheme="majorBidi" w:cstheme="majorBidi"/>
                <w:sz w:val="28"/>
                <w:szCs w:val="28"/>
              </w:rPr>
              <w:t>the contract</w:t>
            </w:r>
          </w:p>
        </w:tc>
        <w:tc>
          <w:tcPr>
            <w:tcW w:w="112" w:type="dxa"/>
          </w:tcPr>
          <w:p w14:paraId="357203E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Pr>
          <w:p w14:paraId="720D595C"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052A1C7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Pr>
          <w:p w14:paraId="3B9255B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DE49C6" w:rsidRPr="00080EF8" w14:paraId="0610D367" w14:textId="77777777" w:rsidTr="00D67492">
        <w:trPr>
          <w:trHeight w:val="398"/>
        </w:trPr>
        <w:tc>
          <w:tcPr>
            <w:tcW w:w="2250" w:type="dxa"/>
            <w:shd w:val="clear" w:color="auto" w:fill="auto"/>
          </w:tcPr>
          <w:p w14:paraId="6536206F" w14:textId="24A2134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sz w:val="28"/>
                <w:szCs w:val="28"/>
              </w:rPr>
              <w:t>Gross written premiums</w:t>
            </w:r>
          </w:p>
        </w:tc>
        <w:tc>
          <w:tcPr>
            <w:tcW w:w="106" w:type="dxa"/>
          </w:tcPr>
          <w:p w14:paraId="6887323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259D62E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21E847B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6713B40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79EE897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Borders>
              <w:bottom w:val="double" w:sz="4" w:space="0" w:color="auto"/>
            </w:tcBorders>
          </w:tcPr>
          <w:p w14:paraId="4F1CB661" w14:textId="32486961"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1B8D95C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Borders>
              <w:bottom w:val="double" w:sz="4" w:space="0" w:color="auto"/>
            </w:tcBorders>
          </w:tcPr>
          <w:p w14:paraId="21B70A3F" w14:textId="1B17DBFA"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r w:rsidRPr="0070242F">
              <w:rPr>
                <w:rFonts w:asciiTheme="majorBidi" w:hAnsiTheme="majorBidi" w:cstheme="majorBidi"/>
                <w:sz w:val="28"/>
                <w:szCs w:val="28"/>
              </w:rPr>
              <w:t>10</w:t>
            </w:r>
          </w:p>
        </w:tc>
      </w:tr>
      <w:tr w:rsidR="00DE49C6" w:rsidRPr="00080EF8" w14:paraId="3039BD41" w14:textId="77777777" w:rsidTr="00D67492">
        <w:trPr>
          <w:trHeight w:val="398"/>
        </w:trPr>
        <w:tc>
          <w:tcPr>
            <w:tcW w:w="2250" w:type="dxa"/>
            <w:shd w:val="clear" w:color="auto" w:fill="auto"/>
          </w:tcPr>
          <w:p w14:paraId="4E8AD8F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3FB1EDD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27FF46B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07480DD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72475ED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370D923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Borders>
              <w:top w:val="double" w:sz="4" w:space="0" w:color="auto"/>
            </w:tcBorders>
          </w:tcPr>
          <w:p w14:paraId="1EAEAEBB"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2E720D9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Borders>
              <w:top w:val="double" w:sz="4" w:space="0" w:color="auto"/>
            </w:tcBorders>
          </w:tcPr>
          <w:p w14:paraId="6880CCB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596E21" w:rsidRPr="00080EF8" w14:paraId="56F30244" w14:textId="77777777" w:rsidTr="00D67492">
        <w:trPr>
          <w:trHeight w:val="398"/>
        </w:trPr>
        <w:tc>
          <w:tcPr>
            <w:tcW w:w="2250" w:type="dxa"/>
            <w:shd w:val="clear" w:color="auto" w:fill="auto"/>
            <w:vAlign w:val="center"/>
          </w:tcPr>
          <w:p w14:paraId="321E325E" w14:textId="4D8D57AB"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hAnsiTheme="majorBidi" w:cstheme="majorBidi"/>
                <w:b/>
                <w:bCs/>
                <w:sz w:val="28"/>
                <w:szCs w:val="28"/>
              </w:rPr>
              <w:t xml:space="preserve">Sugar Beach </w:t>
            </w:r>
          </w:p>
        </w:tc>
        <w:tc>
          <w:tcPr>
            <w:tcW w:w="106" w:type="dxa"/>
            <w:vAlign w:val="center"/>
          </w:tcPr>
          <w:p w14:paraId="4B7F0C20"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64010881" w14:textId="1297359C"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Common </w:t>
            </w:r>
            <w:r>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vAlign w:val="center"/>
          </w:tcPr>
          <w:p w14:paraId="16B037C0"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vAlign w:val="center"/>
          </w:tcPr>
          <w:p w14:paraId="01577009" w14:textId="56725ABA"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080EF8">
              <w:rPr>
                <w:rFonts w:asciiTheme="majorBidi" w:hAnsiTheme="majorBidi" w:cstheme="majorBidi"/>
                <w:sz w:val="28"/>
                <w:szCs w:val="28"/>
              </w:rPr>
              <w:t>Conditions in</w:t>
            </w:r>
          </w:p>
        </w:tc>
        <w:tc>
          <w:tcPr>
            <w:tcW w:w="112" w:type="dxa"/>
          </w:tcPr>
          <w:p w14:paraId="1271ADFD"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Pr>
          <w:p w14:paraId="2E2C768A" w14:textId="77777777" w:rsidR="00596E21" w:rsidRPr="00DE49C6"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7ACC50E0"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Pr>
          <w:p w14:paraId="0B47A78A"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596E21" w:rsidRPr="00080EF8" w14:paraId="365ADE5C" w14:textId="77777777" w:rsidTr="00D67492">
        <w:trPr>
          <w:trHeight w:val="398"/>
        </w:trPr>
        <w:tc>
          <w:tcPr>
            <w:tcW w:w="2250" w:type="dxa"/>
            <w:shd w:val="clear" w:color="auto" w:fill="auto"/>
            <w:vAlign w:val="center"/>
          </w:tcPr>
          <w:p w14:paraId="0102A147" w14:textId="7C0F63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 </w:t>
            </w:r>
            <w:r w:rsidRPr="00080EF8">
              <w:rPr>
                <w:rFonts w:asciiTheme="majorBidi" w:hAnsiTheme="majorBidi" w:cstheme="majorBidi"/>
                <w:b/>
                <w:bCs/>
                <w:sz w:val="28"/>
                <w:szCs w:val="28"/>
              </w:rPr>
              <w:t xml:space="preserve">     </w:t>
            </w:r>
            <w:r w:rsidRPr="00080EF8">
              <w:rPr>
                <w:rFonts w:asciiTheme="majorBidi" w:eastAsia="Cordia New" w:hAnsiTheme="majorBidi" w:cstheme="majorBidi"/>
                <w:b/>
                <w:bCs/>
                <w:sz w:val="28"/>
                <w:szCs w:val="28"/>
              </w:rPr>
              <w:t>Condominium Co., Ltd.</w:t>
            </w:r>
          </w:p>
        </w:tc>
        <w:tc>
          <w:tcPr>
            <w:tcW w:w="106" w:type="dxa"/>
            <w:vAlign w:val="center"/>
          </w:tcPr>
          <w:p w14:paraId="5CF1C9ED"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42DC7E96" w14:textId="19BFD04E"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and </w:t>
            </w:r>
            <w:r w:rsidRPr="00080EF8">
              <w:rPr>
                <w:rFonts w:asciiTheme="majorBidi" w:hAnsiTheme="majorBidi" w:cstheme="majorBidi"/>
                <w:sz w:val="28"/>
                <w:szCs w:val="28"/>
              </w:rPr>
              <w:t>management</w:t>
            </w:r>
            <w:r>
              <w:rPr>
                <w:rFonts w:asciiTheme="majorBidi" w:hAnsiTheme="majorBidi" w:cstheme="majorBidi"/>
                <w:sz w:val="28"/>
                <w:szCs w:val="28"/>
              </w:rPr>
              <w:t>*</w:t>
            </w:r>
          </w:p>
        </w:tc>
        <w:tc>
          <w:tcPr>
            <w:tcW w:w="106" w:type="dxa"/>
            <w:vAlign w:val="center"/>
          </w:tcPr>
          <w:p w14:paraId="1FF11E9B"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vAlign w:val="center"/>
          </w:tcPr>
          <w:p w14:paraId="002FD92F" w14:textId="276B8EE8"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080EF8">
              <w:rPr>
                <w:rFonts w:asciiTheme="majorBidi" w:hAnsiTheme="majorBidi" w:cstheme="majorBidi"/>
                <w:sz w:val="28"/>
                <w:szCs w:val="28"/>
              </w:rPr>
              <w:t>the contract</w:t>
            </w:r>
          </w:p>
        </w:tc>
        <w:tc>
          <w:tcPr>
            <w:tcW w:w="112" w:type="dxa"/>
          </w:tcPr>
          <w:p w14:paraId="46AB8E61"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Pr>
          <w:p w14:paraId="3E8202D2" w14:textId="77777777" w:rsidR="00596E21" w:rsidRPr="00DE49C6"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1CB30384"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Pr>
          <w:p w14:paraId="1A9A8E89"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DE49C6" w:rsidRPr="00080EF8" w14:paraId="6F03C2C0" w14:textId="77777777" w:rsidTr="00D67492">
        <w:trPr>
          <w:trHeight w:val="398"/>
        </w:trPr>
        <w:tc>
          <w:tcPr>
            <w:tcW w:w="2250" w:type="dxa"/>
            <w:shd w:val="clear" w:color="auto" w:fill="auto"/>
            <w:vAlign w:val="center"/>
          </w:tcPr>
          <w:p w14:paraId="571138ED" w14:textId="6456273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sz w:val="28"/>
                <w:szCs w:val="28"/>
              </w:rPr>
              <w:t>Gross written premiums</w:t>
            </w:r>
          </w:p>
        </w:tc>
        <w:tc>
          <w:tcPr>
            <w:tcW w:w="106" w:type="dxa"/>
            <w:vAlign w:val="center"/>
          </w:tcPr>
          <w:p w14:paraId="4AC1BD3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05845D5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vAlign w:val="center"/>
          </w:tcPr>
          <w:p w14:paraId="41FCB5B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vAlign w:val="center"/>
          </w:tcPr>
          <w:p w14:paraId="16D3ACF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519F026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Borders>
              <w:bottom w:val="double" w:sz="4" w:space="0" w:color="auto"/>
            </w:tcBorders>
          </w:tcPr>
          <w:p w14:paraId="5C2CFE1E" w14:textId="582BF12D"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451D9BA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Borders>
              <w:bottom w:val="double" w:sz="4" w:space="0" w:color="auto"/>
            </w:tcBorders>
          </w:tcPr>
          <w:p w14:paraId="1BE9AFA3" w14:textId="28D03705"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r w:rsidRPr="00080EF8">
              <w:rPr>
                <w:rFonts w:asciiTheme="majorBidi" w:eastAsia="Cordia New" w:hAnsiTheme="majorBidi" w:cstheme="majorBidi"/>
                <w:sz w:val="28"/>
                <w:szCs w:val="28"/>
              </w:rPr>
              <w:t>26</w:t>
            </w:r>
          </w:p>
        </w:tc>
      </w:tr>
      <w:tr w:rsidR="00DE49C6" w:rsidRPr="00080EF8" w14:paraId="4B8E7664" w14:textId="77777777" w:rsidTr="00D67492">
        <w:trPr>
          <w:trHeight w:val="398"/>
        </w:trPr>
        <w:tc>
          <w:tcPr>
            <w:tcW w:w="2250" w:type="dxa"/>
            <w:shd w:val="clear" w:color="auto" w:fill="auto"/>
          </w:tcPr>
          <w:p w14:paraId="7E5324F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56BE73F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6372DEC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48D89C2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38EA8E2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12" w:type="dxa"/>
          </w:tcPr>
          <w:p w14:paraId="195C6B2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Borders>
              <w:top w:val="double" w:sz="4" w:space="0" w:color="auto"/>
            </w:tcBorders>
          </w:tcPr>
          <w:p w14:paraId="098769C0"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2AF08F2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Borders>
              <w:top w:val="double" w:sz="4" w:space="0" w:color="auto"/>
            </w:tcBorders>
          </w:tcPr>
          <w:p w14:paraId="69B122B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DE49C6" w:rsidRPr="00080EF8" w14:paraId="0A0FCB7B" w14:textId="77777777" w:rsidTr="00D67492">
        <w:trPr>
          <w:trHeight w:val="398"/>
        </w:trPr>
        <w:tc>
          <w:tcPr>
            <w:tcW w:w="2250" w:type="dxa"/>
            <w:shd w:val="clear" w:color="auto" w:fill="auto"/>
          </w:tcPr>
          <w:p w14:paraId="0F20E93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S.P. and Louis Law </w:t>
            </w:r>
          </w:p>
        </w:tc>
        <w:tc>
          <w:tcPr>
            <w:tcW w:w="106" w:type="dxa"/>
          </w:tcPr>
          <w:p w14:paraId="6CFB993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7CA0B98D" w14:textId="57F4F79F" w:rsidR="00DE49C6" w:rsidRPr="00080EF8" w:rsidRDefault="00D6749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D67492">
              <w:rPr>
                <w:rFonts w:asciiTheme="majorBidi" w:hAnsiTheme="majorBidi" w:cstheme="majorBidi"/>
                <w:sz w:val="28"/>
                <w:szCs w:val="28"/>
              </w:rPr>
              <w:t>Common director</w:t>
            </w:r>
            <w:r w:rsidR="00DE49C6" w:rsidRPr="00080EF8">
              <w:rPr>
                <w:rFonts w:asciiTheme="majorBidi" w:hAnsiTheme="majorBidi" w:cstheme="majorBidi"/>
                <w:sz w:val="28"/>
                <w:szCs w:val="28"/>
              </w:rPr>
              <w:t xml:space="preserve"> </w:t>
            </w:r>
          </w:p>
        </w:tc>
        <w:tc>
          <w:tcPr>
            <w:tcW w:w="106" w:type="dxa"/>
          </w:tcPr>
          <w:p w14:paraId="3CFB41B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0E16090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080EF8">
              <w:rPr>
                <w:rFonts w:asciiTheme="majorBidi" w:hAnsiTheme="majorBidi" w:cstheme="majorBidi"/>
                <w:sz w:val="28"/>
                <w:szCs w:val="28"/>
              </w:rPr>
              <w:t>Conditions</w:t>
            </w:r>
          </w:p>
        </w:tc>
        <w:tc>
          <w:tcPr>
            <w:tcW w:w="112" w:type="dxa"/>
          </w:tcPr>
          <w:p w14:paraId="7E65978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Pr>
          <w:p w14:paraId="273488EE"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2575DB1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Pr>
          <w:p w14:paraId="3561F56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DE49C6" w:rsidRPr="00080EF8" w14:paraId="01560027" w14:textId="77777777" w:rsidTr="00D67492">
        <w:tc>
          <w:tcPr>
            <w:tcW w:w="2250" w:type="dxa"/>
            <w:shd w:val="clear" w:color="auto" w:fill="auto"/>
          </w:tcPr>
          <w:p w14:paraId="1AFDF27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8"/>
                <w:szCs w:val="28"/>
              </w:rPr>
            </w:pPr>
            <w:r w:rsidRPr="00080EF8">
              <w:rPr>
                <w:rFonts w:asciiTheme="majorBidi" w:hAnsiTheme="majorBidi" w:cstheme="majorBidi"/>
                <w:b/>
                <w:bCs/>
                <w:sz w:val="28"/>
                <w:szCs w:val="28"/>
              </w:rPr>
              <w:t xml:space="preserve">     </w:t>
            </w:r>
            <w:r w:rsidRPr="00080EF8">
              <w:rPr>
                <w:rFonts w:asciiTheme="majorBidi" w:eastAsia="Cordia New" w:hAnsiTheme="majorBidi" w:cstheme="majorBidi"/>
                <w:b/>
                <w:bCs/>
                <w:sz w:val="28"/>
                <w:szCs w:val="28"/>
              </w:rPr>
              <w:t>Office Limited</w:t>
            </w:r>
          </w:p>
        </w:tc>
        <w:tc>
          <w:tcPr>
            <w:tcW w:w="106" w:type="dxa"/>
          </w:tcPr>
          <w:p w14:paraId="0B91C81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8"/>
                <w:szCs w:val="28"/>
              </w:rPr>
            </w:pPr>
          </w:p>
        </w:tc>
        <w:tc>
          <w:tcPr>
            <w:tcW w:w="1784" w:type="dxa"/>
          </w:tcPr>
          <w:p w14:paraId="1B4BB5B2" w14:textId="6BCC67A0"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428627C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694" w:type="dxa"/>
          </w:tcPr>
          <w:p w14:paraId="2FB2083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sidRPr="00080EF8">
              <w:rPr>
                <w:rFonts w:asciiTheme="majorBidi" w:eastAsia="Cordia New" w:hAnsiTheme="majorBidi" w:cstheme="majorBidi"/>
                <w:sz w:val="28"/>
                <w:szCs w:val="28"/>
              </w:rPr>
              <w:t>in the contract</w:t>
            </w:r>
          </w:p>
        </w:tc>
        <w:tc>
          <w:tcPr>
            <w:tcW w:w="112" w:type="dxa"/>
          </w:tcPr>
          <w:p w14:paraId="5BF2F66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513" w:type="dxa"/>
          </w:tcPr>
          <w:p w14:paraId="219E1F84"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4A2BE01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506" w:type="dxa"/>
          </w:tcPr>
          <w:p w14:paraId="103FF99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DE49C6" w:rsidRPr="00080EF8" w14:paraId="01DDC6B9" w14:textId="77777777" w:rsidTr="00D67492">
        <w:tc>
          <w:tcPr>
            <w:tcW w:w="2250" w:type="dxa"/>
            <w:shd w:val="clear" w:color="auto" w:fill="auto"/>
          </w:tcPr>
          <w:p w14:paraId="5B508EC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hAnsiTheme="majorBidi" w:cstheme="majorBidi"/>
                <w:sz w:val="28"/>
                <w:szCs w:val="28"/>
              </w:rPr>
              <w:t>Other fees</w:t>
            </w:r>
          </w:p>
        </w:tc>
        <w:tc>
          <w:tcPr>
            <w:tcW w:w="106" w:type="dxa"/>
          </w:tcPr>
          <w:p w14:paraId="5FC1125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3C82C52F" w14:textId="72B68960"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7FD36D4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6D14D28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12" w:type="dxa"/>
          </w:tcPr>
          <w:p w14:paraId="52DE524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Borders>
              <w:bottom w:val="double" w:sz="4" w:space="0" w:color="auto"/>
            </w:tcBorders>
          </w:tcPr>
          <w:p w14:paraId="1DA87BB9" w14:textId="1EE8D7BD"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101</w:t>
            </w:r>
          </w:p>
        </w:tc>
        <w:tc>
          <w:tcPr>
            <w:tcW w:w="109" w:type="dxa"/>
          </w:tcPr>
          <w:p w14:paraId="639F24F9"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bottom w:val="double" w:sz="4" w:space="0" w:color="auto"/>
            </w:tcBorders>
            <w:shd w:val="clear" w:color="auto" w:fill="auto"/>
          </w:tcPr>
          <w:p w14:paraId="6B5A4A35" w14:textId="5812A93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80</w:t>
            </w:r>
          </w:p>
        </w:tc>
      </w:tr>
      <w:tr w:rsidR="00DE49C6" w:rsidRPr="00080EF8" w14:paraId="053E01F1" w14:textId="77777777" w:rsidTr="00D67492">
        <w:tc>
          <w:tcPr>
            <w:tcW w:w="2250" w:type="dxa"/>
            <w:shd w:val="clear" w:color="auto" w:fill="auto"/>
          </w:tcPr>
          <w:p w14:paraId="65F80FFC" w14:textId="2428A7AA" w:rsidR="00863A8C" w:rsidRPr="00080EF8" w:rsidRDefault="00863A8C"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06" w:type="dxa"/>
          </w:tcPr>
          <w:p w14:paraId="788A261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66E5122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7CF575E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6FB8C05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12" w:type="dxa"/>
          </w:tcPr>
          <w:p w14:paraId="1DB77DA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Pr>
          <w:p w14:paraId="432F1C11"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0154937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shd w:val="clear" w:color="auto" w:fill="auto"/>
          </w:tcPr>
          <w:p w14:paraId="24A912A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596E21" w:rsidRPr="00080EF8" w14:paraId="3E0525FB" w14:textId="77777777" w:rsidTr="00D67492">
        <w:tc>
          <w:tcPr>
            <w:tcW w:w="2250" w:type="dxa"/>
            <w:shd w:val="clear" w:color="auto" w:fill="auto"/>
          </w:tcPr>
          <w:p w14:paraId="5B6FA7EF" w14:textId="5938C658"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roofErr w:type="spellStart"/>
            <w:r w:rsidRPr="00080EF8">
              <w:rPr>
                <w:rFonts w:asciiTheme="majorBidi" w:eastAsia="Cordia New" w:hAnsiTheme="majorBidi" w:cstheme="majorBidi"/>
                <w:b/>
                <w:bCs/>
                <w:sz w:val="28"/>
                <w:szCs w:val="28"/>
              </w:rPr>
              <w:t>Salwithan</w:t>
            </w:r>
            <w:proofErr w:type="spellEnd"/>
            <w:r w:rsidRPr="00080EF8">
              <w:rPr>
                <w:rFonts w:asciiTheme="majorBidi" w:eastAsia="Cordia New" w:hAnsiTheme="majorBidi" w:cstheme="majorBidi"/>
                <w:b/>
                <w:bCs/>
                <w:sz w:val="28"/>
                <w:szCs w:val="28"/>
              </w:rPr>
              <w:t xml:space="preserve"> Plaza Co., Ltd.</w:t>
            </w:r>
          </w:p>
        </w:tc>
        <w:tc>
          <w:tcPr>
            <w:tcW w:w="106" w:type="dxa"/>
          </w:tcPr>
          <w:p w14:paraId="658A5D87"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0832FEDB" w14:textId="4F7B438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Common </w:t>
            </w:r>
            <w:r>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vAlign w:val="center"/>
          </w:tcPr>
          <w:p w14:paraId="2767BFDF"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vAlign w:val="center"/>
          </w:tcPr>
          <w:p w14:paraId="52389D36" w14:textId="0575F252"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Conditions in</w:t>
            </w:r>
          </w:p>
        </w:tc>
        <w:tc>
          <w:tcPr>
            <w:tcW w:w="112" w:type="dxa"/>
          </w:tcPr>
          <w:p w14:paraId="60F3FA3B"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Pr>
          <w:p w14:paraId="627ED678" w14:textId="77777777" w:rsidR="00596E21" w:rsidRPr="00DE49C6"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36F6B719"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shd w:val="clear" w:color="auto" w:fill="auto"/>
          </w:tcPr>
          <w:p w14:paraId="31DB1D70"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596E21" w:rsidRPr="00080EF8" w14:paraId="342B298E" w14:textId="77777777" w:rsidTr="00D67492">
        <w:tc>
          <w:tcPr>
            <w:tcW w:w="2250" w:type="dxa"/>
            <w:shd w:val="clear" w:color="auto" w:fill="auto"/>
          </w:tcPr>
          <w:p w14:paraId="63CF5232"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2391235B"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12060FB6" w14:textId="44191265"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and </w:t>
            </w:r>
            <w:r w:rsidRPr="00080EF8">
              <w:rPr>
                <w:rFonts w:asciiTheme="majorBidi" w:hAnsiTheme="majorBidi" w:cstheme="majorBidi"/>
                <w:sz w:val="28"/>
                <w:szCs w:val="28"/>
              </w:rPr>
              <w:t>management</w:t>
            </w:r>
            <w:r>
              <w:rPr>
                <w:rFonts w:asciiTheme="majorBidi" w:hAnsiTheme="majorBidi" w:cstheme="majorBidi"/>
                <w:sz w:val="28"/>
                <w:szCs w:val="28"/>
              </w:rPr>
              <w:t>*</w:t>
            </w:r>
          </w:p>
        </w:tc>
        <w:tc>
          <w:tcPr>
            <w:tcW w:w="106" w:type="dxa"/>
            <w:vAlign w:val="center"/>
          </w:tcPr>
          <w:p w14:paraId="0D956EB2"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vAlign w:val="center"/>
          </w:tcPr>
          <w:p w14:paraId="38C45145" w14:textId="12BBFBDD"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the contract</w:t>
            </w:r>
          </w:p>
        </w:tc>
        <w:tc>
          <w:tcPr>
            <w:tcW w:w="112" w:type="dxa"/>
          </w:tcPr>
          <w:p w14:paraId="5E6E9D28"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Pr>
          <w:p w14:paraId="6D6BE7CB" w14:textId="77777777" w:rsidR="00596E21" w:rsidRPr="00DE49C6"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5FA8523A"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shd w:val="clear" w:color="auto" w:fill="auto"/>
          </w:tcPr>
          <w:p w14:paraId="57676218"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DE49C6" w:rsidRPr="00080EF8" w14:paraId="3BBF5A2D" w14:textId="77777777" w:rsidTr="00D67492">
        <w:tc>
          <w:tcPr>
            <w:tcW w:w="2250" w:type="dxa"/>
            <w:shd w:val="clear" w:color="auto" w:fill="auto"/>
            <w:vAlign w:val="center"/>
          </w:tcPr>
          <w:p w14:paraId="43098613" w14:textId="36F3367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Gross written premiums</w:t>
            </w:r>
          </w:p>
        </w:tc>
        <w:tc>
          <w:tcPr>
            <w:tcW w:w="106" w:type="dxa"/>
          </w:tcPr>
          <w:p w14:paraId="5F69638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691B85E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5FED160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257226D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p>
        </w:tc>
        <w:tc>
          <w:tcPr>
            <w:tcW w:w="112" w:type="dxa"/>
          </w:tcPr>
          <w:p w14:paraId="2747DC7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Borders>
              <w:bottom w:val="double" w:sz="4" w:space="0" w:color="auto"/>
            </w:tcBorders>
          </w:tcPr>
          <w:p w14:paraId="0971EF0B" w14:textId="7D0CC935"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72EC2FF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bottom w:val="double" w:sz="4" w:space="0" w:color="auto"/>
            </w:tcBorders>
            <w:shd w:val="clear" w:color="auto" w:fill="auto"/>
          </w:tcPr>
          <w:p w14:paraId="69FA208B" w14:textId="6E8FEDD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w:t>
            </w:r>
          </w:p>
        </w:tc>
      </w:tr>
      <w:tr w:rsidR="00DE49C6" w:rsidRPr="00080EF8" w14:paraId="6464178B" w14:textId="77777777" w:rsidTr="00D67492">
        <w:tc>
          <w:tcPr>
            <w:tcW w:w="2250" w:type="dxa"/>
            <w:shd w:val="clear" w:color="auto" w:fill="auto"/>
            <w:vAlign w:val="center"/>
          </w:tcPr>
          <w:p w14:paraId="64DEC1F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50C4800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1D6FFE6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6C7EC2C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5603299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p>
        </w:tc>
        <w:tc>
          <w:tcPr>
            <w:tcW w:w="112" w:type="dxa"/>
          </w:tcPr>
          <w:p w14:paraId="525EF22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Borders>
              <w:top w:val="double" w:sz="4" w:space="0" w:color="auto"/>
            </w:tcBorders>
          </w:tcPr>
          <w:p w14:paraId="1F7C7E6A"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060A5D7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top w:val="double" w:sz="4" w:space="0" w:color="auto"/>
            </w:tcBorders>
            <w:shd w:val="clear" w:color="auto" w:fill="auto"/>
          </w:tcPr>
          <w:p w14:paraId="56B121A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596E21" w:rsidRPr="00080EF8" w14:paraId="5BBBD257" w14:textId="77777777" w:rsidTr="00D67492">
        <w:tc>
          <w:tcPr>
            <w:tcW w:w="2250" w:type="dxa"/>
            <w:shd w:val="clear" w:color="auto" w:fill="auto"/>
          </w:tcPr>
          <w:p w14:paraId="32314E21" w14:textId="0C727433"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33456">
              <w:rPr>
                <w:rFonts w:asciiTheme="majorBidi" w:eastAsia="Cordia New" w:hAnsiTheme="majorBidi" w:cstheme="majorBidi"/>
                <w:b/>
                <w:bCs/>
                <w:sz w:val="28"/>
                <w:szCs w:val="28"/>
              </w:rPr>
              <w:t xml:space="preserve">Asia Inter Law </w:t>
            </w:r>
          </w:p>
        </w:tc>
        <w:tc>
          <w:tcPr>
            <w:tcW w:w="106" w:type="dxa"/>
          </w:tcPr>
          <w:p w14:paraId="288F1B4F"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15177EF1" w14:textId="7E6EDB18"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Common </w:t>
            </w:r>
            <w:r>
              <w:rPr>
                <w:rFonts w:asciiTheme="majorBidi" w:hAnsiTheme="majorBidi" w:cstheme="majorBidi"/>
                <w:sz w:val="28"/>
                <w:szCs w:val="28"/>
              </w:rPr>
              <w:t>s</w:t>
            </w:r>
            <w:r w:rsidRPr="00D67492">
              <w:rPr>
                <w:rFonts w:asciiTheme="majorBidi" w:hAnsiTheme="majorBidi" w:cstheme="majorBidi"/>
                <w:sz w:val="28"/>
                <w:szCs w:val="28"/>
              </w:rPr>
              <w:t>hareholders</w:t>
            </w:r>
          </w:p>
        </w:tc>
        <w:tc>
          <w:tcPr>
            <w:tcW w:w="106" w:type="dxa"/>
            <w:vAlign w:val="center"/>
          </w:tcPr>
          <w:p w14:paraId="416DA3D7"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vAlign w:val="center"/>
          </w:tcPr>
          <w:p w14:paraId="2633431A" w14:textId="7B15A6AA"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Conditions in</w:t>
            </w:r>
          </w:p>
        </w:tc>
        <w:tc>
          <w:tcPr>
            <w:tcW w:w="112" w:type="dxa"/>
          </w:tcPr>
          <w:p w14:paraId="17A207AD"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Pr>
          <w:p w14:paraId="3E0D3969" w14:textId="77777777" w:rsidR="00596E21" w:rsidRPr="00DE49C6"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1C604883"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shd w:val="clear" w:color="auto" w:fill="auto"/>
          </w:tcPr>
          <w:p w14:paraId="34CA9B7D"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596E21" w:rsidRPr="00080EF8" w14:paraId="7697A5DA" w14:textId="77777777" w:rsidTr="00D67492">
        <w:tc>
          <w:tcPr>
            <w:tcW w:w="2250" w:type="dxa"/>
            <w:shd w:val="clear" w:color="auto" w:fill="auto"/>
          </w:tcPr>
          <w:p w14:paraId="6EE82B93" w14:textId="3167DB6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Pr>
                <w:rFonts w:asciiTheme="majorBidi" w:eastAsia="Cordia New" w:hAnsiTheme="majorBidi" w:cstheme="majorBidi"/>
                <w:b/>
                <w:bCs/>
                <w:sz w:val="28"/>
                <w:szCs w:val="28"/>
              </w:rPr>
              <w:t xml:space="preserve">     </w:t>
            </w:r>
            <w:r w:rsidRPr="00033456">
              <w:rPr>
                <w:rFonts w:asciiTheme="majorBidi" w:eastAsia="Cordia New" w:hAnsiTheme="majorBidi" w:cstheme="majorBidi"/>
                <w:b/>
                <w:bCs/>
                <w:sz w:val="28"/>
                <w:szCs w:val="28"/>
              </w:rPr>
              <w:t>Company Limited</w:t>
            </w:r>
          </w:p>
        </w:tc>
        <w:tc>
          <w:tcPr>
            <w:tcW w:w="106" w:type="dxa"/>
          </w:tcPr>
          <w:p w14:paraId="5BDC9ED0"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vAlign w:val="center"/>
          </w:tcPr>
          <w:p w14:paraId="39C56782" w14:textId="68FED4CA"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67492">
              <w:rPr>
                <w:rFonts w:asciiTheme="majorBidi" w:hAnsiTheme="majorBidi" w:cstheme="majorBidi"/>
                <w:sz w:val="28"/>
                <w:szCs w:val="28"/>
              </w:rPr>
              <w:t xml:space="preserve">and </w:t>
            </w:r>
            <w:r w:rsidRPr="00080EF8">
              <w:rPr>
                <w:rFonts w:asciiTheme="majorBidi" w:hAnsiTheme="majorBidi" w:cstheme="majorBidi"/>
                <w:sz w:val="28"/>
                <w:szCs w:val="28"/>
              </w:rPr>
              <w:t>management</w:t>
            </w:r>
            <w:r>
              <w:rPr>
                <w:rFonts w:asciiTheme="majorBidi" w:hAnsiTheme="majorBidi" w:cstheme="majorBidi"/>
                <w:sz w:val="28"/>
                <w:szCs w:val="28"/>
              </w:rPr>
              <w:t>*</w:t>
            </w:r>
          </w:p>
        </w:tc>
        <w:tc>
          <w:tcPr>
            <w:tcW w:w="106" w:type="dxa"/>
            <w:vAlign w:val="center"/>
          </w:tcPr>
          <w:p w14:paraId="6520A6D0"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vAlign w:val="center"/>
          </w:tcPr>
          <w:p w14:paraId="30AC696F" w14:textId="25F72DFA"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the contract</w:t>
            </w:r>
          </w:p>
        </w:tc>
        <w:tc>
          <w:tcPr>
            <w:tcW w:w="112" w:type="dxa"/>
          </w:tcPr>
          <w:p w14:paraId="61558211"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Pr>
          <w:p w14:paraId="286BAF9A" w14:textId="77777777" w:rsidR="00596E21" w:rsidRPr="00DE49C6"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p>
        </w:tc>
        <w:tc>
          <w:tcPr>
            <w:tcW w:w="109" w:type="dxa"/>
          </w:tcPr>
          <w:p w14:paraId="463C703A"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shd w:val="clear" w:color="auto" w:fill="auto"/>
          </w:tcPr>
          <w:p w14:paraId="17AA2D46" w14:textId="77777777" w:rsidR="00596E21" w:rsidRPr="00080EF8" w:rsidRDefault="00596E21" w:rsidP="0059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DE49C6" w:rsidRPr="00080EF8" w14:paraId="5B0B8AF5" w14:textId="77777777" w:rsidTr="00D67492">
        <w:tc>
          <w:tcPr>
            <w:tcW w:w="2250" w:type="dxa"/>
            <w:shd w:val="clear" w:color="auto" w:fill="auto"/>
            <w:vAlign w:val="center"/>
          </w:tcPr>
          <w:p w14:paraId="2966D8BB" w14:textId="16ABA17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Gross written premiums</w:t>
            </w:r>
          </w:p>
        </w:tc>
        <w:tc>
          <w:tcPr>
            <w:tcW w:w="106" w:type="dxa"/>
          </w:tcPr>
          <w:p w14:paraId="6995576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784" w:type="dxa"/>
          </w:tcPr>
          <w:p w14:paraId="2146B94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313D93E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694" w:type="dxa"/>
          </w:tcPr>
          <w:p w14:paraId="225F117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p>
        </w:tc>
        <w:tc>
          <w:tcPr>
            <w:tcW w:w="112" w:type="dxa"/>
          </w:tcPr>
          <w:p w14:paraId="342D6C8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513" w:type="dxa"/>
            <w:tcBorders>
              <w:bottom w:val="double" w:sz="4" w:space="0" w:color="auto"/>
            </w:tcBorders>
          </w:tcPr>
          <w:p w14:paraId="4DA850C7" w14:textId="515F382A"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7"/>
                <w:szCs w:val="27"/>
              </w:rPr>
            </w:pPr>
            <w:r w:rsidRPr="00DE49C6">
              <w:rPr>
                <w:rFonts w:asciiTheme="majorBidi" w:eastAsia="Cordia New" w:hAnsiTheme="majorBidi" w:cstheme="majorBidi"/>
                <w:sz w:val="27"/>
                <w:szCs w:val="27"/>
              </w:rPr>
              <w:t>-</w:t>
            </w:r>
          </w:p>
        </w:tc>
        <w:tc>
          <w:tcPr>
            <w:tcW w:w="109" w:type="dxa"/>
          </w:tcPr>
          <w:p w14:paraId="4D2FB9C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06" w:type="dxa"/>
            <w:tcBorders>
              <w:bottom w:val="double" w:sz="4" w:space="0" w:color="auto"/>
            </w:tcBorders>
            <w:shd w:val="clear" w:color="auto" w:fill="auto"/>
          </w:tcPr>
          <w:p w14:paraId="3AF81A08" w14:textId="7858DE1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1</w:t>
            </w:r>
          </w:p>
        </w:tc>
      </w:tr>
    </w:tbl>
    <w:p w14:paraId="281105D4" w14:textId="77777777" w:rsidR="00F56523" w:rsidRPr="00080EF8" w:rsidRDefault="00F56523">
      <w:pPr>
        <w:rPr>
          <w:rFonts w:asciiTheme="majorBidi" w:hAnsiTheme="majorBidi" w:cstheme="majorBidi"/>
        </w:rPr>
      </w:pPr>
    </w:p>
    <w:p w14:paraId="1D8A8FD8" w14:textId="438CC474" w:rsidR="00863A8C" w:rsidRPr="00863A8C" w:rsidRDefault="00863A8C" w:rsidP="00863A8C">
      <w:pPr>
        <w:pStyle w:val="BodyTextIndent"/>
        <w:spacing w:line="380" w:lineRule="exact"/>
        <w:ind w:left="547" w:right="58"/>
        <w:jc w:val="thaiDistribute"/>
        <w:rPr>
          <w:rFonts w:asciiTheme="majorBidi" w:eastAsia="Arial Unicode MS" w:hAnsiTheme="majorBidi" w:cstheme="majorBidi"/>
          <w:sz w:val="28"/>
          <w:szCs w:val="28"/>
        </w:rPr>
      </w:pPr>
      <w:r w:rsidRPr="00863A8C">
        <w:rPr>
          <w:rFonts w:asciiTheme="majorBidi" w:eastAsia="Arial Unicode MS" w:hAnsiTheme="majorBidi" w:cstheme="majorBidi"/>
          <w:sz w:val="28"/>
          <w:szCs w:val="28"/>
        </w:rPr>
        <w:t xml:space="preserve">* There are changes in group of shareholders and managements on </w:t>
      </w:r>
      <w:r>
        <w:rPr>
          <w:rFonts w:asciiTheme="majorBidi" w:eastAsia="Arial Unicode MS" w:hAnsiTheme="majorBidi" w:cstheme="majorBidi"/>
          <w:sz w:val="28"/>
          <w:szCs w:val="28"/>
        </w:rPr>
        <w:t xml:space="preserve">8 </w:t>
      </w:r>
      <w:r w:rsidRPr="00863A8C">
        <w:rPr>
          <w:rFonts w:asciiTheme="majorBidi" w:eastAsia="Arial Unicode MS" w:hAnsiTheme="majorBidi" w:cstheme="majorBidi"/>
          <w:sz w:val="28"/>
          <w:szCs w:val="28"/>
        </w:rPr>
        <w:t>February 2019.</w:t>
      </w:r>
    </w:p>
    <w:p w14:paraId="58279F97" w14:textId="3AEFCB0A" w:rsidR="00EE679A" w:rsidRPr="00080EF8" w:rsidRDefault="00805D5D" w:rsidP="00B2403E">
      <w:pPr>
        <w:pStyle w:val="BodyTextIndent"/>
        <w:spacing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monetary management benefit expenses for </w:t>
      </w:r>
      <w:r w:rsidR="00827E20">
        <w:rPr>
          <w:rFonts w:asciiTheme="majorBidi" w:eastAsia="Arial Unicode MS" w:hAnsiTheme="majorBidi" w:cstheme="majorBidi"/>
          <w:sz w:val="28"/>
          <w:szCs w:val="28"/>
        </w:rPr>
        <w:t xml:space="preserve">the year </w:t>
      </w:r>
      <w:r w:rsidR="00930A0F" w:rsidRPr="00080EF8">
        <w:rPr>
          <w:rFonts w:asciiTheme="majorBidi" w:eastAsia="Arial Unicode MS" w:hAnsiTheme="majorBidi" w:cstheme="majorBidi"/>
          <w:sz w:val="28"/>
          <w:szCs w:val="28"/>
        </w:rPr>
        <w:t>ended</w:t>
      </w:r>
      <w:r w:rsidR="009B62FC" w:rsidRPr="00080EF8">
        <w:rPr>
          <w:rFonts w:asciiTheme="majorBidi" w:eastAsia="Arial Unicode MS" w:hAnsiTheme="majorBidi" w:cstheme="majorBidi"/>
          <w:sz w:val="28"/>
          <w:szCs w:val="28"/>
        </w:rPr>
        <w:t xml:space="preserve"> </w:t>
      </w:r>
      <w:r w:rsidR="00827E20">
        <w:rPr>
          <w:rFonts w:asciiTheme="majorBidi" w:eastAsia="Arial Unicode MS" w:hAnsiTheme="majorBidi" w:cstheme="majorBidi"/>
          <w:sz w:val="28"/>
          <w:szCs w:val="28"/>
        </w:rPr>
        <w:t xml:space="preserve">31 December </w:t>
      </w:r>
      <w:r w:rsidR="00930A0F" w:rsidRPr="00080EF8">
        <w:rPr>
          <w:rFonts w:asciiTheme="majorBidi" w:eastAsia="Arial Unicode MS" w:hAnsiTheme="majorBidi" w:cstheme="majorBidi"/>
          <w:sz w:val="28"/>
          <w:szCs w:val="28"/>
        </w:rPr>
        <w:t>2019</w:t>
      </w:r>
      <w:r w:rsidRPr="00080EF8">
        <w:rPr>
          <w:rFonts w:asciiTheme="majorBidi" w:eastAsia="Arial Unicode MS" w:hAnsiTheme="majorBidi" w:cstheme="majorBidi"/>
          <w:sz w:val="28"/>
          <w:szCs w:val="28"/>
        </w:rPr>
        <w:t xml:space="preserve"> and 201</w:t>
      </w:r>
      <w:r w:rsidR="00930A0F" w:rsidRPr="00080EF8">
        <w:rPr>
          <w:rFonts w:asciiTheme="majorBidi" w:eastAsia="Arial Unicode MS" w:hAnsiTheme="majorBidi" w:cstheme="majorBidi"/>
          <w:sz w:val="28"/>
          <w:szCs w:val="28"/>
        </w:rPr>
        <w:t>8</w:t>
      </w:r>
      <w:r w:rsidRPr="00080EF8">
        <w:rPr>
          <w:rFonts w:asciiTheme="majorBidi" w:eastAsia="Arial Unicode MS" w:hAnsiTheme="majorBidi" w:cstheme="majorBidi"/>
          <w:sz w:val="28"/>
          <w:szCs w:val="28"/>
        </w:rPr>
        <w:t xml:space="preserve"> are as follows:</w:t>
      </w:r>
    </w:p>
    <w:tbl>
      <w:tblPr>
        <w:tblW w:w="9270" w:type="dxa"/>
        <w:tblInd w:w="540" w:type="dxa"/>
        <w:tblLayout w:type="fixed"/>
        <w:tblCellMar>
          <w:left w:w="43" w:type="dxa"/>
          <w:right w:w="43" w:type="dxa"/>
        </w:tblCellMar>
        <w:tblLook w:val="0000" w:firstRow="0" w:lastRow="0" w:firstColumn="0" w:lastColumn="0" w:noHBand="0" w:noVBand="0"/>
      </w:tblPr>
      <w:tblGrid>
        <w:gridCol w:w="4050"/>
        <w:gridCol w:w="180"/>
        <w:gridCol w:w="106"/>
        <w:gridCol w:w="106"/>
        <w:gridCol w:w="148"/>
        <w:gridCol w:w="1350"/>
        <w:gridCol w:w="1620"/>
        <w:gridCol w:w="106"/>
        <w:gridCol w:w="1604"/>
      </w:tblGrid>
      <w:tr w:rsidR="001225AA" w:rsidRPr="00080EF8" w14:paraId="6FF66B2E" w14:textId="77777777" w:rsidTr="001225AA">
        <w:trPr>
          <w:cantSplit/>
          <w:trHeight w:hRule="exact" w:val="380"/>
          <w:tblHeader/>
        </w:trPr>
        <w:tc>
          <w:tcPr>
            <w:tcW w:w="4050" w:type="dxa"/>
          </w:tcPr>
          <w:p w14:paraId="6B285E81" w14:textId="10415444" w:rsidR="001225AA" w:rsidRPr="00080EF8" w:rsidRDefault="001225AA" w:rsidP="001225A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Theme="majorBidi" w:hAnsiTheme="majorBidi" w:cstheme="majorBidi"/>
                <w:sz w:val="28"/>
                <w:szCs w:val="28"/>
                <w:lang w:val="en-GB"/>
              </w:rPr>
            </w:pPr>
          </w:p>
        </w:tc>
        <w:tc>
          <w:tcPr>
            <w:tcW w:w="180" w:type="dxa"/>
          </w:tcPr>
          <w:p w14:paraId="06BE5D19"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60" w:type="dxa"/>
            <w:gridSpan w:val="3"/>
            <w:vAlign w:val="center"/>
          </w:tcPr>
          <w:p w14:paraId="500640A7" w14:textId="77777777" w:rsidR="001225AA" w:rsidRPr="00080EF8" w:rsidRDefault="001225AA"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350" w:type="dxa"/>
          </w:tcPr>
          <w:p w14:paraId="1AEB25D4" w14:textId="77777777" w:rsidR="001225AA" w:rsidRPr="00080EF8" w:rsidRDefault="001225AA"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3330" w:type="dxa"/>
            <w:gridSpan w:val="3"/>
            <w:shd w:val="clear" w:color="auto" w:fill="auto"/>
          </w:tcPr>
          <w:p w14:paraId="4A1703B7" w14:textId="16632031" w:rsidR="001225AA" w:rsidRPr="00080EF8" w:rsidRDefault="001225AA"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080EF8">
              <w:rPr>
                <w:rFonts w:asciiTheme="majorBidi" w:hAnsiTheme="majorBidi" w:cstheme="majorBidi"/>
                <w:sz w:val="28"/>
                <w:szCs w:val="28"/>
                <w:lang w:val="en-GB" w:bidi="ar-SA"/>
              </w:rPr>
              <w:t>Thousand Baht</w:t>
            </w:r>
          </w:p>
        </w:tc>
      </w:tr>
      <w:tr w:rsidR="00E95926" w:rsidRPr="00080EF8" w14:paraId="634411A8" w14:textId="77777777" w:rsidTr="001225AA">
        <w:trPr>
          <w:cantSplit/>
          <w:trHeight w:hRule="exact" w:val="397"/>
          <w:tblHeader/>
        </w:trPr>
        <w:tc>
          <w:tcPr>
            <w:tcW w:w="4050" w:type="dxa"/>
          </w:tcPr>
          <w:p w14:paraId="0DE1528A"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cs/>
                <w:lang w:val="en-GB"/>
              </w:rPr>
            </w:pPr>
          </w:p>
        </w:tc>
        <w:tc>
          <w:tcPr>
            <w:tcW w:w="180" w:type="dxa"/>
          </w:tcPr>
          <w:p w14:paraId="18282072"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06" w:type="dxa"/>
            <w:shd w:val="clear" w:color="auto" w:fill="auto"/>
          </w:tcPr>
          <w:p w14:paraId="5671849D" w14:textId="10082E3B" w:rsidR="00E95926" w:rsidRPr="00080EF8" w:rsidRDefault="00E95926" w:rsidP="00F240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p>
        </w:tc>
        <w:tc>
          <w:tcPr>
            <w:tcW w:w="106" w:type="dxa"/>
          </w:tcPr>
          <w:p w14:paraId="5BF954A6" w14:textId="0F300363"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48" w:type="dxa"/>
            <w:shd w:val="clear" w:color="auto" w:fill="auto"/>
          </w:tcPr>
          <w:p w14:paraId="07314770" w14:textId="70EEB0F9" w:rsidR="00E95926" w:rsidRPr="00080EF8" w:rsidRDefault="00E95926"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350" w:type="dxa"/>
          </w:tcPr>
          <w:p w14:paraId="088E5315"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620" w:type="dxa"/>
            <w:tcBorders>
              <w:top w:val="single" w:sz="4" w:space="0" w:color="auto"/>
              <w:bottom w:val="single" w:sz="4" w:space="0" w:color="auto"/>
            </w:tcBorders>
            <w:shd w:val="clear" w:color="auto" w:fill="auto"/>
          </w:tcPr>
          <w:p w14:paraId="5715F35E" w14:textId="6E6E001E" w:rsidR="00E95926" w:rsidRPr="00080EF8"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w:t>
            </w:r>
            <w:r w:rsidR="00E95926" w:rsidRPr="00080EF8">
              <w:rPr>
                <w:rFonts w:asciiTheme="majorBidi" w:hAnsiTheme="majorBidi" w:cstheme="majorBidi"/>
                <w:sz w:val="28"/>
                <w:szCs w:val="28"/>
                <w:lang w:val="en-GB" w:bidi="ar-SA"/>
              </w:rPr>
              <w:t>2019</w:t>
            </w:r>
          </w:p>
        </w:tc>
        <w:tc>
          <w:tcPr>
            <w:tcW w:w="106" w:type="dxa"/>
            <w:tcBorders>
              <w:top w:val="single" w:sz="4" w:space="0" w:color="auto"/>
            </w:tcBorders>
          </w:tcPr>
          <w:p w14:paraId="00263378" w14:textId="77777777" w:rsidR="00E95926" w:rsidRPr="00080EF8"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Theme="majorBidi" w:hAnsiTheme="majorBidi" w:cstheme="majorBidi"/>
                <w:sz w:val="28"/>
                <w:szCs w:val="28"/>
                <w:lang w:val="en-GB" w:bidi="ar-SA"/>
              </w:rPr>
            </w:pPr>
          </w:p>
        </w:tc>
        <w:tc>
          <w:tcPr>
            <w:tcW w:w="1604" w:type="dxa"/>
            <w:tcBorders>
              <w:top w:val="single" w:sz="4" w:space="0" w:color="auto"/>
              <w:bottom w:val="single" w:sz="4" w:space="0" w:color="auto"/>
            </w:tcBorders>
            <w:shd w:val="clear" w:color="auto" w:fill="auto"/>
          </w:tcPr>
          <w:p w14:paraId="54913FA9" w14:textId="704B40BB" w:rsidR="00E95926" w:rsidRPr="00080EF8"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Theme="majorBidi" w:hAnsiTheme="majorBidi" w:cstheme="majorBidi"/>
                <w:sz w:val="28"/>
                <w:szCs w:val="28"/>
                <w:lang w:val="en-GB" w:bidi="ar-SA"/>
              </w:rPr>
            </w:pPr>
            <w:r w:rsidRPr="00080EF8">
              <w:rPr>
                <w:rFonts w:asciiTheme="majorBidi" w:hAnsiTheme="majorBidi" w:cstheme="majorBidi"/>
                <w:sz w:val="28"/>
                <w:szCs w:val="28"/>
                <w:lang w:val="en-GB" w:bidi="ar-SA"/>
              </w:rPr>
              <w:t xml:space="preserve"> </w:t>
            </w:r>
            <w:r w:rsidR="00E95926" w:rsidRPr="00080EF8">
              <w:rPr>
                <w:rFonts w:asciiTheme="majorBidi" w:hAnsiTheme="majorBidi" w:cstheme="majorBidi"/>
                <w:sz w:val="28"/>
                <w:szCs w:val="28"/>
                <w:lang w:val="en-GB" w:bidi="ar-SA"/>
              </w:rPr>
              <w:t>2018</w:t>
            </w:r>
          </w:p>
        </w:tc>
      </w:tr>
      <w:tr w:rsidR="00DE49C6" w:rsidRPr="00080EF8" w14:paraId="70F30F62" w14:textId="77777777" w:rsidTr="001225AA">
        <w:trPr>
          <w:cantSplit/>
          <w:trHeight w:hRule="exact" w:val="397"/>
          <w:tblHeader/>
        </w:trPr>
        <w:tc>
          <w:tcPr>
            <w:tcW w:w="4050" w:type="dxa"/>
          </w:tcPr>
          <w:p w14:paraId="5D570A3E"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Salaries</w:t>
            </w:r>
          </w:p>
        </w:tc>
        <w:tc>
          <w:tcPr>
            <w:tcW w:w="180" w:type="dxa"/>
          </w:tcPr>
          <w:p w14:paraId="6F30C94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3DA6CA6A" w14:textId="177C355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42B016B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7863DB31" w14:textId="24E244F5"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350" w:type="dxa"/>
            <w:tcBorders>
              <w:top w:val="nil"/>
              <w:left w:val="nil"/>
              <w:bottom w:val="nil"/>
              <w:right w:val="nil"/>
            </w:tcBorders>
          </w:tcPr>
          <w:p w14:paraId="29DCE4E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20" w:type="dxa"/>
            <w:tcBorders>
              <w:top w:val="nil"/>
              <w:left w:val="nil"/>
              <w:bottom w:val="nil"/>
              <w:right w:val="nil"/>
            </w:tcBorders>
          </w:tcPr>
          <w:p w14:paraId="1A4666BC" w14:textId="4260896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19,981</w:t>
            </w:r>
          </w:p>
        </w:tc>
        <w:tc>
          <w:tcPr>
            <w:tcW w:w="106" w:type="dxa"/>
            <w:tcBorders>
              <w:top w:val="nil"/>
              <w:left w:val="nil"/>
              <w:bottom w:val="nil"/>
              <w:right w:val="nil"/>
            </w:tcBorders>
          </w:tcPr>
          <w:p w14:paraId="19DFF49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tcBorders>
              <w:top w:val="nil"/>
              <w:left w:val="nil"/>
              <w:bottom w:val="nil"/>
              <w:right w:val="nil"/>
            </w:tcBorders>
          </w:tcPr>
          <w:p w14:paraId="3FB72AD5" w14:textId="02BF40B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12,845</w:t>
            </w:r>
          </w:p>
        </w:tc>
      </w:tr>
      <w:tr w:rsidR="00DE49C6" w:rsidRPr="00080EF8" w14:paraId="5734E7EC" w14:textId="77777777" w:rsidTr="001225AA">
        <w:trPr>
          <w:cantSplit/>
          <w:trHeight w:hRule="exact" w:val="397"/>
        </w:trPr>
        <w:tc>
          <w:tcPr>
            <w:tcW w:w="4050" w:type="dxa"/>
            <w:shd w:val="clear" w:color="auto" w:fill="auto"/>
          </w:tcPr>
          <w:p w14:paraId="37A212E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Meeting allowances</w:t>
            </w:r>
          </w:p>
        </w:tc>
        <w:tc>
          <w:tcPr>
            <w:tcW w:w="180" w:type="dxa"/>
          </w:tcPr>
          <w:p w14:paraId="5FBCA60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33925AA" w14:textId="6F72731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2266D88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E8D90DA" w14:textId="1316DEEA"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350" w:type="dxa"/>
            <w:tcBorders>
              <w:top w:val="nil"/>
              <w:left w:val="nil"/>
              <w:bottom w:val="nil"/>
              <w:right w:val="nil"/>
            </w:tcBorders>
          </w:tcPr>
          <w:p w14:paraId="77FAE4E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20" w:type="dxa"/>
            <w:tcBorders>
              <w:top w:val="nil"/>
              <w:left w:val="nil"/>
              <w:bottom w:val="nil"/>
              <w:right w:val="nil"/>
            </w:tcBorders>
          </w:tcPr>
          <w:p w14:paraId="6F2CF086" w14:textId="0C83562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2,099</w:t>
            </w:r>
          </w:p>
        </w:tc>
        <w:tc>
          <w:tcPr>
            <w:tcW w:w="106" w:type="dxa"/>
            <w:tcBorders>
              <w:top w:val="nil"/>
              <w:left w:val="nil"/>
              <w:bottom w:val="nil"/>
              <w:right w:val="nil"/>
            </w:tcBorders>
          </w:tcPr>
          <w:p w14:paraId="2A1426E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tcBorders>
              <w:top w:val="nil"/>
              <w:left w:val="nil"/>
              <w:bottom w:val="nil"/>
              <w:right w:val="nil"/>
            </w:tcBorders>
          </w:tcPr>
          <w:p w14:paraId="62259794" w14:textId="7E21B25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708</w:t>
            </w:r>
          </w:p>
        </w:tc>
      </w:tr>
      <w:tr w:rsidR="00DE49C6" w:rsidRPr="00080EF8" w14:paraId="0CB30CDA" w14:textId="77777777" w:rsidTr="001225AA">
        <w:trPr>
          <w:cantSplit/>
          <w:trHeight w:hRule="exact" w:val="397"/>
        </w:trPr>
        <w:tc>
          <w:tcPr>
            <w:tcW w:w="4050" w:type="dxa"/>
            <w:shd w:val="clear" w:color="auto" w:fill="auto"/>
          </w:tcPr>
          <w:p w14:paraId="23B23CC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Remuneration</w:t>
            </w:r>
          </w:p>
        </w:tc>
        <w:tc>
          <w:tcPr>
            <w:tcW w:w="180" w:type="dxa"/>
          </w:tcPr>
          <w:p w14:paraId="07D345D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4F29FF06" w14:textId="376D45B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1929677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647220DB" w14:textId="14B679D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350" w:type="dxa"/>
            <w:tcBorders>
              <w:top w:val="nil"/>
              <w:left w:val="nil"/>
              <w:bottom w:val="nil"/>
              <w:right w:val="nil"/>
            </w:tcBorders>
          </w:tcPr>
          <w:p w14:paraId="0963645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20" w:type="dxa"/>
            <w:tcBorders>
              <w:top w:val="nil"/>
              <w:left w:val="nil"/>
              <w:bottom w:val="nil"/>
              <w:right w:val="nil"/>
            </w:tcBorders>
          </w:tcPr>
          <w:p w14:paraId="450D8EA9" w14:textId="258D296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w:t>
            </w:r>
          </w:p>
        </w:tc>
        <w:tc>
          <w:tcPr>
            <w:tcW w:w="106" w:type="dxa"/>
            <w:tcBorders>
              <w:top w:val="nil"/>
              <w:left w:val="nil"/>
              <w:bottom w:val="nil"/>
              <w:right w:val="nil"/>
            </w:tcBorders>
          </w:tcPr>
          <w:p w14:paraId="3426CB8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tcBorders>
              <w:top w:val="nil"/>
              <w:left w:val="nil"/>
              <w:bottom w:val="nil"/>
              <w:right w:val="nil"/>
            </w:tcBorders>
          </w:tcPr>
          <w:p w14:paraId="4F5BB81D" w14:textId="6DC3D75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528</w:t>
            </w:r>
          </w:p>
        </w:tc>
      </w:tr>
      <w:tr w:rsidR="00DE49C6" w:rsidRPr="00080EF8" w14:paraId="5B8A256A" w14:textId="77777777" w:rsidTr="001225AA">
        <w:trPr>
          <w:cantSplit/>
          <w:trHeight w:hRule="exact" w:val="397"/>
        </w:trPr>
        <w:tc>
          <w:tcPr>
            <w:tcW w:w="4050" w:type="dxa"/>
            <w:shd w:val="clear" w:color="auto" w:fill="auto"/>
          </w:tcPr>
          <w:p w14:paraId="4C00B247" w14:textId="4EA1FD4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080EF8">
              <w:rPr>
                <w:rFonts w:asciiTheme="majorBidi" w:eastAsia="Cordia New" w:hAnsiTheme="majorBidi" w:cstheme="majorBidi"/>
                <w:sz w:val="28"/>
                <w:szCs w:val="28"/>
              </w:rPr>
              <w:t>Contribution to the Company’s provident fund</w:t>
            </w:r>
          </w:p>
        </w:tc>
        <w:tc>
          <w:tcPr>
            <w:tcW w:w="180" w:type="dxa"/>
          </w:tcPr>
          <w:p w14:paraId="51C438A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bottom w:val="nil"/>
              <w:right w:val="nil"/>
            </w:tcBorders>
            <w:shd w:val="clear" w:color="auto" w:fill="auto"/>
            <w:vAlign w:val="bottom"/>
          </w:tcPr>
          <w:p w14:paraId="6FBDC62A" w14:textId="3B9C4B4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bottom w:val="nil"/>
              <w:right w:val="nil"/>
            </w:tcBorders>
          </w:tcPr>
          <w:p w14:paraId="5E682A4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bottom w:val="nil"/>
              <w:right w:val="nil"/>
            </w:tcBorders>
          </w:tcPr>
          <w:p w14:paraId="5D29AFCA" w14:textId="76191735"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350" w:type="dxa"/>
            <w:tcBorders>
              <w:top w:val="nil"/>
              <w:left w:val="nil"/>
              <w:bottom w:val="nil"/>
              <w:right w:val="nil"/>
            </w:tcBorders>
          </w:tcPr>
          <w:p w14:paraId="2349D0B8"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20" w:type="dxa"/>
            <w:tcBorders>
              <w:top w:val="nil"/>
              <w:left w:val="nil"/>
              <w:bottom w:val="nil"/>
              <w:right w:val="nil"/>
            </w:tcBorders>
          </w:tcPr>
          <w:p w14:paraId="61D8F1BE" w14:textId="337A2B5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312</w:t>
            </w:r>
          </w:p>
        </w:tc>
        <w:tc>
          <w:tcPr>
            <w:tcW w:w="106" w:type="dxa"/>
            <w:tcBorders>
              <w:top w:val="nil"/>
              <w:left w:val="nil"/>
              <w:bottom w:val="nil"/>
              <w:right w:val="nil"/>
            </w:tcBorders>
          </w:tcPr>
          <w:p w14:paraId="5ABEEA2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tcBorders>
              <w:top w:val="nil"/>
              <w:left w:val="nil"/>
              <w:bottom w:val="nil"/>
              <w:right w:val="nil"/>
            </w:tcBorders>
          </w:tcPr>
          <w:p w14:paraId="6928C13D" w14:textId="0D287794" w:rsidR="00DE49C6" w:rsidRPr="00080EF8" w:rsidDel="00CE63E9"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344</w:t>
            </w:r>
          </w:p>
        </w:tc>
      </w:tr>
      <w:tr w:rsidR="00DE49C6" w:rsidRPr="00080EF8" w14:paraId="1E331AFA" w14:textId="77777777" w:rsidTr="001225AA">
        <w:trPr>
          <w:cantSplit/>
          <w:trHeight w:hRule="exact" w:val="397"/>
        </w:trPr>
        <w:tc>
          <w:tcPr>
            <w:tcW w:w="4050" w:type="dxa"/>
            <w:shd w:val="clear" w:color="auto" w:fill="auto"/>
          </w:tcPr>
          <w:p w14:paraId="7AAE3DB3" w14:textId="3BDDD54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080EF8">
              <w:rPr>
                <w:rFonts w:asciiTheme="majorBidi" w:eastAsia="Cordia New" w:hAnsiTheme="majorBidi" w:cstheme="majorBidi"/>
                <w:sz w:val="28"/>
                <w:szCs w:val="28"/>
              </w:rPr>
              <w:t>Post-employment benefits</w:t>
            </w:r>
          </w:p>
        </w:tc>
        <w:tc>
          <w:tcPr>
            <w:tcW w:w="180" w:type="dxa"/>
          </w:tcPr>
          <w:p w14:paraId="0981FA9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Borders>
              <w:top w:val="nil"/>
              <w:left w:val="nil"/>
              <w:right w:val="nil"/>
            </w:tcBorders>
            <w:shd w:val="clear" w:color="auto" w:fill="auto"/>
            <w:vAlign w:val="bottom"/>
          </w:tcPr>
          <w:p w14:paraId="5A76F806" w14:textId="77E6375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Borders>
              <w:top w:val="nil"/>
              <w:left w:val="nil"/>
              <w:right w:val="nil"/>
            </w:tcBorders>
          </w:tcPr>
          <w:p w14:paraId="2115EC7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8" w:type="dxa"/>
            <w:tcBorders>
              <w:top w:val="nil"/>
              <w:left w:val="nil"/>
              <w:right w:val="nil"/>
            </w:tcBorders>
          </w:tcPr>
          <w:p w14:paraId="611DC62E" w14:textId="75FFF851"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350" w:type="dxa"/>
            <w:tcBorders>
              <w:top w:val="nil"/>
              <w:left w:val="nil"/>
              <w:bottom w:val="nil"/>
              <w:right w:val="nil"/>
            </w:tcBorders>
          </w:tcPr>
          <w:p w14:paraId="4E48C5F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58DEE30D" w14:textId="0B598E37" w:rsidR="00DE49C6"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203</w:t>
            </w:r>
          </w:p>
        </w:tc>
        <w:tc>
          <w:tcPr>
            <w:tcW w:w="106" w:type="dxa"/>
            <w:tcBorders>
              <w:top w:val="nil"/>
              <w:left w:val="nil"/>
              <w:bottom w:val="nil"/>
              <w:right w:val="nil"/>
            </w:tcBorders>
          </w:tcPr>
          <w:p w14:paraId="79B9598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604" w:type="dxa"/>
            <w:tcBorders>
              <w:top w:val="nil"/>
              <w:left w:val="nil"/>
              <w:bottom w:val="single" w:sz="4" w:space="0" w:color="auto"/>
              <w:right w:val="nil"/>
            </w:tcBorders>
          </w:tcPr>
          <w:p w14:paraId="56ABF717" w14:textId="6C6BC0B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235</w:t>
            </w:r>
          </w:p>
        </w:tc>
      </w:tr>
      <w:tr w:rsidR="00DE49C6" w:rsidRPr="00080EF8" w14:paraId="50CAB1B1" w14:textId="77777777" w:rsidTr="001225AA">
        <w:trPr>
          <w:cantSplit/>
          <w:trHeight w:hRule="exact" w:val="397"/>
        </w:trPr>
        <w:tc>
          <w:tcPr>
            <w:tcW w:w="4050" w:type="dxa"/>
            <w:shd w:val="clear" w:color="auto" w:fill="auto"/>
          </w:tcPr>
          <w:p w14:paraId="5DCA2EB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80" w:type="dxa"/>
          </w:tcPr>
          <w:p w14:paraId="306E3EA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Borders>
              <w:left w:val="nil"/>
              <w:right w:val="nil"/>
            </w:tcBorders>
          </w:tcPr>
          <w:p w14:paraId="10674ECA" w14:textId="0816675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Borders>
              <w:left w:val="nil"/>
              <w:right w:val="nil"/>
            </w:tcBorders>
          </w:tcPr>
          <w:p w14:paraId="664649FC"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8" w:type="dxa"/>
            <w:tcBorders>
              <w:left w:val="nil"/>
              <w:right w:val="nil"/>
            </w:tcBorders>
          </w:tcPr>
          <w:p w14:paraId="31914800" w14:textId="55E688AE"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350" w:type="dxa"/>
            <w:tcBorders>
              <w:top w:val="nil"/>
              <w:left w:val="nil"/>
              <w:bottom w:val="nil"/>
              <w:right w:val="nil"/>
            </w:tcBorders>
          </w:tcPr>
          <w:p w14:paraId="2D8400B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tcPr>
          <w:p w14:paraId="3C1C48B8" w14:textId="05B17CE5" w:rsidR="00DE49C6" w:rsidRPr="00080EF8" w:rsidRDefault="003E2F72"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22,650</w:t>
            </w:r>
          </w:p>
        </w:tc>
        <w:tc>
          <w:tcPr>
            <w:tcW w:w="106" w:type="dxa"/>
            <w:tcBorders>
              <w:top w:val="nil"/>
              <w:left w:val="nil"/>
              <w:bottom w:val="nil"/>
              <w:right w:val="nil"/>
            </w:tcBorders>
          </w:tcPr>
          <w:p w14:paraId="241E855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604" w:type="dxa"/>
            <w:tcBorders>
              <w:top w:val="single" w:sz="4" w:space="0" w:color="auto"/>
              <w:left w:val="nil"/>
              <w:bottom w:val="double" w:sz="4" w:space="0" w:color="auto"/>
              <w:right w:val="nil"/>
            </w:tcBorders>
          </w:tcPr>
          <w:p w14:paraId="41ED89C2" w14:textId="0241A45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14,660</w:t>
            </w:r>
          </w:p>
        </w:tc>
      </w:tr>
    </w:tbl>
    <w:p w14:paraId="09B79241" w14:textId="394DFF07" w:rsidR="008B0A38" w:rsidRPr="00080EF8" w:rsidRDefault="008B0A38"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Cash and cash equivalents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940"/>
        <w:gridCol w:w="1620"/>
        <w:gridCol w:w="106"/>
        <w:gridCol w:w="1604"/>
      </w:tblGrid>
      <w:tr w:rsidR="00B4160E" w:rsidRPr="00080EF8" w14:paraId="407353D2" w14:textId="77777777" w:rsidTr="009D0171">
        <w:trPr>
          <w:trHeight w:val="288"/>
        </w:trPr>
        <w:tc>
          <w:tcPr>
            <w:tcW w:w="5940" w:type="dxa"/>
            <w:tcBorders>
              <w:top w:val="nil"/>
              <w:left w:val="nil"/>
              <w:bottom w:val="nil"/>
              <w:right w:val="nil"/>
            </w:tcBorders>
          </w:tcPr>
          <w:p w14:paraId="2EEADDB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349C766"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B4160E" w:rsidRPr="00080EF8" w14:paraId="2D1418D1" w14:textId="77777777" w:rsidTr="009D0171">
        <w:trPr>
          <w:trHeight w:val="340"/>
        </w:trPr>
        <w:tc>
          <w:tcPr>
            <w:tcW w:w="5940" w:type="dxa"/>
            <w:tcBorders>
              <w:top w:val="nil"/>
              <w:left w:val="nil"/>
              <w:bottom w:val="nil"/>
              <w:right w:val="nil"/>
            </w:tcBorders>
          </w:tcPr>
          <w:p w14:paraId="236368E0" w14:textId="77777777" w:rsidR="00805D5D" w:rsidRPr="00080EF8"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37BB0BBA" w14:textId="2B49AE57" w:rsidR="00805D5D" w:rsidRPr="00080EF8" w:rsidRDefault="007950A6"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c>
          <w:tcPr>
            <w:tcW w:w="106" w:type="dxa"/>
            <w:tcBorders>
              <w:top w:val="single" w:sz="4" w:space="0" w:color="auto"/>
              <w:left w:val="nil"/>
              <w:bottom w:val="nil"/>
              <w:right w:val="nil"/>
            </w:tcBorders>
          </w:tcPr>
          <w:p w14:paraId="1DBDBACF" w14:textId="77777777" w:rsidR="00805D5D" w:rsidRPr="00080EF8"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604" w:type="dxa"/>
            <w:tcBorders>
              <w:top w:val="single" w:sz="4" w:space="0" w:color="auto"/>
              <w:left w:val="nil"/>
              <w:bottom w:val="single" w:sz="4" w:space="0" w:color="auto"/>
              <w:right w:val="nil"/>
            </w:tcBorders>
          </w:tcPr>
          <w:p w14:paraId="12B461AE" w14:textId="058DAAE5" w:rsidR="00805D5D" w:rsidRPr="00080EF8" w:rsidRDefault="00805D5D"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w:t>
            </w:r>
            <w:r w:rsidR="00930A0F" w:rsidRPr="00080EF8">
              <w:rPr>
                <w:rFonts w:asciiTheme="majorBidi" w:eastAsia="Cordia New" w:hAnsiTheme="majorBidi" w:cstheme="majorBidi"/>
                <w:sz w:val="28"/>
                <w:szCs w:val="28"/>
              </w:rPr>
              <w:t>8</w:t>
            </w:r>
          </w:p>
        </w:tc>
      </w:tr>
      <w:tr w:rsidR="00DE49C6" w:rsidRPr="00080EF8" w14:paraId="537E566B" w14:textId="77777777" w:rsidTr="009D0171">
        <w:trPr>
          <w:trHeight w:val="340"/>
        </w:trPr>
        <w:tc>
          <w:tcPr>
            <w:tcW w:w="5940" w:type="dxa"/>
            <w:tcBorders>
              <w:top w:val="nil"/>
              <w:left w:val="nil"/>
              <w:bottom w:val="nil"/>
              <w:right w:val="nil"/>
            </w:tcBorders>
          </w:tcPr>
          <w:p w14:paraId="185E603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Cash on hand</w:t>
            </w:r>
          </w:p>
        </w:tc>
        <w:tc>
          <w:tcPr>
            <w:tcW w:w="1620" w:type="dxa"/>
            <w:tcBorders>
              <w:top w:val="nil"/>
              <w:left w:val="nil"/>
              <w:bottom w:val="nil"/>
              <w:right w:val="nil"/>
            </w:tcBorders>
            <w:shd w:val="clear" w:color="auto" w:fill="auto"/>
          </w:tcPr>
          <w:p w14:paraId="779D1E86" w14:textId="33A8D19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106" w:type="dxa"/>
            <w:tcBorders>
              <w:top w:val="nil"/>
              <w:left w:val="nil"/>
              <w:bottom w:val="nil"/>
              <w:right w:val="nil"/>
            </w:tcBorders>
          </w:tcPr>
          <w:p w14:paraId="61A8FC0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tcBorders>
              <w:top w:val="nil"/>
              <w:left w:val="nil"/>
              <w:bottom w:val="nil"/>
              <w:right w:val="nil"/>
            </w:tcBorders>
          </w:tcPr>
          <w:p w14:paraId="2AD89FFC" w14:textId="189B1511"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20</w:t>
            </w:r>
          </w:p>
        </w:tc>
      </w:tr>
      <w:tr w:rsidR="00DE49C6" w:rsidRPr="00080EF8" w14:paraId="014D221B" w14:textId="77777777" w:rsidTr="009D0171">
        <w:trPr>
          <w:trHeight w:val="340"/>
        </w:trPr>
        <w:tc>
          <w:tcPr>
            <w:tcW w:w="5940" w:type="dxa"/>
            <w:tcBorders>
              <w:top w:val="nil"/>
              <w:left w:val="nil"/>
              <w:bottom w:val="nil"/>
              <w:right w:val="nil"/>
            </w:tcBorders>
          </w:tcPr>
          <w:p w14:paraId="30C638D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no fixed maturity date</w:t>
            </w:r>
          </w:p>
        </w:tc>
        <w:tc>
          <w:tcPr>
            <w:tcW w:w="1620" w:type="dxa"/>
            <w:tcBorders>
              <w:top w:val="nil"/>
              <w:left w:val="nil"/>
              <w:bottom w:val="nil"/>
              <w:right w:val="nil"/>
            </w:tcBorders>
            <w:shd w:val="clear" w:color="auto" w:fill="auto"/>
          </w:tcPr>
          <w:p w14:paraId="3F7F4E25" w14:textId="6E7E15E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200,104</w:t>
            </w:r>
          </w:p>
        </w:tc>
        <w:tc>
          <w:tcPr>
            <w:tcW w:w="106" w:type="dxa"/>
            <w:tcBorders>
              <w:top w:val="nil"/>
              <w:left w:val="nil"/>
              <w:bottom w:val="nil"/>
              <w:right w:val="nil"/>
            </w:tcBorders>
          </w:tcPr>
          <w:p w14:paraId="11E5CA9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tcBorders>
              <w:top w:val="nil"/>
              <w:left w:val="nil"/>
              <w:bottom w:val="nil"/>
              <w:right w:val="nil"/>
            </w:tcBorders>
          </w:tcPr>
          <w:p w14:paraId="3798F072" w14:textId="73B14B3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59,470</w:t>
            </w:r>
          </w:p>
        </w:tc>
      </w:tr>
      <w:tr w:rsidR="00DE49C6" w:rsidRPr="00080EF8" w14:paraId="52489CE8" w14:textId="77777777" w:rsidTr="003E2F72">
        <w:trPr>
          <w:trHeight w:val="388"/>
        </w:trPr>
        <w:tc>
          <w:tcPr>
            <w:tcW w:w="5940" w:type="dxa"/>
            <w:tcBorders>
              <w:top w:val="nil"/>
              <w:left w:val="nil"/>
              <w:bottom w:val="nil"/>
              <w:right w:val="nil"/>
            </w:tcBorders>
          </w:tcPr>
          <w:p w14:paraId="07220D6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Total </w:t>
            </w:r>
          </w:p>
        </w:tc>
        <w:tc>
          <w:tcPr>
            <w:tcW w:w="1620" w:type="dxa"/>
            <w:tcBorders>
              <w:top w:val="single" w:sz="4" w:space="0" w:color="auto"/>
              <w:left w:val="nil"/>
              <w:bottom w:val="double" w:sz="4" w:space="0" w:color="auto"/>
              <w:right w:val="nil"/>
            </w:tcBorders>
            <w:shd w:val="clear" w:color="auto" w:fill="auto"/>
          </w:tcPr>
          <w:p w14:paraId="4067CBC1" w14:textId="761B1CA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200,234</w:t>
            </w:r>
          </w:p>
        </w:tc>
        <w:tc>
          <w:tcPr>
            <w:tcW w:w="106" w:type="dxa"/>
            <w:tcBorders>
              <w:top w:val="nil"/>
              <w:left w:val="nil"/>
              <w:bottom w:val="nil"/>
              <w:right w:val="nil"/>
            </w:tcBorders>
          </w:tcPr>
          <w:p w14:paraId="69009313"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604" w:type="dxa"/>
            <w:tcBorders>
              <w:top w:val="single" w:sz="4" w:space="0" w:color="auto"/>
              <w:left w:val="nil"/>
              <w:bottom w:val="double" w:sz="4" w:space="0" w:color="auto"/>
              <w:right w:val="nil"/>
            </w:tcBorders>
          </w:tcPr>
          <w:p w14:paraId="56172DE5" w14:textId="6E6BB5A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59,490</w:t>
            </w:r>
          </w:p>
        </w:tc>
      </w:tr>
    </w:tbl>
    <w:p w14:paraId="34C4D7AB" w14:textId="3E1794C1" w:rsidR="00407596" w:rsidRPr="00407596"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As at 31 December 2019</w:t>
      </w:r>
      <w:r w:rsidR="00127F42">
        <w:rPr>
          <w:rFonts w:asciiTheme="majorBidi" w:eastAsia="Arial Unicode MS" w:hAnsiTheme="majorBidi" w:cstheme="majorBidi"/>
          <w:sz w:val="28"/>
          <w:szCs w:val="28"/>
        </w:rPr>
        <w:t xml:space="preserve">, </w:t>
      </w:r>
      <w:r w:rsidR="002134A3">
        <w:rPr>
          <w:rFonts w:asciiTheme="majorBidi" w:eastAsia="Arial Unicode MS" w:hAnsiTheme="majorBidi" w:cstheme="majorBidi"/>
          <w:sz w:val="28"/>
          <w:szCs w:val="28"/>
        </w:rPr>
        <w:t xml:space="preserve">bank </w:t>
      </w:r>
      <w:r w:rsidRPr="00407596">
        <w:rPr>
          <w:rFonts w:asciiTheme="majorBidi" w:eastAsia="Arial Unicode MS" w:hAnsiTheme="majorBidi" w:cstheme="majorBidi"/>
          <w:sz w:val="28"/>
          <w:szCs w:val="28"/>
        </w:rPr>
        <w:t xml:space="preserve">deposits amounting to </w:t>
      </w:r>
      <w:r>
        <w:rPr>
          <w:rFonts w:asciiTheme="majorBidi" w:eastAsia="Arial Unicode MS" w:hAnsiTheme="majorBidi" w:cstheme="majorBidi"/>
          <w:sz w:val="28"/>
          <w:szCs w:val="28"/>
        </w:rPr>
        <w:t xml:space="preserve">Baht </w:t>
      </w:r>
      <w:r w:rsidRPr="00407596">
        <w:rPr>
          <w:rFonts w:asciiTheme="majorBidi" w:eastAsia="Arial Unicode MS" w:hAnsiTheme="majorBidi" w:cstheme="majorBidi"/>
          <w:sz w:val="28"/>
          <w:szCs w:val="28"/>
        </w:rPr>
        <w:t>0.1 million was pledged as collateral for credit facilities from local banks as discussed in Note 3</w:t>
      </w:r>
      <w:r w:rsidR="00D8147C">
        <w:rPr>
          <w:rFonts w:asciiTheme="majorBidi" w:eastAsia="Arial Unicode MS" w:hAnsiTheme="majorBidi" w:cstheme="majorBidi"/>
          <w:sz w:val="28"/>
          <w:szCs w:val="28"/>
        </w:rPr>
        <w:t>2</w:t>
      </w:r>
      <w:r w:rsidRPr="00407596">
        <w:rPr>
          <w:rFonts w:asciiTheme="majorBidi" w:eastAsia="Arial Unicode MS" w:hAnsiTheme="majorBidi" w:cstheme="majorBidi"/>
          <w:sz w:val="28"/>
          <w:szCs w:val="28"/>
        </w:rPr>
        <w:t xml:space="preserve"> d).</w:t>
      </w:r>
    </w:p>
    <w:p w14:paraId="6974BCEF" w14:textId="386FD17F" w:rsidR="00493190" w:rsidRPr="00080EF8" w:rsidRDefault="00493190"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Premiums due and uncollected</w:t>
      </w:r>
    </w:p>
    <w:p w14:paraId="199DD7A7" w14:textId="776B9666" w:rsidR="005A3B08" w:rsidRDefault="005A3B08"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aging analysis of premium </w:t>
      </w:r>
      <w:r w:rsidR="009C5494" w:rsidRPr="00080EF8">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as at</w:t>
      </w:r>
      <w:r w:rsidR="00CB2F54" w:rsidRPr="00080EF8">
        <w:rPr>
          <w:rFonts w:asciiTheme="majorBidi" w:eastAsia="Arial Unicode MS" w:hAnsiTheme="majorBidi" w:cstheme="majorBidi"/>
          <w:sz w:val="28"/>
          <w:szCs w:val="28"/>
        </w:rPr>
        <w:t xml:space="preserve"> </w:t>
      </w:r>
      <w:r w:rsidR="009B62FC" w:rsidRPr="00080EF8">
        <w:rPr>
          <w:rFonts w:asciiTheme="majorBidi" w:eastAsia="Arial Unicode MS" w:hAnsiTheme="majorBidi" w:cstheme="majorBidi"/>
          <w:sz w:val="28"/>
          <w:szCs w:val="28"/>
        </w:rPr>
        <w:t xml:space="preserve">31 December </w:t>
      </w:r>
      <w:r w:rsidR="005F3ADC" w:rsidRPr="00080EF8">
        <w:rPr>
          <w:rFonts w:asciiTheme="majorBidi" w:eastAsia="Arial Unicode MS" w:hAnsiTheme="majorBidi" w:cstheme="majorBidi"/>
          <w:sz w:val="28"/>
          <w:szCs w:val="28"/>
        </w:rPr>
        <w:t xml:space="preserve">2019 and </w:t>
      </w:r>
      <w:r w:rsidR="00930A0F" w:rsidRPr="00080EF8">
        <w:rPr>
          <w:rFonts w:asciiTheme="majorBidi" w:eastAsia="Arial Unicode MS" w:hAnsiTheme="majorBidi" w:cstheme="majorBidi"/>
          <w:sz w:val="28"/>
          <w:szCs w:val="28"/>
        </w:rPr>
        <w:t>2018</w:t>
      </w:r>
      <w:r w:rsidR="00DA5A76"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are classified by aging from the maturity date under the stipulated law of the premium collection as follows: </w:t>
      </w:r>
    </w:p>
    <w:tbl>
      <w:tblPr>
        <w:tblW w:w="9271" w:type="dxa"/>
        <w:tblInd w:w="540" w:type="dxa"/>
        <w:tblLayout w:type="fixed"/>
        <w:tblCellMar>
          <w:left w:w="43" w:type="dxa"/>
          <w:right w:w="43" w:type="dxa"/>
        </w:tblCellMar>
        <w:tblLook w:val="01E0" w:firstRow="1" w:lastRow="1" w:firstColumn="1" w:lastColumn="1" w:noHBand="0" w:noVBand="0"/>
      </w:tblPr>
      <w:tblGrid>
        <w:gridCol w:w="6030"/>
        <w:gridCol w:w="1530"/>
        <w:gridCol w:w="270"/>
        <w:gridCol w:w="1441"/>
      </w:tblGrid>
      <w:tr w:rsidR="00B4160E" w:rsidRPr="00080EF8" w14:paraId="0E5FF84F" w14:textId="77777777" w:rsidTr="004E3412">
        <w:trPr>
          <w:trHeight w:val="80"/>
        </w:trPr>
        <w:tc>
          <w:tcPr>
            <w:tcW w:w="6030" w:type="dxa"/>
          </w:tcPr>
          <w:p w14:paraId="20FE55CE"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241" w:type="dxa"/>
            <w:gridSpan w:val="3"/>
            <w:tcBorders>
              <w:bottom w:val="single" w:sz="4" w:space="0" w:color="auto"/>
            </w:tcBorders>
          </w:tcPr>
          <w:p w14:paraId="582E96E7" w14:textId="77777777" w:rsidR="006464A1" w:rsidRPr="00080EF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 xml:space="preserve">Thousand </w:t>
            </w:r>
            <w:r w:rsidR="006464A1" w:rsidRPr="00080EF8">
              <w:rPr>
                <w:rFonts w:asciiTheme="majorBidi" w:hAnsiTheme="majorBidi" w:cstheme="majorBidi"/>
                <w:sz w:val="28"/>
                <w:szCs w:val="28"/>
              </w:rPr>
              <w:t>Baht</w:t>
            </w:r>
          </w:p>
        </w:tc>
      </w:tr>
      <w:tr w:rsidR="009B62FC" w:rsidRPr="00080EF8" w14:paraId="0E1DD46E" w14:textId="77777777" w:rsidTr="004E3412">
        <w:trPr>
          <w:trHeight w:val="397"/>
        </w:trPr>
        <w:tc>
          <w:tcPr>
            <w:tcW w:w="6030" w:type="dxa"/>
          </w:tcPr>
          <w:p w14:paraId="12C5A0C1"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bottom w:val="single" w:sz="4" w:space="0" w:color="auto"/>
            </w:tcBorders>
          </w:tcPr>
          <w:p w14:paraId="42B4CC7A" w14:textId="26E1D6C7" w:rsidR="009B62FC" w:rsidRPr="00080EF8" w:rsidRDefault="00F24020" w:rsidP="001225A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hanging="360"/>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w:t>
            </w:r>
            <w:r w:rsidR="007950A6" w:rsidRPr="00080EF8">
              <w:rPr>
                <w:rFonts w:asciiTheme="majorBidi" w:eastAsia="Cordia New" w:hAnsiTheme="majorBidi" w:cstheme="majorBidi"/>
                <w:sz w:val="28"/>
                <w:szCs w:val="28"/>
              </w:rPr>
              <w:t>2019</w:t>
            </w:r>
          </w:p>
        </w:tc>
        <w:tc>
          <w:tcPr>
            <w:tcW w:w="270" w:type="dxa"/>
            <w:tcBorders>
              <w:top w:val="single" w:sz="4" w:space="0" w:color="auto"/>
            </w:tcBorders>
          </w:tcPr>
          <w:p w14:paraId="2D153F49"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bottom w:val="single" w:sz="4" w:space="0" w:color="auto"/>
            </w:tcBorders>
          </w:tcPr>
          <w:p w14:paraId="23299AA1" w14:textId="40F963FD" w:rsidR="009B62FC" w:rsidRPr="00080EF8"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27" w:hanging="266"/>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2018</w:t>
            </w:r>
          </w:p>
        </w:tc>
      </w:tr>
      <w:tr w:rsidR="004E3412" w:rsidRPr="00080EF8" w14:paraId="53B1BB28" w14:textId="77777777" w:rsidTr="004E3412">
        <w:trPr>
          <w:trHeight w:val="397"/>
        </w:trPr>
        <w:tc>
          <w:tcPr>
            <w:tcW w:w="6030" w:type="dxa"/>
            <w:vAlign w:val="bottom"/>
          </w:tcPr>
          <w:p w14:paraId="674F1014" w14:textId="07AF1D66"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30" w:type="dxa"/>
            <w:tcBorders>
              <w:top w:val="single" w:sz="4" w:space="0" w:color="auto"/>
              <w:left w:val="nil"/>
              <w:bottom w:val="nil"/>
              <w:right w:val="nil"/>
            </w:tcBorders>
          </w:tcPr>
          <w:p w14:paraId="5F28CA5F" w14:textId="5B5C904B"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52,160</w:t>
            </w:r>
          </w:p>
        </w:tc>
        <w:tc>
          <w:tcPr>
            <w:tcW w:w="270" w:type="dxa"/>
            <w:tcBorders>
              <w:top w:val="nil"/>
              <w:left w:val="nil"/>
              <w:bottom w:val="nil"/>
              <w:right w:val="nil"/>
            </w:tcBorders>
          </w:tcPr>
          <w:p w14:paraId="3AE8890F"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tcPr>
          <w:p w14:paraId="05DEE988" w14:textId="5374A32A"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40,930</w:t>
            </w:r>
          </w:p>
        </w:tc>
      </w:tr>
      <w:tr w:rsidR="004E3412" w:rsidRPr="00080EF8" w14:paraId="2A147C4C" w14:textId="77777777" w:rsidTr="004E3412">
        <w:trPr>
          <w:trHeight w:val="397"/>
        </w:trPr>
        <w:tc>
          <w:tcPr>
            <w:tcW w:w="6030" w:type="dxa"/>
            <w:vAlign w:val="bottom"/>
          </w:tcPr>
          <w:p w14:paraId="6180A1A0" w14:textId="43E561A3"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30 days</w:t>
            </w:r>
          </w:p>
        </w:tc>
        <w:tc>
          <w:tcPr>
            <w:tcW w:w="1530" w:type="dxa"/>
            <w:tcBorders>
              <w:top w:val="nil"/>
              <w:left w:val="nil"/>
              <w:bottom w:val="nil"/>
              <w:right w:val="nil"/>
            </w:tcBorders>
            <w:shd w:val="clear" w:color="auto" w:fill="auto"/>
            <w:vAlign w:val="bottom"/>
          </w:tcPr>
          <w:p w14:paraId="1EC5584F" w14:textId="0C2B5B25"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17,865</w:t>
            </w:r>
          </w:p>
        </w:tc>
        <w:tc>
          <w:tcPr>
            <w:tcW w:w="270" w:type="dxa"/>
            <w:tcBorders>
              <w:top w:val="nil"/>
              <w:left w:val="nil"/>
              <w:bottom w:val="nil"/>
              <w:right w:val="nil"/>
            </w:tcBorders>
          </w:tcPr>
          <w:p w14:paraId="13D998BB"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tcPr>
          <w:p w14:paraId="1DC50318" w14:textId="27EC6421"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5,513</w:t>
            </w:r>
          </w:p>
        </w:tc>
      </w:tr>
      <w:tr w:rsidR="004E3412" w:rsidRPr="00080EF8" w14:paraId="2E2723B9" w14:textId="77777777" w:rsidTr="004E3412">
        <w:trPr>
          <w:trHeight w:val="397"/>
        </w:trPr>
        <w:tc>
          <w:tcPr>
            <w:tcW w:w="6030" w:type="dxa"/>
            <w:vAlign w:val="bottom"/>
          </w:tcPr>
          <w:p w14:paraId="47FC30D5" w14:textId="15DEB623"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30 days to 60 days</w:t>
            </w:r>
          </w:p>
        </w:tc>
        <w:tc>
          <w:tcPr>
            <w:tcW w:w="1530" w:type="dxa"/>
            <w:tcBorders>
              <w:top w:val="nil"/>
              <w:left w:val="nil"/>
              <w:bottom w:val="nil"/>
              <w:right w:val="nil"/>
            </w:tcBorders>
            <w:shd w:val="clear" w:color="auto" w:fill="auto"/>
            <w:vAlign w:val="bottom"/>
          </w:tcPr>
          <w:p w14:paraId="30EA463A" w14:textId="1C40B668"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7,579</w:t>
            </w:r>
          </w:p>
        </w:tc>
        <w:tc>
          <w:tcPr>
            <w:tcW w:w="270" w:type="dxa"/>
            <w:tcBorders>
              <w:top w:val="nil"/>
              <w:left w:val="nil"/>
              <w:bottom w:val="nil"/>
              <w:right w:val="nil"/>
            </w:tcBorders>
          </w:tcPr>
          <w:p w14:paraId="2694F9A9"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tcPr>
          <w:p w14:paraId="3C3A9306" w14:textId="5D8F4E65"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9,748</w:t>
            </w:r>
          </w:p>
        </w:tc>
      </w:tr>
      <w:tr w:rsidR="004E3412" w:rsidRPr="00080EF8" w14:paraId="68271D75" w14:textId="77777777" w:rsidTr="004E3412">
        <w:trPr>
          <w:trHeight w:val="397"/>
        </w:trPr>
        <w:tc>
          <w:tcPr>
            <w:tcW w:w="6030" w:type="dxa"/>
            <w:vAlign w:val="bottom"/>
          </w:tcPr>
          <w:p w14:paraId="19EE737E" w14:textId="19A2CE25"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60 days to 90 days</w:t>
            </w:r>
          </w:p>
        </w:tc>
        <w:tc>
          <w:tcPr>
            <w:tcW w:w="1530" w:type="dxa"/>
            <w:tcBorders>
              <w:top w:val="nil"/>
              <w:left w:val="nil"/>
              <w:bottom w:val="nil"/>
              <w:right w:val="nil"/>
            </w:tcBorders>
            <w:shd w:val="clear" w:color="auto" w:fill="auto"/>
            <w:vAlign w:val="bottom"/>
          </w:tcPr>
          <w:p w14:paraId="6BD175A6" w14:textId="68378B70"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2,568</w:t>
            </w:r>
          </w:p>
        </w:tc>
        <w:tc>
          <w:tcPr>
            <w:tcW w:w="270" w:type="dxa"/>
            <w:tcBorders>
              <w:top w:val="nil"/>
              <w:left w:val="nil"/>
              <w:bottom w:val="nil"/>
              <w:right w:val="nil"/>
            </w:tcBorders>
          </w:tcPr>
          <w:p w14:paraId="5D9B4914"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tcPr>
          <w:p w14:paraId="294F7423" w14:textId="02193D01"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3,540</w:t>
            </w:r>
          </w:p>
        </w:tc>
      </w:tr>
      <w:tr w:rsidR="004E3412" w:rsidRPr="00080EF8" w14:paraId="5A973533" w14:textId="77777777" w:rsidTr="004E3412">
        <w:trPr>
          <w:trHeight w:val="397"/>
        </w:trPr>
        <w:tc>
          <w:tcPr>
            <w:tcW w:w="6030" w:type="dxa"/>
            <w:vAlign w:val="bottom"/>
          </w:tcPr>
          <w:p w14:paraId="311540C0" w14:textId="4167ACDC"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90 days to 365 days</w:t>
            </w:r>
          </w:p>
        </w:tc>
        <w:tc>
          <w:tcPr>
            <w:tcW w:w="1530" w:type="dxa"/>
            <w:tcBorders>
              <w:top w:val="nil"/>
              <w:left w:val="nil"/>
              <w:bottom w:val="nil"/>
              <w:right w:val="nil"/>
            </w:tcBorders>
            <w:shd w:val="clear" w:color="auto" w:fill="auto"/>
            <w:vAlign w:val="bottom"/>
          </w:tcPr>
          <w:p w14:paraId="1761E0F1" w14:textId="6753F0E2"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10,915</w:t>
            </w:r>
          </w:p>
        </w:tc>
        <w:tc>
          <w:tcPr>
            <w:tcW w:w="270" w:type="dxa"/>
            <w:tcBorders>
              <w:top w:val="nil"/>
              <w:left w:val="nil"/>
              <w:bottom w:val="nil"/>
              <w:right w:val="nil"/>
            </w:tcBorders>
            <w:vAlign w:val="bottom"/>
          </w:tcPr>
          <w:p w14:paraId="20FF3334"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tcPr>
          <w:p w14:paraId="795C0776" w14:textId="7AECE559"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66,786</w:t>
            </w:r>
          </w:p>
        </w:tc>
      </w:tr>
      <w:tr w:rsidR="004E3412" w:rsidRPr="00080EF8" w14:paraId="142113F7" w14:textId="77777777" w:rsidTr="004E3412">
        <w:trPr>
          <w:trHeight w:val="397"/>
        </w:trPr>
        <w:tc>
          <w:tcPr>
            <w:tcW w:w="6030" w:type="dxa"/>
            <w:vAlign w:val="bottom"/>
          </w:tcPr>
          <w:p w14:paraId="3001D35D" w14:textId="0C963608"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Over 365 days</w:t>
            </w:r>
          </w:p>
        </w:tc>
        <w:tc>
          <w:tcPr>
            <w:tcW w:w="1530" w:type="dxa"/>
            <w:tcBorders>
              <w:top w:val="nil"/>
              <w:left w:val="nil"/>
              <w:bottom w:val="nil"/>
              <w:right w:val="nil"/>
            </w:tcBorders>
            <w:shd w:val="clear" w:color="auto" w:fill="auto"/>
            <w:vAlign w:val="bottom"/>
          </w:tcPr>
          <w:p w14:paraId="511666BC" w14:textId="1581822C"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194,758</w:t>
            </w:r>
          </w:p>
        </w:tc>
        <w:tc>
          <w:tcPr>
            <w:tcW w:w="270" w:type="dxa"/>
            <w:tcBorders>
              <w:top w:val="nil"/>
              <w:left w:val="nil"/>
              <w:bottom w:val="nil"/>
              <w:right w:val="nil"/>
            </w:tcBorders>
            <w:vAlign w:val="bottom"/>
          </w:tcPr>
          <w:p w14:paraId="63700CDE"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single" w:sz="4" w:space="0" w:color="auto"/>
              <w:right w:val="nil"/>
            </w:tcBorders>
          </w:tcPr>
          <w:p w14:paraId="5CAA80EE" w14:textId="00FFBCD0"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199,099</w:t>
            </w:r>
          </w:p>
        </w:tc>
      </w:tr>
      <w:tr w:rsidR="004E3412" w:rsidRPr="00080EF8" w14:paraId="1D920B34" w14:textId="77777777" w:rsidTr="004E3412">
        <w:trPr>
          <w:trHeight w:val="397"/>
        </w:trPr>
        <w:tc>
          <w:tcPr>
            <w:tcW w:w="6030" w:type="dxa"/>
            <w:vAlign w:val="bottom"/>
          </w:tcPr>
          <w:p w14:paraId="2D71C106" w14:textId="6AF3B84A"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30" w:type="dxa"/>
            <w:tcBorders>
              <w:top w:val="single" w:sz="4" w:space="0" w:color="auto"/>
              <w:left w:val="nil"/>
              <w:bottom w:val="nil"/>
              <w:right w:val="nil"/>
            </w:tcBorders>
            <w:shd w:val="clear" w:color="auto" w:fill="auto"/>
            <w:vAlign w:val="bottom"/>
          </w:tcPr>
          <w:p w14:paraId="0006CE90" w14:textId="4BF75105"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285,845</w:t>
            </w:r>
          </w:p>
        </w:tc>
        <w:tc>
          <w:tcPr>
            <w:tcW w:w="270" w:type="dxa"/>
            <w:tcBorders>
              <w:top w:val="nil"/>
              <w:left w:val="nil"/>
              <w:bottom w:val="nil"/>
              <w:right w:val="nil"/>
            </w:tcBorders>
          </w:tcPr>
          <w:p w14:paraId="202F1373"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4909F1E7" w14:textId="344B3AE2"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325,616</w:t>
            </w:r>
          </w:p>
        </w:tc>
      </w:tr>
      <w:tr w:rsidR="004E3412" w:rsidRPr="00080EF8" w14:paraId="20FAA02E" w14:textId="77777777" w:rsidTr="004E3412">
        <w:trPr>
          <w:trHeight w:val="397"/>
        </w:trPr>
        <w:tc>
          <w:tcPr>
            <w:tcW w:w="6030" w:type="dxa"/>
            <w:vAlign w:val="bottom"/>
          </w:tcPr>
          <w:p w14:paraId="529E36F5" w14:textId="5BDF35E8"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 xml:space="preserve">Less </w:t>
            </w:r>
            <w:r w:rsidRPr="00080EF8">
              <w:rPr>
                <w:rFonts w:asciiTheme="majorBidi" w:eastAsia="Cordia New" w:hAnsiTheme="majorBidi" w:cstheme="majorBidi"/>
                <w:sz w:val="28"/>
                <w:szCs w:val="28"/>
              </w:rPr>
              <w:t>allowance for doubtful accounts</w:t>
            </w:r>
          </w:p>
        </w:tc>
        <w:tc>
          <w:tcPr>
            <w:tcW w:w="1530" w:type="dxa"/>
            <w:tcBorders>
              <w:top w:val="nil"/>
              <w:left w:val="nil"/>
              <w:bottom w:val="nil"/>
              <w:right w:val="nil"/>
            </w:tcBorders>
            <w:shd w:val="clear" w:color="auto" w:fill="auto"/>
            <w:vAlign w:val="bottom"/>
          </w:tcPr>
          <w:p w14:paraId="1AAF3896" w14:textId="21FE47B8"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(199,158)</w:t>
            </w:r>
          </w:p>
        </w:tc>
        <w:tc>
          <w:tcPr>
            <w:tcW w:w="270" w:type="dxa"/>
            <w:tcBorders>
              <w:top w:val="nil"/>
              <w:left w:val="nil"/>
              <w:bottom w:val="nil"/>
              <w:right w:val="nil"/>
            </w:tcBorders>
          </w:tcPr>
          <w:p w14:paraId="4F1A9554"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single" w:sz="4" w:space="0" w:color="auto"/>
              <w:right w:val="nil"/>
            </w:tcBorders>
          </w:tcPr>
          <w:p w14:paraId="49DF9241" w14:textId="68EEAC25"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(199,099)</w:t>
            </w:r>
          </w:p>
        </w:tc>
      </w:tr>
      <w:tr w:rsidR="004E3412" w:rsidRPr="00080EF8" w14:paraId="0B43808C" w14:textId="77777777" w:rsidTr="003E2F72">
        <w:trPr>
          <w:trHeight w:val="397"/>
        </w:trPr>
        <w:tc>
          <w:tcPr>
            <w:tcW w:w="6030" w:type="dxa"/>
            <w:vAlign w:val="bottom"/>
          </w:tcPr>
          <w:p w14:paraId="32E5D47E" w14:textId="72426569"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30" w:type="dxa"/>
            <w:tcBorders>
              <w:top w:val="single" w:sz="4" w:space="0" w:color="auto"/>
              <w:left w:val="nil"/>
              <w:bottom w:val="double" w:sz="4" w:space="0" w:color="auto"/>
              <w:right w:val="nil"/>
            </w:tcBorders>
            <w:shd w:val="clear" w:color="auto" w:fill="auto"/>
            <w:vAlign w:val="bottom"/>
          </w:tcPr>
          <w:p w14:paraId="3615AD68" w14:textId="58B636DF"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86,687</w:t>
            </w:r>
          </w:p>
        </w:tc>
        <w:tc>
          <w:tcPr>
            <w:tcW w:w="270" w:type="dxa"/>
            <w:tcBorders>
              <w:top w:val="nil"/>
              <w:left w:val="nil"/>
              <w:bottom w:val="nil"/>
              <w:right w:val="nil"/>
            </w:tcBorders>
          </w:tcPr>
          <w:p w14:paraId="78AA3B21" w14:textId="77777777"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tcPr>
          <w:p w14:paraId="35AB64B7" w14:textId="2651AD9B" w:rsidR="004E3412" w:rsidRPr="00080EF8" w:rsidRDefault="004E3412" w:rsidP="004E3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126,517</w:t>
            </w:r>
          </w:p>
        </w:tc>
      </w:tr>
    </w:tbl>
    <w:p w14:paraId="417FDDB3" w14:textId="380A1765" w:rsidR="002B2DCE" w:rsidRDefault="002B2DCE" w:rsidP="00A17CCA">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premium receivables due from agents and brokers, the Company has stipulated the collection guideline in accordance with </w:t>
      </w:r>
      <w:r w:rsidRPr="00080EF8">
        <w:rPr>
          <w:rFonts w:asciiTheme="majorBidi" w:eastAsia="Arial Unicode MS" w:hAnsiTheme="majorBidi" w:cstheme="majorBidi"/>
          <w:spacing w:val="2"/>
          <w:sz w:val="28"/>
          <w:szCs w:val="28"/>
        </w:rPr>
        <w:t xml:space="preserve">the law of the premium collection. </w:t>
      </w:r>
      <w:r w:rsidR="00EA2CCD" w:rsidRPr="00080EF8">
        <w:rPr>
          <w:rFonts w:asciiTheme="majorBidi" w:eastAsia="Arial Unicode MS" w:hAnsiTheme="majorBidi" w:cstheme="majorBidi"/>
          <w:spacing w:val="2"/>
          <w:sz w:val="28"/>
          <w:szCs w:val="28"/>
        </w:rPr>
        <w:t>Premium receivables due from</w:t>
      </w:r>
      <w:r w:rsidR="00EA2CCD" w:rsidRPr="00080EF8">
        <w:rPr>
          <w:rFonts w:asciiTheme="majorBidi" w:eastAsia="Arial Unicode MS" w:hAnsiTheme="majorBidi" w:cstheme="majorBidi"/>
          <w:spacing w:val="2"/>
          <w:sz w:val="28"/>
          <w:szCs w:val="28"/>
          <w:cs/>
        </w:rPr>
        <w:t xml:space="preserve"> </w:t>
      </w:r>
      <w:r w:rsidR="00EA2CCD" w:rsidRPr="00080EF8">
        <w:rPr>
          <w:rFonts w:asciiTheme="majorBidi" w:eastAsia="Arial Unicode MS" w:hAnsiTheme="majorBidi" w:cstheme="majorBidi"/>
          <w:spacing w:val="2"/>
          <w:sz w:val="28"/>
          <w:szCs w:val="28"/>
        </w:rPr>
        <w:t xml:space="preserve">5 major agents and brokers as at </w:t>
      </w:r>
      <w:r w:rsidR="00827E20">
        <w:rPr>
          <w:rFonts w:asciiTheme="majorBidi" w:eastAsia="Arial Unicode MS" w:hAnsiTheme="majorBidi" w:cstheme="majorBidi"/>
          <w:spacing w:val="2"/>
          <w:sz w:val="28"/>
          <w:szCs w:val="28"/>
        </w:rPr>
        <w:t xml:space="preserve">31 December </w:t>
      </w:r>
      <w:r w:rsidR="007950A6" w:rsidRPr="00080EF8">
        <w:rPr>
          <w:rFonts w:asciiTheme="majorBidi" w:eastAsia="Arial Unicode MS" w:hAnsiTheme="majorBidi" w:cstheme="majorBidi"/>
          <w:spacing w:val="2"/>
          <w:sz w:val="28"/>
          <w:szCs w:val="28"/>
        </w:rPr>
        <w:t>2019</w:t>
      </w:r>
      <w:r w:rsidR="007950A6" w:rsidRPr="00080EF8">
        <w:rPr>
          <w:rFonts w:asciiTheme="majorBidi" w:eastAsia="Arial Unicode MS" w:hAnsiTheme="majorBidi" w:cstheme="majorBidi"/>
          <w:sz w:val="28"/>
          <w:szCs w:val="28"/>
        </w:rPr>
        <w:t xml:space="preserve"> </w:t>
      </w:r>
      <w:r w:rsidR="00A17CCA" w:rsidRPr="00080EF8">
        <w:rPr>
          <w:rFonts w:asciiTheme="majorBidi" w:eastAsia="Arial Unicode MS" w:hAnsiTheme="majorBidi" w:cstheme="majorBidi"/>
          <w:sz w:val="28"/>
          <w:szCs w:val="28"/>
        </w:rPr>
        <w:t xml:space="preserve">and </w:t>
      </w:r>
      <w:r w:rsidR="00805D5D" w:rsidRPr="00080EF8">
        <w:rPr>
          <w:rFonts w:asciiTheme="majorBidi" w:eastAsia="Arial Unicode MS" w:hAnsiTheme="majorBidi" w:cstheme="majorBidi"/>
          <w:spacing w:val="2"/>
          <w:sz w:val="28"/>
          <w:szCs w:val="28"/>
        </w:rPr>
        <w:t>201</w:t>
      </w:r>
      <w:r w:rsidR="00A27C29" w:rsidRPr="00080EF8">
        <w:rPr>
          <w:rFonts w:asciiTheme="majorBidi" w:eastAsia="Arial Unicode MS" w:hAnsiTheme="majorBidi" w:cstheme="majorBidi"/>
          <w:spacing w:val="2"/>
          <w:sz w:val="28"/>
          <w:szCs w:val="28"/>
        </w:rPr>
        <w:t>8</w:t>
      </w:r>
      <w:r w:rsidR="00EA2CCD" w:rsidRPr="00080EF8">
        <w:rPr>
          <w:rFonts w:asciiTheme="majorBidi" w:eastAsia="Arial Unicode MS" w:hAnsiTheme="majorBidi" w:cstheme="majorBidi"/>
          <w:spacing w:val="2"/>
          <w:sz w:val="28"/>
          <w:szCs w:val="28"/>
        </w:rPr>
        <w:t xml:space="preserve">, </w:t>
      </w:r>
      <w:r w:rsidR="00A27C29" w:rsidRPr="00080EF8">
        <w:rPr>
          <w:rFonts w:asciiTheme="majorBidi" w:eastAsia="Arial Unicode MS" w:hAnsiTheme="majorBidi" w:cstheme="majorBidi"/>
          <w:spacing w:val="2"/>
          <w:sz w:val="28"/>
          <w:szCs w:val="28"/>
        </w:rPr>
        <w:t>totaling</w:t>
      </w:r>
      <w:r w:rsidR="009E5F49" w:rsidRPr="00080EF8">
        <w:rPr>
          <w:rFonts w:asciiTheme="majorBidi" w:eastAsia="Arial Unicode MS" w:hAnsiTheme="majorBidi" w:cstheme="majorBidi"/>
          <w:spacing w:val="2"/>
          <w:sz w:val="28"/>
          <w:szCs w:val="28"/>
        </w:rPr>
        <w:t xml:space="preserve"> </w:t>
      </w:r>
      <w:r w:rsidR="00CE5F23" w:rsidRPr="00DE49C6">
        <w:rPr>
          <w:rFonts w:asciiTheme="majorBidi" w:eastAsia="Arial Unicode MS" w:hAnsiTheme="majorBidi" w:cstheme="majorBidi"/>
          <w:spacing w:val="2"/>
          <w:sz w:val="28"/>
          <w:szCs w:val="28"/>
        </w:rPr>
        <w:t xml:space="preserve">Baht </w:t>
      </w:r>
      <w:r w:rsidR="004E3412">
        <w:rPr>
          <w:rFonts w:asciiTheme="majorBidi" w:hAnsiTheme="majorBidi" w:cstheme="majorBidi"/>
          <w:spacing w:val="2"/>
          <w:sz w:val="28"/>
          <w:szCs w:val="28"/>
        </w:rPr>
        <w:t>240.2</w:t>
      </w:r>
      <w:r w:rsidR="00DE49C6" w:rsidRPr="00DE49C6">
        <w:rPr>
          <w:rFonts w:asciiTheme="majorBidi" w:hAnsiTheme="majorBidi" w:cstheme="majorBidi"/>
          <w:spacing w:val="2"/>
          <w:sz w:val="28"/>
          <w:szCs w:val="28"/>
        </w:rPr>
        <w:t xml:space="preserve"> </w:t>
      </w:r>
      <w:r w:rsidR="00EA2CCD" w:rsidRPr="00DE49C6">
        <w:rPr>
          <w:rFonts w:asciiTheme="majorBidi" w:eastAsia="Arial Unicode MS" w:hAnsiTheme="majorBidi" w:cstheme="majorBidi"/>
          <w:spacing w:val="2"/>
          <w:sz w:val="28"/>
          <w:szCs w:val="28"/>
        </w:rPr>
        <w:t>million and Baht</w:t>
      </w:r>
      <w:r w:rsidR="00EA2CCD" w:rsidRPr="00080EF8">
        <w:rPr>
          <w:rFonts w:asciiTheme="majorBidi" w:eastAsia="Arial Unicode MS" w:hAnsiTheme="majorBidi" w:cstheme="majorBidi"/>
          <w:spacing w:val="2"/>
          <w:sz w:val="28"/>
          <w:szCs w:val="28"/>
        </w:rPr>
        <w:t xml:space="preserve"> </w:t>
      </w:r>
      <w:r w:rsidR="004477CB" w:rsidRPr="00080EF8">
        <w:rPr>
          <w:rFonts w:asciiTheme="majorBidi" w:eastAsia="Arial Unicode MS" w:hAnsiTheme="majorBidi" w:cstheme="majorBidi"/>
          <w:spacing w:val="2"/>
          <w:sz w:val="28"/>
          <w:szCs w:val="28"/>
        </w:rPr>
        <w:t>215.8</w:t>
      </w:r>
      <w:r w:rsidR="00D500DF" w:rsidRPr="00080EF8">
        <w:rPr>
          <w:rFonts w:asciiTheme="majorBidi" w:eastAsia="Arial Unicode MS" w:hAnsiTheme="majorBidi" w:cstheme="majorBidi"/>
          <w:spacing w:val="2"/>
          <w:sz w:val="28"/>
          <w:szCs w:val="28"/>
          <w:cs/>
        </w:rPr>
        <w:t xml:space="preserve"> </w:t>
      </w:r>
      <w:r w:rsidR="00EA2CCD" w:rsidRPr="00080EF8">
        <w:rPr>
          <w:rFonts w:asciiTheme="majorBidi" w:eastAsia="Arial Unicode MS" w:hAnsiTheme="majorBidi" w:cstheme="majorBidi"/>
          <w:spacing w:val="2"/>
          <w:sz w:val="28"/>
          <w:szCs w:val="28"/>
        </w:rPr>
        <w:t xml:space="preserve">million, respectively. </w:t>
      </w:r>
      <w:r w:rsidRPr="00080EF8">
        <w:rPr>
          <w:rFonts w:asciiTheme="majorBidi" w:eastAsia="Arial Unicode MS" w:hAnsiTheme="majorBidi" w:cstheme="majorBidi"/>
          <w:spacing w:val="2"/>
          <w:sz w:val="28"/>
          <w:szCs w:val="28"/>
        </w:rPr>
        <w:t xml:space="preserve">For overdue premium receivables, the </w:t>
      </w:r>
      <w:r w:rsidRPr="00080EF8">
        <w:rPr>
          <w:rFonts w:asciiTheme="majorBidi" w:eastAsia="Arial Unicode MS" w:hAnsiTheme="majorBidi" w:cstheme="majorBidi"/>
          <w:sz w:val="28"/>
          <w:szCs w:val="28"/>
        </w:rPr>
        <w:t xml:space="preserve">Company has </w:t>
      </w:r>
      <w:r w:rsidR="005C69D0" w:rsidRPr="00080EF8">
        <w:rPr>
          <w:rFonts w:asciiTheme="majorBidi" w:eastAsia="Arial Unicode MS" w:hAnsiTheme="majorBidi" w:cstheme="majorBidi"/>
          <w:sz w:val="28"/>
          <w:szCs w:val="28"/>
        </w:rPr>
        <w:t xml:space="preserve">taken legal against </w:t>
      </w:r>
      <w:r w:rsidRPr="00080EF8">
        <w:rPr>
          <w:rFonts w:asciiTheme="majorBidi" w:eastAsia="Arial Unicode MS" w:hAnsiTheme="majorBidi" w:cstheme="majorBidi"/>
          <w:sz w:val="28"/>
          <w:szCs w:val="28"/>
        </w:rPr>
        <w:t>such agents and brokers</w:t>
      </w:r>
      <w:r w:rsidR="005C69D0" w:rsidRPr="00080EF8">
        <w:rPr>
          <w:rFonts w:asciiTheme="majorBidi" w:eastAsia="Arial Unicode MS" w:hAnsiTheme="majorBidi" w:cstheme="majorBidi"/>
          <w:sz w:val="28"/>
          <w:szCs w:val="28"/>
        </w:rPr>
        <w:t>, according to the Company’s policy</w:t>
      </w:r>
      <w:r w:rsidRPr="00080EF8">
        <w:rPr>
          <w:rFonts w:asciiTheme="majorBidi" w:eastAsia="Arial Unicode MS" w:hAnsiTheme="majorBidi" w:cstheme="majorBidi"/>
          <w:sz w:val="28"/>
          <w:szCs w:val="28"/>
        </w:rPr>
        <w:t>.</w:t>
      </w:r>
      <w:r w:rsidR="005C69D0"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As at</w:t>
      </w:r>
      <w:r w:rsidR="002C49CC" w:rsidRPr="00080EF8">
        <w:rPr>
          <w:rFonts w:asciiTheme="majorBidi" w:eastAsia="Arial Unicode MS" w:hAnsiTheme="majorBidi" w:cstheme="majorBidi"/>
          <w:sz w:val="28"/>
          <w:szCs w:val="28"/>
        </w:rPr>
        <w:t xml:space="preserve"> </w:t>
      </w:r>
      <w:r w:rsidR="00827E20">
        <w:rPr>
          <w:rFonts w:asciiTheme="majorBidi" w:eastAsia="Arial Unicode MS" w:hAnsiTheme="majorBidi" w:cstheme="majorBidi"/>
          <w:spacing w:val="2"/>
          <w:sz w:val="28"/>
          <w:szCs w:val="28"/>
        </w:rPr>
        <w:t xml:space="preserve">31 December </w:t>
      </w:r>
      <w:r w:rsidR="007950A6" w:rsidRPr="00080EF8">
        <w:rPr>
          <w:rFonts w:asciiTheme="majorBidi" w:eastAsia="Arial Unicode MS" w:hAnsiTheme="majorBidi" w:cstheme="majorBidi"/>
          <w:sz w:val="28"/>
          <w:szCs w:val="28"/>
        </w:rPr>
        <w:t xml:space="preserve">2019 </w:t>
      </w:r>
      <w:r w:rsidR="009B62FC" w:rsidRPr="00080EF8">
        <w:rPr>
          <w:rFonts w:asciiTheme="majorBidi" w:eastAsia="Arial Unicode MS" w:hAnsiTheme="majorBidi" w:cstheme="majorBidi"/>
          <w:sz w:val="28"/>
          <w:szCs w:val="28"/>
        </w:rPr>
        <w:t>and</w:t>
      </w:r>
      <w:r w:rsidR="009B62FC" w:rsidRPr="00080EF8">
        <w:rPr>
          <w:rFonts w:asciiTheme="majorBidi" w:eastAsia="Arial Unicode MS" w:hAnsiTheme="majorBidi" w:cstheme="majorBidi"/>
          <w:spacing w:val="-2"/>
          <w:sz w:val="28"/>
          <w:szCs w:val="28"/>
        </w:rPr>
        <w:t xml:space="preserve"> </w:t>
      </w:r>
      <w:r w:rsidR="009B62FC" w:rsidRPr="00080EF8">
        <w:rPr>
          <w:rFonts w:asciiTheme="majorBidi" w:eastAsia="Arial Unicode MS" w:hAnsiTheme="majorBidi" w:cstheme="majorBidi"/>
          <w:spacing w:val="2"/>
          <w:sz w:val="28"/>
          <w:szCs w:val="28"/>
        </w:rPr>
        <w:t>2018</w:t>
      </w:r>
      <w:r w:rsidRPr="00080EF8">
        <w:rPr>
          <w:rFonts w:asciiTheme="majorBidi" w:eastAsia="Arial Unicode MS" w:hAnsiTheme="majorBidi" w:cstheme="majorBidi"/>
          <w:spacing w:val="2"/>
          <w:sz w:val="28"/>
          <w:szCs w:val="28"/>
        </w:rPr>
        <w:t>, the Company has provided an allowance for d</w:t>
      </w:r>
      <w:r w:rsidR="00621E34" w:rsidRPr="00080EF8">
        <w:rPr>
          <w:rFonts w:asciiTheme="majorBidi" w:eastAsia="Arial Unicode MS" w:hAnsiTheme="majorBidi" w:cstheme="majorBidi"/>
          <w:spacing w:val="2"/>
          <w:sz w:val="28"/>
          <w:szCs w:val="28"/>
        </w:rPr>
        <w:t xml:space="preserve">oubtful accounts </w:t>
      </w:r>
      <w:r w:rsidR="00A27C29" w:rsidRPr="00DE49C6">
        <w:rPr>
          <w:rFonts w:asciiTheme="majorBidi" w:eastAsia="Arial Unicode MS" w:hAnsiTheme="majorBidi" w:cstheme="majorBidi"/>
          <w:spacing w:val="2"/>
          <w:sz w:val="28"/>
          <w:szCs w:val="28"/>
        </w:rPr>
        <w:t>totaling</w:t>
      </w:r>
      <w:r w:rsidR="00621E34" w:rsidRPr="00DE49C6">
        <w:rPr>
          <w:rFonts w:asciiTheme="majorBidi" w:eastAsia="Arial Unicode MS" w:hAnsiTheme="majorBidi" w:cstheme="majorBidi"/>
          <w:spacing w:val="2"/>
          <w:sz w:val="28"/>
          <w:szCs w:val="28"/>
        </w:rPr>
        <w:t xml:space="preserve"> </w:t>
      </w:r>
      <w:r w:rsidR="00CE5F23" w:rsidRPr="00DE49C6">
        <w:rPr>
          <w:rFonts w:asciiTheme="majorBidi" w:eastAsia="Arial Unicode MS" w:hAnsiTheme="majorBidi" w:cstheme="majorBidi"/>
          <w:spacing w:val="2"/>
          <w:sz w:val="28"/>
          <w:szCs w:val="28"/>
        </w:rPr>
        <w:t>Baht</w:t>
      </w:r>
      <w:r w:rsidR="00DE49C6" w:rsidRPr="00DE49C6">
        <w:rPr>
          <w:rFonts w:asciiTheme="majorBidi" w:eastAsia="Arial Unicode MS" w:hAnsiTheme="majorBidi" w:cstheme="majorBidi"/>
          <w:spacing w:val="2"/>
          <w:sz w:val="28"/>
          <w:szCs w:val="28"/>
        </w:rPr>
        <w:t xml:space="preserve"> </w:t>
      </w:r>
      <w:r w:rsidR="004E3412">
        <w:rPr>
          <w:rFonts w:asciiTheme="majorBidi" w:eastAsia="Arial Unicode MS" w:hAnsiTheme="majorBidi" w:cstheme="majorBidi"/>
          <w:spacing w:val="2"/>
          <w:sz w:val="28"/>
          <w:szCs w:val="28"/>
        </w:rPr>
        <w:t>199.2</w:t>
      </w:r>
      <w:r w:rsidR="007D45DA" w:rsidRPr="00DE49C6">
        <w:rPr>
          <w:rFonts w:asciiTheme="majorBidi" w:hAnsiTheme="majorBidi" w:cstheme="majorBidi"/>
          <w:spacing w:val="2"/>
          <w:sz w:val="28"/>
          <w:szCs w:val="28"/>
        </w:rPr>
        <w:t xml:space="preserve"> </w:t>
      </w:r>
      <w:r w:rsidR="00767E91" w:rsidRPr="00DE49C6">
        <w:rPr>
          <w:rFonts w:asciiTheme="majorBidi" w:eastAsia="Arial Unicode MS" w:hAnsiTheme="majorBidi" w:cstheme="majorBidi"/>
          <w:spacing w:val="2"/>
          <w:sz w:val="28"/>
          <w:szCs w:val="28"/>
        </w:rPr>
        <w:t>million</w:t>
      </w:r>
      <w:r w:rsidR="003B1694" w:rsidRPr="00DE49C6">
        <w:rPr>
          <w:rFonts w:asciiTheme="majorBidi" w:eastAsia="Arial Unicode MS" w:hAnsiTheme="majorBidi" w:cstheme="majorBidi"/>
          <w:spacing w:val="2"/>
          <w:sz w:val="28"/>
          <w:szCs w:val="28"/>
        </w:rPr>
        <w:t xml:space="preserve"> and Baht 199.1</w:t>
      </w:r>
      <w:r w:rsidR="003B1694" w:rsidRPr="00DE49C6">
        <w:rPr>
          <w:rFonts w:asciiTheme="majorBidi" w:eastAsia="Arial Unicode MS" w:hAnsiTheme="majorBidi" w:cstheme="majorBidi"/>
          <w:spacing w:val="-2"/>
          <w:sz w:val="28"/>
          <w:szCs w:val="28"/>
        </w:rPr>
        <w:t xml:space="preserve"> million</w:t>
      </w:r>
      <w:r w:rsidR="003B1694" w:rsidRPr="00DE49C6">
        <w:rPr>
          <w:rFonts w:asciiTheme="majorBidi" w:eastAsia="Arial Unicode MS" w:hAnsiTheme="majorBidi" w:cstheme="majorBidi"/>
          <w:sz w:val="28"/>
          <w:szCs w:val="28"/>
        </w:rPr>
        <w:t>,</w:t>
      </w:r>
      <w:r w:rsidR="003B1694" w:rsidRPr="00DE49C6">
        <w:rPr>
          <w:rFonts w:asciiTheme="majorBidi" w:eastAsia="Arial Unicode MS" w:hAnsiTheme="majorBidi" w:cstheme="majorBidi"/>
          <w:spacing w:val="2"/>
          <w:sz w:val="28"/>
          <w:szCs w:val="28"/>
        </w:rPr>
        <w:t xml:space="preserve"> respectively</w:t>
      </w:r>
      <w:r w:rsidR="00767E91" w:rsidRPr="00DE49C6">
        <w:rPr>
          <w:rFonts w:asciiTheme="majorBidi" w:eastAsia="Arial Unicode MS" w:hAnsiTheme="majorBidi" w:cstheme="majorBidi"/>
          <w:sz w:val="28"/>
          <w:szCs w:val="28"/>
        </w:rPr>
        <w:t>.</w:t>
      </w:r>
      <w:r w:rsidRPr="00DE49C6">
        <w:rPr>
          <w:rFonts w:asciiTheme="majorBidi" w:eastAsia="Arial Unicode MS" w:hAnsiTheme="majorBidi" w:cstheme="majorBidi"/>
          <w:sz w:val="28"/>
          <w:szCs w:val="28"/>
        </w:rPr>
        <w:t xml:space="preserve"> The management believes </w:t>
      </w:r>
      <w:r w:rsidRPr="00DE49C6">
        <w:rPr>
          <w:rFonts w:asciiTheme="majorBidi" w:eastAsia="Arial Unicode MS" w:hAnsiTheme="majorBidi" w:cstheme="majorBidi"/>
          <w:spacing w:val="-2"/>
          <w:sz w:val="28"/>
          <w:szCs w:val="28"/>
        </w:rPr>
        <w:t>that</w:t>
      </w:r>
      <w:r w:rsidRPr="00DE49C6">
        <w:rPr>
          <w:rFonts w:asciiTheme="majorBidi" w:eastAsia="Arial Unicode MS" w:hAnsiTheme="majorBidi" w:cstheme="majorBidi"/>
          <w:sz w:val="28"/>
          <w:szCs w:val="28"/>
        </w:rPr>
        <w:t xml:space="preserve"> such allowance is adequate </w:t>
      </w:r>
      <w:r w:rsidR="009E5F49" w:rsidRPr="00DE49C6">
        <w:rPr>
          <w:rFonts w:asciiTheme="majorBidi" w:eastAsia="Arial Unicode MS" w:hAnsiTheme="majorBidi" w:cstheme="majorBidi"/>
          <w:sz w:val="28"/>
          <w:szCs w:val="28"/>
        </w:rPr>
        <w:t xml:space="preserve">to </w:t>
      </w:r>
      <w:r w:rsidRPr="00DE49C6">
        <w:rPr>
          <w:rFonts w:asciiTheme="majorBidi" w:eastAsia="Arial Unicode MS" w:hAnsiTheme="majorBidi" w:cstheme="majorBidi"/>
          <w:sz w:val="28"/>
          <w:szCs w:val="28"/>
        </w:rPr>
        <w:t>absorb possible losses on doubtful accounts</w:t>
      </w:r>
      <w:r w:rsidRPr="00080EF8">
        <w:rPr>
          <w:rFonts w:asciiTheme="majorBidi" w:eastAsia="Arial Unicode MS" w:hAnsiTheme="majorBidi" w:cstheme="majorBidi"/>
          <w:sz w:val="28"/>
          <w:szCs w:val="28"/>
        </w:rPr>
        <w:t>.</w:t>
      </w:r>
    </w:p>
    <w:p w14:paraId="76304818" w14:textId="354AA8B8" w:rsidR="00D65DEF" w:rsidRDefault="00D65DEF" w:rsidP="00A17CCA">
      <w:pPr>
        <w:pStyle w:val="BodyTextIndent"/>
        <w:spacing w:before="120" w:line="380" w:lineRule="exact"/>
        <w:ind w:left="540" w:right="58"/>
        <w:jc w:val="thaiDistribute"/>
        <w:rPr>
          <w:rFonts w:asciiTheme="majorBidi" w:eastAsia="Arial Unicode MS" w:hAnsiTheme="majorBidi" w:cstheme="majorBidi"/>
          <w:sz w:val="28"/>
          <w:szCs w:val="28"/>
        </w:rPr>
      </w:pPr>
    </w:p>
    <w:p w14:paraId="0C37792F" w14:textId="4730A77D" w:rsidR="00D65DEF" w:rsidRDefault="00D65DEF" w:rsidP="00A17CCA">
      <w:pPr>
        <w:pStyle w:val="BodyTextIndent"/>
        <w:spacing w:before="120" w:line="380" w:lineRule="exact"/>
        <w:ind w:left="540" w:right="58"/>
        <w:jc w:val="thaiDistribute"/>
        <w:rPr>
          <w:rFonts w:asciiTheme="majorBidi" w:eastAsia="Arial Unicode MS" w:hAnsiTheme="majorBidi" w:cstheme="majorBidi"/>
          <w:sz w:val="28"/>
          <w:szCs w:val="28"/>
        </w:rPr>
      </w:pPr>
    </w:p>
    <w:p w14:paraId="30962EB8" w14:textId="77777777" w:rsidR="00D65DEF" w:rsidRPr="00080EF8" w:rsidRDefault="00D65DEF" w:rsidP="00A17CCA">
      <w:pPr>
        <w:pStyle w:val="BodyTextIndent"/>
        <w:spacing w:before="120" w:line="380" w:lineRule="exact"/>
        <w:ind w:left="540" w:right="58"/>
        <w:jc w:val="thaiDistribute"/>
        <w:rPr>
          <w:rFonts w:asciiTheme="majorBidi" w:eastAsia="Arial Unicode MS" w:hAnsiTheme="majorBidi" w:cstheme="majorBidi"/>
          <w:sz w:val="28"/>
          <w:szCs w:val="28"/>
          <w:cs/>
        </w:rPr>
      </w:pPr>
    </w:p>
    <w:p w14:paraId="135C6F6F" w14:textId="244CF6A6" w:rsidR="00AD5D0F" w:rsidRPr="00080EF8" w:rsidRDefault="00AD5D0F"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cs/>
        </w:rPr>
        <w:t>R</w:t>
      </w:r>
      <w:r w:rsidR="00DE286E" w:rsidRPr="00080EF8">
        <w:rPr>
          <w:rFonts w:asciiTheme="majorBidi" w:eastAsia="Arial Unicode MS" w:hAnsiTheme="majorBidi" w:cstheme="majorBidi"/>
          <w:b/>
          <w:bCs/>
          <w:sz w:val="28"/>
          <w:szCs w:val="28"/>
          <w:cs/>
        </w:rPr>
        <w:t>einsurance assets</w:t>
      </w:r>
    </w:p>
    <w:tbl>
      <w:tblPr>
        <w:tblW w:w="926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9"/>
        <w:gridCol w:w="1530"/>
        <w:gridCol w:w="270"/>
        <w:gridCol w:w="1440"/>
      </w:tblGrid>
      <w:tr w:rsidR="00B4160E" w:rsidRPr="00080EF8" w14:paraId="5B588CD2" w14:textId="77777777" w:rsidTr="004E3412">
        <w:trPr>
          <w:trHeight w:hRule="exact" w:val="397"/>
        </w:trPr>
        <w:tc>
          <w:tcPr>
            <w:tcW w:w="6029" w:type="dxa"/>
            <w:tcBorders>
              <w:top w:val="nil"/>
              <w:left w:val="nil"/>
              <w:bottom w:val="nil"/>
              <w:right w:val="nil"/>
            </w:tcBorders>
          </w:tcPr>
          <w:p w14:paraId="1478954F" w14:textId="77777777" w:rsidR="006464A1" w:rsidRPr="00080EF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39" w:type="dxa"/>
            <w:gridSpan w:val="3"/>
            <w:tcBorders>
              <w:top w:val="nil"/>
              <w:left w:val="nil"/>
              <w:bottom w:val="single" w:sz="4" w:space="0" w:color="auto"/>
              <w:right w:val="nil"/>
            </w:tcBorders>
          </w:tcPr>
          <w:p w14:paraId="7104AC72" w14:textId="77777777" w:rsidR="006464A1"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464A1" w:rsidRPr="00080EF8">
              <w:rPr>
                <w:rFonts w:asciiTheme="majorBidi" w:hAnsiTheme="majorBidi" w:cstheme="majorBidi"/>
                <w:sz w:val="28"/>
                <w:szCs w:val="28"/>
              </w:rPr>
              <w:t xml:space="preserve"> Baht</w:t>
            </w:r>
          </w:p>
        </w:tc>
      </w:tr>
      <w:tr w:rsidR="009B62FC" w:rsidRPr="00080EF8" w14:paraId="5A4BBD6A" w14:textId="77777777" w:rsidTr="004E3412">
        <w:trPr>
          <w:trHeight w:hRule="exact" w:val="397"/>
        </w:trPr>
        <w:tc>
          <w:tcPr>
            <w:tcW w:w="6029" w:type="dxa"/>
            <w:tcBorders>
              <w:top w:val="nil"/>
              <w:left w:val="nil"/>
              <w:bottom w:val="nil"/>
              <w:right w:val="nil"/>
            </w:tcBorders>
          </w:tcPr>
          <w:p w14:paraId="6F1F346B"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530" w:type="dxa"/>
            <w:tcBorders>
              <w:top w:val="nil"/>
              <w:left w:val="nil"/>
              <w:bottom w:val="single" w:sz="4" w:space="0" w:color="auto"/>
              <w:right w:val="nil"/>
            </w:tcBorders>
          </w:tcPr>
          <w:p w14:paraId="1B2AEECD" w14:textId="20D4946B" w:rsidR="009B62FC" w:rsidRPr="00080EF8"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c>
          <w:tcPr>
            <w:tcW w:w="270" w:type="dxa"/>
            <w:tcBorders>
              <w:top w:val="nil"/>
              <w:left w:val="nil"/>
              <w:bottom w:val="nil"/>
              <w:right w:val="nil"/>
            </w:tcBorders>
          </w:tcPr>
          <w:p w14:paraId="5917E0C0"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01CE9334" w:rsidR="009B62FC" w:rsidRPr="00080EF8" w:rsidRDefault="009B62FC" w:rsidP="0060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2018</w:t>
            </w:r>
          </w:p>
        </w:tc>
      </w:tr>
      <w:tr w:rsidR="00741758" w:rsidRPr="00080EF8" w14:paraId="18D9E8D3"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029" w:type="dxa"/>
            <w:vAlign w:val="bottom"/>
          </w:tcPr>
          <w:p w14:paraId="1161897D" w14:textId="36719584" w:rsidR="00741758" w:rsidRPr="00080EF8" w:rsidDel="00001564"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Insurance reserve recovery from reinsurers:</w:t>
            </w:r>
          </w:p>
        </w:tc>
        <w:tc>
          <w:tcPr>
            <w:tcW w:w="1530" w:type="dxa"/>
            <w:tcBorders>
              <w:top w:val="nil"/>
              <w:left w:val="nil"/>
              <w:bottom w:val="nil"/>
              <w:right w:val="nil"/>
            </w:tcBorders>
          </w:tcPr>
          <w:p w14:paraId="65E428B8" w14:textId="77777777" w:rsidR="00741758" w:rsidRPr="00080EF8"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741758" w:rsidRPr="00080EF8"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Pr>
          <w:p w14:paraId="46B13F65" w14:textId="77777777" w:rsidR="00741758" w:rsidRPr="00080EF8"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DE49C6" w:rsidRPr="00080EF8" w14:paraId="55769833"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029" w:type="dxa"/>
            <w:shd w:val="clear" w:color="auto" w:fill="auto"/>
            <w:vAlign w:val="bottom"/>
          </w:tcPr>
          <w:p w14:paraId="7AC5A60A" w14:textId="30CAC98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Claims liabilities</w:t>
            </w:r>
          </w:p>
        </w:tc>
        <w:tc>
          <w:tcPr>
            <w:tcW w:w="1530" w:type="dxa"/>
            <w:tcBorders>
              <w:top w:val="nil"/>
              <w:left w:val="nil"/>
              <w:bottom w:val="nil"/>
              <w:right w:val="nil"/>
            </w:tcBorders>
          </w:tcPr>
          <w:p w14:paraId="0B7FC11A" w14:textId="2209413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103,501</w:t>
            </w:r>
          </w:p>
        </w:tc>
        <w:tc>
          <w:tcPr>
            <w:tcW w:w="270" w:type="dxa"/>
            <w:tcBorders>
              <w:top w:val="nil"/>
              <w:left w:val="nil"/>
              <w:bottom w:val="nil"/>
              <w:right w:val="nil"/>
            </w:tcBorders>
          </w:tcPr>
          <w:p w14:paraId="3F1FB27A"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07AC654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166,102</w:t>
            </w:r>
          </w:p>
        </w:tc>
      </w:tr>
      <w:tr w:rsidR="00DE49C6" w:rsidRPr="00080EF8" w14:paraId="15DCDB4E"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029" w:type="dxa"/>
            <w:shd w:val="clear" w:color="auto" w:fill="auto"/>
            <w:vAlign w:val="bottom"/>
          </w:tcPr>
          <w:p w14:paraId="41B9BFE2"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Premiums liabilities</w:t>
            </w:r>
          </w:p>
        </w:tc>
        <w:tc>
          <w:tcPr>
            <w:tcW w:w="1530" w:type="dxa"/>
            <w:tcBorders>
              <w:top w:val="nil"/>
              <w:left w:val="nil"/>
              <w:bottom w:val="nil"/>
              <w:right w:val="nil"/>
            </w:tcBorders>
          </w:tcPr>
          <w:p w14:paraId="0E03156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DE49C6" w:rsidRPr="00080EF8" w14:paraId="5EA8A0F3"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029" w:type="dxa"/>
            <w:shd w:val="clear" w:color="auto" w:fill="auto"/>
            <w:vAlign w:val="bottom"/>
          </w:tcPr>
          <w:p w14:paraId="54D60325"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 Unearned premium reserve from reinsurers</w:t>
            </w:r>
          </w:p>
        </w:tc>
        <w:tc>
          <w:tcPr>
            <w:tcW w:w="1530" w:type="dxa"/>
            <w:tcBorders>
              <w:top w:val="nil"/>
              <w:left w:val="nil"/>
              <w:bottom w:val="nil"/>
              <w:right w:val="nil"/>
            </w:tcBorders>
          </w:tcPr>
          <w:p w14:paraId="31438B0B" w14:textId="5818C4C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91554B">
              <w:rPr>
                <w:rFonts w:asciiTheme="majorBidi" w:eastAsia="Cordia New" w:hAnsiTheme="majorBidi" w:cstheme="majorBidi"/>
                <w:sz w:val="28"/>
                <w:szCs w:val="28"/>
              </w:rPr>
              <w:t>106,063</w:t>
            </w:r>
          </w:p>
        </w:tc>
        <w:tc>
          <w:tcPr>
            <w:tcW w:w="270" w:type="dxa"/>
            <w:tcBorders>
              <w:top w:val="nil"/>
              <w:left w:val="nil"/>
              <w:bottom w:val="nil"/>
              <w:right w:val="nil"/>
            </w:tcBorders>
          </w:tcPr>
          <w:p w14:paraId="0739EE5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6B64A918"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87,719</w:t>
            </w:r>
          </w:p>
        </w:tc>
      </w:tr>
      <w:tr w:rsidR="00DE49C6" w:rsidRPr="00080EF8" w14:paraId="06E343B3"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6029" w:type="dxa"/>
          </w:tcPr>
          <w:p w14:paraId="0633792D"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 xml:space="preserve">Total </w:t>
            </w:r>
          </w:p>
        </w:tc>
        <w:tc>
          <w:tcPr>
            <w:tcW w:w="1530" w:type="dxa"/>
            <w:tcBorders>
              <w:top w:val="single" w:sz="4" w:space="0" w:color="auto"/>
              <w:left w:val="nil"/>
              <w:bottom w:val="double" w:sz="4" w:space="0" w:color="auto"/>
              <w:right w:val="nil"/>
            </w:tcBorders>
          </w:tcPr>
          <w:p w14:paraId="7FBC603A" w14:textId="4943188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91554B">
              <w:rPr>
                <w:rFonts w:asciiTheme="majorBidi" w:eastAsia="Cordia New" w:hAnsiTheme="majorBidi" w:cstheme="majorBidi"/>
                <w:b/>
                <w:bCs/>
                <w:sz w:val="28"/>
                <w:szCs w:val="28"/>
              </w:rPr>
              <w:t>209,564</w:t>
            </w:r>
          </w:p>
        </w:tc>
        <w:tc>
          <w:tcPr>
            <w:tcW w:w="270" w:type="dxa"/>
            <w:tcBorders>
              <w:top w:val="nil"/>
              <w:left w:val="nil"/>
              <w:bottom w:val="nil"/>
              <w:right w:val="nil"/>
            </w:tcBorders>
          </w:tcPr>
          <w:p w14:paraId="78C489B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606CF48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253,821</w:t>
            </w:r>
          </w:p>
        </w:tc>
      </w:tr>
    </w:tbl>
    <w:p w14:paraId="09CF7434" w14:textId="5459CA5C" w:rsidR="00B55183" w:rsidRPr="00080EF8" w:rsidRDefault="00CE5F2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835040" w:rsidRPr="00080EF8">
        <w:rPr>
          <w:rFonts w:asciiTheme="majorBidi" w:eastAsia="Arial Unicode MS" w:hAnsiTheme="majorBidi" w:cstheme="majorBidi"/>
          <w:b/>
          <w:bCs/>
          <w:sz w:val="28"/>
          <w:szCs w:val="28"/>
        </w:rPr>
        <w:t>ue from reinsurers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30"/>
        <w:gridCol w:w="270"/>
        <w:gridCol w:w="1440"/>
      </w:tblGrid>
      <w:tr w:rsidR="00B4160E" w:rsidRPr="00080EF8" w14:paraId="2F92BE3B" w14:textId="77777777" w:rsidTr="004E3412">
        <w:trPr>
          <w:trHeight w:val="397"/>
        </w:trPr>
        <w:tc>
          <w:tcPr>
            <w:tcW w:w="6030" w:type="dxa"/>
            <w:tcBorders>
              <w:top w:val="nil"/>
              <w:left w:val="nil"/>
              <w:bottom w:val="nil"/>
              <w:right w:val="nil"/>
            </w:tcBorders>
          </w:tcPr>
          <w:p w14:paraId="76A9A5AA" w14:textId="77777777" w:rsidR="00B55183" w:rsidRPr="00080EF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39" w:type="dxa"/>
            <w:gridSpan w:val="3"/>
            <w:tcBorders>
              <w:top w:val="nil"/>
              <w:left w:val="nil"/>
              <w:bottom w:val="single" w:sz="4" w:space="0" w:color="auto"/>
              <w:right w:val="nil"/>
            </w:tcBorders>
          </w:tcPr>
          <w:p w14:paraId="6545531F" w14:textId="77777777" w:rsidR="00B55183" w:rsidRPr="00080EF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080EF8">
              <w:rPr>
                <w:rFonts w:asciiTheme="majorBidi" w:eastAsia="Cordia New" w:hAnsiTheme="majorBidi" w:cstheme="majorBidi"/>
                <w:sz w:val="28"/>
                <w:szCs w:val="28"/>
              </w:rPr>
              <w:t>Thousand</w:t>
            </w:r>
            <w:r w:rsidR="00B55183" w:rsidRPr="00080EF8">
              <w:rPr>
                <w:rFonts w:asciiTheme="majorBidi" w:eastAsia="Cordia New" w:hAnsiTheme="majorBidi" w:cstheme="majorBidi"/>
                <w:sz w:val="28"/>
                <w:szCs w:val="28"/>
              </w:rPr>
              <w:t xml:space="preserve"> Baht</w:t>
            </w:r>
          </w:p>
        </w:tc>
      </w:tr>
      <w:tr w:rsidR="009B62FC" w:rsidRPr="00080EF8" w14:paraId="2A66FAF3" w14:textId="77777777" w:rsidTr="004E3412">
        <w:trPr>
          <w:trHeight w:val="397"/>
        </w:trPr>
        <w:tc>
          <w:tcPr>
            <w:tcW w:w="6030" w:type="dxa"/>
            <w:tcBorders>
              <w:top w:val="nil"/>
              <w:left w:val="nil"/>
              <w:bottom w:val="nil"/>
              <w:right w:val="nil"/>
            </w:tcBorders>
          </w:tcPr>
          <w:p w14:paraId="2B989B7A" w14:textId="77777777" w:rsidR="009B62FC" w:rsidRPr="00080EF8" w:rsidRDefault="009B62FC"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530" w:type="dxa"/>
            <w:tcBorders>
              <w:top w:val="nil"/>
              <w:left w:val="nil"/>
              <w:bottom w:val="single" w:sz="4" w:space="0" w:color="auto"/>
              <w:right w:val="nil"/>
            </w:tcBorders>
          </w:tcPr>
          <w:p w14:paraId="18915A16" w14:textId="7C6E6984" w:rsidR="009B62FC" w:rsidRPr="00080EF8"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c>
          <w:tcPr>
            <w:tcW w:w="270" w:type="dxa"/>
            <w:tcBorders>
              <w:top w:val="nil"/>
              <w:left w:val="nil"/>
              <w:bottom w:val="nil"/>
              <w:right w:val="nil"/>
            </w:tcBorders>
          </w:tcPr>
          <w:p w14:paraId="1B39AB67" w14:textId="77777777" w:rsidR="009B62FC" w:rsidRPr="00080EF8"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32D2F8B2" w:rsidR="009B62FC" w:rsidRPr="00080EF8"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2018</w:t>
            </w:r>
          </w:p>
        </w:tc>
      </w:tr>
      <w:tr w:rsidR="00DE49C6" w:rsidRPr="00080EF8" w14:paraId="2C46AE54"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030" w:type="dxa"/>
          </w:tcPr>
          <w:p w14:paraId="7750B370" w14:textId="017716A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sz w:val="28"/>
                <w:szCs w:val="28"/>
                <w:lang w:val="en-GB"/>
              </w:rPr>
              <w:t>Due from reinsurers</w:t>
            </w:r>
          </w:p>
        </w:tc>
        <w:tc>
          <w:tcPr>
            <w:tcW w:w="1530" w:type="dxa"/>
            <w:tcBorders>
              <w:top w:val="nil"/>
              <w:left w:val="nil"/>
              <w:bottom w:val="nil"/>
              <w:right w:val="nil"/>
            </w:tcBorders>
          </w:tcPr>
          <w:p w14:paraId="6E00CD7D" w14:textId="2E2944DB"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198,073</w:t>
            </w:r>
          </w:p>
        </w:tc>
        <w:tc>
          <w:tcPr>
            <w:tcW w:w="270" w:type="dxa"/>
            <w:tcBorders>
              <w:top w:val="nil"/>
              <w:left w:val="nil"/>
              <w:bottom w:val="nil"/>
              <w:right w:val="nil"/>
            </w:tcBorders>
          </w:tcPr>
          <w:p w14:paraId="2FD833B7"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1444BE56" w14:textId="04235C12"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080EF8">
              <w:rPr>
                <w:rFonts w:asciiTheme="majorBidi" w:hAnsiTheme="majorBidi" w:cstheme="majorBidi"/>
                <w:sz w:val="28"/>
                <w:szCs w:val="28"/>
              </w:rPr>
              <w:t>307,007</w:t>
            </w:r>
          </w:p>
        </w:tc>
      </w:tr>
      <w:tr w:rsidR="00DE49C6" w:rsidRPr="00080EF8" w14:paraId="3151B18E"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030" w:type="dxa"/>
          </w:tcPr>
          <w:p w14:paraId="68C4763B" w14:textId="0495358A"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r w:rsidRPr="00080EF8">
              <w:rPr>
                <w:rFonts w:asciiTheme="majorBidi" w:hAnsiTheme="majorBidi" w:cstheme="majorBidi"/>
                <w:i/>
                <w:iCs/>
                <w:sz w:val="28"/>
                <w:szCs w:val="28"/>
                <w:lang w:val="en-GB"/>
              </w:rPr>
              <w:t>Less</w:t>
            </w:r>
            <w:r w:rsidRPr="00080EF8">
              <w:rPr>
                <w:rFonts w:asciiTheme="majorBidi" w:hAnsiTheme="majorBidi" w:cstheme="majorBidi"/>
                <w:sz w:val="28"/>
                <w:szCs w:val="28"/>
                <w:lang w:val="en-GB"/>
              </w:rPr>
              <w:t xml:space="preserve"> allowance for doubtful accounts</w:t>
            </w:r>
          </w:p>
        </w:tc>
        <w:tc>
          <w:tcPr>
            <w:tcW w:w="1530" w:type="dxa"/>
            <w:tcBorders>
              <w:top w:val="nil"/>
              <w:left w:val="nil"/>
              <w:bottom w:val="single" w:sz="4" w:space="0" w:color="auto"/>
              <w:right w:val="nil"/>
            </w:tcBorders>
          </w:tcPr>
          <w:p w14:paraId="53F8A48D" w14:textId="00436146"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(94,831)</w:t>
            </w:r>
          </w:p>
        </w:tc>
        <w:tc>
          <w:tcPr>
            <w:tcW w:w="270" w:type="dxa"/>
            <w:tcBorders>
              <w:top w:val="nil"/>
              <w:left w:val="nil"/>
              <w:bottom w:val="nil"/>
              <w:right w:val="nil"/>
            </w:tcBorders>
          </w:tcPr>
          <w:p w14:paraId="04CD9D60"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5F1B31C8" w14:textId="1F5A0C76"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080EF8">
              <w:rPr>
                <w:rFonts w:asciiTheme="majorBidi" w:hAnsiTheme="majorBidi" w:cstheme="majorBidi"/>
                <w:sz w:val="28"/>
                <w:szCs w:val="28"/>
              </w:rPr>
              <w:t>(34,320)</w:t>
            </w:r>
          </w:p>
        </w:tc>
      </w:tr>
      <w:tr w:rsidR="00DE49C6" w:rsidRPr="00080EF8" w14:paraId="3C4D1C43" w14:textId="77777777" w:rsidTr="004E34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6030" w:type="dxa"/>
          </w:tcPr>
          <w:p w14:paraId="46A4DE08" w14:textId="7DC2005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b/>
                <w:bCs/>
                <w:sz w:val="28"/>
                <w:szCs w:val="28"/>
                <w:lang w:val="en-GB"/>
              </w:rPr>
            </w:pPr>
            <w:r w:rsidRPr="00080EF8">
              <w:rPr>
                <w:rFonts w:asciiTheme="majorBidi" w:hAnsiTheme="majorBidi" w:cstheme="majorBidi"/>
                <w:b/>
                <w:bCs/>
                <w:sz w:val="28"/>
                <w:szCs w:val="28"/>
                <w:lang w:val="en-GB"/>
              </w:rPr>
              <w:t>Net</w:t>
            </w:r>
          </w:p>
        </w:tc>
        <w:tc>
          <w:tcPr>
            <w:tcW w:w="1530" w:type="dxa"/>
            <w:tcBorders>
              <w:top w:val="single" w:sz="4" w:space="0" w:color="auto"/>
              <w:left w:val="nil"/>
              <w:bottom w:val="double" w:sz="4" w:space="0" w:color="auto"/>
              <w:right w:val="nil"/>
            </w:tcBorders>
          </w:tcPr>
          <w:p w14:paraId="3DE6B0DF" w14:textId="33F77A7F"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sidRPr="00DE49C6">
              <w:rPr>
                <w:rFonts w:asciiTheme="majorBidi" w:hAnsiTheme="majorBidi" w:cstheme="majorBidi"/>
                <w:b/>
                <w:bCs/>
                <w:sz w:val="28"/>
                <w:szCs w:val="28"/>
              </w:rPr>
              <w:t>103,242</w:t>
            </w:r>
          </w:p>
        </w:tc>
        <w:tc>
          <w:tcPr>
            <w:tcW w:w="270" w:type="dxa"/>
            <w:tcBorders>
              <w:top w:val="nil"/>
              <w:left w:val="nil"/>
              <w:bottom w:val="nil"/>
              <w:right w:val="nil"/>
            </w:tcBorders>
          </w:tcPr>
          <w:p w14:paraId="561C3E4A" w14:textId="77777777" w:rsidR="00DE49C6" w:rsidRPr="00DE49C6"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1FC17335"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sidRPr="00080EF8">
              <w:rPr>
                <w:rFonts w:asciiTheme="majorBidi" w:hAnsiTheme="majorBidi" w:cstheme="majorBidi"/>
                <w:b/>
                <w:bCs/>
                <w:sz w:val="28"/>
                <w:szCs w:val="28"/>
              </w:rPr>
              <w:t>272,687</w:t>
            </w:r>
          </w:p>
        </w:tc>
      </w:tr>
    </w:tbl>
    <w:p w14:paraId="4C9B2250" w14:textId="26C4CE5A" w:rsidR="00B55183" w:rsidRPr="00080EF8" w:rsidRDefault="00B55183" w:rsidP="006329C7">
      <w:pPr>
        <w:pStyle w:val="BodyTextIndent"/>
        <w:spacing w:before="120" w:line="380" w:lineRule="exact"/>
        <w:ind w:left="54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w:t>
      </w:r>
      <w:r w:rsidR="00C7241B" w:rsidRPr="00080EF8">
        <w:rPr>
          <w:rFonts w:asciiTheme="majorBidi" w:eastAsia="Arial Unicode MS" w:hAnsiTheme="majorBidi" w:cstheme="majorBidi"/>
          <w:sz w:val="28"/>
          <w:szCs w:val="28"/>
        </w:rPr>
        <w:t xml:space="preserve"> </w:t>
      </w:r>
      <w:r w:rsidR="009B62FC" w:rsidRPr="00080EF8">
        <w:rPr>
          <w:rFonts w:asciiTheme="majorBidi" w:eastAsia="Arial Unicode MS" w:hAnsiTheme="majorBidi" w:cstheme="majorBidi"/>
          <w:sz w:val="28"/>
          <w:szCs w:val="28"/>
        </w:rPr>
        <w:t xml:space="preserve">31 </w:t>
      </w:r>
      <w:r w:rsidR="00704971" w:rsidRPr="00080EF8">
        <w:rPr>
          <w:rFonts w:asciiTheme="majorBidi" w:eastAsia="Arial Unicode MS" w:hAnsiTheme="majorBidi" w:cstheme="majorBidi"/>
          <w:sz w:val="28"/>
          <w:szCs w:val="28"/>
        </w:rPr>
        <w:t xml:space="preserve">December </w:t>
      </w:r>
      <w:r w:rsidR="000C3D6B" w:rsidRPr="00080EF8">
        <w:rPr>
          <w:rFonts w:asciiTheme="majorBidi" w:eastAsia="Arial Unicode MS" w:hAnsiTheme="majorBidi" w:cstheme="majorBidi"/>
          <w:sz w:val="28"/>
          <w:szCs w:val="28"/>
        </w:rPr>
        <w:t xml:space="preserve">2019 and </w:t>
      </w:r>
      <w:r w:rsidR="00704971" w:rsidRPr="00080EF8">
        <w:rPr>
          <w:rFonts w:asciiTheme="majorBidi" w:eastAsia="Arial Unicode MS" w:hAnsiTheme="majorBidi" w:cstheme="majorBidi"/>
          <w:sz w:val="28"/>
          <w:szCs w:val="28"/>
        </w:rPr>
        <w:t>2018</w:t>
      </w:r>
      <w:r w:rsidRPr="00080EF8">
        <w:rPr>
          <w:rFonts w:asciiTheme="majorBidi" w:eastAsia="Arial Unicode MS" w:hAnsiTheme="majorBidi" w:cstheme="majorBidi"/>
          <w:sz w:val="28"/>
          <w:szCs w:val="28"/>
        </w:rPr>
        <w:t xml:space="preserve">, balances of amounts due from reinsurers are classified by aging as </w:t>
      </w:r>
      <w:r w:rsidR="00C71B59" w:rsidRPr="00080EF8">
        <w:rPr>
          <w:rFonts w:asciiTheme="majorBidi" w:eastAsia="Arial Unicode MS" w:hAnsiTheme="majorBidi" w:cstheme="majorBidi"/>
          <w:sz w:val="28"/>
          <w:szCs w:val="28"/>
        </w:rPr>
        <w:t>f</w:t>
      </w:r>
      <w:r w:rsidRPr="00080EF8">
        <w:rPr>
          <w:rFonts w:asciiTheme="majorBidi" w:eastAsia="Arial Unicode MS" w:hAnsiTheme="majorBidi" w:cstheme="majorBidi"/>
          <w:sz w:val="28"/>
          <w:szCs w:val="28"/>
        </w:rPr>
        <w:t xml:space="preserve">ollows: </w:t>
      </w:r>
    </w:p>
    <w:tbl>
      <w:tblPr>
        <w:tblW w:w="9270" w:type="dxa"/>
        <w:tblInd w:w="540" w:type="dxa"/>
        <w:tblLayout w:type="fixed"/>
        <w:tblCellMar>
          <w:left w:w="43" w:type="dxa"/>
          <w:right w:w="43" w:type="dxa"/>
        </w:tblCellMar>
        <w:tblLook w:val="01E0" w:firstRow="1" w:lastRow="1" w:firstColumn="1" w:lastColumn="1" w:noHBand="0" w:noVBand="0"/>
      </w:tblPr>
      <w:tblGrid>
        <w:gridCol w:w="6030"/>
        <w:gridCol w:w="1530"/>
        <w:gridCol w:w="270"/>
        <w:gridCol w:w="1440"/>
      </w:tblGrid>
      <w:tr w:rsidR="008C23F0" w:rsidRPr="00080EF8" w14:paraId="691C2968" w14:textId="77777777" w:rsidTr="004C5E3F">
        <w:trPr>
          <w:trHeight w:val="397"/>
        </w:trPr>
        <w:tc>
          <w:tcPr>
            <w:tcW w:w="6030" w:type="dxa"/>
          </w:tcPr>
          <w:p w14:paraId="28677483"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240" w:type="dxa"/>
            <w:gridSpan w:val="3"/>
            <w:tcBorders>
              <w:bottom w:val="single" w:sz="4" w:space="0" w:color="auto"/>
            </w:tcBorders>
          </w:tcPr>
          <w:p w14:paraId="23ED7E8A"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C23F0" w:rsidRPr="00080EF8" w14:paraId="1967E013" w14:textId="77777777" w:rsidTr="004C5E3F">
        <w:trPr>
          <w:trHeight w:val="397"/>
        </w:trPr>
        <w:tc>
          <w:tcPr>
            <w:tcW w:w="6030" w:type="dxa"/>
          </w:tcPr>
          <w:p w14:paraId="786D5A3D"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bottom w:val="single" w:sz="4" w:space="0" w:color="auto"/>
            </w:tcBorders>
          </w:tcPr>
          <w:p w14:paraId="162BBFBD" w14:textId="29F8271E" w:rsidR="008C23F0" w:rsidRPr="00080EF8"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2019</w:t>
            </w:r>
          </w:p>
        </w:tc>
        <w:tc>
          <w:tcPr>
            <w:tcW w:w="270" w:type="dxa"/>
            <w:tcBorders>
              <w:top w:val="single" w:sz="4" w:space="0" w:color="auto"/>
            </w:tcBorders>
          </w:tcPr>
          <w:p w14:paraId="27676697" w14:textId="77777777" w:rsidR="008C23F0" w:rsidRPr="00080EF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bottom w:val="single" w:sz="4" w:space="0" w:color="auto"/>
            </w:tcBorders>
          </w:tcPr>
          <w:p w14:paraId="44D779C9" w14:textId="300162C5" w:rsidR="008C23F0" w:rsidRPr="00080EF8" w:rsidRDefault="008C23F0"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080EF8">
              <w:rPr>
                <w:rFonts w:asciiTheme="majorBidi" w:eastAsia="Cordia New" w:hAnsiTheme="majorBidi" w:cstheme="majorBidi"/>
                <w:sz w:val="28"/>
                <w:szCs w:val="28"/>
              </w:rPr>
              <w:t>2018</w:t>
            </w:r>
          </w:p>
        </w:tc>
      </w:tr>
      <w:tr w:rsidR="00DE49C6" w:rsidRPr="00080EF8" w14:paraId="3348A2E4" w14:textId="77777777" w:rsidTr="004C5E3F">
        <w:trPr>
          <w:trHeight w:val="397"/>
        </w:trPr>
        <w:tc>
          <w:tcPr>
            <w:tcW w:w="6030" w:type="dxa"/>
          </w:tcPr>
          <w:p w14:paraId="410BFA64" w14:textId="785F74F4"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hAnsiTheme="majorBidi" w:cstheme="majorBidi"/>
                <w:b/>
                <w:bCs/>
                <w:sz w:val="28"/>
                <w:szCs w:val="28"/>
              </w:rPr>
            </w:pPr>
            <w:r w:rsidRPr="00080EF8">
              <w:rPr>
                <w:rFonts w:asciiTheme="majorBidi" w:eastAsia="Cordia New" w:hAnsiTheme="majorBidi" w:cstheme="majorBidi"/>
                <w:sz w:val="28"/>
                <w:szCs w:val="28"/>
              </w:rPr>
              <w:t>Not yet due</w:t>
            </w:r>
          </w:p>
        </w:tc>
        <w:tc>
          <w:tcPr>
            <w:tcW w:w="1530" w:type="dxa"/>
          </w:tcPr>
          <w:p w14:paraId="03919EBB" w14:textId="5246A19C" w:rsidR="00DE49C6" w:rsidRPr="00DE49C6" w:rsidRDefault="00DE49C6" w:rsidP="004C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40,970</w:t>
            </w:r>
          </w:p>
        </w:tc>
        <w:tc>
          <w:tcPr>
            <w:tcW w:w="270" w:type="dxa"/>
          </w:tcPr>
          <w:p w14:paraId="04831B98" w14:textId="77777777" w:rsidR="00DE49C6" w:rsidRPr="004C5E3F" w:rsidRDefault="00DE49C6" w:rsidP="004C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2D756BC6" w:rsidR="00DE49C6" w:rsidRPr="004C5E3F" w:rsidRDefault="00DE49C6" w:rsidP="004C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080EF8">
              <w:rPr>
                <w:rFonts w:asciiTheme="majorBidi" w:hAnsiTheme="majorBidi" w:cstheme="majorBidi"/>
                <w:sz w:val="28"/>
                <w:szCs w:val="28"/>
              </w:rPr>
              <w:t xml:space="preserve"> 57,863</w:t>
            </w:r>
          </w:p>
        </w:tc>
      </w:tr>
      <w:tr w:rsidR="00DE49C6" w:rsidRPr="00080EF8" w14:paraId="40C3B517" w14:textId="77777777" w:rsidTr="004C5E3F">
        <w:trPr>
          <w:trHeight w:val="397"/>
        </w:trPr>
        <w:tc>
          <w:tcPr>
            <w:tcW w:w="6030" w:type="dxa"/>
            <w:vAlign w:val="bottom"/>
          </w:tcPr>
          <w:p w14:paraId="049DE650" w14:textId="0DEDE31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080EF8">
              <w:rPr>
                <w:rFonts w:asciiTheme="majorBidi" w:eastAsia="Cordia New" w:hAnsiTheme="majorBidi" w:cstheme="majorBidi"/>
                <w:sz w:val="28"/>
                <w:szCs w:val="28"/>
              </w:rPr>
              <w:t>Not over 12 months</w:t>
            </w:r>
          </w:p>
        </w:tc>
        <w:tc>
          <w:tcPr>
            <w:tcW w:w="1530" w:type="dxa"/>
          </w:tcPr>
          <w:p w14:paraId="38994A9A" w14:textId="7AB2CC7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37,358</w:t>
            </w:r>
          </w:p>
        </w:tc>
        <w:tc>
          <w:tcPr>
            <w:tcW w:w="270" w:type="dxa"/>
          </w:tcPr>
          <w:p w14:paraId="6BCFD0FB"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2DB4A26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080EF8">
              <w:rPr>
                <w:rFonts w:asciiTheme="majorBidi" w:hAnsiTheme="majorBidi" w:cstheme="majorBidi"/>
                <w:sz w:val="28"/>
                <w:szCs w:val="28"/>
              </w:rPr>
              <w:t xml:space="preserve"> 128,003 </w:t>
            </w:r>
          </w:p>
        </w:tc>
      </w:tr>
      <w:tr w:rsidR="00DE49C6" w:rsidRPr="00080EF8" w14:paraId="2A62947A" w14:textId="77777777" w:rsidTr="004C5E3F">
        <w:trPr>
          <w:trHeight w:val="397"/>
        </w:trPr>
        <w:tc>
          <w:tcPr>
            <w:tcW w:w="6030" w:type="dxa"/>
            <w:vAlign w:val="bottom"/>
          </w:tcPr>
          <w:p w14:paraId="2F071583" w14:textId="5D973C3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080EF8">
              <w:rPr>
                <w:rFonts w:asciiTheme="majorBidi" w:eastAsia="Cordia New" w:hAnsiTheme="majorBidi" w:cstheme="majorBidi"/>
                <w:sz w:val="28"/>
                <w:szCs w:val="28"/>
              </w:rPr>
              <w:t>Over 1 year to 2 years</w:t>
            </w:r>
          </w:p>
        </w:tc>
        <w:tc>
          <w:tcPr>
            <w:tcW w:w="1530" w:type="dxa"/>
          </w:tcPr>
          <w:p w14:paraId="3DD11A7B" w14:textId="385BCA0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6,405</w:t>
            </w:r>
          </w:p>
        </w:tc>
        <w:tc>
          <w:tcPr>
            <w:tcW w:w="270" w:type="dxa"/>
          </w:tcPr>
          <w:p w14:paraId="19F1BCF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5BF41A05"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080EF8">
              <w:rPr>
                <w:rFonts w:asciiTheme="majorBidi" w:hAnsiTheme="majorBidi" w:cstheme="majorBidi"/>
                <w:sz w:val="28"/>
                <w:szCs w:val="28"/>
              </w:rPr>
              <w:t xml:space="preserve"> 73,794 </w:t>
            </w:r>
          </w:p>
        </w:tc>
      </w:tr>
      <w:tr w:rsidR="00DE49C6" w:rsidRPr="00080EF8" w14:paraId="49E47557" w14:textId="77777777" w:rsidTr="004C5E3F">
        <w:trPr>
          <w:trHeight w:val="397"/>
        </w:trPr>
        <w:tc>
          <w:tcPr>
            <w:tcW w:w="6030" w:type="dxa"/>
            <w:vAlign w:val="bottom"/>
          </w:tcPr>
          <w:p w14:paraId="6B01C206" w14:textId="54F5324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080EF8">
              <w:rPr>
                <w:rFonts w:asciiTheme="majorBidi" w:eastAsia="Cordia New" w:hAnsiTheme="majorBidi" w:cstheme="majorBidi"/>
                <w:sz w:val="28"/>
                <w:szCs w:val="28"/>
              </w:rPr>
              <w:t>Over 2 years</w:t>
            </w:r>
          </w:p>
        </w:tc>
        <w:tc>
          <w:tcPr>
            <w:tcW w:w="1530" w:type="dxa"/>
            <w:tcBorders>
              <w:bottom w:val="single" w:sz="4" w:space="0" w:color="auto"/>
            </w:tcBorders>
          </w:tcPr>
          <w:p w14:paraId="3D7D53CB" w14:textId="34632B44"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113,340</w:t>
            </w:r>
          </w:p>
        </w:tc>
        <w:tc>
          <w:tcPr>
            <w:tcW w:w="270" w:type="dxa"/>
          </w:tcPr>
          <w:p w14:paraId="0C047714"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3E8B6594"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080EF8">
              <w:rPr>
                <w:rFonts w:asciiTheme="majorBidi" w:hAnsiTheme="majorBidi" w:cstheme="majorBidi"/>
                <w:sz w:val="28"/>
                <w:szCs w:val="28"/>
              </w:rPr>
              <w:t xml:space="preserve"> 47,347</w:t>
            </w:r>
          </w:p>
        </w:tc>
      </w:tr>
      <w:tr w:rsidR="00DE49C6" w:rsidRPr="00080EF8" w14:paraId="1161F0F3" w14:textId="77777777" w:rsidTr="004C5E3F">
        <w:trPr>
          <w:trHeight w:val="397"/>
        </w:trPr>
        <w:tc>
          <w:tcPr>
            <w:tcW w:w="6030" w:type="dxa"/>
            <w:vAlign w:val="bottom"/>
          </w:tcPr>
          <w:p w14:paraId="5C7666EA" w14:textId="64E2341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080EF8">
              <w:rPr>
                <w:rFonts w:asciiTheme="majorBidi" w:eastAsia="Cordia New" w:hAnsiTheme="majorBidi" w:cstheme="majorBidi"/>
                <w:sz w:val="28"/>
                <w:szCs w:val="28"/>
              </w:rPr>
              <w:t>Total</w:t>
            </w:r>
          </w:p>
        </w:tc>
        <w:tc>
          <w:tcPr>
            <w:tcW w:w="1530" w:type="dxa"/>
            <w:tcBorders>
              <w:top w:val="single" w:sz="4" w:space="0" w:color="auto"/>
            </w:tcBorders>
          </w:tcPr>
          <w:p w14:paraId="455716D1" w14:textId="5B7FA1AC"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198,073</w:t>
            </w:r>
          </w:p>
        </w:tc>
        <w:tc>
          <w:tcPr>
            <w:tcW w:w="270" w:type="dxa"/>
          </w:tcPr>
          <w:p w14:paraId="39133AC6"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tcBorders>
          </w:tcPr>
          <w:p w14:paraId="31C29885" w14:textId="7A22016B"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080EF8">
              <w:rPr>
                <w:rFonts w:asciiTheme="majorBidi" w:hAnsiTheme="majorBidi" w:cstheme="majorBidi"/>
                <w:sz w:val="28"/>
                <w:szCs w:val="28"/>
              </w:rPr>
              <w:t>307,007</w:t>
            </w:r>
          </w:p>
        </w:tc>
      </w:tr>
      <w:tr w:rsidR="00DE49C6" w:rsidRPr="00080EF8" w14:paraId="23D93FD0" w14:textId="77777777" w:rsidTr="004C5E3F">
        <w:trPr>
          <w:trHeight w:val="397"/>
        </w:trPr>
        <w:tc>
          <w:tcPr>
            <w:tcW w:w="6030" w:type="dxa"/>
            <w:vAlign w:val="bottom"/>
          </w:tcPr>
          <w:p w14:paraId="75654A74" w14:textId="38E0761A"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080EF8">
              <w:rPr>
                <w:rFonts w:asciiTheme="majorBidi" w:eastAsia="Cordia New" w:hAnsiTheme="majorBidi" w:cstheme="majorBidi"/>
                <w:i/>
                <w:iCs/>
                <w:sz w:val="28"/>
                <w:szCs w:val="28"/>
              </w:rPr>
              <w:t>Less</w:t>
            </w:r>
            <w:r w:rsidRPr="00080EF8">
              <w:rPr>
                <w:rFonts w:asciiTheme="majorBidi" w:eastAsia="Cordia New" w:hAnsiTheme="majorBidi" w:cstheme="majorBidi"/>
                <w:sz w:val="28"/>
                <w:szCs w:val="28"/>
              </w:rPr>
              <w:t xml:space="preserve"> allowance for doubtful accounts</w:t>
            </w:r>
          </w:p>
        </w:tc>
        <w:tc>
          <w:tcPr>
            <w:tcW w:w="1530" w:type="dxa"/>
            <w:tcBorders>
              <w:bottom w:val="single" w:sz="4" w:space="0" w:color="auto"/>
            </w:tcBorders>
          </w:tcPr>
          <w:p w14:paraId="49E63C7A" w14:textId="4A6A38B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(94,831)</w:t>
            </w:r>
          </w:p>
        </w:tc>
        <w:tc>
          <w:tcPr>
            <w:tcW w:w="270" w:type="dxa"/>
          </w:tcPr>
          <w:p w14:paraId="20AAE35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56E17F30" w14:textId="5E5C36E9"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080EF8">
              <w:rPr>
                <w:rFonts w:asciiTheme="majorBidi" w:hAnsiTheme="majorBidi" w:cstheme="majorBidi"/>
                <w:sz w:val="28"/>
                <w:szCs w:val="28"/>
              </w:rPr>
              <w:t>(34,320)</w:t>
            </w:r>
          </w:p>
        </w:tc>
      </w:tr>
      <w:tr w:rsidR="00DE49C6" w:rsidRPr="00080EF8" w14:paraId="342318D8" w14:textId="77777777" w:rsidTr="004C5E3F">
        <w:trPr>
          <w:trHeight w:val="397"/>
        </w:trPr>
        <w:tc>
          <w:tcPr>
            <w:tcW w:w="6030" w:type="dxa"/>
            <w:vAlign w:val="bottom"/>
          </w:tcPr>
          <w:p w14:paraId="6071CD33" w14:textId="13D758AF"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Net</w:t>
            </w:r>
          </w:p>
        </w:tc>
        <w:tc>
          <w:tcPr>
            <w:tcW w:w="1530" w:type="dxa"/>
            <w:tcBorders>
              <w:top w:val="single" w:sz="4" w:space="0" w:color="auto"/>
              <w:bottom w:val="double" w:sz="4" w:space="0" w:color="auto"/>
            </w:tcBorders>
          </w:tcPr>
          <w:p w14:paraId="08DA180A" w14:textId="680FDB7D"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103,242</w:t>
            </w:r>
          </w:p>
        </w:tc>
        <w:tc>
          <w:tcPr>
            <w:tcW w:w="270" w:type="dxa"/>
          </w:tcPr>
          <w:p w14:paraId="31D8EA6F" w14:textId="77777777"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6B6AE6C3" w:rsidR="00DE49C6" w:rsidRPr="00080EF8" w:rsidRDefault="00DE49C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080EF8">
              <w:rPr>
                <w:rFonts w:asciiTheme="majorBidi" w:hAnsiTheme="majorBidi" w:cstheme="majorBidi"/>
                <w:b/>
                <w:bCs/>
                <w:sz w:val="28"/>
                <w:szCs w:val="28"/>
              </w:rPr>
              <w:t>272,687</w:t>
            </w:r>
          </w:p>
        </w:tc>
      </w:tr>
    </w:tbl>
    <w:p w14:paraId="35EE8EA5" w14:textId="1BE32417" w:rsidR="00FF70E6" w:rsidRDefault="00FF70E6" w:rsidP="00FF70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3EC3927" w14:textId="48599337" w:rsidR="00FF70E6" w:rsidRDefault="00FF70E6" w:rsidP="00FF70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2F717D2C" w14:textId="2FDBD2CF" w:rsidR="00FF70E6" w:rsidRDefault="00FF70E6" w:rsidP="00FF70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1F33102A" w14:textId="04FFE13F" w:rsidR="00FF70E6" w:rsidRDefault="00FF70E6" w:rsidP="00FF70E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475D6CF" w14:textId="67BEC8A5" w:rsidR="00FF70E6" w:rsidRDefault="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3B485D07" w14:textId="4B7ED13C" w:rsidR="008126C4" w:rsidRPr="00080EF8" w:rsidRDefault="001F60B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I</w:t>
      </w:r>
      <w:r w:rsidR="00AD5693" w:rsidRPr="00080EF8">
        <w:rPr>
          <w:rFonts w:asciiTheme="majorBidi" w:eastAsia="Arial Unicode MS" w:hAnsiTheme="majorBidi" w:cstheme="majorBidi"/>
          <w:b/>
          <w:bCs/>
          <w:sz w:val="28"/>
          <w:szCs w:val="28"/>
        </w:rPr>
        <w:t xml:space="preserve">nvestments in securities </w:t>
      </w:r>
    </w:p>
    <w:tbl>
      <w:tblPr>
        <w:tblW w:w="9331" w:type="dxa"/>
        <w:tblInd w:w="450" w:type="dxa"/>
        <w:tblLayout w:type="fixed"/>
        <w:tblLook w:val="01E0" w:firstRow="1" w:lastRow="1" w:firstColumn="1" w:lastColumn="1" w:noHBand="0" w:noVBand="0"/>
      </w:tblPr>
      <w:tblGrid>
        <w:gridCol w:w="3661"/>
        <w:gridCol w:w="1276"/>
        <w:gridCol w:w="283"/>
        <w:gridCol w:w="1134"/>
        <w:gridCol w:w="284"/>
        <w:gridCol w:w="1276"/>
        <w:gridCol w:w="283"/>
        <w:gridCol w:w="1134"/>
      </w:tblGrid>
      <w:tr w:rsidR="00FF70E6" w:rsidRPr="00080EF8" w14:paraId="6A2BE79A" w14:textId="77777777" w:rsidTr="00FF70E6">
        <w:trPr>
          <w:trHeight w:hRule="exact" w:val="397"/>
          <w:tblHeader/>
        </w:trPr>
        <w:tc>
          <w:tcPr>
            <w:tcW w:w="3661" w:type="dxa"/>
          </w:tcPr>
          <w:p w14:paraId="6225B453"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5670" w:type="dxa"/>
            <w:gridSpan w:val="7"/>
            <w:tcBorders>
              <w:bottom w:val="single" w:sz="4" w:space="0" w:color="auto"/>
            </w:tcBorders>
          </w:tcPr>
          <w:p w14:paraId="5B83CBBD"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FF70E6" w:rsidRPr="00080EF8" w14:paraId="4531635F" w14:textId="77777777" w:rsidTr="00FF70E6">
        <w:trPr>
          <w:trHeight w:hRule="exact" w:val="397"/>
          <w:tblHeader/>
        </w:trPr>
        <w:tc>
          <w:tcPr>
            <w:tcW w:w="3661" w:type="dxa"/>
          </w:tcPr>
          <w:p w14:paraId="3160E5E6"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4036F43C"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84" w:type="dxa"/>
            <w:tcBorders>
              <w:top w:val="single" w:sz="4" w:space="0" w:color="auto"/>
            </w:tcBorders>
          </w:tcPr>
          <w:p w14:paraId="28048A8F"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2693" w:type="dxa"/>
            <w:gridSpan w:val="3"/>
            <w:tcBorders>
              <w:top w:val="single" w:sz="4" w:space="0" w:color="auto"/>
              <w:bottom w:val="single" w:sz="4" w:space="0" w:color="auto"/>
            </w:tcBorders>
          </w:tcPr>
          <w:p w14:paraId="51445302" w14:textId="17448561"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FF70E6" w:rsidRPr="00080EF8" w14:paraId="4B13BAD2" w14:textId="77777777" w:rsidTr="00FF70E6">
        <w:trPr>
          <w:trHeight w:hRule="exact" w:val="397"/>
          <w:tblHeader/>
        </w:trPr>
        <w:tc>
          <w:tcPr>
            <w:tcW w:w="3661" w:type="dxa"/>
          </w:tcPr>
          <w:p w14:paraId="12BDFFB8"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Cost /</w:t>
            </w:r>
          </w:p>
        </w:tc>
        <w:tc>
          <w:tcPr>
            <w:tcW w:w="283" w:type="dxa"/>
            <w:tcBorders>
              <w:top w:val="single" w:sz="4" w:space="0" w:color="auto"/>
            </w:tcBorders>
          </w:tcPr>
          <w:p w14:paraId="2EFF3270" w14:textId="77777777" w:rsidR="00FF70E6" w:rsidRPr="00080EF8" w:rsidRDefault="00FF70E6" w:rsidP="008108CA">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FF70E6" w:rsidRPr="00080EF8" w:rsidRDefault="00FF70E6" w:rsidP="008108CA">
            <w:pPr>
              <w:spacing w:line="240" w:lineRule="auto"/>
              <w:ind w:left="-108" w:right="-108"/>
              <w:jc w:val="center"/>
              <w:rPr>
                <w:rFonts w:asciiTheme="majorBidi" w:hAnsiTheme="majorBidi" w:cstheme="majorBidi"/>
                <w:sz w:val="28"/>
                <w:szCs w:val="28"/>
              </w:rPr>
            </w:pPr>
          </w:p>
        </w:tc>
        <w:tc>
          <w:tcPr>
            <w:tcW w:w="284" w:type="dxa"/>
          </w:tcPr>
          <w:p w14:paraId="76C34E04" w14:textId="77777777" w:rsidR="00FF70E6" w:rsidRPr="00080EF8" w:rsidRDefault="00FF70E6" w:rsidP="008108CA">
            <w:pPr>
              <w:spacing w:line="240" w:lineRule="auto"/>
              <w:ind w:left="-108" w:right="-108"/>
              <w:jc w:val="center"/>
              <w:rPr>
                <w:rFonts w:asciiTheme="majorBidi" w:hAnsiTheme="majorBidi" w:cstheme="majorBidi"/>
                <w:sz w:val="28"/>
                <w:szCs w:val="28"/>
              </w:rPr>
            </w:pPr>
          </w:p>
        </w:tc>
        <w:tc>
          <w:tcPr>
            <w:tcW w:w="1276" w:type="dxa"/>
          </w:tcPr>
          <w:p w14:paraId="3D94D85A"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Cost /</w:t>
            </w:r>
          </w:p>
        </w:tc>
        <w:tc>
          <w:tcPr>
            <w:tcW w:w="283" w:type="dxa"/>
          </w:tcPr>
          <w:p w14:paraId="123CD9ED" w14:textId="77777777" w:rsidR="00FF70E6" w:rsidRPr="00080EF8" w:rsidRDefault="00FF70E6" w:rsidP="008108CA">
            <w:pPr>
              <w:spacing w:line="240" w:lineRule="auto"/>
              <w:ind w:left="-108" w:right="-108"/>
              <w:jc w:val="center"/>
              <w:rPr>
                <w:rFonts w:asciiTheme="majorBidi" w:hAnsiTheme="majorBidi" w:cstheme="majorBidi"/>
                <w:sz w:val="28"/>
                <w:szCs w:val="28"/>
              </w:rPr>
            </w:pPr>
          </w:p>
        </w:tc>
        <w:tc>
          <w:tcPr>
            <w:tcW w:w="1134" w:type="dxa"/>
          </w:tcPr>
          <w:p w14:paraId="43811BC9" w14:textId="77777777" w:rsidR="00FF70E6" w:rsidRPr="00080EF8" w:rsidRDefault="00FF70E6" w:rsidP="008108CA">
            <w:pPr>
              <w:spacing w:line="240" w:lineRule="auto"/>
              <w:ind w:left="-108" w:right="-108"/>
              <w:jc w:val="center"/>
              <w:rPr>
                <w:rFonts w:asciiTheme="majorBidi" w:hAnsiTheme="majorBidi" w:cstheme="majorBidi"/>
                <w:sz w:val="28"/>
                <w:szCs w:val="28"/>
              </w:rPr>
            </w:pPr>
          </w:p>
        </w:tc>
      </w:tr>
      <w:tr w:rsidR="00FF70E6" w:rsidRPr="00080EF8" w14:paraId="2D809061" w14:textId="77777777" w:rsidTr="00FF70E6">
        <w:trPr>
          <w:trHeight w:hRule="exact" w:val="397"/>
          <w:tblHeader/>
        </w:trPr>
        <w:tc>
          <w:tcPr>
            <w:tcW w:w="3661" w:type="dxa"/>
          </w:tcPr>
          <w:p w14:paraId="4EF2EB19"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43074772"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080EF8">
              <w:rPr>
                <w:rFonts w:asciiTheme="majorBidi" w:hAnsiTheme="majorBidi" w:cstheme="majorBidi"/>
                <w:sz w:val="28"/>
                <w:szCs w:val="28"/>
              </w:rPr>
              <w:t>Amortised</w:t>
            </w:r>
            <w:proofErr w:type="spellEnd"/>
            <w:r w:rsidRPr="00080EF8">
              <w:rPr>
                <w:rFonts w:asciiTheme="majorBidi" w:hAnsiTheme="majorBidi" w:cstheme="majorBidi"/>
                <w:sz w:val="28"/>
                <w:szCs w:val="28"/>
              </w:rPr>
              <w:t xml:space="preserve"> cost</w:t>
            </w:r>
          </w:p>
        </w:tc>
        <w:tc>
          <w:tcPr>
            <w:tcW w:w="283" w:type="dxa"/>
          </w:tcPr>
          <w:p w14:paraId="0E297F9E"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6177EB6D"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Fair value</w:t>
            </w:r>
          </w:p>
        </w:tc>
        <w:tc>
          <w:tcPr>
            <w:tcW w:w="284" w:type="dxa"/>
          </w:tcPr>
          <w:p w14:paraId="637811F4"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u w:val="single"/>
              </w:rPr>
            </w:pPr>
          </w:p>
        </w:tc>
        <w:tc>
          <w:tcPr>
            <w:tcW w:w="1276" w:type="dxa"/>
            <w:tcBorders>
              <w:bottom w:val="single" w:sz="4" w:space="0" w:color="auto"/>
            </w:tcBorders>
          </w:tcPr>
          <w:p w14:paraId="1055B1DC" w14:textId="33239923"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080EF8">
              <w:rPr>
                <w:rFonts w:asciiTheme="majorBidi" w:hAnsiTheme="majorBidi" w:cstheme="majorBidi"/>
                <w:sz w:val="28"/>
                <w:szCs w:val="28"/>
              </w:rPr>
              <w:t>Amortised</w:t>
            </w:r>
            <w:proofErr w:type="spellEnd"/>
            <w:r w:rsidRPr="00080EF8">
              <w:rPr>
                <w:rFonts w:asciiTheme="majorBidi" w:hAnsiTheme="majorBidi" w:cstheme="majorBidi"/>
                <w:sz w:val="28"/>
                <w:szCs w:val="28"/>
              </w:rPr>
              <w:t xml:space="preserve"> cost</w:t>
            </w:r>
          </w:p>
        </w:tc>
        <w:tc>
          <w:tcPr>
            <w:tcW w:w="283" w:type="dxa"/>
          </w:tcPr>
          <w:p w14:paraId="4294EDD5" w14:textId="77777777"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674E4F6" w14:textId="36DC4A5F" w:rsidR="00FF70E6" w:rsidRPr="00080EF8" w:rsidRDefault="00FF70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Fair value</w:t>
            </w:r>
          </w:p>
        </w:tc>
      </w:tr>
      <w:tr w:rsidR="00FF70E6" w:rsidRPr="00080EF8" w14:paraId="762F4B37" w14:textId="77777777" w:rsidTr="00FF70E6">
        <w:trPr>
          <w:trHeight w:hRule="exact" w:val="397"/>
        </w:trPr>
        <w:tc>
          <w:tcPr>
            <w:tcW w:w="3661" w:type="dxa"/>
          </w:tcPr>
          <w:p w14:paraId="2C675068"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hAnsiTheme="majorBidi" w:cstheme="majorBidi"/>
                <w:b/>
                <w:bCs/>
                <w:sz w:val="28"/>
                <w:szCs w:val="28"/>
              </w:rPr>
              <w:t>Held-for-trading investments</w:t>
            </w:r>
          </w:p>
        </w:tc>
        <w:tc>
          <w:tcPr>
            <w:tcW w:w="1276" w:type="dxa"/>
            <w:tcBorders>
              <w:top w:val="nil"/>
              <w:bottom w:val="nil"/>
            </w:tcBorders>
          </w:tcPr>
          <w:p w14:paraId="12846AA5"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Borders>
              <w:top w:val="nil"/>
              <w:bottom w:val="nil"/>
            </w:tcBorders>
          </w:tcPr>
          <w:p w14:paraId="7CFBECA4"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nil"/>
              <w:bottom w:val="nil"/>
            </w:tcBorders>
          </w:tcPr>
          <w:p w14:paraId="67B25253"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4" w:type="dxa"/>
          </w:tcPr>
          <w:p w14:paraId="3F0D3902"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Pr>
          <w:p w14:paraId="7950C90E"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Pr>
          <w:p w14:paraId="2B3E1B4B"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08A9D3CE" w14:textId="77777777" w:rsidR="00FF70E6" w:rsidRPr="00080EF8" w:rsidRDefault="00FF70E6"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r>
      <w:tr w:rsidR="00FF70E6" w:rsidRPr="00080EF8" w14:paraId="74E8635B" w14:textId="77777777" w:rsidTr="00FF70E6">
        <w:trPr>
          <w:trHeight w:hRule="exact" w:val="397"/>
        </w:trPr>
        <w:tc>
          <w:tcPr>
            <w:tcW w:w="3661" w:type="dxa"/>
          </w:tcPr>
          <w:p w14:paraId="0F6584D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276" w:type="dxa"/>
            <w:tcBorders>
              <w:top w:val="nil"/>
              <w:bottom w:val="nil"/>
            </w:tcBorders>
          </w:tcPr>
          <w:p w14:paraId="44A578A1" w14:textId="3934050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3" w:type="dxa"/>
            <w:tcBorders>
              <w:top w:val="nil"/>
              <w:bottom w:val="nil"/>
            </w:tcBorders>
          </w:tcPr>
          <w:p w14:paraId="1B119A7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0D60C418" w14:textId="089081E9"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4" w:type="dxa"/>
            <w:tcBorders>
              <w:top w:val="nil"/>
              <w:bottom w:val="nil"/>
            </w:tcBorders>
          </w:tcPr>
          <w:p w14:paraId="544F8AE9"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0A90DD59" w14:textId="4E6FD9B1"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3,426</w:t>
            </w:r>
          </w:p>
        </w:tc>
        <w:tc>
          <w:tcPr>
            <w:tcW w:w="283" w:type="dxa"/>
            <w:tcBorders>
              <w:top w:val="nil"/>
              <w:bottom w:val="nil"/>
            </w:tcBorders>
          </w:tcPr>
          <w:p w14:paraId="7288447E"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Borders>
              <w:top w:val="nil"/>
              <w:bottom w:val="nil"/>
            </w:tcBorders>
          </w:tcPr>
          <w:p w14:paraId="70B89992" w14:textId="60953886"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3,035</w:t>
            </w:r>
          </w:p>
        </w:tc>
      </w:tr>
      <w:tr w:rsidR="00FF70E6" w:rsidRPr="00080EF8" w14:paraId="7213EB9B" w14:textId="77777777" w:rsidTr="00FF70E6">
        <w:trPr>
          <w:trHeight w:hRule="exact" w:val="397"/>
        </w:trPr>
        <w:tc>
          <w:tcPr>
            <w:tcW w:w="3661" w:type="dxa"/>
          </w:tcPr>
          <w:p w14:paraId="12389AD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276" w:type="dxa"/>
            <w:tcBorders>
              <w:top w:val="nil"/>
              <w:bottom w:val="nil"/>
            </w:tcBorders>
          </w:tcPr>
          <w:p w14:paraId="2099CD0E" w14:textId="35F13583"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3" w:type="dxa"/>
            <w:tcBorders>
              <w:top w:val="nil"/>
              <w:bottom w:val="nil"/>
            </w:tcBorders>
          </w:tcPr>
          <w:p w14:paraId="475C517A"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BAE826C" w14:textId="3DECA4F5"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4" w:type="dxa"/>
            <w:tcBorders>
              <w:top w:val="nil"/>
              <w:bottom w:val="nil"/>
            </w:tcBorders>
          </w:tcPr>
          <w:p w14:paraId="30CE3F8E"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7368E7A6" w14:textId="7BB905E4"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46,427</w:t>
            </w:r>
          </w:p>
        </w:tc>
        <w:tc>
          <w:tcPr>
            <w:tcW w:w="283" w:type="dxa"/>
            <w:tcBorders>
              <w:top w:val="nil"/>
              <w:bottom w:val="nil"/>
            </w:tcBorders>
          </w:tcPr>
          <w:p w14:paraId="1A8BCCE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Borders>
              <w:top w:val="nil"/>
              <w:bottom w:val="nil"/>
            </w:tcBorders>
          </w:tcPr>
          <w:p w14:paraId="0041A998" w14:textId="72E797E4"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46,899</w:t>
            </w:r>
          </w:p>
        </w:tc>
      </w:tr>
      <w:tr w:rsidR="00FF70E6" w:rsidRPr="00080EF8" w14:paraId="5B14D85D" w14:textId="77777777" w:rsidTr="00FF70E6">
        <w:trPr>
          <w:trHeight w:hRule="exact" w:val="397"/>
        </w:trPr>
        <w:tc>
          <w:tcPr>
            <w:tcW w:w="3661" w:type="dxa"/>
          </w:tcPr>
          <w:p w14:paraId="01428CC7" w14:textId="14090838"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i/>
                <w:iCs/>
                <w:sz w:val="28"/>
                <w:szCs w:val="28"/>
              </w:rPr>
              <w:t>Add</w:t>
            </w:r>
            <w:r w:rsidRPr="00080EF8">
              <w:rPr>
                <w:rFonts w:asciiTheme="majorBidi" w:hAnsiTheme="majorBidi" w:cstheme="majorBidi"/>
                <w:sz w:val="28"/>
                <w:szCs w:val="28"/>
              </w:rPr>
              <w:t xml:space="preserve"> </w:t>
            </w:r>
            <w:proofErr w:type="spellStart"/>
            <w:r w:rsidRPr="00080EF8">
              <w:rPr>
                <w:rFonts w:asciiTheme="majorBidi" w:hAnsiTheme="majorBidi" w:cstheme="majorBidi"/>
                <w:sz w:val="28"/>
                <w:szCs w:val="28"/>
              </w:rPr>
              <w:t>Unrealised</w:t>
            </w:r>
            <w:proofErr w:type="spellEnd"/>
            <w:r w:rsidRPr="00080EF8">
              <w:rPr>
                <w:rFonts w:asciiTheme="majorBidi" w:hAnsiTheme="majorBidi" w:cstheme="majorBidi"/>
                <w:sz w:val="28"/>
                <w:szCs w:val="28"/>
              </w:rPr>
              <w:t xml:space="preserve"> gain on </w:t>
            </w:r>
          </w:p>
        </w:tc>
        <w:tc>
          <w:tcPr>
            <w:tcW w:w="1276" w:type="dxa"/>
            <w:tcBorders>
              <w:top w:val="nil"/>
              <w:bottom w:val="nil"/>
            </w:tcBorders>
          </w:tcPr>
          <w:p w14:paraId="711F6CB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5D9A415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01CA312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Borders>
              <w:top w:val="nil"/>
              <w:bottom w:val="nil"/>
            </w:tcBorders>
          </w:tcPr>
          <w:p w14:paraId="44CB762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4C7FEA9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256A2F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0B6422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31365B19" w14:textId="77777777" w:rsidTr="00FF70E6">
        <w:trPr>
          <w:trHeight w:hRule="exact" w:val="397"/>
        </w:trPr>
        <w:tc>
          <w:tcPr>
            <w:tcW w:w="3661" w:type="dxa"/>
          </w:tcPr>
          <w:p w14:paraId="49BD4DD6" w14:textId="21BF8924"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 xml:space="preserve">       revaluation of securities</w:t>
            </w:r>
          </w:p>
        </w:tc>
        <w:tc>
          <w:tcPr>
            <w:tcW w:w="1276" w:type="dxa"/>
            <w:tcBorders>
              <w:top w:val="nil"/>
              <w:bottom w:val="single" w:sz="4" w:space="0" w:color="auto"/>
            </w:tcBorders>
          </w:tcPr>
          <w:p w14:paraId="7E5FF3B7" w14:textId="0749F14A"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3" w:type="dxa"/>
            <w:tcBorders>
              <w:top w:val="nil"/>
              <w:bottom w:val="nil"/>
            </w:tcBorders>
          </w:tcPr>
          <w:p w14:paraId="42159FA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529B94C6" w14:textId="1AB8EA75"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4" w:type="dxa"/>
            <w:tcBorders>
              <w:top w:val="nil"/>
              <w:bottom w:val="nil"/>
            </w:tcBorders>
          </w:tcPr>
          <w:p w14:paraId="35A7637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single" w:sz="4" w:space="0" w:color="auto"/>
            </w:tcBorders>
          </w:tcPr>
          <w:p w14:paraId="719FCFE0" w14:textId="020130CE"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81</w:t>
            </w:r>
          </w:p>
        </w:tc>
        <w:tc>
          <w:tcPr>
            <w:tcW w:w="283" w:type="dxa"/>
            <w:tcBorders>
              <w:top w:val="nil"/>
              <w:bottom w:val="nil"/>
            </w:tcBorders>
          </w:tcPr>
          <w:p w14:paraId="1AF6CA0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top w:val="nil"/>
              <w:bottom w:val="single" w:sz="4" w:space="0" w:color="auto"/>
            </w:tcBorders>
          </w:tcPr>
          <w:p w14:paraId="08B20A00" w14:textId="3492ED44"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FF70E6" w:rsidRPr="00080EF8" w14:paraId="6ED5B92D" w14:textId="77777777" w:rsidTr="00FF70E6">
        <w:trPr>
          <w:trHeight w:hRule="exact" w:val="397"/>
        </w:trPr>
        <w:tc>
          <w:tcPr>
            <w:tcW w:w="3661" w:type="dxa"/>
          </w:tcPr>
          <w:p w14:paraId="0D51914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080EF8">
              <w:rPr>
                <w:rFonts w:asciiTheme="majorBidi" w:hAnsiTheme="majorBidi" w:cstheme="majorBidi"/>
                <w:sz w:val="28"/>
                <w:szCs w:val="28"/>
              </w:rPr>
              <w:t>Total held-for-trading investments</w:t>
            </w:r>
          </w:p>
        </w:tc>
        <w:tc>
          <w:tcPr>
            <w:tcW w:w="1276" w:type="dxa"/>
            <w:tcBorders>
              <w:top w:val="single" w:sz="4" w:space="0" w:color="auto"/>
              <w:bottom w:val="single" w:sz="4" w:space="0" w:color="auto"/>
            </w:tcBorders>
          </w:tcPr>
          <w:p w14:paraId="0D3FC177" w14:textId="09B902A6"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3" w:type="dxa"/>
            <w:tcBorders>
              <w:top w:val="nil"/>
              <w:bottom w:val="nil"/>
            </w:tcBorders>
          </w:tcPr>
          <w:p w14:paraId="61EDB63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77345F9" w14:textId="4481EAC2"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p>
        </w:tc>
        <w:tc>
          <w:tcPr>
            <w:tcW w:w="284" w:type="dxa"/>
            <w:tcBorders>
              <w:top w:val="nil"/>
              <w:bottom w:val="nil"/>
            </w:tcBorders>
          </w:tcPr>
          <w:p w14:paraId="1C5048E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4F0ACCD1" w14:textId="7149E8CC"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49,934</w:t>
            </w:r>
          </w:p>
        </w:tc>
        <w:tc>
          <w:tcPr>
            <w:tcW w:w="283" w:type="dxa"/>
            <w:tcBorders>
              <w:top w:val="nil"/>
              <w:bottom w:val="nil"/>
            </w:tcBorders>
          </w:tcPr>
          <w:p w14:paraId="6C605F8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483D32E1" w14:textId="09EB633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49,934</w:t>
            </w:r>
          </w:p>
        </w:tc>
      </w:tr>
      <w:tr w:rsidR="00FF70E6" w:rsidRPr="00080EF8" w14:paraId="6F230076" w14:textId="77777777" w:rsidTr="00FF70E6">
        <w:trPr>
          <w:trHeight w:hRule="exact" w:val="227"/>
        </w:trPr>
        <w:tc>
          <w:tcPr>
            <w:tcW w:w="3661" w:type="dxa"/>
          </w:tcPr>
          <w:p w14:paraId="182DF29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nil"/>
              <w:bottom w:val="nil"/>
            </w:tcBorders>
            <w:vAlign w:val="bottom"/>
          </w:tcPr>
          <w:p w14:paraId="35BFDBBA"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C5D3EB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403CE68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Borders>
              <w:bottom w:val="nil"/>
            </w:tcBorders>
          </w:tcPr>
          <w:p w14:paraId="7B63906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bottom w:val="nil"/>
            </w:tcBorders>
            <w:vAlign w:val="bottom"/>
          </w:tcPr>
          <w:p w14:paraId="35A8437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bottom w:val="nil"/>
            </w:tcBorders>
          </w:tcPr>
          <w:p w14:paraId="133224E6"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double" w:sz="4" w:space="0" w:color="auto"/>
              <w:bottom w:val="nil"/>
            </w:tcBorders>
            <w:vAlign w:val="bottom"/>
          </w:tcPr>
          <w:p w14:paraId="05BE432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64EB93B1" w14:textId="77777777" w:rsidTr="00FF70E6">
        <w:trPr>
          <w:trHeight w:hRule="exact" w:val="397"/>
        </w:trPr>
        <w:tc>
          <w:tcPr>
            <w:tcW w:w="3661" w:type="dxa"/>
          </w:tcPr>
          <w:p w14:paraId="2CD5B22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hAnsiTheme="majorBidi" w:cstheme="majorBidi"/>
                <w:b/>
                <w:bCs/>
                <w:sz w:val="28"/>
                <w:szCs w:val="28"/>
              </w:rPr>
              <w:t>Available-for-sale investments</w:t>
            </w:r>
          </w:p>
        </w:tc>
        <w:tc>
          <w:tcPr>
            <w:tcW w:w="1276" w:type="dxa"/>
            <w:tcBorders>
              <w:top w:val="nil"/>
              <w:bottom w:val="nil"/>
            </w:tcBorders>
          </w:tcPr>
          <w:p w14:paraId="1D1FF1E9"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D90418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22E8F4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Borders>
              <w:top w:val="nil"/>
              <w:bottom w:val="nil"/>
            </w:tcBorders>
          </w:tcPr>
          <w:p w14:paraId="5F3AF89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top w:val="nil"/>
              <w:bottom w:val="nil"/>
            </w:tcBorders>
          </w:tcPr>
          <w:p w14:paraId="745FD7B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BE2F13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nil"/>
              <w:bottom w:val="nil"/>
            </w:tcBorders>
          </w:tcPr>
          <w:p w14:paraId="6C4D1A0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0E309FF5" w14:textId="77777777" w:rsidTr="00FF70E6">
        <w:trPr>
          <w:trHeight w:hRule="exact" w:val="397"/>
        </w:trPr>
        <w:tc>
          <w:tcPr>
            <w:tcW w:w="3661" w:type="dxa"/>
          </w:tcPr>
          <w:p w14:paraId="3C8DECE7"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276" w:type="dxa"/>
            <w:tcBorders>
              <w:bottom w:val="nil"/>
            </w:tcBorders>
          </w:tcPr>
          <w:p w14:paraId="2BC64092" w14:textId="4717DE22"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p>
        </w:tc>
        <w:tc>
          <w:tcPr>
            <w:tcW w:w="283" w:type="dxa"/>
            <w:tcBorders>
              <w:bottom w:val="nil"/>
            </w:tcBorders>
          </w:tcPr>
          <w:p w14:paraId="6FA7F50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bottom w:val="nil"/>
            </w:tcBorders>
          </w:tcPr>
          <w:p w14:paraId="19702580" w14:textId="79B1870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4" w:type="dxa"/>
            <w:tcBorders>
              <w:bottom w:val="nil"/>
            </w:tcBorders>
          </w:tcPr>
          <w:p w14:paraId="7E5B610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nil"/>
            </w:tcBorders>
          </w:tcPr>
          <w:p w14:paraId="12A77A2F" w14:textId="379C2379"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60</w:t>
            </w:r>
          </w:p>
        </w:tc>
        <w:tc>
          <w:tcPr>
            <w:tcW w:w="283" w:type="dxa"/>
            <w:tcBorders>
              <w:bottom w:val="nil"/>
            </w:tcBorders>
          </w:tcPr>
          <w:p w14:paraId="3E0708C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bottom w:val="nil"/>
            </w:tcBorders>
          </w:tcPr>
          <w:p w14:paraId="2EE7D059" w14:textId="1B3CAC5C"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FF70E6" w:rsidRPr="00080EF8" w14:paraId="4BCC7933" w14:textId="77777777" w:rsidTr="00FF70E6">
        <w:trPr>
          <w:trHeight w:hRule="exact" w:val="397"/>
        </w:trPr>
        <w:tc>
          <w:tcPr>
            <w:tcW w:w="3661" w:type="dxa"/>
          </w:tcPr>
          <w:p w14:paraId="7A75214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276" w:type="dxa"/>
            <w:tcBorders>
              <w:top w:val="nil"/>
              <w:bottom w:val="nil"/>
            </w:tcBorders>
          </w:tcPr>
          <w:p w14:paraId="7A8A0E6F" w14:textId="2A961F1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102,198</w:t>
            </w:r>
          </w:p>
        </w:tc>
        <w:tc>
          <w:tcPr>
            <w:tcW w:w="283" w:type="dxa"/>
            <w:tcBorders>
              <w:top w:val="nil"/>
            </w:tcBorders>
          </w:tcPr>
          <w:p w14:paraId="1D58A559"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CCC05E5" w14:textId="5C337F75"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c>
          <w:tcPr>
            <w:tcW w:w="284" w:type="dxa"/>
            <w:tcBorders>
              <w:top w:val="nil"/>
            </w:tcBorders>
          </w:tcPr>
          <w:p w14:paraId="6A0B15B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464D845E" w14:textId="43FD930A"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25,999</w:t>
            </w:r>
          </w:p>
        </w:tc>
        <w:tc>
          <w:tcPr>
            <w:tcW w:w="283" w:type="dxa"/>
            <w:tcBorders>
              <w:top w:val="nil"/>
            </w:tcBorders>
          </w:tcPr>
          <w:p w14:paraId="26DBF76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FAEB116" w14:textId="576C79A2"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52,072</w:t>
            </w:r>
          </w:p>
        </w:tc>
      </w:tr>
      <w:tr w:rsidR="00FF70E6" w:rsidRPr="00080EF8" w14:paraId="6F2F2344" w14:textId="77777777" w:rsidTr="00FF70E6">
        <w:trPr>
          <w:trHeight w:hRule="exact" w:val="397"/>
        </w:trPr>
        <w:tc>
          <w:tcPr>
            <w:tcW w:w="3661" w:type="dxa"/>
          </w:tcPr>
          <w:p w14:paraId="7E527C0E" w14:textId="04C8AC81"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82747E">
              <w:rPr>
                <w:rFonts w:asciiTheme="majorBidi" w:hAnsiTheme="majorBidi" w:cstheme="majorBidi"/>
                <w:i/>
                <w:iCs/>
                <w:sz w:val="28"/>
                <w:szCs w:val="28"/>
              </w:rPr>
              <w:t xml:space="preserve">Add </w:t>
            </w:r>
            <w:r w:rsidR="0082747E" w:rsidRPr="0082747E">
              <w:rPr>
                <w:rFonts w:asciiTheme="majorBidi" w:hAnsiTheme="majorBidi" w:cstheme="majorBidi"/>
                <w:i/>
                <w:iCs/>
                <w:sz w:val="28"/>
                <w:szCs w:val="28"/>
              </w:rPr>
              <w:t>(Less)</w:t>
            </w:r>
            <w:r w:rsidR="00561A0D">
              <w:rPr>
                <w:rFonts w:asciiTheme="majorBidi" w:hAnsiTheme="majorBidi" w:cstheme="majorBidi"/>
                <w:sz w:val="28"/>
                <w:szCs w:val="28"/>
              </w:rPr>
              <w:t xml:space="preserve"> </w:t>
            </w:r>
            <w:proofErr w:type="spellStart"/>
            <w:r w:rsidRPr="00080EF8">
              <w:rPr>
                <w:rFonts w:asciiTheme="majorBidi" w:hAnsiTheme="majorBidi" w:cstheme="majorBidi"/>
                <w:sz w:val="28"/>
                <w:szCs w:val="28"/>
              </w:rPr>
              <w:t>Unrealised</w:t>
            </w:r>
            <w:proofErr w:type="spellEnd"/>
            <w:r w:rsidRPr="00080EF8">
              <w:rPr>
                <w:rFonts w:asciiTheme="majorBidi" w:hAnsiTheme="majorBidi" w:cstheme="majorBidi"/>
                <w:sz w:val="28"/>
                <w:szCs w:val="28"/>
              </w:rPr>
              <w:t xml:space="preserve"> gain</w:t>
            </w:r>
            <w:r w:rsidR="004E43C8">
              <w:rPr>
                <w:rFonts w:asciiTheme="majorBidi" w:hAnsiTheme="majorBidi" w:cstheme="majorBidi"/>
                <w:sz w:val="28"/>
                <w:szCs w:val="28"/>
              </w:rPr>
              <w:t xml:space="preserve"> (loss)</w:t>
            </w:r>
            <w:r w:rsidRPr="00080EF8">
              <w:rPr>
                <w:rFonts w:asciiTheme="majorBidi" w:hAnsiTheme="majorBidi" w:cstheme="majorBidi"/>
                <w:sz w:val="28"/>
                <w:szCs w:val="28"/>
              </w:rPr>
              <w:t xml:space="preserve"> on </w:t>
            </w:r>
          </w:p>
        </w:tc>
        <w:tc>
          <w:tcPr>
            <w:tcW w:w="1276" w:type="dxa"/>
            <w:tcBorders>
              <w:top w:val="nil"/>
              <w:bottom w:val="nil"/>
            </w:tcBorders>
          </w:tcPr>
          <w:p w14:paraId="3D6E1FD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44C7832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4FF03B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Borders>
              <w:top w:val="nil"/>
            </w:tcBorders>
          </w:tcPr>
          <w:p w14:paraId="363DBB07"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793CBC9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2A1B6D1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934871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3F854B4E" w14:textId="77777777" w:rsidTr="00FF70E6">
        <w:trPr>
          <w:trHeight w:hRule="exact" w:val="397"/>
        </w:trPr>
        <w:tc>
          <w:tcPr>
            <w:tcW w:w="3661" w:type="dxa"/>
          </w:tcPr>
          <w:p w14:paraId="7E68E49B" w14:textId="65899B9A"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 xml:space="preserve">       revaluation of securities</w:t>
            </w:r>
          </w:p>
        </w:tc>
        <w:tc>
          <w:tcPr>
            <w:tcW w:w="1276" w:type="dxa"/>
            <w:tcBorders>
              <w:top w:val="nil"/>
              <w:bottom w:val="single" w:sz="4" w:space="0" w:color="auto"/>
            </w:tcBorders>
          </w:tcPr>
          <w:p w14:paraId="191706B9" w14:textId="3EAD9DFF"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(461)</w:t>
            </w:r>
          </w:p>
        </w:tc>
        <w:tc>
          <w:tcPr>
            <w:tcW w:w="283" w:type="dxa"/>
            <w:tcBorders>
              <w:top w:val="nil"/>
              <w:bottom w:val="nil"/>
            </w:tcBorders>
          </w:tcPr>
          <w:p w14:paraId="236996CA"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24CA83F9" w14:textId="25930818"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4" w:type="dxa"/>
            <w:tcBorders>
              <w:top w:val="nil"/>
              <w:bottom w:val="nil"/>
            </w:tcBorders>
          </w:tcPr>
          <w:p w14:paraId="0835B0F7"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single" w:sz="4" w:space="0" w:color="auto"/>
            </w:tcBorders>
          </w:tcPr>
          <w:p w14:paraId="0ED2AE7A" w14:textId="6267993C"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26,013</w:t>
            </w:r>
          </w:p>
        </w:tc>
        <w:tc>
          <w:tcPr>
            <w:tcW w:w="283" w:type="dxa"/>
            <w:tcBorders>
              <w:top w:val="nil"/>
              <w:bottom w:val="nil"/>
            </w:tcBorders>
          </w:tcPr>
          <w:p w14:paraId="437C416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top w:val="nil"/>
              <w:bottom w:val="single" w:sz="4" w:space="0" w:color="auto"/>
            </w:tcBorders>
          </w:tcPr>
          <w:p w14:paraId="10E515E2" w14:textId="1B5240F4"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FF70E6" w:rsidRPr="00080EF8" w14:paraId="0BF91BEE" w14:textId="77777777" w:rsidTr="00FF70E6">
        <w:trPr>
          <w:trHeight w:hRule="exact" w:val="397"/>
        </w:trPr>
        <w:tc>
          <w:tcPr>
            <w:tcW w:w="3661" w:type="dxa"/>
          </w:tcPr>
          <w:p w14:paraId="77A6BEC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080EF8">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14AA4D00"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101,797</w:t>
            </w:r>
          </w:p>
        </w:tc>
        <w:tc>
          <w:tcPr>
            <w:tcW w:w="283" w:type="dxa"/>
            <w:tcBorders>
              <w:bottom w:val="nil"/>
            </w:tcBorders>
          </w:tcPr>
          <w:p w14:paraId="03A63B7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638064FD"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101,</w:t>
            </w:r>
            <w:r w:rsidR="0082747E">
              <w:rPr>
                <w:rFonts w:asciiTheme="majorBidi" w:eastAsia="Cordia New" w:hAnsiTheme="majorBidi" w:cstheme="majorBidi"/>
                <w:sz w:val="28"/>
                <w:szCs w:val="28"/>
              </w:rPr>
              <w:t>7</w:t>
            </w:r>
            <w:r>
              <w:rPr>
                <w:rFonts w:asciiTheme="majorBidi" w:eastAsia="Cordia New" w:hAnsiTheme="majorBidi" w:cstheme="majorBidi"/>
                <w:sz w:val="28"/>
                <w:szCs w:val="28"/>
              </w:rPr>
              <w:t>97</w:t>
            </w:r>
          </w:p>
        </w:tc>
        <w:tc>
          <w:tcPr>
            <w:tcW w:w="284" w:type="dxa"/>
            <w:tcBorders>
              <w:bottom w:val="nil"/>
            </w:tcBorders>
          </w:tcPr>
          <w:p w14:paraId="3381210A"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7BDD3BDE" w14:textId="671D51FE"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52,072</w:t>
            </w:r>
          </w:p>
        </w:tc>
        <w:tc>
          <w:tcPr>
            <w:tcW w:w="283" w:type="dxa"/>
            <w:tcBorders>
              <w:bottom w:val="nil"/>
            </w:tcBorders>
          </w:tcPr>
          <w:p w14:paraId="714EBF89"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516EFC4" w14:textId="15740155"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52,072</w:t>
            </w:r>
          </w:p>
        </w:tc>
      </w:tr>
      <w:tr w:rsidR="00FF70E6" w:rsidRPr="00080EF8" w14:paraId="262758D0" w14:textId="77777777" w:rsidTr="00FF70E6">
        <w:trPr>
          <w:trHeight w:hRule="exact" w:val="227"/>
        </w:trPr>
        <w:tc>
          <w:tcPr>
            <w:tcW w:w="3661" w:type="dxa"/>
          </w:tcPr>
          <w:p w14:paraId="6EB1385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1FCAB13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DFCE4D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9E3FADA"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2A1B428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nil"/>
            </w:tcBorders>
            <w:vAlign w:val="bottom"/>
          </w:tcPr>
          <w:p w14:paraId="72D3296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bottom w:val="nil"/>
            </w:tcBorders>
          </w:tcPr>
          <w:p w14:paraId="29E731E6"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5721F4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r>
      <w:tr w:rsidR="00FF70E6" w:rsidRPr="00080EF8" w14:paraId="20ABCD57" w14:textId="77777777" w:rsidTr="00FF70E6">
        <w:trPr>
          <w:trHeight w:hRule="exact" w:val="397"/>
        </w:trPr>
        <w:tc>
          <w:tcPr>
            <w:tcW w:w="3661" w:type="dxa"/>
          </w:tcPr>
          <w:p w14:paraId="4E86F1D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Held-to-maturity investments</w:t>
            </w:r>
          </w:p>
        </w:tc>
        <w:tc>
          <w:tcPr>
            <w:tcW w:w="1276" w:type="dxa"/>
            <w:tcBorders>
              <w:top w:val="nil"/>
              <w:bottom w:val="nil"/>
            </w:tcBorders>
          </w:tcPr>
          <w:p w14:paraId="29F97E0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top w:val="nil"/>
              <w:bottom w:val="nil"/>
            </w:tcBorders>
          </w:tcPr>
          <w:p w14:paraId="6363DA9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08C56764"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bottom w:val="nil"/>
            </w:tcBorders>
          </w:tcPr>
          <w:p w14:paraId="181C11F7"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07E9F1C6"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4ECDF8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E47B9B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FF70E6" w:rsidRPr="00080EF8" w14:paraId="704D799B" w14:textId="77777777" w:rsidTr="00FF70E6">
        <w:trPr>
          <w:trHeight w:hRule="exact" w:val="397"/>
        </w:trPr>
        <w:tc>
          <w:tcPr>
            <w:tcW w:w="3661" w:type="dxa"/>
          </w:tcPr>
          <w:p w14:paraId="79F136D4" w14:textId="4032CB71"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080EF8">
              <w:rPr>
                <w:rFonts w:asciiTheme="majorBidi" w:hAnsiTheme="majorBidi" w:cstheme="majorBidi"/>
                <w:sz w:val="28"/>
                <w:szCs w:val="28"/>
              </w:rPr>
              <w:t>Government and state enterprise securities</w:t>
            </w:r>
          </w:p>
        </w:tc>
        <w:tc>
          <w:tcPr>
            <w:tcW w:w="1276" w:type="dxa"/>
            <w:tcBorders>
              <w:top w:val="nil"/>
              <w:bottom w:val="nil"/>
            </w:tcBorders>
          </w:tcPr>
          <w:p w14:paraId="35D15402" w14:textId="38595BF1"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3" w:type="dxa"/>
            <w:tcBorders>
              <w:top w:val="nil"/>
              <w:bottom w:val="nil"/>
            </w:tcBorders>
          </w:tcPr>
          <w:p w14:paraId="3A90A74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A6DD409"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bottom w:val="nil"/>
            </w:tcBorders>
          </w:tcPr>
          <w:p w14:paraId="426C528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50A70F82" w14:textId="7470FD3F"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20,016</w:t>
            </w:r>
          </w:p>
        </w:tc>
        <w:tc>
          <w:tcPr>
            <w:tcW w:w="283" w:type="dxa"/>
            <w:tcBorders>
              <w:top w:val="nil"/>
              <w:bottom w:val="nil"/>
            </w:tcBorders>
          </w:tcPr>
          <w:p w14:paraId="340AE1D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2086D95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FF70E6" w:rsidRPr="00080EF8" w14:paraId="75FC7C48" w14:textId="77777777" w:rsidTr="00FF70E6">
        <w:trPr>
          <w:trHeight w:hRule="exact" w:val="397"/>
        </w:trPr>
        <w:tc>
          <w:tcPr>
            <w:tcW w:w="3661" w:type="dxa"/>
          </w:tcPr>
          <w:p w14:paraId="7A1EF9B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Deposits at banks with maturity of </w:t>
            </w:r>
          </w:p>
        </w:tc>
        <w:tc>
          <w:tcPr>
            <w:tcW w:w="1276" w:type="dxa"/>
            <w:tcBorders>
              <w:top w:val="nil"/>
              <w:bottom w:val="nil"/>
            </w:tcBorders>
          </w:tcPr>
          <w:p w14:paraId="115F8F98" w14:textId="6F4E0E0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A147C1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1EE8FE8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6B7882A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tcBorders>
          </w:tcPr>
          <w:p w14:paraId="09389703" w14:textId="5A183FA2"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5B0601D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108268D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04BAC5BC" w14:textId="77777777" w:rsidTr="00FF70E6">
        <w:trPr>
          <w:trHeight w:hRule="exact" w:val="397"/>
        </w:trPr>
        <w:tc>
          <w:tcPr>
            <w:tcW w:w="3661" w:type="dxa"/>
          </w:tcPr>
          <w:p w14:paraId="7238CC3E"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76" w:type="dxa"/>
            <w:tcBorders>
              <w:top w:val="nil"/>
              <w:bottom w:val="single" w:sz="4" w:space="0" w:color="auto"/>
            </w:tcBorders>
          </w:tcPr>
          <w:p w14:paraId="08004A8E" w14:textId="572903B1"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E38EFF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959DFE5"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47EF2AE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3D4D0003" w14:textId="2816FD95"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109,277</w:t>
            </w:r>
          </w:p>
        </w:tc>
        <w:tc>
          <w:tcPr>
            <w:tcW w:w="283" w:type="dxa"/>
            <w:tcBorders>
              <w:top w:val="nil"/>
              <w:bottom w:val="nil"/>
            </w:tcBorders>
          </w:tcPr>
          <w:p w14:paraId="4E0639B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FE2393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4D356A87" w14:textId="77777777" w:rsidTr="00FF70E6">
        <w:trPr>
          <w:trHeight w:hRule="exact" w:val="397"/>
        </w:trPr>
        <w:tc>
          <w:tcPr>
            <w:tcW w:w="3661" w:type="dxa"/>
          </w:tcPr>
          <w:p w14:paraId="0C40785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5B7F80A8"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83" w:type="dxa"/>
            <w:tcBorders>
              <w:top w:val="nil"/>
              <w:bottom w:val="nil"/>
            </w:tcBorders>
          </w:tcPr>
          <w:p w14:paraId="0B310D4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3D7C3F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3785029E"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04C229DD" w14:textId="61134C9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129,293</w:t>
            </w:r>
          </w:p>
        </w:tc>
        <w:tc>
          <w:tcPr>
            <w:tcW w:w="283" w:type="dxa"/>
            <w:tcBorders>
              <w:bottom w:val="nil"/>
            </w:tcBorders>
          </w:tcPr>
          <w:p w14:paraId="27CCBB2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vAlign w:val="bottom"/>
          </w:tcPr>
          <w:p w14:paraId="7435C0E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52DEE41F" w14:textId="77777777" w:rsidTr="00FF70E6">
        <w:trPr>
          <w:trHeight w:hRule="exact" w:val="227"/>
        </w:trPr>
        <w:tc>
          <w:tcPr>
            <w:tcW w:w="3661" w:type="dxa"/>
          </w:tcPr>
          <w:p w14:paraId="1544A16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04EF9BA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Borders>
              <w:top w:val="nil"/>
              <w:bottom w:val="nil"/>
            </w:tcBorders>
          </w:tcPr>
          <w:p w14:paraId="7733C702"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vAlign w:val="bottom"/>
          </w:tcPr>
          <w:p w14:paraId="18669A67"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333E32DE"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tcBorders>
          </w:tcPr>
          <w:p w14:paraId="7432332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283" w:type="dxa"/>
            <w:tcBorders>
              <w:top w:val="nil"/>
              <w:bottom w:val="nil"/>
            </w:tcBorders>
          </w:tcPr>
          <w:p w14:paraId="44E079F1"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72B2DD4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2747D07C" w14:textId="77777777" w:rsidTr="00FF70E6">
        <w:trPr>
          <w:trHeight w:hRule="exact" w:val="397"/>
        </w:trPr>
        <w:tc>
          <w:tcPr>
            <w:tcW w:w="3661" w:type="dxa"/>
          </w:tcPr>
          <w:p w14:paraId="4BE26D7A"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b/>
                <w:bCs/>
                <w:sz w:val="28"/>
                <w:szCs w:val="28"/>
              </w:rPr>
              <w:t>Other investments</w:t>
            </w:r>
          </w:p>
        </w:tc>
        <w:tc>
          <w:tcPr>
            <w:tcW w:w="1276" w:type="dxa"/>
            <w:tcBorders>
              <w:top w:val="nil"/>
              <w:bottom w:val="nil"/>
            </w:tcBorders>
          </w:tcPr>
          <w:p w14:paraId="488EB098" w14:textId="7CD6BCD6"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251997CE"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1E1727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20F1BED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tcBorders>
            <w:vAlign w:val="bottom"/>
          </w:tcPr>
          <w:p w14:paraId="7531FB24" w14:textId="06E0E5A6"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97C7C2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7B3C98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46CE8A79" w14:textId="77777777" w:rsidTr="00FF70E6">
        <w:trPr>
          <w:trHeight w:hRule="exact" w:val="397"/>
        </w:trPr>
        <w:tc>
          <w:tcPr>
            <w:tcW w:w="3661" w:type="dxa"/>
          </w:tcPr>
          <w:p w14:paraId="0915E99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080EF8">
              <w:rPr>
                <w:rFonts w:asciiTheme="majorBidi" w:hAnsiTheme="majorBidi" w:cstheme="majorBidi"/>
                <w:sz w:val="28"/>
                <w:szCs w:val="28"/>
              </w:rPr>
              <w:t xml:space="preserve">Non-marketable equity securities </w:t>
            </w:r>
          </w:p>
        </w:tc>
        <w:tc>
          <w:tcPr>
            <w:tcW w:w="1276" w:type="dxa"/>
            <w:tcBorders>
              <w:top w:val="nil"/>
              <w:bottom w:val="single" w:sz="4" w:space="0" w:color="auto"/>
            </w:tcBorders>
            <w:vAlign w:val="bottom"/>
          </w:tcPr>
          <w:p w14:paraId="28AFC0DE" w14:textId="45778153"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top w:val="nil"/>
              <w:bottom w:val="nil"/>
            </w:tcBorders>
          </w:tcPr>
          <w:p w14:paraId="7986CB27"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432C947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2047CE3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vAlign w:val="bottom"/>
          </w:tcPr>
          <w:p w14:paraId="7DBF67B9" w14:textId="5E8C0356"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1,551</w:t>
            </w:r>
          </w:p>
        </w:tc>
        <w:tc>
          <w:tcPr>
            <w:tcW w:w="283" w:type="dxa"/>
            <w:tcBorders>
              <w:top w:val="nil"/>
              <w:bottom w:val="nil"/>
            </w:tcBorders>
          </w:tcPr>
          <w:p w14:paraId="32FB308D"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9824CF0"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5B157BE8" w14:textId="14A93442" w:rsidTr="00FF70E6">
        <w:trPr>
          <w:trHeight w:hRule="exact" w:val="227"/>
        </w:trPr>
        <w:tc>
          <w:tcPr>
            <w:tcW w:w="9331" w:type="dxa"/>
            <w:gridSpan w:val="8"/>
          </w:tcPr>
          <w:p w14:paraId="47F9F414" w14:textId="4E2B3F6F"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FF70E6" w:rsidRPr="00080EF8" w14:paraId="6A294BA8" w14:textId="77777777" w:rsidTr="00FF70E6">
        <w:trPr>
          <w:trHeight w:hRule="exact" w:val="397"/>
        </w:trPr>
        <w:tc>
          <w:tcPr>
            <w:tcW w:w="3661" w:type="dxa"/>
          </w:tcPr>
          <w:p w14:paraId="623F488C"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080EF8">
              <w:rPr>
                <w:rFonts w:asciiTheme="majorBidi" w:hAnsiTheme="majorBidi" w:cstheme="majorBidi"/>
                <w:b/>
                <w:bCs/>
                <w:sz w:val="28"/>
                <w:szCs w:val="28"/>
              </w:rPr>
              <w:t xml:space="preserve">Total </w:t>
            </w:r>
          </w:p>
        </w:tc>
        <w:tc>
          <w:tcPr>
            <w:tcW w:w="1276" w:type="dxa"/>
            <w:tcBorders>
              <w:top w:val="nil"/>
              <w:bottom w:val="double" w:sz="4" w:space="0" w:color="auto"/>
            </w:tcBorders>
            <w:vAlign w:val="bottom"/>
          </w:tcPr>
          <w:p w14:paraId="30CF17D3" w14:textId="51123E60"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299,185</w:t>
            </w:r>
          </w:p>
        </w:tc>
        <w:tc>
          <w:tcPr>
            <w:tcW w:w="283" w:type="dxa"/>
            <w:tcBorders>
              <w:top w:val="nil"/>
              <w:bottom w:val="nil"/>
            </w:tcBorders>
            <w:vAlign w:val="bottom"/>
          </w:tcPr>
          <w:p w14:paraId="13D1C1E3"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134" w:type="dxa"/>
            <w:tcBorders>
              <w:top w:val="nil"/>
              <w:bottom w:val="nil"/>
            </w:tcBorders>
            <w:vAlign w:val="bottom"/>
          </w:tcPr>
          <w:p w14:paraId="7107D8D6"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284" w:type="dxa"/>
          </w:tcPr>
          <w:p w14:paraId="55166C7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76" w:type="dxa"/>
            <w:tcBorders>
              <w:bottom w:val="double" w:sz="4" w:space="0" w:color="auto"/>
            </w:tcBorders>
          </w:tcPr>
          <w:p w14:paraId="584D2D8F"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232,850</w:t>
            </w:r>
          </w:p>
        </w:tc>
        <w:tc>
          <w:tcPr>
            <w:tcW w:w="283" w:type="dxa"/>
          </w:tcPr>
          <w:p w14:paraId="23D9B698"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723EB16B" w14:textId="77777777" w:rsidR="00FF70E6" w:rsidRPr="00080EF8" w:rsidRDefault="00FF70E6" w:rsidP="00DE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bl>
    <w:p w14:paraId="5D1CF431" w14:textId="44B80C8D" w:rsidR="00605C0D" w:rsidRPr="00080EF8"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7989003A" w14:textId="77777777" w:rsidR="00AD5693" w:rsidRPr="00080EF8"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3BEC5AE2" w14:textId="77777777" w:rsidR="00AD5693" w:rsidRPr="00080EF8"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699D9E3B" w14:textId="77777777" w:rsidR="009D0171" w:rsidRPr="00080EF8" w:rsidRDefault="009D01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ECC353E" w14:textId="77777777" w:rsidR="009D0171" w:rsidRPr="00080EF8" w:rsidRDefault="009D01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B23765F" w14:textId="77777777" w:rsidR="009D0171" w:rsidRPr="00080EF8" w:rsidRDefault="009D01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B87E0C7" w14:textId="2F5CCE5B" w:rsidR="00931280" w:rsidRPr="00080EF8" w:rsidRDefault="005303E9"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606A3C" w:rsidRPr="00080EF8">
        <w:rPr>
          <w:rFonts w:asciiTheme="majorBidi" w:eastAsia="Arial Unicode MS" w:hAnsiTheme="majorBidi" w:cstheme="majorBidi"/>
          <w:sz w:val="28"/>
          <w:szCs w:val="28"/>
        </w:rPr>
        <w:t xml:space="preserve">31 </w:t>
      </w:r>
      <w:r w:rsidR="00704971" w:rsidRPr="00080EF8">
        <w:rPr>
          <w:rFonts w:asciiTheme="majorBidi" w:eastAsia="Arial Unicode MS" w:hAnsiTheme="majorBidi" w:cstheme="majorBidi"/>
          <w:sz w:val="28"/>
          <w:szCs w:val="28"/>
        </w:rPr>
        <w:t xml:space="preserve">December </w:t>
      </w:r>
      <w:r w:rsidR="000C3D6B" w:rsidRPr="00080EF8">
        <w:rPr>
          <w:rFonts w:asciiTheme="majorBidi" w:eastAsia="Arial Unicode MS" w:hAnsiTheme="majorBidi" w:cstheme="majorBidi"/>
          <w:sz w:val="28"/>
          <w:szCs w:val="28"/>
        </w:rPr>
        <w:t xml:space="preserve">2019 and </w:t>
      </w:r>
      <w:r w:rsidR="00704971" w:rsidRPr="00080EF8">
        <w:rPr>
          <w:rFonts w:asciiTheme="majorBidi" w:eastAsia="Arial Unicode MS" w:hAnsiTheme="majorBidi" w:cstheme="majorBidi"/>
          <w:sz w:val="28"/>
          <w:szCs w:val="28"/>
        </w:rPr>
        <w:t>2018</w:t>
      </w:r>
      <w:r w:rsidRPr="00080EF8">
        <w:rPr>
          <w:rFonts w:asciiTheme="majorBidi" w:eastAsia="Arial Unicode MS" w:hAnsiTheme="majorBidi" w:cstheme="majorBidi"/>
          <w:sz w:val="28"/>
          <w:szCs w:val="28"/>
        </w:rPr>
        <w:t>, held-to-maturity investments are due as follows</w:t>
      </w:r>
      <w:r w:rsidR="00931280" w:rsidRPr="00080EF8">
        <w:rPr>
          <w:rFonts w:asciiTheme="majorBidi" w:eastAsia="Arial Unicode MS" w:hAnsiTheme="majorBidi" w:cstheme="majorBidi"/>
          <w:sz w:val="28"/>
          <w:szCs w:val="28"/>
        </w:rPr>
        <w:t>:</w:t>
      </w: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B4160E" w:rsidRPr="00080EF8" w14:paraId="60B88D21" w14:textId="77777777" w:rsidTr="00DC459F">
        <w:trPr>
          <w:cantSplit/>
          <w:trHeight w:hRule="exact" w:val="397"/>
        </w:trPr>
        <w:tc>
          <w:tcPr>
            <w:tcW w:w="3510" w:type="dxa"/>
            <w:shd w:val="clear" w:color="auto" w:fill="auto"/>
          </w:tcPr>
          <w:p w14:paraId="1D6E42EC" w14:textId="77777777" w:rsidR="00164BA1" w:rsidRPr="00080EF8"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A0A1AF2"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Cost</w:t>
            </w:r>
          </w:p>
        </w:tc>
      </w:tr>
      <w:tr w:rsidR="00DB5145" w:rsidRPr="00080EF8" w14:paraId="56CF91F1" w14:textId="77777777" w:rsidTr="00DC459F">
        <w:trPr>
          <w:cantSplit/>
          <w:trHeight w:hRule="exact" w:val="397"/>
        </w:trPr>
        <w:tc>
          <w:tcPr>
            <w:tcW w:w="3510" w:type="dxa"/>
            <w:shd w:val="clear" w:color="auto" w:fill="auto"/>
          </w:tcPr>
          <w:p w14:paraId="116D4856" w14:textId="77777777" w:rsidR="00DB5145" w:rsidRPr="00080EF8"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87CCCF5" w14:textId="741EBA91" w:rsidR="00DB5145" w:rsidRPr="00080EF8"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4160E" w:rsidRPr="00080EF8" w14:paraId="7EBADB45" w14:textId="77777777" w:rsidTr="00DC459F">
        <w:trPr>
          <w:cantSplit/>
          <w:trHeight w:hRule="exact" w:val="397"/>
        </w:trPr>
        <w:tc>
          <w:tcPr>
            <w:tcW w:w="3510" w:type="dxa"/>
            <w:shd w:val="clear" w:color="auto" w:fill="auto"/>
          </w:tcPr>
          <w:p w14:paraId="230B1550" w14:textId="77777777" w:rsidR="00164BA1" w:rsidRPr="00080EF8"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7B3D6E3C" w14:textId="3ABD9D13" w:rsidR="00164BA1" w:rsidRPr="00080EF8" w:rsidRDefault="007950A6"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B4160E" w:rsidRPr="00080EF8" w14:paraId="09BAC174" w14:textId="77777777" w:rsidTr="00DC459F">
        <w:trPr>
          <w:cantSplit/>
          <w:trHeight w:hRule="exact" w:val="397"/>
        </w:trPr>
        <w:tc>
          <w:tcPr>
            <w:tcW w:w="3510" w:type="dxa"/>
            <w:shd w:val="clear" w:color="auto" w:fill="auto"/>
          </w:tcPr>
          <w:p w14:paraId="617AE06C" w14:textId="77777777" w:rsidR="00164BA1" w:rsidRPr="00080EF8" w:rsidRDefault="00164BA1"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420080E7"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Due within</w:t>
            </w:r>
          </w:p>
        </w:tc>
        <w:tc>
          <w:tcPr>
            <w:tcW w:w="270" w:type="dxa"/>
            <w:tcBorders>
              <w:top w:val="single" w:sz="4" w:space="0" w:color="auto"/>
            </w:tcBorders>
          </w:tcPr>
          <w:p w14:paraId="285DE673"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tcBorders>
            <w:shd w:val="clear" w:color="auto" w:fill="auto"/>
          </w:tcPr>
          <w:p w14:paraId="355E9D06"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080EF8" w14:paraId="7C530B14" w14:textId="77777777" w:rsidTr="00DC459F">
        <w:trPr>
          <w:cantSplit/>
          <w:trHeight w:hRule="exact" w:val="397"/>
        </w:trPr>
        <w:tc>
          <w:tcPr>
            <w:tcW w:w="3510" w:type="dxa"/>
            <w:shd w:val="clear" w:color="auto" w:fill="auto"/>
          </w:tcPr>
          <w:p w14:paraId="5C9C438C" w14:textId="77777777" w:rsidR="00164BA1" w:rsidRPr="00080EF8" w:rsidRDefault="00164BA1"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71D84BD7"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1 year</w:t>
            </w:r>
          </w:p>
        </w:tc>
        <w:tc>
          <w:tcPr>
            <w:tcW w:w="270" w:type="dxa"/>
            <w:tcBorders>
              <w:top w:val="single" w:sz="4" w:space="0" w:color="auto"/>
            </w:tcBorders>
          </w:tcPr>
          <w:p w14:paraId="11E26C39"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365E7696"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270" w:type="dxa"/>
            <w:tcBorders>
              <w:top w:val="single" w:sz="4" w:space="0" w:color="auto"/>
            </w:tcBorders>
          </w:tcPr>
          <w:p w14:paraId="60F834F4"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D145407"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Over 5 years</w:t>
            </w:r>
          </w:p>
        </w:tc>
        <w:tc>
          <w:tcPr>
            <w:tcW w:w="270" w:type="dxa"/>
          </w:tcPr>
          <w:p w14:paraId="7FE84CC8"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DD6965C" w14:textId="77777777" w:rsidR="00164BA1" w:rsidRPr="00080EF8"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AE4DDA" w:rsidRPr="00080EF8" w14:paraId="5AEAE0AD" w14:textId="77777777" w:rsidTr="00273631">
        <w:trPr>
          <w:cantSplit/>
          <w:trHeight w:hRule="exact" w:val="397"/>
        </w:trPr>
        <w:tc>
          <w:tcPr>
            <w:tcW w:w="3510" w:type="dxa"/>
            <w:shd w:val="clear" w:color="auto" w:fill="auto"/>
          </w:tcPr>
          <w:p w14:paraId="44C6EC13"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Deposits at banks with maturity of </w:t>
            </w:r>
          </w:p>
        </w:tc>
        <w:tc>
          <w:tcPr>
            <w:tcW w:w="1260" w:type="dxa"/>
          </w:tcPr>
          <w:p w14:paraId="1E5B606F"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28F3966"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Pr>
          <w:p w14:paraId="3B99C4F0"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524FE96"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tcPr>
          <w:p w14:paraId="47477A56"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C2D17C7"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Pr>
          <w:p w14:paraId="08F5DB4D"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E4DDA" w:rsidRPr="00080EF8" w14:paraId="10819F2A" w14:textId="77777777" w:rsidTr="00273631">
        <w:trPr>
          <w:cantSplit/>
          <w:trHeight w:hRule="exact" w:val="397"/>
        </w:trPr>
        <w:tc>
          <w:tcPr>
            <w:tcW w:w="3510" w:type="dxa"/>
            <w:shd w:val="clear" w:color="auto" w:fill="auto"/>
          </w:tcPr>
          <w:p w14:paraId="7FBA4687"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60" w:type="dxa"/>
            <w:tcBorders>
              <w:bottom w:val="single" w:sz="4" w:space="0" w:color="auto"/>
            </w:tcBorders>
          </w:tcPr>
          <w:p w14:paraId="2830A8A6" w14:textId="0A4C60A1"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c>
          <w:tcPr>
            <w:tcW w:w="270" w:type="dxa"/>
          </w:tcPr>
          <w:p w14:paraId="6DC2A8AA"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5FCD8315" w14:textId="2F23B191"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6A2AAA3F"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01D22921" w14:textId="075FE08B"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76807C3A"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3A2AA17A" w14:textId="2C78F80C" w:rsidR="00AE4DDA" w:rsidRPr="00080EF8" w:rsidRDefault="003E2F72"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195,837</w:t>
            </w:r>
          </w:p>
        </w:tc>
      </w:tr>
      <w:tr w:rsidR="00AE4DDA" w:rsidRPr="00080EF8" w14:paraId="78B5AD74" w14:textId="77777777" w:rsidTr="00273631">
        <w:trPr>
          <w:cantSplit/>
          <w:trHeight w:hRule="exact" w:val="397"/>
        </w:trPr>
        <w:tc>
          <w:tcPr>
            <w:tcW w:w="3510" w:type="dxa"/>
            <w:shd w:val="clear" w:color="auto" w:fill="auto"/>
          </w:tcPr>
          <w:p w14:paraId="57C3B991" w14:textId="733262B6"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vAlign w:val="bottom"/>
          </w:tcPr>
          <w:p w14:paraId="0AB2C912" w14:textId="2583B0F0"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c>
          <w:tcPr>
            <w:tcW w:w="270" w:type="dxa"/>
            <w:vAlign w:val="bottom"/>
          </w:tcPr>
          <w:p w14:paraId="07D85F68"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12D0BE2C" w14:textId="4827B08B"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6D1C69F6"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7619E33F" w14:textId="35AC97AB"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5A2FE2D8" w14:textId="77777777" w:rsidR="00AE4DDA" w:rsidRPr="00080EF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7A1E5527" w14:textId="5307012E" w:rsidR="00AE4DDA" w:rsidRPr="00080EF8" w:rsidRDefault="00861E18"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195,837</w:t>
            </w:r>
          </w:p>
        </w:tc>
      </w:tr>
    </w:tbl>
    <w:p w14:paraId="6CCC37BE" w14:textId="77777777" w:rsidR="00164BA1" w:rsidRPr="00080EF8" w:rsidRDefault="00164BA1" w:rsidP="0046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both"/>
        <w:rPr>
          <w:rFonts w:asciiTheme="majorBidi" w:hAnsiTheme="majorBidi" w:cstheme="majorBidi"/>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36"/>
        <w:gridCol w:w="1294"/>
      </w:tblGrid>
      <w:tr w:rsidR="00B4160E" w:rsidRPr="00080EF8" w14:paraId="5E09646C" w14:textId="77777777" w:rsidTr="008345BF">
        <w:trPr>
          <w:cantSplit/>
          <w:trHeight w:hRule="exact" w:val="397"/>
        </w:trPr>
        <w:tc>
          <w:tcPr>
            <w:tcW w:w="3510" w:type="dxa"/>
            <w:shd w:val="clear" w:color="auto" w:fill="auto"/>
          </w:tcPr>
          <w:p w14:paraId="718376E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Cost</w:t>
            </w:r>
          </w:p>
        </w:tc>
      </w:tr>
      <w:tr w:rsidR="00DB5145" w:rsidRPr="00080EF8" w14:paraId="3B41924C" w14:textId="77777777" w:rsidTr="008345BF">
        <w:trPr>
          <w:cantSplit/>
          <w:trHeight w:hRule="exact" w:val="397"/>
        </w:trPr>
        <w:tc>
          <w:tcPr>
            <w:tcW w:w="3510" w:type="dxa"/>
            <w:shd w:val="clear" w:color="auto" w:fill="auto"/>
          </w:tcPr>
          <w:p w14:paraId="09E30D51" w14:textId="77777777" w:rsidR="00DB5145" w:rsidRPr="00080EF8"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080EF8"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4160E" w:rsidRPr="00080EF8" w14:paraId="6F23B6E7" w14:textId="77777777" w:rsidTr="008345BF">
        <w:trPr>
          <w:cantSplit/>
          <w:trHeight w:hRule="exact" w:val="397"/>
        </w:trPr>
        <w:tc>
          <w:tcPr>
            <w:tcW w:w="3510" w:type="dxa"/>
            <w:shd w:val="clear" w:color="auto" w:fill="auto"/>
          </w:tcPr>
          <w:p w14:paraId="295E61CC"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589765E7" w:rsidR="005B08C0" w:rsidRPr="00080EF8" w:rsidRDefault="005303E9"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201</w:t>
            </w:r>
            <w:r w:rsidR="00704971" w:rsidRPr="00080EF8">
              <w:rPr>
                <w:rFonts w:asciiTheme="majorBidi" w:hAnsiTheme="majorBidi" w:cstheme="majorBidi"/>
                <w:sz w:val="28"/>
                <w:szCs w:val="28"/>
              </w:rPr>
              <w:t>8</w:t>
            </w:r>
          </w:p>
        </w:tc>
      </w:tr>
      <w:tr w:rsidR="00B4160E" w:rsidRPr="00080EF8" w14:paraId="6E144B10" w14:textId="77777777" w:rsidTr="008345BF">
        <w:trPr>
          <w:cantSplit/>
          <w:trHeight w:hRule="exact" w:val="397"/>
        </w:trPr>
        <w:tc>
          <w:tcPr>
            <w:tcW w:w="3510" w:type="dxa"/>
            <w:shd w:val="clear" w:color="auto" w:fill="auto"/>
          </w:tcPr>
          <w:p w14:paraId="482CA1BF"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7345F08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top w:val="single" w:sz="4" w:space="0" w:color="auto"/>
            </w:tcBorders>
            <w:shd w:val="clear" w:color="auto" w:fill="auto"/>
          </w:tcPr>
          <w:p w14:paraId="18EA42E0"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080EF8" w14:paraId="3945276A" w14:textId="77777777" w:rsidTr="008345BF">
        <w:trPr>
          <w:cantSplit/>
          <w:trHeight w:hRule="exact" w:val="397"/>
        </w:trPr>
        <w:tc>
          <w:tcPr>
            <w:tcW w:w="3510" w:type="dxa"/>
            <w:shd w:val="clear" w:color="auto" w:fill="auto"/>
          </w:tcPr>
          <w:p w14:paraId="1B908DCA" w14:textId="77777777" w:rsidR="005B08C0" w:rsidRPr="00080EF8"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080EF8">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080EF8"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1</w:t>
            </w:r>
            <w:r w:rsidR="005B08C0" w:rsidRPr="00080EF8">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2FA5BF5"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Over 5 years</w:t>
            </w:r>
          </w:p>
        </w:tc>
        <w:tc>
          <w:tcPr>
            <w:tcW w:w="236" w:type="dxa"/>
          </w:tcPr>
          <w:p w14:paraId="79A6798D"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94" w:type="dxa"/>
            <w:tcBorders>
              <w:bottom w:val="single" w:sz="4" w:space="0" w:color="auto"/>
            </w:tcBorders>
            <w:shd w:val="clear" w:color="auto" w:fill="auto"/>
          </w:tcPr>
          <w:p w14:paraId="0292153B" w14:textId="77777777" w:rsidR="005B08C0" w:rsidRPr="00080EF8"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A44C48" w:rsidRPr="00080EF8" w14:paraId="45F4C13D" w14:textId="77777777" w:rsidTr="008345BF">
        <w:trPr>
          <w:cantSplit/>
          <w:trHeight w:hRule="exact" w:val="397"/>
        </w:trPr>
        <w:tc>
          <w:tcPr>
            <w:tcW w:w="3510" w:type="dxa"/>
            <w:shd w:val="clear" w:color="auto" w:fill="auto"/>
          </w:tcPr>
          <w:p w14:paraId="2B672FF8" w14:textId="20B03E74"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Government and state enterprise </w:t>
            </w:r>
            <w:r w:rsidRPr="00080EF8">
              <w:rPr>
                <w:rFonts w:asciiTheme="majorBidi" w:hAnsiTheme="majorBidi" w:cstheme="majorBidi"/>
                <w:sz w:val="28"/>
                <w:szCs w:val="28"/>
              </w:rPr>
              <w:t>securities</w:t>
            </w:r>
          </w:p>
        </w:tc>
        <w:tc>
          <w:tcPr>
            <w:tcW w:w="1260" w:type="dxa"/>
            <w:shd w:val="clear" w:color="auto" w:fill="auto"/>
          </w:tcPr>
          <w:p w14:paraId="30A80DF1" w14:textId="7858664C"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20,016</w:t>
            </w:r>
          </w:p>
        </w:tc>
        <w:tc>
          <w:tcPr>
            <w:tcW w:w="270" w:type="dxa"/>
          </w:tcPr>
          <w:p w14:paraId="3A2BB004"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390C5EA6" w14:textId="72596944"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c>
          <w:tcPr>
            <w:tcW w:w="270" w:type="dxa"/>
          </w:tcPr>
          <w:p w14:paraId="2A97CDF0"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1CC43C8B" w14:textId="6B28590D"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c>
          <w:tcPr>
            <w:tcW w:w="236" w:type="dxa"/>
          </w:tcPr>
          <w:p w14:paraId="2F53577F"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shd w:val="clear" w:color="auto" w:fill="auto"/>
          </w:tcPr>
          <w:p w14:paraId="2B50630D" w14:textId="05ED319A"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20,016</w:t>
            </w:r>
          </w:p>
        </w:tc>
      </w:tr>
      <w:tr w:rsidR="00A44C48" w:rsidRPr="00080EF8" w14:paraId="1EF10473" w14:textId="77777777" w:rsidTr="008345BF">
        <w:trPr>
          <w:cantSplit/>
          <w:trHeight w:hRule="exact" w:val="397"/>
        </w:trPr>
        <w:tc>
          <w:tcPr>
            <w:tcW w:w="3510" w:type="dxa"/>
            <w:shd w:val="clear" w:color="auto" w:fill="auto"/>
          </w:tcPr>
          <w:p w14:paraId="31F169C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42F5368E"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shd w:val="clear" w:color="auto" w:fill="auto"/>
          </w:tcPr>
          <w:p w14:paraId="6EDC929A"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44C48" w:rsidRPr="00080EF8" w14:paraId="49AFF65E" w14:textId="77777777" w:rsidTr="008345BF">
        <w:trPr>
          <w:cantSplit/>
          <w:trHeight w:hRule="exact" w:val="397"/>
        </w:trPr>
        <w:tc>
          <w:tcPr>
            <w:tcW w:w="3510" w:type="dxa"/>
            <w:shd w:val="clear" w:color="auto" w:fill="auto"/>
          </w:tcPr>
          <w:p w14:paraId="1F4475D6"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eastAsia="Cordia New" w:hAnsiTheme="majorBidi" w:cstheme="majorBidi"/>
                <w:sz w:val="28"/>
                <w:szCs w:val="28"/>
              </w:rPr>
              <w:t xml:space="preserve">   more than 3 months</w:t>
            </w:r>
          </w:p>
        </w:tc>
        <w:tc>
          <w:tcPr>
            <w:tcW w:w="1260" w:type="dxa"/>
            <w:tcBorders>
              <w:bottom w:val="single" w:sz="4" w:space="0" w:color="auto"/>
            </w:tcBorders>
            <w:shd w:val="clear" w:color="auto" w:fill="auto"/>
          </w:tcPr>
          <w:p w14:paraId="2069663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109,277</w:t>
            </w:r>
          </w:p>
        </w:tc>
        <w:tc>
          <w:tcPr>
            <w:tcW w:w="270" w:type="dxa"/>
          </w:tcPr>
          <w:p w14:paraId="06830CCC"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6C8EA62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c>
          <w:tcPr>
            <w:tcW w:w="270" w:type="dxa"/>
          </w:tcPr>
          <w:p w14:paraId="37892147"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22CE650E"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c>
          <w:tcPr>
            <w:tcW w:w="236" w:type="dxa"/>
          </w:tcPr>
          <w:p w14:paraId="63078FC4"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94" w:type="dxa"/>
            <w:tcBorders>
              <w:bottom w:val="single" w:sz="4" w:space="0" w:color="auto"/>
            </w:tcBorders>
            <w:shd w:val="clear" w:color="auto" w:fill="auto"/>
          </w:tcPr>
          <w:p w14:paraId="34234F8F"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109,277</w:t>
            </w:r>
          </w:p>
        </w:tc>
      </w:tr>
      <w:tr w:rsidR="00A44C48" w:rsidRPr="00080EF8" w14:paraId="30A31992" w14:textId="77777777" w:rsidTr="008345BF">
        <w:trPr>
          <w:cantSplit/>
          <w:trHeight w:hRule="exact" w:val="397"/>
        </w:trPr>
        <w:tc>
          <w:tcPr>
            <w:tcW w:w="3510" w:type="dxa"/>
            <w:shd w:val="clear" w:color="auto" w:fill="auto"/>
          </w:tcPr>
          <w:p w14:paraId="7E8B50AE"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080EF8">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shd w:val="clear" w:color="auto" w:fill="auto"/>
          </w:tcPr>
          <w:p w14:paraId="41A32FED"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129,293</w:t>
            </w:r>
          </w:p>
        </w:tc>
        <w:tc>
          <w:tcPr>
            <w:tcW w:w="270" w:type="dxa"/>
          </w:tcPr>
          <w:p w14:paraId="2C7275BC"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E1B7095"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w:t>
            </w:r>
          </w:p>
        </w:tc>
        <w:tc>
          <w:tcPr>
            <w:tcW w:w="270" w:type="dxa"/>
          </w:tcPr>
          <w:p w14:paraId="3DBAE250"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4588FD44"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w:t>
            </w:r>
          </w:p>
        </w:tc>
        <w:tc>
          <w:tcPr>
            <w:tcW w:w="236" w:type="dxa"/>
          </w:tcPr>
          <w:p w14:paraId="3368EA41"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94" w:type="dxa"/>
            <w:tcBorders>
              <w:top w:val="single" w:sz="4" w:space="0" w:color="auto"/>
              <w:bottom w:val="double" w:sz="4" w:space="0" w:color="auto"/>
            </w:tcBorders>
            <w:shd w:val="clear" w:color="auto" w:fill="auto"/>
          </w:tcPr>
          <w:p w14:paraId="5AEF7D34" w14:textId="77777777" w:rsidR="00A44C48" w:rsidRPr="00080EF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129,293</w:t>
            </w:r>
          </w:p>
        </w:tc>
      </w:tr>
    </w:tbl>
    <w:p w14:paraId="5D712A45" w14:textId="25EC8299" w:rsidR="00870B04" w:rsidRPr="00080EF8" w:rsidRDefault="00870B04" w:rsidP="00870B04">
      <w:pPr>
        <w:pStyle w:val="BodyTextIndent"/>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t xml:space="preserve">As at 31 December </w:t>
      </w:r>
      <w:r w:rsidR="000C3D6B" w:rsidRPr="004E43C8">
        <w:rPr>
          <w:rFonts w:asciiTheme="majorBidi" w:eastAsia="Arial Unicode MS" w:hAnsiTheme="majorBidi" w:cstheme="majorBidi"/>
          <w:sz w:val="28"/>
          <w:szCs w:val="28"/>
        </w:rPr>
        <w:t xml:space="preserve">2019 and </w:t>
      </w:r>
      <w:r w:rsidRPr="004E43C8">
        <w:rPr>
          <w:rFonts w:asciiTheme="majorBidi" w:eastAsia="Arial Unicode MS" w:hAnsiTheme="majorBidi" w:cstheme="majorBidi"/>
          <w:sz w:val="28"/>
          <w:szCs w:val="28"/>
        </w:rPr>
        <w:t xml:space="preserve">2018, held-to-maturity investments amounting to </w:t>
      </w:r>
      <w:r w:rsidR="002A2440" w:rsidRPr="004E43C8">
        <w:rPr>
          <w:rFonts w:asciiTheme="majorBidi" w:eastAsia="Arial Unicode MS" w:hAnsiTheme="majorBidi" w:cstheme="majorBidi"/>
          <w:sz w:val="28"/>
          <w:szCs w:val="28"/>
        </w:rPr>
        <w:t xml:space="preserve">Baht </w:t>
      </w:r>
      <w:bookmarkStart w:id="1" w:name="_Hlk23501312"/>
      <w:r w:rsidR="007D45DA" w:rsidRPr="004E43C8">
        <w:rPr>
          <w:rFonts w:asciiTheme="majorBidi" w:eastAsia="Arial Unicode MS" w:hAnsiTheme="majorBidi" w:cstheme="majorBidi"/>
          <w:sz w:val="28"/>
          <w:szCs w:val="28"/>
        </w:rPr>
        <w:t xml:space="preserve">95.1 </w:t>
      </w:r>
      <w:bookmarkEnd w:id="1"/>
      <w:r w:rsidR="002A2440" w:rsidRPr="004E43C8">
        <w:rPr>
          <w:rFonts w:asciiTheme="majorBidi" w:eastAsia="Arial Unicode MS" w:hAnsiTheme="majorBidi" w:cstheme="majorBidi"/>
          <w:sz w:val="28"/>
          <w:szCs w:val="28"/>
        </w:rPr>
        <w:t xml:space="preserve">million and </w:t>
      </w:r>
      <w:r w:rsidRPr="004E43C8">
        <w:rPr>
          <w:rFonts w:asciiTheme="majorBidi" w:eastAsia="Arial Unicode MS" w:hAnsiTheme="majorBidi" w:cstheme="majorBidi"/>
          <w:sz w:val="28"/>
          <w:szCs w:val="28"/>
        </w:rPr>
        <w:t xml:space="preserve">Baht </w:t>
      </w:r>
      <w:r w:rsidR="002E009F" w:rsidRPr="004E43C8">
        <w:rPr>
          <w:rFonts w:asciiTheme="majorBidi" w:eastAsia="Arial Unicode MS" w:hAnsiTheme="majorBidi" w:cstheme="majorBidi"/>
          <w:sz w:val="28"/>
          <w:szCs w:val="28"/>
        </w:rPr>
        <w:t>114.4</w:t>
      </w:r>
      <w:r w:rsidRPr="004E43C8">
        <w:rPr>
          <w:rFonts w:asciiTheme="majorBidi" w:eastAsia="Arial Unicode MS" w:hAnsiTheme="majorBidi" w:cstheme="majorBidi"/>
          <w:sz w:val="28"/>
          <w:szCs w:val="28"/>
        </w:rPr>
        <w:t xml:space="preserve"> million</w:t>
      </w:r>
      <w:r w:rsidR="002E009F" w:rsidRPr="004E43C8">
        <w:rPr>
          <w:rFonts w:asciiTheme="majorBidi" w:eastAsia="Arial Unicode MS" w:hAnsiTheme="majorBidi" w:cstheme="majorBidi"/>
          <w:sz w:val="28"/>
          <w:szCs w:val="28"/>
        </w:rPr>
        <w:t xml:space="preserve">, </w:t>
      </w:r>
      <w:r w:rsidR="002A2440" w:rsidRPr="004E43C8">
        <w:rPr>
          <w:rFonts w:asciiTheme="majorBidi" w:eastAsia="Arial Unicode MS" w:hAnsiTheme="majorBidi" w:cstheme="majorBidi"/>
          <w:sz w:val="28"/>
          <w:szCs w:val="28"/>
        </w:rPr>
        <w:t>respectively</w:t>
      </w:r>
      <w:r w:rsidRPr="00080EF8">
        <w:rPr>
          <w:rFonts w:asciiTheme="majorBidi" w:eastAsia="Arial Unicode MS" w:hAnsiTheme="majorBidi" w:cstheme="majorBidi"/>
          <w:sz w:val="28"/>
          <w:szCs w:val="28"/>
        </w:rPr>
        <w:t xml:space="preserve">, was pledged with the Registrar as discussed </w:t>
      </w:r>
      <w:r w:rsidR="00CF7489" w:rsidRPr="00080EF8">
        <w:rPr>
          <w:rFonts w:asciiTheme="majorBidi" w:eastAsia="Arial Unicode MS" w:hAnsiTheme="majorBidi" w:cstheme="majorBidi"/>
          <w:sz w:val="28"/>
          <w:szCs w:val="28"/>
        </w:rPr>
        <w:t>in Note 2</w:t>
      </w:r>
      <w:r w:rsidR="00827E20">
        <w:rPr>
          <w:rFonts w:asciiTheme="majorBidi" w:eastAsia="Arial Unicode MS" w:hAnsiTheme="majorBidi" w:cstheme="majorBidi"/>
          <w:sz w:val="28"/>
          <w:szCs w:val="28"/>
        </w:rPr>
        <w:t>8</w:t>
      </w:r>
      <w:r w:rsidR="00CF7489" w:rsidRPr="00080EF8">
        <w:rPr>
          <w:rFonts w:asciiTheme="majorBidi" w:eastAsia="Arial Unicode MS" w:hAnsiTheme="majorBidi" w:cstheme="majorBidi"/>
          <w:sz w:val="28"/>
          <w:szCs w:val="28"/>
        </w:rPr>
        <w:t xml:space="preserve"> and 2</w:t>
      </w:r>
      <w:r w:rsidR="00827E20">
        <w:rPr>
          <w:rFonts w:asciiTheme="majorBidi" w:eastAsia="Arial Unicode MS" w:hAnsiTheme="majorBidi" w:cstheme="majorBidi"/>
          <w:sz w:val="28"/>
          <w:szCs w:val="28"/>
        </w:rPr>
        <w:t>9</w:t>
      </w:r>
      <w:r w:rsidRPr="00080EF8">
        <w:rPr>
          <w:rFonts w:asciiTheme="majorBidi" w:eastAsia="Arial Unicode MS" w:hAnsiTheme="majorBidi" w:cstheme="majorBidi"/>
          <w:sz w:val="28"/>
          <w:szCs w:val="28"/>
        </w:rPr>
        <w:t xml:space="preserve">. </w:t>
      </w:r>
    </w:p>
    <w:p w14:paraId="4423C88C" w14:textId="5A25B4F5" w:rsidR="00407596" w:rsidRPr="00407596" w:rsidRDefault="00407596" w:rsidP="00407596">
      <w:pPr>
        <w:pStyle w:val="BodyTextIndent"/>
        <w:spacing w:before="120" w:line="380" w:lineRule="exact"/>
        <w:ind w:left="547" w:right="58"/>
        <w:jc w:val="thaiDistribute"/>
        <w:rPr>
          <w:rFonts w:asciiTheme="majorBidi" w:eastAsia="Arial Unicode MS" w:hAnsiTheme="majorBidi" w:cstheme="majorBidi"/>
          <w:sz w:val="28"/>
          <w:szCs w:val="28"/>
        </w:rPr>
      </w:pPr>
      <w:r w:rsidRPr="00407596">
        <w:rPr>
          <w:rFonts w:asciiTheme="majorBidi" w:eastAsia="Arial Unicode MS" w:hAnsiTheme="majorBidi" w:cstheme="majorBidi"/>
          <w:sz w:val="28"/>
          <w:szCs w:val="28"/>
        </w:rPr>
        <w:t xml:space="preserve">As at 31 December 2019 and 2018, </w:t>
      </w:r>
      <w:r>
        <w:rPr>
          <w:rFonts w:asciiTheme="majorBidi" w:eastAsia="Arial Unicode MS" w:hAnsiTheme="majorBidi" w:cstheme="majorBidi"/>
          <w:sz w:val="28"/>
          <w:szCs w:val="28"/>
        </w:rPr>
        <w:t>fixed deposit</w:t>
      </w:r>
      <w:r w:rsidRPr="00407596">
        <w:rPr>
          <w:rFonts w:asciiTheme="majorBidi" w:eastAsia="Arial Unicode MS" w:hAnsiTheme="majorBidi" w:cstheme="majorBidi"/>
          <w:sz w:val="28"/>
          <w:szCs w:val="28"/>
        </w:rPr>
        <w:t xml:space="preserve"> amounting to </w:t>
      </w:r>
      <w:r>
        <w:rPr>
          <w:rFonts w:asciiTheme="majorBidi" w:eastAsia="Arial Unicode MS" w:hAnsiTheme="majorBidi" w:cstheme="majorBidi"/>
          <w:sz w:val="28"/>
          <w:szCs w:val="28"/>
        </w:rPr>
        <w:t xml:space="preserve">Baht </w:t>
      </w:r>
      <w:r w:rsidRPr="00407596">
        <w:rPr>
          <w:rFonts w:asciiTheme="majorBidi" w:eastAsia="Arial Unicode MS" w:hAnsiTheme="majorBidi" w:cstheme="majorBidi"/>
          <w:sz w:val="28"/>
          <w:szCs w:val="28"/>
        </w:rPr>
        <w:t>0.1 million</w:t>
      </w:r>
      <w:r>
        <w:rPr>
          <w:rFonts w:asciiTheme="majorBidi" w:eastAsia="Arial Unicode MS" w:hAnsiTheme="majorBidi" w:cstheme="majorBidi"/>
          <w:sz w:val="28"/>
          <w:szCs w:val="28"/>
        </w:rPr>
        <w:t xml:space="preserve"> and Baht 2.0 million</w:t>
      </w:r>
      <w:r w:rsidR="00D8147C">
        <w:rPr>
          <w:rFonts w:asciiTheme="majorBidi" w:eastAsia="Arial Unicode MS" w:hAnsiTheme="majorBidi" w:cstheme="majorBidi"/>
          <w:sz w:val="28"/>
          <w:szCs w:val="28"/>
        </w:rPr>
        <w:t>, respectively,</w:t>
      </w:r>
      <w:r w:rsidRPr="00407596">
        <w:rPr>
          <w:rFonts w:asciiTheme="majorBidi" w:eastAsia="Arial Unicode MS" w:hAnsiTheme="majorBidi" w:cstheme="majorBidi"/>
          <w:sz w:val="28"/>
          <w:szCs w:val="28"/>
        </w:rPr>
        <w:t xml:space="preserve"> was pledged as collateral for credit facilities from local banks as discussed in Note 3</w:t>
      </w:r>
      <w:r w:rsidR="00D8147C">
        <w:rPr>
          <w:rFonts w:asciiTheme="majorBidi" w:eastAsia="Arial Unicode MS" w:hAnsiTheme="majorBidi" w:cstheme="majorBidi"/>
          <w:sz w:val="28"/>
          <w:szCs w:val="28"/>
        </w:rPr>
        <w:t>2</w:t>
      </w:r>
      <w:r w:rsidRPr="00407596">
        <w:rPr>
          <w:rFonts w:asciiTheme="majorBidi" w:eastAsia="Arial Unicode MS" w:hAnsiTheme="majorBidi" w:cstheme="majorBidi"/>
          <w:sz w:val="28"/>
          <w:szCs w:val="28"/>
        </w:rPr>
        <w:t xml:space="preserve"> d).</w:t>
      </w:r>
    </w:p>
    <w:p w14:paraId="4DB8C329" w14:textId="77777777" w:rsidR="00407596" w:rsidRDefault="00407596" w:rsidP="00A44C48">
      <w:pPr>
        <w:pStyle w:val="BodyTextIndent"/>
        <w:spacing w:before="120" w:line="380" w:lineRule="exact"/>
        <w:ind w:left="547" w:right="58"/>
        <w:jc w:val="thaiDistribute"/>
        <w:rPr>
          <w:rFonts w:asciiTheme="majorBidi" w:eastAsia="Arial Unicode MS" w:hAnsiTheme="majorBidi" w:cstheme="majorBidi"/>
          <w:sz w:val="28"/>
          <w:szCs w:val="28"/>
        </w:rPr>
      </w:pPr>
    </w:p>
    <w:p w14:paraId="358D1DDE" w14:textId="77777777" w:rsidR="00C87878" w:rsidRPr="00080EF8" w:rsidRDefault="00C87878" w:rsidP="00870B04">
      <w:pPr>
        <w:pStyle w:val="BodyTextIndent"/>
        <w:spacing w:before="120" w:line="380" w:lineRule="exact"/>
        <w:ind w:left="547" w:right="58"/>
        <w:jc w:val="thaiDistribute"/>
        <w:rPr>
          <w:rFonts w:asciiTheme="majorBidi" w:eastAsia="Arial Unicode MS" w:hAnsiTheme="majorBidi" w:cstheme="majorBidi"/>
          <w:sz w:val="28"/>
          <w:szCs w:val="28"/>
        </w:rPr>
      </w:pPr>
    </w:p>
    <w:p w14:paraId="33444754" w14:textId="77777777" w:rsidR="00870B04" w:rsidRPr="00080EF8" w:rsidRDefault="00870B04"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4A51185D" w14:textId="77777777" w:rsidR="002A6E63"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
        <w:jc w:val="both"/>
        <w:rPr>
          <w:rFonts w:asciiTheme="majorBidi" w:hAnsiTheme="majorBidi" w:cstheme="majorBidi"/>
          <w:b/>
          <w:bCs/>
          <w:sz w:val="28"/>
          <w:szCs w:val="28"/>
        </w:rPr>
      </w:pPr>
    </w:p>
    <w:p w14:paraId="6F3C6ADB" w14:textId="77777777" w:rsidR="0092651A" w:rsidRPr="00080EF8" w:rsidRDefault="0092651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080EF8">
        <w:rPr>
          <w:rFonts w:asciiTheme="majorBidi" w:hAnsiTheme="majorBidi" w:cstheme="majorBidi"/>
          <w:b/>
          <w:bCs/>
          <w:sz w:val="28"/>
          <w:szCs w:val="28"/>
        </w:rPr>
        <w:br w:type="page"/>
      </w:r>
    </w:p>
    <w:p w14:paraId="0FE2B43D" w14:textId="4444F136" w:rsidR="00606A3C" w:rsidRPr="00FF70E6" w:rsidRDefault="00503D5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FF70E6">
        <w:rPr>
          <w:rFonts w:asciiTheme="majorBidi" w:eastAsia="Arial Unicode MS" w:hAnsiTheme="majorBidi" w:cstheme="majorBidi"/>
          <w:b/>
          <w:bCs/>
          <w:sz w:val="28"/>
          <w:szCs w:val="28"/>
        </w:rPr>
        <w:t>P</w:t>
      </w:r>
      <w:r w:rsidR="00E2350F" w:rsidRPr="00FF70E6">
        <w:rPr>
          <w:rFonts w:asciiTheme="majorBidi" w:eastAsia="Arial Unicode MS" w:hAnsiTheme="majorBidi" w:cstheme="majorBidi"/>
          <w:b/>
          <w:bCs/>
          <w:sz w:val="28"/>
          <w:szCs w:val="28"/>
        </w:rPr>
        <w:t xml:space="preserve">roperty, plant and equipment </w:t>
      </w:r>
    </w:p>
    <w:tbl>
      <w:tblPr>
        <w:tblpPr w:leftFromText="180" w:rightFromText="180" w:vertAnchor="text" w:tblpY="1"/>
        <w:tblOverlap w:val="never"/>
        <w:tblW w:w="10350" w:type="dxa"/>
        <w:tblBorders>
          <w:bottom w:val="single" w:sz="4" w:space="0" w:color="auto"/>
        </w:tblBorders>
        <w:tblLayout w:type="fixed"/>
        <w:tblCellMar>
          <w:left w:w="79" w:type="dxa"/>
          <w:right w:w="79" w:type="dxa"/>
        </w:tblCellMar>
        <w:tblLook w:val="0000" w:firstRow="0" w:lastRow="0" w:firstColumn="0" w:lastColumn="0" w:noHBand="0" w:noVBand="0"/>
      </w:tblPr>
      <w:tblGrid>
        <w:gridCol w:w="2340"/>
        <w:gridCol w:w="810"/>
        <w:gridCol w:w="180"/>
        <w:gridCol w:w="990"/>
        <w:gridCol w:w="180"/>
        <w:gridCol w:w="990"/>
        <w:gridCol w:w="180"/>
        <w:gridCol w:w="810"/>
        <w:gridCol w:w="180"/>
        <w:gridCol w:w="810"/>
        <w:gridCol w:w="180"/>
        <w:gridCol w:w="720"/>
        <w:gridCol w:w="180"/>
        <w:gridCol w:w="810"/>
        <w:gridCol w:w="180"/>
        <w:gridCol w:w="810"/>
      </w:tblGrid>
      <w:tr w:rsidR="000C3D6B" w:rsidRPr="00C84318" w14:paraId="1A3E1DB3" w14:textId="77777777" w:rsidTr="00D87814">
        <w:trPr>
          <w:cantSplit/>
          <w:tblHeader/>
        </w:trPr>
        <w:tc>
          <w:tcPr>
            <w:tcW w:w="2340" w:type="dxa"/>
          </w:tcPr>
          <w:p w14:paraId="477329E1" w14:textId="77777777" w:rsidR="000C3D6B" w:rsidRPr="00C84318" w:rsidRDefault="000C3D6B" w:rsidP="00AE4DDA">
            <w:pPr>
              <w:tabs>
                <w:tab w:val="clear" w:pos="2807"/>
                <w:tab w:val="left" w:pos="2898"/>
              </w:tabs>
              <w:rPr>
                <w:rFonts w:asciiTheme="majorBidi" w:hAnsiTheme="majorBidi" w:cstheme="majorBidi"/>
                <w:sz w:val="25"/>
                <w:szCs w:val="25"/>
              </w:rPr>
            </w:pPr>
          </w:p>
        </w:tc>
        <w:tc>
          <w:tcPr>
            <w:tcW w:w="8010" w:type="dxa"/>
            <w:gridSpan w:val="15"/>
          </w:tcPr>
          <w:p w14:paraId="281A766E" w14:textId="21FA21E8"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heme="majorBidi" w:hAnsiTheme="majorBidi" w:cstheme="majorBidi"/>
                <w:sz w:val="25"/>
                <w:szCs w:val="25"/>
                <w:cs/>
              </w:rPr>
            </w:pPr>
            <w:r w:rsidRPr="00C84318">
              <w:rPr>
                <w:rFonts w:asciiTheme="majorBidi" w:hAnsiTheme="majorBidi" w:cstheme="majorBidi"/>
                <w:sz w:val="25"/>
                <w:szCs w:val="25"/>
                <w:cs/>
                <w:lang w:val="th-TH"/>
              </w:rPr>
              <w:t>Thousand Baht</w:t>
            </w:r>
          </w:p>
        </w:tc>
      </w:tr>
      <w:tr w:rsidR="001B0D3C" w:rsidRPr="00C84318" w14:paraId="730CFE53" w14:textId="77777777" w:rsidTr="00D87814">
        <w:trPr>
          <w:cantSplit/>
          <w:tblHeader/>
        </w:trPr>
        <w:tc>
          <w:tcPr>
            <w:tcW w:w="2340" w:type="dxa"/>
          </w:tcPr>
          <w:p w14:paraId="5C06174B" w14:textId="77777777" w:rsidR="000C3D6B" w:rsidRPr="00C84318" w:rsidRDefault="000C3D6B" w:rsidP="00AE4DDA">
            <w:pPr>
              <w:tabs>
                <w:tab w:val="clear" w:pos="2807"/>
                <w:tab w:val="left" w:pos="2898"/>
              </w:tabs>
              <w:rPr>
                <w:rFonts w:asciiTheme="majorBidi" w:hAnsiTheme="majorBidi" w:cstheme="majorBidi"/>
                <w:sz w:val="25"/>
                <w:szCs w:val="25"/>
              </w:rPr>
            </w:pPr>
          </w:p>
        </w:tc>
        <w:tc>
          <w:tcPr>
            <w:tcW w:w="810" w:type="dxa"/>
            <w:tcBorders>
              <w:top w:val="single" w:sz="4" w:space="0" w:color="auto"/>
              <w:bottom w:val="nil"/>
            </w:tcBorders>
          </w:tcPr>
          <w:p w14:paraId="70B88C15"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72E2FAC9"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single" w:sz="4" w:space="0" w:color="auto"/>
              <w:bottom w:val="nil"/>
            </w:tcBorders>
          </w:tcPr>
          <w:p w14:paraId="08BBE649"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2B7E3C56"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single" w:sz="4" w:space="0" w:color="auto"/>
              <w:bottom w:val="nil"/>
            </w:tcBorders>
          </w:tcPr>
          <w:p w14:paraId="24DD8377" w14:textId="5BFA2AE9" w:rsidR="000C3D6B" w:rsidRPr="00C84318" w:rsidRDefault="000C3D6B" w:rsidP="00AE4DDA">
            <w:pPr>
              <w:pStyle w:val="acctcolumnheading"/>
              <w:spacing w:after="0" w:line="240" w:lineRule="auto"/>
              <w:ind w:left="-117" w:right="-108"/>
              <w:rPr>
                <w:rFonts w:asciiTheme="majorBidi" w:hAnsiTheme="majorBidi" w:cstheme="majorBidi"/>
                <w:sz w:val="25"/>
                <w:szCs w:val="25"/>
                <w:cs/>
                <w:lang w:val="en-US" w:bidi="th-TH"/>
              </w:rPr>
            </w:pPr>
          </w:p>
        </w:tc>
        <w:tc>
          <w:tcPr>
            <w:tcW w:w="180" w:type="dxa"/>
            <w:tcBorders>
              <w:top w:val="single" w:sz="4" w:space="0" w:color="auto"/>
              <w:bottom w:val="nil"/>
            </w:tcBorders>
          </w:tcPr>
          <w:p w14:paraId="61092600"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3703A990" w14:textId="3CB2ABD9" w:rsidR="000C3D6B" w:rsidRPr="00C84318" w:rsidRDefault="000C3D6B" w:rsidP="00AE4DDA">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Furniture,</w:t>
            </w:r>
          </w:p>
        </w:tc>
        <w:tc>
          <w:tcPr>
            <w:tcW w:w="180" w:type="dxa"/>
            <w:tcBorders>
              <w:top w:val="single" w:sz="4" w:space="0" w:color="auto"/>
              <w:bottom w:val="nil"/>
            </w:tcBorders>
          </w:tcPr>
          <w:p w14:paraId="228CD1CE"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0F59932C"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7A6FAF76"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single" w:sz="4" w:space="0" w:color="auto"/>
              <w:bottom w:val="nil"/>
            </w:tcBorders>
          </w:tcPr>
          <w:p w14:paraId="29AB2FB7"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27523E0C"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19231F8A"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737DA80D"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vAlign w:val="bottom"/>
          </w:tcPr>
          <w:p w14:paraId="36A50065"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1B0D3C" w:rsidRPr="00C84318" w14:paraId="0A355DB3" w14:textId="77777777" w:rsidTr="00D87814">
        <w:trPr>
          <w:cantSplit/>
          <w:tblHeader/>
        </w:trPr>
        <w:tc>
          <w:tcPr>
            <w:tcW w:w="2340" w:type="dxa"/>
          </w:tcPr>
          <w:p w14:paraId="5485BBF9" w14:textId="77777777" w:rsidR="000C3D6B" w:rsidRPr="00C84318" w:rsidRDefault="000C3D6B" w:rsidP="00AE4DDA">
            <w:pPr>
              <w:tabs>
                <w:tab w:val="clear" w:pos="2807"/>
                <w:tab w:val="left" w:pos="2898"/>
              </w:tabs>
              <w:rPr>
                <w:rFonts w:asciiTheme="majorBidi" w:hAnsiTheme="majorBidi" w:cstheme="majorBidi"/>
                <w:sz w:val="25"/>
                <w:szCs w:val="25"/>
              </w:rPr>
            </w:pPr>
          </w:p>
        </w:tc>
        <w:tc>
          <w:tcPr>
            <w:tcW w:w="810" w:type="dxa"/>
            <w:tcBorders>
              <w:top w:val="nil"/>
              <w:bottom w:val="nil"/>
            </w:tcBorders>
          </w:tcPr>
          <w:p w14:paraId="2989292F"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0DFDAEDE"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582A365D"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66748512"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1F21E3F9" w14:textId="2D77685B" w:rsidR="000C3D6B" w:rsidRPr="00C84318" w:rsidRDefault="000C3D6B" w:rsidP="00AE4DDA">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Buildings</w:t>
            </w:r>
          </w:p>
        </w:tc>
        <w:tc>
          <w:tcPr>
            <w:tcW w:w="180" w:type="dxa"/>
            <w:tcBorders>
              <w:top w:val="nil"/>
              <w:bottom w:val="nil"/>
            </w:tcBorders>
          </w:tcPr>
          <w:p w14:paraId="72339887"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406F616A" w14:textId="58EB35FC" w:rsidR="000C3D6B" w:rsidRPr="00C84318" w:rsidRDefault="000C3D6B" w:rsidP="00AE4DDA">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fixtures and</w:t>
            </w:r>
          </w:p>
        </w:tc>
        <w:tc>
          <w:tcPr>
            <w:tcW w:w="180" w:type="dxa"/>
            <w:tcBorders>
              <w:top w:val="nil"/>
              <w:bottom w:val="nil"/>
            </w:tcBorders>
          </w:tcPr>
          <w:p w14:paraId="0BF8E86B"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66F8FA3B"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78A48D76"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nil"/>
            </w:tcBorders>
          </w:tcPr>
          <w:p w14:paraId="5BD3D483"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688C8E1D"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7334D748"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4D33E2CF"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vAlign w:val="bottom"/>
          </w:tcPr>
          <w:p w14:paraId="5A911090"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1B0D3C" w:rsidRPr="00C84318" w14:paraId="676916AB" w14:textId="77777777" w:rsidTr="00D87814">
        <w:trPr>
          <w:cantSplit/>
          <w:tblHeader/>
        </w:trPr>
        <w:tc>
          <w:tcPr>
            <w:tcW w:w="2340" w:type="dxa"/>
          </w:tcPr>
          <w:p w14:paraId="3C585965" w14:textId="77777777" w:rsidR="000C3D6B" w:rsidRPr="00C84318" w:rsidRDefault="000C3D6B" w:rsidP="00AE4DDA">
            <w:pPr>
              <w:tabs>
                <w:tab w:val="clear" w:pos="2807"/>
                <w:tab w:val="left" w:pos="2898"/>
              </w:tabs>
              <w:rPr>
                <w:rFonts w:asciiTheme="majorBidi" w:hAnsiTheme="majorBidi" w:cstheme="majorBidi"/>
                <w:sz w:val="25"/>
                <w:szCs w:val="25"/>
              </w:rPr>
            </w:pPr>
          </w:p>
        </w:tc>
        <w:tc>
          <w:tcPr>
            <w:tcW w:w="810" w:type="dxa"/>
            <w:tcBorders>
              <w:top w:val="nil"/>
              <w:bottom w:val="nil"/>
            </w:tcBorders>
          </w:tcPr>
          <w:p w14:paraId="246A4877"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1C6ACFBB"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48AFEBE2" w14:textId="5282F6F6" w:rsidR="000C3D6B" w:rsidRPr="00C84318" w:rsidRDefault="000C3D6B" w:rsidP="00AE4DDA">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lang w:val="en-US" w:bidi="th-TH"/>
              </w:rPr>
              <w:t>Land</w:t>
            </w:r>
          </w:p>
        </w:tc>
        <w:tc>
          <w:tcPr>
            <w:tcW w:w="180" w:type="dxa"/>
            <w:tcBorders>
              <w:top w:val="nil"/>
              <w:bottom w:val="nil"/>
            </w:tcBorders>
          </w:tcPr>
          <w:p w14:paraId="1FF92AB9"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34E8CB15" w14:textId="05492339" w:rsidR="000C3D6B" w:rsidRPr="00C84318" w:rsidRDefault="000C3D6B" w:rsidP="00AE4DDA">
            <w:pPr>
              <w:pStyle w:val="acctcolumnheading"/>
              <w:tabs>
                <w:tab w:val="left" w:pos="936"/>
              </w:tabs>
              <w:autoSpaceDE w:val="0"/>
              <w:spacing w:after="0" w:line="240" w:lineRule="auto"/>
              <w:ind w:left="-117" w:right="-108"/>
              <w:rPr>
                <w:rFonts w:asciiTheme="majorBidi" w:hAnsiTheme="majorBidi" w:cstheme="majorBidi"/>
                <w:sz w:val="25"/>
                <w:szCs w:val="25"/>
                <w:lang w:val="en-US" w:bidi="th-TH"/>
              </w:rPr>
            </w:pPr>
            <w:r w:rsidRPr="00C84318">
              <w:rPr>
                <w:rFonts w:asciiTheme="majorBidi" w:hAnsiTheme="majorBidi" w:cstheme="majorBidi"/>
                <w:sz w:val="25"/>
                <w:szCs w:val="25"/>
                <w:lang w:val="en-US" w:bidi="th-TH"/>
              </w:rPr>
              <w:t>and buildings</w:t>
            </w:r>
          </w:p>
        </w:tc>
        <w:tc>
          <w:tcPr>
            <w:tcW w:w="180" w:type="dxa"/>
            <w:tcBorders>
              <w:top w:val="nil"/>
              <w:bottom w:val="nil"/>
            </w:tcBorders>
          </w:tcPr>
          <w:p w14:paraId="61C3B03B"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2B4CABD7" w14:textId="61D8EBBD" w:rsidR="000C3D6B" w:rsidRPr="00C84318" w:rsidRDefault="000C3D6B" w:rsidP="00AE4DDA">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office</w:t>
            </w:r>
          </w:p>
        </w:tc>
        <w:tc>
          <w:tcPr>
            <w:tcW w:w="180" w:type="dxa"/>
            <w:tcBorders>
              <w:top w:val="nil"/>
              <w:bottom w:val="nil"/>
            </w:tcBorders>
          </w:tcPr>
          <w:p w14:paraId="376919DE"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56122D6B" w14:textId="77777777" w:rsidR="000C3D6B" w:rsidRPr="00C84318" w:rsidRDefault="000C3D6B" w:rsidP="00AE4DDA">
            <w:pPr>
              <w:pStyle w:val="acctcolumnheading"/>
              <w:spacing w:after="0" w:line="240" w:lineRule="auto"/>
              <w:ind w:left="-117" w:right="-108"/>
              <w:rPr>
                <w:rFonts w:asciiTheme="majorBidi" w:hAnsiTheme="majorBidi" w:cstheme="majorBidi"/>
                <w:sz w:val="25"/>
                <w:szCs w:val="25"/>
                <w:lang w:val="en-US" w:bidi="th-TH"/>
              </w:rPr>
            </w:pPr>
          </w:p>
        </w:tc>
        <w:tc>
          <w:tcPr>
            <w:tcW w:w="180" w:type="dxa"/>
            <w:tcBorders>
              <w:top w:val="nil"/>
              <w:bottom w:val="nil"/>
            </w:tcBorders>
          </w:tcPr>
          <w:p w14:paraId="12653E8F"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nil"/>
            </w:tcBorders>
          </w:tcPr>
          <w:p w14:paraId="511DC1E0"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7DA3849D"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05237DDD" w14:textId="373FD1FA"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r w:rsidRPr="00C84318">
              <w:rPr>
                <w:rFonts w:asciiTheme="majorBidi" w:hAnsiTheme="majorBidi" w:cstheme="majorBidi"/>
                <w:sz w:val="25"/>
                <w:szCs w:val="25"/>
              </w:rPr>
              <w:t xml:space="preserve">Work in </w:t>
            </w:r>
          </w:p>
        </w:tc>
        <w:tc>
          <w:tcPr>
            <w:tcW w:w="180" w:type="dxa"/>
            <w:tcBorders>
              <w:top w:val="nil"/>
              <w:bottom w:val="nil"/>
            </w:tcBorders>
          </w:tcPr>
          <w:p w14:paraId="3DA04075"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vAlign w:val="bottom"/>
          </w:tcPr>
          <w:p w14:paraId="47D592AF"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1B0D3C" w:rsidRPr="00C84318" w14:paraId="091EEB91" w14:textId="77777777" w:rsidTr="00D87814">
        <w:trPr>
          <w:cantSplit/>
          <w:tblHeader/>
        </w:trPr>
        <w:tc>
          <w:tcPr>
            <w:tcW w:w="2340" w:type="dxa"/>
          </w:tcPr>
          <w:p w14:paraId="459788D2" w14:textId="77777777" w:rsidR="000C3D6B" w:rsidRPr="00C84318" w:rsidRDefault="000C3D6B" w:rsidP="00AE4DDA">
            <w:pPr>
              <w:tabs>
                <w:tab w:val="clear" w:pos="2807"/>
                <w:tab w:val="left" w:pos="2898"/>
              </w:tabs>
              <w:rPr>
                <w:rFonts w:asciiTheme="majorBidi" w:hAnsiTheme="majorBidi" w:cstheme="majorBidi"/>
                <w:sz w:val="25"/>
                <w:szCs w:val="25"/>
              </w:rPr>
            </w:pPr>
          </w:p>
        </w:tc>
        <w:tc>
          <w:tcPr>
            <w:tcW w:w="810" w:type="dxa"/>
            <w:tcBorders>
              <w:top w:val="nil"/>
              <w:bottom w:val="single" w:sz="4" w:space="0" w:color="auto"/>
            </w:tcBorders>
          </w:tcPr>
          <w:p w14:paraId="6168ACF0" w14:textId="59D8AE0A"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Land</w:t>
            </w:r>
          </w:p>
        </w:tc>
        <w:tc>
          <w:tcPr>
            <w:tcW w:w="180" w:type="dxa"/>
            <w:tcBorders>
              <w:top w:val="nil"/>
              <w:bottom w:val="nil"/>
            </w:tcBorders>
          </w:tcPr>
          <w:p w14:paraId="07BF6C6D"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single" w:sz="4" w:space="0" w:color="auto"/>
            </w:tcBorders>
          </w:tcPr>
          <w:p w14:paraId="55AF4107" w14:textId="6899A38D"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r w:rsidRPr="00C84318">
              <w:rPr>
                <w:rFonts w:asciiTheme="majorBidi" w:hAnsiTheme="majorBidi" w:cstheme="majorBidi"/>
                <w:sz w:val="25"/>
                <w:szCs w:val="25"/>
              </w:rPr>
              <w:t>improvements</w:t>
            </w:r>
          </w:p>
        </w:tc>
        <w:tc>
          <w:tcPr>
            <w:tcW w:w="180" w:type="dxa"/>
            <w:tcBorders>
              <w:top w:val="nil"/>
              <w:bottom w:val="nil"/>
            </w:tcBorders>
          </w:tcPr>
          <w:p w14:paraId="3F5E828F"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single" w:sz="4" w:space="0" w:color="auto"/>
            </w:tcBorders>
          </w:tcPr>
          <w:p w14:paraId="27C379B3" w14:textId="692443F8"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improvements</w:t>
            </w:r>
          </w:p>
        </w:tc>
        <w:tc>
          <w:tcPr>
            <w:tcW w:w="180" w:type="dxa"/>
            <w:tcBorders>
              <w:top w:val="nil"/>
              <w:bottom w:val="nil"/>
            </w:tcBorders>
          </w:tcPr>
          <w:p w14:paraId="11208206"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2728EA49" w14:textId="2F506294"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equipment</w:t>
            </w:r>
          </w:p>
        </w:tc>
        <w:tc>
          <w:tcPr>
            <w:tcW w:w="180" w:type="dxa"/>
            <w:tcBorders>
              <w:top w:val="nil"/>
              <w:bottom w:val="nil"/>
            </w:tcBorders>
          </w:tcPr>
          <w:p w14:paraId="67B0BEA5"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028EAEC4" w14:textId="39E2874E"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Computers</w:t>
            </w:r>
          </w:p>
        </w:tc>
        <w:tc>
          <w:tcPr>
            <w:tcW w:w="180" w:type="dxa"/>
            <w:tcBorders>
              <w:top w:val="nil"/>
              <w:bottom w:val="nil"/>
            </w:tcBorders>
          </w:tcPr>
          <w:p w14:paraId="36D33B1E"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single" w:sz="4" w:space="0" w:color="auto"/>
            </w:tcBorders>
          </w:tcPr>
          <w:p w14:paraId="608FC44B" w14:textId="426D9660"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Vehicles</w:t>
            </w:r>
          </w:p>
        </w:tc>
        <w:tc>
          <w:tcPr>
            <w:tcW w:w="180" w:type="dxa"/>
            <w:tcBorders>
              <w:top w:val="nil"/>
              <w:bottom w:val="nil"/>
            </w:tcBorders>
          </w:tcPr>
          <w:p w14:paraId="066A4C4A"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36FD5A98" w14:textId="6A8C5245"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pro</w:t>
            </w:r>
            <w:r w:rsidR="00827E20" w:rsidRPr="00C84318">
              <w:rPr>
                <w:rFonts w:asciiTheme="majorBidi" w:hAnsiTheme="majorBidi" w:cstheme="majorBidi"/>
                <w:sz w:val="25"/>
                <w:szCs w:val="25"/>
              </w:rPr>
              <w:t>gress</w:t>
            </w:r>
          </w:p>
        </w:tc>
        <w:tc>
          <w:tcPr>
            <w:tcW w:w="180" w:type="dxa"/>
            <w:tcBorders>
              <w:top w:val="nil"/>
              <w:bottom w:val="nil"/>
            </w:tcBorders>
          </w:tcPr>
          <w:p w14:paraId="30895D66"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vAlign w:val="bottom"/>
          </w:tcPr>
          <w:p w14:paraId="20D0E647" w14:textId="1FA22AC3"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Total</w:t>
            </w:r>
          </w:p>
        </w:tc>
      </w:tr>
      <w:tr w:rsidR="001B0D3C" w:rsidRPr="00C84318" w14:paraId="5A672B1C" w14:textId="77777777" w:rsidTr="00D87814">
        <w:trPr>
          <w:cantSplit/>
        </w:trPr>
        <w:tc>
          <w:tcPr>
            <w:tcW w:w="2340" w:type="dxa"/>
          </w:tcPr>
          <w:p w14:paraId="222B523B" w14:textId="470B12D1" w:rsidR="000C3D6B" w:rsidRPr="00C84318" w:rsidRDefault="000C3D6B" w:rsidP="00AE4DDA">
            <w:pPr>
              <w:spacing w:line="240" w:lineRule="auto"/>
              <w:rPr>
                <w:rFonts w:asciiTheme="majorBidi" w:hAnsiTheme="majorBidi" w:cstheme="majorBidi"/>
                <w:b/>
                <w:bCs/>
                <w:sz w:val="25"/>
                <w:szCs w:val="25"/>
                <w:cs/>
              </w:rPr>
            </w:pPr>
            <w:r w:rsidRPr="00C84318">
              <w:rPr>
                <w:rFonts w:asciiTheme="majorBidi" w:hAnsiTheme="majorBidi" w:cstheme="majorBidi"/>
                <w:b/>
                <w:bCs/>
                <w:sz w:val="25"/>
                <w:szCs w:val="25"/>
              </w:rPr>
              <w:t xml:space="preserve">Cost </w:t>
            </w:r>
          </w:p>
        </w:tc>
        <w:tc>
          <w:tcPr>
            <w:tcW w:w="810" w:type="dxa"/>
          </w:tcPr>
          <w:p w14:paraId="72FE6970"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c>
          <w:tcPr>
            <w:tcW w:w="180" w:type="dxa"/>
          </w:tcPr>
          <w:p w14:paraId="251FDCE2"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Pr>
          <w:p w14:paraId="526992DB"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5"/>
                <w:szCs w:val="25"/>
              </w:rPr>
            </w:pPr>
          </w:p>
        </w:tc>
        <w:tc>
          <w:tcPr>
            <w:tcW w:w="180" w:type="dxa"/>
          </w:tcPr>
          <w:p w14:paraId="3733C3B6"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Pr>
          <w:p w14:paraId="57E7E306"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5"/>
                <w:szCs w:val="25"/>
              </w:rPr>
            </w:pPr>
          </w:p>
        </w:tc>
        <w:tc>
          <w:tcPr>
            <w:tcW w:w="180" w:type="dxa"/>
          </w:tcPr>
          <w:p w14:paraId="75FD4913"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Pr>
          <w:p w14:paraId="10E94D53"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5"/>
                <w:szCs w:val="25"/>
              </w:rPr>
            </w:pPr>
          </w:p>
        </w:tc>
        <w:tc>
          <w:tcPr>
            <w:tcW w:w="180" w:type="dxa"/>
          </w:tcPr>
          <w:p w14:paraId="61482086"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Pr>
          <w:p w14:paraId="27149770"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5"/>
                <w:szCs w:val="25"/>
              </w:rPr>
            </w:pPr>
          </w:p>
        </w:tc>
        <w:tc>
          <w:tcPr>
            <w:tcW w:w="180" w:type="dxa"/>
          </w:tcPr>
          <w:p w14:paraId="5C026699"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Pr>
          <w:p w14:paraId="6326DD49"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5"/>
                <w:szCs w:val="25"/>
              </w:rPr>
            </w:pPr>
          </w:p>
        </w:tc>
        <w:tc>
          <w:tcPr>
            <w:tcW w:w="180" w:type="dxa"/>
          </w:tcPr>
          <w:p w14:paraId="65043453"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Pr>
          <w:p w14:paraId="6D584930"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6EFCABFF" w14:textId="77777777" w:rsidR="000C3D6B" w:rsidRPr="00C84318" w:rsidRDefault="000C3D6B"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6E5F55B0" w14:textId="77777777" w:rsidR="000C3D6B" w:rsidRPr="00C84318" w:rsidRDefault="000C3D6B"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5"/>
                <w:szCs w:val="25"/>
              </w:rPr>
            </w:pPr>
          </w:p>
        </w:tc>
      </w:tr>
      <w:tr w:rsidR="00AE4DDA" w:rsidRPr="00C84318" w14:paraId="275B55B1" w14:textId="77777777" w:rsidTr="00D87814">
        <w:trPr>
          <w:cantSplit/>
        </w:trPr>
        <w:tc>
          <w:tcPr>
            <w:tcW w:w="2340" w:type="dxa"/>
          </w:tcPr>
          <w:p w14:paraId="42EDB9D9" w14:textId="12F3C543"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As at 1 January 2018</w:t>
            </w:r>
          </w:p>
        </w:tc>
        <w:tc>
          <w:tcPr>
            <w:tcW w:w="810" w:type="dxa"/>
            <w:tcBorders>
              <w:top w:val="nil"/>
              <w:left w:val="nil"/>
              <w:bottom w:val="nil"/>
              <w:right w:val="nil"/>
            </w:tcBorders>
            <w:shd w:val="clear" w:color="auto" w:fill="auto"/>
            <w:vAlign w:val="center"/>
          </w:tcPr>
          <w:p w14:paraId="34FF8A28" w14:textId="55F91BE4"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45,101 </w:t>
            </w:r>
          </w:p>
        </w:tc>
        <w:tc>
          <w:tcPr>
            <w:tcW w:w="180" w:type="dxa"/>
            <w:tcBorders>
              <w:top w:val="nil"/>
              <w:left w:val="nil"/>
              <w:bottom w:val="nil"/>
              <w:right w:val="nil"/>
            </w:tcBorders>
            <w:shd w:val="clear" w:color="auto" w:fill="auto"/>
            <w:vAlign w:val="center"/>
          </w:tcPr>
          <w:p w14:paraId="4A63EF95"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76EAF2CE" w14:textId="08462B88"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3,300 </w:t>
            </w:r>
          </w:p>
        </w:tc>
        <w:tc>
          <w:tcPr>
            <w:tcW w:w="180" w:type="dxa"/>
            <w:tcBorders>
              <w:top w:val="nil"/>
              <w:left w:val="nil"/>
              <w:bottom w:val="nil"/>
              <w:right w:val="nil"/>
            </w:tcBorders>
            <w:shd w:val="clear" w:color="auto" w:fill="auto"/>
            <w:vAlign w:val="center"/>
          </w:tcPr>
          <w:p w14:paraId="2E71B436"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5B1B3A55" w14:textId="43409CE9"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66,959 </w:t>
            </w:r>
          </w:p>
        </w:tc>
        <w:tc>
          <w:tcPr>
            <w:tcW w:w="180" w:type="dxa"/>
            <w:tcBorders>
              <w:top w:val="nil"/>
              <w:left w:val="nil"/>
              <w:bottom w:val="nil"/>
              <w:right w:val="nil"/>
            </w:tcBorders>
            <w:shd w:val="clear" w:color="auto" w:fill="auto"/>
            <w:vAlign w:val="center"/>
          </w:tcPr>
          <w:p w14:paraId="3E99A9FE" w14:textId="77777777" w:rsidR="00AE4DDA" w:rsidRPr="00C84318" w:rsidRDefault="00AE4DDA" w:rsidP="00AE4DDA">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281B4A52" w14:textId="749DF791"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38,129 </w:t>
            </w:r>
          </w:p>
        </w:tc>
        <w:tc>
          <w:tcPr>
            <w:tcW w:w="180" w:type="dxa"/>
            <w:tcBorders>
              <w:top w:val="nil"/>
              <w:left w:val="nil"/>
              <w:bottom w:val="nil"/>
              <w:right w:val="nil"/>
            </w:tcBorders>
            <w:shd w:val="clear" w:color="auto" w:fill="auto"/>
            <w:vAlign w:val="center"/>
          </w:tcPr>
          <w:p w14:paraId="39FEE57C" w14:textId="77777777" w:rsidR="00AE4DDA" w:rsidRPr="00C84318" w:rsidRDefault="00AE4DDA" w:rsidP="00AE4DDA">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02B69AA5" w14:textId="129CBA99"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28,076 </w:t>
            </w:r>
          </w:p>
        </w:tc>
        <w:tc>
          <w:tcPr>
            <w:tcW w:w="180" w:type="dxa"/>
            <w:tcBorders>
              <w:top w:val="nil"/>
              <w:left w:val="nil"/>
              <w:bottom w:val="nil"/>
              <w:right w:val="nil"/>
            </w:tcBorders>
            <w:shd w:val="clear" w:color="auto" w:fill="auto"/>
            <w:vAlign w:val="center"/>
          </w:tcPr>
          <w:p w14:paraId="32576231"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left w:val="nil"/>
              <w:bottom w:val="nil"/>
              <w:right w:val="nil"/>
            </w:tcBorders>
            <w:shd w:val="clear" w:color="auto" w:fill="auto"/>
            <w:vAlign w:val="center"/>
          </w:tcPr>
          <w:p w14:paraId="5D5EB8C2" w14:textId="5A0A0F53"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Pr>
          <w:p w14:paraId="15E2DBD9"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Pr>
          <w:p w14:paraId="3B18C07D" w14:textId="081F40AF"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r w:rsidRPr="00CC4B19">
              <w:rPr>
                <w:rFonts w:asciiTheme="majorBidi" w:eastAsia="Cordia New" w:hAnsiTheme="majorBidi" w:cstheme="majorBidi"/>
                <w:sz w:val="24"/>
                <w:szCs w:val="24"/>
                <w:lang w:val="en-US" w:bidi="th-TH"/>
              </w:rPr>
              <w:t>-</w:t>
            </w:r>
          </w:p>
        </w:tc>
        <w:tc>
          <w:tcPr>
            <w:tcW w:w="180" w:type="dxa"/>
            <w:tcBorders>
              <w:top w:val="nil"/>
              <w:bottom w:val="nil"/>
            </w:tcBorders>
          </w:tcPr>
          <w:p w14:paraId="3F9D5F24"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1357B8DB" w14:textId="7469038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181,565 </w:t>
            </w:r>
          </w:p>
        </w:tc>
      </w:tr>
      <w:tr w:rsidR="00AE4DDA" w:rsidRPr="00C84318" w14:paraId="6FC52EB5" w14:textId="77777777" w:rsidTr="00D87814">
        <w:trPr>
          <w:cantSplit/>
        </w:trPr>
        <w:tc>
          <w:tcPr>
            <w:tcW w:w="2340" w:type="dxa"/>
          </w:tcPr>
          <w:p w14:paraId="75F3409D" w14:textId="1D91EC81"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Addition</w:t>
            </w:r>
          </w:p>
        </w:tc>
        <w:tc>
          <w:tcPr>
            <w:tcW w:w="810" w:type="dxa"/>
            <w:tcBorders>
              <w:top w:val="nil"/>
              <w:left w:val="nil"/>
              <w:bottom w:val="nil"/>
              <w:right w:val="nil"/>
            </w:tcBorders>
            <w:shd w:val="clear" w:color="auto" w:fill="auto"/>
            <w:vAlign w:val="center"/>
          </w:tcPr>
          <w:p w14:paraId="1002B4A9" w14:textId="0CBAED7C"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2D960FB"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786A4FC0" w14:textId="6F8BC516"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21827F66"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265E2F44" w14:textId="1A9C22BE"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148 </w:t>
            </w:r>
          </w:p>
        </w:tc>
        <w:tc>
          <w:tcPr>
            <w:tcW w:w="180" w:type="dxa"/>
            <w:tcBorders>
              <w:top w:val="nil"/>
              <w:left w:val="nil"/>
              <w:bottom w:val="nil"/>
              <w:right w:val="nil"/>
            </w:tcBorders>
            <w:shd w:val="clear" w:color="auto" w:fill="auto"/>
            <w:vAlign w:val="center"/>
          </w:tcPr>
          <w:p w14:paraId="06481AEC"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173D93B2" w14:textId="1F39380F"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51 </w:t>
            </w:r>
          </w:p>
        </w:tc>
        <w:tc>
          <w:tcPr>
            <w:tcW w:w="180" w:type="dxa"/>
            <w:tcBorders>
              <w:top w:val="nil"/>
              <w:left w:val="nil"/>
              <w:bottom w:val="nil"/>
              <w:right w:val="nil"/>
            </w:tcBorders>
            <w:shd w:val="clear" w:color="auto" w:fill="auto"/>
            <w:vAlign w:val="center"/>
          </w:tcPr>
          <w:p w14:paraId="3057E3D7"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36CC7038" w14:textId="35614EA5" w:rsidR="00AE4DDA" w:rsidRPr="00C84318" w:rsidRDefault="00AE4DDA" w:rsidP="00AE4DD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173 </w:t>
            </w:r>
          </w:p>
        </w:tc>
        <w:tc>
          <w:tcPr>
            <w:tcW w:w="180" w:type="dxa"/>
            <w:tcBorders>
              <w:top w:val="nil"/>
              <w:left w:val="nil"/>
              <w:bottom w:val="nil"/>
              <w:right w:val="nil"/>
            </w:tcBorders>
            <w:shd w:val="clear" w:color="auto" w:fill="auto"/>
            <w:vAlign w:val="center"/>
          </w:tcPr>
          <w:p w14:paraId="5BF9E843"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left w:val="nil"/>
              <w:bottom w:val="nil"/>
              <w:right w:val="nil"/>
            </w:tcBorders>
            <w:shd w:val="clear" w:color="auto" w:fill="auto"/>
            <w:vAlign w:val="center"/>
          </w:tcPr>
          <w:p w14:paraId="1D503CF7" w14:textId="7CA27AB5"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w:t>
            </w:r>
          </w:p>
        </w:tc>
        <w:tc>
          <w:tcPr>
            <w:tcW w:w="180" w:type="dxa"/>
          </w:tcPr>
          <w:p w14:paraId="2A3F956A"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Pr>
          <w:p w14:paraId="6453DA7F" w14:textId="3FD23A7B"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r w:rsidRPr="00CC4B19">
              <w:rPr>
                <w:rFonts w:asciiTheme="majorBidi" w:eastAsia="Cordia New" w:hAnsiTheme="majorBidi" w:cstheme="majorBidi"/>
                <w:sz w:val="24"/>
                <w:szCs w:val="24"/>
                <w:lang w:val="en-US" w:bidi="th-TH"/>
              </w:rPr>
              <w:t>-</w:t>
            </w:r>
          </w:p>
        </w:tc>
        <w:tc>
          <w:tcPr>
            <w:tcW w:w="180" w:type="dxa"/>
            <w:tcBorders>
              <w:top w:val="nil"/>
              <w:bottom w:val="nil"/>
            </w:tcBorders>
          </w:tcPr>
          <w:p w14:paraId="7FF235EA"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0A0B54E9" w14:textId="2F355C14"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372 </w:t>
            </w:r>
          </w:p>
        </w:tc>
      </w:tr>
      <w:tr w:rsidR="00AE4DDA" w:rsidRPr="00C84318" w14:paraId="6335C8B1" w14:textId="77777777" w:rsidTr="00D87814">
        <w:trPr>
          <w:cantSplit/>
        </w:trPr>
        <w:tc>
          <w:tcPr>
            <w:tcW w:w="2340" w:type="dxa"/>
          </w:tcPr>
          <w:p w14:paraId="7A9DBB34" w14:textId="40DD0B32"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Disposals</w:t>
            </w:r>
          </w:p>
        </w:tc>
        <w:tc>
          <w:tcPr>
            <w:tcW w:w="810" w:type="dxa"/>
            <w:tcBorders>
              <w:top w:val="nil"/>
              <w:left w:val="nil"/>
              <w:bottom w:val="single" w:sz="4" w:space="0" w:color="auto"/>
              <w:right w:val="nil"/>
            </w:tcBorders>
            <w:shd w:val="clear" w:color="auto" w:fill="auto"/>
            <w:vAlign w:val="center"/>
          </w:tcPr>
          <w:p w14:paraId="1023B800" w14:textId="617E49A3"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45568016"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single" w:sz="4" w:space="0" w:color="auto"/>
              <w:right w:val="nil"/>
            </w:tcBorders>
            <w:shd w:val="clear" w:color="auto" w:fill="auto"/>
            <w:vAlign w:val="center"/>
          </w:tcPr>
          <w:p w14:paraId="227CACA7" w14:textId="4254E28C" w:rsidR="00AE4DDA" w:rsidRPr="00C84318" w:rsidDel="009C7892"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23F84249"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single" w:sz="4" w:space="0" w:color="auto"/>
              <w:right w:val="nil"/>
            </w:tcBorders>
            <w:shd w:val="clear" w:color="auto" w:fill="auto"/>
            <w:vAlign w:val="center"/>
          </w:tcPr>
          <w:p w14:paraId="0613A62B" w14:textId="58E4E0A6"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3ADA6336"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single" w:sz="4" w:space="0" w:color="auto"/>
              <w:right w:val="nil"/>
            </w:tcBorders>
            <w:shd w:val="clear" w:color="auto" w:fill="auto"/>
            <w:vAlign w:val="center"/>
          </w:tcPr>
          <w:p w14:paraId="671CF32B" w14:textId="760F53C4"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(60)</w:t>
            </w:r>
          </w:p>
        </w:tc>
        <w:tc>
          <w:tcPr>
            <w:tcW w:w="180" w:type="dxa"/>
            <w:tcBorders>
              <w:top w:val="nil"/>
              <w:left w:val="nil"/>
              <w:bottom w:val="nil"/>
              <w:right w:val="nil"/>
            </w:tcBorders>
            <w:shd w:val="clear" w:color="auto" w:fill="auto"/>
            <w:vAlign w:val="center"/>
          </w:tcPr>
          <w:p w14:paraId="5CA9AFAE"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single" w:sz="4" w:space="0" w:color="auto"/>
              <w:right w:val="nil"/>
            </w:tcBorders>
            <w:shd w:val="clear" w:color="auto" w:fill="auto"/>
            <w:vAlign w:val="center"/>
          </w:tcPr>
          <w:p w14:paraId="74C59819" w14:textId="32155F19"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(352)</w:t>
            </w:r>
          </w:p>
        </w:tc>
        <w:tc>
          <w:tcPr>
            <w:tcW w:w="180" w:type="dxa"/>
            <w:tcBorders>
              <w:top w:val="nil"/>
              <w:left w:val="nil"/>
              <w:bottom w:val="nil"/>
              <w:right w:val="nil"/>
            </w:tcBorders>
            <w:shd w:val="clear" w:color="auto" w:fill="auto"/>
            <w:vAlign w:val="center"/>
          </w:tcPr>
          <w:p w14:paraId="5B68FAE1"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left w:val="nil"/>
              <w:bottom w:val="single" w:sz="4" w:space="0" w:color="auto"/>
              <w:right w:val="nil"/>
            </w:tcBorders>
            <w:shd w:val="clear" w:color="auto" w:fill="auto"/>
            <w:vAlign w:val="center"/>
          </w:tcPr>
          <w:p w14:paraId="656D770F" w14:textId="62615684" w:rsidR="00AE4DDA" w:rsidRPr="00C84318" w:rsidDel="009C7892"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bottom w:val="nil"/>
            </w:tcBorders>
          </w:tcPr>
          <w:p w14:paraId="337D54D0"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bottom w:val="single" w:sz="4" w:space="0" w:color="auto"/>
            </w:tcBorders>
          </w:tcPr>
          <w:p w14:paraId="6A2B8BA6" w14:textId="155A2374"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r w:rsidRPr="00CC4B19">
              <w:rPr>
                <w:rFonts w:asciiTheme="majorBidi" w:eastAsia="Cordia New" w:hAnsiTheme="majorBidi" w:cstheme="majorBidi"/>
                <w:sz w:val="24"/>
                <w:szCs w:val="24"/>
                <w:lang w:val="en-US" w:bidi="th-TH"/>
              </w:rPr>
              <w:t>-</w:t>
            </w:r>
          </w:p>
        </w:tc>
        <w:tc>
          <w:tcPr>
            <w:tcW w:w="180" w:type="dxa"/>
            <w:tcBorders>
              <w:top w:val="nil"/>
              <w:bottom w:val="nil"/>
            </w:tcBorders>
          </w:tcPr>
          <w:p w14:paraId="23994236"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single" w:sz="4" w:space="0" w:color="auto"/>
              <w:right w:val="nil"/>
            </w:tcBorders>
            <w:shd w:val="clear" w:color="auto" w:fill="auto"/>
            <w:vAlign w:val="center"/>
          </w:tcPr>
          <w:p w14:paraId="498DE277" w14:textId="585F5FFC" w:rsidR="00AE4DDA" w:rsidRPr="00C84318" w:rsidDel="009C7892"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(412)</w:t>
            </w:r>
          </w:p>
        </w:tc>
      </w:tr>
      <w:tr w:rsidR="00AE4DDA" w:rsidRPr="00C84318" w14:paraId="366DC65B" w14:textId="77777777" w:rsidTr="00D87814">
        <w:trPr>
          <w:cantSplit/>
        </w:trPr>
        <w:tc>
          <w:tcPr>
            <w:tcW w:w="2340" w:type="dxa"/>
          </w:tcPr>
          <w:p w14:paraId="216129DC" w14:textId="54E9A954"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pacing w:val="-2"/>
                <w:sz w:val="25"/>
                <w:szCs w:val="25"/>
                <w:cs/>
              </w:rPr>
            </w:pPr>
            <w:r w:rsidRPr="00C84318">
              <w:rPr>
                <w:rFonts w:asciiTheme="majorBidi" w:hAnsiTheme="majorBidi" w:cstheme="majorBidi"/>
                <w:b/>
                <w:bCs/>
                <w:spacing w:val="-2"/>
                <w:sz w:val="25"/>
                <w:szCs w:val="25"/>
              </w:rPr>
              <w:t>As at 31 December 2018</w:t>
            </w:r>
          </w:p>
        </w:tc>
        <w:tc>
          <w:tcPr>
            <w:tcW w:w="810" w:type="dxa"/>
            <w:tcBorders>
              <w:top w:val="single" w:sz="4" w:space="0" w:color="auto"/>
              <w:left w:val="nil"/>
              <w:bottom w:val="nil"/>
              <w:right w:val="nil"/>
            </w:tcBorders>
            <w:shd w:val="clear" w:color="auto" w:fill="auto"/>
            <w:vAlign w:val="center"/>
          </w:tcPr>
          <w:p w14:paraId="278FA48E" w14:textId="2D38C2FC"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45,101 </w:t>
            </w:r>
          </w:p>
        </w:tc>
        <w:tc>
          <w:tcPr>
            <w:tcW w:w="180" w:type="dxa"/>
            <w:tcBorders>
              <w:top w:val="nil"/>
              <w:left w:val="nil"/>
              <w:bottom w:val="nil"/>
              <w:right w:val="nil"/>
            </w:tcBorders>
            <w:shd w:val="clear" w:color="auto" w:fill="auto"/>
            <w:vAlign w:val="center"/>
          </w:tcPr>
          <w:p w14:paraId="4CA8A7F0"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7D3F7F8B" w14:textId="21897CD6"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3,300 </w:t>
            </w:r>
          </w:p>
        </w:tc>
        <w:tc>
          <w:tcPr>
            <w:tcW w:w="180" w:type="dxa"/>
            <w:tcBorders>
              <w:top w:val="nil"/>
              <w:left w:val="nil"/>
              <w:bottom w:val="nil"/>
              <w:right w:val="nil"/>
            </w:tcBorders>
            <w:shd w:val="clear" w:color="auto" w:fill="auto"/>
            <w:vAlign w:val="center"/>
          </w:tcPr>
          <w:p w14:paraId="080D0424"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76648A4E" w14:textId="7AF80D49"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67,107 </w:t>
            </w:r>
          </w:p>
        </w:tc>
        <w:tc>
          <w:tcPr>
            <w:tcW w:w="180" w:type="dxa"/>
            <w:tcBorders>
              <w:top w:val="nil"/>
              <w:left w:val="nil"/>
              <w:bottom w:val="nil"/>
              <w:right w:val="nil"/>
            </w:tcBorders>
            <w:shd w:val="clear" w:color="auto" w:fill="auto"/>
            <w:vAlign w:val="center"/>
          </w:tcPr>
          <w:p w14:paraId="0A1AB924" w14:textId="77777777" w:rsidR="00AE4DDA" w:rsidRPr="00C84318" w:rsidRDefault="00AE4DDA" w:rsidP="00AE4DDA">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3E3D55A6" w14:textId="617FB3D5"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38,120 </w:t>
            </w:r>
          </w:p>
        </w:tc>
        <w:tc>
          <w:tcPr>
            <w:tcW w:w="180" w:type="dxa"/>
            <w:tcBorders>
              <w:top w:val="nil"/>
              <w:left w:val="nil"/>
              <w:bottom w:val="nil"/>
              <w:right w:val="nil"/>
            </w:tcBorders>
            <w:shd w:val="clear" w:color="auto" w:fill="auto"/>
            <w:vAlign w:val="center"/>
          </w:tcPr>
          <w:p w14:paraId="520B844A" w14:textId="77777777" w:rsidR="00AE4DDA" w:rsidRPr="00C84318" w:rsidRDefault="00AE4DDA" w:rsidP="00AE4DDA">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1EDEF38F" w14:textId="03431806"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27,897 </w:t>
            </w:r>
          </w:p>
        </w:tc>
        <w:tc>
          <w:tcPr>
            <w:tcW w:w="180" w:type="dxa"/>
            <w:tcBorders>
              <w:top w:val="nil"/>
              <w:left w:val="nil"/>
              <w:bottom w:val="nil"/>
              <w:right w:val="nil"/>
            </w:tcBorders>
            <w:shd w:val="clear" w:color="auto" w:fill="auto"/>
            <w:vAlign w:val="center"/>
          </w:tcPr>
          <w:p w14:paraId="6A328545"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left w:val="nil"/>
              <w:bottom w:val="nil"/>
              <w:right w:val="nil"/>
            </w:tcBorders>
            <w:shd w:val="clear" w:color="auto" w:fill="auto"/>
            <w:vAlign w:val="center"/>
          </w:tcPr>
          <w:p w14:paraId="2F2F9D7B" w14:textId="767CD152"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   </w:t>
            </w:r>
          </w:p>
        </w:tc>
        <w:tc>
          <w:tcPr>
            <w:tcW w:w="180" w:type="dxa"/>
            <w:tcBorders>
              <w:top w:val="nil"/>
              <w:bottom w:val="nil"/>
            </w:tcBorders>
          </w:tcPr>
          <w:p w14:paraId="50B9435C"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6E5A0BCB" w14:textId="4FA5758B"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r w:rsidRPr="008C51ED">
              <w:rPr>
                <w:rFonts w:asciiTheme="majorBidi" w:eastAsia="Cordia New" w:hAnsiTheme="majorBidi" w:cstheme="majorBidi"/>
                <w:b/>
                <w:bCs/>
                <w:sz w:val="24"/>
                <w:szCs w:val="24"/>
                <w:lang w:val="en-US" w:bidi="th-TH"/>
              </w:rPr>
              <w:t>-</w:t>
            </w:r>
          </w:p>
        </w:tc>
        <w:tc>
          <w:tcPr>
            <w:tcW w:w="180" w:type="dxa"/>
            <w:tcBorders>
              <w:top w:val="nil"/>
              <w:bottom w:val="nil"/>
            </w:tcBorders>
          </w:tcPr>
          <w:p w14:paraId="0F834FC1" w14:textId="77777777" w:rsidR="00AE4DDA" w:rsidRPr="00C84318" w:rsidRDefault="00AE4DDA" w:rsidP="00AE4DDA">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3B974CE5" w14:textId="71096CB2"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8C51ED">
              <w:rPr>
                <w:rFonts w:asciiTheme="majorBidi" w:eastAsia="Cordia New" w:hAnsiTheme="majorBidi" w:cstheme="majorBidi"/>
                <w:b/>
                <w:bCs/>
                <w:sz w:val="24"/>
                <w:szCs w:val="24"/>
              </w:rPr>
              <w:t xml:space="preserve">181,525 </w:t>
            </w:r>
          </w:p>
        </w:tc>
      </w:tr>
      <w:tr w:rsidR="00AE4DDA" w:rsidRPr="00C84318" w14:paraId="7DFDEF9D" w14:textId="77777777" w:rsidTr="00D87814">
        <w:trPr>
          <w:cantSplit/>
        </w:trPr>
        <w:tc>
          <w:tcPr>
            <w:tcW w:w="2340" w:type="dxa"/>
          </w:tcPr>
          <w:p w14:paraId="2C5F70BE" w14:textId="772F449E"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Addition</w:t>
            </w:r>
          </w:p>
        </w:tc>
        <w:tc>
          <w:tcPr>
            <w:tcW w:w="810" w:type="dxa"/>
            <w:tcBorders>
              <w:bottom w:val="nil"/>
            </w:tcBorders>
          </w:tcPr>
          <w:p w14:paraId="64750123" w14:textId="119BE772"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w:t>
            </w:r>
          </w:p>
        </w:tc>
        <w:tc>
          <w:tcPr>
            <w:tcW w:w="180" w:type="dxa"/>
            <w:tcBorders>
              <w:bottom w:val="nil"/>
            </w:tcBorders>
          </w:tcPr>
          <w:p w14:paraId="77B98CEE"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bottom w:val="nil"/>
            </w:tcBorders>
          </w:tcPr>
          <w:p w14:paraId="246071E9" w14:textId="250AC0C8"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bottom w:val="nil"/>
            </w:tcBorders>
          </w:tcPr>
          <w:p w14:paraId="22FEBD68"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bottom w:val="nil"/>
            </w:tcBorders>
          </w:tcPr>
          <w:p w14:paraId="21B4F661" w14:textId="28926D42" w:rsidR="00AE4DDA" w:rsidRPr="00DB4A7D" w:rsidRDefault="00AE4DDA"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w:t>
            </w:r>
          </w:p>
        </w:tc>
        <w:tc>
          <w:tcPr>
            <w:tcW w:w="180" w:type="dxa"/>
            <w:tcBorders>
              <w:bottom w:val="nil"/>
            </w:tcBorders>
          </w:tcPr>
          <w:p w14:paraId="365CB889" w14:textId="77777777" w:rsidR="00AE4DDA" w:rsidRPr="00DB4A7D" w:rsidRDefault="00AE4DDA" w:rsidP="00DB4A7D">
            <w:pPr>
              <w:tabs>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1E203CAF" w14:textId="14764416" w:rsidR="00AE4DDA" w:rsidRPr="00DB4A7D" w:rsidRDefault="00AE4DDA"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4,425</w:t>
            </w:r>
          </w:p>
        </w:tc>
        <w:tc>
          <w:tcPr>
            <w:tcW w:w="180" w:type="dxa"/>
            <w:tcBorders>
              <w:bottom w:val="nil"/>
            </w:tcBorders>
          </w:tcPr>
          <w:p w14:paraId="55C4C20A" w14:textId="77777777" w:rsidR="00AE4DDA" w:rsidRPr="00DB4A7D" w:rsidRDefault="00AE4DDA"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7854E9DF" w14:textId="181EC1EF" w:rsidR="00AE4DDA" w:rsidRPr="00DB4A7D" w:rsidRDefault="00AE4DDA"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1,749</w:t>
            </w:r>
          </w:p>
        </w:tc>
        <w:tc>
          <w:tcPr>
            <w:tcW w:w="180" w:type="dxa"/>
            <w:tcBorders>
              <w:bottom w:val="nil"/>
            </w:tcBorders>
          </w:tcPr>
          <w:p w14:paraId="6C9D13F5"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bottom w:val="nil"/>
            </w:tcBorders>
          </w:tcPr>
          <w:p w14:paraId="61139942" w14:textId="6F029B4E"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3,650</w:t>
            </w:r>
          </w:p>
        </w:tc>
        <w:tc>
          <w:tcPr>
            <w:tcW w:w="180" w:type="dxa"/>
            <w:tcBorders>
              <w:bottom w:val="nil"/>
            </w:tcBorders>
          </w:tcPr>
          <w:p w14:paraId="47EB7189"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bottom w:val="nil"/>
            </w:tcBorders>
          </w:tcPr>
          <w:p w14:paraId="2E6F7893" w14:textId="520CE2FD"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DB4A7D">
              <w:rPr>
                <w:rFonts w:asciiTheme="majorBidi" w:eastAsia="Cordia New" w:hAnsiTheme="majorBidi" w:cstheme="majorBidi"/>
                <w:sz w:val="24"/>
                <w:szCs w:val="24"/>
                <w:lang w:val="en-US" w:bidi="th-TH"/>
              </w:rPr>
              <w:t>4,466</w:t>
            </w:r>
          </w:p>
        </w:tc>
        <w:tc>
          <w:tcPr>
            <w:tcW w:w="180" w:type="dxa"/>
            <w:tcBorders>
              <w:top w:val="nil"/>
              <w:bottom w:val="nil"/>
            </w:tcBorders>
          </w:tcPr>
          <w:p w14:paraId="05717726"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6CF494D0" w14:textId="536CF43A" w:rsidR="00AE4DDA" w:rsidRPr="00DB4A7D" w:rsidRDefault="00AE4DDA"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14,290</w:t>
            </w:r>
          </w:p>
        </w:tc>
      </w:tr>
      <w:tr w:rsidR="00AE4DDA" w:rsidRPr="00C84318" w14:paraId="5787D6E4" w14:textId="77777777" w:rsidTr="00D87814">
        <w:trPr>
          <w:cantSplit/>
        </w:trPr>
        <w:tc>
          <w:tcPr>
            <w:tcW w:w="2340" w:type="dxa"/>
          </w:tcPr>
          <w:p w14:paraId="11DE4436" w14:textId="1C197DDA"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Disposals</w:t>
            </w:r>
          </w:p>
        </w:tc>
        <w:tc>
          <w:tcPr>
            <w:tcW w:w="810" w:type="dxa"/>
            <w:tcBorders>
              <w:top w:val="nil"/>
            </w:tcBorders>
          </w:tcPr>
          <w:p w14:paraId="16EB8DEE" w14:textId="15E239A1"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(15,837)</w:t>
            </w:r>
          </w:p>
        </w:tc>
        <w:tc>
          <w:tcPr>
            <w:tcW w:w="180" w:type="dxa"/>
            <w:tcBorders>
              <w:top w:val="nil"/>
            </w:tcBorders>
          </w:tcPr>
          <w:p w14:paraId="65B0B3C8"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46EDF512" w14:textId="22C97FD3" w:rsidR="00AE4DDA" w:rsidRPr="00DB4A7D" w:rsidDel="009C7892"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(3,249)</w:t>
            </w:r>
          </w:p>
        </w:tc>
        <w:tc>
          <w:tcPr>
            <w:tcW w:w="180" w:type="dxa"/>
            <w:tcBorders>
              <w:top w:val="nil"/>
            </w:tcBorders>
          </w:tcPr>
          <w:p w14:paraId="31DF7F38"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66204C5A" w14:textId="27398D2F"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(33,088)</w:t>
            </w:r>
          </w:p>
        </w:tc>
        <w:tc>
          <w:tcPr>
            <w:tcW w:w="180" w:type="dxa"/>
            <w:tcBorders>
              <w:top w:val="nil"/>
            </w:tcBorders>
          </w:tcPr>
          <w:p w14:paraId="001DFDB4" w14:textId="77777777" w:rsidR="00AE4DDA" w:rsidRPr="00DB4A7D" w:rsidRDefault="00AE4DDA" w:rsidP="00DB4A7D">
            <w:pPr>
              <w:tabs>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199A902D" w14:textId="65E9FB25"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tcBorders>
          </w:tcPr>
          <w:p w14:paraId="5999C126" w14:textId="77777777"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7A93BCDA" w14:textId="5C54A7AF"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tcBorders>
          </w:tcPr>
          <w:p w14:paraId="10C0F8C0"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tcBorders>
          </w:tcPr>
          <w:p w14:paraId="56139379" w14:textId="36B1DE55"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tcBorders>
          </w:tcPr>
          <w:p w14:paraId="480D6BDD"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tcPr>
          <w:p w14:paraId="45EFCE22" w14:textId="60AB4316"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1D670A">
              <w:rPr>
                <w:rFonts w:asciiTheme="majorBidi" w:eastAsia="Cordia New" w:hAnsiTheme="majorBidi" w:cstheme="majorBidi"/>
                <w:sz w:val="24"/>
                <w:szCs w:val="24"/>
                <w:lang w:val="en-US" w:bidi="th-TH"/>
              </w:rPr>
              <w:t>-</w:t>
            </w:r>
          </w:p>
        </w:tc>
        <w:tc>
          <w:tcPr>
            <w:tcW w:w="180" w:type="dxa"/>
            <w:tcBorders>
              <w:top w:val="nil"/>
              <w:bottom w:val="nil"/>
            </w:tcBorders>
          </w:tcPr>
          <w:p w14:paraId="1BC3C7D2"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0D5721F" w14:textId="25398586"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(52,174)</w:t>
            </w:r>
          </w:p>
        </w:tc>
      </w:tr>
      <w:tr w:rsidR="00AE4DDA" w:rsidRPr="00C84318" w14:paraId="7A231B82" w14:textId="77777777" w:rsidTr="00D87814">
        <w:trPr>
          <w:cantSplit/>
        </w:trPr>
        <w:tc>
          <w:tcPr>
            <w:tcW w:w="2340" w:type="dxa"/>
          </w:tcPr>
          <w:p w14:paraId="114BDB8C" w14:textId="38889B9F"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2019</w:t>
            </w:r>
          </w:p>
        </w:tc>
        <w:tc>
          <w:tcPr>
            <w:tcW w:w="810" w:type="dxa"/>
            <w:tcBorders>
              <w:top w:val="single" w:sz="4" w:space="0" w:color="auto"/>
              <w:bottom w:val="single" w:sz="4" w:space="0" w:color="auto"/>
            </w:tcBorders>
          </w:tcPr>
          <w:p w14:paraId="263240DC" w14:textId="2AC43A0D"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hint="cs"/>
                <w:b/>
                <w:bCs/>
                <w:sz w:val="24"/>
                <w:szCs w:val="24"/>
                <w:cs/>
              </w:rPr>
              <w:t>29</w:t>
            </w:r>
            <w:r w:rsidRPr="008C51ED">
              <w:rPr>
                <w:rFonts w:asciiTheme="majorBidi" w:eastAsia="Cordia New" w:hAnsiTheme="majorBidi" w:cstheme="majorBidi"/>
                <w:b/>
                <w:bCs/>
                <w:sz w:val="24"/>
                <w:szCs w:val="24"/>
              </w:rPr>
              <w:t>,264</w:t>
            </w:r>
            <w:r w:rsidRPr="008C51ED">
              <w:rPr>
                <w:rFonts w:asciiTheme="majorBidi" w:eastAsia="Cordia New" w:hAnsiTheme="majorBidi" w:cstheme="majorBidi" w:hint="cs"/>
                <w:b/>
                <w:bCs/>
                <w:sz w:val="24"/>
                <w:szCs w:val="24"/>
                <w:cs/>
              </w:rPr>
              <w:t xml:space="preserve">  </w:t>
            </w:r>
          </w:p>
        </w:tc>
        <w:tc>
          <w:tcPr>
            <w:tcW w:w="180" w:type="dxa"/>
          </w:tcPr>
          <w:p w14:paraId="70EEF7D5"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single" w:sz="4" w:space="0" w:color="auto"/>
            </w:tcBorders>
          </w:tcPr>
          <w:p w14:paraId="1AA6A443" w14:textId="44F3CC6E"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51</w:t>
            </w:r>
          </w:p>
        </w:tc>
        <w:tc>
          <w:tcPr>
            <w:tcW w:w="180" w:type="dxa"/>
          </w:tcPr>
          <w:p w14:paraId="05F857D0"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single" w:sz="4" w:space="0" w:color="auto"/>
            </w:tcBorders>
          </w:tcPr>
          <w:p w14:paraId="234D8641" w14:textId="57F66B48"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34,019</w:t>
            </w:r>
          </w:p>
        </w:tc>
        <w:tc>
          <w:tcPr>
            <w:tcW w:w="180" w:type="dxa"/>
          </w:tcPr>
          <w:p w14:paraId="70242E39" w14:textId="77777777"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370E2CE8" w14:textId="237E8266"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42,545</w:t>
            </w:r>
          </w:p>
        </w:tc>
        <w:tc>
          <w:tcPr>
            <w:tcW w:w="180" w:type="dxa"/>
          </w:tcPr>
          <w:p w14:paraId="35DD7ED9" w14:textId="77777777"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0D581803" w14:textId="475D4358"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29,646</w:t>
            </w:r>
          </w:p>
        </w:tc>
        <w:tc>
          <w:tcPr>
            <w:tcW w:w="180" w:type="dxa"/>
          </w:tcPr>
          <w:p w14:paraId="079DE204"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single" w:sz="4" w:space="0" w:color="auto"/>
            </w:tcBorders>
          </w:tcPr>
          <w:p w14:paraId="4EF46C66" w14:textId="5FED5AF6"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3,650</w:t>
            </w:r>
          </w:p>
        </w:tc>
        <w:tc>
          <w:tcPr>
            <w:tcW w:w="180" w:type="dxa"/>
            <w:tcBorders>
              <w:top w:val="nil"/>
              <w:bottom w:val="nil"/>
            </w:tcBorders>
          </w:tcPr>
          <w:p w14:paraId="11EF60B2"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275D45C3" w14:textId="2FC780F6"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DB4A7D">
              <w:rPr>
                <w:rFonts w:asciiTheme="majorBidi" w:eastAsia="Cordia New" w:hAnsiTheme="majorBidi" w:cstheme="majorBidi"/>
                <w:b/>
                <w:bCs/>
                <w:sz w:val="24"/>
                <w:szCs w:val="24"/>
                <w:lang w:val="en-US" w:bidi="th-TH"/>
              </w:rPr>
              <w:t>4,466</w:t>
            </w:r>
          </w:p>
        </w:tc>
        <w:tc>
          <w:tcPr>
            <w:tcW w:w="180" w:type="dxa"/>
            <w:tcBorders>
              <w:top w:val="nil"/>
              <w:bottom w:val="nil"/>
            </w:tcBorders>
          </w:tcPr>
          <w:p w14:paraId="404A0D0D" w14:textId="77777777" w:rsidR="00AE4DDA" w:rsidRPr="00DB4A7D" w:rsidRDefault="00AE4DDA" w:rsidP="00DB4A7D">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73E382F0" w14:textId="13AB1EEF" w:rsidR="00AE4DDA" w:rsidRPr="00DB4A7D" w:rsidRDefault="00AE4DDA"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143,64</w:t>
            </w:r>
            <w:r>
              <w:rPr>
                <w:rFonts w:asciiTheme="majorBidi" w:eastAsia="Cordia New" w:hAnsiTheme="majorBidi" w:cstheme="majorBidi"/>
                <w:b/>
                <w:bCs/>
                <w:sz w:val="24"/>
                <w:szCs w:val="24"/>
              </w:rPr>
              <w:t>1</w:t>
            </w:r>
          </w:p>
        </w:tc>
      </w:tr>
      <w:tr w:rsidR="00AE4DDA" w:rsidRPr="00C84318" w14:paraId="1E2B426B" w14:textId="77777777" w:rsidTr="00D87814">
        <w:trPr>
          <w:cantSplit/>
        </w:trPr>
        <w:tc>
          <w:tcPr>
            <w:tcW w:w="2340" w:type="dxa"/>
            <w:tcBorders>
              <w:bottom w:val="nil"/>
            </w:tcBorders>
          </w:tcPr>
          <w:p w14:paraId="2FE340D7"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p>
        </w:tc>
        <w:tc>
          <w:tcPr>
            <w:tcW w:w="810" w:type="dxa"/>
            <w:tcBorders>
              <w:top w:val="single" w:sz="4" w:space="0" w:color="auto"/>
              <w:bottom w:val="nil"/>
            </w:tcBorders>
          </w:tcPr>
          <w:p w14:paraId="3C3B4043"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bottom w:val="nil"/>
            </w:tcBorders>
          </w:tcPr>
          <w:p w14:paraId="481D211B"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single" w:sz="4" w:space="0" w:color="auto"/>
              <w:bottom w:val="nil"/>
            </w:tcBorders>
          </w:tcPr>
          <w:p w14:paraId="208BEFB0"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bottom w:val="nil"/>
            </w:tcBorders>
          </w:tcPr>
          <w:p w14:paraId="3376F57A"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single" w:sz="4" w:space="0" w:color="auto"/>
              <w:bottom w:val="nil"/>
            </w:tcBorders>
          </w:tcPr>
          <w:p w14:paraId="75B4082F"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5"/>
                <w:szCs w:val="25"/>
              </w:rPr>
            </w:pPr>
          </w:p>
        </w:tc>
        <w:tc>
          <w:tcPr>
            <w:tcW w:w="180" w:type="dxa"/>
            <w:tcBorders>
              <w:bottom w:val="nil"/>
            </w:tcBorders>
          </w:tcPr>
          <w:p w14:paraId="16AADC20" w14:textId="77777777" w:rsidR="00AE4DDA" w:rsidRPr="00C84318" w:rsidRDefault="00AE4DDA" w:rsidP="00AE4DDA">
            <w:pPr>
              <w:pStyle w:val="acctfourfigures"/>
              <w:tabs>
                <w:tab w:val="clear" w:pos="765"/>
                <w:tab w:val="left" w:pos="-3402"/>
                <w:tab w:val="left" w:pos="-3261"/>
                <w:tab w:val="left" w:pos="-3119"/>
                <w:tab w:val="left" w:pos="2807"/>
              </w:tabs>
              <w:spacing w:line="240" w:lineRule="atLeast"/>
              <w:ind w:left="-108" w:right="115"/>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33CB8494"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5"/>
                <w:szCs w:val="25"/>
              </w:rPr>
            </w:pPr>
          </w:p>
        </w:tc>
        <w:tc>
          <w:tcPr>
            <w:tcW w:w="180" w:type="dxa"/>
            <w:tcBorders>
              <w:bottom w:val="nil"/>
            </w:tcBorders>
          </w:tcPr>
          <w:p w14:paraId="21A9EA26" w14:textId="77777777" w:rsidR="00AE4DDA" w:rsidRPr="00C84318" w:rsidRDefault="00AE4DDA" w:rsidP="00AE4DDA">
            <w:pPr>
              <w:pStyle w:val="acctfourfigures"/>
              <w:tabs>
                <w:tab w:val="clear" w:pos="765"/>
                <w:tab w:val="left" w:pos="-3402"/>
                <w:tab w:val="left" w:pos="-3261"/>
                <w:tab w:val="left" w:pos="-3119"/>
                <w:tab w:val="left" w:pos="2807"/>
              </w:tabs>
              <w:spacing w:line="240" w:lineRule="atLeast"/>
              <w:ind w:left="-108" w:right="115"/>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0E88791E"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5"/>
                <w:szCs w:val="25"/>
              </w:rPr>
            </w:pPr>
          </w:p>
        </w:tc>
        <w:tc>
          <w:tcPr>
            <w:tcW w:w="180" w:type="dxa"/>
            <w:tcBorders>
              <w:bottom w:val="nil"/>
            </w:tcBorders>
          </w:tcPr>
          <w:p w14:paraId="249B280D"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single" w:sz="4" w:space="0" w:color="auto"/>
              <w:bottom w:val="nil"/>
            </w:tcBorders>
          </w:tcPr>
          <w:p w14:paraId="6F5C3E61"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top w:val="nil"/>
              <w:bottom w:val="nil"/>
            </w:tcBorders>
          </w:tcPr>
          <w:p w14:paraId="40D21044"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55C6D273"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47846623"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3D4F16D2"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r>
      <w:tr w:rsidR="00AE4DDA" w:rsidRPr="00C84318" w14:paraId="44CF2638" w14:textId="77777777" w:rsidTr="00D87814">
        <w:trPr>
          <w:cantSplit/>
        </w:trPr>
        <w:tc>
          <w:tcPr>
            <w:tcW w:w="2340" w:type="dxa"/>
          </w:tcPr>
          <w:p w14:paraId="7C9FCB53" w14:textId="4818F37B"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r w:rsidRPr="00C84318">
              <w:rPr>
                <w:rFonts w:asciiTheme="majorBidi" w:hAnsiTheme="majorBidi" w:cstheme="majorBidi"/>
                <w:b/>
                <w:bCs/>
                <w:sz w:val="25"/>
                <w:szCs w:val="25"/>
              </w:rPr>
              <w:t>Accumulated Depreciation</w:t>
            </w:r>
          </w:p>
        </w:tc>
        <w:tc>
          <w:tcPr>
            <w:tcW w:w="810" w:type="dxa"/>
            <w:tcBorders>
              <w:top w:val="nil"/>
              <w:bottom w:val="nil"/>
            </w:tcBorders>
          </w:tcPr>
          <w:p w14:paraId="194821CC"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top w:val="nil"/>
              <w:bottom w:val="nil"/>
            </w:tcBorders>
          </w:tcPr>
          <w:p w14:paraId="7F453F49"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1E99CBDB"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top w:val="nil"/>
              <w:bottom w:val="nil"/>
            </w:tcBorders>
          </w:tcPr>
          <w:p w14:paraId="0D2E5F9D"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4716AF59"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c>
          <w:tcPr>
            <w:tcW w:w="180" w:type="dxa"/>
            <w:tcBorders>
              <w:top w:val="nil"/>
              <w:bottom w:val="nil"/>
            </w:tcBorders>
          </w:tcPr>
          <w:p w14:paraId="4C51D4B4"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7A59E264"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c>
          <w:tcPr>
            <w:tcW w:w="180" w:type="dxa"/>
            <w:tcBorders>
              <w:top w:val="nil"/>
              <w:bottom w:val="nil"/>
            </w:tcBorders>
          </w:tcPr>
          <w:p w14:paraId="654F10D5"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2545BAFC"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top w:val="nil"/>
              <w:bottom w:val="nil"/>
            </w:tcBorders>
          </w:tcPr>
          <w:p w14:paraId="7F2315D5"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nil"/>
              <w:bottom w:val="nil"/>
            </w:tcBorders>
          </w:tcPr>
          <w:p w14:paraId="000986BE"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top w:val="nil"/>
              <w:bottom w:val="nil"/>
            </w:tcBorders>
          </w:tcPr>
          <w:p w14:paraId="0882CBF8"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1CD78B44"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14066A3E" w14:textId="77777777" w:rsidR="00AE4DDA" w:rsidRPr="00C84318" w:rsidRDefault="00AE4DDA" w:rsidP="00AE4DDA">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5526992D" w14:textId="77777777" w:rsidR="00AE4DDA" w:rsidRPr="00C84318" w:rsidRDefault="00AE4DDA" w:rsidP="00AE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r>
      <w:tr w:rsidR="00DB4A7D" w:rsidRPr="00C84318" w14:paraId="3BC9C0AF" w14:textId="77777777" w:rsidTr="00D87814">
        <w:trPr>
          <w:cantSplit/>
        </w:trPr>
        <w:tc>
          <w:tcPr>
            <w:tcW w:w="2340" w:type="dxa"/>
          </w:tcPr>
          <w:p w14:paraId="59FA0823" w14:textId="31788BF0"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As at 1 January 2018</w:t>
            </w:r>
          </w:p>
        </w:tc>
        <w:tc>
          <w:tcPr>
            <w:tcW w:w="810" w:type="dxa"/>
            <w:tcBorders>
              <w:top w:val="nil"/>
              <w:left w:val="nil"/>
              <w:bottom w:val="nil"/>
              <w:right w:val="nil"/>
            </w:tcBorders>
            <w:shd w:val="clear" w:color="auto" w:fill="auto"/>
            <w:vAlign w:val="center"/>
          </w:tcPr>
          <w:p w14:paraId="6816FFBA" w14:textId="0640E58B"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55D7AAE"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7E384591" w14:textId="1C6F25A4"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3,205 </w:t>
            </w:r>
          </w:p>
        </w:tc>
        <w:tc>
          <w:tcPr>
            <w:tcW w:w="180" w:type="dxa"/>
            <w:tcBorders>
              <w:top w:val="nil"/>
              <w:left w:val="nil"/>
              <w:bottom w:val="nil"/>
              <w:right w:val="nil"/>
            </w:tcBorders>
            <w:shd w:val="clear" w:color="auto" w:fill="auto"/>
            <w:vAlign w:val="center"/>
          </w:tcPr>
          <w:p w14:paraId="4FD1BC24"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3C2BA3A5" w14:textId="7FE0956B"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56,863 </w:t>
            </w:r>
          </w:p>
        </w:tc>
        <w:tc>
          <w:tcPr>
            <w:tcW w:w="180" w:type="dxa"/>
            <w:tcBorders>
              <w:top w:val="nil"/>
              <w:left w:val="nil"/>
              <w:bottom w:val="nil"/>
              <w:right w:val="nil"/>
            </w:tcBorders>
            <w:shd w:val="clear" w:color="auto" w:fill="auto"/>
            <w:vAlign w:val="center"/>
          </w:tcPr>
          <w:p w14:paraId="7131C05D"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1CAD9E4F" w14:textId="21CF891A"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37,761 </w:t>
            </w:r>
          </w:p>
        </w:tc>
        <w:tc>
          <w:tcPr>
            <w:tcW w:w="180" w:type="dxa"/>
            <w:tcBorders>
              <w:top w:val="nil"/>
              <w:left w:val="nil"/>
              <w:bottom w:val="nil"/>
              <w:right w:val="nil"/>
            </w:tcBorders>
            <w:shd w:val="clear" w:color="auto" w:fill="auto"/>
            <w:vAlign w:val="center"/>
          </w:tcPr>
          <w:p w14:paraId="4B9EED2D"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AFDC532" w14:textId="667C6340"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27,735 </w:t>
            </w:r>
          </w:p>
        </w:tc>
        <w:tc>
          <w:tcPr>
            <w:tcW w:w="180" w:type="dxa"/>
            <w:tcBorders>
              <w:top w:val="nil"/>
              <w:left w:val="nil"/>
              <w:bottom w:val="nil"/>
              <w:right w:val="nil"/>
            </w:tcBorders>
            <w:shd w:val="clear" w:color="auto" w:fill="auto"/>
            <w:vAlign w:val="center"/>
          </w:tcPr>
          <w:p w14:paraId="6482CD94"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09158C5F" w14:textId="758F348B"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tcBorders>
          </w:tcPr>
          <w:p w14:paraId="1AB6D7AE" w14:textId="77777777" w:rsidR="00DB4A7D" w:rsidRPr="00DB4A7D" w:rsidRDefault="00DB4A7D" w:rsidP="00DB4A7D">
            <w:pPr>
              <w:pStyle w:val="acctfourfigures"/>
              <w:tabs>
                <w:tab w:val="clear" w:pos="765"/>
                <w:tab w:val="left" w:pos="2803"/>
              </w:tabs>
              <w:spacing w:line="240" w:lineRule="atLeast"/>
              <w:ind w:left="-79" w:right="115"/>
              <w:jc w:val="right"/>
              <w:rPr>
                <w:rFonts w:asciiTheme="majorBidi" w:eastAsia="Cordia New" w:hAnsiTheme="majorBidi" w:cstheme="majorBidi"/>
                <w:sz w:val="24"/>
                <w:szCs w:val="24"/>
                <w:lang w:val="en-US" w:bidi="th-TH"/>
              </w:rPr>
            </w:pPr>
          </w:p>
        </w:tc>
        <w:tc>
          <w:tcPr>
            <w:tcW w:w="810" w:type="dxa"/>
            <w:tcBorders>
              <w:top w:val="nil"/>
            </w:tcBorders>
          </w:tcPr>
          <w:p w14:paraId="737CE668" w14:textId="4E30A32F"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w:t>
            </w:r>
          </w:p>
        </w:tc>
        <w:tc>
          <w:tcPr>
            <w:tcW w:w="180" w:type="dxa"/>
            <w:tcBorders>
              <w:top w:val="nil"/>
              <w:bottom w:val="nil"/>
            </w:tcBorders>
          </w:tcPr>
          <w:p w14:paraId="19A00677" w14:textId="77777777" w:rsidR="00DB4A7D" w:rsidRPr="00DB4A7D" w:rsidRDefault="00DB4A7D" w:rsidP="00DB4A7D">
            <w:pPr>
              <w:pStyle w:val="acctfourfigures"/>
              <w:tabs>
                <w:tab w:val="clear" w:pos="765"/>
                <w:tab w:val="left" w:pos="2803"/>
              </w:tabs>
              <w:spacing w:line="240" w:lineRule="atLeast"/>
              <w:ind w:left="-79" w:right="115"/>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B24BF40" w14:textId="525228F1"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125,564 </w:t>
            </w:r>
          </w:p>
        </w:tc>
      </w:tr>
      <w:tr w:rsidR="00DB4A7D" w:rsidRPr="00C84318" w14:paraId="1A67157C" w14:textId="77777777" w:rsidTr="00D87814">
        <w:trPr>
          <w:cantSplit/>
        </w:trPr>
        <w:tc>
          <w:tcPr>
            <w:tcW w:w="2340" w:type="dxa"/>
          </w:tcPr>
          <w:p w14:paraId="45F1C986" w14:textId="46DA3AAA"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Depreciation charges for the year</w:t>
            </w:r>
          </w:p>
        </w:tc>
        <w:tc>
          <w:tcPr>
            <w:tcW w:w="810" w:type="dxa"/>
            <w:tcBorders>
              <w:top w:val="nil"/>
              <w:left w:val="nil"/>
              <w:bottom w:val="nil"/>
              <w:right w:val="nil"/>
            </w:tcBorders>
            <w:shd w:val="clear" w:color="auto" w:fill="auto"/>
            <w:vAlign w:val="center"/>
          </w:tcPr>
          <w:p w14:paraId="67CCEC40" w14:textId="6376470A"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3B903389"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2615D1E8" w14:textId="77F2F82A"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29 </w:t>
            </w:r>
          </w:p>
        </w:tc>
        <w:tc>
          <w:tcPr>
            <w:tcW w:w="180" w:type="dxa"/>
            <w:tcBorders>
              <w:top w:val="nil"/>
              <w:left w:val="nil"/>
              <w:bottom w:val="nil"/>
              <w:right w:val="nil"/>
            </w:tcBorders>
            <w:shd w:val="clear" w:color="auto" w:fill="auto"/>
            <w:vAlign w:val="center"/>
          </w:tcPr>
          <w:p w14:paraId="2E228188" w14:textId="77777777" w:rsidR="00DB4A7D" w:rsidRPr="00DB4A7D" w:rsidRDefault="00DB4A7D" w:rsidP="00DB4A7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7CD0067C" w14:textId="629E7460"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265 </w:t>
            </w:r>
          </w:p>
        </w:tc>
        <w:tc>
          <w:tcPr>
            <w:tcW w:w="180" w:type="dxa"/>
            <w:tcBorders>
              <w:top w:val="nil"/>
              <w:left w:val="nil"/>
              <w:bottom w:val="nil"/>
              <w:right w:val="nil"/>
            </w:tcBorders>
            <w:shd w:val="clear" w:color="auto" w:fill="auto"/>
            <w:vAlign w:val="center"/>
          </w:tcPr>
          <w:p w14:paraId="5395B935" w14:textId="77777777" w:rsidR="00DB4A7D" w:rsidRPr="00DB4A7D" w:rsidRDefault="00DB4A7D" w:rsidP="00DB4A7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cs/>
                <w:lang w:val="en-US" w:bidi="th-TH"/>
              </w:rPr>
            </w:pPr>
          </w:p>
        </w:tc>
        <w:tc>
          <w:tcPr>
            <w:tcW w:w="810" w:type="dxa"/>
            <w:tcBorders>
              <w:top w:val="nil"/>
              <w:left w:val="nil"/>
              <w:bottom w:val="nil"/>
              <w:right w:val="nil"/>
            </w:tcBorders>
            <w:shd w:val="clear" w:color="auto" w:fill="auto"/>
            <w:vAlign w:val="center"/>
          </w:tcPr>
          <w:p w14:paraId="31EF1154" w14:textId="7A6E7FAF"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171 </w:t>
            </w:r>
          </w:p>
        </w:tc>
        <w:tc>
          <w:tcPr>
            <w:tcW w:w="180" w:type="dxa"/>
            <w:tcBorders>
              <w:top w:val="nil"/>
              <w:left w:val="nil"/>
              <w:bottom w:val="nil"/>
              <w:right w:val="nil"/>
            </w:tcBorders>
            <w:shd w:val="clear" w:color="auto" w:fill="auto"/>
            <w:vAlign w:val="center"/>
          </w:tcPr>
          <w:p w14:paraId="3B788CA5" w14:textId="77777777" w:rsidR="00DB4A7D" w:rsidRPr="00DB4A7D" w:rsidRDefault="00DB4A7D" w:rsidP="00DB4A7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1AB87A93" w14:textId="4100490E"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242 </w:t>
            </w:r>
          </w:p>
        </w:tc>
        <w:tc>
          <w:tcPr>
            <w:tcW w:w="180" w:type="dxa"/>
            <w:tcBorders>
              <w:top w:val="nil"/>
              <w:left w:val="nil"/>
              <w:bottom w:val="nil"/>
              <w:right w:val="nil"/>
            </w:tcBorders>
            <w:shd w:val="clear" w:color="auto" w:fill="auto"/>
            <w:vAlign w:val="center"/>
          </w:tcPr>
          <w:p w14:paraId="32430AB5" w14:textId="77777777" w:rsidR="00DB4A7D" w:rsidRPr="00DB4A7D" w:rsidRDefault="00DB4A7D" w:rsidP="00DB4A7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50FE8929" w14:textId="5FCAB832"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Pr>
          <w:p w14:paraId="4FE0C7B4" w14:textId="77777777" w:rsidR="00DB4A7D" w:rsidRPr="00DB4A7D" w:rsidRDefault="00DB4A7D" w:rsidP="00DB4A7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bottom w:val="nil"/>
            </w:tcBorders>
          </w:tcPr>
          <w:p w14:paraId="7D5A2E1C" w14:textId="21D641C2"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w:t>
            </w:r>
          </w:p>
        </w:tc>
        <w:tc>
          <w:tcPr>
            <w:tcW w:w="180" w:type="dxa"/>
            <w:tcBorders>
              <w:top w:val="nil"/>
              <w:bottom w:val="nil"/>
            </w:tcBorders>
          </w:tcPr>
          <w:p w14:paraId="07A7F3B1" w14:textId="77777777" w:rsidR="00DB4A7D" w:rsidRPr="00DB4A7D" w:rsidRDefault="00DB4A7D" w:rsidP="00DB4A7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513C892B" w14:textId="6BF16F61"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707 </w:t>
            </w:r>
          </w:p>
        </w:tc>
      </w:tr>
      <w:tr w:rsidR="00DB4A7D" w:rsidRPr="00C84318" w14:paraId="14D255B4" w14:textId="77777777" w:rsidTr="00D87814">
        <w:trPr>
          <w:cantSplit/>
        </w:trPr>
        <w:tc>
          <w:tcPr>
            <w:tcW w:w="2340" w:type="dxa"/>
          </w:tcPr>
          <w:p w14:paraId="7FAFE7DF" w14:textId="2CF022BB"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Disposals</w:t>
            </w:r>
          </w:p>
        </w:tc>
        <w:tc>
          <w:tcPr>
            <w:tcW w:w="810" w:type="dxa"/>
            <w:tcBorders>
              <w:top w:val="nil"/>
              <w:left w:val="nil"/>
              <w:bottom w:val="nil"/>
              <w:right w:val="nil"/>
            </w:tcBorders>
            <w:shd w:val="clear" w:color="auto" w:fill="auto"/>
            <w:vAlign w:val="center"/>
          </w:tcPr>
          <w:p w14:paraId="1A5F4E33" w14:textId="56A21EB7"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547BB7D"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3BF096C2" w14:textId="0E344D6F"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17D45CFB"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48FFCE1E" w14:textId="06CAFB1B"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189332F0"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6215D317" w14:textId="610D2583"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(60)</w:t>
            </w:r>
          </w:p>
        </w:tc>
        <w:tc>
          <w:tcPr>
            <w:tcW w:w="180" w:type="dxa"/>
            <w:tcBorders>
              <w:top w:val="nil"/>
              <w:left w:val="nil"/>
              <w:bottom w:val="nil"/>
              <w:right w:val="nil"/>
            </w:tcBorders>
            <w:shd w:val="clear" w:color="auto" w:fill="auto"/>
            <w:vAlign w:val="center"/>
          </w:tcPr>
          <w:p w14:paraId="7A4FF224"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680958A5" w14:textId="4B1CA624"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(354)</w:t>
            </w:r>
          </w:p>
        </w:tc>
        <w:tc>
          <w:tcPr>
            <w:tcW w:w="180" w:type="dxa"/>
            <w:tcBorders>
              <w:top w:val="nil"/>
              <w:left w:val="nil"/>
              <w:bottom w:val="nil"/>
              <w:right w:val="nil"/>
            </w:tcBorders>
            <w:shd w:val="clear" w:color="auto" w:fill="auto"/>
            <w:vAlign w:val="center"/>
          </w:tcPr>
          <w:p w14:paraId="499A9EA9"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4BC5A8BD" w14:textId="20923F3A" w:rsidR="00DB4A7D" w:rsidRPr="00DB4A7D" w:rsidDel="009C7892"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Pr>
          <w:p w14:paraId="78E73159" w14:textId="77777777" w:rsidR="00DB4A7D" w:rsidRPr="00DB4A7D" w:rsidRDefault="00DB4A7D" w:rsidP="00DB4A7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bottom w:val="nil"/>
            </w:tcBorders>
          </w:tcPr>
          <w:p w14:paraId="585D299A" w14:textId="2BF8AD51"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w:t>
            </w:r>
          </w:p>
        </w:tc>
        <w:tc>
          <w:tcPr>
            <w:tcW w:w="180" w:type="dxa"/>
            <w:tcBorders>
              <w:top w:val="nil"/>
              <w:bottom w:val="nil"/>
            </w:tcBorders>
          </w:tcPr>
          <w:p w14:paraId="0911E5F8" w14:textId="77777777" w:rsidR="00DB4A7D" w:rsidRPr="00DB4A7D" w:rsidRDefault="00DB4A7D" w:rsidP="00DB4A7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0EB01996" w14:textId="56D4C15A" w:rsidR="00DB4A7D" w:rsidRPr="00DB4A7D" w:rsidDel="009C7892"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(414)</w:t>
            </w:r>
          </w:p>
        </w:tc>
      </w:tr>
      <w:tr w:rsidR="00DB4A7D" w:rsidRPr="00C84318" w14:paraId="6FCC451A" w14:textId="77777777" w:rsidTr="00D87814">
        <w:trPr>
          <w:cantSplit/>
        </w:trPr>
        <w:tc>
          <w:tcPr>
            <w:tcW w:w="2340" w:type="dxa"/>
            <w:tcBorders>
              <w:top w:val="nil"/>
              <w:bottom w:val="nil"/>
            </w:tcBorders>
          </w:tcPr>
          <w:p w14:paraId="642E956F" w14:textId="6224DA8B"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Adjustment</w:t>
            </w:r>
          </w:p>
        </w:tc>
        <w:tc>
          <w:tcPr>
            <w:tcW w:w="810" w:type="dxa"/>
            <w:tcBorders>
              <w:top w:val="nil"/>
              <w:left w:val="nil"/>
              <w:bottom w:val="single" w:sz="4" w:space="0" w:color="auto"/>
              <w:right w:val="nil"/>
            </w:tcBorders>
            <w:shd w:val="clear" w:color="auto" w:fill="auto"/>
            <w:vAlign w:val="center"/>
          </w:tcPr>
          <w:p w14:paraId="6A27A242" w14:textId="1D328719"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0D889D24"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single" w:sz="4" w:space="0" w:color="auto"/>
              <w:right w:val="nil"/>
            </w:tcBorders>
            <w:shd w:val="clear" w:color="auto" w:fill="auto"/>
            <w:vAlign w:val="center"/>
          </w:tcPr>
          <w:p w14:paraId="4D01156A" w14:textId="53FCED04"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3D9F6B36"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single" w:sz="4" w:space="0" w:color="auto"/>
              <w:right w:val="nil"/>
            </w:tcBorders>
            <w:shd w:val="clear" w:color="auto" w:fill="auto"/>
            <w:vAlign w:val="center"/>
          </w:tcPr>
          <w:p w14:paraId="27E0B915" w14:textId="714AC07F"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73291286"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single" w:sz="4" w:space="0" w:color="auto"/>
              <w:right w:val="nil"/>
            </w:tcBorders>
            <w:shd w:val="clear" w:color="auto" w:fill="auto"/>
            <w:vAlign w:val="center"/>
          </w:tcPr>
          <w:p w14:paraId="09B88BDB" w14:textId="18F353A6"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(290)</w:t>
            </w:r>
          </w:p>
        </w:tc>
        <w:tc>
          <w:tcPr>
            <w:tcW w:w="180" w:type="dxa"/>
            <w:tcBorders>
              <w:top w:val="nil"/>
              <w:left w:val="nil"/>
              <w:bottom w:val="nil"/>
              <w:right w:val="nil"/>
            </w:tcBorders>
            <w:shd w:val="clear" w:color="auto" w:fill="auto"/>
            <w:vAlign w:val="center"/>
          </w:tcPr>
          <w:p w14:paraId="07D9F6B3"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single" w:sz="4" w:space="0" w:color="auto"/>
              <w:right w:val="nil"/>
            </w:tcBorders>
            <w:shd w:val="clear" w:color="auto" w:fill="auto"/>
            <w:vAlign w:val="center"/>
          </w:tcPr>
          <w:p w14:paraId="4FD9F5F6" w14:textId="38040DA4"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(209)</w:t>
            </w:r>
          </w:p>
        </w:tc>
        <w:tc>
          <w:tcPr>
            <w:tcW w:w="180" w:type="dxa"/>
            <w:tcBorders>
              <w:top w:val="nil"/>
              <w:left w:val="nil"/>
              <w:bottom w:val="nil"/>
              <w:right w:val="nil"/>
            </w:tcBorders>
            <w:shd w:val="clear" w:color="auto" w:fill="auto"/>
            <w:vAlign w:val="center"/>
          </w:tcPr>
          <w:p w14:paraId="77BDBC66" w14:textId="77777777" w:rsidR="00DB4A7D" w:rsidRPr="00DB4A7D" w:rsidRDefault="00DB4A7D" w:rsidP="00DB4A7D">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single" w:sz="4" w:space="0" w:color="auto"/>
              <w:right w:val="nil"/>
            </w:tcBorders>
            <w:shd w:val="clear" w:color="auto" w:fill="auto"/>
            <w:vAlign w:val="center"/>
          </w:tcPr>
          <w:p w14:paraId="44F193AF" w14:textId="32DE3AB5" w:rsidR="00DB4A7D" w:rsidRPr="00DB4A7D" w:rsidDel="009C7892"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w:t>
            </w:r>
          </w:p>
        </w:tc>
        <w:tc>
          <w:tcPr>
            <w:tcW w:w="180" w:type="dxa"/>
          </w:tcPr>
          <w:p w14:paraId="02BB7985" w14:textId="77777777" w:rsidR="00DB4A7D" w:rsidRPr="00DB4A7D" w:rsidRDefault="00DB4A7D" w:rsidP="00DB4A7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tcPr>
          <w:p w14:paraId="6D3187BB" w14:textId="2C041963" w:rsidR="00DB4A7D" w:rsidRPr="00DB4A7D"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w:t>
            </w:r>
          </w:p>
        </w:tc>
        <w:tc>
          <w:tcPr>
            <w:tcW w:w="180" w:type="dxa"/>
            <w:tcBorders>
              <w:top w:val="nil"/>
              <w:bottom w:val="nil"/>
            </w:tcBorders>
          </w:tcPr>
          <w:p w14:paraId="2030F56B" w14:textId="77777777" w:rsidR="00DB4A7D" w:rsidRPr="00DB4A7D" w:rsidRDefault="00DB4A7D" w:rsidP="00DB4A7D">
            <w:pPr>
              <w:pStyle w:val="acctfourfigures"/>
              <w:tabs>
                <w:tab w:val="clear" w:pos="765"/>
              </w:tabs>
              <w:spacing w:line="240" w:lineRule="atLeast"/>
              <w:ind w:left="-79" w:right="290"/>
              <w:jc w:val="right"/>
              <w:rPr>
                <w:rFonts w:asciiTheme="majorBidi" w:eastAsia="Cordia New" w:hAnsiTheme="majorBidi" w:cstheme="majorBidi"/>
                <w:sz w:val="24"/>
                <w:szCs w:val="24"/>
                <w:lang w:val="en-US" w:bidi="th-TH"/>
              </w:rPr>
            </w:pPr>
          </w:p>
        </w:tc>
        <w:tc>
          <w:tcPr>
            <w:tcW w:w="810" w:type="dxa"/>
            <w:tcBorders>
              <w:top w:val="nil"/>
              <w:left w:val="nil"/>
              <w:bottom w:val="single" w:sz="4" w:space="0" w:color="auto"/>
              <w:right w:val="nil"/>
            </w:tcBorders>
            <w:shd w:val="clear" w:color="auto" w:fill="auto"/>
            <w:vAlign w:val="center"/>
          </w:tcPr>
          <w:p w14:paraId="1143C43E" w14:textId="4BCA110D" w:rsidR="00DB4A7D" w:rsidRPr="00DB4A7D" w:rsidDel="009C7892"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CC4B19">
              <w:rPr>
                <w:rFonts w:asciiTheme="majorBidi" w:eastAsia="Cordia New" w:hAnsiTheme="majorBidi" w:cstheme="majorBidi"/>
                <w:sz w:val="24"/>
                <w:szCs w:val="24"/>
              </w:rPr>
              <w:t xml:space="preserve"> (499)</w:t>
            </w:r>
          </w:p>
        </w:tc>
      </w:tr>
      <w:tr w:rsidR="00DB4A7D" w:rsidRPr="00C84318" w14:paraId="311E3CB3" w14:textId="77777777" w:rsidTr="00D87814">
        <w:trPr>
          <w:cantSplit/>
        </w:trPr>
        <w:tc>
          <w:tcPr>
            <w:tcW w:w="2340" w:type="dxa"/>
          </w:tcPr>
          <w:p w14:paraId="0A83FAB3" w14:textId="5006C87C"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2018</w:t>
            </w:r>
          </w:p>
        </w:tc>
        <w:tc>
          <w:tcPr>
            <w:tcW w:w="810" w:type="dxa"/>
            <w:tcBorders>
              <w:top w:val="single" w:sz="4" w:space="0" w:color="auto"/>
              <w:left w:val="nil"/>
              <w:bottom w:val="nil"/>
              <w:right w:val="nil"/>
            </w:tcBorders>
            <w:shd w:val="clear" w:color="auto" w:fill="auto"/>
            <w:vAlign w:val="center"/>
          </w:tcPr>
          <w:p w14:paraId="04354912" w14:textId="03579FF6"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0B40F92E" w14:textId="77777777" w:rsidR="00DB4A7D" w:rsidRPr="00C84318" w:rsidRDefault="00DB4A7D" w:rsidP="00DB4A7D">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56A411AE" w14:textId="461415CA"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3,234 </w:t>
            </w:r>
          </w:p>
        </w:tc>
        <w:tc>
          <w:tcPr>
            <w:tcW w:w="180" w:type="dxa"/>
            <w:tcBorders>
              <w:top w:val="nil"/>
              <w:left w:val="nil"/>
              <w:bottom w:val="nil"/>
              <w:right w:val="nil"/>
            </w:tcBorders>
            <w:shd w:val="clear" w:color="auto" w:fill="auto"/>
            <w:vAlign w:val="center"/>
          </w:tcPr>
          <w:p w14:paraId="6F473459"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990" w:type="dxa"/>
            <w:tcBorders>
              <w:top w:val="single" w:sz="4" w:space="0" w:color="auto"/>
              <w:left w:val="nil"/>
              <w:bottom w:val="nil"/>
              <w:right w:val="nil"/>
            </w:tcBorders>
            <w:shd w:val="clear" w:color="auto" w:fill="auto"/>
            <w:vAlign w:val="center"/>
          </w:tcPr>
          <w:p w14:paraId="19B02901" w14:textId="67315EC3"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57,128 </w:t>
            </w:r>
          </w:p>
        </w:tc>
        <w:tc>
          <w:tcPr>
            <w:tcW w:w="180" w:type="dxa"/>
            <w:tcBorders>
              <w:top w:val="nil"/>
              <w:left w:val="nil"/>
              <w:bottom w:val="nil"/>
              <w:right w:val="nil"/>
            </w:tcBorders>
            <w:shd w:val="clear" w:color="auto" w:fill="auto"/>
            <w:vAlign w:val="center"/>
          </w:tcPr>
          <w:p w14:paraId="1621C9C8"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left w:val="nil"/>
              <w:bottom w:val="nil"/>
              <w:right w:val="nil"/>
            </w:tcBorders>
            <w:shd w:val="clear" w:color="auto" w:fill="auto"/>
            <w:vAlign w:val="center"/>
          </w:tcPr>
          <w:p w14:paraId="2946BCE6" w14:textId="54804325"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37,582 </w:t>
            </w:r>
          </w:p>
        </w:tc>
        <w:tc>
          <w:tcPr>
            <w:tcW w:w="180" w:type="dxa"/>
            <w:tcBorders>
              <w:top w:val="nil"/>
              <w:left w:val="nil"/>
              <w:bottom w:val="nil"/>
              <w:right w:val="nil"/>
            </w:tcBorders>
            <w:shd w:val="clear" w:color="auto" w:fill="auto"/>
            <w:vAlign w:val="center"/>
          </w:tcPr>
          <w:p w14:paraId="19C982B9"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left w:val="nil"/>
              <w:bottom w:val="nil"/>
              <w:right w:val="nil"/>
            </w:tcBorders>
            <w:shd w:val="clear" w:color="auto" w:fill="auto"/>
            <w:vAlign w:val="center"/>
          </w:tcPr>
          <w:p w14:paraId="62A8AB67" w14:textId="36767F38"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27,414 </w:t>
            </w:r>
          </w:p>
        </w:tc>
        <w:tc>
          <w:tcPr>
            <w:tcW w:w="180" w:type="dxa"/>
            <w:tcBorders>
              <w:top w:val="nil"/>
              <w:left w:val="nil"/>
              <w:bottom w:val="nil"/>
              <w:right w:val="nil"/>
            </w:tcBorders>
            <w:shd w:val="clear" w:color="auto" w:fill="auto"/>
            <w:vAlign w:val="center"/>
          </w:tcPr>
          <w:p w14:paraId="7BC47118" w14:textId="77777777" w:rsidR="00DB4A7D" w:rsidRPr="00C84318"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left w:val="nil"/>
              <w:bottom w:val="nil"/>
              <w:right w:val="nil"/>
            </w:tcBorders>
            <w:shd w:val="clear" w:color="auto" w:fill="auto"/>
            <w:vAlign w:val="center"/>
          </w:tcPr>
          <w:p w14:paraId="3A33AE63" w14:textId="1A4788AD"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6BB5F1CA" w14:textId="77777777" w:rsidR="00DB4A7D" w:rsidRPr="00C84318" w:rsidRDefault="00DB4A7D" w:rsidP="00DB4A7D">
            <w:pPr>
              <w:pStyle w:val="acctfourfigures"/>
              <w:tabs>
                <w:tab w:val="clear" w:pos="765"/>
                <w:tab w:val="left" w:pos="2803"/>
              </w:tabs>
              <w:spacing w:line="240" w:lineRule="atLeast"/>
              <w:ind w:left="-79" w:right="115"/>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3E09CCD1" w14:textId="221EF407"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w:t>
            </w:r>
          </w:p>
        </w:tc>
        <w:tc>
          <w:tcPr>
            <w:tcW w:w="180" w:type="dxa"/>
            <w:tcBorders>
              <w:top w:val="nil"/>
              <w:bottom w:val="nil"/>
            </w:tcBorders>
          </w:tcPr>
          <w:p w14:paraId="19034046" w14:textId="77777777" w:rsidR="00DB4A7D" w:rsidRPr="00C84318" w:rsidRDefault="00DB4A7D" w:rsidP="00DB4A7D">
            <w:pPr>
              <w:pStyle w:val="acctfourfigures"/>
              <w:tabs>
                <w:tab w:val="clear" w:pos="765"/>
                <w:tab w:val="left" w:pos="2803"/>
              </w:tabs>
              <w:spacing w:line="240" w:lineRule="atLeast"/>
              <w:ind w:left="-79" w:right="115"/>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2CC588CF" w14:textId="2BB89193" w:rsidR="00DB4A7D" w:rsidRPr="00C84318" w:rsidRDefault="00DB4A7D" w:rsidP="00DB4A7D">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125,358 </w:t>
            </w:r>
          </w:p>
        </w:tc>
      </w:tr>
      <w:tr w:rsidR="00DB4A7D" w:rsidRPr="00C84318" w14:paraId="4C4FE8EF" w14:textId="77777777" w:rsidTr="00D87814">
        <w:trPr>
          <w:cantSplit/>
        </w:trPr>
        <w:tc>
          <w:tcPr>
            <w:tcW w:w="2340" w:type="dxa"/>
          </w:tcPr>
          <w:p w14:paraId="700B6E26" w14:textId="7C93CAA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Depreciation charges for the year</w:t>
            </w:r>
          </w:p>
        </w:tc>
        <w:tc>
          <w:tcPr>
            <w:tcW w:w="810" w:type="dxa"/>
            <w:tcBorders>
              <w:top w:val="nil"/>
            </w:tcBorders>
          </w:tcPr>
          <w:p w14:paraId="018DA0D1" w14:textId="62B578F6"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w:t>
            </w:r>
          </w:p>
        </w:tc>
        <w:tc>
          <w:tcPr>
            <w:tcW w:w="180" w:type="dxa"/>
          </w:tcPr>
          <w:p w14:paraId="315F32E4"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2C301AD0" w14:textId="66EE56EC"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343152">
              <w:rPr>
                <w:rFonts w:asciiTheme="majorBidi" w:eastAsia="Cordia New" w:hAnsiTheme="majorBidi" w:cstheme="majorBidi" w:hint="cs"/>
                <w:sz w:val="24"/>
                <w:szCs w:val="24"/>
                <w:cs/>
              </w:rPr>
              <w:t>24</w:t>
            </w:r>
          </w:p>
        </w:tc>
        <w:tc>
          <w:tcPr>
            <w:tcW w:w="180" w:type="dxa"/>
          </w:tcPr>
          <w:p w14:paraId="4C817591" w14:textId="77777777" w:rsidR="00DB4A7D" w:rsidRPr="00DB4A7D" w:rsidRDefault="00DB4A7D" w:rsidP="00DB4A7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tcBorders>
          </w:tcPr>
          <w:p w14:paraId="1D880F43" w14:textId="6089889B"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8C51ED">
              <w:rPr>
                <w:rFonts w:asciiTheme="majorBidi" w:eastAsia="Cordia New" w:hAnsiTheme="majorBidi" w:cstheme="majorBidi"/>
                <w:sz w:val="24"/>
                <w:szCs w:val="24"/>
              </w:rPr>
              <w:t>1,160</w:t>
            </w:r>
          </w:p>
        </w:tc>
        <w:tc>
          <w:tcPr>
            <w:tcW w:w="180" w:type="dxa"/>
          </w:tcPr>
          <w:p w14:paraId="07BE3564" w14:textId="77777777" w:rsidR="00DB4A7D" w:rsidRPr="00DB4A7D" w:rsidRDefault="00DB4A7D" w:rsidP="00DB4A7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tcBorders>
          </w:tcPr>
          <w:p w14:paraId="2712EBB6" w14:textId="174A793A"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8C51ED">
              <w:rPr>
                <w:rFonts w:asciiTheme="majorBidi" w:eastAsia="Cordia New" w:hAnsiTheme="majorBidi" w:cstheme="majorBidi"/>
                <w:sz w:val="24"/>
                <w:szCs w:val="24"/>
              </w:rPr>
              <w:t>483</w:t>
            </w:r>
          </w:p>
        </w:tc>
        <w:tc>
          <w:tcPr>
            <w:tcW w:w="180" w:type="dxa"/>
          </w:tcPr>
          <w:p w14:paraId="1BE9694E" w14:textId="77777777" w:rsidR="00DB4A7D" w:rsidRPr="00DB4A7D" w:rsidRDefault="00DB4A7D" w:rsidP="00DB4A7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tcBorders>
          </w:tcPr>
          <w:p w14:paraId="6479940D" w14:textId="1F197486"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8C51ED">
              <w:rPr>
                <w:rFonts w:asciiTheme="majorBidi" w:eastAsia="Cordia New" w:hAnsiTheme="majorBidi" w:cstheme="majorBidi"/>
                <w:sz w:val="24"/>
                <w:szCs w:val="24"/>
              </w:rPr>
              <w:t>298</w:t>
            </w:r>
          </w:p>
        </w:tc>
        <w:tc>
          <w:tcPr>
            <w:tcW w:w="180" w:type="dxa"/>
          </w:tcPr>
          <w:p w14:paraId="273191D6" w14:textId="77777777" w:rsidR="00DB4A7D" w:rsidRPr="00DB4A7D" w:rsidRDefault="00DB4A7D" w:rsidP="00DB4A7D">
            <w:pPr>
              <w:pStyle w:val="acctfourfigures"/>
              <w:tabs>
                <w:tab w:val="clear" w:pos="765"/>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tcBorders>
          </w:tcPr>
          <w:p w14:paraId="33B493C9" w14:textId="2E97F2FA"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642</w:t>
            </w:r>
          </w:p>
        </w:tc>
        <w:tc>
          <w:tcPr>
            <w:tcW w:w="180" w:type="dxa"/>
            <w:tcBorders>
              <w:top w:val="nil"/>
            </w:tcBorders>
          </w:tcPr>
          <w:p w14:paraId="31966614"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tcBorders>
          </w:tcPr>
          <w:p w14:paraId="71D6E1DB" w14:textId="16512070"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r w:rsidRPr="00DB4A7D">
              <w:rPr>
                <w:rFonts w:asciiTheme="majorBidi" w:eastAsia="Cordia New" w:hAnsiTheme="majorBidi" w:cstheme="majorBidi" w:hint="cs"/>
                <w:sz w:val="24"/>
                <w:szCs w:val="24"/>
                <w:rtl/>
                <w:cs/>
                <w:lang w:val="en-US"/>
              </w:rPr>
              <w:t>-</w:t>
            </w:r>
          </w:p>
        </w:tc>
        <w:tc>
          <w:tcPr>
            <w:tcW w:w="180" w:type="dxa"/>
            <w:tcBorders>
              <w:top w:val="nil"/>
              <w:bottom w:val="nil"/>
            </w:tcBorders>
          </w:tcPr>
          <w:p w14:paraId="5BA39188"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2D12FBBA" w14:textId="41562455"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2</w:t>
            </w:r>
            <w:r>
              <w:rPr>
                <w:rFonts w:asciiTheme="majorBidi" w:eastAsia="Cordia New" w:hAnsiTheme="majorBidi" w:cstheme="majorBidi"/>
                <w:sz w:val="24"/>
                <w:szCs w:val="24"/>
              </w:rPr>
              <w:t>,607</w:t>
            </w:r>
          </w:p>
        </w:tc>
      </w:tr>
      <w:tr w:rsidR="00DB4A7D" w:rsidRPr="00C84318" w14:paraId="0F6A7E31" w14:textId="77777777" w:rsidTr="00D87814">
        <w:trPr>
          <w:cantSplit/>
        </w:trPr>
        <w:tc>
          <w:tcPr>
            <w:tcW w:w="2340" w:type="dxa"/>
          </w:tcPr>
          <w:p w14:paraId="30A7F4EA" w14:textId="2715885E"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Disposals</w:t>
            </w:r>
          </w:p>
        </w:tc>
        <w:tc>
          <w:tcPr>
            <w:tcW w:w="810" w:type="dxa"/>
            <w:tcBorders>
              <w:top w:val="nil"/>
              <w:bottom w:val="nil"/>
            </w:tcBorders>
          </w:tcPr>
          <w:p w14:paraId="366B718D" w14:textId="20BC9AD6"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w:t>
            </w:r>
          </w:p>
        </w:tc>
        <w:tc>
          <w:tcPr>
            <w:tcW w:w="180" w:type="dxa"/>
            <w:tcBorders>
              <w:top w:val="nil"/>
              <w:bottom w:val="nil"/>
            </w:tcBorders>
          </w:tcPr>
          <w:p w14:paraId="52EFFF12"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5C192F01" w14:textId="7E8CC1EE"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343152">
              <w:rPr>
                <w:rFonts w:asciiTheme="majorBidi" w:eastAsia="Cordia New" w:hAnsiTheme="majorBidi" w:cstheme="majorBidi"/>
                <w:sz w:val="24"/>
                <w:szCs w:val="24"/>
              </w:rPr>
              <w:t>(3,212)</w:t>
            </w:r>
          </w:p>
        </w:tc>
        <w:tc>
          <w:tcPr>
            <w:tcW w:w="180" w:type="dxa"/>
            <w:tcBorders>
              <w:top w:val="nil"/>
              <w:bottom w:val="nil"/>
            </w:tcBorders>
          </w:tcPr>
          <w:p w14:paraId="4D2D0E8E"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54944B94" w14:textId="78F8BE85"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(31,319)</w:t>
            </w:r>
          </w:p>
        </w:tc>
        <w:tc>
          <w:tcPr>
            <w:tcW w:w="180" w:type="dxa"/>
            <w:tcBorders>
              <w:top w:val="nil"/>
              <w:bottom w:val="nil"/>
            </w:tcBorders>
          </w:tcPr>
          <w:p w14:paraId="58245F7B" w14:textId="77777777" w:rsidR="00DB4A7D" w:rsidRPr="00DB4A7D" w:rsidRDefault="00DB4A7D" w:rsidP="00DB4A7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066FCF0C" w14:textId="79B1E647"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0A66BF47" w14:textId="77777777" w:rsidR="00DB4A7D" w:rsidRPr="00DB4A7D" w:rsidRDefault="00DB4A7D" w:rsidP="00DB4A7D">
            <w:pPr>
              <w:tabs>
                <w:tab w:val="clear" w:pos="2807"/>
                <w:tab w:val="left" w:pos="284"/>
                <w:tab w:val="left" w:pos="2803"/>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22C4B7F3" w14:textId="38DC3CA3"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6FD19EBF"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720" w:type="dxa"/>
            <w:tcBorders>
              <w:top w:val="nil"/>
              <w:bottom w:val="nil"/>
            </w:tcBorders>
          </w:tcPr>
          <w:p w14:paraId="57C3EB70" w14:textId="740F0304"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w:t>
            </w:r>
          </w:p>
        </w:tc>
        <w:tc>
          <w:tcPr>
            <w:tcW w:w="180" w:type="dxa"/>
            <w:tcBorders>
              <w:top w:val="nil"/>
              <w:bottom w:val="nil"/>
            </w:tcBorders>
          </w:tcPr>
          <w:p w14:paraId="122C10D1"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3F8DCF55" w14:textId="7EF3AD6E"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r w:rsidRPr="00DB4A7D">
              <w:rPr>
                <w:rFonts w:asciiTheme="majorBidi" w:eastAsia="Cordia New" w:hAnsiTheme="majorBidi" w:cstheme="majorBidi" w:hint="cs"/>
                <w:sz w:val="24"/>
                <w:szCs w:val="24"/>
                <w:rtl/>
                <w:cs/>
                <w:lang w:val="en-US"/>
              </w:rPr>
              <w:t>-</w:t>
            </w:r>
          </w:p>
        </w:tc>
        <w:tc>
          <w:tcPr>
            <w:tcW w:w="180" w:type="dxa"/>
            <w:tcBorders>
              <w:top w:val="nil"/>
              <w:bottom w:val="nil"/>
            </w:tcBorders>
          </w:tcPr>
          <w:p w14:paraId="3E57CC91" w14:textId="77777777" w:rsidR="00DB4A7D" w:rsidRPr="00DB4A7D" w:rsidRDefault="00DB4A7D" w:rsidP="00DB4A7D">
            <w:pPr>
              <w:pStyle w:val="acctfourfigures"/>
              <w:tabs>
                <w:tab w:val="clear" w:pos="765"/>
                <w:tab w:val="left" w:pos="284"/>
                <w:tab w:val="left" w:pos="2803"/>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94FA49A" w14:textId="65515443"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(34,531)</w:t>
            </w:r>
          </w:p>
        </w:tc>
      </w:tr>
      <w:tr w:rsidR="00DB4A7D" w:rsidRPr="00C84318" w14:paraId="78DAC358" w14:textId="77777777" w:rsidTr="00D87814">
        <w:trPr>
          <w:cantSplit/>
        </w:trPr>
        <w:tc>
          <w:tcPr>
            <w:tcW w:w="2340" w:type="dxa"/>
            <w:tcBorders>
              <w:top w:val="nil"/>
              <w:bottom w:val="nil"/>
            </w:tcBorders>
          </w:tcPr>
          <w:p w14:paraId="7A88F589" w14:textId="4A480610"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2019</w:t>
            </w:r>
          </w:p>
        </w:tc>
        <w:tc>
          <w:tcPr>
            <w:tcW w:w="810" w:type="dxa"/>
            <w:tcBorders>
              <w:top w:val="single" w:sz="4" w:space="0" w:color="auto"/>
              <w:bottom w:val="single" w:sz="4" w:space="0" w:color="auto"/>
            </w:tcBorders>
          </w:tcPr>
          <w:p w14:paraId="734086B9" w14:textId="7C1A7F8E" w:rsidR="00DB4A7D" w:rsidRPr="00D87814" w:rsidRDefault="00DB4A7D"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hint="cs"/>
                <w:b/>
                <w:bCs/>
                <w:sz w:val="24"/>
                <w:szCs w:val="24"/>
                <w:cs/>
              </w:rPr>
              <w:t>-</w:t>
            </w:r>
          </w:p>
        </w:tc>
        <w:tc>
          <w:tcPr>
            <w:tcW w:w="180" w:type="dxa"/>
            <w:tcBorders>
              <w:top w:val="nil"/>
              <w:bottom w:val="nil"/>
            </w:tcBorders>
          </w:tcPr>
          <w:p w14:paraId="0D7D4E16" w14:textId="77777777" w:rsidR="00DB4A7D" w:rsidRPr="00D87814" w:rsidRDefault="00DB4A7D"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single" w:sz="4" w:space="0" w:color="auto"/>
            </w:tcBorders>
          </w:tcPr>
          <w:p w14:paraId="1B29649B" w14:textId="1F9C5609"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3152">
              <w:rPr>
                <w:rFonts w:asciiTheme="majorBidi" w:eastAsia="Cordia New" w:hAnsiTheme="majorBidi" w:cstheme="majorBidi"/>
                <w:b/>
                <w:bCs/>
                <w:sz w:val="24"/>
                <w:szCs w:val="24"/>
              </w:rPr>
              <w:t>4</w:t>
            </w:r>
            <w:r>
              <w:rPr>
                <w:rFonts w:asciiTheme="majorBidi" w:eastAsia="Cordia New" w:hAnsiTheme="majorBidi" w:cstheme="majorBidi"/>
                <w:b/>
                <w:bCs/>
                <w:sz w:val="24"/>
                <w:szCs w:val="24"/>
              </w:rPr>
              <w:t>6</w:t>
            </w:r>
          </w:p>
        </w:tc>
        <w:tc>
          <w:tcPr>
            <w:tcW w:w="180" w:type="dxa"/>
            <w:tcBorders>
              <w:top w:val="nil"/>
              <w:bottom w:val="nil"/>
            </w:tcBorders>
          </w:tcPr>
          <w:p w14:paraId="1E055425" w14:textId="77777777" w:rsidR="00DB4A7D" w:rsidRPr="00D87814" w:rsidRDefault="00DB4A7D" w:rsidP="00D87814">
            <w:pPr>
              <w:tabs>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tcPr>
          <w:p w14:paraId="4D79CE02" w14:textId="4B9D5D07"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26,969</w:t>
            </w:r>
          </w:p>
        </w:tc>
        <w:tc>
          <w:tcPr>
            <w:tcW w:w="180" w:type="dxa"/>
            <w:tcBorders>
              <w:top w:val="nil"/>
              <w:bottom w:val="nil"/>
            </w:tcBorders>
          </w:tcPr>
          <w:p w14:paraId="54E0EFE7" w14:textId="77777777"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54604E34" w14:textId="6F06B380"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38,065</w:t>
            </w:r>
          </w:p>
        </w:tc>
        <w:tc>
          <w:tcPr>
            <w:tcW w:w="180" w:type="dxa"/>
            <w:tcBorders>
              <w:top w:val="nil"/>
              <w:bottom w:val="nil"/>
            </w:tcBorders>
          </w:tcPr>
          <w:p w14:paraId="0DA50034" w14:textId="77777777"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0E05802B" w14:textId="6F212D28"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3152">
              <w:rPr>
                <w:rFonts w:asciiTheme="majorBidi" w:eastAsia="Cordia New" w:hAnsiTheme="majorBidi" w:cstheme="majorBidi"/>
                <w:b/>
                <w:bCs/>
                <w:sz w:val="24"/>
                <w:szCs w:val="24"/>
              </w:rPr>
              <w:t>27,71</w:t>
            </w:r>
            <w:r>
              <w:rPr>
                <w:rFonts w:asciiTheme="majorBidi" w:eastAsia="Cordia New" w:hAnsiTheme="majorBidi" w:cstheme="majorBidi"/>
                <w:b/>
                <w:bCs/>
                <w:sz w:val="24"/>
                <w:szCs w:val="24"/>
              </w:rPr>
              <w:t>2</w:t>
            </w:r>
          </w:p>
        </w:tc>
        <w:tc>
          <w:tcPr>
            <w:tcW w:w="180" w:type="dxa"/>
            <w:tcBorders>
              <w:top w:val="nil"/>
              <w:bottom w:val="nil"/>
            </w:tcBorders>
          </w:tcPr>
          <w:p w14:paraId="0412AAB8" w14:textId="77777777" w:rsidR="00DB4A7D" w:rsidRPr="00D87814" w:rsidRDefault="00DB4A7D" w:rsidP="00D87814">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single" w:sz="4" w:space="0" w:color="auto"/>
            </w:tcBorders>
          </w:tcPr>
          <w:p w14:paraId="5B2C180E" w14:textId="66CE5AE1" w:rsidR="00DB4A7D" w:rsidRPr="00D87814" w:rsidRDefault="00DB4A7D"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hint="cs"/>
                <w:b/>
                <w:bCs/>
                <w:sz w:val="24"/>
                <w:szCs w:val="24"/>
                <w:cs/>
              </w:rPr>
              <w:t>642</w:t>
            </w:r>
          </w:p>
        </w:tc>
        <w:tc>
          <w:tcPr>
            <w:tcW w:w="180" w:type="dxa"/>
            <w:tcBorders>
              <w:top w:val="nil"/>
              <w:bottom w:val="nil"/>
            </w:tcBorders>
          </w:tcPr>
          <w:p w14:paraId="45A3A84D" w14:textId="77777777" w:rsidR="00DB4A7D" w:rsidRPr="00D87814" w:rsidRDefault="00DB4A7D" w:rsidP="00D87814">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327C7C4C" w14:textId="1581539D" w:rsidR="00DB4A7D" w:rsidRPr="00D87814" w:rsidRDefault="00DB4A7D" w:rsidP="00D87814">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r w:rsidRPr="00D87814">
              <w:rPr>
                <w:rFonts w:asciiTheme="majorBidi" w:eastAsia="Cordia New" w:hAnsiTheme="majorBidi" w:cstheme="majorBidi" w:hint="cs"/>
                <w:b/>
                <w:bCs/>
                <w:sz w:val="24"/>
                <w:szCs w:val="24"/>
                <w:rtl/>
                <w:cs/>
                <w:lang w:val="en-US"/>
              </w:rPr>
              <w:t>-</w:t>
            </w:r>
          </w:p>
        </w:tc>
        <w:tc>
          <w:tcPr>
            <w:tcW w:w="180" w:type="dxa"/>
            <w:tcBorders>
              <w:top w:val="nil"/>
              <w:bottom w:val="nil"/>
            </w:tcBorders>
          </w:tcPr>
          <w:p w14:paraId="6CB93FC8" w14:textId="77777777" w:rsidR="00DB4A7D" w:rsidRPr="00D87814" w:rsidRDefault="00DB4A7D" w:rsidP="00D87814">
            <w:pPr>
              <w:pStyle w:val="acctfourfigures"/>
              <w:tabs>
                <w:tab w:val="clear" w:pos="765"/>
                <w:tab w:val="left" w:pos="284"/>
                <w:tab w:val="left" w:pos="2803"/>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19D0C323" w14:textId="1D717AC4" w:rsidR="00DB4A7D" w:rsidRPr="00D87814" w:rsidRDefault="00DB4A7D"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93,</w:t>
            </w:r>
            <w:r>
              <w:rPr>
                <w:rFonts w:asciiTheme="majorBidi" w:eastAsia="Cordia New" w:hAnsiTheme="majorBidi" w:cstheme="majorBidi"/>
                <w:b/>
                <w:bCs/>
                <w:sz w:val="24"/>
                <w:szCs w:val="24"/>
              </w:rPr>
              <w:t>434</w:t>
            </w:r>
          </w:p>
        </w:tc>
      </w:tr>
      <w:tr w:rsidR="00DB4A7D" w:rsidRPr="00C84318" w14:paraId="11209F84" w14:textId="77777777" w:rsidTr="00D87814">
        <w:trPr>
          <w:cantSplit/>
        </w:trPr>
        <w:tc>
          <w:tcPr>
            <w:tcW w:w="2340" w:type="dxa"/>
            <w:tcBorders>
              <w:bottom w:val="nil"/>
            </w:tcBorders>
          </w:tcPr>
          <w:p w14:paraId="7B84F88F"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p>
        </w:tc>
        <w:tc>
          <w:tcPr>
            <w:tcW w:w="810" w:type="dxa"/>
            <w:tcBorders>
              <w:top w:val="single" w:sz="4" w:space="0" w:color="auto"/>
              <w:bottom w:val="nil"/>
            </w:tcBorders>
          </w:tcPr>
          <w:p w14:paraId="37406DE0"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bottom w:val="nil"/>
            </w:tcBorders>
          </w:tcPr>
          <w:p w14:paraId="3DC401D1"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single" w:sz="4" w:space="0" w:color="auto"/>
              <w:bottom w:val="nil"/>
            </w:tcBorders>
          </w:tcPr>
          <w:p w14:paraId="238687CB"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bottom w:val="nil"/>
            </w:tcBorders>
          </w:tcPr>
          <w:p w14:paraId="7B143A8E"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single" w:sz="4" w:space="0" w:color="auto"/>
              <w:bottom w:val="nil"/>
            </w:tcBorders>
          </w:tcPr>
          <w:p w14:paraId="5217422F"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bottom w:val="nil"/>
            </w:tcBorders>
          </w:tcPr>
          <w:p w14:paraId="6152F4CA"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4685E2EB"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bottom w:val="nil"/>
            </w:tcBorders>
          </w:tcPr>
          <w:p w14:paraId="195F1CAD"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70DBE160"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bottom w:val="nil"/>
            </w:tcBorders>
          </w:tcPr>
          <w:p w14:paraId="3E62197C"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single" w:sz="4" w:space="0" w:color="auto"/>
              <w:bottom w:val="nil"/>
            </w:tcBorders>
          </w:tcPr>
          <w:p w14:paraId="54787C64"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top w:val="nil"/>
              <w:bottom w:val="nil"/>
            </w:tcBorders>
          </w:tcPr>
          <w:p w14:paraId="2D48FA12"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63AE5409"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31DAD2C2"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32D42F20"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eastAsia="Cordia New" w:hAnsiTheme="majorBidi" w:cstheme="majorBidi"/>
                <w:sz w:val="25"/>
                <w:szCs w:val="25"/>
              </w:rPr>
            </w:pPr>
          </w:p>
        </w:tc>
      </w:tr>
      <w:tr w:rsidR="00DB4A7D" w:rsidRPr="00C84318" w14:paraId="5D54DC1D" w14:textId="77777777" w:rsidTr="00D87814">
        <w:tblPrEx>
          <w:tblCellMar>
            <w:left w:w="72" w:type="dxa"/>
            <w:right w:w="72" w:type="dxa"/>
          </w:tblCellMar>
        </w:tblPrEx>
        <w:trPr>
          <w:cantSplit/>
        </w:trPr>
        <w:tc>
          <w:tcPr>
            <w:tcW w:w="2340" w:type="dxa"/>
            <w:tcBorders>
              <w:top w:val="nil"/>
              <w:bottom w:val="nil"/>
            </w:tcBorders>
          </w:tcPr>
          <w:p w14:paraId="2B9449F8" w14:textId="06627233"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Allowance for Impairment</w:t>
            </w:r>
          </w:p>
        </w:tc>
        <w:tc>
          <w:tcPr>
            <w:tcW w:w="810" w:type="dxa"/>
            <w:tcBorders>
              <w:top w:val="nil"/>
              <w:bottom w:val="nil"/>
            </w:tcBorders>
          </w:tcPr>
          <w:p w14:paraId="72E67FB7"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0FBE7A68"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196AA30D"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2AFDF733"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6C013252"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04F468FB"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2F6C1BF5"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61795760"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0719E1C2"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06F687D4"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nil"/>
              <w:bottom w:val="nil"/>
            </w:tcBorders>
          </w:tcPr>
          <w:p w14:paraId="3AC573E8"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43FC6558"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44C8C78C"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659C12E2"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2F8D5DD1"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eastAsia="Cordia New" w:hAnsiTheme="majorBidi" w:cstheme="majorBidi"/>
                <w:sz w:val="25"/>
                <w:szCs w:val="25"/>
              </w:rPr>
            </w:pPr>
          </w:p>
        </w:tc>
      </w:tr>
      <w:tr w:rsidR="00DB4A7D" w:rsidRPr="00C84318" w14:paraId="22162F8D" w14:textId="77777777" w:rsidTr="00D87814">
        <w:tblPrEx>
          <w:tblCellMar>
            <w:left w:w="72" w:type="dxa"/>
            <w:right w:w="72" w:type="dxa"/>
          </w:tblCellMar>
        </w:tblPrEx>
        <w:trPr>
          <w:cantSplit/>
        </w:trPr>
        <w:tc>
          <w:tcPr>
            <w:tcW w:w="2340" w:type="dxa"/>
            <w:tcBorders>
              <w:top w:val="nil"/>
              <w:bottom w:val="nil"/>
            </w:tcBorders>
          </w:tcPr>
          <w:p w14:paraId="1B8D1F6D" w14:textId="4551E9F8" w:rsidR="00DB4A7D" w:rsidRPr="00DB4A7D"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DB4A7D">
              <w:rPr>
                <w:rFonts w:asciiTheme="majorBidi" w:hAnsiTheme="majorBidi" w:cstheme="majorBidi"/>
                <w:sz w:val="25"/>
                <w:szCs w:val="25"/>
              </w:rPr>
              <w:t>As at 1 January 2018</w:t>
            </w:r>
          </w:p>
        </w:tc>
        <w:tc>
          <w:tcPr>
            <w:tcW w:w="810" w:type="dxa"/>
            <w:tcBorders>
              <w:top w:val="nil"/>
              <w:bottom w:val="nil"/>
            </w:tcBorders>
          </w:tcPr>
          <w:p w14:paraId="0FFB58BD"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388810B8"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56F63650"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3E8E823D"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7C273C91"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084B81C9"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53BEC047"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57E34FD7"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467AC219"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6E750E7F"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nil"/>
              <w:bottom w:val="nil"/>
            </w:tcBorders>
          </w:tcPr>
          <w:p w14:paraId="1BBA210A"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hAnsiTheme="majorBidi" w:cstheme="majorBidi"/>
                <w:sz w:val="25"/>
                <w:szCs w:val="25"/>
              </w:rPr>
            </w:pPr>
          </w:p>
        </w:tc>
        <w:tc>
          <w:tcPr>
            <w:tcW w:w="180" w:type="dxa"/>
            <w:tcBorders>
              <w:top w:val="nil"/>
              <w:bottom w:val="nil"/>
            </w:tcBorders>
          </w:tcPr>
          <w:p w14:paraId="4E923CB2"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5B2F5E1E"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433A7C7D" w14:textId="77777777" w:rsidR="00DB4A7D" w:rsidRPr="00C84318" w:rsidRDefault="00DB4A7D" w:rsidP="00DB4A7D">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35C6AE36" w14:textId="77777777" w:rsidR="00DB4A7D" w:rsidRPr="00C84318" w:rsidRDefault="00DB4A7D" w:rsidP="00DB4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ind w:left="-108" w:right="115"/>
              <w:jc w:val="right"/>
              <w:rPr>
                <w:rFonts w:asciiTheme="majorBidi" w:eastAsia="Cordia New" w:hAnsiTheme="majorBidi" w:cstheme="majorBidi"/>
                <w:sz w:val="25"/>
                <w:szCs w:val="25"/>
              </w:rPr>
            </w:pPr>
          </w:p>
        </w:tc>
      </w:tr>
      <w:tr w:rsidR="00D87814" w:rsidRPr="00C84318" w14:paraId="15021402" w14:textId="77777777" w:rsidTr="00D87814">
        <w:tblPrEx>
          <w:tblCellMar>
            <w:left w:w="72" w:type="dxa"/>
            <w:right w:w="72" w:type="dxa"/>
          </w:tblCellMar>
        </w:tblPrEx>
        <w:trPr>
          <w:cantSplit/>
        </w:trPr>
        <w:tc>
          <w:tcPr>
            <w:tcW w:w="2340" w:type="dxa"/>
            <w:tcBorders>
              <w:top w:val="nil"/>
              <w:bottom w:val="nil"/>
            </w:tcBorders>
          </w:tcPr>
          <w:p w14:paraId="482AF735" w14:textId="58010F7D" w:rsidR="00D87814" w:rsidRPr="00DB4A7D"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DB4A7D">
              <w:rPr>
                <w:rFonts w:asciiTheme="majorBidi" w:hAnsiTheme="majorBidi" w:cstheme="majorBidi"/>
                <w:sz w:val="25"/>
                <w:szCs w:val="25"/>
              </w:rPr>
              <w:t xml:space="preserve"> and 31 December 2018 </w:t>
            </w:r>
          </w:p>
        </w:tc>
        <w:tc>
          <w:tcPr>
            <w:tcW w:w="810" w:type="dxa"/>
            <w:tcBorders>
              <w:top w:val="nil"/>
              <w:left w:val="nil"/>
              <w:bottom w:val="nil"/>
              <w:right w:val="nil"/>
            </w:tcBorders>
            <w:shd w:val="clear" w:color="auto" w:fill="auto"/>
            <w:vAlign w:val="center"/>
          </w:tcPr>
          <w:p w14:paraId="335A94EE" w14:textId="523B1E13"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2,269 </w:t>
            </w:r>
          </w:p>
        </w:tc>
        <w:tc>
          <w:tcPr>
            <w:tcW w:w="180" w:type="dxa"/>
            <w:tcBorders>
              <w:top w:val="nil"/>
              <w:left w:val="nil"/>
              <w:bottom w:val="nil"/>
              <w:right w:val="nil"/>
            </w:tcBorders>
            <w:shd w:val="clear" w:color="auto" w:fill="auto"/>
            <w:vAlign w:val="center"/>
          </w:tcPr>
          <w:p w14:paraId="35103EC9"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4B457412" w14:textId="40FD99A4"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   </w:t>
            </w:r>
          </w:p>
        </w:tc>
        <w:tc>
          <w:tcPr>
            <w:tcW w:w="180" w:type="dxa"/>
            <w:tcBorders>
              <w:top w:val="nil"/>
              <w:left w:val="nil"/>
              <w:bottom w:val="nil"/>
              <w:right w:val="nil"/>
            </w:tcBorders>
            <w:shd w:val="clear" w:color="auto" w:fill="auto"/>
            <w:vAlign w:val="center"/>
          </w:tcPr>
          <w:p w14:paraId="4282A238"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2896035B" w14:textId="5BFC0124"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4,010 </w:t>
            </w:r>
          </w:p>
        </w:tc>
        <w:tc>
          <w:tcPr>
            <w:tcW w:w="180" w:type="dxa"/>
            <w:tcBorders>
              <w:top w:val="nil"/>
              <w:left w:val="nil"/>
              <w:bottom w:val="nil"/>
              <w:right w:val="nil"/>
            </w:tcBorders>
            <w:shd w:val="clear" w:color="auto" w:fill="auto"/>
            <w:vAlign w:val="center"/>
          </w:tcPr>
          <w:p w14:paraId="1E0B78B3"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39223F2C" w14:textId="6DC4B6BD"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290 </w:t>
            </w:r>
          </w:p>
        </w:tc>
        <w:tc>
          <w:tcPr>
            <w:tcW w:w="180" w:type="dxa"/>
            <w:tcBorders>
              <w:top w:val="nil"/>
              <w:left w:val="nil"/>
              <w:bottom w:val="nil"/>
              <w:right w:val="nil"/>
            </w:tcBorders>
            <w:shd w:val="clear" w:color="auto" w:fill="auto"/>
            <w:vAlign w:val="center"/>
          </w:tcPr>
          <w:p w14:paraId="71DE5425"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794F157C" w14:textId="2EA369BF"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205 </w:t>
            </w:r>
          </w:p>
        </w:tc>
        <w:tc>
          <w:tcPr>
            <w:tcW w:w="180" w:type="dxa"/>
            <w:tcBorders>
              <w:top w:val="nil"/>
              <w:left w:val="nil"/>
              <w:bottom w:val="nil"/>
              <w:right w:val="nil"/>
            </w:tcBorders>
            <w:shd w:val="clear" w:color="auto" w:fill="auto"/>
            <w:vAlign w:val="center"/>
          </w:tcPr>
          <w:p w14:paraId="69F83499"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left w:val="nil"/>
              <w:bottom w:val="nil"/>
              <w:right w:val="nil"/>
            </w:tcBorders>
            <w:shd w:val="clear" w:color="auto" w:fill="auto"/>
            <w:vAlign w:val="center"/>
          </w:tcPr>
          <w:p w14:paraId="7206C9D7" w14:textId="4E1C8C3E"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097A2B67"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EDFD048" w14:textId="383D07C8"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160F1F">
              <w:rPr>
                <w:rFonts w:asciiTheme="majorBidi" w:eastAsia="Cordia New" w:hAnsiTheme="majorBidi" w:cstheme="majorBidi"/>
                <w:sz w:val="24"/>
                <w:szCs w:val="24"/>
                <w:lang w:val="en-US" w:bidi="th-TH"/>
              </w:rPr>
              <w:t xml:space="preserve">-   </w:t>
            </w:r>
          </w:p>
        </w:tc>
        <w:tc>
          <w:tcPr>
            <w:tcW w:w="180" w:type="dxa"/>
            <w:tcBorders>
              <w:top w:val="nil"/>
              <w:left w:val="nil"/>
              <w:bottom w:val="nil"/>
              <w:right w:val="nil"/>
            </w:tcBorders>
            <w:shd w:val="clear" w:color="auto" w:fill="auto"/>
            <w:vAlign w:val="center"/>
          </w:tcPr>
          <w:p w14:paraId="5B462708"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2D5445AF" w14:textId="186054A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6,774 </w:t>
            </w:r>
          </w:p>
        </w:tc>
      </w:tr>
      <w:tr w:rsidR="00D87814" w:rsidRPr="00C84318" w14:paraId="321F1DDC" w14:textId="77777777" w:rsidTr="00D87814">
        <w:tblPrEx>
          <w:tblCellMar>
            <w:left w:w="72" w:type="dxa"/>
            <w:right w:w="72" w:type="dxa"/>
          </w:tblCellMar>
        </w:tblPrEx>
        <w:trPr>
          <w:cantSplit/>
        </w:trPr>
        <w:tc>
          <w:tcPr>
            <w:tcW w:w="2340" w:type="dxa"/>
            <w:tcBorders>
              <w:top w:val="nil"/>
              <w:bottom w:val="nil"/>
            </w:tcBorders>
          </w:tcPr>
          <w:p w14:paraId="626CB532" w14:textId="77777777" w:rsidR="00FF70E6" w:rsidRPr="00FF70E6"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FF70E6">
              <w:rPr>
                <w:rFonts w:asciiTheme="majorBidi" w:hAnsiTheme="majorBidi" w:cstheme="majorBidi"/>
                <w:sz w:val="25"/>
                <w:szCs w:val="25"/>
              </w:rPr>
              <w:t xml:space="preserve">Reversal of allowance </w:t>
            </w:r>
          </w:p>
          <w:p w14:paraId="27C5E104" w14:textId="59FA3D1E" w:rsidR="00D87814" w:rsidRPr="00D87814" w:rsidRDefault="00FF70E6"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pacing w:val="-4"/>
                <w:sz w:val="25"/>
                <w:szCs w:val="25"/>
              </w:rPr>
            </w:pPr>
            <w:r w:rsidRPr="00FF70E6">
              <w:rPr>
                <w:rFonts w:asciiTheme="majorBidi" w:hAnsiTheme="majorBidi" w:cstheme="majorBidi"/>
                <w:sz w:val="25"/>
                <w:szCs w:val="25"/>
              </w:rPr>
              <w:t xml:space="preserve">    for </w:t>
            </w:r>
            <w:r w:rsidR="00D87814" w:rsidRPr="00FF70E6">
              <w:rPr>
                <w:rFonts w:asciiTheme="majorBidi" w:hAnsiTheme="majorBidi" w:cstheme="majorBidi"/>
                <w:sz w:val="25"/>
                <w:szCs w:val="25"/>
              </w:rPr>
              <w:t>impairment</w:t>
            </w:r>
          </w:p>
        </w:tc>
        <w:tc>
          <w:tcPr>
            <w:tcW w:w="810" w:type="dxa"/>
            <w:tcBorders>
              <w:top w:val="nil"/>
              <w:bottom w:val="single" w:sz="4" w:space="0" w:color="auto"/>
            </w:tcBorders>
            <w:vAlign w:val="bottom"/>
          </w:tcPr>
          <w:p w14:paraId="6D56286C" w14:textId="429C7212"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9D49C8">
              <w:rPr>
                <w:rFonts w:asciiTheme="majorBidi" w:eastAsia="Cordia New" w:hAnsiTheme="majorBidi" w:cstheme="majorBidi"/>
                <w:sz w:val="24"/>
                <w:szCs w:val="24"/>
              </w:rPr>
              <w:t>-</w:t>
            </w:r>
          </w:p>
        </w:tc>
        <w:tc>
          <w:tcPr>
            <w:tcW w:w="180" w:type="dxa"/>
            <w:tcBorders>
              <w:top w:val="nil"/>
              <w:bottom w:val="nil"/>
            </w:tcBorders>
            <w:vAlign w:val="bottom"/>
          </w:tcPr>
          <w:p w14:paraId="1D59AC80"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single" w:sz="4" w:space="0" w:color="auto"/>
            </w:tcBorders>
            <w:vAlign w:val="bottom"/>
          </w:tcPr>
          <w:p w14:paraId="143B6852" w14:textId="06D0E97F"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hint="cs"/>
                <w:sz w:val="24"/>
                <w:szCs w:val="24"/>
                <w:cs/>
              </w:rPr>
              <w:t>-</w:t>
            </w:r>
          </w:p>
        </w:tc>
        <w:tc>
          <w:tcPr>
            <w:tcW w:w="180" w:type="dxa"/>
            <w:tcBorders>
              <w:top w:val="nil"/>
              <w:bottom w:val="nil"/>
            </w:tcBorders>
            <w:vAlign w:val="bottom"/>
          </w:tcPr>
          <w:p w14:paraId="461DBFA5"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single" w:sz="4" w:space="0" w:color="auto"/>
            </w:tcBorders>
            <w:vAlign w:val="bottom"/>
          </w:tcPr>
          <w:p w14:paraId="7E4DFD12" w14:textId="179A4F2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D87814">
              <w:rPr>
                <w:rFonts w:asciiTheme="majorBidi" w:eastAsia="Cordia New" w:hAnsiTheme="majorBidi" w:cstheme="majorBidi"/>
                <w:sz w:val="24"/>
                <w:szCs w:val="24"/>
                <w:cs/>
              </w:rPr>
              <w:t>(215)</w:t>
            </w:r>
          </w:p>
        </w:tc>
        <w:tc>
          <w:tcPr>
            <w:tcW w:w="180" w:type="dxa"/>
            <w:tcBorders>
              <w:top w:val="nil"/>
              <w:bottom w:val="nil"/>
            </w:tcBorders>
            <w:vAlign w:val="bottom"/>
          </w:tcPr>
          <w:p w14:paraId="10F29D78"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bottom"/>
          </w:tcPr>
          <w:p w14:paraId="468FB6DF" w14:textId="15DB76D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9D49C8">
              <w:rPr>
                <w:rFonts w:asciiTheme="majorBidi" w:eastAsia="Cordia New" w:hAnsiTheme="majorBidi" w:cstheme="majorBidi"/>
                <w:sz w:val="24"/>
                <w:szCs w:val="24"/>
              </w:rPr>
              <w:t>-</w:t>
            </w:r>
          </w:p>
        </w:tc>
        <w:tc>
          <w:tcPr>
            <w:tcW w:w="180" w:type="dxa"/>
            <w:tcBorders>
              <w:top w:val="nil"/>
              <w:bottom w:val="nil"/>
            </w:tcBorders>
            <w:vAlign w:val="bottom"/>
          </w:tcPr>
          <w:p w14:paraId="12675E49"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bottom"/>
          </w:tcPr>
          <w:p w14:paraId="2298BEC2" w14:textId="1F6AF09F"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9D49C8">
              <w:rPr>
                <w:rFonts w:asciiTheme="majorBidi" w:eastAsia="Cordia New" w:hAnsiTheme="majorBidi" w:cstheme="majorBidi"/>
                <w:sz w:val="24"/>
                <w:szCs w:val="24"/>
              </w:rPr>
              <w:t>-</w:t>
            </w:r>
          </w:p>
        </w:tc>
        <w:tc>
          <w:tcPr>
            <w:tcW w:w="180" w:type="dxa"/>
            <w:tcBorders>
              <w:top w:val="nil"/>
              <w:bottom w:val="nil"/>
            </w:tcBorders>
            <w:vAlign w:val="bottom"/>
          </w:tcPr>
          <w:p w14:paraId="58DAE0B5"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720" w:type="dxa"/>
            <w:tcBorders>
              <w:top w:val="nil"/>
              <w:bottom w:val="single" w:sz="4" w:space="0" w:color="auto"/>
            </w:tcBorders>
            <w:vAlign w:val="bottom"/>
          </w:tcPr>
          <w:p w14:paraId="5FEB5D7D" w14:textId="649DC76C"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9D49C8">
              <w:rPr>
                <w:rFonts w:asciiTheme="majorBidi" w:eastAsia="Cordia New" w:hAnsiTheme="majorBidi" w:cstheme="majorBidi"/>
                <w:sz w:val="24"/>
                <w:szCs w:val="24"/>
              </w:rPr>
              <w:t>-</w:t>
            </w:r>
          </w:p>
        </w:tc>
        <w:tc>
          <w:tcPr>
            <w:tcW w:w="180" w:type="dxa"/>
            <w:tcBorders>
              <w:top w:val="nil"/>
              <w:bottom w:val="nil"/>
            </w:tcBorders>
            <w:vAlign w:val="bottom"/>
          </w:tcPr>
          <w:p w14:paraId="636E672A"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bottom"/>
          </w:tcPr>
          <w:p w14:paraId="1D789F89" w14:textId="13F854E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r w:rsidRPr="009D49C8">
              <w:rPr>
                <w:rFonts w:asciiTheme="majorBidi" w:eastAsia="Cordia New" w:hAnsiTheme="majorBidi" w:cstheme="majorBidi"/>
                <w:sz w:val="24"/>
                <w:szCs w:val="24"/>
                <w:lang w:val="en-US" w:bidi="th-TH"/>
              </w:rPr>
              <w:t>-</w:t>
            </w:r>
          </w:p>
        </w:tc>
        <w:tc>
          <w:tcPr>
            <w:tcW w:w="180" w:type="dxa"/>
            <w:tcBorders>
              <w:top w:val="nil"/>
              <w:bottom w:val="nil"/>
            </w:tcBorders>
            <w:vAlign w:val="bottom"/>
          </w:tcPr>
          <w:p w14:paraId="378D061D"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bottom"/>
          </w:tcPr>
          <w:p w14:paraId="38305AFB" w14:textId="38DDCD2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(215)</w:t>
            </w:r>
          </w:p>
        </w:tc>
      </w:tr>
      <w:tr w:rsidR="00D87814" w:rsidRPr="00C84318" w14:paraId="2097F7F7" w14:textId="77777777" w:rsidTr="00D87814">
        <w:tblPrEx>
          <w:tblCellMar>
            <w:left w:w="72" w:type="dxa"/>
            <w:right w:w="72" w:type="dxa"/>
          </w:tblCellMar>
        </w:tblPrEx>
        <w:trPr>
          <w:cantSplit/>
        </w:trPr>
        <w:tc>
          <w:tcPr>
            <w:tcW w:w="2340" w:type="dxa"/>
            <w:tcBorders>
              <w:top w:val="nil"/>
              <w:bottom w:val="nil"/>
            </w:tcBorders>
          </w:tcPr>
          <w:p w14:paraId="0BC64481" w14:textId="1D5BFFC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Pr>
                <w:rFonts w:asciiTheme="majorBidi" w:hAnsiTheme="majorBidi" w:cstheme="majorBidi"/>
                <w:b/>
                <w:bCs/>
                <w:sz w:val="25"/>
                <w:szCs w:val="25"/>
              </w:rPr>
              <w:t>As at</w:t>
            </w:r>
            <w:r w:rsidRPr="00DB4A7D">
              <w:rPr>
                <w:rFonts w:asciiTheme="majorBidi" w:hAnsiTheme="majorBidi" w:cstheme="majorBidi"/>
                <w:b/>
                <w:bCs/>
                <w:sz w:val="25"/>
                <w:szCs w:val="25"/>
              </w:rPr>
              <w:t xml:space="preserve"> </w:t>
            </w:r>
            <w:r w:rsidRPr="00C84318">
              <w:rPr>
                <w:rFonts w:asciiTheme="majorBidi" w:hAnsiTheme="majorBidi" w:cstheme="majorBidi"/>
                <w:b/>
                <w:bCs/>
                <w:sz w:val="25"/>
                <w:szCs w:val="25"/>
              </w:rPr>
              <w:t>31 December 2019</w:t>
            </w:r>
          </w:p>
        </w:tc>
        <w:tc>
          <w:tcPr>
            <w:tcW w:w="810" w:type="dxa"/>
            <w:tcBorders>
              <w:top w:val="single" w:sz="4" w:space="0" w:color="auto"/>
              <w:left w:val="nil"/>
              <w:bottom w:val="nil"/>
              <w:right w:val="nil"/>
            </w:tcBorders>
            <w:shd w:val="clear" w:color="auto" w:fill="auto"/>
            <w:vAlign w:val="center"/>
          </w:tcPr>
          <w:p w14:paraId="503ED00B" w14:textId="0FA62A34"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2,269 </w:t>
            </w:r>
          </w:p>
        </w:tc>
        <w:tc>
          <w:tcPr>
            <w:tcW w:w="180" w:type="dxa"/>
            <w:tcBorders>
              <w:top w:val="nil"/>
              <w:left w:val="nil"/>
              <w:bottom w:val="nil"/>
              <w:right w:val="nil"/>
            </w:tcBorders>
            <w:shd w:val="clear" w:color="auto" w:fill="auto"/>
            <w:vAlign w:val="center"/>
          </w:tcPr>
          <w:p w14:paraId="14C02544"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left w:val="nil"/>
              <w:bottom w:val="nil"/>
              <w:right w:val="nil"/>
            </w:tcBorders>
            <w:shd w:val="clear" w:color="auto" w:fill="auto"/>
            <w:vAlign w:val="center"/>
          </w:tcPr>
          <w:p w14:paraId="2A62716E" w14:textId="4C4E9E91"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1DA646A1"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left w:val="nil"/>
              <w:bottom w:val="nil"/>
              <w:right w:val="nil"/>
            </w:tcBorders>
            <w:shd w:val="clear" w:color="auto" w:fill="auto"/>
            <w:vAlign w:val="center"/>
          </w:tcPr>
          <w:p w14:paraId="0EF054C6" w14:textId="6D703DFD"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hint="cs"/>
                <w:b/>
                <w:bCs/>
                <w:sz w:val="24"/>
                <w:szCs w:val="24"/>
                <w:cs/>
              </w:rPr>
              <w:t>3</w:t>
            </w:r>
            <w:r>
              <w:rPr>
                <w:rFonts w:asciiTheme="majorBidi" w:eastAsia="Cordia New" w:hAnsiTheme="majorBidi" w:cstheme="majorBidi"/>
                <w:b/>
                <w:bCs/>
                <w:sz w:val="24"/>
                <w:szCs w:val="24"/>
              </w:rPr>
              <w:t>,795</w:t>
            </w: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34F0F1F1"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left w:val="nil"/>
              <w:bottom w:val="nil"/>
              <w:right w:val="nil"/>
            </w:tcBorders>
            <w:shd w:val="clear" w:color="auto" w:fill="auto"/>
            <w:vAlign w:val="center"/>
          </w:tcPr>
          <w:p w14:paraId="1A7E855E" w14:textId="5419C376"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290 </w:t>
            </w:r>
          </w:p>
        </w:tc>
        <w:tc>
          <w:tcPr>
            <w:tcW w:w="180" w:type="dxa"/>
            <w:tcBorders>
              <w:top w:val="nil"/>
              <w:left w:val="nil"/>
              <w:bottom w:val="nil"/>
              <w:right w:val="nil"/>
            </w:tcBorders>
            <w:shd w:val="clear" w:color="auto" w:fill="auto"/>
            <w:vAlign w:val="center"/>
          </w:tcPr>
          <w:p w14:paraId="02CF2053"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left w:val="nil"/>
              <w:bottom w:val="nil"/>
              <w:right w:val="nil"/>
            </w:tcBorders>
            <w:shd w:val="clear" w:color="auto" w:fill="auto"/>
            <w:vAlign w:val="center"/>
          </w:tcPr>
          <w:p w14:paraId="5F17B3F7" w14:textId="06C31E63"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205 </w:t>
            </w:r>
          </w:p>
        </w:tc>
        <w:tc>
          <w:tcPr>
            <w:tcW w:w="180" w:type="dxa"/>
            <w:tcBorders>
              <w:top w:val="nil"/>
              <w:left w:val="nil"/>
              <w:bottom w:val="nil"/>
              <w:right w:val="nil"/>
            </w:tcBorders>
            <w:shd w:val="clear" w:color="auto" w:fill="auto"/>
            <w:vAlign w:val="center"/>
          </w:tcPr>
          <w:p w14:paraId="2B600431"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left w:val="nil"/>
              <w:bottom w:val="nil"/>
              <w:right w:val="nil"/>
            </w:tcBorders>
            <w:shd w:val="clear" w:color="auto" w:fill="auto"/>
            <w:vAlign w:val="center"/>
          </w:tcPr>
          <w:p w14:paraId="1D8DA724" w14:textId="4A4E4265"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5E51D3A9" w14:textId="77777777" w:rsidR="00D87814" w:rsidRPr="00D87814" w:rsidRDefault="00D87814" w:rsidP="00D87814">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0431F475" w14:textId="7589ABFA"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w:t>
            </w:r>
          </w:p>
        </w:tc>
        <w:tc>
          <w:tcPr>
            <w:tcW w:w="180" w:type="dxa"/>
            <w:tcBorders>
              <w:top w:val="nil"/>
              <w:bottom w:val="nil"/>
            </w:tcBorders>
          </w:tcPr>
          <w:p w14:paraId="0B7BDBDD" w14:textId="77777777" w:rsidR="00D87814" w:rsidRPr="00D87814" w:rsidRDefault="00D87814" w:rsidP="00D87814">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29AE58F8" w14:textId="778C2227" w:rsidR="00D87814" w:rsidRPr="00D87814" w:rsidRDefault="00D87814"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6,559</w:t>
            </w:r>
          </w:p>
        </w:tc>
      </w:tr>
      <w:tr w:rsidR="00D87814" w:rsidRPr="00C84318" w14:paraId="13783A19" w14:textId="77777777" w:rsidTr="00D87814">
        <w:tblPrEx>
          <w:tblCellMar>
            <w:left w:w="72" w:type="dxa"/>
            <w:right w:w="72" w:type="dxa"/>
          </w:tblCellMar>
        </w:tblPrEx>
        <w:trPr>
          <w:cantSplit/>
        </w:trPr>
        <w:tc>
          <w:tcPr>
            <w:tcW w:w="2340" w:type="dxa"/>
            <w:tcBorders>
              <w:bottom w:val="nil"/>
            </w:tcBorders>
          </w:tcPr>
          <w:p w14:paraId="0110785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p>
        </w:tc>
        <w:tc>
          <w:tcPr>
            <w:tcW w:w="810" w:type="dxa"/>
            <w:tcBorders>
              <w:top w:val="single" w:sz="4" w:space="0" w:color="auto"/>
              <w:bottom w:val="nil"/>
            </w:tcBorders>
          </w:tcPr>
          <w:p w14:paraId="6FE5E252"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bottom w:val="nil"/>
            </w:tcBorders>
          </w:tcPr>
          <w:p w14:paraId="61284485"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single" w:sz="4" w:space="0" w:color="auto"/>
              <w:bottom w:val="nil"/>
            </w:tcBorders>
          </w:tcPr>
          <w:p w14:paraId="60D99AE0"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5"/>
                <w:szCs w:val="25"/>
              </w:rPr>
            </w:pPr>
          </w:p>
        </w:tc>
        <w:tc>
          <w:tcPr>
            <w:tcW w:w="180" w:type="dxa"/>
            <w:tcBorders>
              <w:bottom w:val="nil"/>
            </w:tcBorders>
          </w:tcPr>
          <w:p w14:paraId="1717672F"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single" w:sz="4" w:space="0" w:color="auto"/>
              <w:bottom w:val="nil"/>
            </w:tcBorders>
          </w:tcPr>
          <w:p w14:paraId="77DE277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c>
          <w:tcPr>
            <w:tcW w:w="180" w:type="dxa"/>
            <w:tcBorders>
              <w:bottom w:val="nil"/>
            </w:tcBorders>
          </w:tcPr>
          <w:p w14:paraId="209C5B85"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296FB0C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5"/>
                <w:szCs w:val="25"/>
              </w:rPr>
            </w:pPr>
          </w:p>
        </w:tc>
        <w:tc>
          <w:tcPr>
            <w:tcW w:w="180" w:type="dxa"/>
            <w:tcBorders>
              <w:bottom w:val="nil"/>
            </w:tcBorders>
          </w:tcPr>
          <w:p w14:paraId="3CDE2D6B"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32813B4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bottom w:val="nil"/>
            </w:tcBorders>
          </w:tcPr>
          <w:p w14:paraId="22CB4791"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single" w:sz="4" w:space="0" w:color="auto"/>
              <w:bottom w:val="nil"/>
            </w:tcBorders>
          </w:tcPr>
          <w:p w14:paraId="6B85516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5"/>
                <w:szCs w:val="25"/>
              </w:rPr>
            </w:pPr>
          </w:p>
        </w:tc>
        <w:tc>
          <w:tcPr>
            <w:tcW w:w="180" w:type="dxa"/>
            <w:tcBorders>
              <w:top w:val="nil"/>
              <w:bottom w:val="nil"/>
            </w:tcBorders>
          </w:tcPr>
          <w:p w14:paraId="7491B4EF"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14D73C39"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202E12E0"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single" w:sz="4" w:space="0" w:color="auto"/>
              <w:bottom w:val="nil"/>
            </w:tcBorders>
          </w:tcPr>
          <w:p w14:paraId="2296EFBF" w14:textId="77777777" w:rsidR="00D87814" w:rsidRPr="004E43C8" w:rsidRDefault="00D87814"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r>
      <w:tr w:rsidR="00D87814" w:rsidRPr="00C84318" w14:paraId="79032F78" w14:textId="77777777" w:rsidTr="00D87814">
        <w:tblPrEx>
          <w:tblCellMar>
            <w:left w:w="72" w:type="dxa"/>
            <w:right w:w="72" w:type="dxa"/>
          </w:tblCellMar>
        </w:tblPrEx>
        <w:trPr>
          <w:cantSplit/>
        </w:trPr>
        <w:tc>
          <w:tcPr>
            <w:tcW w:w="2340" w:type="dxa"/>
            <w:tcBorders>
              <w:top w:val="nil"/>
              <w:bottom w:val="nil"/>
            </w:tcBorders>
          </w:tcPr>
          <w:p w14:paraId="06597E0B" w14:textId="1A38F2D6"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Net Cost Value</w:t>
            </w:r>
          </w:p>
        </w:tc>
        <w:tc>
          <w:tcPr>
            <w:tcW w:w="810" w:type="dxa"/>
            <w:tcBorders>
              <w:top w:val="nil"/>
              <w:bottom w:val="nil"/>
            </w:tcBorders>
          </w:tcPr>
          <w:p w14:paraId="32451EE0"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20BE37AA"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3C6A48C1"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5475DF57"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990" w:type="dxa"/>
            <w:tcBorders>
              <w:top w:val="nil"/>
              <w:bottom w:val="nil"/>
            </w:tcBorders>
          </w:tcPr>
          <w:p w14:paraId="4905F488"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0482DCC7"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2B5C69D4"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1354B1F3"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333B7924"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0BA326F5"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720" w:type="dxa"/>
            <w:tcBorders>
              <w:top w:val="nil"/>
              <w:bottom w:val="nil"/>
            </w:tcBorders>
          </w:tcPr>
          <w:p w14:paraId="0D1A466B"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440C404D"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250BA41D"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180" w:type="dxa"/>
            <w:tcBorders>
              <w:top w:val="nil"/>
              <w:bottom w:val="nil"/>
            </w:tcBorders>
          </w:tcPr>
          <w:p w14:paraId="4AA3B3B7" w14:textId="77777777" w:rsidR="00D87814" w:rsidRPr="00C84318" w:rsidRDefault="00D87814" w:rsidP="00D87814">
            <w:pPr>
              <w:pStyle w:val="acctfourfigures"/>
              <w:tabs>
                <w:tab w:val="clear" w:pos="765"/>
              </w:tabs>
              <w:spacing w:line="240" w:lineRule="atLeast"/>
              <w:ind w:left="-79" w:right="290"/>
              <w:jc w:val="right"/>
              <w:rPr>
                <w:rFonts w:asciiTheme="majorBidi" w:hAnsiTheme="majorBidi" w:cstheme="majorBidi"/>
                <w:sz w:val="25"/>
                <w:szCs w:val="25"/>
              </w:rPr>
            </w:pPr>
          </w:p>
        </w:tc>
        <w:tc>
          <w:tcPr>
            <w:tcW w:w="810" w:type="dxa"/>
            <w:tcBorders>
              <w:top w:val="nil"/>
              <w:bottom w:val="nil"/>
            </w:tcBorders>
          </w:tcPr>
          <w:p w14:paraId="053262C1" w14:textId="77777777" w:rsidR="00D87814" w:rsidRPr="004E43C8" w:rsidRDefault="00D87814"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r>
      <w:tr w:rsidR="00D87814" w:rsidRPr="00C84318" w14:paraId="47FBBBDF" w14:textId="77777777" w:rsidTr="00FB00CA">
        <w:tblPrEx>
          <w:tblCellMar>
            <w:left w:w="72" w:type="dxa"/>
            <w:right w:w="72" w:type="dxa"/>
          </w:tblCellMar>
        </w:tblPrEx>
        <w:trPr>
          <w:cantSplit/>
        </w:trPr>
        <w:tc>
          <w:tcPr>
            <w:tcW w:w="2340" w:type="dxa"/>
            <w:tcBorders>
              <w:top w:val="nil"/>
              <w:bottom w:val="nil"/>
            </w:tcBorders>
          </w:tcPr>
          <w:p w14:paraId="0A4118FD" w14:textId="216E4CE4"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2018</w:t>
            </w:r>
          </w:p>
        </w:tc>
        <w:tc>
          <w:tcPr>
            <w:tcW w:w="810" w:type="dxa"/>
            <w:tcBorders>
              <w:top w:val="nil"/>
              <w:left w:val="nil"/>
              <w:bottom w:val="single" w:sz="4" w:space="0" w:color="auto"/>
              <w:right w:val="nil"/>
            </w:tcBorders>
            <w:shd w:val="clear" w:color="auto" w:fill="auto"/>
            <w:vAlign w:val="center"/>
          </w:tcPr>
          <w:p w14:paraId="7E686844" w14:textId="4BD694E4"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42,832 </w:t>
            </w:r>
          </w:p>
        </w:tc>
        <w:tc>
          <w:tcPr>
            <w:tcW w:w="180" w:type="dxa"/>
            <w:tcBorders>
              <w:top w:val="nil"/>
              <w:left w:val="nil"/>
              <w:bottom w:val="nil"/>
              <w:right w:val="nil"/>
            </w:tcBorders>
            <w:shd w:val="clear" w:color="auto" w:fill="auto"/>
            <w:vAlign w:val="center"/>
          </w:tcPr>
          <w:p w14:paraId="0674E80D"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left w:val="nil"/>
              <w:bottom w:val="single" w:sz="4" w:space="0" w:color="auto"/>
              <w:right w:val="nil"/>
            </w:tcBorders>
            <w:shd w:val="clear" w:color="auto" w:fill="auto"/>
            <w:vAlign w:val="center"/>
          </w:tcPr>
          <w:p w14:paraId="4DF6EB33" w14:textId="5B70F8AF"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66 </w:t>
            </w:r>
          </w:p>
        </w:tc>
        <w:tc>
          <w:tcPr>
            <w:tcW w:w="180" w:type="dxa"/>
            <w:tcBorders>
              <w:top w:val="nil"/>
              <w:left w:val="nil"/>
              <w:bottom w:val="nil"/>
              <w:right w:val="nil"/>
            </w:tcBorders>
            <w:shd w:val="clear" w:color="auto" w:fill="auto"/>
            <w:vAlign w:val="center"/>
          </w:tcPr>
          <w:p w14:paraId="14A9F160"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nil"/>
              <w:left w:val="nil"/>
              <w:bottom w:val="single" w:sz="4" w:space="0" w:color="auto"/>
              <w:right w:val="nil"/>
            </w:tcBorders>
            <w:shd w:val="clear" w:color="auto" w:fill="auto"/>
            <w:vAlign w:val="center"/>
          </w:tcPr>
          <w:p w14:paraId="569DAE4A" w14:textId="02BA09DB"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5,969 </w:t>
            </w:r>
          </w:p>
        </w:tc>
        <w:tc>
          <w:tcPr>
            <w:tcW w:w="180" w:type="dxa"/>
            <w:tcBorders>
              <w:top w:val="nil"/>
              <w:left w:val="nil"/>
              <w:bottom w:val="nil"/>
              <w:right w:val="nil"/>
            </w:tcBorders>
            <w:shd w:val="clear" w:color="auto" w:fill="auto"/>
            <w:vAlign w:val="center"/>
          </w:tcPr>
          <w:p w14:paraId="7A34327B"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left w:val="nil"/>
              <w:bottom w:val="single" w:sz="4" w:space="0" w:color="auto"/>
              <w:right w:val="nil"/>
            </w:tcBorders>
            <w:shd w:val="clear" w:color="auto" w:fill="auto"/>
            <w:vAlign w:val="center"/>
          </w:tcPr>
          <w:p w14:paraId="3F81A493" w14:textId="6F7333CC"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248 </w:t>
            </w:r>
          </w:p>
        </w:tc>
        <w:tc>
          <w:tcPr>
            <w:tcW w:w="180" w:type="dxa"/>
            <w:tcBorders>
              <w:top w:val="nil"/>
              <w:left w:val="nil"/>
              <w:bottom w:val="nil"/>
              <w:right w:val="nil"/>
            </w:tcBorders>
            <w:shd w:val="clear" w:color="auto" w:fill="auto"/>
            <w:vAlign w:val="center"/>
          </w:tcPr>
          <w:p w14:paraId="6B937A09"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left w:val="nil"/>
              <w:bottom w:val="single" w:sz="4" w:space="0" w:color="auto"/>
              <w:right w:val="nil"/>
            </w:tcBorders>
            <w:shd w:val="clear" w:color="auto" w:fill="auto"/>
            <w:vAlign w:val="center"/>
          </w:tcPr>
          <w:p w14:paraId="13BD94EC" w14:textId="0891136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278 </w:t>
            </w:r>
          </w:p>
        </w:tc>
        <w:tc>
          <w:tcPr>
            <w:tcW w:w="180" w:type="dxa"/>
            <w:tcBorders>
              <w:top w:val="nil"/>
              <w:left w:val="nil"/>
              <w:bottom w:val="nil"/>
              <w:right w:val="nil"/>
            </w:tcBorders>
            <w:shd w:val="clear" w:color="auto" w:fill="auto"/>
            <w:vAlign w:val="center"/>
          </w:tcPr>
          <w:p w14:paraId="6B06D9B4"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nil"/>
              <w:left w:val="nil"/>
              <w:bottom w:val="single" w:sz="4" w:space="0" w:color="auto"/>
              <w:right w:val="nil"/>
            </w:tcBorders>
            <w:shd w:val="clear" w:color="auto" w:fill="auto"/>
            <w:vAlign w:val="center"/>
          </w:tcPr>
          <w:p w14:paraId="00DAC289" w14:textId="276A5970"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6365A3DC" w14:textId="77777777" w:rsidR="00D87814" w:rsidRPr="00D87814" w:rsidRDefault="00D87814" w:rsidP="00D87814">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tcPr>
          <w:p w14:paraId="4D4C2190" w14:textId="34D5CDDE"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w:t>
            </w:r>
          </w:p>
        </w:tc>
        <w:tc>
          <w:tcPr>
            <w:tcW w:w="180" w:type="dxa"/>
            <w:tcBorders>
              <w:top w:val="nil"/>
              <w:bottom w:val="nil"/>
            </w:tcBorders>
          </w:tcPr>
          <w:p w14:paraId="7CB0732A" w14:textId="77777777" w:rsidR="00D87814" w:rsidRPr="00D87814" w:rsidRDefault="00D87814" w:rsidP="00D87814">
            <w:pPr>
              <w:pStyle w:val="acctfourfigures"/>
              <w:tabs>
                <w:tab w:val="clear" w:pos="765"/>
              </w:tabs>
              <w:spacing w:line="240" w:lineRule="atLeast"/>
              <w:ind w:left="-79" w:right="290"/>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tcPr>
          <w:p w14:paraId="183F1B01" w14:textId="18B11D6C" w:rsidR="00D87814" w:rsidRPr="00D87814" w:rsidRDefault="00D87814"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49,393</w:t>
            </w:r>
          </w:p>
        </w:tc>
      </w:tr>
      <w:tr w:rsidR="00D87814" w:rsidRPr="00C84318" w14:paraId="3536BF51" w14:textId="77777777" w:rsidTr="00D87814">
        <w:tblPrEx>
          <w:tblCellMar>
            <w:left w:w="72" w:type="dxa"/>
            <w:right w:w="72" w:type="dxa"/>
          </w:tblCellMar>
        </w:tblPrEx>
        <w:trPr>
          <w:cantSplit/>
        </w:trPr>
        <w:tc>
          <w:tcPr>
            <w:tcW w:w="2340" w:type="dxa"/>
            <w:tcBorders>
              <w:top w:val="nil"/>
              <w:bottom w:val="nil"/>
            </w:tcBorders>
          </w:tcPr>
          <w:p w14:paraId="1F6330EE" w14:textId="3A15592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2019</w:t>
            </w:r>
          </w:p>
        </w:tc>
        <w:tc>
          <w:tcPr>
            <w:tcW w:w="810" w:type="dxa"/>
            <w:tcBorders>
              <w:top w:val="single" w:sz="4" w:space="0" w:color="auto"/>
              <w:bottom w:val="single" w:sz="4" w:space="0" w:color="auto"/>
            </w:tcBorders>
            <w:shd w:val="clear" w:color="auto" w:fill="auto"/>
          </w:tcPr>
          <w:p w14:paraId="3B58E8E9" w14:textId="5DC2870F"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26,995</w:t>
            </w:r>
          </w:p>
        </w:tc>
        <w:tc>
          <w:tcPr>
            <w:tcW w:w="180" w:type="dxa"/>
            <w:tcBorders>
              <w:bottom w:val="nil"/>
            </w:tcBorders>
            <w:shd w:val="clear" w:color="auto" w:fill="auto"/>
          </w:tcPr>
          <w:p w14:paraId="5CEC134D"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shd w:val="clear" w:color="auto" w:fill="auto"/>
          </w:tcPr>
          <w:p w14:paraId="67AD56F3" w14:textId="0AC4279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A325FB">
              <w:rPr>
                <w:rFonts w:asciiTheme="majorBidi" w:eastAsia="Cordia New" w:hAnsiTheme="majorBidi" w:cstheme="majorBidi"/>
                <w:b/>
                <w:bCs/>
                <w:sz w:val="24"/>
                <w:szCs w:val="24"/>
              </w:rPr>
              <w:t>5</w:t>
            </w:r>
          </w:p>
        </w:tc>
        <w:tc>
          <w:tcPr>
            <w:tcW w:w="180" w:type="dxa"/>
            <w:tcBorders>
              <w:bottom w:val="nil"/>
            </w:tcBorders>
            <w:shd w:val="clear" w:color="auto" w:fill="auto"/>
          </w:tcPr>
          <w:p w14:paraId="7FED8A48"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shd w:val="clear" w:color="auto" w:fill="auto"/>
          </w:tcPr>
          <w:p w14:paraId="56DEDC79" w14:textId="222F76DE"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3,</w:t>
            </w:r>
            <w:r w:rsidRPr="00A325FB">
              <w:rPr>
                <w:rFonts w:asciiTheme="majorBidi" w:eastAsia="Cordia New" w:hAnsiTheme="majorBidi" w:cstheme="majorBidi"/>
                <w:b/>
                <w:bCs/>
                <w:sz w:val="24"/>
                <w:szCs w:val="24"/>
              </w:rPr>
              <w:t>255</w:t>
            </w:r>
          </w:p>
        </w:tc>
        <w:tc>
          <w:tcPr>
            <w:tcW w:w="180" w:type="dxa"/>
            <w:tcBorders>
              <w:bottom w:val="nil"/>
            </w:tcBorders>
            <w:shd w:val="clear" w:color="auto" w:fill="auto"/>
          </w:tcPr>
          <w:p w14:paraId="3EBCF296"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shd w:val="clear" w:color="auto" w:fill="auto"/>
          </w:tcPr>
          <w:p w14:paraId="71B33C28" w14:textId="11EFE02B"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4,190</w:t>
            </w:r>
          </w:p>
        </w:tc>
        <w:tc>
          <w:tcPr>
            <w:tcW w:w="180" w:type="dxa"/>
            <w:tcBorders>
              <w:bottom w:val="nil"/>
            </w:tcBorders>
            <w:shd w:val="clear" w:color="auto" w:fill="auto"/>
          </w:tcPr>
          <w:p w14:paraId="0417B84E"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shd w:val="clear" w:color="auto" w:fill="auto"/>
          </w:tcPr>
          <w:p w14:paraId="1D063FDC" w14:textId="3A7789F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1,729</w:t>
            </w:r>
          </w:p>
        </w:tc>
        <w:tc>
          <w:tcPr>
            <w:tcW w:w="180" w:type="dxa"/>
            <w:tcBorders>
              <w:bottom w:val="nil"/>
            </w:tcBorders>
            <w:shd w:val="clear" w:color="auto" w:fill="auto"/>
          </w:tcPr>
          <w:p w14:paraId="13CCA541"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single" w:sz="4" w:space="0" w:color="auto"/>
              <w:bottom w:val="single" w:sz="4" w:space="0" w:color="auto"/>
            </w:tcBorders>
            <w:shd w:val="clear" w:color="auto" w:fill="auto"/>
          </w:tcPr>
          <w:p w14:paraId="2CEC6949" w14:textId="16F4B95A"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hint="cs"/>
                <w:b/>
                <w:bCs/>
                <w:sz w:val="24"/>
                <w:szCs w:val="24"/>
                <w:cs/>
              </w:rPr>
              <w:t>3</w:t>
            </w:r>
            <w:r>
              <w:rPr>
                <w:rFonts w:asciiTheme="majorBidi" w:eastAsia="Cordia New" w:hAnsiTheme="majorBidi" w:cstheme="majorBidi"/>
                <w:b/>
                <w:bCs/>
                <w:sz w:val="24"/>
                <w:szCs w:val="24"/>
              </w:rPr>
              <w:t>,008</w:t>
            </w:r>
          </w:p>
        </w:tc>
        <w:tc>
          <w:tcPr>
            <w:tcW w:w="180" w:type="dxa"/>
            <w:tcBorders>
              <w:top w:val="nil"/>
              <w:bottom w:val="nil"/>
            </w:tcBorders>
          </w:tcPr>
          <w:p w14:paraId="048FD19E"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tcPr>
          <w:p w14:paraId="1C694170" w14:textId="45776565"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r w:rsidRPr="00D87814">
              <w:rPr>
                <w:rFonts w:asciiTheme="majorBidi" w:eastAsia="Cordia New" w:hAnsiTheme="majorBidi" w:cstheme="majorBidi"/>
                <w:b/>
                <w:bCs/>
                <w:sz w:val="24"/>
                <w:szCs w:val="24"/>
                <w:lang w:val="en-US" w:bidi="th-TH"/>
              </w:rPr>
              <w:t>4,466</w:t>
            </w:r>
          </w:p>
        </w:tc>
        <w:tc>
          <w:tcPr>
            <w:tcW w:w="180" w:type="dxa"/>
            <w:tcBorders>
              <w:top w:val="nil"/>
              <w:bottom w:val="nil"/>
            </w:tcBorders>
            <w:shd w:val="clear" w:color="auto" w:fill="auto"/>
          </w:tcPr>
          <w:p w14:paraId="0D003185"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shd w:val="clear" w:color="auto" w:fill="auto"/>
          </w:tcPr>
          <w:p w14:paraId="5B7867E6" w14:textId="1079BA45"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C51ED">
              <w:rPr>
                <w:rFonts w:asciiTheme="majorBidi" w:eastAsia="Cordia New" w:hAnsiTheme="majorBidi" w:cstheme="majorBidi"/>
                <w:b/>
                <w:bCs/>
                <w:sz w:val="24"/>
                <w:szCs w:val="24"/>
              </w:rPr>
              <w:t>43,64</w:t>
            </w:r>
            <w:r>
              <w:rPr>
                <w:rFonts w:asciiTheme="majorBidi" w:eastAsia="Cordia New" w:hAnsiTheme="majorBidi" w:cstheme="majorBidi"/>
                <w:b/>
                <w:bCs/>
                <w:sz w:val="24"/>
                <w:szCs w:val="24"/>
              </w:rPr>
              <w:t>8</w:t>
            </w:r>
          </w:p>
        </w:tc>
      </w:tr>
    </w:tbl>
    <w:p w14:paraId="2B1C0E8F" w14:textId="77777777" w:rsidR="000C3D6B" w:rsidRPr="00080EF8" w:rsidRDefault="000C3D6B"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6008EDB9" w14:textId="77777777" w:rsidR="00CA2096" w:rsidRPr="00080EF8" w:rsidRDefault="00CA2096" w:rsidP="00AE4DDA">
      <w:pPr>
        <w:pStyle w:val="BodyTextIndent"/>
        <w:spacing w:before="120" w:line="380" w:lineRule="exact"/>
        <w:ind w:left="547" w:right="58"/>
        <w:jc w:val="right"/>
        <w:rPr>
          <w:rFonts w:asciiTheme="majorBidi" w:eastAsia="Arial Unicode MS" w:hAnsiTheme="majorBidi" w:cstheme="majorBidi"/>
          <w:sz w:val="28"/>
          <w:szCs w:val="28"/>
        </w:rPr>
      </w:pPr>
    </w:p>
    <w:tbl>
      <w:tblPr>
        <w:tblpPr w:leftFromText="180" w:rightFromText="180" w:vertAnchor="text" w:tblpX="-99" w:tblpY="1"/>
        <w:tblOverlap w:val="never"/>
        <w:tblW w:w="10440" w:type="dxa"/>
        <w:tblBorders>
          <w:bottom w:val="single" w:sz="4" w:space="0" w:color="auto"/>
        </w:tblBorders>
        <w:tblLayout w:type="fixed"/>
        <w:tblCellMar>
          <w:left w:w="79" w:type="dxa"/>
          <w:right w:w="79" w:type="dxa"/>
        </w:tblCellMar>
        <w:tblLook w:val="0000" w:firstRow="0" w:lastRow="0" w:firstColumn="0" w:lastColumn="0" w:noHBand="0" w:noVBand="0"/>
      </w:tblPr>
      <w:tblGrid>
        <w:gridCol w:w="2430"/>
        <w:gridCol w:w="810"/>
        <w:gridCol w:w="180"/>
        <w:gridCol w:w="990"/>
        <w:gridCol w:w="180"/>
        <w:gridCol w:w="990"/>
        <w:gridCol w:w="180"/>
        <w:gridCol w:w="810"/>
        <w:gridCol w:w="180"/>
        <w:gridCol w:w="810"/>
        <w:gridCol w:w="180"/>
        <w:gridCol w:w="720"/>
        <w:gridCol w:w="180"/>
        <w:gridCol w:w="810"/>
        <w:gridCol w:w="180"/>
        <w:gridCol w:w="810"/>
      </w:tblGrid>
      <w:tr w:rsidR="00BE4CEC" w:rsidRPr="00C84318" w14:paraId="4CE6CBE0" w14:textId="77777777" w:rsidTr="00BE4CEC">
        <w:trPr>
          <w:cantSplit/>
          <w:tblHeader/>
        </w:trPr>
        <w:tc>
          <w:tcPr>
            <w:tcW w:w="2430" w:type="dxa"/>
          </w:tcPr>
          <w:p w14:paraId="7D501600" w14:textId="77777777" w:rsidR="00BE4CEC" w:rsidRPr="00C84318" w:rsidRDefault="00BE4CEC" w:rsidP="00CA2096">
            <w:pPr>
              <w:tabs>
                <w:tab w:val="clear" w:pos="2807"/>
                <w:tab w:val="left" w:pos="2898"/>
              </w:tabs>
              <w:rPr>
                <w:rFonts w:asciiTheme="majorBidi" w:hAnsiTheme="majorBidi" w:cstheme="majorBidi"/>
                <w:sz w:val="25"/>
                <w:szCs w:val="25"/>
              </w:rPr>
            </w:pPr>
          </w:p>
        </w:tc>
        <w:tc>
          <w:tcPr>
            <w:tcW w:w="8010" w:type="dxa"/>
            <w:gridSpan w:val="15"/>
          </w:tcPr>
          <w:p w14:paraId="04690B65" w14:textId="5E9FBC43"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heme="majorBidi" w:hAnsiTheme="majorBidi" w:cstheme="majorBidi"/>
                <w:sz w:val="25"/>
                <w:szCs w:val="25"/>
                <w:cs/>
              </w:rPr>
            </w:pPr>
            <w:r w:rsidRPr="00C84318">
              <w:rPr>
                <w:rFonts w:asciiTheme="majorBidi" w:hAnsiTheme="majorBidi" w:cstheme="majorBidi"/>
                <w:sz w:val="25"/>
                <w:szCs w:val="25"/>
                <w:cs/>
                <w:lang w:val="th-TH"/>
              </w:rPr>
              <w:t>Thousand Baht</w:t>
            </w:r>
          </w:p>
        </w:tc>
      </w:tr>
      <w:tr w:rsidR="00BE4CEC" w:rsidRPr="00C84318" w14:paraId="6B1F526A" w14:textId="77777777" w:rsidTr="00D87814">
        <w:trPr>
          <w:cantSplit/>
          <w:tblHeader/>
        </w:trPr>
        <w:tc>
          <w:tcPr>
            <w:tcW w:w="2430" w:type="dxa"/>
          </w:tcPr>
          <w:p w14:paraId="4D283454" w14:textId="77777777" w:rsidR="00BE4CEC" w:rsidRPr="00C84318" w:rsidRDefault="00BE4CEC" w:rsidP="00CA2096">
            <w:pPr>
              <w:tabs>
                <w:tab w:val="clear" w:pos="2807"/>
                <w:tab w:val="left" w:pos="2898"/>
              </w:tabs>
              <w:rPr>
                <w:rFonts w:asciiTheme="majorBidi" w:hAnsiTheme="majorBidi" w:cstheme="majorBidi"/>
                <w:sz w:val="25"/>
                <w:szCs w:val="25"/>
              </w:rPr>
            </w:pPr>
          </w:p>
        </w:tc>
        <w:tc>
          <w:tcPr>
            <w:tcW w:w="810" w:type="dxa"/>
            <w:tcBorders>
              <w:top w:val="single" w:sz="4" w:space="0" w:color="auto"/>
              <w:bottom w:val="nil"/>
            </w:tcBorders>
          </w:tcPr>
          <w:p w14:paraId="1A6C6032"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4AB3244C"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single" w:sz="4" w:space="0" w:color="auto"/>
              <w:bottom w:val="nil"/>
            </w:tcBorders>
          </w:tcPr>
          <w:p w14:paraId="5584520C"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504C796A"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single" w:sz="4" w:space="0" w:color="auto"/>
              <w:bottom w:val="nil"/>
            </w:tcBorders>
          </w:tcPr>
          <w:p w14:paraId="20DAB64B" w14:textId="1B72573E"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p>
        </w:tc>
        <w:tc>
          <w:tcPr>
            <w:tcW w:w="180" w:type="dxa"/>
            <w:tcBorders>
              <w:top w:val="single" w:sz="4" w:space="0" w:color="auto"/>
              <w:bottom w:val="nil"/>
            </w:tcBorders>
          </w:tcPr>
          <w:p w14:paraId="01902C79"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1306CD8A" w14:textId="24E53448"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Furniture,</w:t>
            </w:r>
          </w:p>
        </w:tc>
        <w:tc>
          <w:tcPr>
            <w:tcW w:w="180" w:type="dxa"/>
            <w:tcBorders>
              <w:top w:val="single" w:sz="4" w:space="0" w:color="auto"/>
              <w:bottom w:val="nil"/>
            </w:tcBorders>
          </w:tcPr>
          <w:p w14:paraId="0707E7BA"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55517936"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31A3FC60"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single" w:sz="4" w:space="0" w:color="auto"/>
              <w:bottom w:val="nil"/>
            </w:tcBorders>
          </w:tcPr>
          <w:p w14:paraId="7B15B24F"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0A666CD3"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tcPr>
          <w:p w14:paraId="469D9063"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single" w:sz="4" w:space="0" w:color="auto"/>
              <w:bottom w:val="nil"/>
            </w:tcBorders>
          </w:tcPr>
          <w:p w14:paraId="25B90EA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single" w:sz="4" w:space="0" w:color="auto"/>
              <w:bottom w:val="nil"/>
            </w:tcBorders>
            <w:vAlign w:val="bottom"/>
          </w:tcPr>
          <w:p w14:paraId="16699254" w14:textId="7C438DA3"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BE4CEC" w:rsidRPr="00C84318" w14:paraId="6B272636" w14:textId="77777777" w:rsidTr="00D87814">
        <w:trPr>
          <w:cantSplit/>
          <w:tblHeader/>
        </w:trPr>
        <w:tc>
          <w:tcPr>
            <w:tcW w:w="2430" w:type="dxa"/>
          </w:tcPr>
          <w:p w14:paraId="2BA9ABAA" w14:textId="77777777" w:rsidR="00BE4CEC" w:rsidRPr="00C84318" w:rsidRDefault="00BE4CEC" w:rsidP="00CA2096">
            <w:pPr>
              <w:tabs>
                <w:tab w:val="clear" w:pos="2807"/>
                <w:tab w:val="left" w:pos="2898"/>
              </w:tabs>
              <w:rPr>
                <w:rFonts w:asciiTheme="majorBidi" w:hAnsiTheme="majorBidi" w:cstheme="majorBidi"/>
                <w:sz w:val="25"/>
                <w:szCs w:val="25"/>
              </w:rPr>
            </w:pPr>
          </w:p>
        </w:tc>
        <w:tc>
          <w:tcPr>
            <w:tcW w:w="810" w:type="dxa"/>
            <w:tcBorders>
              <w:top w:val="nil"/>
              <w:bottom w:val="nil"/>
            </w:tcBorders>
          </w:tcPr>
          <w:p w14:paraId="272B55AD"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44829B2C"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6187D23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32981252"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0F03B02E" w14:textId="08136AC7"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Buildings</w:t>
            </w:r>
          </w:p>
        </w:tc>
        <w:tc>
          <w:tcPr>
            <w:tcW w:w="180" w:type="dxa"/>
            <w:tcBorders>
              <w:top w:val="nil"/>
              <w:bottom w:val="nil"/>
            </w:tcBorders>
          </w:tcPr>
          <w:p w14:paraId="1B8A86C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2C60CD91" w14:textId="6BF405BE" w:rsidR="00BE4CEC" w:rsidRPr="00C84318" w:rsidRDefault="00BE4CEC" w:rsidP="00CA2096">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fixtures and</w:t>
            </w:r>
          </w:p>
        </w:tc>
        <w:tc>
          <w:tcPr>
            <w:tcW w:w="180" w:type="dxa"/>
            <w:tcBorders>
              <w:top w:val="nil"/>
              <w:bottom w:val="nil"/>
            </w:tcBorders>
          </w:tcPr>
          <w:p w14:paraId="18BB0EA4"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5B2D70AF"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7948D1DF"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nil"/>
            </w:tcBorders>
          </w:tcPr>
          <w:p w14:paraId="79A85237"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49671213"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341861F8"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267332C6" w14:textId="7777777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vAlign w:val="bottom"/>
          </w:tcPr>
          <w:p w14:paraId="122D33C1" w14:textId="477379E7" w:rsidR="00BE4CEC" w:rsidRPr="00C84318" w:rsidRDefault="00BE4CEC" w:rsidP="00CA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BE4CEC" w:rsidRPr="00C84318" w14:paraId="5B7C8C5A" w14:textId="77777777" w:rsidTr="00D87814">
        <w:trPr>
          <w:cantSplit/>
          <w:tblHeader/>
        </w:trPr>
        <w:tc>
          <w:tcPr>
            <w:tcW w:w="2430" w:type="dxa"/>
          </w:tcPr>
          <w:p w14:paraId="57F1E12C" w14:textId="77777777" w:rsidR="00BE4CEC" w:rsidRPr="00C84318" w:rsidRDefault="00BE4CEC" w:rsidP="00BE4CEC">
            <w:pPr>
              <w:tabs>
                <w:tab w:val="clear" w:pos="2807"/>
                <w:tab w:val="left" w:pos="2898"/>
              </w:tabs>
              <w:rPr>
                <w:rFonts w:asciiTheme="majorBidi" w:hAnsiTheme="majorBidi" w:cstheme="majorBidi"/>
                <w:sz w:val="25"/>
                <w:szCs w:val="25"/>
              </w:rPr>
            </w:pPr>
          </w:p>
        </w:tc>
        <w:tc>
          <w:tcPr>
            <w:tcW w:w="810" w:type="dxa"/>
            <w:tcBorders>
              <w:top w:val="nil"/>
              <w:bottom w:val="nil"/>
            </w:tcBorders>
          </w:tcPr>
          <w:p w14:paraId="7558430D"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56114368"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6F53C605" w14:textId="0B8D45BC" w:rsidR="00BE4CEC" w:rsidRPr="00C84318" w:rsidRDefault="00BE4CEC" w:rsidP="00BE4CEC">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lang w:val="en-US" w:bidi="th-TH"/>
              </w:rPr>
              <w:t>Land</w:t>
            </w:r>
          </w:p>
        </w:tc>
        <w:tc>
          <w:tcPr>
            <w:tcW w:w="180" w:type="dxa"/>
            <w:tcBorders>
              <w:top w:val="nil"/>
              <w:bottom w:val="nil"/>
            </w:tcBorders>
          </w:tcPr>
          <w:p w14:paraId="7BE0947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nil"/>
            </w:tcBorders>
          </w:tcPr>
          <w:p w14:paraId="71AC93BC" w14:textId="45B8EC94" w:rsidR="00BE4CEC" w:rsidRPr="00C84318" w:rsidRDefault="00BE4CEC" w:rsidP="00BE4CEC">
            <w:pPr>
              <w:pStyle w:val="acctcolumnheading"/>
              <w:tabs>
                <w:tab w:val="left" w:pos="936"/>
              </w:tabs>
              <w:autoSpaceDE w:val="0"/>
              <w:spacing w:after="0" w:line="240" w:lineRule="auto"/>
              <w:ind w:left="-117" w:right="-108"/>
              <w:rPr>
                <w:rFonts w:asciiTheme="majorBidi" w:hAnsiTheme="majorBidi" w:cstheme="majorBidi"/>
                <w:sz w:val="25"/>
                <w:szCs w:val="25"/>
                <w:lang w:val="en-US" w:bidi="th-TH"/>
              </w:rPr>
            </w:pPr>
            <w:r w:rsidRPr="00C84318">
              <w:rPr>
                <w:rFonts w:asciiTheme="majorBidi" w:hAnsiTheme="majorBidi" w:cstheme="majorBidi"/>
                <w:sz w:val="25"/>
                <w:szCs w:val="25"/>
                <w:lang w:val="en-US" w:bidi="th-TH"/>
              </w:rPr>
              <w:t>and buildings</w:t>
            </w:r>
          </w:p>
        </w:tc>
        <w:tc>
          <w:tcPr>
            <w:tcW w:w="180" w:type="dxa"/>
            <w:tcBorders>
              <w:top w:val="nil"/>
              <w:bottom w:val="nil"/>
            </w:tcBorders>
          </w:tcPr>
          <w:p w14:paraId="04AC92E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6B8C6847" w14:textId="6258B4D8" w:rsidR="00BE4CEC" w:rsidRPr="00C84318" w:rsidRDefault="00BE4CEC" w:rsidP="00BE4CEC">
            <w:pPr>
              <w:pStyle w:val="acctcolumnheading"/>
              <w:spacing w:after="0" w:line="240" w:lineRule="auto"/>
              <w:ind w:left="-117" w:right="-108"/>
              <w:rPr>
                <w:rFonts w:asciiTheme="majorBidi" w:hAnsiTheme="majorBidi" w:cstheme="majorBidi"/>
                <w:sz w:val="25"/>
                <w:szCs w:val="25"/>
                <w:cs/>
                <w:lang w:val="en-US" w:bidi="th-TH"/>
              </w:rPr>
            </w:pPr>
            <w:r w:rsidRPr="00C84318">
              <w:rPr>
                <w:rFonts w:asciiTheme="majorBidi" w:hAnsiTheme="majorBidi" w:cstheme="majorBidi"/>
                <w:sz w:val="25"/>
                <w:szCs w:val="25"/>
              </w:rPr>
              <w:t>office</w:t>
            </w:r>
          </w:p>
        </w:tc>
        <w:tc>
          <w:tcPr>
            <w:tcW w:w="180" w:type="dxa"/>
            <w:tcBorders>
              <w:top w:val="nil"/>
              <w:bottom w:val="nil"/>
            </w:tcBorders>
          </w:tcPr>
          <w:p w14:paraId="04896D2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272C0585" w14:textId="77777777" w:rsidR="00BE4CEC" w:rsidRPr="00C84318" w:rsidRDefault="00BE4CEC" w:rsidP="00BE4CEC">
            <w:pPr>
              <w:pStyle w:val="acctcolumnheading"/>
              <w:spacing w:after="0" w:line="240" w:lineRule="auto"/>
              <w:ind w:left="-117" w:right="-108"/>
              <w:rPr>
                <w:rFonts w:asciiTheme="majorBidi" w:hAnsiTheme="majorBidi" w:cstheme="majorBidi"/>
                <w:sz w:val="25"/>
                <w:szCs w:val="25"/>
                <w:lang w:val="en-US" w:bidi="th-TH"/>
              </w:rPr>
            </w:pPr>
          </w:p>
        </w:tc>
        <w:tc>
          <w:tcPr>
            <w:tcW w:w="180" w:type="dxa"/>
            <w:tcBorders>
              <w:top w:val="nil"/>
              <w:bottom w:val="nil"/>
            </w:tcBorders>
          </w:tcPr>
          <w:p w14:paraId="5EDC8F3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nil"/>
            </w:tcBorders>
          </w:tcPr>
          <w:p w14:paraId="4E6E166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180" w:type="dxa"/>
            <w:tcBorders>
              <w:top w:val="nil"/>
              <w:bottom w:val="nil"/>
            </w:tcBorders>
          </w:tcPr>
          <w:p w14:paraId="705E51D2"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tcPr>
          <w:p w14:paraId="5097CE31" w14:textId="74DE2C7E"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 xml:space="preserve">Work in </w:t>
            </w:r>
          </w:p>
        </w:tc>
        <w:tc>
          <w:tcPr>
            <w:tcW w:w="180" w:type="dxa"/>
            <w:tcBorders>
              <w:top w:val="nil"/>
              <w:bottom w:val="nil"/>
            </w:tcBorders>
          </w:tcPr>
          <w:p w14:paraId="6ACE01F1"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nil"/>
            </w:tcBorders>
            <w:vAlign w:val="bottom"/>
          </w:tcPr>
          <w:p w14:paraId="6D75CE69" w14:textId="2C6F9AF1"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r>
      <w:tr w:rsidR="00BE4CEC" w:rsidRPr="00C84318" w14:paraId="1553D286" w14:textId="77777777" w:rsidTr="00D87814">
        <w:trPr>
          <w:cantSplit/>
          <w:tblHeader/>
        </w:trPr>
        <w:tc>
          <w:tcPr>
            <w:tcW w:w="2430" w:type="dxa"/>
          </w:tcPr>
          <w:p w14:paraId="54213C6D" w14:textId="77777777" w:rsidR="00BE4CEC" w:rsidRPr="00C84318" w:rsidRDefault="00BE4CEC" w:rsidP="00BE4CEC">
            <w:pPr>
              <w:tabs>
                <w:tab w:val="clear" w:pos="2807"/>
                <w:tab w:val="left" w:pos="2898"/>
              </w:tabs>
              <w:rPr>
                <w:rFonts w:asciiTheme="majorBidi" w:hAnsiTheme="majorBidi" w:cstheme="majorBidi"/>
                <w:sz w:val="25"/>
                <w:szCs w:val="25"/>
              </w:rPr>
            </w:pPr>
          </w:p>
        </w:tc>
        <w:tc>
          <w:tcPr>
            <w:tcW w:w="810" w:type="dxa"/>
            <w:tcBorders>
              <w:top w:val="nil"/>
              <w:bottom w:val="single" w:sz="4" w:space="0" w:color="auto"/>
            </w:tcBorders>
          </w:tcPr>
          <w:p w14:paraId="1A17F25F" w14:textId="001E9C76"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Land</w:t>
            </w:r>
          </w:p>
        </w:tc>
        <w:tc>
          <w:tcPr>
            <w:tcW w:w="180" w:type="dxa"/>
            <w:tcBorders>
              <w:top w:val="nil"/>
              <w:bottom w:val="nil"/>
            </w:tcBorders>
          </w:tcPr>
          <w:p w14:paraId="23B9F90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single" w:sz="4" w:space="0" w:color="auto"/>
            </w:tcBorders>
          </w:tcPr>
          <w:p w14:paraId="30929B0B" w14:textId="3165141D"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r w:rsidRPr="00C84318">
              <w:rPr>
                <w:rFonts w:asciiTheme="majorBidi" w:hAnsiTheme="majorBidi" w:cstheme="majorBidi"/>
                <w:sz w:val="25"/>
                <w:szCs w:val="25"/>
              </w:rPr>
              <w:t>improvements</w:t>
            </w:r>
          </w:p>
        </w:tc>
        <w:tc>
          <w:tcPr>
            <w:tcW w:w="180" w:type="dxa"/>
            <w:tcBorders>
              <w:top w:val="nil"/>
              <w:bottom w:val="nil"/>
            </w:tcBorders>
          </w:tcPr>
          <w:p w14:paraId="0352BC42"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990" w:type="dxa"/>
            <w:tcBorders>
              <w:top w:val="nil"/>
              <w:bottom w:val="single" w:sz="4" w:space="0" w:color="auto"/>
            </w:tcBorders>
          </w:tcPr>
          <w:p w14:paraId="180CD97D" w14:textId="0DC16DB0"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improvements</w:t>
            </w:r>
          </w:p>
        </w:tc>
        <w:tc>
          <w:tcPr>
            <w:tcW w:w="180" w:type="dxa"/>
            <w:tcBorders>
              <w:top w:val="nil"/>
              <w:bottom w:val="nil"/>
            </w:tcBorders>
          </w:tcPr>
          <w:p w14:paraId="40005C04"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68D6DA7F" w14:textId="5099AFEF"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equipment</w:t>
            </w:r>
          </w:p>
        </w:tc>
        <w:tc>
          <w:tcPr>
            <w:tcW w:w="180" w:type="dxa"/>
            <w:tcBorders>
              <w:top w:val="nil"/>
              <w:bottom w:val="nil"/>
            </w:tcBorders>
          </w:tcPr>
          <w:p w14:paraId="15891A3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47BEC4C2" w14:textId="32FF4A1A"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Computers</w:t>
            </w:r>
          </w:p>
        </w:tc>
        <w:tc>
          <w:tcPr>
            <w:tcW w:w="180" w:type="dxa"/>
            <w:tcBorders>
              <w:top w:val="nil"/>
              <w:bottom w:val="nil"/>
            </w:tcBorders>
          </w:tcPr>
          <w:p w14:paraId="7C8F2316"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720" w:type="dxa"/>
            <w:tcBorders>
              <w:top w:val="nil"/>
              <w:bottom w:val="single" w:sz="4" w:space="0" w:color="auto"/>
            </w:tcBorders>
          </w:tcPr>
          <w:p w14:paraId="1A41F051" w14:textId="06CA9EF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Vehicles</w:t>
            </w:r>
          </w:p>
        </w:tc>
        <w:tc>
          <w:tcPr>
            <w:tcW w:w="180" w:type="dxa"/>
            <w:tcBorders>
              <w:top w:val="nil"/>
              <w:bottom w:val="nil"/>
            </w:tcBorders>
          </w:tcPr>
          <w:p w14:paraId="6EAD078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p>
        </w:tc>
        <w:tc>
          <w:tcPr>
            <w:tcW w:w="810" w:type="dxa"/>
            <w:tcBorders>
              <w:top w:val="nil"/>
              <w:bottom w:val="single" w:sz="4" w:space="0" w:color="auto"/>
            </w:tcBorders>
          </w:tcPr>
          <w:p w14:paraId="77B13119" w14:textId="0A5DC1CE"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r w:rsidRPr="00C84318">
              <w:rPr>
                <w:rFonts w:asciiTheme="majorBidi" w:hAnsiTheme="majorBidi" w:cstheme="majorBidi"/>
                <w:sz w:val="25"/>
                <w:szCs w:val="25"/>
              </w:rPr>
              <w:t>progress</w:t>
            </w:r>
          </w:p>
        </w:tc>
        <w:tc>
          <w:tcPr>
            <w:tcW w:w="180" w:type="dxa"/>
            <w:tcBorders>
              <w:top w:val="nil"/>
              <w:bottom w:val="nil"/>
            </w:tcBorders>
          </w:tcPr>
          <w:p w14:paraId="63B57235"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rPr>
            </w:pPr>
          </w:p>
        </w:tc>
        <w:tc>
          <w:tcPr>
            <w:tcW w:w="810" w:type="dxa"/>
            <w:tcBorders>
              <w:top w:val="nil"/>
              <w:bottom w:val="single" w:sz="4" w:space="0" w:color="auto"/>
            </w:tcBorders>
            <w:vAlign w:val="bottom"/>
          </w:tcPr>
          <w:p w14:paraId="7F059C8D" w14:textId="7C2D7A13"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5"/>
                <w:szCs w:val="25"/>
                <w:cs/>
              </w:rPr>
            </w:pPr>
            <w:r w:rsidRPr="00C84318">
              <w:rPr>
                <w:rFonts w:asciiTheme="majorBidi" w:hAnsiTheme="majorBidi" w:cstheme="majorBidi"/>
                <w:sz w:val="25"/>
                <w:szCs w:val="25"/>
              </w:rPr>
              <w:t>Total</w:t>
            </w:r>
          </w:p>
        </w:tc>
      </w:tr>
      <w:tr w:rsidR="00BE4CEC" w:rsidRPr="00C84318" w14:paraId="0C8A5CFA" w14:textId="77777777" w:rsidTr="00D87814">
        <w:tblPrEx>
          <w:tblCellMar>
            <w:left w:w="72" w:type="dxa"/>
            <w:right w:w="72" w:type="dxa"/>
          </w:tblCellMar>
        </w:tblPrEx>
        <w:trPr>
          <w:cantSplit/>
        </w:trPr>
        <w:tc>
          <w:tcPr>
            <w:tcW w:w="2430" w:type="dxa"/>
            <w:tcBorders>
              <w:top w:val="nil"/>
              <w:bottom w:val="nil"/>
            </w:tcBorders>
          </w:tcPr>
          <w:p w14:paraId="2E9DCD2E" w14:textId="2DFA7821" w:rsidR="00BE4CEC" w:rsidRPr="00C84318" w:rsidRDefault="00BE4CEC" w:rsidP="00BE4CEC">
            <w:pPr>
              <w:spacing w:line="240" w:lineRule="auto"/>
              <w:rPr>
                <w:rFonts w:asciiTheme="majorBidi" w:hAnsiTheme="majorBidi" w:cstheme="majorBidi"/>
                <w:b/>
                <w:bCs/>
                <w:sz w:val="25"/>
                <w:szCs w:val="25"/>
                <w:cs/>
              </w:rPr>
            </w:pPr>
            <w:r w:rsidRPr="00C84318">
              <w:rPr>
                <w:rFonts w:asciiTheme="majorBidi" w:hAnsiTheme="majorBidi" w:cstheme="majorBidi"/>
                <w:b/>
                <w:bCs/>
                <w:sz w:val="25"/>
                <w:szCs w:val="25"/>
              </w:rPr>
              <w:t>Revaluation Surplus</w:t>
            </w:r>
          </w:p>
        </w:tc>
        <w:tc>
          <w:tcPr>
            <w:tcW w:w="810" w:type="dxa"/>
            <w:tcBorders>
              <w:top w:val="nil"/>
              <w:bottom w:val="nil"/>
            </w:tcBorders>
          </w:tcPr>
          <w:p w14:paraId="76D5362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C8A5059"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113967BD"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24D6572"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4E39B19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65DB16A"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236BE9A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DEF83B5"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89CA100"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BD96CB7"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3F2CA204"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E503EC2"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7DB0548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0A71887"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57846102" w14:textId="1944C11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BE4CEC" w:rsidRPr="00C84318" w14:paraId="48E8E839" w14:textId="77777777" w:rsidTr="00D87814">
        <w:tblPrEx>
          <w:tblCellMar>
            <w:left w:w="72" w:type="dxa"/>
            <w:right w:w="72" w:type="dxa"/>
          </w:tblCellMar>
        </w:tblPrEx>
        <w:trPr>
          <w:cantSplit/>
        </w:trPr>
        <w:tc>
          <w:tcPr>
            <w:tcW w:w="2430" w:type="dxa"/>
            <w:tcBorders>
              <w:top w:val="nil"/>
              <w:bottom w:val="nil"/>
            </w:tcBorders>
          </w:tcPr>
          <w:p w14:paraId="331D8EBB" w14:textId="6FA09FFF" w:rsidR="00BE4CEC" w:rsidRPr="00D87814"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D87814">
              <w:rPr>
                <w:rFonts w:asciiTheme="majorBidi" w:hAnsiTheme="majorBidi" w:cstheme="majorBidi"/>
                <w:sz w:val="25"/>
                <w:szCs w:val="25"/>
              </w:rPr>
              <w:t>As at 1 January 2018</w:t>
            </w:r>
          </w:p>
        </w:tc>
        <w:tc>
          <w:tcPr>
            <w:tcW w:w="810" w:type="dxa"/>
            <w:tcBorders>
              <w:top w:val="nil"/>
              <w:bottom w:val="nil"/>
            </w:tcBorders>
          </w:tcPr>
          <w:p w14:paraId="0FF96059"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CF1E396"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16B4E69C"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4FF9E8D"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4D7263AF"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8670FF5"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4DC0C9C"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8DC9802"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71C06EAC"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E62B68A"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2C01C84A"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B6D97F9" w14:textId="77777777" w:rsidR="00BE4CEC" w:rsidRPr="00C84318" w:rsidRDefault="00BE4CEC" w:rsidP="00BE4C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1AC3A16F"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E14D053" w14:textId="77777777"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166C042D" w14:textId="5564E575" w:rsidR="00BE4CEC" w:rsidRPr="00C84318" w:rsidRDefault="00BE4CEC" w:rsidP="00BE4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D87814" w:rsidRPr="00C84318" w14:paraId="466837C5" w14:textId="77777777" w:rsidTr="00D87814">
        <w:tblPrEx>
          <w:tblCellMar>
            <w:left w:w="72" w:type="dxa"/>
            <w:right w:w="72" w:type="dxa"/>
          </w:tblCellMar>
        </w:tblPrEx>
        <w:trPr>
          <w:cantSplit/>
        </w:trPr>
        <w:tc>
          <w:tcPr>
            <w:tcW w:w="2430" w:type="dxa"/>
            <w:tcBorders>
              <w:top w:val="nil"/>
              <w:bottom w:val="nil"/>
            </w:tcBorders>
          </w:tcPr>
          <w:p w14:paraId="2A219D30" w14:textId="011882ED"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D87814">
              <w:rPr>
                <w:rFonts w:asciiTheme="majorBidi" w:hAnsiTheme="majorBidi" w:cstheme="majorBidi"/>
                <w:sz w:val="25"/>
                <w:szCs w:val="25"/>
              </w:rPr>
              <w:t xml:space="preserve"> and 31 December 2018</w:t>
            </w:r>
          </w:p>
        </w:tc>
        <w:tc>
          <w:tcPr>
            <w:tcW w:w="810" w:type="dxa"/>
            <w:tcBorders>
              <w:top w:val="nil"/>
              <w:bottom w:val="nil"/>
            </w:tcBorders>
            <w:vAlign w:val="center"/>
          </w:tcPr>
          <w:p w14:paraId="6698030A" w14:textId="3D743B1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66,699 </w:t>
            </w:r>
          </w:p>
        </w:tc>
        <w:tc>
          <w:tcPr>
            <w:tcW w:w="180" w:type="dxa"/>
            <w:tcBorders>
              <w:top w:val="nil"/>
              <w:bottom w:val="nil"/>
            </w:tcBorders>
            <w:vAlign w:val="center"/>
          </w:tcPr>
          <w:p w14:paraId="70B9973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nil"/>
              <w:bottom w:val="nil"/>
            </w:tcBorders>
            <w:vAlign w:val="center"/>
          </w:tcPr>
          <w:p w14:paraId="1AEAC0C5" w14:textId="1BBE6826"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   </w:t>
            </w:r>
          </w:p>
        </w:tc>
        <w:tc>
          <w:tcPr>
            <w:tcW w:w="180" w:type="dxa"/>
            <w:tcBorders>
              <w:top w:val="nil"/>
              <w:bottom w:val="nil"/>
            </w:tcBorders>
            <w:vAlign w:val="center"/>
          </w:tcPr>
          <w:p w14:paraId="3AF20A6D"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nil"/>
              <w:bottom w:val="nil"/>
            </w:tcBorders>
            <w:vAlign w:val="center"/>
          </w:tcPr>
          <w:p w14:paraId="7286CEA9" w14:textId="2192B7B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36,912 </w:t>
            </w:r>
          </w:p>
        </w:tc>
        <w:tc>
          <w:tcPr>
            <w:tcW w:w="180" w:type="dxa"/>
            <w:tcBorders>
              <w:top w:val="nil"/>
              <w:bottom w:val="nil"/>
            </w:tcBorders>
            <w:vAlign w:val="center"/>
          </w:tcPr>
          <w:p w14:paraId="38B32C25" w14:textId="77777777" w:rsidR="00D87814" w:rsidRPr="00C84318" w:rsidRDefault="00D87814" w:rsidP="00D87814">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bottom w:val="nil"/>
            </w:tcBorders>
            <w:vAlign w:val="center"/>
          </w:tcPr>
          <w:p w14:paraId="4CB15FEE" w14:textId="3F61BB8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5,241 </w:t>
            </w:r>
          </w:p>
        </w:tc>
        <w:tc>
          <w:tcPr>
            <w:tcW w:w="180" w:type="dxa"/>
            <w:tcBorders>
              <w:top w:val="nil"/>
              <w:bottom w:val="nil"/>
            </w:tcBorders>
            <w:vAlign w:val="center"/>
          </w:tcPr>
          <w:p w14:paraId="4BBA1B2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bottom w:val="nil"/>
            </w:tcBorders>
            <w:vAlign w:val="center"/>
          </w:tcPr>
          <w:p w14:paraId="3DB0A460" w14:textId="25F9DED1"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690 </w:t>
            </w:r>
          </w:p>
        </w:tc>
        <w:tc>
          <w:tcPr>
            <w:tcW w:w="180" w:type="dxa"/>
            <w:tcBorders>
              <w:top w:val="nil"/>
              <w:bottom w:val="nil"/>
            </w:tcBorders>
            <w:vAlign w:val="center"/>
          </w:tcPr>
          <w:p w14:paraId="3C9EBE5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nil"/>
              <w:bottom w:val="nil"/>
            </w:tcBorders>
            <w:vAlign w:val="center"/>
          </w:tcPr>
          <w:p w14:paraId="30F98DD7" w14:textId="6F605AEA"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   </w:t>
            </w:r>
          </w:p>
        </w:tc>
        <w:tc>
          <w:tcPr>
            <w:tcW w:w="180" w:type="dxa"/>
            <w:tcBorders>
              <w:top w:val="nil"/>
              <w:bottom w:val="nil"/>
            </w:tcBorders>
          </w:tcPr>
          <w:p w14:paraId="70C3305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bottom w:val="nil"/>
            </w:tcBorders>
            <w:vAlign w:val="center"/>
          </w:tcPr>
          <w:p w14:paraId="24AEC271" w14:textId="5769548A"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 xml:space="preserve">-   </w:t>
            </w:r>
          </w:p>
        </w:tc>
        <w:tc>
          <w:tcPr>
            <w:tcW w:w="180" w:type="dxa"/>
            <w:tcBorders>
              <w:top w:val="nil"/>
              <w:bottom w:val="nil"/>
            </w:tcBorders>
          </w:tcPr>
          <w:p w14:paraId="5F662AE9"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nil"/>
              <w:bottom w:val="nil"/>
            </w:tcBorders>
          </w:tcPr>
          <w:p w14:paraId="0B228580" w14:textId="00B6C5E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160F1F">
              <w:rPr>
                <w:rFonts w:asciiTheme="majorBidi" w:eastAsia="Cordia New" w:hAnsiTheme="majorBidi" w:cstheme="majorBidi"/>
                <w:sz w:val="24"/>
                <w:szCs w:val="24"/>
              </w:rPr>
              <w:t>109,542</w:t>
            </w:r>
          </w:p>
        </w:tc>
      </w:tr>
      <w:tr w:rsidR="00D87814" w:rsidRPr="00C84318" w14:paraId="798C219F" w14:textId="77777777" w:rsidTr="00D87814">
        <w:tblPrEx>
          <w:tblCellMar>
            <w:left w:w="72" w:type="dxa"/>
            <w:right w:w="72" w:type="dxa"/>
          </w:tblCellMar>
        </w:tblPrEx>
        <w:trPr>
          <w:cantSplit/>
        </w:trPr>
        <w:tc>
          <w:tcPr>
            <w:tcW w:w="2430" w:type="dxa"/>
            <w:tcBorders>
              <w:top w:val="nil"/>
              <w:bottom w:val="nil"/>
            </w:tcBorders>
          </w:tcPr>
          <w:p w14:paraId="7D7503F9" w14:textId="5B5E4DB1"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C84318">
              <w:rPr>
                <w:rFonts w:asciiTheme="majorBidi" w:hAnsiTheme="majorBidi" w:cstheme="majorBidi"/>
                <w:sz w:val="25"/>
                <w:szCs w:val="25"/>
              </w:rPr>
              <w:t>Addition</w:t>
            </w:r>
          </w:p>
        </w:tc>
        <w:tc>
          <w:tcPr>
            <w:tcW w:w="810" w:type="dxa"/>
            <w:tcBorders>
              <w:top w:val="nil"/>
              <w:bottom w:val="nil"/>
            </w:tcBorders>
            <w:vAlign w:val="center"/>
          </w:tcPr>
          <w:p w14:paraId="0D266E42" w14:textId="7ED37A7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5,266</w:t>
            </w:r>
          </w:p>
        </w:tc>
        <w:tc>
          <w:tcPr>
            <w:tcW w:w="180" w:type="dxa"/>
            <w:tcBorders>
              <w:top w:val="nil"/>
              <w:bottom w:val="nil"/>
            </w:tcBorders>
            <w:vAlign w:val="center"/>
          </w:tcPr>
          <w:p w14:paraId="166084C3"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vAlign w:val="center"/>
          </w:tcPr>
          <w:p w14:paraId="0FD1FBD1" w14:textId="120F47D6"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05B645A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vAlign w:val="center"/>
          </w:tcPr>
          <w:p w14:paraId="3C9A4758" w14:textId="6F4398C2"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2,894</w:t>
            </w:r>
          </w:p>
        </w:tc>
        <w:tc>
          <w:tcPr>
            <w:tcW w:w="180" w:type="dxa"/>
            <w:tcBorders>
              <w:top w:val="nil"/>
              <w:bottom w:val="nil"/>
            </w:tcBorders>
            <w:vAlign w:val="center"/>
          </w:tcPr>
          <w:p w14:paraId="05AFDF9A" w14:textId="77777777" w:rsidR="00D87814" w:rsidRPr="00C84318" w:rsidRDefault="00D87814" w:rsidP="00D87814">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4721C83F" w14:textId="0F48374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760C06A7"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466838D7" w14:textId="607D486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275979D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vAlign w:val="center"/>
          </w:tcPr>
          <w:p w14:paraId="2EA39F2C" w14:textId="414E83C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561E16B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5B59C850" w14:textId="7C237C7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1E66857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5E1C2A35" w14:textId="786B642E"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8,160</w:t>
            </w:r>
          </w:p>
        </w:tc>
      </w:tr>
      <w:tr w:rsidR="00D87814" w:rsidRPr="00C84318" w14:paraId="63D707D8" w14:textId="77777777" w:rsidTr="00D87814">
        <w:tblPrEx>
          <w:tblCellMar>
            <w:left w:w="72" w:type="dxa"/>
            <w:right w:w="72" w:type="dxa"/>
          </w:tblCellMar>
        </w:tblPrEx>
        <w:trPr>
          <w:cantSplit/>
        </w:trPr>
        <w:tc>
          <w:tcPr>
            <w:tcW w:w="2430" w:type="dxa"/>
            <w:tcBorders>
              <w:top w:val="nil"/>
              <w:bottom w:val="nil"/>
            </w:tcBorders>
          </w:tcPr>
          <w:p w14:paraId="66ED1994" w14:textId="0DCB4D8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C84318">
              <w:rPr>
                <w:rFonts w:asciiTheme="majorBidi" w:hAnsiTheme="majorBidi" w:cstheme="majorBidi"/>
                <w:sz w:val="25"/>
                <w:szCs w:val="25"/>
              </w:rPr>
              <w:t>Disposals</w:t>
            </w:r>
          </w:p>
        </w:tc>
        <w:tc>
          <w:tcPr>
            <w:tcW w:w="810" w:type="dxa"/>
            <w:tcBorders>
              <w:top w:val="nil"/>
              <w:bottom w:val="single" w:sz="4" w:space="0" w:color="auto"/>
            </w:tcBorders>
            <w:vAlign w:val="center"/>
          </w:tcPr>
          <w:p w14:paraId="30FB357B" w14:textId="4AEF2F52"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(31,323)</w:t>
            </w:r>
          </w:p>
        </w:tc>
        <w:tc>
          <w:tcPr>
            <w:tcW w:w="180" w:type="dxa"/>
            <w:tcBorders>
              <w:top w:val="nil"/>
              <w:bottom w:val="nil"/>
            </w:tcBorders>
            <w:vAlign w:val="center"/>
          </w:tcPr>
          <w:p w14:paraId="303F8D0C"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single" w:sz="4" w:space="0" w:color="auto"/>
            </w:tcBorders>
            <w:vAlign w:val="center"/>
          </w:tcPr>
          <w:p w14:paraId="1112C547" w14:textId="54F74B4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1826E5F3"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single" w:sz="4" w:space="0" w:color="auto"/>
            </w:tcBorders>
            <w:vAlign w:val="center"/>
          </w:tcPr>
          <w:p w14:paraId="275054C0" w14:textId="5A4C781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(24,518)</w:t>
            </w:r>
          </w:p>
        </w:tc>
        <w:tc>
          <w:tcPr>
            <w:tcW w:w="180" w:type="dxa"/>
            <w:tcBorders>
              <w:top w:val="nil"/>
              <w:bottom w:val="nil"/>
            </w:tcBorders>
            <w:vAlign w:val="center"/>
          </w:tcPr>
          <w:p w14:paraId="4FD00970" w14:textId="77777777" w:rsidR="00D87814" w:rsidRPr="00C84318" w:rsidRDefault="00D87814" w:rsidP="00D87814">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single" w:sz="4" w:space="0" w:color="auto"/>
            </w:tcBorders>
            <w:vAlign w:val="center"/>
          </w:tcPr>
          <w:p w14:paraId="7B06F6A9" w14:textId="572AE0F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55319D97"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single" w:sz="4" w:space="0" w:color="auto"/>
            </w:tcBorders>
            <w:vAlign w:val="center"/>
          </w:tcPr>
          <w:p w14:paraId="6B778EC8" w14:textId="345E5899"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vAlign w:val="center"/>
          </w:tcPr>
          <w:p w14:paraId="64AD8232"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single" w:sz="4" w:space="0" w:color="auto"/>
            </w:tcBorders>
            <w:vAlign w:val="center"/>
          </w:tcPr>
          <w:p w14:paraId="6F689599" w14:textId="34BCB7E1"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1A3FFBD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single" w:sz="4" w:space="0" w:color="auto"/>
            </w:tcBorders>
            <w:vAlign w:val="center"/>
          </w:tcPr>
          <w:p w14:paraId="23ACC790" w14:textId="28D77B92"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3670A718"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single" w:sz="4" w:space="0" w:color="auto"/>
            </w:tcBorders>
          </w:tcPr>
          <w:p w14:paraId="1AC71E03" w14:textId="6DAC472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(55,841)</w:t>
            </w:r>
          </w:p>
        </w:tc>
      </w:tr>
      <w:tr w:rsidR="00D87814" w:rsidRPr="00C84318" w14:paraId="4E71D059" w14:textId="77777777" w:rsidTr="00D87814">
        <w:tblPrEx>
          <w:tblCellMar>
            <w:left w:w="72" w:type="dxa"/>
            <w:right w:w="72" w:type="dxa"/>
          </w:tblCellMar>
        </w:tblPrEx>
        <w:trPr>
          <w:cantSplit/>
        </w:trPr>
        <w:tc>
          <w:tcPr>
            <w:tcW w:w="2430" w:type="dxa"/>
            <w:tcBorders>
              <w:top w:val="nil"/>
              <w:bottom w:val="nil"/>
            </w:tcBorders>
          </w:tcPr>
          <w:p w14:paraId="27306A38" w14:textId="02201FF2"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2019</w:t>
            </w:r>
          </w:p>
        </w:tc>
        <w:tc>
          <w:tcPr>
            <w:tcW w:w="810" w:type="dxa"/>
            <w:tcBorders>
              <w:top w:val="single" w:sz="4" w:space="0" w:color="auto"/>
              <w:left w:val="nil"/>
              <w:bottom w:val="single" w:sz="4" w:space="0" w:color="auto"/>
              <w:right w:val="nil"/>
            </w:tcBorders>
            <w:shd w:val="clear" w:color="auto" w:fill="auto"/>
            <w:vAlign w:val="center"/>
          </w:tcPr>
          <w:p w14:paraId="07679E2B" w14:textId="0533CA4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40,642</w:t>
            </w:r>
          </w:p>
        </w:tc>
        <w:tc>
          <w:tcPr>
            <w:tcW w:w="180" w:type="dxa"/>
            <w:tcBorders>
              <w:top w:val="nil"/>
              <w:left w:val="nil"/>
              <w:bottom w:val="nil"/>
              <w:right w:val="nil"/>
            </w:tcBorders>
            <w:shd w:val="clear" w:color="auto" w:fill="auto"/>
            <w:vAlign w:val="center"/>
          </w:tcPr>
          <w:p w14:paraId="2D2B9776"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single" w:sz="4" w:space="0" w:color="auto"/>
              <w:right w:val="nil"/>
            </w:tcBorders>
            <w:shd w:val="clear" w:color="auto" w:fill="auto"/>
            <w:vAlign w:val="center"/>
          </w:tcPr>
          <w:p w14:paraId="7C5E5A69" w14:textId="2EE4483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left w:val="nil"/>
              <w:bottom w:val="nil"/>
              <w:right w:val="nil"/>
            </w:tcBorders>
            <w:shd w:val="clear" w:color="auto" w:fill="auto"/>
            <w:vAlign w:val="center"/>
          </w:tcPr>
          <w:p w14:paraId="4ABF7876"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single" w:sz="4" w:space="0" w:color="auto"/>
              <w:right w:val="nil"/>
            </w:tcBorders>
            <w:shd w:val="clear" w:color="auto" w:fill="auto"/>
            <w:vAlign w:val="center"/>
          </w:tcPr>
          <w:p w14:paraId="2E7D2CB2" w14:textId="06B3E6FD"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15,288</w:t>
            </w:r>
          </w:p>
        </w:tc>
        <w:tc>
          <w:tcPr>
            <w:tcW w:w="180" w:type="dxa"/>
            <w:tcBorders>
              <w:top w:val="nil"/>
              <w:left w:val="nil"/>
              <w:bottom w:val="nil"/>
              <w:right w:val="nil"/>
            </w:tcBorders>
            <w:shd w:val="clear" w:color="auto" w:fill="auto"/>
            <w:vAlign w:val="center"/>
          </w:tcPr>
          <w:p w14:paraId="13287CBD" w14:textId="77777777" w:rsidR="00D87814" w:rsidRPr="00C84318" w:rsidRDefault="00D87814" w:rsidP="00D87814">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single" w:sz="4" w:space="0" w:color="auto"/>
              <w:right w:val="nil"/>
            </w:tcBorders>
            <w:shd w:val="clear" w:color="auto" w:fill="auto"/>
            <w:vAlign w:val="center"/>
          </w:tcPr>
          <w:p w14:paraId="13460A7F" w14:textId="3EB12C6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5,241</w:t>
            </w:r>
          </w:p>
        </w:tc>
        <w:tc>
          <w:tcPr>
            <w:tcW w:w="180" w:type="dxa"/>
            <w:tcBorders>
              <w:top w:val="nil"/>
              <w:left w:val="nil"/>
              <w:bottom w:val="nil"/>
              <w:right w:val="nil"/>
            </w:tcBorders>
            <w:shd w:val="clear" w:color="auto" w:fill="auto"/>
            <w:vAlign w:val="center"/>
          </w:tcPr>
          <w:p w14:paraId="010D679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single" w:sz="4" w:space="0" w:color="auto"/>
              <w:right w:val="nil"/>
            </w:tcBorders>
            <w:shd w:val="clear" w:color="auto" w:fill="auto"/>
            <w:vAlign w:val="center"/>
          </w:tcPr>
          <w:p w14:paraId="7A4B7081" w14:textId="2E0284D4"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690</w:t>
            </w:r>
          </w:p>
        </w:tc>
        <w:tc>
          <w:tcPr>
            <w:tcW w:w="180" w:type="dxa"/>
            <w:tcBorders>
              <w:top w:val="nil"/>
              <w:left w:val="nil"/>
              <w:bottom w:val="nil"/>
              <w:right w:val="nil"/>
            </w:tcBorders>
            <w:shd w:val="clear" w:color="auto" w:fill="auto"/>
            <w:vAlign w:val="center"/>
          </w:tcPr>
          <w:p w14:paraId="3B27F99A"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left w:val="nil"/>
              <w:bottom w:val="single" w:sz="4" w:space="0" w:color="auto"/>
              <w:right w:val="nil"/>
            </w:tcBorders>
            <w:shd w:val="clear" w:color="auto" w:fill="auto"/>
            <w:vAlign w:val="center"/>
          </w:tcPr>
          <w:p w14:paraId="079F6E2D" w14:textId="31AE7F13"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0A52770A"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vAlign w:val="center"/>
          </w:tcPr>
          <w:p w14:paraId="409908E1" w14:textId="0E4DCF6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49F6693E"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single" w:sz="4" w:space="0" w:color="auto"/>
            </w:tcBorders>
          </w:tcPr>
          <w:p w14:paraId="18AD6113" w14:textId="5A1956B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61,861</w:t>
            </w:r>
          </w:p>
        </w:tc>
      </w:tr>
      <w:tr w:rsidR="00D87814" w:rsidRPr="00C84318" w14:paraId="57E7166B" w14:textId="77777777" w:rsidTr="00D87814">
        <w:tblPrEx>
          <w:tblCellMar>
            <w:left w:w="72" w:type="dxa"/>
            <w:right w:w="72" w:type="dxa"/>
          </w:tblCellMar>
        </w:tblPrEx>
        <w:trPr>
          <w:cantSplit/>
        </w:trPr>
        <w:tc>
          <w:tcPr>
            <w:tcW w:w="2430" w:type="dxa"/>
            <w:vAlign w:val="bottom"/>
          </w:tcPr>
          <w:p w14:paraId="7F52B3E1"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p>
        </w:tc>
        <w:tc>
          <w:tcPr>
            <w:tcW w:w="810" w:type="dxa"/>
            <w:tcBorders>
              <w:top w:val="single" w:sz="4" w:space="0" w:color="auto"/>
              <w:bottom w:val="nil"/>
            </w:tcBorders>
          </w:tcPr>
          <w:p w14:paraId="22CBBEDE"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D661580"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5053BAF2"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737C209"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711BB13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E6AF5B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7861E3E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E71982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46E795BE"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D6877FC"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bottom w:val="nil"/>
            </w:tcBorders>
          </w:tcPr>
          <w:p w14:paraId="6BCFCFD7"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E656E62"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119219E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CF8EF4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34486212" w14:textId="0D3050A2"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r>
      <w:tr w:rsidR="00D87814" w:rsidRPr="00C84318" w14:paraId="1F0C948C" w14:textId="77777777" w:rsidTr="00D87814">
        <w:tblPrEx>
          <w:tblCellMar>
            <w:left w:w="72" w:type="dxa"/>
            <w:right w:w="72" w:type="dxa"/>
          </w:tblCellMar>
        </w:tblPrEx>
        <w:trPr>
          <w:cantSplit/>
        </w:trPr>
        <w:tc>
          <w:tcPr>
            <w:tcW w:w="2430" w:type="dxa"/>
            <w:tcBorders>
              <w:top w:val="nil"/>
              <w:bottom w:val="nil"/>
            </w:tcBorders>
          </w:tcPr>
          <w:p w14:paraId="5753E475" w14:textId="28D845A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r w:rsidRPr="00C84318">
              <w:rPr>
                <w:rFonts w:asciiTheme="majorBidi" w:hAnsiTheme="majorBidi" w:cstheme="majorBidi"/>
                <w:b/>
                <w:bCs/>
                <w:sz w:val="25"/>
                <w:szCs w:val="25"/>
              </w:rPr>
              <w:t>Accumulated Depreciation of</w:t>
            </w:r>
          </w:p>
        </w:tc>
        <w:tc>
          <w:tcPr>
            <w:tcW w:w="810" w:type="dxa"/>
            <w:tcBorders>
              <w:top w:val="nil"/>
              <w:bottom w:val="nil"/>
            </w:tcBorders>
          </w:tcPr>
          <w:p w14:paraId="4870315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321084F"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7548794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8620DB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64B5B6E4"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A3641B0"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7E82D640"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C6242D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0AC34F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9789403"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31D31E58"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B3FD4FD"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756396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1E58606"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ADA982C" w14:textId="6500B615"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r>
      <w:tr w:rsidR="00D87814" w:rsidRPr="00C84318" w14:paraId="7FC3BC63" w14:textId="77777777" w:rsidTr="00D87814">
        <w:tblPrEx>
          <w:tblCellMar>
            <w:left w:w="72" w:type="dxa"/>
            <w:right w:w="72" w:type="dxa"/>
          </w:tblCellMar>
        </w:tblPrEx>
        <w:trPr>
          <w:cantSplit/>
        </w:trPr>
        <w:tc>
          <w:tcPr>
            <w:tcW w:w="2430" w:type="dxa"/>
            <w:tcBorders>
              <w:top w:val="nil"/>
              <w:bottom w:val="nil"/>
            </w:tcBorders>
          </w:tcPr>
          <w:p w14:paraId="40AB7A0E" w14:textId="618B42F5"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5"/>
                <w:szCs w:val="25"/>
                <w:cs/>
              </w:rPr>
            </w:pPr>
            <w:r w:rsidRPr="00C84318">
              <w:rPr>
                <w:rFonts w:asciiTheme="majorBidi" w:hAnsiTheme="majorBidi" w:cstheme="majorBidi"/>
                <w:b/>
                <w:bCs/>
                <w:sz w:val="25"/>
                <w:szCs w:val="25"/>
              </w:rPr>
              <w:t xml:space="preserve">  Revaluation Surplus</w:t>
            </w:r>
          </w:p>
        </w:tc>
        <w:tc>
          <w:tcPr>
            <w:tcW w:w="810" w:type="dxa"/>
            <w:tcBorders>
              <w:top w:val="nil"/>
              <w:bottom w:val="nil"/>
            </w:tcBorders>
          </w:tcPr>
          <w:p w14:paraId="0D763199"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A596B2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236FEC2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7C3E7E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51A4E1FC"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D7E628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3497AB8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99CB1B0"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4B597DA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335A1B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7B8AD37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7DF1CC1"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59FA6AB9"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6DD320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655EC54B" w14:textId="0D53915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5"/>
                <w:szCs w:val="25"/>
              </w:rPr>
            </w:pPr>
          </w:p>
        </w:tc>
      </w:tr>
      <w:tr w:rsidR="00D87814" w:rsidRPr="00C84318" w14:paraId="58DDD58B" w14:textId="77777777" w:rsidTr="00FB00CA">
        <w:tblPrEx>
          <w:tblCellMar>
            <w:left w:w="72" w:type="dxa"/>
            <w:right w:w="72" w:type="dxa"/>
          </w:tblCellMar>
        </w:tblPrEx>
        <w:trPr>
          <w:cantSplit/>
        </w:trPr>
        <w:tc>
          <w:tcPr>
            <w:tcW w:w="2430" w:type="dxa"/>
            <w:tcBorders>
              <w:top w:val="nil"/>
              <w:bottom w:val="nil"/>
            </w:tcBorders>
          </w:tcPr>
          <w:p w14:paraId="131F229F" w14:textId="1050D9F2"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sz w:val="25"/>
                <w:szCs w:val="25"/>
              </w:rPr>
              <w:t>As at 1 January 2018</w:t>
            </w:r>
          </w:p>
        </w:tc>
        <w:tc>
          <w:tcPr>
            <w:tcW w:w="810" w:type="dxa"/>
            <w:tcBorders>
              <w:top w:val="nil"/>
              <w:left w:val="nil"/>
              <w:bottom w:val="nil"/>
              <w:right w:val="nil"/>
            </w:tcBorders>
            <w:shd w:val="clear" w:color="auto" w:fill="auto"/>
            <w:vAlign w:val="center"/>
          </w:tcPr>
          <w:p w14:paraId="2C7FDC98" w14:textId="35C260A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403E7ADA"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37FBC98C" w14:textId="05EF54E9"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16FDD3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nil"/>
              <w:right w:val="nil"/>
            </w:tcBorders>
            <w:shd w:val="clear" w:color="auto" w:fill="auto"/>
            <w:vAlign w:val="center"/>
          </w:tcPr>
          <w:p w14:paraId="4B86939F" w14:textId="152BB501"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7,386 </w:t>
            </w:r>
          </w:p>
        </w:tc>
        <w:tc>
          <w:tcPr>
            <w:tcW w:w="180" w:type="dxa"/>
            <w:tcBorders>
              <w:top w:val="nil"/>
              <w:left w:val="nil"/>
              <w:bottom w:val="nil"/>
              <w:right w:val="nil"/>
            </w:tcBorders>
            <w:shd w:val="clear" w:color="auto" w:fill="auto"/>
            <w:vAlign w:val="center"/>
          </w:tcPr>
          <w:p w14:paraId="04DA124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3CFC0DA0" w14:textId="44C3CA01"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5,241 </w:t>
            </w:r>
          </w:p>
        </w:tc>
        <w:tc>
          <w:tcPr>
            <w:tcW w:w="180" w:type="dxa"/>
            <w:tcBorders>
              <w:top w:val="nil"/>
              <w:left w:val="nil"/>
              <w:bottom w:val="nil"/>
              <w:right w:val="nil"/>
            </w:tcBorders>
            <w:shd w:val="clear" w:color="auto" w:fill="auto"/>
            <w:vAlign w:val="center"/>
          </w:tcPr>
          <w:p w14:paraId="2CA3992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shd w:val="clear" w:color="auto" w:fill="auto"/>
            <w:vAlign w:val="center"/>
          </w:tcPr>
          <w:p w14:paraId="1B383C53" w14:textId="1B89C37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690 </w:t>
            </w:r>
          </w:p>
        </w:tc>
        <w:tc>
          <w:tcPr>
            <w:tcW w:w="180" w:type="dxa"/>
            <w:tcBorders>
              <w:top w:val="nil"/>
              <w:left w:val="nil"/>
              <w:bottom w:val="nil"/>
              <w:right w:val="nil"/>
            </w:tcBorders>
            <w:shd w:val="clear" w:color="auto" w:fill="auto"/>
            <w:vAlign w:val="center"/>
          </w:tcPr>
          <w:p w14:paraId="576F01FC"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left w:val="nil"/>
              <w:bottom w:val="nil"/>
              <w:right w:val="nil"/>
            </w:tcBorders>
            <w:shd w:val="clear" w:color="auto" w:fill="auto"/>
            <w:vAlign w:val="center"/>
          </w:tcPr>
          <w:p w14:paraId="58AC0579" w14:textId="00C1725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5A5AE67F"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nil"/>
              <w:right w:val="nil"/>
            </w:tcBorders>
            <w:vAlign w:val="center"/>
          </w:tcPr>
          <w:p w14:paraId="065A0310" w14:textId="184C4641"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tcPr>
          <w:p w14:paraId="4634232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left w:val="nil"/>
              <w:bottom w:val="nil"/>
              <w:right w:val="nil"/>
            </w:tcBorders>
            <w:shd w:val="clear" w:color="auto" w:fill="auto"/>
            <w:vAlign w:val="center"/>
          </w:tcPr>
          <w:p w14:paraId="6C49736C" w14:textId="6690DB61"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13,317 </w:t>
            </w:r>
          </w:p>
        </w:tc>
      </w:tr>
      <w:tr w:rsidR="00D87814" w:rsidRPr="00C84318" w14:paraId="4419C6C4" w14:textId="77777777" w:rsidTr="00FB00CA">
        <w:tblPrEx>
          <w:tblCellMar>
            <w:left w:w="72" w:type="dxa"/>
            <w:right w:w="72" w:type="dxa"/>
          </w:tblCellMar>
        </w:tblPrEx>
        <w:trPr>
          <w:cantSplit/>
        </w:trPr>
        <w:tc>
          <w:tcPr>
            <w:tcW w:w="2430" w:type="dxa"/>
            <w:tcBorders>
              <w:top w:val="nil"/>
              <w:bottom w:val="nil"/>
            </w:tcBorders>
          </w:tcPr>
          <w:p w14:paraId="51561122" w14:textId="00BD60F1"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Depreciation charges for the year</w:t>
            </w:r>
          </w:p>
        </w:tc>
        <w:tc>
          <w:tcPr>
            <w:tcW w:w="810" w:type="dxa"/>
            <w:tcBorders>
              <w:top w:val="nil"/>
              <w:left w:val="nil"/>
              <w:bottom w:val="single" w:sz="4" w:space="0" w:color="auto"/>
              <w:right w:val="nil"/>
            </w:tcBorders>
            <w:shd w:val="clear" w:color="auto" w:fill="auto"/>
            <w:vAlign w:val="center"/>
          </w:tcPr>
          <w:p w14:paraId="6DDC24CF" w14:textId="63F1917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317D02C6"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single" w:sz="4" w:space="0" w:color="auto"/>
              <w:right w:val="nil"/>
            </w:tcBorders>
            <w:shd w:val="clear" w:color="auto" w:fill="auto"/>
            <w:vAlign w:val="center"/>
          </w:tcPr>
          <w:p w14:paraId="23E03D39" w14:textId="31BC74C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6C997EA2"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left w:val="nil"/>
              <w:bottom w:val="single" w:sz="4" w:space="0" w:color="auto"/>
              <w:right w:val="nil"/>
            </w:tcBorders>
            <w:shd w:val="clear" w:color="auto" w:fill="auto"/>
            <w:vAlign w:val="center"/>
          </w:tcPr>
          <w:p w14:paraId="579BFF44" w14:textId="204FD5B1"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1,158 </w:t>
            </w:r>
          </w:p>
        </w:tc>
        <w:tc>
          <w:tcPr>
            <w:tcW w:w="180" w:type="dxa"/>
            <w:tcBorders>
              <w:top w:val="nil"/>
              <w:left w:val="nil"/>
              <w:bottom w:val="nil"/>
              <w:right w:val="nil"/>
            </w:tcBorders>
            <w:shd w:val="clear" w:color="auto" w:fill="auto"/>
            <w:vAlign w:val="center"/>
          </w:tcPr>
          <w:p w14:paraId="169CBBA2"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single" w:sz="4" w:space="0" w:color="auto"/>
              <w:right w:val="nil"/>
            </w:tcBorders>
            <w:shd w:val="clear" w:color="auto" w:fill="auto"/>
            <w:vAlign w:val="center"/>
          </w:tcPr>
          <w:p w14:paraId="15D6E6DC" w14:textId="091C847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7063317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single" w:sz="4" w:space="0" w:color="auto"/>
              <w:right w:val="nil"/>
            </w:tcBorders>
            <w:shd w:val="clear" w:color="auto" w:fill="auto"/>
            <w:vAlign w:val="center"/>
          </w:tcPr>
          <w:p w14:paraId="286D1D70" w14:textId="0525B726"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7D0F138C"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left w:val="nil"/>
              <w:bottom w:val="single" w:sz="4" w:space="0" w:color="auto"/>
              <w:right w:val="nil"/>
            </w:tcBorders>
            <w:shd w:val="clear" w:color="auto" w:fill="auto"/>
            <w:vAlign w:val="center"/>
          </w:tcPr>
          <w:p w14:paraId="466DD519" w14:textId="1A367C6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7E950801"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left w:val="nil"/>
              <w:bottom w:val="single" w:sz="4" w:space="0" w:color="auto"/>
              <w:right w:val="nil"/>
            </w:tcBorders>
            <w:vAlign w:val="center"/>
          </w:tcPr>
          <w:p w14:paraId="1388B61D" w14:textId="374F50D6"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   </w:t>
            </w:r>
          </w:p>
        </w:tc>
        <w:tc>
          <w:tcPr>
            <w:tcW w:w="180" w:type="dxa"/>
            <w:tcBorders>
              <w:top w:val="nil"/>
              <w:left w:val="nil"/>
              <w:bottom w:val="nil"/>
              <w:right w:val="nil"/>
            </w:tcBorders>
          </w:tcPr>
          <w:p w14:paraId="7EBF298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left w:val="nil"/>
              <w:bottom w:val="single" w:sz="4" w:space="0" w:color="auto"/>
              <w:right w:val="nil"/>
            </w:tcBorders>
            <w:shd w:val="clear" w:color="auto" w:fill="auto"/>
            <w:vAlign w:val="center"/>
          </w:tcPr>
          <w:p w14:paraId="36610C18" w14:textId="5113D025"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C4B19">
              <w:rPr>
                <w:rFonts w:asciiTheme="majorBidi" w:eastAsia="Cordia New" w:hAnsiTheme="majorBidi" w:cstheme="majorBidi"/>
                <w:sz w:val="24"/>
                <w:szCs w:val="24"/>
              </w:rPr>
              <w:t xml:space="preserve">1,158 </w:t>
            </w:r>
          </w:p>
        </w:tc>
      </w:tr>
      <w:tr w:rsidR="00D87814" w:rsidRPr="00C84318" w14:paraId="3A442887" w14:textId="77777777" w:rsidTr="00FB00CA">
        <w:tblPrEx>
          <w:tblCellMar>
            <w:left w:w="72" w:type="dxa"/>
            <w:right w:w="72" w:type="dxa"/>
          </w:tblCellMar>
        </w:tblPrEx>
        <w:trPr>
          <w:cantSplit/>
        </w:trPr>
        <w:tc>
          <w:tcPr>
            <w:tcW w:w="2430" w:type="dxa"/>
            <w:tcBorders>
              <w:top w:val="nil"/>
              <w:bottom w:val="nil"/>
            </w:tcBorders>
          </w:tcPr>
          <w:p w14:paraId="2BEB2313" w14:textId="5FBD3CAE"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2018</w:t>
            </w:r>
          </w:p>
        </w:tc>
        <w:tc>
          <w:tcPr>
            <w:tcW w:w="810" w:type="dxa"/>
            <w:tcBorders>
              <w:top w:val="single" w:sz="4" w:space="0" w:color="auto"/>
              <w:left w:val="nil"/>
              <w:bottom w:val="nil"/>
              <w:right w:val="nil"/>
            </w:tcBorders>
            <w:shd w:val="clear" w:color="auto" w:fill="auto"/>
            <w:vAlign w:val="center"/>
          </w:tcPr>
          <w:p w14:paraId="76AD4985" w14:textId="259A948E"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70EA674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6B89FC11" w14:textId="13F2615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27980533"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left w:val="nil"/>
              <w:bottom w:val="nil"/>
              <w:right w:val="nil"/>
            </w:tcBorders>
            <w:shd w:val="clear" w:color="auto" w:fill="auto"/>
            <w:vAlign w:val="center"/>
          </w:tcPr>
          <w:p w14:paraId="0E0C3419" w14:textId="71040DAE"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8,544 </w:t>
            </w:r>
          </w:p>
        </w:tc>
        <w:tc>
          <w:tcPr>
            <w:tcW w:w="180" w:type="dxa"/>
            <w:tcBorders>
              <w:top w:val="nil"/>
              <w:left w:val="nil"/>
              <w:bottom w:val="nil"/>
              <w:right w:val="nil"/>
            </w:tcBorders>
            <w:shd w:val="clear" w:color="auto" w:fill="auto"/>
            <w:vAlign w:val="center"/>
          </w:tcPr>
          <w:p w14:paraId="053749E6"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351AB37A" w14:textId="2D364650"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5,241 </w:t>
            </w:r>
          </w:p>
        </w:tc>
        <w:tc>
          <w:tcPr>
            <w:tcW w:w="180" w:type="dxa"/>
            <w:tcBorders>
              <w:top w:val="nil"/>
              <w:left w:val="nil"/>
              <w:bottom w:val="nil"/>
              <w:right w:val="nil"/>
            </w:tcBorders>
            <w:shd w:val="clear" w:color="auto" w:fill="auto"/>
            <w:vAlign w:val="center"/>
          </w:tcPr>
          <w:p w14:paraId="5C642EA1"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shd w:val="clear" w:color="auto" w:fill="auto"/>
            <w:vAlign w:val="center"/>
          </w:tcPr>
          <w:p w14:paraId="0A5DB221" w14:textId="6EAE7ECD"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690 </w:t>
            </w:r>
          </w:p>
        </w:tc>
        <w:tc>
          <w:tcPr>
            <w:tcW w:w="180" w:type="dxa"/>
            <w:tcBorders>
              <w:top w:val="nil"/>
              <w:left w:val="nil"/>
              <w:bottom w:val="nil"/>
              <w:right w:val="nil"/>
            </w:tcBorders>
            <w:shd w:val="clear" w:color="auto" w:fill="auto"/>
            <w:vAlign w:val="center"/>
          </w:tcPr>
          <w:p w14:paraId="4787551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left w:val="nil"/>
              <w:bottom w:val="nil"/>
              <w:right w:val="nil"/>
            </w:tcBorders>
            <w:shd w:val="clear" w:color="auto" w:fill="auto"/>
            <w:vAlign w:val="center"/>
          </w:tcPr>
          <w:p w14:paraId="2DD7F034" w14:textId="3373A3C4"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5026D21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left w:val="nil"/>
              <w:bottom w:val="nil"/>
              <w:right w:val="nil"/>
            </w:tcBorders>
            <w:vAlign w:val="center"/>
          </w:tcPr>
          <w:p w14:paraId="4D8744E3" w14:textId="765E60AE"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tcPr>
          <w:p w14:paraId="596A8471"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left w:val="nil"/>
              <w:bottom w:val="nil"/>
              <w:right w:val="nil"/>
            </w:tcBorders>
            <w:shd w:val="clear" w:color="auto" w:fill="auto"/>
            <w:vAlign w:val="center"/>
          </w:tcPr>
          <w:p w14:paraId="7C574021" w14:textId="7F84D8FF"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14,475 </w:t>
            </w:r>
          </w:p>
        </w:tc>
      </w:tr>
      <w:tr w:rsidR="00D87814" w:rsidRPr="00C84318" w14:paraId="66FD8E4A" w14:textId="77777777" w:rsidTr="00D87814">
        <w:tblPrEx>
          <w:tblCellMar>
            <w:left w:w="72" w:type="dxa"/>
            <w:right w:w="72" w:type="dxa"/>
          </w:tblCellMar>
        </w:tblPrEx>
        <w:trPr>
          <w:cantSplit/>
        </w:trPr>
        <w:tc>
          <w:tcPr>
            <w:tcW w:w="2430" w:type="dxa"/>
            <w:tcBorders>
              <w:top w:val="nil"/>
              <w:bottom w:val="nil"/>
            </w:tcBorders>
          </w:tcPr>
          <w:p w14:paraId="63D3844E" w14:textId="3D8B529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cs/>
              </w:rPr>
            </w:pPr>
            <w:r w:rsidRPr="00C84318">
              <w:rPr>
                <w:rFonts w:asciiTheme="majorBidi" w:hAnsiTheme="majorBidi" w:cstheme="majorBidi"/>
                <w:sz w:val="25"/>
                <w:szCs w:val="25"/>
              </w:rPr>
              <w:t>Depreciation charges for the year</w:t>
            </w:r>
          </w:p>
        </w:tc>
        <w:tc>
          <w:tcPr>
            <w:tcW w:w="810" w:type="dxa"/>
            <w:tcBorders>
              <w:top w:val="nil"/>
              <w:bottom w:val="nil"/>
            </w:tcBorders>
          </w:tcPr>
          <w:p w14:paraId="44878631" w14:textId="2685AA1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1E33E82F"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485F1982" w14:textId="70DC27E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0362602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701070EB" w14:textId="48F47F92"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1,216</w:t>
            </w:r>
          </w:p>
        </w:tc>
        <w:tc>
          <w:tcPr>
            <w:tcW w:w="180" w:type="dxa"/>
            <w:tcBorders>
              <w:top w:val="nil"/>
              <w:bottom w:val="nil"/>
            </w:tcBorders>
          </w:tcPr>
          <w:p w14:paraId="41C8C7A7"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4EA03B3E" w14:textId="66CEE12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740D90BD"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47768CFC" w14:textId="29A14CB9"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2A0B6FCC"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tcPr>
          <w:p w14:paraId="13CCAD32" w14:textId="2C0912BA"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2E1D009A"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35D47C58" w14:textId="732021EA"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33B3119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9ACD895" w14:textId="32C1FEA0"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1,216</w:t>
            </w:r>
          </w:p>
        </w:tc>
      </w:tr>
      <w:tr w:rsidR="00D87814" w:rsidRPr="00C84318" w14:paraId="210944D9" w14:textId="77777777" w:rsidTr="00FB00CA">
        <w:tblPrEx>
          <w:tblCellMar>
            <w:left w:w="72" w:type="dxa"/>
            <w:right w:w="72" w:type="dxa"/>
          </w:tblCellMar>
        </w:tblPrEx>
        <w:trPr>
          <w:cantSplit/>
        </w:trPr>
        <w:tc>
          <w:tcPr>
            <w:tcW w:w="2430" w:type="dxa"/>
            <w:tcBorders>
              <w:top w:val="nil"/>
              <w:bottom w:val="nil"/>
            </w:tcBorders>
          </w:tcPr>
          <w:p w14:paraId="1F9ACF83" w14:textId="38A8D253"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5"/>
                <w:szCs w:val="25"/>
              </w:rPr>
            </w:pPr>
            <w:r w:rsidRPr="00C84318">
              <w:rPr>
                <w:rFonts w:asciiTheme="majorBidi" w:hAnsiTheme="majorBidi" w:cstheme="majorBidi"/>
                <w:sz w:val="25"/>
                <w:szCs w:val="25"/>
              </w:rPr>
              <w:t>Disposals</w:t>
            </w:r>
          </w:p>
        </w:tc>
        <w:tc>
          <w:tcPr>
            <w:tcW w:w="810" w:type="dxa"/>
            <w:tcBorders>
              <w:top w:val="nil"/>
              <w:bottom w:val="nil"/>
            </w:tcBorders>
          </w:tcPr>
          <w:p w14:paraId="11178B38" w14:textId="57521A43"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4F44976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1571C6EE" w14:textId="03C669E4"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48E950E2"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nil"/>
              <w:bottom w:val="nil"/>
            </w:tcBorders>
          </w:tcPr>
          <w:p w14:paraId="39D0BF53" w14:textId="6DD8F25E"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(5,095)</w:t>
            </w:r>
          </w:p>
        </w:tc>
        <w:tc>
          <w:tcPr>
            <w:tcW w:w="180" w:type="dxa"/>
            <w:tcBorders>
              <w:top w:val="nil"/>
              <w:bottom w:val="nil"/>
            </w:tcBorders>
          </w:tcPr>
          <w:p w14:paraId="1848A919"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368BE4AC" w14:textId="36D6F63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2FD063F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tcPr>
          <w:p w14:paraId="6898C204" w14:textId="6FB13FD3"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w:t>
            </w:r>
          </w:p>
        </w:tc>
        <w:tc>
          <w:tcPr>
            <w:tcW w:w="180" w:type="dxa"/>
            <w:tcBorders>
              <w:top w:val="nil"/>
              <w:bottom w:val="nil"/>
            </w:tcBorders>
          </w:tcPr>
          <w:p w14:paraId="4757FCE1"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nil"/>
              <w:bottom w:val="nil"/>
            </w:tcBorders>
            <w:vAlign w:val="center"/>
          </w:tcPr>
          <w:p w14:paraId="158D0D05" w14:textId="7DEA6E4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5F39450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nil"/>
              <w:bottom w:val="nil"/>
            </w:tcBorders>
            <w:vAlign w:val="center"/>
          </w:tcPr>
          <w:p w14:paraId="3319A03E" w14:textId="25964223"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sidRPr="00C173DC">
              <w:rPr>
                <w:rFonts w:asciiTheme="majorBidi" w:eastAsia="Cordia New" w:hAnsiTheme="majorBidi" w:cstheme="majorBidi"/>
                <w:b/>
                <w:bCs/>
                <w:sz w:val="24"/>
                <w:szCs w:val="24"/>
              </w:rPr>
              <w:t xml:space="preserve">-   </w:t>
            </w:r>
          </w:p>
        </w:tc>
        <w:tc>
          <w:tcPr>
            <w:tcW w:w="180" w:type="dxa"/>
            <w:tcBorders>
              <w:top w:val="nil"/>
              <w:bottom w:val="nil"/>
            </w:tcBorders>
          </w:tcPr>
          <w:p w14:paraId="792532A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31613FB" w14:textId="1073FB2E"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r>
              <w:rPr>
                <w:rFonts w:asciiTheme="majorBidi" w:eastAsia="Cordia New" w:hAnsiTheme="majorBidi" w:cstheme="majorBidi"/>
                <w:sz w:val="24"/>
                <w:szCs w:val="24"/>
              </w:rPr>
              <w:t>(5,095)</w:t>
            </w:r>
          </w:p>
        </w:tc>
      </w:tr>
      <w:tr w:rsidR="00D87814" w:rsidRPr="00C84318" w14:paraId="236D3CE0" w14:textId="77777777" w:rsidTr="00D87814">
        <w:tblPrEx>
          <w:tblCellMar>
            <w:left w:w="72" w:type="dxa"/>
            <w:right w:w="72" w:type="dxa"/>
          </w:tblCellMar>
        </w:tblPrEx>
        <w:trPr>
          <w:cantSplit/>
        </w:trPr>
        <w:tc>
          <w:tcPr>
            <w:tcW w:w="2430" w:type="dxa"/>
            <w:tcBorders>
              <w:top w:val="nil"/>
              <w:bottom w:val="nil"/>
            </w:tcBorders>
          </w:tcPr>
          <w:p w14:paraId="284895A2" w14:textId="64B7B9C5"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2019</w:t>
            </w:r>
          </w:p>
        </w:tc>
        <w:tc>
          <w:tcPr>
            <w:tcW w:w="810" w:type="dxa"/>
            <w:tcBorders>
              <w:top w:val="single" w:sz="4" w:space="0" w:color="auto"/>
              <w:bottom w:val="nil"/>
            </w:tcBorders>
          </w:tcPr>
          <w:p w14:paraId="03A13F26" w14:textId="4C77CB9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5C00395E"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nil"/>
            </w:tcBorders>
          </w:tcPr>
          <w:p w14:paraId="0FA5BD91" w14:textId="2ACAE67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64662529"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nil"/>
            </w:tcBorders>
          </w:tcPr>
          <w:p w14:paraId="3DAC8CA8" w14:textId="44F8C91C"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4,665</w:t>
            </w:r>
          </w:p>
        </w:tc>
        <w:tc>
          <w:tcPr>
            <w:tcW w:w="180" w:type="dxa"/>
            <w:tcBorders>
              <w:top w:val="nil"/>
              <w:bottom w:val="nil"/>
            </w:tcBorders>
          </w:tcPr>
          <w:p w14:paraId="1F9CDF0D"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6025BD47" w14:textId="17481B81"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5,241</w:t>
            </w:r>
          </w:p>
        </w:tc>
        <w:tc>
          <w:tcPr>
            <w:tcW w:w="180" w:type="dxa"/>
            <w:tcBorders>
              <w:top w:val="nil"/>
              <w:bottom w:val="nil"/>
            </w:tcBorders>
          </w:tcPr>
          <w:p w14:paraId="22DB388B"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4F14E79D" w14:textId="4453DFA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690</w:t>
            </w:r>
          </w:p>
        </w:tc>
        <w:tc>
          <w:tcPr>
            <w:tcW w:w="180" w:type="dxa"/>
            <w:tcBorders>
              <w:top w:val="nil"/>
              <w:bottom w:val="nil"/>
            </w:tcBorders>
          </w:tcPr>
          <w:p w14:paraId="700657EF"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bottom w:val="nil"/>
            </w:tcBorders>
          </w:tcPr>
          <w:p w14:paraId="3E686D3A" w14:textId="60B807E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4733183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nil"/>
            </w:tcBorders>
          </w:tcPr>
          <w:p w14:paraId="55945586" w14:textId="0F14C50D"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36A1D55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nil"/>
            </w:tcBorders>
          </w:tcPr>
          <w:p w14:paraId="0E35077F" w14:textId="2AD82ECF" w:rsidR="00D87814" w:rsidRPr="00C84318" w:rsidRDefault="00D87814" w:rsidP="00D8781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10,596</w:t>
            </w:r>
          </w:p>
        </w:tc>
      </w:tr>
      <w:tr w:rsidR="00D87814" w:rsidRPr="00C84318" w14:paraId="70EEFDEB" w14:textId="77777777" w:rsidTr="00D87814">
        <w:tblPrEx>
          <w:tblCellMar>
            <w:left w:w="72" w:type="dxa"/>
            <w:right w:w="72" w:type="dxa"/>
          </w:tblCellMar>
        </w:tblPrEx>
        <w:trPr>
          <w:cantSplit/>
        </w:trPr>
        <w:tc>
          <w:tcPr>
            <w:tcW w:w="2430" w:type="dxa"/>
            <w:tcBorders>
              <w:bottom w:val="nil"/>
            </w:tcBorders>
          </w:tcPr>
          <w:p w14:paraId="30C5178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p>
        </w:tc>
        <w:tc>
          <w:tcPr>
            <w:tcW w:w="810" w:type="dxa"/>
            <w:tcBorders>
              <w:top w:val="single" w:sz="4" w:space="0" w:color="auto"/>
              <w:bottom w:val="nil"/>
            </w:tcBorders>
          </w:tcPr>
          <w:p w14:paraId="1424215C"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9208A4F"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0066C1E9"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129A68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35E5E980"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03BA9A7"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1BE85C2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C2376D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379304E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E30C461"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bottom w:val="nil"/>
            </w:tcBorders>
          </w:tcPr>
          <w:p w14:paraId="4FEA6D44"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F6EB419"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37C4F0C6"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955A117"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05002097" w14:textId="798328E6"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5"/>
                <w:szCs w:val="25"/>
              </w:rPr>
            </w:pPr>
          </w:p>
        </w:tc>
      </w:tr>
      <w:tr w:rsidR="00D87814" w:rsidRPr="00C84318" w14:paraId="334CECA3" w14:textId="77777777" w:rsidTr="00D87814">
        <w:tblPrEx>
          <w:tblCellMar>
            <w:left w:w="72" w:type="dxa"/>
            <w:right w:w="72" w:type="dxa"/>
          </w:tblCellMar>
        </w:tblPrEx>
        <w:trPr>
          <w:cantSplit/>
        </w:trPr>
        <w:tc>
          <w:tcPr>
            <w:tcW w:w="2430" w:type="dxa"/>
            <w:tcBorders>
              <w:top w:val="nil"/>
              <w:bottom w:val="nil"/>
            </w:tcBorders>
          </w:tcPr>
          <w:p w14:paraId="1B902200" w14:textId="63AACE8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Net Revaluation Surplus</w:t>
            </w:r>
          </w:p>
        </w:tc>
        <w:tc>
          <w:tcPr>
            <w:tcW w:w="810" w:type="dxa"/>
            <w:tcBorders>
              <w:top w:val="nil"/>
              <w:bottom w:val="nil"/>
            </w:tcBorders>
          </w:tcPr>
          <w:p w14:paraId="037516C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DF742F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51D07E1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682A820"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1D78B70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B136F59"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73A38C4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cs/>
              </w:rPr>
            </w:pPr>
          </w:p>
        </w:tc>
        <w:tc>
          <w:tcPr>
            <w:tcW w:w="180" w:type="dxa"/>
            <w:tcBorders>
              <w:top w:val="nil"/>
              <w:bottom w:val="nil"/>
            </w:tcBorders>
          </w:tcPr>
          <w:p w14:paraId="644AB0E0"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0707D1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167B643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720" w:type="dxa"/>
            <w:tcBorders>
              <w:top w:val="nil"/>
              <w:bottom w:val="nil"/>
            </w:tcBorders>
          </w:tcPr>
          <w:p w14:paraId="16BFBCA4"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4B4975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14638BB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9F4387C"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2F1E2A63" w14:textId="0511BBF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D87814" w:rsidRPr="00C84318" w14:paraId="5ED2F8EE" w14:textId="77777777" w:rsidTr="00FB00CA">
        <w:tblPrEx>
          <w:tblCellMar>
            <w:left w:w="72" w:type="dxa"/>
            <w:right w:w="72" w:type="dxa"/>
          </w:tblCellMar>
        </w:tblPrEx>
        <w:trPr>
          <w:cantSplit/>
        </w:trPr>
        <w:tc>
          <w:tcPr>
            <w:tcW w:w="2430" w:type="dxa"/>
            <w:tcBorders>
              <w:top w:val="nil"/>
              <w:bottom w:val="nil"/>
            </w:tcBorders>
          </w:tcPr>
          <w:p w14:paraId="291EE66F" w14:textId="4289960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2018</w:t>
            </w:r>
          </w:p>
        </w:tc>
        <w:tc>
          <w:tcPr>
            <w:tcW w:w="810" w:type="dxa"/>
            <w:tcBorders>
              <w:top w:val="nil"/>
              <w:left w:val="nil"/>
              <w:bottom w:val="single" w:sz="4" w:space="0" w:color="auto"/>
              <w:right w:val="nil"/>
            </w:tcBorders>
            <w:shd w:val="clear" w:color="auto" w:fill="auto"/>
            <w:vAlign w:val="center"/>
          </w:tcPr>
          <w:p w14:paraId="217AF32A" w14:textId="3CBB627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66,699 </w:t>
            </w:r>
          </w:p>
        </w:tc>
        <w:tc>
          <w:tcPr>
            <w:tcW w:w="180" w:type="dxa"/>
            <w:tcBorders>
              <w:top w:val="nil"/>
              <w:left w:val="nil"/>
              <w:bottom w:val="nil"/>
              <w:right w:val="nil"/>
            </w:tcBorders>
            <w:shd w:val="clear" w:color="auto" w:fill="auto"/>
            <w:vAlign w:val="center"/>
          </w:tcPr>
          <w:p w14:paraId="04CF46A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990" w:type="dxa"/>
            <w:tcBorders>
              <w:top w:val="nil"/>
              <w:left w:val="nil"/>
              <w:bottom w:val="single" w:sz="4" w:space="0" w:color="auto"/>
              <w:right w:val="nil"/>
            </w:tcBorders>
            <w:shd w:val="clear" w:color="auto" w:fill="auto"/>
            <w:vAlign w:val="center"/>
          </w:tcPr>
          <w:p w14:paraId="1ED58D6B" w14:textId="3C9CD7E4"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019F102D"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nil"/>
              <w:left w:val="nil"/>
              <w:bottom w:val="single" w:sz="4" w:space="0" w:color="auto"/>
              <w:right w:val="nil"/>
            </w:tcBorders>
            <w:shd w:val="clear" w:color="auto" w:fill="auto"/>
            <w:vAlign w:val="center"/>
          </w:tcPr>
          <w:p w14:paraId="4E3C3AB4" w14:textId="3E0C5350"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28,368 </w:t>
            </w:r>
          </w:p>
        </w:tc>
        <w:tc>
          <w:tcPr>
            <w:tcW w:w="180" w:type="dxa"/>
            <w:tcBorders>
              <w:top w:val="nil"/>
              <w:left w:val="nil"/>
              <w:bottom w:val="nil"/>
              <w:right w:val="nil"/>
            </w:tcBorders>
            <w:shd w:val="clear" w:color="auto" w:fill="auto"/>
            <w:vAlign w:val="center"/>
          </w:tcPr>
          <w:p w14:paraId="77A4F99C"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left w:val="nil"/>
              <w:bottom w:val="single" w:sz="4" w:space="0" w:color="auto"/>
              <w:right w:val="nil"/>
            </w:tcBorders>
            <w:shd w:val="clear" w:color="auto" w:fill="auto"/>
            <w:vAlign w:val="center"/>
          </w:tcPr>
          <w:p w14:paraId="0F08C265" w14:textId="62E18216"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5E1665BF"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left w:val="nil"/>
              <w:bottom w:val="single" w:sz="4" w:space="0" w:color="auto"/>
              <w:right w:val="nil"/>
            </w:tcBorders>
            <w:shd w:val="clear" w:color="auto" w:fill="auto"/>
            <w:vAlign w:val="center"/>
          </w:tcPr>
          <w:p w14:paraId="1C4A2E0D" w14:textId="75462C64"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64D55E2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nil"/>
              <w:left w:val="nil"/>
              <w:bottom w:val="single" w:sz="4" w:space="0" w:color="auto"/>
              <w:right w:val="nil"/>
            </w:tcBorders>
            <w:shd w:val="clear" w:color="auto" w:fill="auto"/>
            <w:vAlign w:val="center"/>
          </w:tcPr>
          <w:p w14:paraId="68899ED6" w14:textId="5054300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029F591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nil"/>
              <w:left w:val="nil"/>
              <w:bottom w:val="single" w:sz="4" w:space="0" w:color="auto"/>
              <w:right w:val="nil"/>
            </w:tcBorders>
          </w:tcPr>
          <w:p w14:paraId="45D7C635" w14:textId="48C3E5B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left w:val="nil"/>
              <w:bottom w:val="nil"/>
              <w:right w:val="nil"/>
            </w:tcBorders>
          </w:tcPr>
          <w:p w14:paraId="01DBADDC"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nil"/>
              <w:left w:val="nil"/>
              <w:bottom w:val="single" w:sz="4" w:space="0" w:color="auto"/>
              <w:right w:val="nil"/>
            </w:tcBorders>
            <w:shd w:val="clear" w:color="auto" w:fill="auto"/>
            <w:vAlign w:val="center"/>
          </w:tcPr>
          <w:p w14:paraId="362905DE" w14:textId="174502A9"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95,067 </w:t>
            </w:r>
          </w:p>
        </w:tc>
      </w:tr>
      <w:tr w:rsidR="00D87814" w:rsidRPr="00C84318" w14:paraId="119F7F29" w14:textId="77777777" w:rsidTr="00FB00CA">
        <w:tblPrEx>
          <w:tblCellMar>
            <w:left w:w="72" w:type="dxa"/>
            <w:right w:w="72" w:type="dxa"/>
          </w:tblCellMar>
        </w:tblPrEx>
        <w:trPr>
          <w:cantSplit/>
        </w:trPr>
        <w:tc>
          <w:tcPr>
            <w:tcW w:w="2430" w:type="dxa"/>
            <w:tcBorders>
              <w:top w:val="nil"/>
              <w:bottom w:val="nil"/>
            </w:tcBorders>
          </w:tcPr>
          <w:p w14:paraId="5EA4A6CA" w14:textId="59B27479"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2019</w:t>
            </w:r>
          </w:p>
        </w:tc>
        <w:tc>
          <w:tcPr>
            <w:tcW w:w="810" w:type="dxa"/>
            <w:tcBorders>
              <w:top w:val="single" w:sz="4" w:space="0" w:color="auto"/>
              <w:bottom w:val="single" w:sz="4" w:space="0" w:color="auto"/>
            </w:tcBorders>
          </w:tcPr>
          <w:p w14:paraId="6D9F7589" w14:textId="4D83CF6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40,642</w:t>
            </w:r>
          </w:p>
        </w:tc>
        <w:tc>
          <w:tcPr>
            <w:tcW w:w="180" w:type="dxa"/>
            <w:tcBorders>
              <w:top w:val="nil"/>
              <w:bottom w:val="nil"/>
            </w:tcBorders>
          </w:tcPr>
          <w:p w14:paraId="196D0707"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990" w:type="dxa"/>
            <w:tcBorders>
              <w:top w:val="single" w:sz="4" w:space="0" w:color="auto"/>
              <w:bottom w:val="single" w:sz="4" w:space="0" w:color="auto"/>
            </w:tcBorders>
            <w:vAlign w:val="center"/>
          </w:tcPr>
          <w:p w14:paraId="06B34D92" w14:textId="54B8A398"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27B38C1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990" w:type="dxa"/>
            <w:tcBorders>
              <w:top w:val="single" w:sz="4" w:space="0" w:color="auto"/>
              <w:bottom w:val="single" w:sz="4" w:space="0" w:color="auto"/>
            </w:tcBorders>
          </w:tcPr>
          <w:p w14:paraId="2E123515" w14:textId="4A68DDC1"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10,623</w:t>
            </w:r>
          </w:p>
        </w:tc>
        <w:tc>
          <w:tcPr>
            <w:tcW w:w="180" w:type="dxa"/>
            <w:tcBorders>
              <w:top w:val="nil"/>
              <w:bottom w:val="nil"/>
            </w:tcBorders>
          </w:tcPr>
          <w:p w14:paraId="0B8B4198"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vAlign w:val="center"/>
          </w:tcPr>
          <w:p w14:paraId="78602B53" w14:textId="340FFF4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1C6AF774"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vAlign w:val="center"/>
          </w:tcPr>
          <w:p w14:paraId="4EA3F0FC" w14:textId="64C1B35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0260D735"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720" w:type="dxa"/>
            <w:tcBorders>
              <w:top w:val="single" w:sz="4" w:space="0" w:color="auto"/>
              <w:bottom w:val="single" w:sz="4" w:space="0" w:color="auto"/>
            </w:tcBorders>
            <w:vAlign w:val="center"/>
          </w:tcPr>
          <w:p w14:paraId="582CAFB2" w14:textId="7609FB4D"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sidRPr="00CC4B19">
              <w:rPr>
                <w:rFonts w:asciiTheme="majorBidi" w:eastAsia="Cordia New" w:hAnsiTheme="majorBidi" w:cstheme="majorBidi"/>
                <w:b/>
                <w:bCs/>
                <w:sz w:val="24"/>
                <w:szCs w:val="24"/>
              </w:rPr>
              <w:t xml:space="preserve">-   </w:t>
            </w:r>
          </w:p>
        </w:tc>
        <w:tc>
          <w:tcPr>
            <w:tcW w:w="180" w:type="dxa"/>
            <w:tcBorders>
              <w:top w:val="nil"/>
              <w:bottom w:val="nil"/>
            </w:tcBorders>
          </w:tcPr>
          <w:p w14:paraId="455D1649"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5"/>
                <w:szCs w:val="25"/>
                <w:lang w:val="en-US" w:bidi="th-TH"/>
              </w:rPr>
            </w:pPr>
          </w:p>
        </w:tc>
        <w:tc>
          <w:tcPr>
            <w:tcW w:w="810" w:type="dxa"/>
            <w:tcBorders>
              <w:top w:val="single" w:sz="4" w:space="0" w:color="auto"/>
              <w:bottom w:val="single" w:sz="4" w:space="0" w:color="auto"/>
            </w:tcBorders>
          </w:tcPr>
          <w:p w14:paraId="76A58D1E" w14:textId="77FAABFC"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w:t>
            </w:r>
          </w:p>
        </w:tc>
        <w:tc>
          <w:tcPr>
            <w:tcW w:w="180" w:type="dxa"/>
            <w:tcBorders>
              <w:top w:val="nil"/>
              <w:bottom w:val="nil"/>
            </w:tcBorders>
          </w:tcPr>
          <w:p w14:paraId="4823B1A8"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p>
        </w:tc>
        <w:tc>
          <w:tcPr>
            <w:tcW w:w="810" w:type="dxa"/>
            <w:tcBorders>
              <w:top w:val="single" w:sz="4" w:space="0" w:color="auto"/>
              <w:bottom w:val="single" w:sz="4" w:space="0" w:color="auto"/>
            </w:tcBorders>
          </w:tcPr>
          <w:p w14:paraId="1F2CB81A" w14:textId="66A4DBDB"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5"/>
                <w:szCs w:val="25"/>
              </w:rPr>
            </w:pPr>
            <w:r>
              <w:rPr>
                <w:rFonts w:asciiTheme="majorBidi" w:eastAsia="Cordia New" w:hAnsiTheme="majorBidi" w:cstheme="majorBidi"/>
                <w:b/>
                <w:bCs/>
                <w:sz w:val="24"/>
                <w:szCs w:val="24"/>
              </w:rPr>
              <w:t>51,265</w:t>
            </w:r>
          </w:p>
        </w:tc>
      </w:tr>
      <w:tr w:rsidR="00D87814" w:rsidRPr="00C84318" w14:paraId="12BF794F" w14:textId="77777777" w:rsidTr="00D87814">
        <w:tblPrEx>
          <w:tblCellMar>
            <w:left w:w="72" w:type="dxa"/>
            <w:right w:w="72" w:type="dxa"/>
          </w:tblCellMar>
        </w:tblPrEx>
        <w:trPr>
          <w:cantSplit/>
        </w:trPr>
        <w:tc>
          <w:tcPr>
            <w:tcW w:w="2430" w:type="dxa"/>
            <w:tcBorders>
              <w:bottom w:val="nil"/>
            </w:tcBorders>
          </w:tcPr>
          <w:p w14:paraId="2EDE06D6"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p>
        </w:tc>
        <w:tc>
          <w:tcPr>
            <w:tcW w:w="810" w:type="dxa"/>
            <w:tcBorders>
              <w:top w:val="single" w:sz="4" w:space="0" w:color="auto"/>
              <w:bottom w:val="nil"/>
            </w:tcBorders>
          </w:tcPr>
          <w:p w14:paraId="16B90966"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3AA56BC"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single" w:sz="4" w:space="0" w:color="auto"/>
              <w:bottom w:val="nil"/>
            </w:tcBorders>
          </w:tcPr>
          <w:p w14:paraId="48CE4B7B"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D3277B7"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990" w:type="dxa"/>
            <w:tcBorders>
              <w:top w:val="single" w:sz="4" w:space="0" w:color="auto"/>
              <w:bottom w:val="nil"/>
            </w:tcBorders>
          </w:tcPr>
          <w:p w14:paraId="04276CA5"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77F9C27"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7596766E"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84A5A51"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47778EB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0AC0D80"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720" w:type="dxa"/>
            <w:tcBorders>
              <w:top w:val="single" w:sz="4" w:space="0" w:color="auto"/>
              <w:bottom w:val="nil"/>
            </w:tcBorders>
          </w:tcPr>
          <w:p w14:paraId="738ED8B7"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A1CCFED" w14:textId="77777777" w:rsidR="00D87814" w:rsidRPr="00C84318" w:rsidRDefault="00D87814" w:rsidP="00D87814">
            <w:pPr>
              <w:pStyle w:val="acctfourfigures"/>
              <w:tabs>
                <w:tab w:val="clear" w:pos="765"/>
                <w:tab w:val="left" w:pos="284"/>
              </w:tabs>
              <w:spacing w:line="240" w:lineRule="auto"/>
              <w:jc w:val="right"/>
              <w:rPr>
                <w:rFonts w:asciiTheme="majorBidi" w:eastAsia="Cordia New" w:hAnsiTheme="majorBidi" w:cstheme="majorBidi"/>
                <w:sz w:val="25"/>
                <w:szCs w:val="25"/>
                <w:lang w:val="en-US" w:bidi="th-TH"/>
              </w:rPr>
            </w:pPr>
          </w:p>
        </w:tc>
        <w:tc>
          <w:tcPr>
            <w:tcW w:w="810" w:type="dxa"/>
            <w:tcBorders>
              <w:top w:val="single" w:sz="4" w:space="0" w:color="auto"/>
              <w:bottom w:val="nil"/>
            </w:tcBorders>
          </w:tcPr>
          <w:p w14:paraId="2A8C9890"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EC59C8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single" w:sz="4" w:space="0" w:color="auto"/>
              <w:bottom w:val="nil"/>
            </w:tcBorders>
          </w:tcPr>
          <w:p w14:paraId="4E61A338" w14:textId="1C635A51"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D87814" w:rsidRPr="00C84318" w14:paraId="0AE22BAF" w14:textId="77777777" w:rsidTr="00D87814">
        <w:tblPrEx>
          <w:tblCellMar>
            <w:left w:w="72" w:type="dxa"/>
            <w:right w:w="72" w:type="dxa"/>
          </w:tblCellMar>
        </w:tblPrEx>
        <w:trPr>
          <w:cantSplit/>
        </w:trPr>
        <w:tc>
          <w:tcPr>
            <w:tcW w:w="2430" w:type="dxa"/>
            <w:tcBorders>
              <w:bottom w:val="nil"/>
            </w:tcBorders>
          </w:tcPr>
          <w:p w14:paraId="569D76A2" w14:textId="589D8B53"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Net Book Value</w:t>
            </w:r>
          </w:p>
        </w:tc>
        <w:tc>
          <w:tcPr>
            <w:tcW w:w="810" w:type="dxa"/>
            <w:tcBorders>
              <w:top w:val="nil"/>
              <w:bottom w:val="nil"/>
            </w:tcBorders>
          </w:tcPr>
          <w:p w14:paraId="71DD01C3"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469978AC"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08B72871"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7597353D"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990" w:type="dxa"/>
            <w:tcBorders>
              <w:top w:val="nil"/>
              <w:bottom w:val="nil"/>
            </w:tcBorders>
          </w:tcPr>
          <w:p w14:paraId="44E25C39"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3AF8C24F"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7443351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51590F92"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60B727E2"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6D81ECC1"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720" w:type="dxa"/>
            <w:tcBorders>
              <w:top w:val="nil"/>
              <w:bottom w:val="nil"/>
            </w:tcBorders>
          </w:tcPr>
          <w:p w14:paraId="2C649848"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2A32D8DA"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5192DAA4"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180" w:type="dxa"/>
            <w:tcBorders>
              <w:top w:val="nil"/>
              <w:bottom w:val="nil"/>
            </w:tcBorders>
          </w:tcPr>
          <w:p w14:paraId="09DA9827" w14:textId="7777777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c>
          <w:tcPr>
            <w:tcW w:w="810" w:type="dxa"/>
            <w:tcBorders>
              <w:top w:val="nil"/>
              <w:bottom w:val="nil"/>
            </w:tcBorders>
          </w:tcPr>
          <w:p w14:paraId="7BB5DCBD" w14:textId="2E140865"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5"/>
                <w:szCs w:val="25"/>
              </w:rPr>
            </w:pPr>
          </w:p>
        </w:tc>
      </w:tr>
      <w:tr w:rsidR="00D87814" w:rsidRPr="00C84318" w14:paraId="56E6A5A9" w14:textId="77777777" w:rsidTr="00FB00CA">
        <w:tblPrEx>
          <w:tblCellMar>
            <w:left w:w="72" w:type="dxa"/>
            <w:right w:w="72" w:type="dxa"/>
          </w:tblCellMar>
        </w:tblPrEx>
        <w:trPr>
          <w:cantSplit/>
        </w:trPr>
        <w:tc>
          <w:tcPr>
            <w:tcW w:w="2430" w:type="dxa"/>
            <w:tcBorders>
              <w:top w:val="nil"/>
              <w:bottom w:val="nil"/>
            </w:tcBorders>
          </w:tcPr>
          <w:p w14:paraId="21B29724" w14:textId="57F82E7F"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rPr>
            </w:pPr>
            <w:r w:rsidRPr="00C84318">
              <w:rPr>
                <w:rFonts w:asciiTheme="majorBidi" w:hAnsiTheme="majorBidi" w:cstheme="majorBidi"/>
                <w:b/>
                <w:bCs/>
                <w:sz w:val="25"/>
                <w:szCs w:val="25"/>
              </w:rPr>
              <w:t>As at 31 December 2018</w:t>
            </w:r>
          </w:p>
        </w:tc>
        <w:tc>
          <w:tcPr>
            <w:tcW w:w="810" w:type="dxa"/>
            <w:tcBorders>
              <w:top w:val="nil"/>
              <w:left w:val="nil"/>
              <w:bottom w:val="double" w:sz="4" w:space="0" w:color="auto"/>
              <w:right w:val="nil"/>
            </w:tcBorders>
            <w:shd w:val="clear" w:color="auto" w:fill="auto"/>
            <w:vAlign w:val="center"/>
          </w:tcPr>
          <w:p w14:paraId="5B5D0D41" w14:textId="5EFD4CBA"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109,531 </w:t>
            </w:r>
          </w:p>
        </w:tc>
        <w:tc>
          <w:tcPr>
            <w:tcW w:w="180" w:type="dxa"/>
            <w:tcBorders>
              <w:top w:val="nil"/>
              <w:left w:val="nil"/>
              <w:bottom w:val="nil"/>
              <w:right w:val="nil"/>
            </w:tcBorders>
            <w:shd w:val="clear" w:color="auto" w:fill="auto"/>
            <w:vAlign w:val="center"/>
          </w:tcPr>
          <w:p w14:paraId="1BD253E7"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left w:val="nil"/>
              <w:bottom w:val="double" w:sz="4" w:space="0" w:color="auto"/>
              <w:right w:val="nil"/>
            </w:tcBorders>
            <w:shd w:val="clear" w:color="auto" w:fill="auto"/>
            <w:vAlign w:val="center"/>
          </w:tcPr>
          <w:p w14:paraId="6EE97DDC" w14:textId="51D8669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66 </w:t>
            </w:r>
          </w:p>
        </w:tc>
        <w:tc>
          <w:tcPr>
            <w:tcW w:w="180" w:type="dxa"/>
            <w:tcBorders>
              <w:top w:val="nil"/>
              <w:left w:val="nil"/>
              <w:bottom w:val="nil"/>
              <w:right w:val="nil"/>
            </w:tcBorders>
            <w:shd w:val="clear" w:color="auto" w:fill="auto"/>
            <w:vAlign w:val="center"/>
          </w:tcPr>
          <w:p w14:paraId="0E8E62ED"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nil"/>
              <w:left w:val="nil"/>
              <w:bottom w:val="double" w:sz="4" w:space="0" w:color="auto"/>
              <w:right w:val="nil"/>
            </w:tcBorders>
            <w:shd w:val="clear" w:color="auto" w:fill="auto"/>
            <w:vAlign w:val="center"/>
          </w:tcPr>
          <w:p w14:paraId="0775D746" w14:textId="64725DB6"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34,337 </w:t>
            </w:r>
          </w:p>
        </w:tc>
        <w:tc>
          <w:tcPr>
            <w:tcW w:w="180" w:type="dxa"/>
            <w:tcBorders>
              <w:top w:val="nil"/>
              <w:left w:val="nil"/>
              <w:bottom w:val="nil"/>
              <w:right w:val="nil"/>
            </w:tcBorders>
            <w:shd w:val="clear" w:color="auto" w:fill="auto"/>
            <w:vAlign w:val="center"/>
          </w:tcPr>
          <w:p w14:paraId="4ED03C3F"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left w:val="nil"/>
              <w:bottom w:val="double" w:sz="4" w:space="0" w:color="auto"/>
              <w:right w:val="nil"/>
            </w:tcBorders>
            <w:shd w:val="clear" w:color="auto" w:fill="auto"/>
            <w:vAlign w:val="center"/>
          </w:tcPr>
          <w:p w14:paraId="25A40FFC" w14:textId="1D514AFD"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248 </w:t>
            </w:r>
          </w:p>
        </w:tc>
        <w:tc>
          <w:tcPr>
            <w:tcW w:w="180" w:type="dxa"/>
            <w:tcBorders>
              <w:top w:val="nil"/>
              <w:left w:val="nil"/>
              <w:bottom w:val="nil"/>
              <w:right w:val="nil"/>
            </w:tcBorders>
            <w:shd w:val="clear" w:color="auto" w:fill="auto"/>
            <w:vAlign w:val="center"/>
          </w:tcPr>
          <w:p w14:paraId="2205FAE2"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left w:val="nil"/>
              <w:bottom w:val="double" w:sz="4" w:space="0" w:color="auto"/>
              <w:right w:val="nil"/>
            </w:tcBorders>
            <w:shd w:val="clear" w:color="auto" w:fill="auto"/>
            <w:vAlign w:val="center"/>
          </w:tcPr>
          <w:p w14:paraId="5A767CC0" w14:textId="3FC2F94F"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278 </w:t>
            </w:r>
          </w:p>
        </w:tc>
        <w:tc>
          <w:tcPr>
            <w:tcW w:w="180" w:type="dxa"/>
            <w:tcBorders>
              <w:top w:val="nil"/>
              <w:left w:val="nil"/>
              <w:bottom w:val="nil"/>
              <w:right w:val="nil"/>
            </w:tcBorders>
            <w:shd w:val="clear" w:color="auto" w:fill="auto"/>
            <w:vAlign w:val="center"/>
          </w:tcPr>
          <w:p w14:paraId="0E9CCAFD"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nil"/>
              <w:left w:val="nil"/>
              <w:bottom w:val="double" w:sz="4" w:space="0" w:color="auto"/>
              <w:right w:val="nil"/>
            </w:tcBorders>
            <w:shd w:val="clear" w:color="auto" w:fill="auto"/>
            <w:vAlign w:val="center"/>
          </w:tcPr>
          <w:p w14:paraId="3023FB57" w14:textId="63CE0BB4"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6F6E119E"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left w:val="nil"/>
              <w:bottom w:val="double" w:sz="4" w:space="0" w:color="auto"/>
              <w:right w:val="nil"/>
            </w:tcBorders>
          </w:tcPr>
          <w:p w14:paraId="3954977E" w14:textId="72A3DEF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left w:val="nil"/>
              <w:bottom w:val="nil"/>
              <w:right w:val="nil"/>
            </w:tcBorders>
          </w:tcPr>
          <w:p w14:paraId="7D448D05"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left w:val="nil"/>
              <w:bottom w:val="double" w:sz="4" w:space="0" w:color="auto"/>
              <w:right w:val="nil"/>
            </w:tcBorders>
            <w:shd w:val="clear" w:color="auto" w:fill="auto"/>
            <w:vAlign w:val="center"/>
          </w:tcPr>
          <w:p w14:paraId="6CA6D282" w14:textId="06717D9D"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 xml:space="preserve">144,460 </w:t>
            </w:r>
          </w:p>
        </w:tc>
      </w:tr>
      <w:tr w:rsidR="00D87814" w:rsidRPr="00C84318" w14:paraId="3232BA28" w14:textId="77777777" w:rsidTr="00FB00CA">
        <w:tblPrEx>
          <w:tblCellMar>
            <w:left w:w="72" w:type="dxa"/>
            <w:right w:w="72" w:type="dxa"/>
          </w:tblCellMar>
        </w:tblPrEx>
        <w:trPr>
          <w:cantSplit/>
        </w:trPr>
        <w:tc>
          <w:tcPr>
            <w:tcW w:w="2430" w:type="dxa"/>
            <w:tcBorders>
              <w:top w:val="nil"/>
              <w:bottom w:val="nil"/>
            </w:tcBorders>
          </w:tcPr>
          <w:p w14:paraId="696E158A" w14:textId="53717047" w:rsidR="00D87814" w:rsidRPr="00C84318"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5"/>
                <w:szCs w:val="25"/>
                <w:cs/>
              </w:rPr>
            </w:pPr>
            <w:r w:rsidRPr="00C84318">
              <w:rPr>
                <w:rFonts w:asciiTheme="majorBidi" w:hAnsiTheme="majorBidi" w:cstheme="majorBidi"/>
                <w:b/>
                <w:bCs/>
                <w:sz w:val="25"/>
                <w:szCs w:val="25"/>
              </w:rPr>
              <w:t>As at 31 December 2019</w:t>
            </w:r>
          </w:p>
        </w:tc>
        <w:tc>
          <w:tcPr>
            <w:tcW w:w="810" w:type="dxa"/>
            <w:tcBorders>
              <w:top w:val="double" w:sz="4" w:space="0" w:color="auto"/>
              <w:bottom w:val="double" w:sz="4" w:space="0" w:color="auto"/>
            </w:tcBorders>
            <w:shd w:val="clear" w:color="auto" w:fill="auto"/>
          </w:tcPr>
          <w:p w14:paraId="3F3D4479" w14:textId="4AECB139"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67,637</w:t>
            </w:r>
          </w:p>
        </w:tc>
        <w:tc>
          <w:tcPr>
            <w:tcW w:w="180" w:type="dxa"/>
            <w:tcBorders>
              <w:bottom w:val="nil"/>
            </w:tcBorders>
            <w:shd w:val="clear" w:color="auto" w:fill="auto"/>
          </w:tcPr>
          <w:p w14:paraId="2C789AAB"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double" w:sz="4" w:space="0" w:color="auto"/>
              <w:bottom w:val="double" w:sz="4" w:space="0" w:color="auto"/>
            </w:tcBorders>
            <w:shd w:val="clear" w:color="auto" w:fill="auto"/>
          </w:tcPr>
          <w:p w14:paraId="29D25B41" w14:textId="7557B298"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5</w:t>
            </w:r>
          </w:p>
        </w:tc>
        <w:tc>
          <w:tcPr>
            <w:tcW w:w="180" w:type="dxa"/>
            <w:tcBorders>
              <w:bottom w:val="nil"/>
            </w:tcBorders>
            <w:shd w:val="clear" w:color="auto" w:fill="auto"/>
          </w:tcPr>
          <w:p w14:paraId="06038AE2"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double" w:sz="4" w:space="0" w:color="auto"/>
              <w:bottom w:val="double" w:sz="4" w:space="0" w:color="auto"/>
            </w:tcBorders>
            <w:shd w:val="clear" w:color="auto" w:fill="auto"/>
          </w:tcPr>
          <w:p w14:paraId="50F3B167" w14:textId="406B57B9"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13,878</w:t>
            </w:r>
          </w:p>
        </w:tc>
        <w:tc>
          <w:tcPr>
            <w:tcW w:w="180" w:type="dxa"/>
            <w:tcBorders>
              <w:bottom w:val="nil"/>
            </w:tcBorders>
            <w:shd w:val="clear" w:color="auto" w:fill="auto"/>
          </w:tcPr>
          <w:p w14:paraId="2FE9AA30"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double" w:sz="4" w:space="0" w:color="auto"/>
              <w:bottom w:val="double" w:sz="4" w:space="0" w:color="auto"/>
            </w:tcBorders>
            <w:shd w:val="clear" w:color="auto" w:fill="auto"/>
          </w:tcPr>
          <w:p w14:paraId="3232D140" w14:textId="71111A43"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4,190</w:t>
            </w:r>
          </w:p>
        </w:tc>
        <w:tc>
          <w:tcPr>
            <w:tcW w:w="180" w:type="dxa"/>
            <w:tcBorders>
              <w:bottom w:val="nil"/>
            </w:tcBorders>
            <w:shd w:val="clear" w:color="auto" w:fill="auto"/>
          </w:tcPr>
          <w:p w14:paraId="6292479C"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double" w:sz="4" w:space="0" w:color="auto"/>
              <w:bottom w:val="double" w:sz="4" w:space="0" w:color="auto"/>
            </w:tcBorders>
            <w:shd w:val="clear" w:color="auto" w:fill="auto"/>
          </w:tcPr>
          <w:p w14:paraId="20D210D4" w14:textId="3829762D"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1,729</w:t>
            </w:r>
          </w:p>
        </w:tc>
        <w:tc>
          <w:tcPr>
            <w:tcW w:w="180" w:type="dxa"/>
            <w:tcBorders>
              <w:bottom w:val="nil"/>
            </w:tcBorders>
            <w:shd w:val="clear" w:color="auto" w:fill="auto"/>
          </w:tcPr>
          <w:p w14:paraId="35DC50BC"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720" w:type="dxa"/>
            <w:tcBorders>
              <w:top w:val="double" w:sz="4" w:space="0" w:color="auto"/>
              <w:bottom w:val="double" w:sz="4" w:space="0" w:color="auto"/>
            </w:tcBorders>
            <w:shd w:val="clear" w:color="auto" w:fill="auto"/>
            <w:vAlign w:val="center"/>
          </w:tcPr>
          <w:p w14:paraId="60120D38" w14:textId="29A75D50"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3,</w:t>
            </w:r>
            <w:r w:rsidRPr="004E2B26">
              <w:rPr>
                <w:rFonts w:asciiTheme="majorBidi" w:eastAsia="Cordia New" w:hAnsiTheme="majorBidi" w:cstheme="majorBidi"/>
                <w:b/>
                <w:bCs/>
                <w:sz w:val="24"/>
                <w:szCs w:val="24"/>
              </w:rPr>
              <w:t>008</w:t>
            </w:r>
            <w:r w:rsidRPr="00CC4B19">
              <w:rPr>
                <w:rFonts w:asciiTheme="majorBidi" w:eastAsia="Cordia New" w:hAnsiTheme="majorBidi" w:cstheme="majorBidi"/>
                <w:b/>
                <w:bCs/>
                <w:sz w:val="24"/>
                <w:szCs w:val="24"/>
              </w:rPr>
              <w:t xml:space="preserve">   </w:t>
            </w:r>
          </w:p>
        </w:tc>
        <w:tc>
          <w:tcPr>
            <w:tcW w:w="180" w:type="dxa"/>
            <w:tcBorders>
              <w:top w:val="nil"/>
              <w:bottom w:val="nil"/>
            </w:tcBorders>
            <w:shd w:val="clear" w:color="auto" w:fill="auto"/>
          </w:tcPr>
          <w:p w14:paraId="2F91FDC7" w14:textId="77777777" w:rsidR="00D87814" w:rsidRPr="00D87814" w:rsidRDefault="00D87814" w:rsidP="00D87814">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double" w:sz="4" w:space="0" w:color="auto"/>
              <w:bottom w:val="double" w:sz="4" w:space="0" w:color="auto"/>
            </w:tcBorders>
          </w:tcPr>
          <w:p w14:paraId="20CEC54A" w14:textId="14B38C0C"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4E2B26">
              <w:rPr>
                <w:rFonts w:asciiTheme="majorBidi" w:eastAsia="Cordia New" w:hAnsiTheme="majorBidi" w:cstheme="majorBidi"/>
                <w:b/>
                <w:bCs/>
                <w:sz w:val="24"/>
                <w:szCs w:val="24"/>
              </w:rPr>
              <w:t>4,46</w:t>
            </w:r>
            <w:r>
              <w:rPr>
                <w:rFonts w:asciiTheme="majorBidi" w:eastAsia="Cordia New" w:hAnsiTheme="majorBidi" w:cstheme="majorBidi"/>
                <w:b/>
                <w:bCs/>
                <w:sz w:val="24"/>
                <w:szCs w:val="24"/>
              </w:rPr>
              <w:t>6</w:t>
            </w:r>
          </w:p>
        </w:tc>
        <w:tc>
          <w:tcPr>
            <w:tcW w:w="180" w:type="dxa"/>
            <w:tcBorders>
              <w:top w:val="nil"/>
              <w:bottom w:val="nil"/>
            </w:tcBorders>
          </w:tcPr>
          <w:p w14:paraId="37737A74" w14:textId="77777777"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double" w:sz="4" w:space="0" w:color="auto"/>
              <w:bottom w:val="double" w:sz="4" w:space="0" w:color="auto"/>
            </w:tcBorders>
            <w:shd w:val="clear" w:color="auto" w:fill="auto"/>
          </w:tcPr>
          <w:p w14:paraId="0EC18C5E" w14:textId="471074DC" w:rsidR="00D87814" w:rsidRPr="00D87814" w:rsidRDefault="00D87814" w:rsidP="00D87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94,913</w:t>
            </w:r>
          </w:p>
        </w:tc>
      </w:tr>
    </w:tbl>
    <w:p w14:paraId="689B0030" w14:textId="2770945D" w:rsidR="00A068C4" w:rsidRPr="00A068C4" w:rsidRDefault="00A068C4" w:rsidP="00A068C4">
      <w:pPr>
        <w:pStyle w:val="BodyTextIndent"/>
        <w:spacing w:before="120" w:line="380" w:lineRule="exact"/>
        <w:ind w:left="547" w:right="58"/>
        <w:jc w:val="thaiDistribute"/>
        <w:rPr>
          <w:rFonts w:asciiTheme="majorBidi" w:eastAsia="Arial Unicode MS" w:hAnsiTheme="majorBidi" w:cstheme="majorBidi"/>
          <w:sz w:val="28"/>
          <w:szCs w:val="28"/>
        </w:rPr>
      </w:pPr>
      <w:r w:rsidRPr="00A068C4">
        <w:rPr>
          <w:rFonts w:asciiTheme="majorBidi" w:eastAsia="Arial Unicode MS" w:hAnsiTheme="majorBidi" w:cstheme="majorBidi"/>
          <w:sz w:val="28"/>
          <w:szCs w:val="28"/>
        </w:rPr>
        <w:t xml:space="preserve">On 27 December 2019, the Company entered into an agreement to sell its </w:t>
      </w:r>
      <w:r>
        <w:rPr>
          <w:rFonts w:asciiTheme="majorBidi" w:eastAsia="Arial Unicode MS" w:hAnsiTheme="majorBidi" w:cstheme="majorBidi"/>
          <w:sz w:val="28"/>
          <w:szCs w:val="28"/>
        </w:rPr>
        <w:t xml:space="preserve">land and </w:t>
      </w:r>
      <w:r w:rsidRPr="00A068C4">
        <w:rPr>
          <w:rFonts w:asciiTheme="majorBidi" w:eastAsia="Arial Unicode MS" w:hAnsiTheme="majorBidi" w:cstheme="majorBidi"/>
          <w:sz w:val="28"/>
          <w:szCs w:val="28"/>
        </w:rPr>
        <w:t>office building to a company at the amount of Baht 110</w:t>
      </w:r>
      <w:r>
        <w:rPr>
          <w:rFonts w:asciiTheme="majorBidi" w:eastAsia="Arial Unicode MS" w:hAnsiTheme="majorBidi" w:cstheme="majorBidi"/>
          <w:sz w:val="28"/>
          <w:szCs w:val="28"/>
        </w:rPr>
        <w:t>.0</w:t>
      </w:r>
      <w:r w:rsidRPr="00A068C4">
        <w:rPr>
          <w:rFonts w:asciiTheme="majorBidi" w:eastAsia="Arial Unicode MS" w:hAnsiTheme="majorBidi" w:cstheme="majorBidi"/>
          <w:sz w:val="28"/>
          <w:szCs w:val="28"/>
        </w:rPr>
        <w:t xml:space="preserve"> million</w:t>
      </w:r>
      <w:r>
        <w:rPr>
          <w:rFonts w:asciiTheme="majorBidi" w:eastAsia="Arial Unicode MS" w:hAnsiTheme="majorBidi" w:cstheme="majorBidi"/>
          <w:sz w:val="28"/>
          <w:szCs w:val="28"/>
        </w:rPr>
        <w:t xml:space="preserve"> with gain on disposal at the amount of Baht 41.6 million</w:t>
      </w:r>
      <w:r w:rsidRPr="00A068C4">
        <w:rPr>
          <w:rFonts w:asciiTheme="majorBidi" w:eastAsia="Arial Unicode MS" w:hAnsiTheme="majorBidi" w:cstheme="majorBidi"/>
          <w:sz w:val="28"/>
          <w:szCs w:val="28"/>
        </w:rPr>
        <w:t>. The Company received Baht 20</w:t>
      </w:r>
      <w:r>
        <w:rPr>
          <w:rFonts w:asciiTheme="majorBidi" w:eastAsia="Arial Unicode MS" w:hAnsiTheme="majorBidi" w:cstheme="majorBidi"/>
          <w:sz w:val="28"/>
          <w:szCs w:val="28"/>
        </w:rPr>
        <w:t>.0</w:t>
      </w:r>
      <w:r w:rsidRPr="00A068C4">
        <w:rPr>
          <w:rFonts w:asciiTheme="majorBidi" w:eastAsia="Arial Unicode MS" w:hAnsiTheme="majorBidi" w:cstheme="majorBidi"/>
          <w:sz w:val="28"/>
          <w:szCs w:val="28"/>
        </w:rPr>
        <w:t xml:space="preserve"> million from the sale</w:t>
      </w:r>
      <w:r>
        <w:rPr>
          <w:rFonts w:asciiTheme="majorBidi" w:eastAsia="Arial Unicode MS" w:hAnsiTheme="majorBidi" w:cstheme="majorBidi"/>
          <w:sz w:val="28"/>
          <w:szCs w:val="28"/>
        </w:rPr>
        <w:t>s</w:t>
      </w:r>
      <w:r w:rsidRPr="00A068C4">
        <w:rPr>
          <w:rFonts w:asciiTheme="majorBidi" w:eastAsia="Arial Unicode MS" w:hAnsiTheme="majorBidi" w:cstheme="majorBidi"/>
          <w:sz w:val="28"/>
          <w:szCs w:val="28"/>
        </w:rPr>
        <w:t xml:space="preserve"> of </w:t>
      </w:r>
      <w:r>
        <w:rPr>
          <w:rFonts w:asciiTheme="majorBidi" w:eastAsia="Arial Unicode MS" w:hAnsiTheme="majorBidi" w:cstheme="majorBidi"/>
          <w:sz w:val="28"/>
          <w:szCs w:val="28"/>
        </w:rPr>
        <w:t xml:space="preserve">land and </w:t>
      </w:r>
      <w:r w:rsidRPr="00A068C4">
        <w:rPr>
          <w:rFonts w:asciiTheme="majorBidi" w:eastAsia="Arial Unicode MS" w:hAnsiTheme="majorBidi" w:cstheme="majorBidi"/>
          <w:sz w:val="28"/>
          <w:szCs w:val="28"/>
        </w:rPr>
        <w:t xml:space="preserve">building and transfer the ownership to the buyer on 27 December 2019. The remaining balances of the </w:t>
      </w:r>
      <w:r w:rsidRPr="00F12EB8">
        <w:rPr>
          <w:rFonts w:asciiTheme="majorBidi" w:eastAsia="Arial Unicode MS" w:hAnsiTheme="majorBidi" w:cstheme="majorBidi"/>
          <w:spacing w:val="-4"/>
          <w:sz w:val="28"/>
          <w:szCs w:val="28"/>
        </w:rPr>
        <w:t>purchase</w:t>
      </w:r>
      <w:r w:rsidR="00861E18">
        <w:rPr>
          <w:rFonts w:asciiTheme="majorBidi" w:eastAsia="Arial Unicode MS" w:hAnsiTheme="majorBidi" w:cstheme="majorBidi"/>
          <w:spacing w:val="-4"/>
          <w:sz w:val="28"/>
          <w:szCs w:val="28"/>
        </w:rPr>
        <w:t xml:space="preserve"> at amount of Baht 90.0 million</w:t>
      </w:r>
      <w:r w:rsidRPr="00F12EB8">
        <w:rPr>
          <w:rFonts w:asciiTheme="majorBidi" w:eastAsia="Arial Unicode MS" w:hAnsiTheme="majorBidi" w:cstheme="majorBidi"/>
          <w:spacing w:val="-4"/>
          <w:sz w:val="28"/>
          <w:szCs w:val="28"/>
        </w:rPr>
        <w:t xml:space="preserve"> has been divided into instalments and be repaid within one (1) year. This transaction was recorded as o</w:t>
      </w:r>
      <w:r w:rsidR="0086004F" w:rsidRPr="00F12EB8">
        <w:rPr>
          <w:rFonts w:asciiTheme="majorBidi" w:hAnsiTheme="majorBidi" w:cstheme="majorBidi"/>
          <w:spacing w:val="-4"/>
          <w:sz w:val="28"/>
          <w:szCs w:val="28"/>
        </w:rPr>
        <w:t>ther receivable</w:t>
      </w:r>
      <w:r w:rsidR="0086004F">
        <w:rPr>
          <w:rFonts w:asciiTheme="majorBidi" w:hAnsiTheme="majorBidi" w:cstheme="majorBidi"/>
          <w:sz w:val="28"/>
          <w:szCs w:val="28"/>
        </w:rPr>
        <w:t xml:space="preserve"> </w:t>
      </w:r>
      <w:r w:rsidR="00F12EB8">
        <w:rPr>
          <w:rFonts w:asciiTheme="majorBidi" w:hAnsiTheme="majorBidi" w:cstheme="majorBidi"/>
          <w:sz w:val="28"/>
          <w:szCs w:val="28"/>
        </w:rPr>
        <w:t>-</w:t>
      </w:r>
      <w:r w:rsidR="0086004F">
        <w:rPr>
          <w:rFonts w:asciiTheme="majorBidi" w:hAnsiTheme="majorBidi" w:cstheme="majorBidi"/>
          <w:sz w:val="28"/>
          <w:szCs w:val="28"/>
        </w:rPr>
        <w:t xml:space="preserve"> fixed assets disposal and presented as other current assets (Note 13).</w:t>
      </w:r>
    </w:p>
    <w:p w14:paraId="507472B3" w14:textId="6498678E" w:rsidR="00A068C4" w:rsidRDefault="00A068C4"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45C9B1BD" w14:textId="015C8F70" w:rsidR="00A068C4" w:rsidRDefault="00A068C4"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56F77694" w14:textId="77777777" w:rsidR="00F12EB8" w:rsidRDefault="00F12EB8"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6658B507" w14:textId="23676402" w:rsidR="00CA5ADE" w:rsidRPr="00080EF8" w:rsidRDefault="00704971"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606A3C" w:rsidRPr="00080EF8">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sidR="00CA2096" w:rsidRPr="00080EF8">
        <w:rPr>
          <w:rFonts w:asciiTheme="majorBidi" w:eastAsia="Arial Unicode MS" w:hAnsiTheme="majorBidi" w:cstheme="majorBidi"/>
          <w:sz w:val="28"/>
          <w:szCs w:val="28"/>
        </w:rPr>
        <w:t xml:space="preserve">2019 and </w:t>
      </w:r>
      <w:r w:rsidRPr="00080EF8">
        <w:rPr>
          <w:rFonts w:asciiTheme="majorBidi" w:eastAsia="Arial Unicode MS" w:hAnsiTheme="majorBidi" w:cstheme="majorBidi"/>
          <w:sz w:val="28"/>
          <w:szCs w:val="28"/>
        </w:rPr>
        <w:t>2018</w:t>
      </w:r>
      <w:r w:rsidR="009929C2" w:rsidRPr="00080EF8">
        <w:rPr>
          <w:rFonts w:asciiTheme="majorBidi" w:eastAsia="Arial Unicode MS" w:hAnsiTheme="majorBidi" w:cstheme="majorBidi"/>
          <w:sz w:val="28"/>
          <w:szCs w:val="28"/>
        </w:rPr>
        <w:t>, certain fixed assets with</w:t>
      </w:r>
    </w:p>
    <w:p w14:paraId="69642948" w14:textId="72F5A670" w:rsidR="00CA5ADE" w:rsidRPr="00080EF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 </w:t>
      </w:r>
      <w:r w:rsidR="002861B3" w:rsidRPr="00080EF8">
        <w:rPr>
          <w:rFonts w:asciiTheme="majorBidi" w:eastAsia="Arial Unicode MS" w:hAnsiTheme="majorBidi" w:cstheme="majorBidi"/>
          <w:sz w:val="28"/>
          <w:szCs w:val="28"/>
        </w:rPr>
        <w:tab/>
      </w:r>
      <w:r w:rsidR="00CA5ADE" w:rsidRPr="00080EF8">
        <w:rPr>
          <w:rFonts w:asciiTheme="majorBidi" w:eastAsia="Arial Unicode MS" w:hAnsiTheme="majorBidi" w:cstheme="majorBidi"/>
          <w:spacing w:val="4"/>
          <w:sz w:val="28"/>
          <w:szCs w:val="28"/>
        </w:rPr>
        <w:t xml:space="preserve">The </w:t>
      </w:r>
      <w:r w:rsidR="00E277FA" w:rsidRPr="00080EF8">
        <w:rPr>
          <w:rFonts w:asciiTheme="majorBidi" w:eastAsia="Arial Unicode MS" w:hAnsiTheme="majorBidi" w:cstheme="majorBidi"/>
          <w:spacing w:val="4"/>
          <w:sz w:val="28"/>
          <w:szCs w:val="28"/>
        </w:rPr>
        <w:t xml:space="preserve">gross carrying amounts </w:t>
      </w:r>
      <w:r w:rsidR="00606A3C" w:rsidRPr="00080EF8">
        <w:rPr>
          <w:rFonts w:asciiTheme="majorBidi" w:eastAsia="Arial Unicode MS" w:hAnsiTheme="majorBidi" w:cstheme="majorBidi"/>
          <w:spacing w:val="4"/>
          <w:sz w:val="28"/>
          <w:szCs w:val="28"/>
        </w:rPr>
        <w:t>totaling</w:t>
      </w:r>
      <w:r w:rsidR="00413880" w:rsidRPr="00080EF8">
        <w:rPr>
          <w:rFonts w:asciiTheme="majorBidi" w:eastAsia="Arial Unicode MS" w:hAnsiTheme="majorBidi" w:cstheme="majorBidi"/>
          <w:spacing w:val="4"/>
          <w:sz w:val="28"/>
          <w:szCs w:val="28"/>
        </w:rPr>
        <w:t xml:space="preserve"> </w:t>
      </w:r>
      <w:r w:rsidR="00CA5ADE" w:rsidRPr="00080EF8">
        <w:rPr>
          <w:rFonts w:asciiTheme="majorBidi" w:eastAsia="Arial Unicode MS" w:hAnsiTheme="majorBidi" w:cstheme="majorBidi"/>
          <w:spacing w:val="4"/>
          <w:sz w:val="28"/>
          <w:szCs w:val="28"/>
        </w:rPr>
        <w:t>Baht</w:t>
      </w:r>
      <w:r w:rsidR="00CA1B05" w:rsidRPr="00080EF8">
        <w:rPr>
          <w:rFonts w:asciiTheme="majorBidi" w:eastAsia="Arial Unicode MS" w:hAnsiTheme="majorBidi" w:cstheme="majorBidi"/>
          <w:spacing w:val="4"/>
          <w:sz w:val="28"/>
          <w:szCs w:val="28"/>
        </w:rPr>
        <w:t xml:space="preserve"> </w:t>
      </w:r>
      <w:r w:rsidR="00D87814" w:rsidRPr="00D87814">
        <w:rPr>
          <w:rFonts w:asciiTheme="majorBidi" w:eastAsia="Arial Unicode MS" w:hAnsiTheme="majorBidi" w:cstheme="majorBidi"/>
          <w:spacing w:val="4"/>
          <w:sz w:val="28"/>
          <w:szCs w:val="28"/>
        </w:rPr>
        <w:t xml:space="preserve">75.8 </w:t>
      </w:r>
      <w:r w:rsidR="00606A3C" w:rsidRPr="00080EF8">
        <w:rPr>
          <w:rFonts w:asciiTheme="majorBidi" w:eastAsia="Arial Unicode MS" w:hAnsiTheme="majorBidi" w:cstheme="majorBidi"/>
          <w:spacing w:val="4"/>
          <w:sz w:val="28"/>
          <w:szCs w:val="28"/>
        </w:rPr>
        <w:t>m</w:t>
      </w:r>
      <w:r w:rsidR="00CA5ADE" w:rsidRPr="00080EF8">
        <w:rPr>
          <w:rFonts w:asciiTheme="majorBidi" w:eastAsia="Arial Unicode MS" w:hAnsiTheme="majorBidi" w:cstheme="majorBidi"/>
          <w:spacing w:val="4"/>
          <w:sz w:val="28"/>
          <w:szCs w:val="28"/>
        </w:rPr>
        <w:t>illion</w:t>
      </w:r>
      <w:r w:rsidR="00606A3C" w:rsidRPr="00080EF8">
        <w:rPr>
          <w:rFonts w:asciiTheme="majorBidi" w:eastAsia="Arial Unicode MS" w:hAnsiTheme="majorBidi" w:cstheme="majorBidi"/>
          <w:spacing w:val="4"/>
          <w:sz w:val="28"/>
          <w:szCs w:val="28"/>
        </w:rPr>
        <w:t xml:space="preserve"> and </w:t>
      </w:r>
      <w:r w:rsidR="009F60E4" w:rsidRPr="00080EF8">
        <w:rPr>
          <w:rFonts w:asciiTheme="majorBidi" w:eastAsia="Arial Unicode MS" w:hAnsiTheme="majorBidi" w:cstheme="majorBidi"/>
          <w:spacing w:val="4"/>
          <w:sz w:val="28"/>
          <w:szCs w:val="28"/>
        </w:rPr>
        <w:t>Baht 86</w:t>
      </w:r>
      <w:r w:rsidR="00D05E93" w:rsidRPr="00080EF8">
        <w:rPr>
          <w:rFonts w:asciiTheme="majorBidi" w:eastAsia="Arial Unicode MS" w:hAnsiTheme="majorBidi" w:cstheme="majorBidi"/>
          <w:spacing w:val="4"/>
          <w:sz w:val="28"/>
          <w:szCs w:val="28"/>
        </w:rPr>
        <w:t>.1</w:t>
      </w:r>
      <w:r w:rsidR="00606A3C" w:rsidRPr="00080EF8">
        <w:rPr>
          <w:rFonts w:asciiTheme="majorBidi" w:eastAsia="Arial Unicode MS" w:hAnsiTheme="majorBidi" w:cstheme="majorBidi"/>
          <w:spacing w:val="4"/>
          <w:sz w:val="28"/>
          <w:szCs w:val="28"/>
        </w:rPr>
        <w:t xml:space="preserve"> million</w:t>
      </w:r>
      <w:r w:rsidR="00CA5ADE" w:rsidRPr="00080EF8">
        <w:rPr>
          <w:rFonts w:asciiTheme="majorBidi" w:eastAsia="Arial Unicode MS" w:hAnsiTheme="majorBidi" w:cstheme="majorBidi"/>
          <w:spacing w:val="4"/>
          <w:sz w:val="28"/>
          <w:szCs w:val="28"/>
        </w:rPr>
        <w:t>,</w:t>
      </w:r>
      <w:r w:rsidR="00606A3C" w:rsidRPr="00080EF8">
        <w:rPr>
          <w:rFonts w:asciiTheme="majorBidi" w:eastAsia="Arial Unicode MS" w:hAnsiTheme="majorBidi" w:cstheme="majorBidi"/>
          <w:spacing w:val="4"/>
          <w:sz w:val="28"/>
          <w:szCs w:val="28"/>
        </w:rPr>
        <w:t xml:space="preserve"> respectively,</w:t>
      </w:r>
      <w:r w:rsidR="00CA5ADE" w:rsidRPr="00080EF8">
        <w:rPr>
          <w:rFonts w:asciiTheme="majorBidi" w:eastAsia="Arial Unicode MS" w:hAnsiTheme="majorBidi" w:cstheme="majorBidi"/>
          <w:spacing w:val="4"/>
          <w:sz w:val="28"/>
          <w:szCs w:val="28"/>
        </w:rPr>
        <w:t xml:space="preserve"> were fully depreciated, but</w:t>
      </w:r>
      <w:r w:rsidR="00CA5ADE" w:rsidRPr="00080EF8">
        <w:rPr>
          <w:rFonts w:asciiTheme="majorBidi" w:eastAsia="Arial Unicode MS" w:hAnsiTheme="majorBidi" w:cstheme="majorBidi"/>
          <w:spacing w:val="2"/>
          <w:sz w:val="28"/>
          <w:szCs w:val="28"/>
        </w:rPr>
        <w:t xml:space="preserve"> </w:t>
      </w:r>
      <w:r w:rsidR="00CA5ADE" w:rsidRPr="00080EF8">
        <w:rPr>
          <w:rFonts w:asciiTheme="majorBidi" w:eastAsia="Arial Unicode MS" w:hAnsiTheme="majorBidi" w:cstheme="majorBidi"/>
          <w:sz w:val="28"/>
          <w:szCs w:val="28"/>
        </w:rPr>
        <w:t>these items are still in active use.</w:t>
      </w:r>
    </w:p>
    <w:p w14:paraId="3FDE598C" w14:textId="7667355A" w:rsidR="00CA5ADE"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b) </w:t>
      </w:r>
      <w:r w:rsidR="002861B3" w:rsidRPr="00080EF8">
        <w:rPr>
          <w:rFonts w:asciiTheme="majorBidi" w:eastAsia="Arial Unicode MS" w:hAnsiTheme="majorBidi" w:cstheme="majorBidi"/>
          <w:sz w:val="28"/>
          <w:szCs w:val="28"/>
        </w:rPr>
        <w:tab/>
      </w:r>
      <w:r w:rsidR="00CA5ADE" w:rsidRPr="00080EF8">
        <w:rPr>
          <w:rFonts w:asciiTheme="majorBidi" w:eastAsia="Arial Unicode MS" w:hAnsiTheme="majorBidi" w:cstheme="majorBidi"/>
          <w:sz w:val="28"/>
          <w:szCs w:val="28"/>
        </w:rPr>
        <w:t xml:space="preserve">The net carrying values </w:t>
      </w:r>
      <w:r w:rsidR="00606A3C" w:rsidRPr="00080EF8">
        <w:rPr>
          <w:rFonts w:asciiTheme="majorBidi" w:eastAsia="Arial Unicode MS" w:hAnsiTheme="majorBidi" w:cstheme="majorBidi"/>
          <w:sz w:val="28"/>
          <w:szCs w:val="28"/>
        </w:rPr>
        <w:t>totaling</w:t>
      </w:r>
      <w:r w:rsidR="00CA5ADE" w:rsidRPr="00080EF8">
        <w:rPr>
          <w:rFonts w:asciiTheme="majorBidi" w:eastAsia="Arial Unicode MS" w:hAnsiTheme="majorBidi" w:cstheme="majorBidi"/>
          <w:sz w:val="28"/>
          <w:szCs w:val="28"/>
        </w:rPr>
        <w:t xml:space="preserve"> </w:t>
      </w:r>
      <w:r w:rsidR="00606A3C" w:rsidRPr="00D87814">
        <w:rPr>
          <w:rFonts w:asciiTheme="majorBidi" w:eastAsia="Arial Unicode MS" w:hAnsiTheme="majorBidi" w:cstheme="majorBidi"/>
          <w:sz w:val="28"/>
          <w:szCs w:val="28"/>
        </w:rPr>
        <w:t xml:space="preserve">Baht </w:t>
      </w:r>
      <w:r w:rsidR="00F450B9" w:rsidRPr="00D87814">
        <w:rPr>
          <w:rFonts w:asciiTheme="majorBidi" w:eastAsia="Arial Unicode MS" w:hAnsiTheme="majorBidi" w:cstheme="majorBidi"/>
          <w:sz w:val="28"/>
          <w:szCs w:val="28"/>
        </w:rPr>
        <w:t>3</w:t>
      </w:r>
      <w:r w:rsidR="00064F6F" w:rsidRPr="00D87814">
        <w:rPr>
          <w:rFonts w:asciiTheme="majorBidi" w:eastAsia="Arial Unicode MS" w:hAnsiTheme="majorBidi" w:cstheme="majorBidi"/>
          <w:sz w:val="28"/>
          <w:szCs w:val="28"/>
        </w:rPr>
        <w:t>4</w:t>
      </w:r>
      <w:r w:rsidR="00F450B9" w:rsidRPr="00D87814">
        <w:rPr>
          <w:rFonts w:asciiTheme="majorBidi" w:eastAsia="Arial Unicode MS" w:hAnsiTheme="majorBidi" w:cstheme="majorBidi"/>
          <w:sz w:val="28"/>
          <w:szCs w:val="28"/>
        </w:rPr>
        <w:t>.</w:t>
      </w:r>
      <w:r w:rsidR="00D87814" w:rsidRPr="00D87814">
        <w:rPr>
          <w:rFonts w:asciiTheme="majorBidi" w:eastAsia="Arial Unicode MS" w:hAnsiTheme="majorBidi" w:cstheme="majorBidi"/>
          <w:sz w:val="28"/>
          <w:szCs w:val="28"/>
        </w:rPr>
        <w:t>7</w:t>
      </w:r>
      <w:r w:rsidR="00606A3C" w:rsidRPr="00D87814">
        <w:rPr>
          <w:rFonts w:asciiTheme="majorBidi" w:eastAsia="Arial Unicode MS" w:hAnsiTheme="majorBidi" w:cstheme="majorBidi"/>
          <w:sz w:val="28"/>
          <w:szCs w:val="28"/>
        </w:rPr>
        <w:t xml:space="preserve"> million</w:t>
      </w:r>
      <w:r w:rsidR="009F60E4" w:rsidRPr="00080EF8">
        <w:rPr>
          <w:rFonts w:asciiTheme="majorBidi" w:eastAsia="Arial Unicode MS" w:hAnsiTheme="majorBidi" w:cstheme="majorBidi"/>
          <w:sz w:val="28"/>
          <w:szCs w:val="28"/>
        </w:rPr>
        <w:t xml:space="preserve"> and totaling Baht 35.3</w:t>
      </w:r>
      <w:r w:rsidR="00ED727C" w:rsidRPr="00080EF8">
        <w:rPr>
          <w:rFonts w:asciiTheme="majorBidi" w:eastAsia="Arial Unicode MS" w:hAnsiTheme="majorBidi" w:cstheme="majorBidi"/>
          <w:sz w:val="28"/>
          <w:szCs w:val="28"/>
        </w:rPr>
        <w:t xml:space="preserve"> million</w:t>
      </w:r>
      <w:r w:rsidR="00710B48" w:rsidRPr="00080EF8">
        <w:rPr>
          <w:rFonts w:asciiTheme="majorBidi" w:eastAsia="Arial Unicode MS" w:hAnsiTheme="majorBidi" w:cstheme="majorBidi"/>
          <w:spacing w:val="4"/>
          <w:sz w:val="28"/>
          <w:szCs w:val="28"/>
        </w:rPr>
        <w:t xml:space="preserve">, respectively, </w:t>
      </w:r>
      <w:r w:rsidR="0044681D" w:rsidRPr="00080EF8">
        <w:rPr>
          <w:rFonts w:asciiTheme="majorBidi" w:eastAsia="Arial Unicode MS" w:hAnsiTheme="majorBidi" w:cstheme="majorBidi"/>
          <w:sz w:val="28"/>
          <w:szCs w:val="28"/>
        </w:rPr>
        <w:t>were</w:t>
      </w:r>
      <w:r w:rsidR="00CA5ADE" w:rsidRPr="00080EF8">
        <w:rPr>
          <w:rFonts w:asciiTheme="majorBidi" w:eastAsia="Arial Unicode MS" w:hAnsiTheme="majorBidi" w:cstheme="majorBidi"/>
          <w:sz w:val="28"/>
          <w:szCs w:val="28"/>
        </w:rPr>
        <w:t xml:space="preserve"> mortgaged/pledged as collateral for credit facilities from</w:t>
      </w:r>
      <w:r w:rsidR="00F809AC" w:rsidRPr="00080EF8">
        <w:rPr>
          <w:rFonts w:asciiTheme="majorBidi" w:eastAsia="Arial Unicode MS" w:hAnsiTheme="majorBidi" w:cstheme="majorBidi"/>
          <w:sz w:val="28"/>
          <w:szCs w:val="28"/>
        </w:rPr>
        <w:t xml:space="preserve"> local</w:t>
      </w:r>
      <w:r w:rsidR="00CA5ADE" w:rsidRPr="00080EF8">
        <w:rPr>
          <w:rFonts w:asciiTheme="majorBidi" w:eastAsia="Arial Unicode MS" w:hAnsiTheme="majorBidi" w:cstheme="majorBidi"/>
          <w:sz w:val="28"/>
          <w:szCs w:val="28"/>
        </w:rPr>
        <w:t xml:space="preserve"> banks as discussed in N</w:t>
      </w:r>
      <w:r w:rsidR="00E277FA" w:rsidRPr="00080EF8">
        <w:rPr>
          <w:rFonts w:asciiTheme="majorBidi" w:eastAsia="Arial Unicode MS" w:hAnsiTheme="majorBidi" w:cstheme="majorBidi"/>
          <w:sz w:val="28"/>
          <w:szCs w:val="28"/>
        </w:rPr>
        <w:t xml:space="preserve">ote </w:t>
      </w:r>
      <w:r w:rsidR="00ED727C" w:rsidRPr="00080EF8">
        <w:rPr>
          <w:rFonts w:asciiTheme="majorBidi" w:eastAsia="Arial Unicode MS" w:hAnsiTheme="majorBidi" w:cstheme="majorBidi"/>
          <w:sz w:val="28"/>
          <w:szCs w:val="28"/>
        </w:rPr>
        <w:t>3</w:t>
      </w:r>
      <w:r w:rsidR="00C84318">
        <w:rPr>
          <w:rFonts w:asciiTheme="majorBidi" w:eastAsia="Arial Unicode MS" w:hAnsiTheme="majorBidi" w:cstheme="majorBidi"/>
          <w:sz w:val="28"/>
          <w:szCs w:val="28"/>
        </w:rPr>
        <w:t>2</w:t>
      </w:r>
      <w:r w:rsidR="00027A8A" w:rsidRPr="00080EF8">
        <w:rPr>
          <w:rFonts w:asciiTheme="majorBidi" w:eastAsia="Arial Unicode MS" w:hAnsiTheme="majorBidi" w:cstheme="majorBidi"/>
          <w:sz w:val="28"/>
          <w:szCs w:val="28"/>
        </w:rPr>
        <w:t xml:space="preserve"> </w:t>
      </w:r>
      <w:r w:rsidR="005D04B2" w:rsidRPr="00080EF8">
        <w:rPr>
          <w:rFonts w:asciiTheme="majorBidi" w:eastAsia="Arial Unicode MS" w:hAnsiTheme="majorBidi" w:cstheme="majorBidi"/>
          <w:sz w:val="28"/>
          <w:szCs w:val="28"/>
        </w:rPr>
        <w:t>d</w:t>
      </w:r>
      <w:r w:rsidR="00027A8A" w:rsidRPr="00080EF8">
        <w:rPr>
          <w:rFonts w:asciiTheme="majorBidi" w:eastAsia="Arial Unicode MS" w:hAnsiTheme="majorBidi" w:cstheme="majorBidi"/>
          <w:sz w:val="28"/>
          <w:szCs w:val="28"/>
        </w:rPr>
        <w:t>)</w:t>
      </w:r>
      <w:r w:rsidR="00CA5ADE" w:rsidRPr="00080EF8">
        <w:rPr>
          <w:rFonts w:asciiTheme="majorBidi" w:eastAsia="Arial Unicode MS" w:hAnsiTheme="majorBidi" w:cstheme="majorBidi"/>
          <w:sz w:val="28"/>
          <w:szCs w:val="28"/>
        </w:rPr>
        <w:t>.</w:t>
      </w:r>
    </w:p>
    <w:p w14:paraId="228C6376" w14:textId="4F69A901" w:rsidR="003C593E" w:rsidRPr="00080EF8" w:rsidRDefault="003C593E" w:rsidP="003C593E">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provided for reapprais</w:t>
      </w:r>
      <w:r w:rsidR="003A68F3" w:rsidRPr="00080EF8">
        <w:rPr>
          <w:rFonts w:asciiTheme="majorBidi" w:eastAsia="Arial Unicode MS" w:hAnsiTheme="majorBidi" w:cstheme="majorBidi"/>
          <w:sz w:val="28"/>
          <w:szCs w:val="28"/>
        </w:rPr>
        <w:t xml:space="preserve">als on its property and plant </w:t>
      </w:r>
      <w:r w:rsidRPr="00080EF8">
        <w:rPr>
          <w:rFonts w:asciiTheme="majorBidi" w:eastAsia="Arial Unicode MS" w:hAnsiTheme="majorBidi" w:cstheme="majorBidi"/>
          <w:sz w:val="28"/>
          <w:szCs w:val="28"/>
        </w:rPr>
        <w:t xml:space="preserve">based on reports of an independent professional </w:t>
      </w:r>
      <w:r w:rsidRPr="00080EF8">
        <w:rPr>
          <w:rFonts w:asciiTheme="majorBidi" w:eastAsia="Arial Unicode MS" w:hAnsiTheme="majorBidi" w:cstheme="majorBidi"/>
          <w:spacing w:val="-2"/>
          <w:sz w:val="28"/>
          <w:szCs w:val="28"/>
        </w:rPr>
        <w:t xml:space="preserve">appraiser dated in 2019. </w:t>
      </w:r>
      <w:r w:rsidRPr="00080EF8">
        <w:rPr>
          <w:rFonts w:asciiTheme="majorBidi" w:eastAsia="Arial Unicode MS" w:hAnsiTheme="majorBidi" w:cstheme="majorBidi"/>
          <w:spacing w:val="2"/>
          <w:sz w:val="28"/>
          <w:szCs w:val="28"/>
        </w:rPr>
        <w:t>The revaluation was conducted by using the</w:t>
      </w:r>
      <w:r w:rsidR="00C452DB">
        <w:rPr>
          <w:rFonts w:asciiTheme="majorBidi" w:eastAsia="Arial Unicode MS" w:hAnsiTheme="majorBidi" w:cstheme="majorBidi" w:hint="cs"/>
          <w:spacing w:val="2"/>
          <w:sz w:val="28"/>
          <w:szCs w:val="28"/>
          <w:cs/>
        </w:rPr>
        <w:t xml:space="preserve"> </w:t>
      </w:r>
      <w:r w:rsidR="00C452DB">
        <w:rPr>
          <w:rFonts w:asciiTheme="majorBidi" w:eastAsia="Arial Unicode MS" w:hAnsiTheme="majorBidi" w:cstheme="majorBidi"/>
          <w:spacing w:val="2"/>
          <w:sz w:val="28"/>
          <w:szCs w:val="28"/>
        </w:rPr>
        <w:t>cost method and</w:t>
      </w:r>
      <w:r w:rsidRPr="00080EF8">
        <w:rPr>
          <w:rFonts w:asciiTheme="majorBidi" w:eastAsia="Arial Unicode MS" w:hAnsiTheme="majorBidi" w:cstheme="majorBidi"/>
          <w:spacing w:val="2"/>
          <w:sz w:val="28"/>
          <w:szCs w:val="28"/>
        </w:rPr>
        <w:t xml:space="preserve"> market value method comparing with net book value of assets as at 30</w:t>
      </w:r>
      <w:r w:rsidRPr="00080EF8">
        <w:rPr>
          <w:rFonts w:asciiTheme="majorBidi" w:eastAsia="Arial Unicode MS" w:hAnsiTheme="majorBidi" w:cstheme="majorBidi"/>
          <w:spacing w:val="-2"/>
          <w:sz w:val="28"/>
          <w:szCs w:val="28"/>
        </w:rPr>
        <w:t xml:space="preserve"> </w:t>
      </w:r>
      <w:r w:rsidR="00B60CB0" w:rsidRPr="00080EF8">
        <w:rPr>
          <w:rFonts w:asciiTheme="majorBidi" w:eastAsia="Arial Unicode MS" w:hAnsiTheme="majorBidi" w:cstheme="majorBidi"/>
          <w:spacing w:val="-2"/>
          <w:sz w:val="28"/>
          <w:szCs w:val="28"/>
        </w:rPr>
        <w:t xml:space="preserve">June </w:t>
      </w:r>
      <w:r w:rsidRPr="00080EF8">
        <w:rPr>
          <w:rFonts w:asciiTheme="majorBidi" w:eastAsia="Arial Unicode MS" w:hAnsiTheme="majorBidi" w:cstheme="majorBidi"/>
          <w:spacing w:val="-2"/>
          <w:sz w:val="28"/>
          <w:szCs w:val="28"/>
        </w:rPr>
        <w:t>2019.</w:t>
      </w:r>
    </w:p>
    <w:p w14:paraId="715313AC" w14:textId="5325FC1E" w:rsidR="00885157" w:rsidRPr="00080EF8" w:rsidRDefault="009929C2" w:rsidP="0088515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Depreciation of revaluation surplus on assets for each of the </w:t>
      </w:r>
      <w:r w:rsidR="00A16F49" w:rsidRPr="00080EF8">
        <w:rPr>
          <w:rFonts w:asciiTheme="majorBidi" w:eastAsia="Arial Unicode MS" w:hAnsiTheme="majorBidi" w:cstheme="majorBidi"/>
          <w:sz w:val="28"/>
          <w:szCs w:val="28"/>
        </w:rPr>
        <w:t>year</w:t>
      </w:r>
      <w:r w:rsidR="004D5BE0">
        <w:rPr>
          <w:rFonts w:asciiTheme="majorBidi" w:eastAsia="Arial Unicode MS" w:hAnsiTheme="majorBidi" w:cstheme="majorBidi"/>
          <w:sz w:val="28"/>
          <w:szCs w:val="28"/>
        </w:rPr>
        <w:t>s</w:t>
      </w:r>
      <w:r w:rsidR="00BD45B6" w:rsidRPr="00080EF8">
        <w:rPr>
          <w:rFonts w:asciiTheme="majorBidi" w:eastAsia="Arial Unicode MS" w:hAnsiTheme="majorBidi" w:cstheme="majorBidi"/>
          <w:sz w:val="28"/>
          <w:szCs w:val="28"/>
        </w:rPr>
        <w:t xml:space="preserve"> ended </w:t>
      </w:r>
      <w:r w:rsidR="00A16F49" w:rsidRPr="00080EF8">
        <w:rPr>
          <w:rFonts w:asciiTheme="majorBidi" w:eastAsia="Arial Unicode MS" w:hAnsiTheme="majorBidi" w:cstheme="majorBidi"/>
          <w:sz w:val="28"/>
          <w:szCs w:val="28"/>
        </w:rPr>
        <w:t xml:space="preserve">31 December </w:t>
      </w:r>
      <w:r w:rsidR="007950A6" w:rsidRPr="00080EF8">
        <w:rPr>
          <w:rFonts w:asciiTheme="majorBidi" w:eastAsia="Arial Unicode MS" w:hAnsiTheme="majorBidi" w:cstheme="majorBidi"/>
          <w:sz w:val="28"/>
          <w:szCs w:val="28"/>
        </w:rPr>
        <w:t xml:space="preserve">2019 </w:t>
      </w:r>
      <w:r w:rsidRPr="00080EF8">
        <w:rPr>
          <w:rFonts w:asciiTheme="majorBidi" w:eastAsia="Arial Unicode MS" w:hAnsiTheme="majorBidi" w:cstheme="majorBidi"/>
          <w:sz w:val="28"/>
          <w:szCs w:val="28"/>
        </w:rPr>
        <w:t>and 201</w:t>
      </w:r>
      <w:r w:rsidR="00BD45B6" w:rsidRPr="00080EF8">
        <w:rPr>
          <w:rFonts w:asciiTheme="majorBidi" w:eastAsia="Arial Unicode MS" w:hAnsiTheme="majorBidi" w:cstheme="majorBidi"/>
          <w:sz w:val="28"/>
          <w:szCs w:val="28"/>
        </w:rPr>
        <w:t>8</w:t>
      </w:r>
      <w:r w:rsidR="00207952" w:rsidRPr="00080EF8">
        <w:rPr>
          <w:rFonts w:asciiTheme="majorBidi" w:eastAsia="Arial Unicode MS" w:hAnsiTheme="majorBidi" w:cstheme="majorBidi"/>
          <w:sz w:val="28"/>
          <w:szCs w:val="28"/>
        </w:rPr>
        <w:t xml:space="preserve"> </w:t>
      </w:r>
      <w:r w:rsidR="0037575C" w:rsidRPr="00080EF8">
        <w:rPr>
          <w:rFonts w:asciiTheme="majorBidi" w:eastAsia="Arial Unicode MS" w:hAnsiTheme="majorBidi" w:cstheme="majorBidi"/>
          <w:sz w:val="28"/>
          <w:szCs w:val="28"/>
        </w:rPr>
        <w:t>amount</w:t>
      </w:r>
      <w:r w:rsidR="00126771" w:rsidRPr="00080EF8">
        <w:rPr>
          <w:rFonts w:asciiTheme="majorBidi" w:eastAsia="Arial Unicode MS" w:hAnsiTheme="majorBidi" w:cstheme="majorBidi"/>
          <w:sz w:val="28"/>
          <w:szCs w:val="28"/>
        </w:rPr>
        <w:t xml:space="preserve">ing </w:t>
      </w:r>
      <w:r w:rsidR="0037575C" w:rsidRPr="00080EF8">
        <w:rPr>
          <w:rFonts w:asciiTheme="majorBidi" w:eastAsia="Arial Unicode MS" w:hAnsiTheme="majorBidi" w:cstheme="majorBidi"/>
          <w:sz w:val="28"/>
          <w:szCs w:val="28"/>
        </w:rPr>
        <w:t xml:space="preserve">to </w:t>
      </w:r>
      <w:r w:rsidR="00BD45B6" w:rsidRPr="00D87814">
        <w:rPr>
          <w:rFonts w:asciiTheme="majorBidi" w:eastAsia="Arial Unicode MS" w:hAnsiTheme="majorBidi" w:cstheme="majorBidi"/>
          <w:sz w:val="28"/>
          <w:szCs w:val="28"/>
        </w:rPr>
        <w:t xml:space="preserve">Baht </w:t>
      </w:r>
      <w:r w:rsidR="007D45DA" w:rsidRPr="00D87814">
        <w:rPr>
          <w:rFonts w:asciiTheme="majorBidi" w:eastAsia="Arial Unicode MS" w:hAnsiTheme="majorBidi" w:cstheme="majorBidi"/>
          <w:sz w:val="28"/>
          <w:szCs w:val="28"/>
        </w:rPr>
        <w:t>1</w:t>
      </w:r>
      <w:r w:rsidR="00710B48" w:rsidRPr="00D87814">
        <w:rPr>
          <w:rFonts w:asciiTheme="majorBidi" w:eastAsia="Arial Unicode MS" w:hAnsiTheme="majorBidi" w:cstheme="majorBidi"/>
          <w:sz w:val="28"/>
          <w:szCs w:val="28"/>
        </w:rPr>
        <w:t>.</w:t>
      </w:r>
      <w:r w:rsidR="00D87814">
        <w:rPr>
          <w:rFonts w:asciiTheme="majorBidi" w:eastAsia="Arial Unicode MS" w:hAnsiTheme="majorBidi" w:cstheme="majorBidi"/>
          <w:sz w:val="28"/>
          <w:szCs w:val="28"/>
        </w:rPr>
        <w:t>2</w:t>
      </w:r>
      <w:r w:rsidR="007D45DA" w:rsidRPr="00080EF8">
        <w:rPr>
          <w:rFonts w:asciiTheme="majorBidi" w:eastAsia="Arial Unicode MS" w:hAnsiTheme="majorBidi" w:cstheme="majorBidi"/>
          <w:sz w:val="28"/>
          <w:szCs w:val="28"/>
        </w:rPr>
        <w:t xml:space="preserve"> </w:t>
      </w:r>
      <w:r w:rsidR="00FC16E1" w:rsidRPr="00080EF8">
        <w:rPr>
          <w:rFonts w:asciiTheme="majorBidi" w:eastAsia="Arial Unicode MS" w:hAnsiTheme="majorBidi" w:cstheme="majorBidi"/>
          <w:sz w:val="28"/>
          <w:szCs w:val="28"/>
        </w:rPr>
        <w:t>million</w:t>
      </w:r>
      <w:r w:rsidR="00FF70E6">
        <w:rPr>
          <w:rFonts w:asciiTheme="majorBidi" w:eastAsia="Arial Unicode MS" w:hAnsiTheme="majorBidi" w:cstheme="majorBidi"/>
          <w:sz w:val="28"/>
          <w:szCs w:val="28"/>
        </w:rPr>
        <w:t xml:space="preserve"> </w:t>
      </w:r>
      <w:r w:rsidR="0037575C" w:rsidRPr="00080EF8">
        <w:rPr>
          <w:rFonts w:asciiTheme="majorBidi" w:eastAsia="Arial Unicode MS" w:hAnsiTheme="majorBidi" w:cstheme="majorBidi"/>
          <w:sz w:val="28"/>
          <w:szCs w:val="28"/>
        </w:rPr>
        <w:t>was transferred to deficit</w:t>
      </w:r>
      <w:r w:rsidR="00606A3C" w:rsidRPr="00080EF8">
        <w:rPr>
          <w:rFonts w:asciiTheme="majorBidi" w:eastAsia="Arial Unicode MS" w:hAnsiTheme="majorBidi" w:cstheme="majorBidi"/>
          <w:sz w:val="28"/>
          <w:szCs w:val="28"/>
        </w:rPr>
        <w:t>s</w:t>
      </w:r>
      <w:r w:rsidR="0037575C" w:rsidRPr="00080EF8">
        <w:rPr>
          <w:rFonts w:asciiTheme="majorBidi" w:eastAsia="Arial Unicode MS" w:hAnsiTheme="majorBidi" w:cstheme="majorBidi"/>
          <w:sz w:val="28"/>
          <w:szCs w:val="28"/>
        </w:rPr>
        <w:t>.</w:t>
      </w:r>
    </w:p>
    <w:p w14:paraId="5B58FDCA" w14:textId="2F9F73D4" w:rsidR="00704971" w:rsidRPr="00080EF8" w:rsidRDefault="00704971"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L</w:t>
      </w:r>
      <w:r w:rsidR="00A71934" w:rsidRPr="00080EF8">
        <w:rPr>
          <w:rFonts w:asciiTheme="majorBidi" w:eastAsia="Arial Unicode MS" w:hAnsiTheme="majorBidi" w:cstheme="majorBidi"/>
          <w:b/>
          <w:bCs/>
          <w:sz w:val="28"/>
          <w:szCs w:val="28"/>
        </w:rPr>
        <w:t>and not used in operations</w:t>
      </w:r>
      <w:r w:rsidRPr="00080EF8">
        <w:rPr>
          <w:rFonts w:asciiTheme="majorBidi" w:eastAsia="Arial Unicode MS" w:hAnsiTheme="majorBidi" w:cstheme="majorBidi"/>
          <w:b/>
          <w:bCs/>
          <w:sz w:val="28"/>
          <w:szCs w:val="28"/>
        </w:rPr>
        <w:t xml:space="preserve"> </w:t>
      </w:r>
    </w:p>
    <w:tbl>
      <w:tblPr>
        <w:tblW w:w="9384" w:type="dxa"/>
        <w:tblInd w:w="426" w:type="dxa"/>
        <w:tblBorders>
          <w:bottom w:val="single" w:sz="4" w:space="0" w:color="auto"/>
        </w:tblBorders>
        <w:tblLayout w:type="fixed"/>
        <w:tblLook w:val="0000" w:firstRow="0" w:lastRow="0" w:firstColumn="0" w:lastColumn="0" w:noHBand="0" w:noVBand="0"/>
      </w:tblPr>
      <w:tblGrid>
        <w:gridCol w:w="7854"/>
        <w:gridCol w:w="1530"/>
      </w:tblGrid>
      <w:tr w:rsidR="000D7E39" w:rsidRPr="00080EF8" w14:paraId="27DF2603" w14:textId="77777777" w:rsidTr="000D7E39">
        <w:trPr>
          <w:cantSplit/>
        </w:trPr>
        <w:tc>
          <w:tcPr>
            <w:tcW w:w="7854" w:type="dxa"/>
          </w:tcPr>
          <w:p w14:paraId="105A34DD" w14:textId="77777777" w:rsidR="000D7E39" w:rsidRPr="00080EF8"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heme="majorBidi" w:hAnsiTheme="majorBidi" w:cstheme="majorBidi"/>
                <w:b/>
                <w:bCs/>
                <w:sz w:val="28"/>
                <w:szCs w:val="28"/>
              </w:rPr>
            </w:pPr>
          </w:p>
        </w:tc>
        <w:tc>
          <w:tcPr>
            <w:tcW w:w="1530" w:type="dxa"/>
            <w:tcBorders>
              <w:bottom w:val="single" w:sz="4" w:space="0" w:color="auto"/>
            </w:tcBorders>
            <w:vAlign w:val="bottom"/>
          </w:tcPr>
          <w:p w14:paraId="72E720B8" w14:textId="77777777" w:rsidR="000D7E39" w:rsidRPr="00080EF8"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spacing w:line="240" w:lineRule="auto"/>
              <w:ind w:right="-21"/>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0D7E39" w:rsidRPr="00080EF8" w14:paraId="2F43B02E" w14:textId="77777777" w:rsidTr="000D7E39">
        <w:trPr>
          <w:cantSplit/>
        </w:trPr>
        <w:tc>
          <w:tcPr>
            <w:tcW w:w="7854" w:type="dxa"/>
          </w:tcPr>
          <w:p w14:paraId="43937B12" w14:textId="77777777" w:rsidR="000D7E39" w:rsidRPr="00080EF8" w:rsidRDefault="000D7E39" w:rsidP="008108CA">
            <w:pPr>
              <w:tabs>
                <w:tab w:val="clear" w:pos="1644"/>
                <w:tab w:val="clear" w:pos="1871"/>
                <w:tab w:val="left" w:pos="2880"/>
              </w:tabs>
              <w:spacing w:line="240" w:lineRule="auto"/>
              <w:ind w:right="-108"/>
              <w:rPr>
                <w:rFonts w:asciiTheme="majorBidi" w:hAnsiTheme="majorBidi" w:cstheme="majorBidi"/>
                <w:b/>
                <w:bCs/>
                <w:sz w:val="28"/>
                <w:szCs w:val="28"/>
              </w:rPr>
            </w:pPr>
            <w:r w:rsidRPr="00080EF8">
              <w:rPr>
                <w:rFonts w:asciiTheme="majorBidi" w:hAnsiTheme="majorBidi" w:cstheme="majorBidi"/>
                <w:sz w:val="28"/>
                <w:szCs w:val="28"/>
              </w:rPr>
              <w:t>Net book value as at</w:t>
            </w:r>
            <w:r w:rsidRPr="00080EF8">
              <w:rPr>
                <w:rFonts w:asciiTheme="majorBidi" w:hAnsiTheme="majorBidi" w:cstheme="majorBidi"/>
                <w:b/>
                <w:bCs/>
                <w:sz w:val="28"/>
                <w:szCs w:val="28"/>
              </w:rPr>
              <w:t xml:space="preserve"> </w:t>
            </w:r>
            <w:r w:rsidRPr="00080EF8">
              <w:rPr>
                <w:rFonts w:asciiTheme="majorBidi" w:hAnsiTheme="majorBidi" w:cstheme="majorBidi"/>
                <w:sz w:val="28"/>
                <w:szCs w:val="28"/>
              </w:rPr>
              <w:t>1 January 2019</w:t>
            </w:r>
          </w:p>
        </w:tc>
        <w:tc>
          <w:tcPr>
            <w:tcW w:w="1530" w:type="dxa"/>
            <w:tcBorders>
              <w:bottom w:val="nil"/>
            </w:tcBorders>
            <w:vAlign w:val="bottom"/>
          </w:tcPr>
          <w:p w14:paraId="3A822EA1" w14:textId="77777777" w:rsidR="000D7E39" w:rsidRPr="00080EF8"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2,252</w:t>
            </w:r>
          </w:p>
        </w:tc>
      </w:tr>
      <w:tr w:rsidR="00C84318" w:rsidRPr="00080EF8" w14:paraId="5162FC8A" w14:textId="77777777" w:rsidTr="00E7793B">
        <w:trPr>
          <w:cantSplit/>
        </w:trPr>
        <w:tc>
          <w:tcPr>
            <w:tcW w:w="7854" w:type="dxa"/>
            <w:tcBorders>
              <w:bottom w:val="nil"/>
            </w:tcBorders>
          </w:tcPr>
          <w:p w14:paraId="674D1B0D" w14:textId="0484CE3B" w:rsidR="00C84318" w:rsidRPr="00080EF8" w:rsidRDefault="00C84318" w:rsidP="008108CA">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Pr>
                <w:rFonts w:asciiTheme="majorBidi" w:hAnsiTheme="majorBidi" w:cstheme="majorBidi"/>
                <w:sz w:val="28"/>
                <w:szCs w:val="28"/>
              </w:rPr>
              <w:t>Disposal</w:t>
            </w:r>
          </w:p>
        </w:tc>
        <w:tc>
          <w:tcPr>
            <w:tcW w:w="1530" w:type="dxa"/>
            <w:tcBorders>
              <w:bottom w:val="single" w:sz="4" w:space="0" w:color="auto"/>
            </w:tcBorders>
            <w:vAlign w:val="bottom"/>
          </w:tcPr>
          <w:p w14:paraId="1413A9BA" w14:textId="54D2DAD2" w:rsidR="00C84318" w:rsidRPr="00080EF8" w:rsidRDefault="00A95B1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Pr="00A95B11">
              <w:rPr>
                <w:rFonts w:asciiTheme="majorBidi" w:eastAsia="Cordia New" w:hAnsiTheme="majorBidi" w:cstheme="majorBidi"/>
                <w:sz w:val="28"/>
                <w:szCs w:val="28"/>
              </w:rPr>
              <w:t>2,252</w:t>
            </w:r>
            <w:r>
              <w:rPr>
                <w:rFonts w:asciiTheme="majorBidi" w:eastAsia="Cordia New" w:hAnsiTheme="majorBidi" w:cstheme="majorBidi"/>
                <w:sz w:val="28"/>
                <w:szCs w:val="28"/>
              </w:rPr>
              <w:t>)</w:t>
            </w:r>
          </w:p>
        </w:tc>
      </w:tr>
      <w:tr w:rsidR="000D7E39" w:rsidRPr="00080EF8" w14:paraId="6EB57E0E" w14:textId="77777777" w:rsidTr="00E7793B">
        <w:trPr>
          <w:cantSplit/>
        </w:trPr>
        <w:tc>
          <w:tcPr>
            <w:tcW w:w="7854" w:type="dxa"/>
            <w:tcBorders>
              <w:top w:val="nil"/>
              <w:bottom w:val="nil"/>
            </w:tcBorders>
          </w:tcPr>
          <w:p w14:paraId="0CE09D88" w14:textId="1B809988" w:rsidR="000D7E39" w:rsidRPr="00080EF8" w:rsidRDefault="000D7E39" w:rsidP="00CA2096">
            <w:pPr>
              <w:tabs>
                <w:tab w:val="clear" w:pos="1644"/>
              </w:tabs>
              <w:spacing w:line="240" w:lineRule="auto"/>
              <w:ind w:right="-79"/>
              <w:rPr>
                <w:rFonts w:asciiTheme="majorBidi" w:hAnsiTheme="majorBidi" w:cstheme="majorBidi"/>
                <w:b/>
                <w:bCs/>
                <w:sz w:val="28"/>
                <w:szCs w:val="28"/>
              </w:rPr>
            </w:pPr>
            <w:r w:rsidRPr="00080EF8">
              <w:rPr>
                <w:rFonts w:asciiTheme="majorBidi" w:hAnsiTheme="majorBidi" w:cstheme="majorBidi"/>
                <w:b/>
                <w:bCs/>
                <w:sz w:val="28"/>
                <w:szCs w:val="28"/>
              </w:rPr>
              <w:t xml:space="preserve">Net book value as at </w:t>
            </w:r>
            <w:r w:rsidR="007950A6" w:rsidRPr="00080EF8">
              <w:rPr>
                <w:rFonts w:asciiTheme="majorBidi" w:hAnsiTheme="majorBidi" w:cstheme="majorBidi"/>
                <w:b/>
                <w:bCs/>
                <w:sz w:val="28"/>
                <w:szCs w:val="28"/>
              </w:rPr>
              <w:t>3</w:t>
            </w:r>
            <w:r w:rsidR="00CA2096" w:rsidRPr="00080EF8">
              <w:rPr>
                <w:rFonts w:asciiTheme="majorBidi" w:hAnsiTheme="majorBidi" w:cstheme="majorBidi"/>
                <w:b/>
                <w:bCs/>
                <w:sz w:val="28"/>
                <w:szCs w:val="28"/>
              </w:rPr>
              <w:t xml:space="preserve">1 December </w:t>
            </w:r>
            <w:r w:rsidR="007950A6" w:rsidRPr="00080EF8">
              <w:rPr>
                <w:rFonts w:asciiTheme="majorBidi" w:hAnsiTheme="majorBidi" w:cstheme="majorBidi"/>
                <w:b/>
                <w:bCs/>
                <w:sz w:val="28"/>
                <w:szCs w:val="28"/>
              </w:rPr>
              <w:t>2019</w:t>
            </w:r>
          </w:p>
        </w:tc>
        <w:tc>
          <w:tcPr>
            <w:tcW w:w="1530" w:type="dxa"/>
            <w:tcBorders>
              <w:top w:val="single" w:sz="4" w:space="0" w:color="auto"/>
              <w:bottom w:val="double" w:sz="4" w:space="0" w:color="auto"/>
            </w:tcBorders>
            <w:vAlign w:val="bottom"/>
          </w:tcPr>
          <w:p w14:paraId="2A85EBD8" w14:textId="382183AE" w:rsidR="000D7E39" w:rsidRPr="00080EF8" w:rsidRDefault="00A95B1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r>
    </w:tbl>
    <w:p w14:paraId="7070D9BD" w14:textId="1E3DB64E" w:rsidR="00885157" w:rsidRPr="00080EF8" w:rsidRDefault="00DF7064" w:rsidP="00DF7064">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 xml:space="preserve">On </w:t>
      </w:r>
      <w:r w:rsidR="00B60CB0" w:rsidRPr="00080EF8">
        <w:rPr>
          <w:rFonts w:asciiTheme="majorBidi" w:eastAsia="Arial Unicode MS" w:hAnsiTheme="majorBidi" w:cstheme="majorBidi"/>
          <w:spacing w:val="-2"/>
          <w:sz w:val="28"/>
          <w:szCs w:val="28"/>
        </w:rPr>
        <w:t xml:space="preserve">28 </w:t>
      </w:r>
      <w:r w:rsidRPr="00080EF8">
        <w:rPr>
          <w:rFonts w:asciiTheme="majorBidi" w:eastAsia="Arial Unicode MS" w:hAnsiTheme="majorBidi" w:cstheme="majorBidi"/>
          <w:spacing w:val="-2"/>
          <w:sz w:val="28"/>
          <w:szCs w:val="28"/>
        </w:rPr>
        <w:t>October 2019, the meeting of Executive Committee of the Company has approved the resolution to sell the land not used in opera</w:t>
      </w:r>
      <w:r w:rsidR="00710B48" w:rsidRPr="00080EF8">
        <w:rPr>
          <w:rFonts w:asciiTheme="majorBidi" w:eastAsia="Arial Unicode MS" w:hAnsiTheme="majorBidi" w:cstheme="majorBidi"/>
          <w:spacing w:val="-2"/>
          <w:sz w:val="28"/>
          <w:szCs w:val="28"/>
        </w:rPr>
        <w:t>tions in the amount of Baht 1.7</w:t>
      </w:r>
      <w:r w:rsidRPr="00080EF8">
        <w:rPr>
          <w:rFonts w:asciiTheme="majorBidi" w:eastAsia="Arial Unicode MS" w:hAnsiTheme="majorBidi" w:cstheme="majorBidi"/>
          <w:spacing w:val="-2"/>
          <w:sz w:val="28"/>
          <w:szCs w:val="28"/>
        </w:rPr>
        <w:t xml:space="preserve"> million. The purchaser has already paid for the land to the Company on </w:t>
      </w:r>
      <w:r w:rsidR="00B60CB0" w:rsidRPr="00080EF8">
        <w:rPr>
          <w:rFonts w:asciiTheme="majorBidi" w:eastAsia="Arial Unicode MS" w:hAnsiTheme="majorBidi" w:cstheme="majorBidi"/>
          <w:spacing w:val="-2"/>
          <w:sz w:val="28"/>
          <w:szCs w:val="28"/>
        </w:rPr>
        <w:t xml:space="preserve">31 </w:t>
      </w:r>
      <w:r w:rsidRPr="00080EF8">
        <w:rPr>
          <w:rFonts w:asciiTheme="majorBidi" w:eastAsia="Arial Unicode MS" w:hAnsiTheme="majorBidi" w:cstheme="majorBidi"/>
          <w:spacing w:val="-2"/>
          <w:sz w:val="28"/>
          <w:szCs w:val="28"/>
        </w:rPr>
        <w:t>October 20</w:t>
      </w:r>
      <w:r w:rsidR="00064F6F" w:rsidRPr="00080EF8">
        <w:rPr>
          <w:rFonts w:asciiTheme="majorBidi" w:eastAsia="Arial Unicode MS" w:hAnsiTheme="majorBidi" w:cstheme="majorBidi"/>
          <w:spacing w:val="-2"/>
          <w:sz w:val="28"/>
          <w:szCs w:val="28"/>
        </w:rPr>
        <w:t>19.</w:t>
      </w:r>
    </w:p>
    <w:p w14:paraId="709933AE" w14:textId="345E08EB" w:rsidR="00DC49C3" w:rsidRPr="00080EF8" w:rsidRDefault="00DC0475"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C</w:t>
      </w:r>
      <w:r w:rsidR="00A71934" w:rsidRPr="00080EF8">
        <w:rPr>
          <w:rFonts w:asciiTheme="majorBidi" w:eastAsia="Arial Unicode MS" w:hAnsiTheme="majorBidi" w:cstheme="majorBidi"/>
          <w:b/>
          <w:bCs/>
          <w:sz w:val="28"/>
          <w:szCs w:val="28"/>
        </w:rPr>
        <w:t>laim receivables from counter parties</w:t>
      </w:r>
    </w:p>
    <w:tbl>
      <w:tblPr>
        <w:tblW w:w="9540" w:type="dxa"/>
        <w:tblInd w:w="450" w:type="dxa"/>
        <w:tblLayout w:type="fixed"/>
        <w:tblLook w:val="01E0" w:firstRow="1" w:lastRow="1" w:firstColumn="1" w:lastColumn="1" w:noHBand="0" w:noVBand="0"/>
      </w:tblPr>
      <w:tblGrid>
        <w:gridCol w:w="6030"/>
        <w:gridCol w:w="1620"/>
        <w:gridCol w:w="270"/>
        <w:gridCol w:w="1620"/>
      </w:tblGrid>
      <w:tr w:rsidR="00B4160E" w:rsidRPr="00080EF8" w14:paraId="16DCC227" w14:textId="77777777" w:rsidTr="00B91830">
        <w:trPr>
          <w:trHeight w:hRule="exact" w:val="397"/>
        </w:trPr>
        <w:tc>
          <w:tcPr>
            <w:tcW w:w="6030" w:type="dxa"/>
          </w:tcPr>
          <w:p w14:paraId="406085BC"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bottom w:val="single" w:sz="4" w:space="0" w:color="auto"/>
            </w:tcBorders>
          </w:tcPr>
          <w:p w14:paraId="51F749F3"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B4160E" w:rsidRPr="00080EF8" w14:paraId="2EB1DF7B" w14:textId="77777777" w:rsidTr="00B91830">
        <w:trPr>
          <w:trHeight w:hRule="exact" w:val="397"/>
        </w:trPr>
        <w:tc>
          <w:tcPr>
            <w:tcW w:w="6030" w:type="dxa"/>
          </w:tcPr>
          <w:p w14:paraId="2E110199" w14:textId="77777777" w:rsidR="009929C2" w:rsidRPr="00080EF8"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bottom w:val="single" w:sz="4" w:space="0" w:color="auto"/>
            </w:tcBorders>
          </w:tcPr>
          <w:p w14:paraId="5D772398" w14:textId="18AE0258" w:rsidR="009929C2" w:rsidRPr="00080EF8"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tcBorders>
          </w:tcPr>
          <w:p w14:paraId="3E9D7654" w14:textId="77777777" w:rsidR="009929C2" w:rsidRPr="00080EF8"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bottom w:val="single" w:sz="4" w:space="0" w:color="auto"/>
            </w:tcBorders>
          </w:tcPr>
          <w:p w14:paraId="39D154E0" w14:textId="669CA2FD" w:rsidR="009929C2" w:rsidRPr="00080EF8"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0900CB" w:rsidRPr="00080EF8">
              <w:rPr>
                <w:rFonts w:asciiTheme="majorBidi" w:hAnsiTheme="majorBidi" w:cstheme="majorBidi"/>
                <w:sz w:val="28"/>
                <w:szCs w:val="28"/>
              </w:rPr>
              <w:t>8</w:t>
            </w:r>
          </w:p>
        </w:tc>
      </w:tr>
      <w:tr w:rsidR="00A95B11" w:rsidRPr="00080EF8" w14:paraId="615FE70D" w14:textId="77777777" w:rsidTr="00273631">
        <w:trPr>
          <w:trHeight w:hRule="exact" w:val="397"/>
        </w:trPr>
        <w:tc>
          <w:tcPr>
            <w:tcW w:w="6030" w:type="dxa"/>
            <w:vAlign w:val="bottom"/>
          </w:tcPr>
          <w:p w14:paraId="63B02E46"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Claim receivables from counter parties</w:t>
            </w:r>
          </w:p>
        </w:tc>
        <w:tc>
          <w:tcPr>
            <w:tcW w:w="1620" w:type="dxa"/>
            <w:tcBorders>
              <w:top w:val="nil"/>
              <w:left w:val="nil"/>
              <w:bottom w:val="nil"/>
              <w:right w:val="nil"/>
            </w:tcBorders>
          </w:tcPr>
          <w:p w14:paraId="78EC13A2" w14:textId="11955436" w:rsidR="00A95B11" w:rsidRPr="00A95B11"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82,818</w:t>
            </w:r>
          </w:p>
        </w:tc>
        <w:tc>
          <w:tcPr>
            <w:tcW w:w="270" w:type="dxa"/>
          </w:tcPr>
          <w:p w14:paraId="13BA36C0"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top w:val="single" w:sz="4" w:space="0" w:color="auto"/>
            </w:tcBorders>
          </w:tcPr>
          <w:p w14:paraId="69D311D4" w14:textId="5FB49D80"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82,818</w:t>
            </w:r>
          </w:p>
        </w:tc>
      </w:tr>
      <w:tr w:rsidR="00A95B11" w:rsidRPr="00080EF8" w14:paraId="2F9B61CA" w14:textId="77777777" w:rsidTr="00273631">
        <w:trPr>
          <w:trHeight w:hRule="exact" w:val="397"/>
        </w:trPr>
        <w:tc>
          <w:tcPr>
            <w:tcW w:w="6030" w:type="dxa"/>
            <w:vAlign w:val="bottom"/>
          </w:tcPr>
          <w:p w14:paraId="372FD349" w14:textId="414BF3F2"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i/>
                <w:iCs/>
                <w:sz w:val="28"/>
                <w:szCs w:val="28"/>
              </w:rPr>
              <w:t>Less</w:t>
            </w:r>
            <w:r w:rsidRPr="00080EF8">
              <w:rPr>
                <w:rFonts w:asciiTheme="majorBidi" w:hAnsiTheme="majorBidi" w:cstheme="majorBidi"/>
                <w:sz w:val="28"/>
                <w:szCs w:val="28"/>
              </w:rPr>
              <w:t xml:space="preserve"> allowance for doubtful accounts</w:t>
            </w:r>
          </w:p>
        </w:tc>
        <w:tc>
          <w:tcPr>
            <w:tcW w:w="1620" w:type="dxa"/>
            <w:tcBorders>
              <w:top w:val="nil"/>
              <w:left w:val="nil"/>
              <w:bottom w:val="single" w:sz="4" w:space="0" w:color="auto"/>
              <w:right w:val="nil"/>
            </w:tcBorders>
          </w:tcPr>
          <w:p w14:paraId="40C97122" w14:textId="28CC614D"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c>
          <w:tcPr>
            <w:tcW w:w="270" w:type="dxa"/>
          </w:tcPr>
          <w:p w14:paraId="0B06087C"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bottom w:val="single" w:sz="4" w:space="0" w:color="auto"/>
            </w:tcBorders>
          </w:tcPr>
          <w:p w14:paraId="01803C71" w14:textId="2C2D072B"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(82,818)</w:t>
            </w:r>
          </w:p>
        </w:tc>
      </w:tr>
      <w:tr w:rsidR="00A95B11" w:rsidRPr="00080EF8" w14:paraId="47F1B400" w14:textId="77777777" w:rsidTr="00273631">
        <w:trPr>
          <w:trHeight w:hRule="exact" w:val="397"/>
        </w:trPr>
        <w:tc>
          <w:tcPr>
            <w:tcW w:w="6030" w:type="dxa"/>
            <w:vAlign w:val="bottom"/>
          </w:tcPr>
          <w:p w14:paraId="770358B3"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Net</w:t>
            </w:r>
          </w:p>
        </w:tc>
        <w:tc>
          <w:tcPr>
            <w:tcW w:w="1620" w:type="dxa"/>
            <w:tcBorders>
              <w:top w:val="single" w:sz="4" w:space="0" w:color="auto"/>
              <w:left w:val="nil"/>
              <w:bottom w:val="double" w:sz="4" w:space="0" w:color="auto"/>
              <w:right w:val="nil"/>
            </w:tcBorders>
          </w:tcPr>
          <w:p w14:paraId="566EB9F5" w14:textId="43BD9DF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p>
        </w:tc>
        <w:tc>
          <w:tcPr>
            <w:tcW w:w="270" w:type="dxa"/>
          </w:tcPr>
          <w:p w14:paraId="70E0D606"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7C7FA534"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w:t>
            </w:r>
          </w:p>
        </w:tc>
      </w:tr>
      <w:tr w:rsidR="00A95B11" w:rsidRPr="00080EF8" w14:paraId="6A1554B2" w14:textId="77777777" w:rsidTr="00273631">
        <w:trPr>
          <w:trHeight w:val="188"/>
        </w:trPr>
        <w:tc>
          <w:tcPr>
            <w:tcW w:w="6030" w:type="dxa"/>
            <w:vAlign w:val="bottom"/>
          </w:tcPr>
          <w:p w14:paraId="1E93446F"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10"/>
                <w:szCs w:val="10"/>
              </w:rPr>
            </w:pPr>
          </w:p>
        </w:tc>
        <w:tc>
          <w:tcPr>
            <w:tcW w:w="1620" w:type="dxa"/>
            <w:tcBorders>
              <w:top w:val="double" w:sz="4" w:space="0" w:color="auto"/>
              <w:left w:val="nil"/>
              <w:bottom w:val="nil"/>
              <w:right w:val="nil"/>
            </w:tcBorders>
          </w:tcPr>
          <w:p w14:paraId="12B52766"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10"/>
                <w:szCs w:val="10"/>
              </w:rPr>
            </w:pPr>
          </w:p>
        </w:tc>
        <w:tc>
          <w:tcPr>
            <w:tcW w:w="270" w:type="dxa"/>
          </w:tcPr>
          <w:p w14:paraId="4AB53C0F"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10"/>
                <w:szCs w:val="10"/>
              </w:rPr>
            </w:pPr>
          </w:p>
        </w:tc>
        <w:tc>
          <w:tcPr>
            <w:tcW w:w="1620" w:type="dxa"/>
            <w:tcBorders>
              <w:top w:val="double" w:sz="4" w:space="0" w:color="auto"/>
            </w:tcBorders>
          </w:tcPr>
          <w:p w14:paraId="25CDFAA5"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10"/>
                <w:szCs w:val="10"/>
                <w:cs/>
              </w:rPr>
            </w:pPr>
          </w:p>
        </w:tc>
      </w:tr>
      <w:tr w:rsidR="00A95B11" w:rsidRPr="00080EF8" w14:paraId="44C67891" w14:textId="77777777" w:rsidTr="00273631">
        <w:tc>
          <w:tcPr>
            <w:tcW w:w="6030" w:type="dxa"/>
            <w:vAlign w:val="bottom"/>
          </w:tcPr>
          <w:p w14:paraId="4F5F18D0" w14:textId="655208FB"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Reversal of allowance for doubtful accounts</w:t>
            </w:r>
          </w:p>
        </w:tc>
        <w:tc>
          <w:tcPr>
            <w:tcW w:w="1620" w:type="dxa"/>
            <w:tcBorders>
              <w:top w:val="nil"/>
              <w:left w:val="nil"/>
              <w:bottom w:val="double" w:sz="4" w:space="0" w:color="auto"/>
              <w:right w:val="nil"/>
            </w:tcBorders>
          </w:tcPr>
          <w:p w14:paraId="0E47CFD6" w14:textId="5C61E226"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Pr>
          <w:p w14:paraId="73FD0A46" w14:textId="77777777"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bottom w:val="double" w:sz="4" w:space="0" w:color="auto"/>
            </w:tcBorders>
          </w:tcPr>
          <w:p w14:paraId="4D800ED9" w14:textId="6329D3C6" w:rsidR="00A95B11" w:rsidRPr="00080EF8" w:rsidRDefault="00A95B11" w:rsidP="00A95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(2,820)</w:t>
            </w:r>
          </w:p>
        </w:tc>
      </w:tr>
    </w:tbl>
    <w:p w14:paraId="52EE10E2" w14:textId="77777777" w:rsidR="005B1728" w:rsidRPr="00080EF8" w:rsidRDefault="005B1728" w:rsidP="005B172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62CA2A95" w14:textId="77777777" w:rsidR="005B1728" w:rsidRPr="00080EF8" w:rsidRDefault="005B1728" w:rsidP="005B172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120A8E76" w14:textId="246D247C" w:rsidR="005B1728" w:rsidRDefault="005B1728" w:rsidP="005B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0A1D6F7C" w14:textId="77777777" w:rsidR="00491909" w:rsidRPr="00080EF8" w:rsidRDefault="00491909" w:rsidP="005B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286AA63D" w14:textId="09BD8833" w:rsidR="00096EC2" w:rsidRPr="00BC5B12" w:rsidRDefault="00096EC2"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C5B12">
        <w:rPr>
          <w:rFonts w:asciiTheme="majorBidi" w:eastAsia="Arial Unicode MS" w:hAnsiTheme="majorBidi" w:cstheme="majorBidi"/>
          <w:b/>
          <w:bCs/>
          <w:sz w:val="28"/>
          <w:szCs w:val="28"/>
        </w:rPr>
        <w:t>O</w:t>
      </w:r>
      <w:r w:rsidR="00931521" w:rsidRPr="00BC5B12">
        <w:rPr>
          <w:rFonts w:asciiTheme="majorBidi" w:eastAsia="Arial Unicode MS" w:hAnsiTheme="majorBidi" w:cstheme="majorBidi"/>
          <w:b/>
          <w:bCs/>
          <w:sz w:val="28"/>
          <w:szCs w:val="28"/>
        </w:rPr>
        <w:t>ther assets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4"/>
        <w:gridCol w:w="1620"/>
        <w:gridCol w:w="270"/>
        <w:gridCol w:w="1620"/>
      </w:tblGrid>
      <w:tr w:rsidR="00B4160E" w:rsidRPr="00080EF8" w14:paraId="4F933513" w14:textId="77777777" w:rsidTr="00B91830">
        <w:trPr>
          <w:trHeight w:hRule="exact" w:val="397"/>
        </w:trPr>
        <w:tc>
          <w:tcPr>
            <w:tcW w:w="6054" w:type="dxa"/>
            <w:tcBorders>
              <w:top w:val="nil"/>
              <w:left w:val="nil"/>
              <w:bottom w:val="nil"/>
              <w:right w:val="nil"/>
            </w:tcBorders>
          </w:tcPr>
          <w:p w14:paraId="0376825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471DF5F" w14:textId="77777777" w:rsidR="00B73967" w:rsidRPr="00080EF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B73967" w:rsidRPr="00080EF8">
              <w:rPr>
                <w:rFonts w:asciiTheme="majorBidi" w:hAnsiTheme="majorBidi" w:cstheme="majorBidi"/>
                <w:sz w:val="28"/>
                <w:szCs w:val="28"/>
              </w:rPr>
              <w:t>Baht</w:t>
            </w:r>
          </w:p>
        </w:tc>
      </w:tr>
      <w:tr w:rsidR="00606A3C" w:rsidRPr="00080EF8" w14:paraId="4EC4EFF2" w14:textId="77777777" w:rsidTr="00B253AB">
        <w:trPr>
          <w:trHeight w:hRule="exact" w:val="397"/>
        </w:trPr>
        <w:tc>
          <w:tcPr>
            <w:tcW w:w="6054" w:type="dxa"/>
            <w:tcBorders>
              <w:top w:val="nil"/>
              <w:left w:val="nil"/>
              <w:bottom w:val="nil"/>
              <w:right w:val="nil"/>
            </w:tcBorders>
          </w:tcPr>
          <w:p w14:paraId="5D67F397" w14:textId="77777777" w:rsidR="00606A3C" w:rsidRPr="00080EF8"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77F8D1F3" w14:textId="4304C69F" w:rsidR="00606A3C" w:rsidRPr="00080EF8"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left w:val="nil"/>
              <w:bottom w:val="nil"/>
              <w:right w:val="nil"/>
            </w:tcBorders>
          </w:tcPr>
          <w:p w14:paraId="1F9B5F46" w14:textId="77777777" w:rsidR="00606A3C" w:rsidRPr="00080EF8"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26A2CDFB" w14:textId="294493CF" w:rsidR="00606A3C" w:rsidRPr="00080EF8"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FB00CA" w:rsidRPr="00080EF8" w14:paraId="419C164B" w14:textId="77777777" w:rsidTr="00FB00CA">
        <w:trPr>
          <w:trHeight w:hRule="exact" w:val="397"/>
        </w:trPr>
        <w:tc>
          <w:tcPr>
            <w:tcW w:w="6054" w:type="dxa"/>
            <w:tcBorders>
              <w:top w:val="nil"/>
              <w:left w:val="nil"/>
              <w:bottom w:val="nil"/>
              <w:right w:val="nil"/>
            </w:tcBorders>
            <w:vAlign w:val="bottom"/>
          </w:tcPr>
          <w:p w14:paraId="601C98AD"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620" w:type="dxa"/>
            <w:tcBorders>
              <w:top w:val="single" w:sz="4" w:space="0" w:color="auto"/>
              <w:left w:val="nil"/>
              <w:bottom w:val="nil"/>
              <w:right w:val="nil"/>
            </w:tcBorders>
          </w:tcPr>
          <w:p w14:paraId="441A0AFA" w14:textId="18B557CD"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37,788</w:t>
            </w:r>
          </w:p>
        </w:tc>
        <w:tc>
          <w:tcPr>
            <w:tcW w:w="270" w:type="dxa"/>
            <w:tcBorders>
              <w:top w:val="nil"/>
              <w:left w:val="nil"/>
              <w:bottom w:val="nil"/>
              <w:right w:val="nil"/>
            </w:tcBorders>
          </w:tcPr>
          <w:p w14:paraId="3623E267"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single" w:sz="4" w:space="0" w:color="auto"/>
              <w:left w:val="nil"/>
              <w:bottom w:val="nil"/>
              <w:right w:val="nil"/>
            </w:tcBorders>
          </w:tcPr>
          <w:p w14:paraId="19B14B22" w14:textId="72DB021C"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080EF8">
              <w:rPr>
                <w:rFonts w:asciiTheme="majorBidi" w:hAnsiTheme="majorBidi" w:cstheme="majorBidi"/>
                <w:sz w:val="28"/>
                <w:szCs w:val="28"/>
              </w:rPr>
              <w:t>36,948</w:t>
            </w:r>
          </w:p>
        </w:tc>
      </w:tr>
      <w:tr w:rsidR="00FB00CA" w:rsidRPr="00080EF8" w14:paraId="2FE07127" w14:textId="77777777" w:rsidTr="00FB00CA">
        <w:trPr>
          <w:trHeight w:hRule="exact" w:val="397"/>
        </w:trPr>
        <w:tc>
          <w:tcPr>
            <w:tcW w:w="6054" w:type="dxa"/>
            <w:tcBorders>
              <w:top w:val="nil"/>
              <w:left w:val="nil"/>
              <w:bottom w:val="nil"/>
              <w:right w:val="nil"/>
            </w:tcBorders>
            <w:vAlign w:val="bottom"/>
          </w:tcPr>
          <w:p w14:paraId="0BC15C81" w14:textId="7522F774" w:rsidR="00FB00CA" w:rsidRPr="00080EF8" w:rsidRDefault="00304446"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 xml:space="preserve">Other </w:t>
            </w:r>
            <w:r w:rsidR="00BC5B12">
              <w:rPr>
                <w:rFonts w:asciiTheme="majorBidi" w:hAnsiTheme="majorBidi" w:cstheme="majorBidi"/>
                <w:sz w:val="28"/>
                <w:szCs w:val="28"/>
              </w:rPr>
              <w:t xml:space="preserve">receivable </w:t>
            </w:r>
            <w:r w:rsidR="00F12EB8">
              <w:rPr>
                <w:rFonts w:asciiTheme="majorBidi" w:hAnsiTheme="majorBidi" w:cstheme="majorBidi"/>
                <w:sz w:val="28"/>
                <w:szCs w:val="28"/>
              </w:rPr>
              <w:t>-</w:t>
            </w:r>
            <w:r w:rsidR="00BC5B12">
              <w:rPr>
                <w:rFonts w:asciiTheme="majorBidi" w:hAnsiTheme="majorBidi" w:cstheme="majorBidi"/>
                <w:sz w:val="28"/>
                <w:szCs w:val="28"/>
              </w:rPr>
              <w:t xml:space="preserve"> </w:t>
            </w:r>
            <w:r w:rsidR="0086004F">
              <w:rPr>
                <w:rFonts w:asciiTheme="majorBidi" w:hAnsiTheme="majorBidi" w:cstheme="majorBidi"/>
                <w:sz w:val="28"/>
                <w:szCs w:val="28"/>
              </w:rPr>
              <w:t xml:space="preserve">fixed assets </w:t>
            </w:r>
            <w:r w:rsidR="00BC5B12">
              <w:rPr>
                <w:rFonts w:asciiTheme="majorBidi" w:hAnsiTheme="majorBidi" w:cstheme="majorBidi"/>
                <w:sz w:val="28"/>
                <w:szCs w:val="28"/>
              </w:rPr>
              <w:t>disposal</w:t>
            </w:r>
          </w:p>
        </w:tc>
        <w:tc>
          <w:tcPr>
            <w:tcW w:w="1620" w:type="dxa"/>
            <w:tcBorders>
              <w:top w:val="nil"/>
              <w:left w:val="nil"/>
              <w:bottom w:val="nil"/>
              <w:right w:val="nil"/>
            </w:tcBorders>
          </w:tcPr>
          <w:p w14:paraId="14066582" w14:textId="7FF6242B"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90,000</w:t>
            </w:r>
          </w:p>
        </w:tc>
        <w:tc>
          <w:tcPr>
            <w:tcW w:w="270" w:type="dxa"/>
            <w:tcBorders>
              <w:top w:val="nil"/>
              <w:left w:val="nil"/>
              <w:bottom w:val="nil"/>
              <w:right w:val="nil"/>
            </w:tcBorders>
          </w:tcPr>
          <w:p w14:paraId="5470D8E2"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083D39D6" w14:textId="392EC57B"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FB00CA" w:rsidRPr="00080EF8" w14:paraId="33BDEF98" w14:textId="77777777" w:rsidTr="00FB00CA">
        <w:trPr>
          <w:trHeight w:hRule="exact" w:val="397"/>
        </w:trPr>
        <w:tc>
          <w:tcPr>
            <w:tcW w:w="6054" w:type="dxa"/>
            <w:tcBorders>
              <w:top w:val="nil"/>
              <w:left w:val="nil"/>
              <w:bottom w:val="nil"/>
              <w:right w:val="nil"/>
            </w:tcBorders>
            <w:vAlign w:val="bottom"/>
          </w:tcPr>
          <w:p w14:paraId="0869156C" w14:textId="03E1D399" w:rsidR="00FB00CA" w:rsidRPr="00080EF8" w:rsidRDefault="00304446"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expenses</w:t>
            </w:r>
          </w:p>
        </w:tc>
        <w:tc>
          <w:tcPr>
            <w:tcW w:w="1620" w:type="dxa"/>
            <w:tcBorders>
              <w:top w:val="nil"/>
              <w:left w:val="nil"/>
              <w:bottom w:val="nil"/>
              <w:right w:val="nil"/>
            </w:tcBorders>
          </w:tcPr>
          <w:p w14:paraId="42678A27" w14:textId="20D67784"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19,401</w:t>
            </w:r>
          </w:p>
        </w:tc>
        <w:tc>
          <w:tcPr>
            <w:tcW w:w="270" w:type="dxa"/>
            <w:tcBorders>
              <w:top w:val="nil"/>
              <w:left w:val="nil"/>
              <w:bottom w:val="nil"/>
              <w:right w:val="nil"/>
            </w:tcBorders>
          </w:tcPr>
          <w:p w14:paraId="192BE3AB"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43C9E75F" w14:textId="348F39DC"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FB00CA">
              <w:rPr>
                <w:rFonts w:asciiTheme="majorBidi" w:hAnsiTheme="majorBidi" w:cstheme="majorBidi"/>
                <w:sz w:val="28"/>
                <w:szCs w:val="28"/>
              </w:rPr>
              <w:t>992</w:t>
            </w:r>
          </w:p>
        </w:tc>
      </w:tr>
      <w:tr w:rsidR="00FB00CA" w:rsidRPr="00080EF8" w14:paraId="499EAACE" w14:textId="77777777" w:rsidTr="00FB00CA">
        <w:trPr>
          <w:trHeight w:hRule="exact" w:val="397"/>
        </w:trPr>
        <w:tc>
          <w:tcPr>
            <w:tcW w:w="6054" w:type="dxa"/>
            <w:tcBorders>
              <w:top w:val="nil"/>
              <w:left w:val="nil"/>
              <w:bottom w:val="nil"/>
              <w:right w:val="nil"/>
            </w:tcBorders>
            <w:vAlign w:val="bottom"/>
          </w:tcPr>
          <w:p w14:paraId="318FD4AA" w14:textId="42335D91" w:rsidR="00FB00CA" w:rsidRPr="00080EF8" w:rsidRDefault="00304446"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Advance payment</w:t>
            </w:r>
          </w:p>
        </w:tc>
        <w:tc>
          <w:tcPr>
            <w:tcW w:w="1620" w:type="dxa"/>
            <w:tcBorders>
              <w:top w:val="nil"/>
              <w:left w:val="nil"/>
              <w:bottom w:val="nil"/>
              <w:right w:val="nil"/>
            </w:tcBorders>
          </w:tcPr>
          <w:p w14:paraId="75DE5233" w14:textId="5EB3BA06"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23,994</w:t>
            </w:r>
          </w:p>
        </w:tc>
        <w:tc>
          <w:tcPr>
            <w:tcW w:w="270" w:type="dxa"/>
            <w:tcBorders>
              <w:top w:val="nil"/>
              <w:left w:val="nil"/>
              <w:bottom w:val="nil"/>
              <w:right w:val="nil"/>
            </w:tcBorders>
          </w:tcPr>
          <w:p w14:paraId="6D046390"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5C6C8106" w14:textId="75AB864F"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3,350</w:t>
            </w:r>
          </w:p>
        </w:tc>
      </w:tr>
      <w:tr w:rsidR="00FB00CA" w:rsidRPr="00080EF8" w14:paraId="27FBA7F5" w14:textId="77777777" w:rsidTr="00B91830">
        <w:trPr>
          <w:trHeight w:hRule="exact" w:val="397"/>
        </w:trPr>
        <w:tc>
          <w:tcPr>
            <w:tcW w:w="6054" w:type="dxa"/>
            <w:tcBorders>
              <w:top w:val="nil"/>
              <w:left w:val="nil"/>
              <w:bottom w:val="nil"/>
              <w:right w:val="nil"/>
            </w:tcBorders>
            <w:vAlign w:val="bottom"/>
          </w:tcPr>
          <w:p w14:paraId="1C1004E7" w14:textId="7B864A42"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Other receivables - net</w:t>
            </w:r>
          </w:p>
        </w:tc>
        <w:tc>
          <w:tcPr>
            <w:tcW w:w="1620" w:type="dxa"/>
            <w:tcBorders>
              <w:top w:val="nil"/>
              <w:left w:val="nil"/>
              <w:bottom w:val="nil"/>
              <w:right w:val="nil"/>
            </w:tcBorders>
          </w:tcPr>
          <w:p w14:paraId="2D98DA9A" w14:textId="2FF4656D"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6,301</w:t>
            </w:r>
          </w:p>
        </w:tc>
        <w:tc>
          <w:tcPr>
            <w:tcW w:w="270" w:type="dxa"/>
            <w:tcBorders>
              <w:top w:val="nil"/>
              <w:left w:val="nil"/>
              <w:bottom w:val="nil"/>
              <w:right w:val="nil"/>
            </w:tcBorders>
          </w:tcPr>
          <w:p w14:paraId="5C0700C3"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13B5293C" w14:textId="20D5D7A3"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7F1C">
              <w:rPr>
                <w:rFonts w:asciiTheme="majorBidi" w:eastAsia="Cordia New" w:hAnsiTheme="majorBidi" w:cstheme="majorBidi"/>
                <w:sz w:val="28"/>
                <w:szCs w:val="28"/>
              </w:rPr>
              <w:t>2,091</w:t>
            </w:r>
          </w:p>
        </w:tc>
      </w:tr>
      <w:tr w:rsidR="00FB00CA" w:rsidRPr="00080EF8" w14:paraId="7156DEA9" w14:textId="77777777" w:rsidTr="00B91830">
        <w:trPr>
          <w:trHeight w:hRule="exact" w:val="397"/>
        </w:trPr>
        <w:tc>
          <w:tcPr>
            <w:tcW w:w="6054" w:type="dxa"/>
            <w:tcBorders>
              <w:top w:val="nil"/>
              <w:left w:val="nil"/>
              <w:bottom w:val="nil"/>
              <w:right w:val="nil"/>
            </w:tcBorders>
            <w:vAlign w:val="bottom"/>
          </w:tcPr>
          <w:p w14:paraId="2D569BA0" w14:textId="6B8A15C4"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620" w:type="dxa"/>
            <w:tcBorders>
              <w:top w:val="nil"/>
              <w:left w:val="nil"/>
              <w:bottom w:val="single" w:sz="4" w:space="0" w:color="auto"/>
              <w:right w:val="nil"/>
            </w:tcBorders>
          </w:tcPr>
          <w:p w14:paraId="6E9D2788" w14:textId="4DE3D9FE"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21,445</w:t>
            </w:r>
          </w:p>
        </w:tc>
        <w:tc>
          <w:tcPr>
            <w:tcW w:w="270" w:type="dxa"/>
            <w:tcBorders>
              <w:top w:val="nil"/>
              <w:left w:val="nil"/>
              <w:bottom w:val="nil"/>
              <w:right w:val="nil"/>
            </w:tcBorders>
          </w:tcPr>
          <w:p w14:paraId="1E028784"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62159736" w14:textId="0EB0BCB0"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9,137</w:t>
            </w:r>
          </w:p>
        </w:tc>
      </w:tr>
      <w:tr w:rsidR="00FB00CA" w:rsidRPr="00080EF8" w14:paraId="446E19EC" w14:textId="77777777" w:rsidTr="00273631">
        <w:trPr>
          <w:trHeight w:hRule="exact" w:val="408"/>
        </w:trPr>
        <w:tc>
          <w:tcPr>
            <w:tcW w:w="6054" w:type="dxa"/>
            <w:tcBorders>
              <w:top w:val="nil"/>
              <w:left w:val="nil"/>
              <w:bottom w:val="nil"/>
              <w:right w:val="nil"/>
            </w:tcBorders>
            <w:vAlign w:val="bottom"/>
          </w:tcPr>
          <w:p w14:paraId="524909BC" w14:textId="6E2F309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620" w:type="dxa"/>
            <w:tcBorders>
              <w:top w:val="single" w:sz="4" w:space="0" w:color="auto"/>
              <w:left w:val="nil"/>
              <w:bottom w:val="double" w:sz="4" w:space="0" w:color="auto"/>
              <w:right w:val="nil"/>
            </w:tcBorders>
            <w:vAlign w:val="bottom"/>
          </w:tcPr>
          <w:p w14:paraId="57075C5E" w14:textId="78768385"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B00CA">
              <w:rPr>
                <w:rFonts w:asciiTheme="majorBidi" w:eastAsia="Cordia New" w:hAnsiTheme="majorBidi"/>
                <w:b/>
                <w:bCs/>
                <w:sz w:val="28"/>
                <w:szCs w:val="28"/>
                <w:cs/>
              </w:rPr>
              <w:t>198</w:t>
            </w:r>
            <w:r w:rsidRPr="00FB00CA">
              <w:rPr>
                <w:rFonts w:asciiTheme="majorBidi" w:eastAsia="Cordia New" w:hAnsiTheme="majorBidi" w:cstheme="majorBidi"/>
                <w:b/>
                <w:bCs/>
                <w:sz w:val="28"/>
                <w:szCs w:val="28"/>
              </w:rPr>
              <w:t>,</w:t>
            </w:r>
            <w:r w:rsidRPr="00FB00CA">
              <w:rPr>
                <w:rFonts w:asciiTheme="majorBidi" w:eastAsia="Cordia New" w:hAnsiTheme="majorBidi"/>
                <w:b/>
                <w:bCs/>
                <w:sz w:val="28"/>
                <w:szCs w:val="28"/>
                <w:cs/>
              </w:rPr>
              <w:t>929</w:t>
            </w:r>
          </w:p>
        </w:tc>
        <w:tc>
          <w:tcPr>
            <w:tcW w:w="270" w:type="dxa"/>
            <w:tcBorders>
              <w:top w:val="nil"/>
              <w:left w:val="nil"/>
              <w:bottom w:val="nil"/>
              <w:right w:val="nil"/>
            </w:tcBorders>
          </w:tcPr>
          <w:p w14:paraId="506F71A4"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tcPr>
          <w:p w14:paraId="5E678535" w14:textId="7A63DAAD"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hAnsiTheme="majorBidi" w:cstheme="majorBidi"/>
                <w:b/>
                <w:bCs/>
                <w:sz w:val="28"/>
                <w:szCs w:val="28"/>
              </w:rPr>
              <w:t>52,518</w:t>
            </w:r>
          </w:p>
        </w:tc>
      </w:tr>
    </w:tbl>
    <w:p w14:paraId="5F4E7A6C" w14:textId="5DAFFC29" w:rsidR="00F12EB8" w:rsidRPr="004E43C8" w:rsidRDefault="00F12EB8" w:rsidP="00F12EB8">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t xml:space="preserve">As at 31 December 2019, other receivable </w:t>
      </w:r>
      <w:r w:rsidRPr="004E43C8">
        <w:rPr>
          <w:rFonts w:asciiTheme="majorBidi" w:hAnsiTheme="majorBidi" w:cstheme="majorBidi"/>
          <w:sz w:val="28"/>
          <w:szCs w:val="28"/>
        </w:rPr>
        <w:t>- fixed assets disposal</w:t>
      </w:r>
      <w:r w:rsidRPr="004E43C8">
        <w:rPr>
          <w:rFonts w:asciiTheme="majorBidi" w:eastAsia="Arial Unicode MS" w:hAnsiTheme="majorBidi" w:cstheme="majorBidi"/>
          <w:sz w:val="28"/>
          <w:szCs w:val="28"/>
        </w:rPr>
        <w:t xml:space="preserve"> of Baht 90</w:t>
      </w:r>
      <w:r w:rsidR="00861E18" w:rsidRPr="004E43C8">
        <w:rPr>
          <w:rFonts w:asciiTheme="majorBidi" w:eastAsia="Arial Unicode MS" w:hAnsiTheme="majorBidi" w:cstheme="majorBidi"/>
          <w:sz w:val="28"/>
          <w:szCs w:val="28"/>
        </w:rPr>
        <w:t>.0</w:t>
      </w:r>
      <w:r w:rsidRPr="004E43C8">
        <w:rPr>
          <w:rFonts w:asciiTheme="majorBidi" w:eastAsia="Arial Unicode MS" w:hAnsiTheme="majorBidi" w:cstheme="majorBidi"/>
          <w:sz w:val="28"/>
          <w:szCs w:val="28"/>
        </w:rPr>
        <w:t xml:space="preserve"> million was receivable from </w:t>
      </w:r>
      <w:r w:rsidR="004E43C8" w:rsidRPr="004E43C8">
        <w:rPr>
          <w:rFonts w:asciiTheme="majorBidi" w:eastAsia="Arial Unicode MS" w:hAnsiTheme="majorBidi" w:cstheme="majorBidi"/>
          <w:sz w:val="28"/>
          <w:szCs w:val="28"/>
        </w:rPr>
        <w:t>sales</w:t>
      </w:r>
      <w:r w:rsidRPr="004E43C8">
        <w:rPr>
          <w:rFonts w:asciiTheme="majorBidi" w:eastAsia="Arial Unicode MS" w:hAnsiTheme="majorBidi" w:cstheme="majorBidi"/>
          <w:sz w:val="28"/>
          <w:szCs w:val="28"/>
        </w:rPr>
        <w:t xml:space="preserve"> of land and office building. The payments of those receivables are on quarterly basis throughout the year 2020.</w:t>
      </w:r>
    </w:p>
    <w:p w14:paraId="37B407C9" w14:textId="5618A108" w:rsidR="00F12EB8" w:rsidRPr="004E43C8" w:rsidRDefault="00F12EB8" w:rsidP="00F12EB8">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4E43C8">
        <w:rPr>
          <w:rFonts w:asciiTheme="majorBidi" w:eastAsia="Arial Unicode MS" w:hAnsiTheme="majorBidi" w:cstheme="majorBidi"/>
          <w:sz w:val="28"/>
          <w:szCs w:val="28"/>
        </w:rPr>
        <w:t>As at 31 December 2019, a part of advance payment of Baht 20.0 million is advance paid</w:t>
      </w:r>
      <w:r w:rsidR="004E43C8" w:rsidRPr="004E43C8">
        <w:rPr>
          <w:rFonts w:asciiTheme="majorBidi" w:eastAsia="Arial Unicode MS" w:hAnsiTheme="majorBidi" w:cstheme="majorBidi"/>
          <w:sz w:val="28"/>
          <w:szCs w:val="28"/>
        </w:rPr>
        <w:t xml:space="preserve"> to one person</w:t>
      </w:r>
      <w:r w:rsidRPr="004E43C8">
        <w:rPr>
          <w:rFonts w:asciiTheme="majorBidi" w:eastAsia="Arial Unicode MS" w:hAnsiTheme="majorBidi" w:cstheme="majorBidi"/>
          <w:sz w:val="28"/>
          <w:szCs w:val="28"/>
        </w:rPr>
        <w:t xml:space="preserve"> for the research of branch development and improvement project. The project was started in December 2019 and expected to be completed within 4 months.</w:t>
      </w:r>
    </w:p>
    <w:p w14:paraId="07B2229D" w14:textId="32BDD57E" w:rsidR="00724F87" w:rsidRPr="00080EF8" w:rsidRDefault="00724F87"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I</w:t>
      </w:r>
      <w:r w:rsidR="0053740C" w:rsidRPr="00080EF8">
        <w:rPr>
          <w:rFonts w:asciiTheme="majorBidi" w:eastAsia="Arial Unicode MS" w:hAnsiTheme="majorBidi" w:cstheme="majorBidi"/>
          <w:b/>
          <w:bCs/>
          <w:sz w:val="28"/>
          <w:szCs w:val="28"/>
        </w:rPr>
        <w:t>nsurance liabilities</w:t>
      </w:r>
    </w:p>
    <w:tbl>
      <w:tblPr>
        <w:tblStyle w:val="TableGrid"/>
        <w:tblW w:w="956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336"/>
      </w:tblGrid>
      <w:tr w:rsidR="00B4160E" w:rsidRPr="00080EF8" w14:paraId="51025C21" w14:textId="77777777" w:rsidTr="00B91830">
        <w:tc>
          <w:tcPr>
            <w:tcW w:w="4886" w:type="dxa"/>
          </w:tcPr>
          <w:p w14:paraId="414FB49E" w14:textId="77777777" w:rsidR="00EE7116" w:rsidRPr="00080EF8" w:rsidRDefault="00EE7116"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bottom w:val="single" w:sz="4" w:space="0" w:color="auto"/>
            </w:tcBorders>
          </w:tcPr>
          <w:p w14:paraId="29D0F98D" w14:textId="6D4E3C8C" w:rsidR="00EE7116" w:rsidRPr="00080EF8" w:rsidRDefault="00B94B15"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0045D2" w:rsidRPr="00080EF8">
              <w:rPr>
                <w:rFonts w:asciiTheme="majorBidi" w:hAnsiTheme="majorBidi" w:cstheme="majorBidi"/>
                <w:sz w:val="28"/>
                <w:szCs w:val="28"/>
              </w:rPr>
              <w:t xml:space="preserve">Thousand </w:t>
            </w:r>
            <w:r w:rsidRPr="00080EF8">
              <w:rPr>
                <w:rFonts w:asciiTheme="majorBidi" w:hAnsiTheme="majorBidi" w:cstheme="majorBidi"/>
                <w:sz w:val="28"/>
                <w:szCs w:val="28"/>
              </w:rPr>
              <w:t>Baht</w:t>
            </w:r>
          </w:p>
        </w:tc>
      </w:tr>
      <w:tr w:rsidR="00B94B15" w:rsidRPr="00080EF8" w14:paraId="4B6A6FF6" w14:textId="77777777" w:rsidTr="00B253AB">
        <w:tc>
          <w:tcPr>
            <w:tcW w:w="4886" w:type="dxa"/>
          </w:tcPr>
          <w:p w14:paraId="28259701" w14:textId="77777777" w:rsidR="00B94B15" w:rsidRPr="00080EF8" w:rsidRDefault="00B94B15"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451ED8A8" w14:textId="7AD40915" w:rsidR="00B94B15" w:rsidRPr="00080EF8" w:rsidRDefault="009D5680"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B4160E" w:rsidRPr="00080EF8" w14:paraId="5CE11978" w14:textId="77777777" w:rsidTr="00B91830">
        <w:tc>
          <w:tcPr>
            <w:tcW w:w="4886" w:type="dxa"/>
          </w:tcPr>
          <w:p w14:paraId="629549E2"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top w:val="single" w:sz="4" w:space="0" w:color="auto"/>
            </w:tcBorders>
          </w:tcPr>
          <w:p w14:paraId="24DD67BA"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2933F23F" w14:textId="77777777" w:rsidTr="00B91830">
        <w:tc>
          <w:tcPr>
            <w:tcW w:w="4886" w:type="dxa"/>
          </w:tcPr>
          <w:p w14:paraId="429AF4B3"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36" w:type="dxa"/>
          </w:tcPr>
          <w:p w14:paraId="180A3C0D"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84" w:type="dxa"/>
          </w:tcPr>
          <w:p w14:paraId="4E939DDF"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36" w:type="dxa"/>
          </w:tcPr>
          <w:p w14:paraId="101C4FF4"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r>
      <w:tr w:rsidR="00B4160E" w:rsidRPr="00080EF8" w14:paraId="3F323331" w14:textId="77777777" w:rsidTr="00B91830">
        <w:tc>
          <w:tcPr>
            <w:tcW w:w="4886" w:type="dxa"/>
          </w:tcPr>
          <w:p w14:paraId="48E133FA" w14:textId="77777777" w:rsidR="00EE7116" w:rsidRPr="00080EF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36" w:type="dxa"/>
          </w:tcPr>
          <w:p w14:paraId="7C9A2201"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(Note 7)</w:t>
            </w:r>
          </w:p>
        </w:tc>
        <w:tc>
          <w:tcPr>
            <w:tcW w:w="284" w:type="dxa"/>
          </w:tcPr>
          <w:p w14:paraId="5E5EDDF0" w14:textId="77777777" w:rsidR="00EE7116" w:rsidRPr="00080EF8"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bottom w:val="single" w:sz="4" w:space="0" w:color="auto"/>
            </w:tcBorders>
          </w:tcPr>
          <w:p w14:paraId="7875184D" w14:textId="77777777" w:rsidR="00EE7116" w:rsidRPr="00080EF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3C593E" w:rsidRPr="00080EF8" w14:paraId="310FB3BB" w14:textId="77777777" w:rsidTr="003C593E">
        <w:tc>
          <w:tcPr>
            <w:tcW w:w="4886" w:type="dxa"/>
          </w:tcPr>
          <w:p w14:paraId="6B8DD642" w14:textId="6D90AFE6" w:rsidR="003C593E" w:rsidRPr="00080EF8" w:rsidRDefault="003C593E" w:rsidP="003C593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Claims reserve</w:t>
            </w:r>
          </w:p>
        </w:tc>
        <w:tc>
          <w:tcPr>
            <w:tcW w:w="1440" w:type="dxa"/>
          </w:tcPr>
          <w:p w14:paraId="3B61918C" w14:textId="0A4EEEE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29196D2B"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4F7DE522" w14:textId="59E03B4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36" w:type="dxa"/>
          </w:tcPr>
          <w:p w14:paraId="53DBC48A" w14:textId="269FC1F2" w:rsidR="003C593E" w:rsidRPr="00080EF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8A619C" w:rsidRPr="00080EF8" w14:paraId="46E0AD5B" w14:textId="77777777" w:rsidTr="00830889">
        <w:tc>
          <w:tcPr>
            <w:tcW w:w="4886" w:type="dxa"/>
          </w:tcPr>
          <w:p w14:paraId="3DC5A3FF" w14:textId="16A501F0" w:rsidR="008A619C" w:rsidRPr="00080EF8"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reported claims by policyholder</w:t>
            </w:r>
          </w:p>
        </w:tc>
        <w:tc>
          <w:tcPr>
            <w:tcW w:w="1440" w:type="dxa"/>
            <w:tcBorders>
              <w:top w:val="nil"/>
              <w:left w:val="nil"/>
              <w:bottom w:val="nil"/>
              <w:right w:val="nil"/>
            </w:tcBorders>
          </w:tcPr>
          <w:p w14:paraId="62313EEF" w14:textId="1586C3C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165,830</w:t>
            </w:r>
          </w:p>
        </w:tc>
        <w:tc>
          <w:tcPr>
            <w:tcW w:w="236" w:type="dxa"/>
            <w:tcBorders>
              <w:top w:val="nil"/>
              <w:left w:val="nil"/>
              <w:bottom w:val="nil"/>
              <w:right w:val="nil"/>
            </w:tcBorders>
          </w:tcPr>
          <w:p w14:paraId="164833BD" w14:textId="77777777" w:rsidR="008A619C" w:rsidRPr="00080EF8" w:rsidRDefault="008A619C" w:rsidP="008A619C">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6AF59620" w14:textId="3580CBB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84,198</w:t>
            </w:r>
            <w:r>
              <w:rPr>
                <w:rFonts w:asciiTheme="majorBidi" w:hAnsiTheme="majorBidi" w:cstheme="majorBidi"/>
                <w:sz w:val="28"/>
                <w:szCs w:val="28"/>
              </w:rPr>
              <w:t>)</w:t>
            </w:r>
          </w:p>
        </w:tc>
        <w:tc>
          <w:tcPr>
            <w:tcW w:w="284" w:type="dxa"/>
            <w:tcBorders>
              <w:top w:val="nil"/>
              <w:left w:val="nil"/>
              <w:bottom w:val="nil"/>
              <w:right w:val="nil"/>
            </w:tcBorders>
          </w:tcPr>
          <w:p w14:paraId="6A8D39DE" w14:textId="77777777" w:rsidR="008A619C" w:rsidRPr="00080EF8" w:rsidRDefault="008A619C" w:rsidP="008A619C">
            <w:pPr>
              <w:tabs>
                <w:tab w:val="left" w:pos="284"/>
              </w:tabs>
              <w:spacing w:line="240" w:lineRule="auto"/>
              <w:rPr>
                <w:rFonts w:asciiTheme="majorBidi" w:eastAsia="Cordia New" w:hAnsiTheme="majorBidi" w:cstheme="majorBidi"/>
                <w:sz w:val="28"/>
                <w:szCs w:val="28"/>
              </w:rPr>
            </w:pPr>
          </w:p>
        </w:tc>
        <w:tc>
          <w:tcPr>
            <w:tcW w:w="1336" w:type="dxa"/>
            <w:tcBorders>
              <w:top w:val="nil"/>
              <w:left w:val="nil"/>
              <w:bottom w:val="nil"/>
              <w:right w:val="nil"/>
            </w:tcBorders>
            <w:shd w:val="clear" w:color="auto" w:fill="auto"/>
            <w:vAlign w:val="bottom"/>
          </w:tcPr>
          <w:p w14:paraId="46F1D762" w14:textId="26D42E8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81,63</w:t>
            </w:r>
            <w:r>
              <w:rPr>
                <w:rFonts w:asciiTheme="majorBidi" w:hAnsiTheme="majorBidi" w:cstheme="majorBidi"/>
                <w:sz w:val="28"/>
                <w:szCs w:val="28"/>
              </w:rPr>
              <w:t>2</w:t>
            </w:r>
          </w:p>
        </w:tc>
      </w:tr>
      <w:tr w:rsidR="008A619C" w:rsidRPr="00080EF8" w14:paraId="0402BC69" w14:textId="77777777" w:rsidTr="00304446">
        <w:tc>
          <w:tcPr>
            <w:tcW w:w="4886" w:type="dxa"/>
          </w:tcPr>
          <w:p w14:paraId="1830566A" w14:textId="607D5D78" w:rsidR="008A619C" w:rsidRPr="00080EF8" w:rsidRDefault="008A619C" w:rsidP="008A619C">
            <w:pPr>
              <w:spacing w:line="240" w:lineRule="auto"/>
              <w:ind w:left="162" w:hanging="18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 incurred but not reported claims (IBNR)</w:t>
            </w:r>
          </w:p>
        </w:tc>
        <w:tc>
          <w:tcPr>
            <w:tcW w:w="1440" w:type="dxa"/>
            <w:tcBorders>
              <w:top w:val="nil"/>
              <w:left w:val="nil"/>
              <w:bottom w:val="single" w:sz="4" w:space="0" w:color="auto"/>
              <w:right w:val="nil"/>
            </w:tcBorders>
          </w:tcPr>
          <w:p w14:paraId="116FD8B5" w14:textId="6E27A15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58,822</w:t>
            </w:r>
          </w:p>
        </w:tc>
        <w:tc>
          <w:tcPr>
            <w:tcW w:w="236" w:type="dxa"/>
            <w:tcBorders>
              <w:top w:val="nil"/>
              <w:left w:val="nil"/>
              <w:bottom w:val="nil"/>
              <w:right w:val="nil"/>
            </w:tcBorders>
            <w:vAlign w:val="bottom"/>
          </w:tcPr>
          <w:p w14:paraId="0AD95413" w14:textId="77777777" w:rsidR="008A619C" w:rsidRPr="00080EF8" w:rsidRDefault="008A619C" w:rsidP="008A619C">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29DE3F6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91554B">
              <w:rPr>
                <w:rFonts w:asciiTheme="majorBidi" w:hAnsiTheme="majorBidi" w:cstheme="majorBidi"/>
                <w:sz w:val="28"/>
                <w:szCs w:val="28"/>
              </w:rPr>
              <w:t>19,303</w:t>
            </w:r>
            <w:r>
              <w:rPr>
                <w:rFonts w:asciiTheme="majorBidi" w:hAnsiTheme="majorBidi" w:cstheme="majorBidi"/>
                <w:sz w:val="28"/>
                <w:szCs w:val="28"/>
              </w:rPr>
              <w:t>)</w:t>
            </w:r>
          </w:p>
        </w:tc>
        <w:tc>
          <w:tcPr>
            <w:tcW w:w="284" w:type="dxa"/>
            <w:tcBorders>
              <w:top w:val="nil"/>
              <w:left w:val="nil"/>
              <w:bottom w:val="nil"/>
              <w:right w:val="nil"/>
            </w:tcBorders>
            <w:vAlign w:val="bottom"/>
          </w:tcPr>
          <w:p w14:paraId="6374FC4B" w14:textId="77777777" w:rsidR="008A619C" w:rsidRPr="00080EF8" w:rsidRDefault="008A619C" w:rsidP="008A619C">
            <w:pPr>
              <w:tabs>
                <w:tab w:val="left" w:pos="284"/>
              </w:tabs>
              <w:spacing w:line="240" w:lineRule="auto"/>
              <w:jc w:val="right"/>
              <w:rPr>
                <w:rFonts w:asciiTheme="majorBidi" w:eastAsia="Cordia New" w:hAnsiTheme="majorBidi" w:cstheme="majorBidi"/>
                <w:sz w:val="28"/>
                <w:szCs w:val="28"/>
              </w:rPr>
            </w:pPr>
          </w:p>
        </w:tc>
        <w:tc>
          <w:tcPr>
            <w:tcW w:w="1336" w:type="dxa"/>
            <w:tcBorders>
              <w:top w:val="nil"/>
              <w:left w:val="nil"/>
              <w:bottom w:val="single" w:sz="4" w:space="0" w:color="auto"/>
              <w:right w:val="nil"/>
            </w:tcBorders>
            <w:shd w:val="clear" w:color="auto" w:fill="auto"/>
            <w:vAlign w:val="bottom"/>
          </w:tcPr>
          <w:p w14:paraId="19FFC3AE" w14:textId="1AA06F6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39,519</w:t>
            </w:r>
          </w:p>
        </w:tc>
      </w:tr>
      <w:tr w:rsidR="008A619C" w:rsidRPr="00080EF8" w14:paraId="382CA6EC" w14:textId="77777777" w:rsidTr="00304446">
        <w:tc>
          <w:tcPr>
            <w:tcW w:w="4886" w:type="dxa"/>
          </w:tcPr>
          <w:p w14:paraId="28489596"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left w:val="nil"/>
              <w:bottom w:val="nil"/>
              <w:right w:val="nil"/>
            </w:tcBorders>
          </w:tcPr>
          <w:p w14:paraId="039F6E11" w14:textId="38586A74"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224,652</w:t>
            </w:r>
          </w:p>
        </w:tc>
        <w:tc>
          <w:tcPr>
            <w:tcW w:w="236" w:type="dxa"/>
            <w:tcBorders>
              <w:top w:val="nil"/>
              <w:left w:val="nil"/>
              <w:bottom w:val="nil"/>
              <w:right w:val="nil"/>
            </w:tcBorders>
          </w:tcPr>
          <w:p w14:paraId="164E3C1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08DCD78B"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w:t>
            </w:r>
            <w:r w:rsidRPr="0091554B">
              <w:rPr>
                <w:rFonts w:asciiTheme="majorBidi" w:hAnsiTheme="majorBidi" w:cstheme="majorBidi"/>
                <w:sz w:val="28"/>
                <w:szCs w:val="28"/>
              </w:rPr>
              <w:t>103,501</w:t>
            </w:r>
            <w:r>
              <w:rPr>
                <w:rFonts w:asciiTheme="majorBidi" w:hAnsiTheme="majorBidi" w:cstheme="majorBidi"/>
                <w:sz w:val="28"/>
                <w:szCs w:val="28"/>
              </w:rPr>
              <w:t>)</w:t>
            </w:r>
          </w:p>
        </w:tc>
        <w:tc>
          <w:tcPr>
            <w:tcW w:w="284" w:type="dxa"/>
            <w:tcBorders>
              <w:top w:val="nil"/>
              <w:left w:val="nil"/>
              <w:bottom w:val="nil"/>
              <w:right w:val="nil"/>
            </w:tcBorders>
          </w:tcPr>
          <w:p w14:paraId="6D198A97"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12"/>
                <w:szCs w:val="12"/>
              </w:rPr>
            </w:pPr>
          </w:p>
        </w:tc>
        <w:tc>
          <w:tcPr>
            <w:tcW w:w="1336" w:type="dxa"/>
            <w:tcBorders>
              <w:top w:val="single" w:sz="4" w:space="0" w:color="auto"/>
              <w:left w:val="nil"/>
              <w:bottom w:val="nil"/>
              <w:right w:val="nil"/>
            </w:tcBorders>
            <w:shd w:val="clear" w:color="auto" w:fill="auto"/>
            <w:vAlign w:val="bottom"/>
          </w:tcPr>
          <w:p w14:paraId="07E6B14E" w14:textId="5B4D47D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91554B">
              <w:rPr>
                <w:rFonts w:asciiTheme="majorBidi" w:hAnsiTheme="majorBidi" w:cstheme="majorBidi"/>
                <w:sz w:val="28"/>
                <w:szCs w:val="28"/>
              </w:rPr>
              <w:t>121,15</w:t>
            </w:r>
            <w:r>
              <w:rPr>
                <w:rFonts w:asciiTheme="majorBidi" w:hAnsiTheme="majorBidi" w:cstheme="majorBidi"/>
                <w:sz w:val="28"/>
                <w:szCs w:val="28"/>
              </w:rPr>
              <w:t>1</w:t>
            </w:r>
          </w:p>
        </w:tc>
      </w:tr>
      <w:tr w:rsidR="008A619C" w:rsidRPr="00080EF8" w14:paraId="677D556B" w14:textId="77777777" w:rsidTr="008A619C">
        <w:tc>
          <w:tcPr>
            <w:tcW w:w="4886" w:type="dxa"/>
          </w:tcPr>
          <w:p w14:paraId="7BE7D30B" w14:textId="2E5D2852"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080EF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4AE4224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1554B">
              <w:rPr>
                <w:rFonts w:asciiTheme="majorBidi" w:hAnsiTheme="majorBidi" w:cstheme="majorBidi"/>
                <w:sz w:val="28"/>
                <w:szCs w:val="28"/>
              </w:rPr>
              <w:t>320,681</w:t>
            </w:r>
          </w:p>
        </w:tc>
        <w:tc>
          <w:tcPr>
            <w:tcW w:w="236" w:type="dxa"/>
            <w:tcBorders>
              <w:top w:val="nil"/>
              <w:left w:val="nil"/>
              <w:bottom w:val="nil"/>
              <w:right w:val="nil"/>
            </w:tcBorders>
          </w:tcPr>
          <w:p w14:paraId="79F02299"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2577B9D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(106,063)</w:t>
            </w:r>
          </w:p>
        </w:tc>
        <w:tc>
          <w:tcPr>
            <w:tcW w:w="284" w:type="dxa"/>
            <w:tcBorders>
              <w:top w:val="nil"/>
              <w:left w:val="nil"/>
              <w:bottom w:val="nil"/>
              <w:right w:val="nil"/>
            </w:tcBorders>
          </w:tcPr>
          <w:p w14:paraId="2EFCB35C"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sz w:val="28"/>
                <w:szCs w:val="28"/>
              </w:rPr>
            </w:pPr>
          </w:p>
        </w:tc>
        <w:tc>
          <w:tcPr>
            <w:tcW w:w="1336" w:type="dxa"/>
            <w:tcBorders>
              <w:top w:val="nil"/>
              <w:left w:val="nil"/>
              <w:bottom w:val="single" w:sz="4" w:space="0" w:color="auto"/>
              <w:right w:val="nil"/>
            </w:tcBorders>
            <w:shd w:val="clear" w:color="auto" w:fill="auto"/>
            <w:vAlign w:val="bottom"/>
          </w:tcPr>
          <w:p w14:paraId="2F799CB3" w14:textId="7A0E6FC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1554B">
              <w:rPr>
                <w:rFonts w:asciiTheme="majorBidi" w:hAnsiTheme="majorBidi" w:cstheme="majorBidi"/>
                <w:sz w:val="28"/>
                <w:szCs w:val="28"/>
              </w:rPr>
              <w:t>214,61</w:t>
            </w:r>
            <w:r>
              <w:rPr>
                <w:rFonts w:asciiTheme="majorBidi" w:hAnsiTheme="majorBidi" w:cstheme="majorBidi"/>
                <w:sz w:val="28"/>
                <w:szCs w:val="28"/>
              </w:rPr>
              <w:t>8</w:t>
            </w:r>
          </w:p>
        </w:tc>
      </w:tr>
      <w:tr w:rsidR="008A619C" w:rsidRPr="00080EF8" w14:paraId="2A55C8A3" w14:textId="77777777" w:rsidTr="008A619C">
        <w:tc>
          <w:tcPr>
            <w:tcW w:w="4886" w:type="dxa"/>
          </w:tcPr>
          <w:p w14:paraId="5179AE5B" w14:textId="0242B09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4422B6F2" w14:textId="022506D9"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545,333</w:t>
            </w:r>
          </w:p>
        </w:tc>
        <w:tc>
          <w:tcPr>
            <w:tcW w:w="236" w:type="dxa"/>
            <w:tcBorders>
              <w:top w:val="nil"/>
              <w:left w:val="nil"/>
              <w:bottom w:val="nil"/>
              <w:right w:val="nil"/>
            </w:tcBorders>
          </w:tcPr>
          <w:p w14:paraId="02D137B6"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top w:val="single" w:sz="4" w:space="0" w:color="auto"/>
              <w:left w:val="nil"/>
              <w:bottom w:val="double" w:sz="4" w:space="0" w:color="auto"/>
              <w:right w:val="nil"/>
            </w:tcBorders>
          </w:tcPr>
          <w:p w14:paraId="2F52F3C5" w14:textId="2E0B253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(209,564)</w:t>
            </w:r>
          </w:p>
        </w:tc>
        <w:tc>
          <w:tcPr>
            <w:tcW w:w="284" w:type="dxa"/>
            <w:tcBorders>
              <w:top w:val="nil"/>
              <w:left w:val="nil"/>
              <w:bottom w:val="nil"/>
              <w:right w:val="nil"/>
            </w:tcBorders>
          </w:tcPr>
          <w:p w14:paraId="1C5E9E51" w14:textId="77777777" w:rsidR="008A619C" w:rsidRPr="00080EF8" w:rsidRDefault="008A619C" w:rsidP="008A619C">
            <w:pPr>
              <w:tabs>
                <w:tab w:val="left" w:pos="284"/>
                <w:tab w:val="left" w:pos="1440"/>
              </w:tabs>
              <w:spacing w:line="240" w:lineRule="auto"/>
              <w:jc w:val="right"/>
              <w:rPr>
                <w:rFonts w:asciiTheme="majorBidi" w:eastAsia="Cordia New" w:hAnsiTheme="majorBidi" w:cstheme="majorBidi"/>
                <w:b/>
                <w:bCs/>
                <w:sz w:val="28"/>
                <w:szCs w:val="28"/>
              </w:rPr>
            </w:pPr>
          </w:p>
        </w:tc>
        <w:tc>
          <w:tcPr>
            <w:tcW w:w="1336" w:type="dxa"/>
            <w:tcBorders>
              <w:top w:val="single" w:sz="4" w:space="0" w:color="auto"/>
              <w:left w:val="nil"/>
              <w:bottom w:val="double" w:sz="4" w:space="0" w:color="auto"/>
              <w:right w:val="nil"/>
            </w:tcBorders>
            <w:shd w:val="clear" w:color="auto" w:fill="auto"/>
            <w:vAlign w:val="bottom"/>
          </w:tcPr>
          <w:p w14:paraId="74EC5A6C" w14:textId="3CF8641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1554B">
              <w:rPr>
                <w:rFonts w:asciiTheme="majorBidi" w:hAnsiTheme="majorBidi" w:cstheme="majorBidi"/>
                <w:b/>
                <w:bCs/>
                <w:sz w:val="28"/>
                <w:szCs w:val="28"/>
              </w:rPr>
              <w:t>335,76</w:t>
            </w:r>
            <w:r>
              <w:rPr>
                <w:rFonts w:asciiTheme="majorBidi" w:hAnsiTheme="majorBidi" w:cstheme="majorBidi"/>
                <w:b/>
                <w:bCs/>
                <w:sz w:val="28"/>
                <w:szCs w:val="28"/>
              </w:rPr>
              <w:t>9</w:t>
            </w:r>
          </w:p>
        </w:tc>
      </w:tr>
    </w:tbl>
    <w:p w14:paraId="62B8B37A" w14:textId="77777777" w:rsidR="005B1728" w:rsidRDefault="005B1728" w:rsidP="00C0119F">
      <w:pPr>
        <w:pStyle w:val="BodyTextIndent"/>
        <w:spacing w:before="120" w:line="380" w:lineRule="exact"/>
        <w:ind w:left="547" w:right="58"/>
        <w:jc w:val="thaiDistribute"/>
        <w:rPr>
          <w:rFonts w:asciiTheme="majorBidi" w:hAnsiTheme="majorBidi" w:cstheme="majorBidi"/>
        </w:rPr>
      </w:pPr>
    </w:p>
    <w:p w14:paraId="239EE4F6" w14:textId="77777777" w:rsidR="00FB00CA" w:rsidRDefault="00FB00CA" w:rsidP="00C0119F">
      <w:pPr>
        <w:pStyle w:val="BodyTextIndent"/>
        <w:spacing w:before="120" w:line="380" w:lineRule="exact"/>
        <w:ind w:left="547" w:right="58"/>
        <w:jc w:val="thaiDistribute"/>
        <w:rPr>
          <w:rFonts w:asciiTheme="majorBidi" w:hAnsiTheme="majorBidi" w:cstheme="majorBidi"/>
        </w:rPr>
      </w:pPr>
    </w:p>
    <w:p w14:paraId="21C28045" w14:textId="77777777" w:rsidR="00FB00CA" w:rsidRDefault="00FB00CA" w:rsidP="00C0119F">
      <w:pPr>
        <w:pStyle w:val="BodyTextIndent"/>
        <w:spacing w:before="120" w:line="380" w:lineRule="exact"/>
        <w:ind w:left="547" w:right="58"/>
        <w:jc w:val="thaiDistribute"/>
        <w:rPr>
          <w:rFonts w:asciiTheme="majorBidi" w:hAnsiTheme="majorBidi" w:cstheme="majorBidi"/>
        </w:rPr>
      </w:pPr>
    </w:p>
    <w:p w14:paraId="3DBF94CF" w14:textId="77777777" w:rsidR="00FB00CA" w:rsidRDefault="00FB00CA" w:rsidP="00C0119F">
      <w:pPr>
        <w:pStyle w:val="BodyTextIndent"/>
        <w:spacing w:before="120" w:line="380" w:lineRule="exact"/>
        <w:ind w:left="547" w:right="58"/>
        <w:jc w:val="thaiDistribute"/>
        <w:rPr>
          <w:rFonts w:asciiTheme="majorBidi" w:hAnsiTheme="majorBidi" w:cstheme="majorBidi"/>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270"/>
        <w:gridCol w:w="1350"/>
        <w:gridCol w:w="270"/>
        <w:gridCol w:w="1260"/>
      </w:tblGrid>
      <w:tr w:rsidR="00B4160E" w:rsidRPr="00080EF8" w14:paraId="7DFEE4B7" w14:textId="77777777" w:rsidTr="00F63D22">
        <w:tc>
          <w:tcPr>
            <w:tcW w:w="4950" w:type="dxa"/>
          </w:tcPr>
          <w:p w14:paraId="6DC446AA" w14:textId="696AE5AB" w:rsidR="00724F87" w:rsidRPr="00080EF8" w:rsidRDefault="00724F87"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DD7E1D2" w14:textId="33B49890" w:rsidR="00724F87" w:rsidRPr="00080EF8" w:rsidRDefault="00EE5622"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E5622" w:rsidRPr="00080EF8" w14:paraId="53E544FC" w14:textId="77777777" w:rsidTr="00F63D22">
        <w:tc>
          <w:tcPr>
            <w:tcW w:w="4950" w:type="dxa"/>
          </w:tcPr>
          <w:p w14:paraId="75BF2F3A" w14:textId="77777777" w:rsidR="00EE5622" w:rsidRPr="00080EF8" w:rsidRDefault="00EE5622"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4283C339" w14:textId="76B40A3C" w:rsidR="00EE5622" w:rsidRPr="00080EF8" w:rsidRDefault="00EE5622" w:rsidP="00EE5622">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B4160E" w:rsidRPr="00080EF8" w14:paraId="4A5F531A" w14:textId="77777777" w:rsidTr="00F63D22">
        <w:tc>
          <w:tcPr>
            <w:tcW w:w="4950" w:type="dxa"/>
          </w:tcPr>
          <w:p w14:paraId="36993FDC" w14:textId="77777777" w:rsidR="00724F87" w:rsidRPr="00080EF8"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3033ACAC"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4973FC7B"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top w:val="single" w:sz="4" w:space="0" w:color="auto"/>
            </w:tcBorders>
          </w:tcPr>
          <w:p w14:paraId="01A9C4CB"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Claim recovered</w:t>
            </w:r>
          </w:p>
        </w:tc>
        <w:tc>
          <w:tcPr>
            <w:tcW w:w="270" w:type="dxa"/>
            <w:tcBorders>
              <w:top w:val="single" w:sz="4" w:space="0" w:color="auto"/>
            </w:tcBorders>
          </w:tcPr>
          <w:p w14:paraId="68EF4582"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3E4A7B0C"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r>
      <w:tr w:rsidR="00B4160E" w:rsidRPr="00080EF8" w14:paraId="6DD614BE" w14:textId="77777777" w:rsidTr="00F63D22">
        <w:tc>
          <w:tcPr>
            <w:tcW w:w="4950" w:type="dxa"/>
          </w:tcPr>
          <w:p w14:paraId="4603DAD2" w14:textId="77777777" w:rsidR="00724F87" w:rsidRPr="00080EF8"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1CEE83FB"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Insurance contract </w:t>
            </w:r>
          </w:p>
        </w:tc>
        <w:tc>
          <w:tcPr>
            <w:tcW w:w="270" w:type="dxa"/>
          </w:tcPr>
          <w:p w14:paraId="0549F7EC"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350" w:type="dxa"/>
          </w:tcPr>
          <w:p w14:paraId="01B8D402"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080EF8">
              <w:rPr>
                <w:rFonts w:asciiTheme="majorBidi" w:hAnsiTheme="majorBidi" w:cstheme="majorBidi"/>
                <w:sz w:val="28"/>
                <w:szCs w:val="28"/>
              </w:rPr>
              <w:t>from reinsurers</w:t>
            </w:r>
          </w:p>
        </w:tc>
        <w:tc>
          <w:tcPr>
            <w:tcW w:w="270" w:type="dxa"/>
          </w:tcPr>
          <w:p w14:paraId="2AA9F7D7"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260" w:type="dxa"/>
          </w:tcPr>
          <w:p w14:paraId="5595C5E7"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r>
      <w:tr w:rsidR="00B4160E" w:rsidRPr="00080EF8" w14:paraId="56CB5CD4" w14:textId="77777777" w:rsidTr="00F63D22">
        <w:tc>
          <w:tcPr>
            <w:tcW w:w="4950" w:type="dxa"/>
          </w:tcPr>
          <w:p w14:paraId="48E6B775" w14:textId="77777777" w:rsidR="00724F87" w:rsidRPr="00080EF8"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618D5D9"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270" w:type="dxa"/>
          </w:tcPr>
          <w:p w14:paraId="11D0D794"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bottom w:val="single" w:sz="4" w:space="0" w:color="auto"/>
            </w:tcBorders>
          </w:tcPr>
          <w:p w14:paraId="13EAF1E7"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(Note 7)</w:t>
            </w:r>
          </w:p>
        </w:tc>
        <w:tc>
          <w:tcPr>
            <w:tcW w:w="270" w:type="dxa"/>
          </w:tcPr>
          <w:p w14:paraId="374EFA0B"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6BDB4AA4" w14:textId="77777777" w:rsidR="00724F87" w:rsidRPr="00080EF8" w:rsidRDefault="00724F87" w:rsidP="008108CA">
            <w:pPr>
              <w:tabs>
                <w:tab w:val="left" w:pos="14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Net</w:t>
            </w:r>
          </w:p>
        </w:tc>
      </w:tr>
      <w:tr w:rsidR="000900CB" w:rsidRPr="00080EF8" w14:paraId="29AF15B7" w14:textId="77777777" w:rsidTr="00F63D22">
        <w:tc>
          <w:tcPr>
            <w:tcW w:w="4950" w:type="dxa"/>
          </w:tcPr>
          <w:p w14:paraId="7DA202CE" w14:textId="1A98FCBF" w:rsidR="000900CB" w:rsidRPr="00080EF8" w:rsidRDefault="000900CB" w:rsidP="002858DE">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Claims </w:t>
            </w:r>
            <w:r w:rsidR="002858DE" w:rsidRPr="00080EF8">
              <w:rPr>
                <w:rFonts w:asciiTheme="majorBidi" w:hAnsiTheme="majorBidi" w:cstheme="majorBidi"/>
                <w:sz w:val="28"/>
                <w:szCs w:val="28"/>
              </w:rPr>
              <w:t>reserve</w:t>
            </w:r>
          </w:p>
        </w:tc>
        <w:tc>
          <w:tcPr>
            <w:tcW w:w="1440" w:type="dxa"/>
            <w:vAlign w:val="bottom"/>
          </w:tcPr>
          <w:p w14:paraId="4B5296DD"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A728A35"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50" w:type="dxa"/>
            <w:vAlign w:val="bottom"/>
          </w:tcPr>
          <w:p w14:paraId="572CD8A3"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6E7FC6B2"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260" w:type="dxa"/>
            <w:vAlign w:val="bottom"/>
          </w:tcPr>
          <w:p w14:paraId="36F68091" w14:textId="77777777" w:rsidR="000900CB" w:rsidRPr="00080EF8"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0045D2" w:rsidRPr="00080EF8" w14:paraId="639C6700" w14:textId="77777777" w:rsidTr="00F63D22">
        <w:tc>
          <w:tcPr>
            <w:tcW w:w="4950" w:type="dxa"/>
          </w:tcPr>
          <w:p w14:paraId="3CE0DB8E" w14:textId="77777777" w:rsidR="000045D2" w:rsidRPr="00080EF8" w:rsidRDefault="000045D2" w:rsidP="008108CA">
            <w:pPr>
              <w:spacing w:line="240" w:lineRule="auto"/>
              <w:ind w:left="162" w:hanging="180"/>
              <w:jc w:val="thaiDistribute"/>
              <w:rPr>
                <w:rFonts w:asciiTheme="majorBidi" w:hAnsiTheme="majorBidi" w:cstheme="majorBidi"/>
                <w:kern w:val="28"/>
                <w:sz w:val="28"/>
                <w:szCs w:val="28"/>
              </w:rPr>
            </w:pPr>
            <w:r w:rsidRPr="00080EF8">
              <w:rPr>
                <w:rFonts w:asciiTheme="majorBidi" w:hAnsiTheme="majorBidi" w:cstheme="majorBidi"/>
                <w:sz w:val="28"/>
                <w:szCs w:val="28"/>
              </w:rPr>
              <w:t xml:space="preserve">  -  Provision for reported claims by policyholder</w:t>
            </w:r>
          </w:p>
        </w:tc>
        <w:tc>
          <w:tcPr>
            <w:tcW w:w="1440" w:type="dxa"/>
          </w:tcPr>
          <w:p w14:paraId="1953BAC5" w14:textId="77777777" w:rsidR="000045D2" w:rsidRPr="00080EF8"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264,630</w:t>
            </w:r>
          </w:p>
        </w:tc>
        <w:tc>
          <w:tcPr>
            <w:tcW w:w="270" w:type="dxa"/>
          </w:tcPr>
          <w:p w14:paraId="3C30C56C" w14:textId="77777777" w:rsidR="000045D2" w:rsidRPr="00080EF8" w:rsidRDefault="000045D2"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3612A05E" w14:textId="77777777" w:rsidR="000045D2" w:rsidRPr="00080EF8"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(143,089)</w:t>
            </w:r>
          </w:p>
        </w:tc>
        <w:tc>
          <w:tcPr>
            <w:tcW w:w="270" w:type="dxa"/>
          </w:tcPr>
          <w:p w14:paraId="039F11B7" w14:textId="77777777" w:rsidR="000045D2" w:rsidRPr="00080EF8"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Pr>
          <w:p w14:paraId="08774B9C" w14:textId="77777777" w:rsidR="000045D2" w:rsidRPr="00080EF8"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121,541 </w:t>
            </w:r>
          </w:p>
        </w:tc>
      </w:tr>
      <w:tr w:rsidR="00407E9C" w:rsidRPr="00080EF8" w14:paraId="1429E866" w14:textId="77777777" w:rsidTr="00F63D22">
        <w:tc>
          <w:tcPr>
            <w:tcW w:w="4950" w:type="dxa"/>
          </w:tcPr>
          <w:p w14:paraId="02286836" w14:textId="77777777" w:rsidR="00407E9C" w:rsidRPr="00080EF8" w:rsidRDefault="00407E9C" w:rsidP="008108CA">
            <w:pPr>
              <w:tabs>
                <w:tab w:val="clear" w:pos="227"/>
                <w:tab w:val="left" w:pos="72"/>
              </w:tabs>
              <w:spacing w:line="240" w:lineRule="auto"/>
              <w:ind w:left="72" w:hanging="360"/>
              <w:jc w:val="thaiDistribute"/>
              <w:rPr>
                <w:rFonts w:asciiTheme="majorBidi" w:hAnsiTheme="majorBidi" w:cstheme="majorBidi"/>
                <w:sz w:val="28"/>
                <w:szCs w:val="28"/>
              </w:rPr>
            </w:pPr>
            <w:r w:rsidRPr="00080EF8">
              <w:rPr>
                <w:rFonts w:asciiTheme="majorBidi" w:hAnsiTheme="majorBidi" w:cstheme="majorBidi"/>
                <w:sz w:val="28"/>
                <w:szCs w:val="28"/>
              </w:rPr>
              <w:t xml:space="preserve">        -  Provision for loss incurred but not reported claims (IBNR)</w:t>
            </w:r>
          </w:p>
        </w:tc>
        <w:tc>
          <w:tcPr>
            <w:tcW w:w="1440" w:type="dxa"/>
            <w:tcBorders>
              <w:bottom w:val="single" w:sz="4" w:space="0" w:color="auto"/>
            </w:tcBorders>
            <w:vAlign w:val="bottom"/>
          </w:tcPr>
          <w:p w14:paraId="633280BC" w14:textId="77777777" w:rsidR="00407E9C" w:rsidRPr="00080EF8"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88,638</w:t>
            </w:r>
          </w:p>
        </w:tc>
        <w:tc>
          <w:tcPr>
            <w:tcW w:w="270" w:type="dxa"/>
            <w:vAlign w:val="bottom"/>
          </w:tcPr>
          <w:p w14:paraId="23819114" w14:textId="77777777" w:rsidR="00407E9C" w:rsidRPr="00080EF8" w:rsidRDefault="00407E9C" w:rsidP="0040449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vAlign w:val="bottom"/>
          </w:tcPr>
          <w:p w14:paraId="3CA78282" w14:textId="77777777" w:rsidR="00407E9C" w:rsidRPr="00080EF8"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(23,013)</w:t>
            </w:r>
          </w:p>
        </w:tc>
        <w:tc>
          <w:tcPr>
            <w:tcW w:w="270" w:type="dxa"/>
            <w:vAlign w:val="bottom"/>
          </w:tcPr>
          <w:p w14:paraId="014691B1" w14:textId="77777777" w:rsidR="00407E9C" w:rsidRPr="00080EF8"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vAlign w:val="bottom"/>
          </w:tcPr>
          <w:p w14:paraId="0B4FEC53" w14:textId="77777777" w:rsidR="00407E9C" w:rsidRPr="00080EF8"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65,625 </w:t>
            </w:r>
          </w:p>
        </w:tc>
      </w:tr>
      <w:tr w:rsidR="00407E9C" w:rsidRPr="00080EF8" w14:paraId="55365685" w14:textId="77777777" w:rsidTr="00F63D22">
        <w:tc>
          <w:tcPr>
            <w:tcW w:w="4950" w:type="dxa"/>
            <w:vAlign w:val="bottom"/>
          </w:tcPr>
          <w:p w14:paraId="26C55188" w14:textId="77777777" w:rsidR="00407E9C" w:rsidRPr="00080EF8" w:rsidRDefault="00407E9C" w:rsidP="008108CA">
            <w:pPr>
              <w:spacing w:line="240" w:lineRule="auto"/>
              <w:ind w:left="162" w:hanging="180"/>
              <w:rPr>
                <w:rFonts w:asciiTheme="majorBidi" w:hAnsiTheme="majorBidi" w:cstheme="majorBidi"/>
                <w:sz w:val="28"/>
                <w:szCs w:val="28"/>
              </w:rPr>
            </w:pPr>
          </w:p>
        </w:tc>
        <w:tc>
          <w:tcPr>
            <w:tcW w:w="1440" w:type="dxa"/>
            <w:tcBorders>
              <w:top w:val="single" w:sz="4" w:space="0" w:color="auto"/>
            </w:tcBorders>
          </w:tcPr>
          <w:p w14:paraId="7AD5A0A3"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353,268</w:t>
            </w:r>
          </w:p>
        </w:tc>
        <w:tc>
          <w:tcPr>
            <w:tcW w:w="270" w:type="dxa"/>
          </w:tcPr>
          <w:p w14:paraId="708087AF"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tcBorders>
          </w:tcPr>
          <w:p w14:paraId="0DE22D8D"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(166,102)</w:t>
            </w:r>
          </w:p>
        </w:tc>
        <w:tc>
          <w:tcPr>
            <w:tcW w:w="270" w:type="dxa"/>
          </w:tcPr>
          <w:p w14:paraId="38FA4022"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top w:val="single" w:sz="4" w:space="0" w:color="auto"/>
            </w:tcBorders>
          </w:tcPr>
          <w:p w14:paraId="737B1DE2"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187,166 </w:t>
            </w:r>
          </w:p>
        </w:tc>
      </w:tr>
      <w:tr w:rsidR="00407E9C" w:rsidRPr="00080EF8" w14:paraId="0398B4A3" w14:textId="77777777" w:rsidTr="00567721">
        <w:tc>
          <w:tcPr>
            <w:tcW w:w="4950" w:type="dxa"/>
          </w:tcPr>
          <w:p w14:paraId="425026B0" w14:textId="7A24F81C"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080EF8">
              <w:rPr>
                <w:rFonts w:asciiTheme="majorBidi" w:hAnsiTheme="majorBidi" w:cstheme="majorBidi"/>
                <w:sz w:val="28"/>
                <w:szCs w:val="28"/>
              </w:rPr>
              <w:t>Unearned premium reserves</w:t>
            </w:r>
          </w:p>
        </w:tc>
        <w:tc>
          <w:tcPr>
            <w:tcW w:w="1440" w:type="dxa"/>
            <w:tcBorders>
              <w:bottom w:val="single" w:sz="4" w:space="0" w:color="auto"/>
            </w:tcBorders>
          </w:tcPr>
          <w:p w14:paraId="17E91112"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192,949 </w:t>
            </w:r>
          </w:p>
        </w:tc>
        <w:tc>
          <w:tcPr>
            <w:tcW w:w="270" w:type="dxa"/>
          </w:tcPr>
          <w:p w14:paraId="63409EED"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tcPr>
          <w:p w14:paraId="411DDD90"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(87,719)</w:t>
            </w:r>
          </w:p>
        </w:tc>
        <w:tc>
          <w:tcPr>
            <w:tcW w:w="270" w:type="dxa"/>
          </w:tcPr>
          <w:p w14:paraId="31C9B3A2"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tcPr>
          <w:p w14:paraId="21FD0AEC"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 xml:space="preserve"> 105,230 </w:t>
            </w:r>
          </w:p>
        </w:tc>
      </w:tr>
      <w:tr w:rsidR="00407E9C" w:rsidRPr="00080EF8" w14:paraId="17EE6061" w14:textId="77777777" w:rsidTr="00567721">
        <w:tc>
          <w:tcPr>
            <w:tcW w:w="4950" w:type="dxa"/>
          </w:tcPr>
          <w:p w14:paraId="14568DD6" w14:textId="77777777" w:rsidR="00407E9C" w:rsidRPr="00080EF8" w:rsidRDefault="00407E9C" w:rsidP="008108CA">
            <w:pPr>
              <w:tabs>
                <w:tab w:val="left" w:pos="176"/>
              </w:tabs>
              <w:spacing w:line="240" w:lineRule="auto"/>
              <w:ind w:left="162" w:hanging="180"/>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tcPr>
          <w:p w14:paraId="578BFC32"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546,217</w:t>
            </w:r>
          </w:p>
        </w:tc>
        <w:tc>
          <w:tcPr>
            <w:tcW w:w="270" w:type="dxa"/>
          </w:tcPr>
          <w:p w14:paraId="3056DF82"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0FC953CC"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 (253,821)</w:t>
            </w:r>
          </w:p>
        </w:tc>
        <w:tc>
          <w:tcPr>
            <w:tcW w:w="270" w:type="dxa"/>
          </w:tcPr>
          <w:p w14:paraId="39A07D38"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CF0AB74" w14:textId="77777777" w:rsidR="00407E9C" w:rsidRPr="00080EF8"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 xml:space="preserve"> 292,396 </w:t>
            </w:r>
          </w:p>
        </w:tc>
      </w:tr>
    </w:tbl>
    <w:p w14:paraId="301F92D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0255B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080EF8"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3DB0CAD7" w:rsidR="00EE5622" w:rsidRPr="00C84318" w:rsidRDefault="00FF076B" w:rsidP="00304446">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left="540" w:right="-86" w:hanging="540"/>
        <w:jc w:val="thaiDistribute"/>
        <w:outlineLvl w:val="0"/>
        <w:rPr>
          <w:rFonts w:asciiTheme="majorBidi" w:eastAsia="Arial Unicode MS" w:hAnsiTheme="majorBidi" w:cstheme="majorBidi"/>
          <w:b/>
          <w:bCs/>
          <w:sz w:val="28"/>
          <w:szCs w:val="28"/>
        </w:rPr>
      </w:pPr>
      <w:r w:rsidRPr="00C84318">
        <w:rPr>
          <w:rFonts w:asciiTheme="majorBidi" w:eastAsia="Arial Unicode MS" w:hAnsiTheme="majorBidi" w:cstheme="majorBidi"/>
          <w:b/>
          <w:bCs/>
          <w:sz w:val="28"/>
          <w:szCs w:val="28"/>
        </w:rPr>
        <w:t>Short-term insurance</w:t>
      </w:r>
      <w:r w:rsidR="00D7668E" w:rsidRPr="00C84318">
        <w:rPr>
          <w:rFonts w:asciiTheme="majorBidi" w:eastAsia="Arial Unicode MS" w:hAnsiTheme="majorBidi" w:cstheme="majorBidi"/>
          <w:b/>
          <w:bCs/>
          <w:sz w:val="28"/>
          <w:szCs w:val="28"/>
        </w:rPr>
        <w:t xml:space="preserve"> reserve</w:t>
      </w:r>
    </w:p>
    <w:p w14:paraId="04059632"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080EF8" w:rsidRDefault="004D7B93" w:rsidP="00304446">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080EF8" w:rsidRDefault="004D7B93" w:rsidP="00304446">
      <w:pPr>
        <w:pStyle w:val="ListParagraph"/>
        <w:keepN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51959884" w:rsidR="003B708C" w:rsidRPr="00C84318" w:rsidRDefault="00304446" w:rsidP="00304446">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C</w:t>
      </w:r>
      <w:r w:rsidR="00FF076B" w:rsidRPr="00C84318">
        <w:rPr>
          <w:rFonts w:asciiTheme="majorBidi" w:eastAsia="Arial Unicode MS" w:hAnsiTheme="majorBidi" w:cstheme="majorBidi"/>
          <w:b/>
          <w:bCs/>
          <w:sz w:val="28"/>
          <w:szCs w:val="28"/>
        </w:rPr>
        <w:t>laims reserve</w:t>
      </w:r>
    </w:p>
    <w:tbl>
      <w:tblPr>
        <w:tblW w:w="9564" w:type="dxa"/>
        <w:tblInd w:w="426" w:type="dxa"/>
        <w:tblLayout w:type="fixed"/>
        <w:tblLook w:val="01E0" w:firstRow="1" w:lastRow="1" w:firstColumn="1" w:lastColumn="1" w:noHBand="0" w:noVBand="0"/>
      </w:tblPr>
      <w:tblGrid>
        <w:gridCol w:w="6324"/>
        <w:gridCol w:w="1530"/>
        <w:gridCol w:w="236"/>
        <w:gridCol w:w="1474"/>
      </w:tblGrid>
      <w:tr w:rsidR="00B4160E" w:rsidRPr="00080EF8" w14:paraId="1242E5E2" w14:textId="77777777" w:rsidTr="005C146C">
        <w:tc>
          <w:tcPr>
            <w:tcW w:w="6324" w:type="dxa"/>
          </w:tcPr>
          <w:p w14:paraId="52A4252F" w14:textId="77777777" w:rsidR="00704FDC" w:rsidRPr="00080EF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240" w:type="dxa"/>
            <w:gridSpan w:val="3"/>
            <w:tcBorders>
              <w:bottom w:val="single" w:sz="4" w:space="0" w:color="auto"/>
            </w:tcBorders>
          </w:tcPr>
          <w:p w14:paraId="7E3354A3" w14:textId="77777777" w:rsidR="00704FDC"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080EF8">
              <w:rPr>
                <w:rFonts w:asciiTheme="majorBidi" w:hAnsiTheme="majorBidi" w:cstheme="majorBidi"/>
                <w:sz w:val="28"/>
                <w:szCs w:val="28"/>
              </w:rPr>
              <w:t>Thousand</w:t>
            </w:r>
            <w:r w:rsidR="00704FDC" w:rsidRPr="00080EF8">
              <w:rPr>
                <w:rFonts w:asciiTheme="majorBidi" w:hAnsiTheme="majorBidi" w:cstheme="majorBidi"/>
                <w:sz w:val="28"/>
                <w:szCs w:val="28"/>
              </w:rPr>
              <w:t xml:space="preserve"> Baht</w:t>
            </w:r>
          </w:p>
        </w:tc>
      </w:tr>
      <w:tr w:rsidR="00B4160E" w:rsidRPr="00080EF8" w14:paraId="297980CA" w14:textId="77777777" w:rsidTr="005C146C">
        <w:tc>
          <w:tcPr>
            <w:tcW w:w="6324" w:type="dxa"/>
          </w:tcPr>
          <w:p w14:paraId="2B79BB89"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bottom w:val="single" w:sz="4" w:space="0" w:color="auto"/>
            </w:tcBorders>
          </w:tcPr>
          <w:p w14:paraId="781C4597" w14:textId="73F98F83" w:rsidR="007F64AF" w:rsidRPr="00080EF8"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tcBorders>
          </w:tcPr>
          <w:p w14:paraId="6FA6B55A"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bottom w:val="single" w:sz="4" w:space="0" w:color="auto"/>
            </w:tcBorders>
          </w:tcPr>
          <w:p w14:paraId="69883581" w14:textId="48038E33"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0900CB" w:rsidRPr="00080EF8">
              <w:rPr>
                <w:rFonts w:asciiTheme="majorBidi" w:hAnsiTheme="majorBidi" w:cstheme="majorBidi"/>
                <w:sz w:val="28"/>
                <w:szCs w:val="28"/>
              </w:rPr>
              <w:t>8</w:t>
            </w:r>
          </w:p>
        </w:tc>
      </w:tr>
      <w:tr w:rsidR="00B3737E" w:rsidRPr="00080EF8" w14:paraId="38A92B1F" w14:textId="77777777" w:rsidTr="005C146C">
        <w:tc>
          <w:tcPr>
            <w:tcW w:w="6324" w:type="dxa"/>
          </w:tcPr>
          <w:p w14:paraId="7A7333FB" w14:textId="30AC75B1"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Beginning balance of the year</w:t>
            </w:r>
          </w:p>
        </w:tc>
        <w:tc>
          <w:tcPr>
            <w:tcW w:w="1530" w:type="dxa"/>
          </w:tcPr>
          <w:p w14:paraId="309E2F67" w14:textId="6B64E775" w:rsidR="00B3737E" w:rsidRPr="00C8431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578BD">
              <w:rPr>
                <w:rFonts w:asciiTheme="majorBidi" w:hAnsiTheme="majorBidi" w:cstheme="majorBidi"/>
                <w:sz w:val="28"/>
                <w:szCs w:val="28"/>
              </w:rPr>
              <w:t>353,268</w:t>
            </w:r>
          </w:p>
        </w:tc>
        <w:tc>
          <w:tcPr>
            <w:tcW w:w="236" w:type="dxa"/>
          </w:tcPr>
          <w:p w14:paraId="3F8D48C7"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2A2DC346" w14:textId="58EBFC03"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463,785</w:t>
            </w:r>
          </w:p>
        </w:tc>
      </w:tr>
      <w:tr w:rsidR="00B3737E" w:rsidRPr="00080EF8" w14:paraId="2715886E" w14:textId="77777777" w:rsidTr="00273631">
        <w:tc>
          <w:tcPr>
            <w:tcW w:w="6324" w:type="dxa"/>
          </w:tcPr>
          <w:p w14:paraId="4CE8242B" w14:textId="261E0B9B"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incurred during the accident /year</w:t>
            </w:r>
          </w:p>
        </w:tc>
        <w:tc>
          <w:tcPr>
            <w:tcW w:w="1530" w:type="dxa"/>
            <w:tcBorders>
              <w:top w:val="nil"/>
              <w:left w:val="nil"/>
              <w:bottom w:val="nil"/>
              <w:right w:val="nil"/>
            </w:tcBorders>
          </w:tcPr>
          <w:p w14:paraId="00C072A5" w14:textId="24485A21"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B6C87">
              <w:rPr>
                <w:rFonts w:asciiTheme="majorBidi" w:hAnsiTheme="majorBidi" w:cstheme="majorBidi"/>
                <w:sz w:val="28"/>
                <w:szCs w:val="28"/>
              </w:rPr>
              <w:t>234,705</w:t>
            </w:r>
          </w:p>
        </w:tc>
        <w:tc>
          <w:tcPr>
            <w:tcW w:w="236" w:type="dxa"/>
          </w:tcPr>
          <w:p w14:paraId="71FAE26E"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40CD8289" w14:textId="49A80B4E"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340,954</w:t>
            </w:r>
          </w:p>
        </w:tc>
      </w:tr>
      <w:tr w:rsidR="00B3737E" w:rsidRPr="00080EF8" w14:paraId="6690938C" w14:textId="77777777" w:rsidTr="00273631">
        <w:tc>
          <w:tcPr>
            <w:tcW w:w="6324" w:type="dxa"/>
          </w:tcPr>
          <w:p w14:paraId="001FA275" w14:textId="6140B338"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Adjustment to claims incurred in prior accident year</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and </w:t>
            </w:r>
          </w:p>
        </w:tc>
        <w:tc>
          <w:tcPr>
            <w:tcW w:w="1530" w:type="dxa"/>
            <w:tcBorders>
              <w:top w:val="nil"/>
              <w:left w:val="nil"/>
              <w:bottom w:val="nil"/>
              <w:right w:val="nil"/>
            </w:tcBorders>
          </w:tcPr>
          <w:p w14:paraId="58A80259" w14:textId="792242C8"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36" w:type="dxa"/>
          </w:tcPr>
          <w:p w14:paraId="406EF1BE"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7B3CCCFA" w14:textId="6B4A17BB"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3737E" w:rsidRPr="00080EF8" w14:paraId="7950DC83" w14:textId="77777777" w:rsidTr="00FB00CA">
        <w:tc>
          <w:tcPr>
            <w:tcW w:w="6324" w:type="dxa"/>
          </w:tcPr>
          <w:p w14:paraId="53793E18"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 xml:space="preserve">   changes in assumption</w:t>
            </w:r>
          </w:p>
        </w:tc>
        <w:tc>
          <w:tcPr>
            <w:tcW w:w="1530" w:type="dxa"/>
            <w:tcBorders>
              <w:top w:val="nil"/>
              <w:left w:val="nil"/>
              <w:right w:val="nil"/>
            </w:tcBorders>
          </w:tcPr>
          <w:p w14:paraId="6D500F8F" w14:textId="1CD8DB4F"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29,816</w:t>
            </w:r>
            <w:r>
              <w:rPr>
                <w:rFonts w:asciiTheme="majorBidi" w:hAnsiTheme="majorBidi" w:cstheme="majorBidi"/>
                <w:sz w:val="28"/>
                <w:szCs w:val="28"/>
              </w:rPr>
              <w:t>)</w:t>
            </w:r>
          </w:p>
        </w:tc>
        <w:tc>
          <w:tcPr>
            <w:tcW w:w="236" w:type="dxa"/>
          </w:tcPr>
          <w:p w14:paraId="3371CFEB"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74" w:type="dxa"/>
          </w:tcPr>
          <w:p w14:paraId="304244A9" w14:textId="629EC24E"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(18,178)</w:t>
            </w:r>
          </w:p>
        </w:tc>
      </w:tr>
      <w:tr w:rsidR="00B3737E" w:rsidRPr="00080EF8" w14:paraId="178E62A7" w14:textId="77777777" w:rsidTr="00DF7064">
        <w:tc>
          <w:tcPr>
            <w:tcW w:w="6324" w:type="dxa"/>
          </w:tcPr>
          <w:p w14:paraId="2E28749E" w14:textId="38A13A4D"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080EF8">
              <w:rPr>
                <w:rFonts w:asciiTheme="majorBidi" w:hAnsiTheme="majorBidi" w:cstheme="majorBidi"/>
                <w:sz w:val="28"/>
                <w:szCs w:val="28"/>
              </w:rPr>
              <w:t>Claims paid during the year</w:t>
            </w:r>
          </w:p>
        </w:tc>
        <w:tc>
          <w:tcPr>
            <w:tcW w:w="1530" w:type="dxa"/>
            <w:tcBorders>
              <w:top w:val="nil"/>
              <w:left w:val="nil"/>
              <w:bottom w:val="single" w:sz="4" w:space="0" w:color="auto"/>
              <w:right w:val="nil"/>
            </w:tcBorders>
          </w:tcPr>
          <w:p w14:paraId="610EA1F2" w14:textId="3F5AE344"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CB6C87">
              <w:rPr>
                <w:rFonts w:asciiTheme="majorBidi" w:hAnsiTheme="majorBidi" w:cstheme="majorBidi"/>
                <w:sz w:val="28"/>
                <w:szCs w:val="28"/>
              </w:rPr>
              <w:t>333,505</w:t>
            </w:r>
            <w:r>
              <w:rPr>
                <w:rFonts w:asciiTheme="majorBidi" w:hAnsiTheme="majorBidi" w:cstheme="majorBidi"/>
                <w:sz w:val="28"/>
                <w:szCs w:val="28"/>
              </w:rPr>
              <w:t>)</w:t>
            </w:r>
          </w:p>
        </w:tc>
        <w:tc>
          <w:tcPr>
            <w:tcW w:w="236" w:type="dxa"/>
          </w:tcPr>
          <w:p w14:paraId="0967A4DF"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682CBE53" w14:textId="3A2F90B6"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(433,293)</w:t>
            </w:r>
          </w:p>
        </w:tc>
      </w:tr>
      <w:tr w:rsidR="00B3737E" w:rsidRPr="00080EF8" w14:paraId="76F59EDB" w14:textId="77777777" w:rsidTr="00DF7064">
        <w:tc>
          <w:tcPr>
            <w:tcW w:w="6324" w:type="dxa"/>
          </w:tcPr>
          <w:p w14:paraId="4C6B54BE" w14:textId="150FF810"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p>
        </w:tc>
        <w:tc>
          <w:tcPr>
            <w:tcW w:w="1530" w:type="dxa"/>
            <w:tcBorders>
              <w:top w:val="single" w:sz="4" w:space="0" w:color="auto"/>
              <w:left w:val="nil"/>
              <w:bottom w:val="double" w:sz="4" w:space="0" w:color="auto"/>
              <w:right w:val="nil"/>
            </w:tcBorders>
            <w:vAlign w:val="bottom"/>
          </w:tcPr>
          <w:p w14:paraId="4C9EE014" w14:textId="12A7A66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B6C87">
              <w:rPr>
                <w:rFonts w:asciiTheme="majorBidi" w:hAnsiTheme="majorBidi" w:cstheme="majorBidi"/>
                <w:b/>
                <w:bCs/>
                <w:sz w:val="28"/>
                <w:szCs w:val="28"/>
              </w:rPr>
              <w:t>224,652</w:t>
            </w:r>
          </w:p>
        </w:tc>
        <w:tc>
          <w:tcPr>
            <w:tcW w:w="236" w:type="dxa"/>
            <w:vAlign w:val="bottom"/>
          </w:tcPr>
          <w:p w14:paraId="06073E0E" w14:textId="77777777"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74" w:type="dxa"/>
            <w:tcBorders>
              <w:top w:val="single" w:sz="4" w:space="0" w:color="auto"/>
              <w:bottom w:val="double" w:sz="4" w:space="0" w:color="auto"/>
            </w:tcBorders>
            <w:vAlign w:val="bottom"/>
          </w:tcPr>
          <w:p w14:paraId="5EE449F2" w14:textId="63E81B05" w:rsidR="00B3737E" w:rsidRPr="00080EF8" w:rsidRDefault="00B3737E" w:rsidP="00B3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hAnsiTheme="majorBidi" w:cstheme="majorBidi"/>
                <w:b/>
                <w:bCs/>
                <w:sz w:val="28"/>
                <w:szCs w:val="28"/>
              </w:rPr>
              <w:t>353,268</w:t>
            </w:r>
          </w:p>
        </w:tc>
      </w:tr>
    </w:tbl>
    <w:p w14:paraId="46A03745" w14:textId="2E3CD764" w:rsidR="003B708C" w:rsidRPr="00080EF8" w:rsidRDefault="00FF076B" w:rsidP="00C84318">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Unearned p</w:t>
      </w:r>
      <w:r w:rsidR="00933F1F" w:rsidRPr="00080EF8">
        <w:rPr>
          <w:rFonts w:asciiTheme="majorBidi" w:eastAsia="Arial Unicode MS" w:hAnsiTheme="majorBidi" w:cstheme="majorBidi"/>
          <w:b/>
          <w:bCs/>
          <w:sz w:val="28"/>
          <w:szCs w:val="28"/>
        </w:rPr>
        <w:t xml:space="preserve">remium </w:t>
      </w:r>
      <w:r w:rsidRPr="00080EF8">
        <w:rPr>
          <w:rFonts w:asciiTheme="majorBidi" w:eastAsia="Arial Unicode MS" w:hAnsiTheme="majorBidi" w:cstheme="majorBidi"/>
          <w:b/>
          <w:bCs/>
          <w:sz w:val="28"/>
          <w:szCs w:val="28"/>
        </w:rPr>
        <w:t>reserve</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080EF8" w14:paraId="24C3F646" w14:textId="77777777" w:rsidTr="00B253AB">
        <w:tc>
          <w:tcPr>
            <w:tcW w:w="6324" w:type="dxa"/>
            <w:tcBorders>
              <w:top w:val="nil"/>
              <w:left w:val="nil"/>
              <w:bottom w:val="nil"/>
              <w:right w:val="nil"/>
            </w:tcBorders>
          </w:tcPr>
          <w:p w14:paraId="773CCA9F" w14:textId="77777777" w:rsidR="00724F87" w:rsidRPr="00080EF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2363609" w14:textId="77777777" w:rsidR="00724F87"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724F87" w:rsidRPr="00080EF8">
              <w:rPr>
                <w:rFonts w:asciiTheme="majorBidi" w:hAnsiTheme="majorBidi" w:cstheme="majorBidi"/>
                <w:sz w:val="28"/>
                <w:szCs w:val="28"/>
              </w:rPr>
              <w:t>Baht</w:t>
            </w:r>
          </w:p>
        </w:tc>
      </w:tr>
      <w:tr w:rsidR="00407E9C" w:rsidRPr="00080EF8" w14:paraId="3E0274C3" w14:textId="77777777" w:rsidTr="00B253AB">
        <w:trPr>
          <w:trHeight w:val="181"/>
        </w:trPr>
        <w:tc>
          <w:tcPr>
            <w:tcW w:w="6324" w:type="dxa"/>
            <w:tcBorders>
              <w:top w:val="nil"/>
              <w:left w:val="nil"/>
              <w:bottom w:val="nil"/>
              <w:right w:val="nil"/>
            </w:tcBorders>
          </w:tcPr>
          <w:p w14:paraId="0CCBB0C7" w14:textId="77777777"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D49717F" w14:textId="27CCB563" w:rsidR="00407E9C" w:rsidRPr="00080EF8"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left w:val="nil"/>
              <w:bottom w:val="nil"/>
              <w:right w:val="nil"/>
            </w:tcBorders>
          </w:tcPr>
          <w:p w14:paraId="0593FF9D" w14:textId="77777777"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19C1E1DC" w14:textId="73575620" w:rsidR="00407E9C" w:rsidRPr="00080EF8"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FB00CA" w:rsidRPr="00080EF8" w14:paraId="5580A688"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0ED8941A" w14:textId="361760C8"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Beginning balance of the year</w:t>
            </w:r>
          </w:p>
        </w:tc>
        <w:tc>
          <w:tcPr>
            <w:tcW w:w="1530" w:type="dxa"/>
            <w:tcBorders>
              <w:top w:val="single" w:sz="4" w:space="0" w:color="auto"/>
            </w:tcBorders>
          </w:tcPr>
          <w:p w14:paraId="25B65AD3" w14:textId="7AF5D3B5" w:rsidR="00FB00CA" w:rsidRPr="00C8431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C84318">
              <w:rPr>
                <w:rFonts w:asciiTheme="majorBidi" w:hAnsiTheme="majorBidi" w:cstheme="majorBidi"/>
                <w:sz w:val="28"/>
                <w:szCs w:val="28"/>
              </w:rPr>
              <w:t>192,949</w:t>
            </w:r>
          </w:p>
        </w:tc>
        <w:tc>
          <w:tcPr>
            <w:tcW w:w="236" w:type="dxa"/>
          </w:tcPr>
          <w:p w14:paraId="5FC71F07"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single" w:sz="4" w:space="0" w:color="auto"/>
            </w:tcBorders>
          </w:tcPr>
          <w:p w14:paraId="74FE293B" w14:textId="585B4270"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387,491</w:t>
            </w:r>
          </w:p>
        </w:tc>
      </w:tr>
      <w:tr w:rsidR="00FB00CA" w:rsidRPr="00080EF8" w14:paraId="3C053282" w14:textId="77777777" w:rsidTr="00FB0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4381910A" w14:textId="5391A58D"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written for the year</w:t>
            </w:r>
          </w:p>
        </w:tc>
        <w:tc>
          <w:tcPr>
            <w:tcW w:w="1530" w:type="dxa"/>
            <w:tcBorders>
              <w:top w:val="nil"/>
              <w:left w:val="nil"/>
              <w:right w:val="nil"/>
            </w:tcBorders>
          </w:tcPr>
          <w:p w14:paraId="5CA5FA1B" w14:textId="43C7BA5E"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507,287</w:t>
            </w:r>
          </w:p>
        </w:tc>
        <w:tc>
          <w:tcPr>
            <w:tcW w:w="236" w:type="dxa"/>
          </w:tcPr>
          <w:p w14:paraId="6678D6F7"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Pr>
          <w:p w14:paraId="44DBB6EB" w14:textId="03871813"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479,248</w:t>
            </w:r>
          </w:p>
        </w:tc>
      </w:tr>
      <w:tr w:rsidR="00FB00CA" w:rsidRPr="00080EF8" w14:paraId="7B1BD1E0" w14:textId="77777777" w:rsidTr="00FB0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2E6F769A" w14:textId="1588EDF0"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080EF8">
              <w:rPr>
                <w:rFonts w:asciiTheme="majorBidi" w:hAnsiTheme="majorBidi" w:cstheme="majorBidi"/>
                <w:sz w:val="28"/>
                <w:szCs w:val="28"/>
              </w:rPr>
              <w:t>Premium earned for the current year</w:t>
            </w:r>
          </w:p>
        </w:tc>
        <w:tc>
          <w:tcPr>
            <w:tcW w:w="1530" w:type="dxa"/>
            <w:tcBorders>
              <w:top w:val="nil"/>
              <w:left w:val="nil"/>
              <w:bottom w:val="single" w:sz="4" w:space="0" w:color="auto"/>
              <w:right w:val="nil"/>
            </w:tcBorders>
          </w:tcPr>
          <w:p w14:paraId="0525AF77" w14:textId="60458C7A"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(379,555)</w:t>
            </w:r>
          </w:p>
        </w:tc>
        <w:tc>
          <w:tcPr>
            <w:tcW w:w="236" w:type="dxa"/>
          </w:tcPr>
          <w:p w14:paraId="11C92094"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bottom w:val="single" w:sz="4" w:space="0" w:color="auto"/>
            </w:tcBorders>
          </w:tcPr>
          <w:p w14:paraId="6BF39804" w14:textId="547C6800"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(673,790)</w:t>
            </w:r>
          </w:p>
        </w:tc>
      </w:tr>
      <w:tr w:rsidR="00FB00CA" w:rsidRPr="00080EF8" w14:paraId="444B9F16" w14:textId="77777777" w:rsidTr="00FB0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6324" w:type="dxa"/>
          </w:tcPr>
          <w:p w14:paraId="754F8B76" w14:textId="4B8F3DBE"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080EF8">
              <w:rPr>
                <w:rFonts w:asciiTheme="majorBidi" w:hAnsiTheme="majorBidi" w:cstheme="majorBidi"/>
                <w:b/>
                <w:bCs/>
                <w:sz w:val="28"/>
                <w:szCs w:val="28"/>
              </w:rPr>
              <w:t>Ending balance of the year</w:t>
            </w:r>
          </w:p>
        </w:tc>
        <w:tc>
          <w:tcPr>
            <w:tcW w:w="1530" w:type="dxa"/>
            <w:tcBorders>
              <w:top w:val="single" w:sz="4" w:space="0" w:color="auto"/>
              <w:left w:val="nil"/>
              <w:bottom w:val="double" w:sz="4" w:space="0" w:color="auto"/>
              <w:right w:val="nil"/>
            </w:tcBorders>
          </w:tcPr>
          <w:p w14:paraId="07A62F46" w14:textId="672B0679"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320,681</w:t>
            </w:r>
          </w:p>
        </w:tc>
        <w:tc>
          <w:tcPr>
            <w:tcW w:w="236" w:type="dxa"/>
          </w:tcPr>
          <w:p w14:paraId="0D703838" w14:textId="77777777"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bottom w:val="double" w:sz="4" w:space="0" w:color="auto"/>
            </w:tcBorders>
          </w:tcPr>
          <w:p w14:paraId="25298121" w14:textId="5D46CA7D" w:rsidR="00FB00CA" w:rsidRPr="00080EF8" w:rsidRDefault="00FB00CA" w:rsidP="00FB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hAnsiTheme="majorBidi" w:cstheme="majorBidi"/>
                <w:b/>
                <w:bCs/>
                <w:sz w:val="28"/>
                <w:szCs w:val="28"/>
              </w:rPr>
              <w:t>192,949</w:t>
            </w:r>
          </w:p>
        </w:tc>
      </w:tr>
    </w:tbl>
    <w:p w14:paraId="18973933" w14:textId="0E5D7190" w:rsidR="005B1728" w:rsidRPr="00080EF8" w:rsidRDefault="008E4903" w:rsidP="005B1728">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During </w:t>
      </w:r>
      <w:r w:rsidR="000D5988" w:rsidRPr="00080EF8">
        <w:rPr>
          <w:rFonts w:asciiTheme="majorBidi" w:eastAsia="Arial Unicode MS" w:hAnsiTheme="majorBidi" w:cstheme="majorBidi"/>
          <w:sz w:val="28"/>
          <w:szCs w:val="28"/>
        </w:rPr>
        <w:t>quarter 2 of 2019</w:t>
      </w:r>
      <w:r w:rsidRPr="00080EF8">
        <w:rPr>
          <w:rFonts w:asciiTheme="majorBidi" w:eastAsia="Arial Unicode MS" w:hAnsiTheme="majorBidi" w:cstheme="majorBidi"/>
          <w:sz w:val="28"/>
          <w:szCs w:val="28"/>
        </w:rPr>
        <w:t xml:space="preserve">, the Company changed the calculation of unearned premium reserve from 1/24 method to 1/365 method, which made the increase in liabilities, decrease in revenues and profit for the period amounting to </w:t>
      </w:r>
      <w:r w:rsidRPr="00FB00CA">
        <w:rPr>
          <w:rFonts w:asciiTheme="majorBidi" w:eastAsia="Arial Unicode MS" w:hAnsiTheme="majorBidi" w:cstheme="majorBidi"/>
          <w:sz w:val="28"/>
          <w:szCs w:val="28"/>
        </w:rPr>
        <w:t xml:space="preserve">Baht </w:t>
      </w:r>
      <w:r w:rsidR="008A619C" w:rsidRPr="008A619C">
        <w:rPr>
          <w:rFonts w:asciiTheme="majorBidi" w:eastAsia="Arial Unicode MS" w:hAnsiTheme="majorBidi" w:cstheme="majorBidi"/>
          <w:sz w:val="28"/>
          <w:szCs w:val="28"/>
        </w:rPr>
        <w:t xml:space="preserve">2.4 </w:t>
      </w:r>
      <w:r w:rsidR="00FB00CA" w:rsidRPr="00FB00CA">
        <w:rPr>
          <w:rFonts w:asciiTheme="majorBidi" w:eastAsia="Arial Unicode MS" w:hAnsiTheme="majorBidi" w:cstheme="majorBidi"/>
          <w:sz w:val="28"/>
          <w:szCs w:val="28"/>
        </w:rPr>
        <w:t>m</w:t>
      </w:r>
      <w:r w:rsidRPr="00FB00CA">
        <w:rPr>
          <w:rFonts w:asciiTheme="majorBidi" w:eastAsia="Arial Unicode MS" w:hAnsiTheme="majorBidi" w:cstheme="majorBidi"/>
          <w:sz w:val="28"/>
          <w:szCs w:val="28"/>
        </w:rPr>
        <w:t>illion.</w:t>
      </w:r>
    </w:p>
    <w:p w14:paraId="17B8480E" w14:textId="5B13ECD6" w:rsidR="005B1728" w:rsidRDefault="005B1728" w:rsidP="005B1728">
      <w:pPr>
        <w:pStyle w:val="BodyTextIndent"/>
        <w:spacing w:before="120" w:line="380" w:lineRule="exact"/>
        <w:ind w:left="547" w:right="58"/>
        <w:jc w:val="thaiDistribute"/>
        <w:rPr>
          <w:rFonts w:asciiTheme="majorBidi" w:eastAsia="Arial Unicode MS" w:hAnsiTheme="majorBidi" w:cstheme="majorBidi"/>
          <w:sz w:val="28"/>
          <w:szCs w:val="28"/>
        </w:rPr>
      </w:pPr>
    </w:p>
    <w:p w14:paraId="2671A33D" w14:textId="18F6F419" w:rsidR="00C84318" w:rsidRDefault="00C84318" w:rsidP="005B1728">
      <w:pPr>
        <w:pStyle w:val="BodyTextIndent"/>
        <w:spacing w:before="120" w:line="380" w:lineRule="exact"/>
        <w:ind w:left="547" w:right="58"/>
        <w:jc w:val="thaiDistribute"/>
        <w:rPr>
          <w:rFonts w:asciiTheme="majorBidi" w:eastAsia="Arial Unicode MS" w:hAnsiTheme="majorBidi" w:cstheme="majorBidi"/>
          <w:sz w:val="28"/>
          <w:szCs w:val="28"/>
        </w:rPr>
      </w:pPr>
    </w:p>
    <w:p w14:paraId="3710B9E5" w14:textId="4121BF4D" w:rsidR="005B1728" w:rsidRPr="00491909" w:rsidRDefault="00A16F49" w:rsidP="00271541">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80" w:lineRule="exact"/>
        <w:ind w:left="540" w:right="-86" w:hanging="540"/>
        <w:jc w:val="thaiDistribute"/>
        <w:outlineLvl w:val="0"/>
        <w:rPr>
          <w:rFonts w:asciiTheme="majorBidi" w:eastAsia="Arial Unicode MS" w:hAnsiTheme="majorBidi" w:cstheme="majorBidi"/>
          <w:b/>
          <w:bCs/>
          <w:sz w:val="28"/>
          <w:szCs w:val="28"/>
        </w:rPr>
      </w:pPr>
      <w:r w:rsidRPr="00491909">
        <w:rPr>
          <w:rFonts w:asciiTheme="majorBidi" w:eastAsia="Arial Unicode MS" w:hAnsiTheme="majorBidi" w:cstheme="majorBidi"/>
          <w:b/>
          <w:bCs/>
          <w:sz w:val="28"/>
          <w:szCs w:val="28"/>
        </w:rPr>
        <w:t xml:space="preserve">Development </w:t>
      </w:r>
      <w:r w:rsidR="004A5DC5">
        <w:rPr>
          <w:rFonts w:asciiTheme="majorBidi" w:eastAsia="Arial Unicode MS" w:hAnsiTheme="majorBidi" w:cstheme="majorBidi"/>
          <w:b/>
          <w:bCs/>
          <w:sz w:val="28"/>
          <w:szCs w:val="28"/>
        </w:rPr>
        <w:t>c</w:t>
      </w:r>
      <w:r w:rsidRPr="00491909">
        <w:rPr>
          <w:rFonts w:asciiTheme="majorBidi" w:eastAsia="Arial Unicode MS" w:hAnsiTheme="majorBidi" w:cstheme="majorBidi"/>
          <w:b/>
          <w:bCs/>
          <w:sz w:val="28"/>
          <w:szCs w:val="28"/>
        </w:rPr>
        <w:t>laims</w:t>
      </w:r>
    </w:p>
    <w:p w14:paraId="2FEC354B" w14:textId="77777777" w:rsidR="008C7799" w:rsidRPr="00491909" w:rsidRDefault="008C7799" w:rsidP="008C7799">
      <w:pPr>
        <w:pStyle w:val="ListParagraph"/>
        <w:keepN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1504D357" w14:textId="77777777" w:rsidR="008C7799" w:rsidRPr="00491909" w:rsidRDefault="008C7799" w:rsidP="008C7799">
      <w:pPr>
        <w:pStyle w:val="ListParagraph"/>
        <w:keepNext/>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4358C7AE" w14:textId="77777777" w:rsidR="008C7799" w:rsidRPr="00491909" w:rsidRDefault="008C7799" w:rsidP="008C7799">
      <w:pPr>
        <w:pStyle w:val="ListParagraph"/>
        <w:keepNext/>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55B943BE" w14:textId="77777777" w:rsidR="005B1728" w:rsidRPr="00491909" w:rsidRDefault="005B1728" w:rsidP="00C8431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630CB6DE" w14:textId="0F372DDA" w:rsidR="008C7799" w:rsidRPr="00491909" w:rsidRDefault="008C7799" w:rsidP="00271541">
      <w:pPr>
        <w:pStyle w:val="ListParagraph"/>
        <w:keepNext/>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491909">
        <w:rPr>
          <w:rFonts w:asciiTheme="majorBidi" w:eastAsia="Arial Unicode MS" w:hAnsiTheme="majorBidi" w:cstheme="majorBidi"/>
          <w:b/>
          <w:bCs/>
          <w:sz w:val="28"/>
          <w:szCs w:val="28"/>
        </w:rPr>
        <w:t xml:space="preserve">Gross </w:t>
      </w:r>
      <w:r w:rsidR="004A5DC5">
        <w:rPr>
          <w:rFonts w:asciiTheme="majorBidi" w:eastAsia="Arial Unicode MS" w:hAnsiTheme="majorBidi" w:cstheme="majorBidi"/>
          <w:b/>
          <w:bCs/>
          <w:sz w:val="28"/>
          <w:szCs w:val="28"/>
        </w:rPr>
        <w:t>c</w:t>
      </w:r>
      <w:r w:rsidRPr="00491909">
        <w:rPr>
          <w:rFonts w:asciiTheme="majorBidi" w:eastAsia="Arial Unicode MS" w:hAnsiTheme="majorBidi" w:cstheme="majorBidi"/>
          <w:b/>
          <w:bCs/>
          <w:sz w:val="28"/>
          <w:szCs w:val="28"/>
        </w:rPr>
        <w:t xml:space="preserve">laims </w:t>
      </w:r>
      <w:r w:rsidR="004A5DC5">
        <w:rPr>
          <w:rFonts w:asciiTheme="majorBidi" w:eastAsia="Arial Unicode MS" w:hAnsiTheme="majorBidi" w:cstheme="majorBidi"/>
          <w:b/>
          <w:bCs/>
          <w:sz w:val="28"/>
          <w:szCs w:val="28"/>
        </w:rPr>
        <w:t>t</w:t>
      </w:r>
      <w:r w:rsidRPr="00491909">
        <w:rPr>
          <w:rFonts w:asciiTheme="majorBidi" w:eastAsia="Arial Unicode MS" w:hAnsiTheme="majorBidi" w:cstheme="majorBidi"/>
          <w:b/>
          <w:bCs/>
          <w:sz w:val="28"/>
          <w:szCs w:val="28"/>
        </w:rPr>
        <w:t>able</w:t>
      </w:r>
    </w:p>
    <w:p w14:paraId="7B9BA325" w14:textId="77777777" w:rsidR="008D1311" w:rsidRPr="00080EF8" w:rsidRDefault="008D1311" w:rsidP="008D1311">
      <w:pPr>
        <w:pStyle w:val="ListParagraph"/>
        <w:keepN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41421A61" w14:textId="77777777" w:rsidR="008D1311" w:rsidRPr="00080EF8" w:rsidRDefault="008D1311" w:rsidP="008D1311">
      <w:pPr>
        <w:pStyle w:val="ListParagraph"/>
        <w:keepN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76DB3A45" w14:textId="77777777" w:rsidR="008D1311" w:rsidRPr="00080EF8" w:rsidRDefault="008D1311" w:rsidP="008D1311">
      <w:pPr>
        <w:pStyle w:val="ListParagraph"/>
        <w:keepNext/>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57945A19" w14:textId="77777777" w:rsidR="008D1311" w:rsidRPr="00080EF8" w:rsidRDefault="008D1311" w:rsidP="008D1311">
      <w:pPr>
        <w:pStyle w:val="ListParagraph"/>
        <w:keepNext/>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tbl>
      <w:tblPr>
        <w:tblW w:w="976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1154"/>
        <w:gridCol w:w="106"/>
        <w:gridCol w:w="1001"/>
        <w:gridCol w:w="106"/>
        <w:gridCol w:w="884"/>
        <w:gridCol w:w="106"/>
        <w:gridCol w:w="884"/>
        <w:gridCol w:w="106"/>
        <w:gridCol w:w="884"/>
        <w:gridCol w:w="106"/>
        <w:gridCol w:w="884"/>
        <w:gridCol w:w="106"/>
        <w:gridCol w:w="947"/>
      </w:tblGrid>
      <w:tr w:rsidR="003D254C" w:rsidRPr="00080EF8" w14:paraId="5D9FE444" w14:textId="77777777" w:rsidTr="003D254C">
        <w:trPr>
          <w:tblHeader/>
        </w:trPr>
        <w:tc>
          <w:tcPr>
            <w:tcW w:w="2387" w:type="dxa"/>
            <w:tcBorders>
              <w:top w:val="nil"/>
              <w:left w:val="nil"/>
              <w:bottom w:val="nil"/>
              <w:right w:val="nil"/>
            </w:tcBorders>
          </w:tcPr>
          <w:p w14:paraId="3494204F" w14:textId="77777777" w:rsidR="003D254C" w:rsidRPr="00080EF8" w:rsidRDefault="003D254C"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043F6250" w14:textId="7A8A5918" w:rsidR="003D254C" w:rsidRPr="00080EF8" w:rsidRDefault="003D254C"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20043CDE" w14:textId="2888D545" w:rsidR="003D254C" w:rsidRPr="00080EF8" w:rsidRDefault="003D254C"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C92A62" w:rsidRPr="00080EF8" w14:paraId="4B47C412" w14:textId="77777777" w:rsidTr="007B0204">
        <w:trPr>
          <w:tblHeader/>
        </w:trPr>
        <w:tc>
          <w:tcPr>
            <w:tcW w:w="2387" w:type="dxa"/>
            <w:tcBorders>
              <w:top w:val="nil"/>
              <w:left w:val="nil"/>
              <w:bottom w:val="single" w:sz="4" w:space="0" w:color="auto"/>
              <w:right w:val="nil"/>
            </w:tcBorders>
          </w:tcPr>
          <w:p w14:paraId="5A04F9D1" w14:textId="1E0E3F39" w:rsidR="00C92A62" w:rsidRPr="00080EF8" w:rsidRDefault="00540C61"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0BF09D19" w14:textId="77777777"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28C77737" w14:textId="11ED73FC"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Prior year 2015</w:t>
            </w:r>
          </w:p>
        </w:tc>
        <w:tc>
          <w:tcPr>
            <w:tcW w:w="106" w:type="dxa"/>
            <w:tcBorders>
              <w:top w:val="single" w:sz="4" w:space="0" w:color="auto"/>
              <w:left w:val="nil"/>
              <w:bottom w:val="nil"/>
              <w:right w:val="nil"/>
            </w:tcBorders>
            <w:shd w:val="clear" w:color="auto" w:fill="auto"/>
            <w:vAlign w:val="center"/>
          </w:tcPr>
          <w:p w14:paraId="07353620" w14:textId="5D874B5C"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1F6A257F" w14:textId="2F3E4E20"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462D31A2" w14:textId="0447E5D0"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4ED5EC0B" w14:textId="4A4B4DE8"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2016</w:t>
            </w:r>
          </w:p>
        </w:tc>
        <w:tc>
          <w:tcPr>
            <w:tcW w:w="106" w:type="dxa"/>
            <w:tcBorders>
              <w:top w:val="single" w:sz="4" w:space="0" w:color="auto"/>
              <w:left w:val="nil"/>
              <w:bottom w:val="nil"/>
              <w:right w:val="nil"/>
            </w:tcBorders>
            <w:shd w:val="clear" w:color="auto" w:fill="auto"/>
            <w:vAlign w:val="center"/>
          </w:tcPr>
          <w:p w14:paraId="7FCD33D0" w14:textId="45F89253"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7E49C040" w14:textId="171B9E37"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6E6143AB" w14:textId="19915A4E"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246DF108" w14:textId="1E425096"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28C487C4" w14:textId="711A40AA"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699251A" w14:textId="191E30CF"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0C310115" w14:textId="77777777"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4F0343AB" w14:textId="4BDACB3B" w:rsidR="00C92A62" w:rsidRPr="00080EF8" w:rsidRDefault="00C92A62" w:rsidP="00C9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2419AE" w:rsidRPr="00080EF8" w14:paraId="5AC8A549" w14:textId="77777777" w:rsidTr="007B0204">
        <w:trPr>
          <w:tblHeader/>
        </w:trPr>
        <w:tc>
          <w:tcPr>
            <w:tcW w:w="2387" w:type="dxa"/>
            <w:tcBorders>
              <w:top w:val="nil"/>
              <w:left w:val="nil"/>
              <w:bottom w:val="nil"/>
              <w:right w:val="nil"/>
            </w:tcBorders>
            <w:shd w:val="clear" w:color="auto" w:fill="auto"/>
            <w:vAlign w:val="center"/>
          </w:tcPr>
          <w:p w14:paraId="7C94C299" w14:textId="11D80A1E" w:rsidR="002419AE" w:rsidRPr="00080EF8"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71FA5F8A" w14:textId="77777777" w:rsidR="002419AE" w:rsidRPr="00080EF8"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2D3029FE" w14:textId="1FDA5369" w:rsidR="002419AE" w:rsidRPr="00080EF8" w:rsidRDefault="002419AE" w:rsidP="002419A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BC7CEAA" w14:textId="77777777" w:rsidR="002419AE" w:rsidRPr="00080EF8"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2B501DFC"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B9B184D" w14:textId="77777777" w:rsidR="002419AE" w:rsidRPr="00080EF8"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48000DF3"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5240429"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11C06D6B"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E325127"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0B601040"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F5C1ADF"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0B7FE2FD"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433AEB2"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0DC1B1A4"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3B4603" w:rsidRPr="00080EF8" w14:paraId="7C41AF4C" w14:textId="77777777" w:rsidTr="00833D62">
        <w:trPr>
          <w:tblHeader/>
        </w:trPr>
        <w:tc>
          <w:tcPr>
            <w:tcW w:w="2387" w:type="dxa"/>
            <w:tcBorders>
              <w:top w:val="nil"/>
              <w:left w:val="nil"/>
              <w:bottom w:val="nil"/>
              <w:right w:val="nil"/>
            </w:tcBorders>
            <w:shd w:val="clear" w:color="auto" w:fill="auto"/>
            <w:vAlign w:val="center"/>
          </w:tcPr>
          <w:p w14:paraId="5E79D103" w14:textId="78E474B8"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025444B9"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75DD1E82" w14:textId="15BE96C6" w:rsidR="003B4603" w:rsidRPr="003B4603" w:rsidRDefault="001E64C6"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5,397,460</w:t>
            </w:r>
          </w:p>
        </w:tc>
        <w:tc>
          <w:tcPr>
            <w:tcW w:w="106" w:type="dxa"/>
            <w:tcBorders>
              <w:top w:val="nil"/>
              <w:left w:val="nil"/>
              <w:bottom w:val="nil"/>
              <w:right w:val="nil"/>
            </w:tcBorders>
          </w:tcPr>
          <w:p w14:paraId="3EE84F00"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712B8172" w14:textId="4BAAE32D" w:rsidR="003B4603" w:rsidRPr="003B4603" w:rsidRDefault="001E64C6"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273,973</w:t>
            </w:r>
          </w:p>
        </w:tc>
        <w:tc>
          <w:tcPr>
            <w:tcW w:w="106" w:type="dxa"/>
            <w:tcBorders>
              <w:top w:val="nil"/>
              <w:left w:val="nil"/>
              <w:bottom w:val="nil"/>
              <w:right w:val="nil"/>
            </w:tcBorders>
          </w:tcPr>
          <w:p w14:paraId="2D11F970"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59AFD74" w14:textId="4838051C" w:rsidR="003B4603" w:rsidRPr="003B4603" w:rsidRDefault="001E64C6"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438,577</w:t>
            </w:r>
          </w:p>
        </w:tc>
        <w:tc>
          <w:tcPr>
            <w:tcW w:w="106" w:type="dxa"/>
            <w:tcBorders>
              <w:top w:val="nil"/>
              <w:left w:val="nil"/>
              <w:bottom w:val="nil"/>
              <w:right w:val="nil"/>
            </w:tcBorders>
          </w:tcPr>
          <w:p w14:paraId="45FA14B8"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5F9BEEC" w14:textId="646C4B41"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628,309</w:t>
            </w:r>
          </w:p>
        </w:tc>
        <w:tc>
          <w:tcPr>
            <w:tcW w:w="106" w:type="dxa"/>
            <w:tcBorders>
              <w:top w:val="nil"/>
              <w:left w:val="nil"/>
              <w:bottom w:val="nil"/>
              <w:right w:val="nil"/>
            </w:tcBorders>
          </w:tcPr>
          <w:p w14:paraId="791E22AC"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4251081" w14:textId="298FF254"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433,968</w:t>
            </w:r>
          </w:p>
        </w:tc>
        <w:tc>
          <w:tcPr>
            <w:tcW w:w="106" w:type="dxa"/>
            <w:tcBorders>
              <w:top w:val="nil"/>
              <w:left w:val="nil"/>
              <w:bottom w:val="nil"/>
              <w:right w:val="nil"/>
            </w:tcBorders>
          </w:tcPr>
          <w:p w14:paraId="6CF6ED9E"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806AE8C" w14:textId="125041B5"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267,091</w:t>
            </w:r>
          </w:p>
        </w:tc>
        <w:tc>
          <w:tcPr>
            <w:tcW w:w="106" w:type="dxa"/>
            <w:tcBorders>
              <w:top w:val="nil"/>
              <w:left w:val="nil"/>
              <w:bottom w:val="nil"/>
              <w:right w:val="nil"/>
            </w:tcBorders>
          </w:tcPr>
          <w:p w14:paraId="13631D49"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5C6726A0" w14:textId="71A895DA"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3B4603" w:rsidRPr="00080EF8" w14:paraId="256CA857" w14:textId="77777777" w:rsidTr="00833D62">
        <w:trPr>
          <w:tblHeader/>
        </w:trPr>
        <w:tc>
          <w:tcPr>
            <w:tcW w:w="2387" w:type="dxa"/>
            <w:tcBorders>
              <w:top w:val="nil"/>
              <w:left w:val="nil"/>
              <w:bottom w:val="nil"/>
              <w:right w:val="nil"/>
            </w:tcBorders>
            <w:shd w:val="clear" w:color="auto" w:fill="auto"/>
            <w:vAlign w:val="center"/>
          </w:tcPr>
          <w:p w14:paraId="7EEEFB61" w14:textId="20F729CB"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312EB359"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67A32197" w14:textId="6A0D350D" w:rsidR="003B4603" w:rsidRPr="003B4603" w:rsidRDefault="001E64C6"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6,758,137</w:t>
            </w:r>
          </w:p>
        </w:tc>
        <w:tc>
          <w:tcPr>
            <w:tcW w:w="106" w:type="dxa"/>
            <w:tcBorders>
              <w:top w:val="nil"/>
              <w:left w:val="nil"/>
              <w:bottom w:val="nil"/>
              <w:right w:val="nil"/>
            </w:tcBorders>
          </w:tcPr>
          <w:p w14:paraId="784C89E6"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vAlign w:val="bottom"/>
          </w:tcPr>
          <w:p w14:paraId="2B5339E9" w14:textId="75DA067E" w:rsidR="003B4603" w:rsidRPr="003B4603" w:rsidRDefault="001E64C6"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400,346</w:t>
            </w:r>
          </w:p>
        </w:tc>
        <w:tc>
          <w:tcPr>
            <w:tcW w:w="106" w:type="dxa"/>
            <w:tcBorders>
              <w:top w:val="nil"/>
              <w:left w:val="nil"/>
              <w:bottom w:val="nil"/>
              <w:right w:val="nil"/>
            </w:tcBorders>
          </w:tcPr>
          <w:p w14:paraId="32E17524"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E57A339" w14:textId="2BF57148"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563,951</w:t>
            </w:r>
          </w:p>
        </w:tc>
        <w:tc>
          <w:tcPr>
            <w:tcW w:w="106" w:type="dxa"/>
            <w:tcBorders>
              <w:top w:val="nil"/>
              <w:left w:val="nil"/>
              <w:bottom w:val="nil"/>
              <w:right w:val="nil"/>
            </w:tcBorders>
          </w:tcPr>
          <w:p w14:paraId="531D7D93"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D674F43" w14:textId="0207974D"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545,818</w:t>
            </w:r>
          </w:p>
        </w:tc>
        <w:tc>
          <w:tcPr>
            <w:tcW w:w="106" w:type="dxa"/>
            <w:tcBorders>
              <w:top w:val="nil"/>
              <w:left w:val="nil"/>
              <w:bottom w:val="nil"/>
              <w:right w:val="nil"/>
            </w:tcBorders>
          </w:tcPr>
          <w:p w14:paraId="6F589587"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46D543B" w14:textId="784404AA"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3B4603">
              <w:rPr>
                <w:rFonts w:asciiTheme="majorBidi" w:hAnsiTheme="majorBidi" w:cstheme="majorBidi"/>
                <w:sz w:val="26"/>
                <w:szCs w:val="26"/>
              </w:rPr>
              <w:t>403,266</w:t>
            </w:r>
          </w:p>
        </w:tc>
        <w:tc>
          <w:tcPr>
            <w:tcW w:w="106" w:type="dxa"/>
            <w:tcBorders>
              <w:top w:val="nil"/>
              <w:left w:val="nil"/>
              <w:bottom w:val="nil"/>
              <w:right w:val="nil"/>
            </w:tcBorders>
          </w:tcPr>
          <w:p w14:paraId="61451C65"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35F3B0A" w14:textId="5D0F502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768BB22"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37DFF2A6" w14:textId="6B89D144"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3B4603" w:rsidRPr="00080EF8" w14:paraId="612B4CC3" w14:textId="77777777" w:rsidTr="00830889">
        <w:trPr>
          <w:tblHeader/>
        </w:trPr>
        <w:tc>
          <w:tcPr>
            <w:tcW w:w="2387" w:type="dxa"/>
            <w:tcBorders>
              <w:top w:val="nil"/>
              <w:left w:val="nil"/>
              <w:bottom w:val="nil"/>
              <w:right w:val="nil"/>
            </w:tcBorders>
            <w:shd w:val="clear" w:color="auto" w:fill="auto"/>
            <w:vAlign w:val="center"/>
          </w:tcPr>
          <w:p w14:paraId="5482E9DF" w14:textId="55F52A9D"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3D52E8CD"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30B9E3AE" w14:textId="026B2380" w:rsidR="003B4603" w:rsidRPr="003B4603" w:rsidRDefault="001E64C6"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6,860,028</w:t>
            </w:r>
          </w:p>
        </w:tc>
        <w:tc>
          <w:tcPr>
            <w:tcW w:w="106" w:type="dxa"/>
            <w:tcBorders>
              <w:top w:val="nil"/>
              <w:left w:val="nil"/>
              <w:bottom w:val="nil"/>
              <w:right w:val="nil"/>
            </w:tcBorders>
          </w:tcPr>
          <w:p w14:paraId="66605091"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17FFBA06" w14:textId="6473E79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423,408</w:t>
            </w:r>
          </w:p>
        </w:tc>
        <w:tc>
          <w:tcPr>
            <w:tcW w:w="106" w:type="dxa"/>
            <w:tcBorders>
              <w:top w:val="nil"/>
              <w:left w:val="nil"/>
              <w:bottom w:val="nil"/>
              <w:right w:val="nil"/>
            </w:tcBorders>
          </w:tcPr>
          <w:p w14:paraId="48902882"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D6EE322" w14:textId="4D888A1C"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526,714</w:t>
            </w:r>
          </w:p>
        </w:tc>
        <w:tc>
          <w:tcPr>
            <w:tcW w:w="106" w:type="dxa"/>
            <w:tcBorders>
              <w:top w:val="nil"/>
              <w:left w:val="nil"/>
              <w:bottom w:val="nil"/>
              <w:right w:val="nil"/>
            </w:tcBorders>
          </w:tcPr>
          <w:p w14:paraId="020C7C60"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40C2D5E" w14:textId="0A27307D"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3B4603">
              <w:rPr>
                <w:rFonts w:asciiTheme="majorBidi" w:hAnsiTheme="majorBidi" w:cstheme="majorBidi"/>
                <w:sz w:val="26"/>
                <w:szCs w:val="26"/>
              </w:rPr>
              <w:t>482,483</w:t>
            </w:r>
          </w:p>
        </w:tc>
        <w:tc>
          <w:tcPr>
            <w:tcW w:w="106" w:type="dxa"/>
            <w:tcBorders>
              <w:top w:val="nil"/>
              <w:left w:val="nil"/>
              <w:bottom w:val="nil"/>
              <w:right w:val="nil"/>
            </w:tcBorders>
          </w:tcPr>
          <w:p w14:paraId="5235355C"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E4CDC78"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45B2BD76"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751B37D9"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03A73D3"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4D7A2005" w14:textId="212E0E53"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3B4603" w:rsidRPr="00080EF8" w14:paraId="3642DA05" w14:textId="77777777" w:rsidTr="00833D62">
        <w:trPr>
          <w:tblHeader/>
        </w:trPr>
        <w:tc>
          <w:tcPr>
            <w:tcW w:w="2387" w:type="dxa"/>
            <w:tcBorders>
              <w:top w:val="nil"/>
              <w:left w:val="nil"/>
              <w:bottom w:val="nil"/>
              <w:right w:val="nil"/>
            </w:tcBorders>
            <w:shd w:val="clear" w:color="auto" w:fill="auto"/>
            <w:vAlign w:val="center"/>
          </w:tcPr>
          <w:p w14:paraId="552CB2B9" w14:textId="34B753EC"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2ED153E7"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2F8C7F97" w14:textId="1C7BD67F"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6,942,364</w:t>
            </w:r>
          </w:p>
        </w:tc>
        <w:tc>
          <w:tcPr>
            <w:tcW w:w="106" w:type="dxa"/>
            <w:tcBorders>
              <w:top w:val="nil"/>
              <w:left w:val="nil"/>
              <w:bottom w:val="nil"/>
              <w:right w:val="nil"/>
            </w:tcBorders>
          </w:tcPr>
          <w:p w14:paraId="3C077FF3"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06C45AAF" w14:textId="55E08A9F"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419,247</w:t>
            </w:r>
          </w:p>
        </w:tc>
        <w:tc>
          <w:tcPr>
            <w:tcW w:w="106" w:type="dxa"/>
            <w:tcBorders>
              <w:top w:val="nil"/>
              <w:left w:val="nil"/>
              <w:bottom w:val="nil"/>
              <w:right w:val="nil"/>
            </w:tcBorders>
          </w:tcPr>
          <w:p w14:paraId="35D7910A"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9E3FF95" w14:textId="2232D05A"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509,843</w:t>
            </w:r>
          </w:p>
        </w:tc>
        <w:tc>
          <w:tcPr>
            <w:tcW w:w="106" w:type="dxa"/>
            <w:tcBorders>
              <w:top w:val="nil"/>
              <w:left w:val="nil"/>
              <w:bottom w:val="nil"/>
              <w:right w:val="nil"/>
            </w:tcBorders>
          </w:tcPr>
          <w:p w14:paraId="2AD0AD87"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29DE8F0"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EFE1150"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3EAE08A"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4B4C3A2"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5C1EBDB"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B81E768"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5197591F" w14:textId="4CCE203E"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3B4603" w:rsidRPr="00080EF8" w14:paraId="5DC89C55" w14:textId="77777777" w:rsidTr="00833D62">
        <w:trPr>
          <w:tblHeader/>
        </w:trPr>
        <w:tc>
          <w:tcPr>
            <w:tcW w:w="2387" w:type="dxa"/>
            <w:tcBorders>
              <w:top w:val="nil"/>
              <w:left w:val="nil"/>
              <w:bottom w:val="nil"/>
              <w:right w:val="nil"/>
            </w:tcBorders>
            <w:shd w:val="clear" w:color="auto" w:fill="auto"/>
            <w:vAlign w:val="center"/>
          </w:tcPr>
          <w:p w14:paraId="3DB2D0E7" w14:textId="4C0B0A74"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1004F4A7"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292A7021" w14:textId="126FD754"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6,933,239</w:t>
            </w:r>
          </w:p>
        </w:tc>
        <w:tc>
          <w:tcPr>
            <w:tcW w:w="106" w:type="dxa"/>
            <w:tcBorders>
              <w:top w:val="nil"/>
              <w:left w:val="nil"/>
              <w:bottom w:val="nil"/>
              <w:right w:val="nil"/>
            </w:tcBorders>
          </w:tcPr>
          <w:p w14:paraId="5C1C6413"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48380EAF" w14:textId="67A461B1"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419,678</w:t>
            </w:r>
          </w:p>
        </w:tc>
        <w:tc>
          <w:tcPr>
            <w:tcW w:w="106" w:type="dxa"/>
            <w:tcBorders>
              <w:top w:val="nil"/>
              <w:left w:val="nil"/>
              <w:bottom w:val="nil"/>
              <w:right w:val="nil"/>
            </w:tcBorders>
          </w:tcPr>
          <w:p w14:paraId="29982AFD"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DB5F677"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BD02CE"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66216EED"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BA96EFD"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E13A12D"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21AF6D7"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F7C787D"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52719EB"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381A234A" w14:textId="03597706"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3B4603" w:rsidRPr="00080EF8" w14:paraId="68B39E8F" w14:textId="77777777" w:rsidTr="00830889">
        <w:trPr>
          <w:tblHeader/>
        </w:trPr>
        <w:tc>
          <w:tcPr>
            <w:tcW w:w="2387" w:type="dxa"/>
            <w:tcBorders>
              <w:top w:val="nil"/>
              <w:left w:val="nil"/>
              <w:bottom w:val="nil"/>
              <w:right w:val="nil"/>
            </w:tcBorders>
            <w:shd w:val="clear" w:color="auto" w:fill="auto"/>
            <w:vAlign w:val="center"/>
          </w:tcPr>
          <w:p w14:paraId="74224989" w14:textId="458C1A5E"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626BF2BF"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624C6B77" w14:textId="2844BBA3"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6,042,367</w:t>
            </w:r>
          </w:p>
        </w:tc>
        <w:tc>
          <w:tcPr>
            <w:tcW w:w="106" w:type="dxa"/>
            <w:tcBorders>
              <w:top w:val="nil"/>
              <w:left w:val="nil"/>
              <w:bottom w:val="nil"/>
              <w:right w:val="nil"/>
            </w:tcBorders>
          </w:tcPr>
          <w:p w14:paraId="28C3AB85"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7597C762"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AC8F209"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9FA31C9"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E54E926"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A813DAE"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B28251D"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E248867"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A919A1B"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ED1CA9C"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156A37B"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63CA733C"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3B4603" w:rsidRPr="00080EF8" w14:paraId="3AD56B72" w14:textId="77777777" w:rsidTr="00A068C4">
        <w:trPr>
          <w:tblHeader/>
        </w:trPr>
        <w:tc>
          <w:tcPr>
            <w:tcW w:w="2387" w:type="dxa"/>
            <w:tcBorders>
              <w:top w:val="nil"/>
              <w:left w:val="nil"/>
              <w:bottom w:val="nil"/>
              <w:right w:val="nil"/>
            </w:tcBorders>
            <w:shd w:val="clear" w:color="auto" w:fill="auto"/>
            <w:vAlign w:val="center"/>
          </w:tcPr>
          <w:p w14:paraId="4DD6C504" w14:textId="668217BB"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435107F7"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16AB5C95" w14:textId="5ADA55EA"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6,042,367</w:t>
            </w:r>
          </w:p>
        </w:tc>
        <w:tc>
          <w:tcPr>
            <w:tcW w:w="106" w:type="dxa"/>
            <w:tcBorders>
              <w:top w:val="nil"/>
              <w:left w:val="nil"/>
              <w:bottom w:val="nil"/>
              <w:right w:val="nil"/>
            </w:tcBorders>
            <w:shd w:val="clear" w:color="auto" w:fill="auto"/>
            <w:vAlign w:val="center"/>
          </w:tcPr>
          <w:p w14:paraId="470B8F67" w14:textId="77777777" w:rsidR="003B4603" w:rsidRPr="00080EF8" w:rsidRDefault="003B4603" w:rsidP="003B460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21894301" w14:textId="09F4F035"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419,678</w:t>
            </w:r>
          </w:p>
        </w:tc>
        <w:tc>
          <w:tcPr>
            <w:tcW w:w="106" w:type="dxa"/>
            <w:tcBorders>
              <w:top w:val="nil"/>
              <w:left w:val="nil"/>
              <w:bottom w:val="nil"/>
              <w:right w:val="nil"/>
            </w:tcBorders>
            <w:shd w:val="clear" w:color="auto" w:fill="auto"/>
            <w:vAlign w:val="center"/>
          </w:tcPr>
          <w:p w14:paraId="29DC3603" w14:textId="77777777" w:rsidR="003B4603" w:rsidRPr="00080EF8" w:rsidRDefault="003B4603" w:rsidP="003B460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010D0DC" w14:textId="361C9727"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509,843</w:t>
            </w:r>
          </w:p>
        </w:tc>
        <w:tc>
          <w:tcPr>
            <w:tcW w:w="106" w:type="dxa"/>
            <w:tcBorders>
              <w:top w:val="nil"/>
              <w:left w:val="nil"/>
              <w:bottom w:val="nil"/>
              <w:right w:val="nil"/>
            </w:tcBorders>
            <w:shd w:val="clear" w:color="auto" w:fill="auto"/>
            <w:vAlign w:val="center"/>
          </w:tcPr>
          <w:p w14:paraId="20292B24" w14:textId="77777777"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668C5CA" w14:textId="7770C00F"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482,483</w:t>
            </w:r>
          </w:p>
        </w:tc>
        <w:tc>
          <w:tcPr>
            <w:tcW w:w="106" w:type="dxa"/>
            <w:tcBorders>
              <w:top w:val="nil"/>
              <w:left w:val="nil"/>
              <w:bottom w:val="nil"/>
              <w:right w:val="nil"/>
            </w:tcBorders>
            <w:shd w:val="clear" w:color="auto" w:fill="auto"/>
            <w:vAlign w:val="center"/>
          </w:tcPr>
          <w:p w14:paraId="5C78C952" w14:textId="77777777"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0D0410F" w14:textId="7961A621"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403,266</w:t>
            </w:r>
          </w:p>
        </w:tc>
        <w:tc>
          <w:tcPr>
            <w:tcW w:w="106" w:type="dxa"/>
            <w:tcBorders>
              <w:top w:val="nil"/>
              <w:left w:val="nil"/>
              <w:bottom w:val="nil"/>
              <w:right w:val="nil"/>
            </w:tcBorders>
            <w:shd w:val="clear" w:color="auto" w:fill="auto"/>
            <w:vAlign w:val="center"/>
          </w:tcPr>
          <w:p w14:paraId="705C8FFF" w14:textId="77777777"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A0D28A4" w14:textId="582EDB73"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267,091</w:t>
            </w:r>
          </w:p>
        </w:tc>
        <w:tc>
          <w:tcPr>
            <w:tcW w:w="106" w:type="dxa"/>
            <w:tcBorders>
              <w:top w:val="nil"/>
              <w:left w:val="nil"/>
              <w:bottom w:val="nil"/>
              <w:right w:val="nil"/>
            </w:tcBorders>
            <w:shd w:val="clear" w:color="auto" w:fill="auto"/>
            <w:vAlign w:val="center"/>
          </w:tcPr>
          <w:p w14:paraId="55DCF0EC" w14:textId="77777777"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1813634E" w14:textId="7833137C"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3B4603">
              <w:rPr>
                <w:rFonts w:ascii="Angsana New" w:hAnsi="Angsana New"/>
                <w:color w:val="000000"/>
                <w:sz w:val="26"/>
                <w:szCs w:val="26"/>
              </w:rPr>
              <w:t>8,124,728</w:t>
            </w:r>
          </w:p>
        </w:tc>
      </w:tr>
      <w:tr w:rsidR="003B4603" w:rsidRPr="00080EF8" w14:paraId="52FC5D64" w14:textId="77777777" w:rsidTr="00A52D1B">
        <w:trPr>
          <w:tblHeader/>
        </w:trPr>
        <w:tc>
          <w:tcPr>
            <w:tcW w:w="2387" w:type="dxa"/>
            <w:tcBorders>
              <w:top w:val="nil"/>
              <w:left w:val="nil"/>
              <w:bottom w:val="nil"/>
              <w:right w:val="nil"/>
            </w:tcBorders>
            <w:shd w:val="clear" w:color="auto" w:fill="auto"/>
            <w:vAlign w:val="center"/>
          </w:tcPr>
          <w:p w14:paraId="10C04280" w14:textId="3E47610B"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3AC3D3A9"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059BC5DA" w14:textId="18A5A18C"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(6,033,819)</w:t>
            </w:r>
          </w:p>
        </w:tc>
        <w:tc>
          <w:tcPr>
            <w:tcW w:w="106" w:type="dxa"/>
            <w:tcBorders>
              <w:top w:val="nil"/>
              <w:left w:val="nil"/>
              <w:bottom w:val="nil"/>
              <w:right w:val="nil"/>
            </w:tcBorders>
          </w:tcPr>
          <w:p w14:paraId="4401EC4D"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18D310FB" w14:textId="39067D69"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(416,517)</w:t>
            </w:r>
          </w:p>
        </w:tc>
        <w:tc>
          <w:tcPr>
            <w:tcW w:w="106" w:type="dxa"/>
            <w:tcBorders>
              <w:top w:val="nil"/>
              <w:left w:val="nil"/>
              <w:bottom w:val="nil"/>
              <w:right w:val="nil"/>
            </w:tcBorders>
          </w:tcPr>
          <w:p w14:paraId="743F19D7"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3CF30D6" w14:textId="07C8C791"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(507,185)</w:t>
            </w:r>
          </w:p>
        </w:tc>
        <w:tc>
          <w:tcPr>
            <w:tcW w:w="106" w:type="dxa"/>
            <w:tcBorders>
              <w:top w:val="nil"/>
              <w:left w:val="nil"/>
              <w:bottom w:val="nil"/>
              <w:right w:val="nil"/>
            </w:tcBorders>
          </w:tcPr>
          <w:p w14:paraId="2E915297"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181A4453" w14:textId="6183B55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(476,222)</w:t>
            </w:r>
          </w:p>
        </w:tc>
        <w:tc>
          <w:tcPr>
            <w:tcW w:w="106" w:type="dxa"/>
            <w:tcBorders>
              <w:top w:val="nil"/>
              <w:left w:val="nil"/>
              <w:bottom w:val="nil"/>
              <w:right w:val="nil"/>
            </w:tcBorders>
          </w:tcPr>
          <w:p w14:paraId="42BBD2FC"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A99D52E" w14:textId="2729CE15"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(341,016)</w:t>
            </w:r>
          </w:p>
        </w:tc>
        <w:tc>
          <w:tcPr>
            <w:tcW w:w="106" w:type="dxa"/>
            <w:tcBorders>
              <w:top w:val="nil"/>
              <w:left w:val="nil"/>
              <w:bottom w:val="nil"/>
              <w:right w:val="nil"/>
            </w:tcBorders>
          </w:tcPr>
          <w:p w14:paraId="3A941210"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5D85CD2C" w14:textId="1C6C8864"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(137,880)</w:t>
            </w:r>
          </w:p>
        </w:tc>
        <w:tc>
          <w:tcPr>
            <w:tcW w:w="106" w:type="dxa"/>
            <w:tcBorders>
              <w:top w:val="nil"/>
              <w:left w:val="nil"/>
              <w:bottom w:val="nil"/>
              <w:right w:val="nil"/>
            </w:tcBorders>
          </w:tcPr>
          <w:p w14:paraId="711CF742"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right w:val="nil"/>
            </w:tcBorders>
          </w:tcPr>
          <w:p w14:paraId="7F469CDA" w14:textId="69190632"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3B4603">
              <w:rPr>
                <w:rFonts w:ascii="Angsana New" w:hAnsi="Angsana New"/>
                <w:color w:val="000000"/>
                <w:sz w:val="26"/>
                <w:szCs w:val="26"/>
              </w:rPr>
              <w:t>(7,912,639)</w:t>
            </w:r>
          </w:p>
        </w:tc>
      </w:tr>
      <w:tr w:rsidR="003B4603" w:rsidRPr="00080EF8" w14:paraId="14741FD6" w14:textId="77777777" w:rsidTr="00833D62">
        <w:trPr>
          <w:tblHeader/>
        </w:trPr>
        <w:tc>
          <w:tcPr>
            <w:tcW w:w="2387" w:type="dxa"/>
            <w:tcBorders>
              <w:top w:val="nil"/>
              <w:left w:val="nil"/>
              <w:bottom w:val="nil"/>
              <w:right w:val="nil"/>
            </w:tcBorders>
            <w:shd w:val="clear" w:color="auto" w:fill="auto"/>
            <w:vAlign w:val="center"/>
          </w:tcPr>
          <w:p w14:paraId="3697AB75" w14:textId="0FC4DA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73997115" w14:textId="77777777" w:rsidR="003B4603" w:rsidRPr="00080EF8"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60941AB4" w14:textId="7DC6DDFB"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8,548</w:t>
            </w:r>
          </w:p>
        </w:tc>
        <w:tc>
          <w:tcPr>
            <w:tcW w:w="106" w:type="dxa"/>
            <w:tcBorders>
              <w:top w:val="nil"/>
              <w:left w:val="nil"/>
              <w:bottom w:val="nil"/>
              <w:right w:val="nil"/>
            </w:tcBorders>
            <w:shd w:val="clear" w:color="auto" w:fill="auto"/>
            <w:vAlign w:val="center"/>
          </w:tcPr>
          <w:p w14:paraId="2CD150C5"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single" w:sz="4" w:space="0" w:color="auto"/>
              <w:right w:val="nil"/>
            </w:tcBorders>
            <w:shd w:val="clear" w:color="auto" w:fill="auto"/>
            <w:vAlign w:val="center"/>
          </w:tcPr>
          <w:p w14:paraId="75146630" w14:textId="761BEA12"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3,161</w:t>
            </w:r>
          </w:p>
        </w:tc>
        <w:tc>
          <w:tcPr>
            <w:tcW w:w="106" w:type="dxa"/>
            <w:tcBorders>
              <w:top w:val="nil"/>
              <w:left w:val="nil"/>
              <w:bottom w:val="nil"/>
              <w:right w:val="nil"/>
            </w:tcBorders>
            <w:shd w:val="clear" w:color="auto" w:fill="auto"/>
            <w:vAlign w:val="center"/>
          </w:tcPr>
          <w:p w14:paraId="2AA12A5D"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03E2ED0F" w14:textId="2F18AFAD"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2,658</w:t>
            </w:r>
          </w:p>
        </w:tc>
        <w:tc>
          <w:tcPr>
            <w:tcW w:w="106" w:type="dxa"/>
            <w:tcBorders>
              <w:top w:val="nil"/>
              <w:left w:val="nil"/>
              <w:bottom w:val="nil"/>
              <w:right w:val="nil"/>
            </w:tcBorders>
            <w:shd w:val="clear" w:color="auto" w:fill="auto"/>
            <w:vAlign w:val="center"/>
          </w:tcPr>
          <w:p w14:paraId="33ACFF90"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0ED50A1D" w14:textId="7AA64F9A"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6,261</w:t>
            </w:r>
          </w:p>
        </w:tc>
        <w:tc>
          <w:tcPr>
            <w:tcW w:w="106" w:type="dxa"/>
            <w:tcBorders>
              <w:top w:val="nil"/>
              <w:left w:val="nil"/>
              <w:bottom w:val="nil"/>
              <w:right w:val="nil"/>
            </w:tcBorders>
            <w:shd w:val="clear" w:color="auto" w:fill="auto"/>
            <w:vAlign w:val="center"/>
          </w:tcPr>
          <w:p w14:paraId="1DF1A300"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5A06EDC5" w14:textId="58492BC2"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62,250</w:t>
            </w:r>
          </w:p>
        </w:tc>
        <w:tc>
          <w:tcPr>
            <w:tcW w:w="106" w:type="dxa"/>
            <w:tcBorders>
              <w:top w:val="nil"/>
              <w:left w:val="nil"/>
              <w:bottom w:val="nil"/>
              <w:right w:val="nil"/>
            </w:tcBorders>
            <w:shd w:val="clear" w:color="auto" w:fill="auto"/>
            <w:vAlign w:val="center"/>
          </w:tcPr>
          <w:p w14:paraId="56DC964D"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77EEBDA" w14:textId="21C3639A"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3B4603">
              <w:rPr>
                <w:rFonts w:asciiTheme="majorBidi" w:hAnsiTheme="majorBidi" w:cstheme="majorBidi"/>
                <w:sz w:val="26"/>
                <w:szCs w:val="26"/>
              </w:rPr>
              <w:t>129,211</w:t>
            </w:r>
          </w:p>
        </w:tc>
        <w:tc>
          <w:tcPr>
            <w:tcW w:w="106" w:type="dxa"/>
            <w:tcBorders>
              <w:top w:val="nil"/>
              <w:left w:val="nil"/>
              <w:bottom w:val="nil"/>
              <w:right w:val="nil"/>
            </w:tcBorders>
          </w:tcPr>
          <w:p w14:paraId="0B2AE8E9" w14:textId="77777777" w:rsidR="003B4603" w:rsidRPr="003B4603" w:rsidRDefault="003B4603"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left w:val="nil"/>
              <w:bottom w:val="nil"/>
              <w:right w:val="nil"/>
            </w:tcBorders>
          </w:tcPr>
          <w:p w14:paraId="0835D68A" w14:textId="745183F2" w:rsidR="003B4603" w:rsidRPr="003B4603" w:rsidRDefault="003B4603" w:rsidP="003B460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3B4603">
              <w:rPr>
                <w:rFonts w:ascii="Angsana New" w:hAnsi="Angsana New"/>
                <w:color w:val="000000"/>
                <w:sz w:val="26"/>
                <w:szCs w:val="26"/>
              </w:rPr>
              <w:t>212,089</w:t>
            </w:r>
          </w:p>
        </w:tc>
      </w:tr>
      <w:tr w:rsidR="002C625A" w:rsidRPr="00080EF8" w14:paraId="44281206" w14:textId="77777777" w:rsidTr="00A52D1B">
        <w:trPr>
          <w:trHeight w:val="146"/>
          <w:tblHeader/>
        </w:trPr>
        <w:tc>
          <w:tcPr>
            <w:tcW w:w="2387" w:type="dxa"/>
            <w:tcBorders>
              <w:top w:val="nil"/>
              <w:left w:val="nil"/>
              <w:bottom w:val="nil"/>
              <w:right w:val="nil"/>
            </w:tcBorders>
            <w:shd w:val="clear" w:color="auto" w:fill="auto"/>
            <w:vAlign w:val="center"/>
          </w:tcPr>
          <w:p w14:paraId="45F614F5" w14:textId="5D4EDCA0"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Unallocated loss adjustment</w:t>
            </w:r>
          </w:p>
        </w:tc>
        <w:tc>
          <w:tcPr>
            <w:tcW w:w="106" w:type="dxa"/>
            <w:tcBorders>
              <w:top w:val="nil"/>
              <w:left w:val="nil"/>
              <w:bottom w:val="nil"/>
              <w:right w:val="nil"/>
            </w:tcBorders>
          </w:tcPr>
          <w:p w14:paraId="0C8EC809" w14:textId="77777777"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nil"/>
              <w:right w:val="nil"/>
            </w:tcBorders>
          </w:tcPr>
          <w:p w14:paraId="5C9CAA41"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13C672B"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nil"/>
              <w:right w:val="nil"/>
            </w:tcBorders>
          </w:tcPr>
          <w:p w14:paraId="054E9126"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2231EF2"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0866FB79"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1CA0511"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6E3156E5"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5DF7F35"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1A200360"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92E3BBC"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5DB68E89"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F87058C"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39EC954A" w14:textId="2FA90260" w:rsidR="002C625A" w:rsidRPr="003B4603" w:rsidRDefault="002C625A" w:rsidP="003B4603">
            <w:pPr>
              <w:spacing w:line="240" w:lineRule="auto"/>
              <w:jc w:val="right"/>
              <w:rPr>
                <w:rFonts w:asciiTheme="majorBidi" w:hAnsiTheme="majorBidi" w:cstheme="majorBidi"/>
                <w:sz w:val="26"/>
                <w:szCs w:val="26"/>
              </w:rPr>
            </w:pPr>
          </w:p>
        </w:tc>
      </w:tr>
      <w:tr w:rsidR="002C625A" w:rsidRPr="00080EF8" w14:paraId="4F290AE4" w14:textId="77777777" w:rsidTr="003D254C">
        <w:trPr>
          <w:tblHeader/>
        </w:trPr>
        <w:tc>
          <w:tcPr>
            <w:tcW w:w="2387" w:type="dxa"/>
            <w:tcBorders>
              <w:top w:val="nil"/>
              <w:left w:val="nil"/>
              <w:bottom w:val="nil"/>
              <w:right w:val="nil"/>
            </w:tcBorders>
            <w:shd w:val="clear" w:color="auto" w:fill="auto"/>
            <w:vAlign w:val="center"/>
          </w:tcPr>
          <w:p w14:paraId="19896A02" w14:textId="3651E934"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080EF8">
              <w:rPr>
                <w:rFonts w:asciiTheme="majorBidi" w:hAnsiTheme="majorBidi" w:cstheme="majorBidi"/>
                <w:color w:val="000000"/>
                <w:sz w:val="26"/>
                <w:szCs w:val="26"/>
              </w:rPr>
              <w:t xml:space="preserve">  </w:t>
            </w:r>
            <w:r w:rsidR="004E43C8">
              <w:rPr>
                <w:rFonts w:asciiTheme="majorBidi" w:hAnsiTheme="majorBidi" w:cstheme="majorBidi"/>
                <w:color w:val="000000"/>
                <w:sz w:val="26"/>
                <w:szCs w:val="26"/>
              </w:rPr>
              <w:t>e</w:t>
            </w:r>
            <w:r w:rsidRPr="00080EF8">
              <w:rPr>
                <w:rFonts w:asciiTheme="majorBidi" w:hAnsiTheme="majorBidi" w:cstheme="majorBidi"/>
                <w:color w:val="000000"/>
                <w:sz w:val="26"/>
                <w:szCs w:val="26"/>
              </w:rPr>
              <w:t>xpenses</w:t>
            </w:r>
          </w:p>
        </w:tc>
        <w:tc>
          <w:tcPr>
            <w:tcW w:w="106" w:type="dxa"/>
            <w:tcBorders>
              <w:top w:val="nil"/>
              <w:left w:val="nil"/>
              <w:bottom w:val="nil"/>
              <w:right w:val="nil"/>
            </w:tcBorders>
          </w:tcPr>
          <w:p w14:paraId="47B47E15" w14:textId="77777777"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7255BDAC"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E5A6BB7"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4DE32B9D"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F0D019A"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1032312"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065573D"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AD06FA3"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957AE10"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3BD689C"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4632FD8"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C2F3F05"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B917C95" w14:textId="77777777" w:rsidR="002C625A" w:rsidRPr="00080EF8"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07652AD6" w14:textId="5661E519" w:rsidR="002C625A" w:rsidRPr="003B4603" w:rsidRDefault="002C625A" w:rsidP="003B4603">
            <w:pPr>
              <w:spacing w:line="240" w:lineRule="auto"/>
              <w:jc w:val="right"/>
              <w:rPr>
                <w:rFonts w:asciiTheme="majorBidi" w:hAnsiTheme="majorBidi" w:cstheme="majorBidi"/>
                <w:sz w:val="26"/>
                <w:szCs w:val="26"/>
              </w:rPr>
            </w:pPr>
            <w:r w:rsidRPr="003B4603">
              <w:rPr>
                <w:rFonts w:asciiTheme="majorBidi" w:hAnsiTheme="majorBidi" w:cstheme="majorBidi"/>
                <w:sz w:val="26"/>
                <w:szCs w:val="26"/>
              </w:rPr>
              <w:t>12,563</w:t>
            </w:r>
          </w:p>
        </w:tc>
      </w:tr>
      <w:tr w:rsidR="002C625A" w:rsidRPr="00080EF8" w14:paraId="378EA35C" w14:textId="77777777" w:rsidTr="003D254C">
        <w:trPr>
          <w:tblHeader/>
        </w:trPr>
        <w:tc>
          <w:tcPr>
            <w:tcW w:w="2387" w:type="dxa"/>
            <w:tcBorders>
              <w:top w:val="nil"/>
              <w:left w:val="nil"/>
              <w:bottom w:val="nil"/>
              <w:right w:val="nil"/>
            </w:tcBorders>
            <w:shd w:val="clear" w:color="auto" w:fill="auto"/>
            <w:vAlign w:val="center"/>
          </w:tcPr>
          <w:p w14:paraId="4F4CAF2B" w14:textId="5A3B2281" w:rsidR="002C625A" w:rsidRPr="00271541"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71541">
              <w:rPr>
                <w:rFonts w:asciiTheme="majorBidi" w:hAnsiTheme="majorBidi" w:cstheme="majorBidi"/>
                <w:b/>
                <w:bCs/>
                <w:color w:val="000000"/>
                <w:sz w:val="26"/>
                <w:szCs w:val="26"/>
              </w:rPr>
              <w:t>Total gross loss reserves</w:t>
            </w:r>
          </w:p>
        </w:tc>
        <w:tc>
          <w:tcPr>
            <w:tcW w:w="106" w:type="dxa"/>
            <w:tcBorders>
              <w:top w:val="nil"/>
              <w:left w:val="nil"/>
              <w:bottom w:val="nil"/>
              <w:right w:val="nil"/>
            </w:tcBorders>
          </w:tcPr>
          <w:p w14:paraId="4BE8D3F8" w14:textId="77777777" w:rsidR="002C625A" w:rsidRPr="00271541"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3E18B8A5"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5706CD4"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550BE784"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4BD9F60"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997F959"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458C26"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51E45DB"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56A90F0"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44731BD"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A4BDE87"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BA4A3BB"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2A09BD" w14:textId="77777777" w:rsidR="002C625A" w:rsidRPr="003B4603"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tcPr>
          <w:p w14:paraId="65C4521A" w14:textId="55AEB7CC" w:rsidR="002C625A" w:rsidRPr="001E3C06" w:rsidRDefault="002C625A" w:rsidP="003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1E3C06">
              <w:rPr>
                <w:rFonts w:asciiTheme="majorBidi" w:hAnsiTheme="majorBidi" w:cstheme="majorBidi"/>
                <w:b/>
                <w:bCs/>
                <w:sz w:val="26"/>
                <w:szCs w:val="26"/>
              </w:rPr>
              <w:t>224,652</w:t>
            </w:r>
          </w:p>
        </w:tc>
      </w:tr>
    </w:tbl>
    <w:p w14:paraId="069C6633" w14:textId="77777777" w:rsidR="008C7799" w:rsidRPr="00080EF8" w:rsidRDefault="008C7799" w:rsidP="005B1728">
      <w:pPr>
        <w:pStyle w:val="BodyTextIndent"/>
        <w:spacing w:line="380" w:lineRule="exact"/>
        <w:ind w:left="547" w:right="58"/>
        <w:jc w:val="thaiDistribute"/>
        <w:rPr>
          <w:rFonts w:asciiTheme="majorBidi" w:eastAsia="Arial Unicode MS" w:hAnsiTheme="majorBidi" w:cstheme="majorBidi"/>
          <w:sz w:val="28"/>
          <w:szCs w:val="28"/>
        </w:rPr>
      </w:pPr>
    </w:p>
    <w:tbl>
      <w:tblPr>
        <w:tblW w:w="976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1154"/>
        <w:gridCol w:w="106"/>
        <w:gridCol w:w="974"/>
        <w:gridCol w:w="106"/>
        <w:gridCol w:w="911"/>
        <w:gridCol w:w="106"/>
        <w:gridCol w:w="884"/>
        <w:gridCol w:w="106"/>
        <w:gridCol w:w="884"/>
        <w:gridCol w:w="106"/>
        <w:gridCol w:w="884"/>
        <w:gridCol w:w="106"/>
        <w:gridCol w:w="947"/>
      </w:tblGrid>
      <w:tr w:rsidR="00540C61" w:rsidRPr="00080EF8" w14:paraId="2AB5E42B" w14:textId="77777777" w:rsidTr="003D254C">
        <w:trPr>
          <w:tblHeader/>
        </w:trPr>
        <w:tc>
          <w:tcPr>
            <w:tcW w:w="2387" w:type="dxa"/>
            <w:tcBorders>
              <w:top w:val="nil"/>
              <w:left w:val="nil"/>
              <w:bottom w:val="nil"/>
              <w:right w:val="nil"/>
            </w:tcBorders>
          </w:tcPr>
          <w:p w14:paraId="6B97FE24"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40FD8A76"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cs/>
              </w:rPr>
            </w:pPr>
          </w:p>
        </w:tc>
        <w:tc>
          <w:tcPr>
            <w:tcW w:w="7274" w:type="dxa"/>
            <w:gridSpan w:val="13"/>
            <w:tcBorders>
              <w:top w:val="nil"/>
              <w:left w:val="nil"/>
              <w:right w:val="nil"/>
            </w:tcBorders>
          </w:tcPr>
          <w:p w14:paraId="59B5B38C"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540C61" w:rsidRPr="00080EF8" w14:paraId="75136C92" w14:textId="77777777" w:rsidTr="007B0204">
        <w:trPr>
          <w:tblHeader/>
        </w:trPr>
        <w:tc>
          <w:tcPr>
            <w:tcW w:w="2387" w:type="dxa"/>
            <w:tcBorders>
              <w:top w:val="nil"/>
              <w:left w:val="nil"/>
              <w:bottom w:val="single" w:sz="4" w:space="0" w:color="auto"/>
              <w:right w:val="nil"/>
            </w:tcBorders>
          </w:tcPr>
          <w:p w14:paraId="1EFF0516" w14:textId="1CF5D502"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3872F110"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2C96C503" w14:textId="7451DF03" w:rsidR="00540C61" w:rsidRPr="00080EF8" w:rsidRDefault="00540C61"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Prior year 201</w:t>
            </w:r>
            <w:r w:rsidR="002419AE" w:rsidRPr="00080EF8">
              <w:rPr>
                <w:rFonts w:asciiTheme="majorBidi" w:hAnsiTheme="majorBidi" w:cstheme="majorBidi"/>
                <w:color w:val="000000"/>
                <w:sz w:val="26"/>
                <w:szCs w:val="26"/>
              </w:rPr>
              <w:t>4</w:t>
            </w:r>
          </w:p>
        </w:tc>
        <w:tc>
          <w:tcPr>
            <w:tcW w:w="106" w:type="dxa"/>
            <w:tcBorders>
              <w:top w:val="single" w:sz="4" w:space="0" w:color="auto"/>
              <w:left w:val="nil"/>
              <w:bottom w:val="nil"/>
              <w:right w:val="nil"/>
            </w:tcBorders>
            <w:shd w:val="clear" w:color="auto" w:fill="auto"/>
            <w:vAlign w:val="center"/>
          </w:tcPr>
          <w:p w14:paraId="2F10C188"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30DD5626" w14:textId="68F26F28"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2419AE" w:rsidRPr="00080EF8">
              <w:rPr>
                <w:rFonts w:asciiTheme="majorBidi" w:hAnsiTheme="majorBidi" w:cstheme="majorBidi"/>
                <w:color w:val="000000"/>
                <w:sz w:val="26"/>
                <w:szCs w:val="26"/>
              </w:rPr>
              <w:t>4</w:t>
            </w:r>
          </w:p>
        </w:tc>
        <w:tc>
          <w:tcPr>
            <w:tcW w:w="106" w:type="dxa"/>
            <w:tcBorders>
              <w:top w:val="single" w:sz="4" w:space="0" w:color="auto"/>
              <w:left w:val="nil"/>
              <w:bottom w:val="nil"/>
              <w:right w:val="nil"/>
            </w:tcBorders>
            <w:shd w:val="clear" w:color="auto" w:fill="auto"/>
            <w:vAlign w:val="center"/>
          </w:tcPr>
          <w:p w14:paraId="363EBE2E"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11" w:type="dxa"/>
            <w:tcBorders>
              <w:top w:val="single" w:sz="4" w:space="0" w:color="auto"/>
              <w:left w:val="nil"/>
              <w:bottom w:val="single" w:sz="4" w:space="0" w:color="auto"/>
              <w:right w:val="nil"/>
            </w:tcBorders>
            <w:shd w:val="clear" w:color="auto" w:fill="auto"/>
            <w:vAlign w:val="center"/>
          </w:tcPr>
          <w:p w14:paraId="2012C467" w14:textId="50254081"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2419AE" w:rsidRPr="00080EF8">
              <w:rPr>
                <w:rFonts w:asciiTheme="majorBidi" w:hAnsiTheme="majorBidi" w:cstheme="majorBidi"/>
                <w:color w:val="000000"/>
                <w:sz w:val="26"/>
                <w:szCs w:val="26"/>
              </w:rPr>
              <w:t>5</w:t>
            </w:r>
          </w:p>
        </w:tc>
        <w:tc>
          <w:tcPr>
            <w:tcW w:w="106" w:type="dxa"/>
            <w:tcBorders>
              <w:top w:val="single" w:sz="4" w:space="0" w:color="auto"/>
              <w:left w:val="nil"/>
              <w:bottom w:val="nil"/>
              <w:right w:val="nil"/>
            </w:tcBorders>
            <w:shd w:val="clear" w:color="auto" w:fill="auto"/>
            <w:vAlign w:val="center"/>
          </w:tcPr>
          <w:p w14:paraId="0B056728"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95324CC" w14:textId="7CFABE5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2419AE" w:rsidRPr="00080EF8">
              <w:rPr>
                <w:rFonts w:asciiTheme="majorBidi" w:hAnsiTheme="majorBidi" w:cstheme="majorBidi"/>
                <w:color w:val="000000"/>
                <w:sz w:val="26"/>
                <w:szCs w:val="26"/>
              </w:rPr>
              <w:t>6</w:t>
            </w:r>
          </w:p>
        </w:tc>
        <w:tc>
          <w:tcPr>
            <w:tcW w:w="106" w:type="dxa"/>
            <w:tcBorders>
              <w:top w:val="single" w:sz="4" w:space="0" w:color="auto"/>
              <w:left w:val="nil"/>
              <w:bottom w:val="nil"/>
              <w:right w:val="nil"/>
            </w:tcBorders>
            <w:shd w:val="clear" w:color="auto" w:fill="auto"/>
            <w:vAlign w:val="center"/>
          </w:tcPr>
          <w:p w14:paraId="35B799F3"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5F99D212" w14:textId="79E7038B"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2419AE" w:rsidRPr="00080EF8">
              <w:rPr>
                <w:rFonts w:asciiTheme="majorBidi" w:hAnsiTheme="majorBidi" w:cstheme="majorBidi"/>
                <w:color w:val="000000"/>
                <w:sz w:val="26"/>
                <w:szCs w:val="26"/>
              </w:rPr>
              <w:t>7</w:t>
            </w:r>
          </w:p>
        </w:tc>
        <w:tc>
          <w:tcPr>
            <w:tcW w:w="106" w:type="dxa"/>
            <w:tcBorders>
              <w:top w:val="single" w:sz="4" w:space="0" w:color="auto"/>
              <w:left w:val="nil"/>
              <w:bottom w:val="nil"/>
              <w:right w:val="nil"/>
            </w:tcBorders>
            <w:shd w:val="clear" w:color="auto" w:fill="auto"/>
            <w:vAlign w:val="center"/>
          </w:tcPr>
          <w:p w14:paraId="2B1CF1BA"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07249B6" w14:textId="18348349"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2419AE" w:rsidRPr="00080EF8">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0B827621"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26FA8D82" w14:textId="77777777" w:rsidR="00540C61" w:rsidRPr="00080EF8" w:rsidRDefault="00540C61"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2419AE" w:rsidRPr="00080EF8" w14:paraId="6DC3CA3E" w14:textId="77777777" w:rsidTr="007B0204">
        <w:trPr>
          <w:tblHeader/>
        </w:trPr>
        <w:tc>
          <w:tcPr>
            <w:tcW w:w="2387" w:type="dxa"/>
            <w:tcBorders>
              <w:top w:val="nil"/>
              <w:left w:val="nil"/>
              <w:bottom w:val="nil"/>
              <w:right w:val="nil"/>
            </w:tcBorders>
            <w:shd w:val="clear" w:color="auto" w:fill="auto"/>
            <w:vAlign w:val="center"/>
          </w:tcPr>
          <w:p w14:paraId="6F1E9A82" w14:textId="75950D78" w:rsidR="002419AE" w:rsidRPr="00080EF8"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041A5F45" w14:textId="77777777" w:rsidR="002419AE" w:rsidRPr="00080EF8"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02C59F3B" w14:textId="77777777" w:rsidR="002419AE" w:rsidRPr="00080EF8" w:rsidRDefault="002419AE" w:rsidP="002419A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27A40A5" w14:textId="77777777" w:rsidR="002419AE" w:rsidRPr="00080EF8"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570EEC35"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2889E2B" w14:textId="77777777" w:rsidR="002419AE" w:rsidRPr="00080EF8"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11" w:type="dxa"/>
            <w:tcBorders>
              <w:top w:val="single" w:sz="4" w:space="0" w:color="auto"/>
              <w:left w:val="nil"/>
              <w:bottom w:val="nil"/>
              <w:right w:val="nil"/>
            </w:tcBorders>
            <w:vAlign w:val="bottom"/>
          </w:tcPr>
          <w:p w14:paraId="7E28CD8E"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E62BD30"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2D00DD57"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53812AC"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23310F93"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C2F51FF"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2E696414" w14:textId="77777777" w:rsidR="002419AE" w:rsidRPr="00080EF8"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C310ED6"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2112EABB" w14:textId="77777777" w:rsidR="002419AE" w:rsidRPr="00080EF8"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1E3C06" w:rsidRPr="00080EF8" w14:paraId="5F9A05FD" w14:textId="77777777" w:rsidTr="003D254C">
        <w:trPr>
          <w:tblHeader/>
        </w:trPr>
        <w:tc>
          <w:tcPr>
            <w:tcW w:w="2387" w:type="dxa"/>
            <w:tcBorders>
              <w:top w:val="nil"/>
              <w:left w:val="nil"/>
              <w:bottom w:val="nil"/>
              <w:right w:val="nil"/>
            </w:tcBorders>
            <w:shd w:val="clear" w:color="auto" w:fill="auto"/>
            <w:vAlign w:val="center"/>
          </w:tcPr>
          <w:p w14:paraId="0B32A337" w14:textId="1EA7E3ED"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30AC1DAB"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55FAF4CC" w14:textId="464020C1"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4,991,783</w:t>
            </w:r>
          </w:p>
        </w:tc>
        <w:tc>
          <w:tcPr>
            <w:tcW w:w="106" w:type="dxa"/>
            <w:tcBorders>
              <w:top w:val="nil"/>
              <w:left w:val="nil"/>
              <w:bottom w:val="nil"/>
              <w:right w:val="nil"/>
            </w:tcBorders>
            <w:shd w:val="clear" w:color="auto" w:fill="auto"/>
            <w:vAlign w:val="center"/>
          </w:tcPr>
          <w:p w14:paraId="178E217C"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2A750B0" w14:textId="4B97B297"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405,677</w:t>
            </w:r>
          </w:p>
        </w:tc>
        <w:tc>
          <w:tcPr>
            <w:tcW w:w="106" w:type="dxa"/>
            <w:tcBorders>
              <w:top w:val="nil"/>
              <w:left w:val="nil"/>
              <w:bottom w:val="nil"/>
              <w:right w:val="nil"/>
            </w:tcBorders>
            <w:shd w:val="clear" w:color="auto" w:fill="auto"/>
            <w:vAlign w:val="center"/>
          </w:tcPr>
          <w:p w14:paraId="27CF4415"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11" w:type="dxa"/>
            <w:tcBorders>
              <w:top w:val="nil"/>
              <w:left w:val="nil"/>
              <w:bottom w:val="nil"/>
              <w:right w:val="nil"/>
            </w:tcBorders>
            <w:shd w:val="clear" w:color="auto" w:fill="auto"/>
            <w:vAlign w:val="center"/>
          </w:tcPr>
          <w:p w14:paraId="5573B2CB" w14:textId="7F4E8244"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273,973</w:t>
            </w:r>
          </w:p>
        </w:tc>
        <w:tc>
          <w:tcPr>
            <w:tcW w:w="106" w:type="dxa"/>
            <w:tcBorders>
              <w:top w:val="nil"/>
              <w:left w:val="nil"/>
              <w:bottom w:val="nil"/>
              <w:right w:val="nil"/>
            </w:tcBorders>
            <w:shd w:val="clear" w:color="auto" w:fill="auto"/>
            <w:vAlign w:val="center"/>
          </w:tcPr>
          <w:p w14:paraId="529EF56E"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73A5514" w14:textId="4DFDC525"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438,577</w:t>
            </w:r>
          </w:p>
        </w:tc>
        <w:tc>
          <w:tcPr>
            <w:tcW w:w="106" w:type="dxa"/>
            <w:tcBorders>
              <w:top w:val="nil"/>
              <w:left w:val="nil"/>
              <w:bottom w:val="nil"/>
              <w:right w:val="nil"/>
            </w:tcBorders>
            <w:shd w:val="clear" w:color="auto" w:fill="auto"/>
            <w:vAlign w:val="center"/>
          </w:tcPr>
          <w:p w14:paraId="53DEAB1E"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0578959" w14:textId="15F3C8A9"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628,309</w:t>
            </w:r>
          </w:p>
        </w:tc>
        <w:tc>
          <w:tcPr>
            <w:tcW w:w="106" w:type="dxa"/>
            <w:tcBorders>
              <w:top w:val="nil"/>
              <w:left w:val="nil"/>
              <w:bottom w:val="nil"/>
              <w:right w:val="nil"/>
            </w:tcBorders>
            <w:shd w:val="clear" w:color="auto" w:fill="auto"/>
            <w:vAlign w:val="center"/>
          </w:tcPr>
          <w:p w14:paraId="593CE0F0"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F8E4D94" w14:textId="0B8257BB"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433,968</w:t>
            </w:r>
          </w:p>
        </w:tc>
        <w:tc>
          <w:tcPr>
            <w:tcW w:w="106" w:type="dxa"/>
            <w:tcBorders>
              <w:top w:val="nil"/>
              <w:left w:val="nil"/>
              <w:bottom w:val="nil"/>
              <w:right w:val="nil"/>
            </w:tcBorders>
            <w:shd w:val="clear" w:color="auto" w:fill="auto"/>
            <w:vAlign w:val="center"/>
          </w:tcPr>
          <w:p w14:paraId="6142D9F1"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5CAFCEB6" w14:textId="049ED829"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080EF8" w14:paraId="1A029A56" w14:textId="77777777" w:rsidTr="003D254C">
        <w:trPr>
          <w:tblHeader/>
        </w:trPr>
        <w:tc>
          <w:tcPr>
            <w:tcW w:w="2387" w:type="dxa"/>
            <w:tcBorders>
              <w:top w:val="nil"/>
              <w:left w:val="nil"/>
              <w:bottom w:val="nil"/>
              <w:right w:val="nil"/>
            </w:tcBorders>
            <w:shd w:val="clear" w:color="auto" w:fill="auto"/>
            <w:vAlign w:val="center"/>
          </w:tcPr>
          <w:p w14:paraId="32E4AE00" w14:textId="055B8D8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09F40FD8"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73107CC6" w14:textId="25356714"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6,171,822</w:t>
            </w:r>
          </w:p>
        </w:tc>
        <w:tc>
          <w:tcPr>
            <w:tcW w:w="106" w:type="dxa"/>
            <w:tcBorders>
              <w:top w:val="nil"/>
              <w:left w:val="nil"/>
              <w:bottom w:val="nil"/>
              <w:right w:val="nil"/>
            </w:tcBorders>
            <w:shd w:val="clear" w:color="auto" w:fill="auto"/>
            <w:vAlign w:val="center"/>
          </w:tcPr>
          <w:p w14:paraId="5A8FB7AE"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568682E0" w14:textId="27A04C31"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586,315</w:t>
            </w:r>
          </w:p>
        </w:tc>
        <w:tc>
          <w:tcPr>
            <w:tcW w:w="106" w:type="dxa"/>
            <w:tcBorders>
              <w:top w:val="nil"/>
              <w:left w:val="nil"/>
              <w:bottom w:val="nil"/>
              <w:right w:val="nil"/>
            </w:tcBorders>
            <w:shd w:val="clear" w:color="auto" w:fill="auto"/>
            <w:vAlign w:val="center"/>
          </w:tcPr>
          <w:p w14:paraId="01579E1A"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11" w:type="dxa"/>
            <w:tcBorders>
              <w:top w:val="nil"/>
              <w:left w:val="nil"/>
              <w:bottom w:val="nil"/>
              <w:right w:val="nil"/>
            </w:tcBorders>
            <w:shd w:val="clear" w:color="auto" w:fill="auto"/>
            <w:vAlign w:val="center"/>
          </w:tcPr>
          <w:p w14:paraId="1958ECF1" w14:textId="01E875D9"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400,346</w:t>
            </w:r>
          </w:p>
        </w:tc>
        <w:tc>
          <w:tcPr>
            <w:tcW w:w="106" w:type="dxa"/>
            <w:tcBorders>
              <w:top w:val="nil"/>
              <w:left w:val="nil"/>
              <w:bottom w:val="nil"/>
              <w:right w:val="nil"/>
            </w:tcBorders>
            <w:shd w:val="clear" w:color="auto" w:fill="auto"/>
            <w:vAlign w:val="center"/>
          </w:tcPr>
          <w:p w14:paraId="03869473"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5CF9B5E9" w14:textId="31F4A60D"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563,951</w:t>
            </w:r>
          </w:p>
        </w:tc>
        <w:tc>
          <w:tcPr>
            <w:tcW w:w="106" w:type="dxa"/>
            <w:tcBorders>
              <w:top w:val="nil"/>
              <w:left w:val="nil"/>
              <w:bottom w:val="nil"/>
              <w:right w:val="nil"/>
            </w:tcBorders>
            <w:shd w:val="clear" w:color="auto" w:fill="auto"/>
            <w:vAlign w:val="center"/>
          </w:tcPr>
          <w:p w14:paraId="72C4A1B1"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C7BF6FD" w14:textId="4EE86C1A"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545,818</w:t>
            </w:r>
          </w:p>
        </w:tc>
        <w:tc>
          <w:tcPr>
            <w:tcW w:w="106" w:type="dxa"/>
            <w:tcBorders>
              <w:top w:val="nil"/>
              <w:left w:val="nil"/>
              <w:bottom w:val="nil"/>
              <w:right w:val="nil"/>
            </w:tcBorders>
            <w:shd w:val="clear" w:color="auto" w:fill="auto"/>
            <w:vAlign w:val="center"/>
          </w:tcPr>
          <w:p w14:paraId="3ABF3322"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5419767E" w14:textId="249C7898"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6FE3A320"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0AF5FD49" w14:textId="5CD75BD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080EF8" w14:paraId="3F9C8AE5" w14:textId="77777777" w:rsidTr="003D254C">
        <w:trPr>
          <w:tblHeader/>
        </w:trPr>
        <w:tc>
          <w:tcPr>
            <w:tcW w:w="2387" w:type="dxa"/>
            <w:tcBorders>
              <w:top w:val="nil"/>
              <w:left w:val="nil"/>
              <w:bottom w:val="nil"/>
              <w:right w:val="nil"/>
            </w:tcBorders>
            <w:shd w:val="clear" w:color="auto" w:fill="auto"/>
            <w:vAlign w:val="center"/>
          </w:tcPr>
          <w:p w14:paraId="70E78D49" w14:textId="56AB3EE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7E2424A0"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4B9DF8BF" w14:textId="0CC03160"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6,276,606</w:t>
            </w:r>
          </w:p>
        </w:tc>
        <w:tc>
          <w:tcPr>
            <w:tcW w:w="106" w:type="dxa"/>
            <w:tcBorders>
              <w:top w:val="nil"/>
              <w:left w:val="nil"/>
              <w:bottom w:val="nil"/>
              <w:right w:val="nil"/>
            </w:tcBorders>
            <w:shd w:val="clear" w:color="auto" w:fill="auto"/>
            <w:vAlign w:val="center"/>
          </w:tcPr>
          <w:p w14:paraId="065CA383"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AF99030" w14:textId="64A4F6E3"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583,422</w:t>
            </w:r>
          </w:p>
        </w:tc>
        <w:tc>
          <w:tcPr>
            <w:tcW w:w="106" w:type="dxa"/>
            <w:tcBorders>
              <w:top w:val="nil"/>
              <w:left w:val="nil"/>
              <w:bottom w:val="nil"/>
              <w:right w:val="nil"/>
            </w:tcBorders>
            <w:shd w:val="clear" w:color="auto" w:fill="auto"/>
            <w:vAlign w:val="center"/>
          </w:tcPr>
          <w:p w14:paraId="431D52BC"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11" w:type="dxa"/>
            <w:tcBorders>
              <w:top w:val="nil"/>
              <w:left w:val="nil"/>
              <w:bottom w:val="nil"/>
              <w:right w:val="nil"/>
            </w:tcBorders>
            <w:shd w:val="clear" w:color="auto" w:fill="auto"/>
            <w:vAlign w:val="center"/>
          </w:tcPr>
          <w:p w14:paraId="56FBD335" w14:textId="0E5AFEB3"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423,408</w:t>
            </w:r>
          </w:p>
        </w:tc>
        <w:tc>
          <w:tcPr>
            <w:tcW w:w="106" w:type="dxa"/>
            <w:tcBorders>
              <w:top w:val="nil"/>
              <w:left w:val="nil"/>
              <w:bottom w:val="nil"/>
              <w:right w:val="nil"/>
            </w:tcBorders>
            <w:shd w:val="clear" w:color="auto" w:fill="auto"/>
            <w:vAlign w:val="center"/>
          </w:tcPr>
          <w:p w14:paraId="15E27B16"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C98C4DF" w14:textId="4EF1F90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526,714</w:t>
            </w:r>
          </w:p>
        </w:tc>
        <w:tc>
          <w:tcPr>
            <w:tcW w:w="106" w:type="dxa"/>
            <w:tcBorders>
              <w:top w:val="nil"/>
              <w:left w:val="nil"/>
              <w:bottom w:val="nil"/>
              <w:right w:val="nil"/>
            </w:tcBorders>
            <w:shd w:val="clear" w:color="auto" w:fill="auto"/>
            <w:vAlign w:val="center"/>
          </w:tcPr>
          <w:p w14:paraId="7BC57C98"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249CE66" w14:textId="1F5B468D"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4801092"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0089200" w14:textId="21CB305E"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63D5BF1F"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1A120027" w14:textId="4CEAEA6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080EF8" w14:paraId="52E692AA" w14:textId="77777777" w:rsidTr="003D254C">
        <w:trPr>
          <w:tblHeader/>
        </w:trPr>
        <w:tc>
          <w:tcPr>
            <w:tcW w:w="2387" w:type="dxa"/>
            <w:tcBorders>
              <w:top w:val="nil"/>
              <w:left w:val="nil"/>
              <w:bottom w:val="nil"/>
              <w:right w:val="nil"/>
            </w:tcBorders>
            <w:shd w:val="clear" w:color="auto" w:fill="auto"/>
            <w:vAlign w:val="center"/>
          </w:tcPr>
          <w:p w14:paraId="73894BE7" w14:textId="4559A9F9"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7531DF84"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1558BBDF" w14:textId="42CA4424" w:rsidR="001E3C06" w:rsidRPr="00820EA8" w:rsidRDefault="0021564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6,319,715</w:t>
            </w:r>
          </w:p>
        </w:tc>
        <w:tc>
          <w:tcPr>
            <w:tcW w:w="106" w:type="dxa"/>
            <w:tcBorders>
              <w:top w:val="nil"/>
              <w:left w:val="nil"/>
              <w:bottom w:val="nil"/>
              <w:right w:val="nil"/>
            </w:tcBorders>
            <w:shd w:val="clear" w:color="auto" w:fill="auto"/>
            <w:vAlign w:val="center"/>
          </w:tcPr>
          <w:p w14:paraId="082C29AA"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1471575" w14:textId="5E86933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588,263</w:t>
            </w:r>
          </w:p>
        </w:tc>
        <w:tc>
          <w:tcPr>
            <w:tcW w:w="106" w:type="dxa"/>
            <w:tcBorders>
              <w:top w:val="nil"/>
              <w:left w:val="nil"/>
              <w:bottom w:val="nil"/>
              <w:right w:val="nil"/>
            </w:tcBorders>
            <w:shd w:val="clear" w:color="auto" w:fill="auto"/>
            <w:vAlign w:val="center"/>
          </w:tcPr>
          <w:p w14:paraId="3F0EF3E8"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11" w:type="dxa"/>
            <w:tcBorders>
              <w:top w:val="nil"/>
              <w:left w:val="nil"/>
              <w:bottom w:val="nil"/>
              <w:right w:val="nil"/>
            </w:tcBorders>
            <w:shd w:val="clear" w:color="auto" w:fill="auto"/>
            <w:vAlign w:val="center"/>
          </w:tcPr>
          <w:p w14:paraId="3BAFF348" w14:textId="47E4E966"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419,247</w:t>
            </w:r>
          </w:p>
        </w:tc>
        <w:tc>
          <w:tcPr>
            <w:tcW w:w="106" w:type="dxa"/>
            <w:tcBorders>
              <w:top w:val="nil"/>
              <w:left w:val="nil"/>
              <w:bottom w:val="nil"/>
              <w:right w:val="nil"/>
            </w:tcBorders>
            <w:shd w:val="clear" w:color="auto" w:fill="auto"/>
            <w:vAlign w:val="center"/>
          </w:tcPr>
          <w:p w14:paraId="6814EF7D"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634828E" w14:textId="1881D8B6"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27812388"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03CD6C0" w14:textId="445553EF"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59073C05"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5967578" w14:textId="0D1D9E7A"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7825346A"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4658ACB6" w14:textId="6B2F13BC"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080EF8" w14:paraId="76394813" w14:textId="77777777" w:rsidTr="003D254C">
        <w:trPr>
          <w:tblHeader/>
        </w:trPr>
        <w:tc>
          <w:tcPr>
            <w:tcW w:w="2387" w:type="dxa"/>
            <w:tcBorders>
              <w:top w:val="nil"/>
              <w:left w:val="nil"/>
              <w:bottom w:val="nil"/>
              <w:right w:val="nil"/>
            </w:tcBorders>
            <w:shd w:val="clear" w:color="auto" w:fill="auto"/>
            <w:vAlign w:val="center"/>
          </w:tcPr>
          <w:p w14:paraId="729567B6" w14:textId="29650E8C"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68B896CB"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0C7DD652" w14:textId="6A64772C"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6,354,101</w:t>
            </w:r>
          </w:p>
        </w:tc>
        <w:tc>
          <w:tcPr>
            <w:tcW w:w="106" w:type="dxa"/>
            <w:tcBorders>
              <w:top w:val="nil"/>
              <w:left w:val="nil"/>
              <w:bottom w:val="nil"/>
              <w:right w:val="nil"/>
            </w:tcBorders>
            <w:shd w:val="clear" w:color="auto" w:fill="auto"/>
            <w:vAlign w:val="center"/>
          </w:tcPr>
          <w:p w14:paraId="5293C2D5"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9A64451" w14:textId="55E67C79"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585,490</w:t>
            </w:r>
          </w:p>
        </w:tc>
        <w:tc>
          <w:tcPr>
            <w:tcW w:w="106" w:type="dxa"/>
            <w:tcBorders>
              <w:top w:val="nil"/>
              <w:left w:val="nil"/>
              <w:bottom w:val="nil"/>
              <w:right w:val="nil"/>
            </w:tcBorders>
            <w:shd w:val="clear" w:color="auto" w:fill="auto"/>
            <w:vAlign w:val="center"/>
          </w:tcPr>
          <w:p w14:paraId="4A979039"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11" w:type="dxa"/>
            <w:tcBorders>
              <w:top w:val="nil"/>
              <w:left w:val="nil"/>
              <w:bottom w:val="nil"/>
              <w:right w:val="nil"/>
            </w:tcBorders>
            <w:shd w:val="clear" w:color="auto" w:fill="auto"/>
            <w:vAlign w:val="center"/>
          </w:tcPr>
          <w:p w14:paraId="3384A869" w14:textId="46FAF52C"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033D857C"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A36A882" w14:textId="39A696FB"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DEB617D"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5A07D638" w14:textId="293D8F13"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79B20C10"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E85CD54" w14:textId="48636C46"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2E22F1BF"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0DA10B40" w14:textId="0814F47C"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080EF8" w14:paraId="030276E7" w14:textId="77777777" w:rsidTr="000E6BE3">
        <w:trPr>
          <w:tblHeader/>
        </w:trPr>
        <w:tc>
          <w:tcPr>
            <w:tcW w:w="2387" w:type="dxa"/>
            <w:tcBorders>
              <w:top w:val="nil"/>
              <w:left w:val="nil"/>
              <w:bottom w:val="nil"/>
              <w:right w:val="nil"/>
            </w:tcBorders>
            <w:shd w:val="clear" w:color="auto" w:fill="auto"/>
            <w:vAlign w:val="center"/>
          </w:tcPr>
          <w:p w14:paraId="0E8EF917" w14:textId="064D6C98"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1DF6A852"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shd w:val="clear" w:color="auto" w:fill="auto"/>
            <w:vAlign w:val="center"/>
          </w:tcPr>
          <w:p w14:paraId="1AA417C6" w14:textId="2F965EBF"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6,347,749</w:t>
            </w:r>
          </w:p>
        </w:tc>
        <w:tc>
          <w:tcPr>
            <w:tcW w:w="106" w:type="dxa"/>
            <w:tcBorders>
              <w:top w:val="nil"/>
              <w:left w:val="nil"/>
              <w:bottom w:val="nil"/>
              <w:right w:val="nil"/>
            </w:tcBorders>
            <w:shd w:val="clear" w:color="auto" w:fill="auto"/>
            <w:vAlign w:val="center"/>
          </w:tcPr>
          <w:p w14:paraId="2430D36F"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center"/>
          </w:tcPr>
          <w:p w14:paraId="002C0E43" w14:textId="0BBA8219"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352BD803"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11" w:type="dxa"/>
            <w:tcBorders>
              <w:top w:val="nil"/>
              <w:left w:val="nil"/>
              <w:bottom w:val="single" w:sz="4" w:space="0" w:color="auto"/>
              <w:right w:val="nil"/>
            </w:tcBorders>
            <w:shd w:val="clear" w:color="auto" w:fill="auto"/>
            <w:vAlign w:val="center"/>
          </w:tcPr>
          <w:p w14:paraId="6E0AC35B" w14:textId="5AA1C97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2DF5613C"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39A01948" w14:textId="429B4B3A"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DF6BADE"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0D6BBD14" w14:textId="3A17EAE6"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7941675A"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5D26E5A6" w14:textId="1E80465C"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3844F82F"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48F1E59C" w14:textId="26F3DCCA"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080EF8" w14:paraId="58DD392A" w14:textId="77777777" w:rsidTr="000E6BE3">
        <w:trPr>
          <w:tblHeader/>
        </w:trPr>
        <w:tc>
          <w:tcPr>
            <w:tcW w:w="2387" w:type="dxa"/>
            <w:tcBorders>
              <w:top w:val="nil"/>
              <w:left w:val="nil"/>
              <w:bottom w:val="nil"/>
              <w:right w:val="nil"/>
            </w:tcBorders>
            <w:shd w:val="clear" w:color="auto" w:fill="auto"/>
            <w:vAlign w:val="center"/>
          </w:tcPr>
          <w:p w14:paraId="10983E9B" w14:textId="6D55DDAF"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3BA68D1D"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shd w:val="clear" w:color="auto" w:fill="auto"/>
            <w:vAlign w:val="center"/>
          </w:tcPr>
          <w:p w14:paraId="7F8062FB" w14:textId="21A99BBB"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6,347,749</w:t>
            </w:r>
          </w:p>
        </w:tc>
        <w:tc>
          <w:tcPr>
            <w:tcW w:w="106" w:type="dxa"/>
            <w:tcBorders>
              <w:top w:val="nil"/>
              <w:left w:val="nil"/>
              <w:bottom w:val="nil"/>
              <w:right w:val="nil"/>
            </w:tcBorders>
            <w:shd w:val="clear" w:color="auto" w:fill="auto"/>
            <w:vAlign w:val="center"/>
          </w:tcPr>
          <w:p w14:paraId="7B622207" w14:textId="77777777" w:rsidR="001E3C06" w:rsidRPr="00820EA8" w:rsidRDefault="001E3C06" w:rsidP="001E3C0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single" w:sz="4" w:space="0" w:color="auto"/>
              <w:left w:val="nil"/>
              <w:bottom w:val="nil"/>
              <w:right w:val="nil"/>
            </w:tcBorders>
            <w:shd w:val="clear" w:color="auto" w:fill="auto"/>
            <w:vAlign w:val="center"/>
          </w:tcPr>
          <w:p w14:paraId="7EC067A4" w14:textId="50676543"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585,490</w:t>
            </w:r>
          </w:p>
        </w:tc>
        <w:tc>
          <w:tcPr>
            <w:tcW w:w="106" w:type="dxa"/>
            <w:tcBorders>
              <w:top w:val="nil"/>
              <w:left w:val="nil"/>
              <w:bottom w:val="nil"/>
              <w:right w:val="nil"/>
            </w:tcBorders>
            <w:shd w:val="clear" w:color="auto" w:fill="auto"/>
            <w:vAlign w:val="center"/>
          </w:tcPr>
          <w:p w14:paraId="3654FD95" w14:textId="77777777" w:rsidR="001E3C06" w:rsidRPr="00820EA8" w:rsidRDefault="001E3C06" w:rsidP="001E3C0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11" w:type="dxa"/>
            <w:tcBorders>
              <w:top w:val="single" w:sz="4" w:space="0" w:color="auto"/>
              <w:left w:val="nil"/>
              <w:bottom w:val="nil"/>
              <w:right w:val="nil"/>
            </w:tcBorders>
            <w:shd w:val="clear" w:color="auto" w:fill="auto"/>
            <w:vAlign w:val="center"/>
          </w:tcPr>
          <w:p w14:paraId="75911278" w14:textId="2B5A9E9C"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419,247</w:t>
            </w:r>
          </w:p>
        </w:tc>
        <w:tc>
          <w:tcPr>
            <w:tcW w:w="106" w:type="dxa"/>
            <w:tcBorders>
              <w:top w:val="nil"/>
              <w:left w:val="nil"/>
              <w:bottom w:val="nil"/>
              <w:right w:val="nil"/>
            </w:tcBorders>
            <w:shd w:val="clear" w:color="auto" w:fill="auto"/>
            <w:vAlign w:val="center"/>
          </w:tcPr>
          <w:p w14:paraId="597E8186" w14:textId="77777777"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653BDC4D" w14:textId="28A94AAC"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526,714</w:t>
            </w:r>
          </w:p>
        </w:tc>
        <w:tc>
          <w:tcPr>
            <w:tcW w:w="106" w:type="dxa"/>
            <w:tcBorders>
              <w:top w:val="nil"/>
              <w:left w:val="nil"/>
              <w:bottom w:val="nil"/>
              <w:right w:val="nil"/>
            </w:tcBorders>
            <w:shd w:val="clear" w:color="auto" w:fill="auto"/>
            <w:vAlign w:val="center"/>
          </w:tcPr>
          <w:p w14:paraId="447F6205" w14:textId="77777777"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65E030CE" w14:textId="4F2A0175"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545,818</w:t>
            </w:r>
          </w:p>
        </w:tc>
        <w:tc>
          <w:tcPr>
            <w:tcW w:w="106" w:type="dxa"/>
            <w:tcBorders>
              <w:top w:val="nil"/>
              <w:left w:val="nil"/>
              <w:bottom w:val="nil"/>
              <w:right w:val="nil"/>
            </w:tcBorders>
            <w:shd w:val="clear" w:color="auto" w:fill="auto"/>
            <w:vAlign w:val="center"/>
          </w:tcPr>
          <w:p w14:paraId="64BD4A9E" w14:textId="77777777"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4CE46BEF" w14:textId="62D47FAE"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433,968</w:t>
            </w:r>
          </w:p>
        </w:tc>
        <w:tc>
          <w:tcPr>
            <w:tcW w:w="106" w:type="dxa"/>
            <w:tcBorders>
              <w:top w:val="nil"/>
              <w:left w:val="nil"/>
              <w:bottom w:val="nil"/>
              <w:right w:val="nil"/>
            </w:tcBorders>
            <w:shd w:val="clear" w:color="auto" w:fill="auto"/>
            <w:vAlign w:val="center"/>
          </w:tcPr>
          <w:p w14:paraId="720D962C" w14:textId="77777777"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single" w:sz="4" w:space="0" w:color="auto"/>
              <w:left w:val="nil"/>
              <w:bottom w:val="nil"/>
              <w:right w:val="nil"/>
            </w:tcBorders>
            <w:shd w:val="clear" w:color="auto" w:fill="auto"/>
            <w:vAlign w:val="center"/>
          </w:tcPr>
          <w:p w14:paraId="0E471AD6" w14:textId="7BC4CB57" w:rsidR="001E3C06" w:rsidRPr="00820EA8"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8,858,986</w:t>
            </w:r>
          </w:p>
        </w:tc>
      </w:tr>
      <w:tr w:rsidR="001E3C06" w:rsidRPr="00080EF8" w14:paraId="53A3BCDC" w14:textId="77777777" w:rsidTr="00A52D1B">
        <w:trPr>
          <w:tblHeader/>
        </w:trPr>
        <w:tc>
          <w:tcPr>
            <w:tcW w:w="2387" w:type="dxa"/>
            <w:tcBorders>
              <w:top w:val="nil"/>
              <w:left w:val="nil"/>
              <w:bottom w:val="nil"/>
              <w:right w:val="nil"/>
            </w:tcBorders>
            <w:shd w:val="clear" w:color="auto" w:fill="auto"/>
            <w:vAlign w:val="center"/>
          </w:tcPr>
          <w:p w14:paraId="39E6EDA7" w14:textId="67BF1D48"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6B3800FF"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shd w:val="clear" w:color="auto" w:fill="auto"/>
            <w:vAlign w:val="center"/>
          </w:tcPr>
          <w:p w14:paraId="5E8B34F7" w14:textId="3A4BA220"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(6,340,186)</w:t>
            </w:r>
          </w:p>
        </w:tc>
        <w:tc>
          <w:tcPr>
            <w:tcW w:w="106" w:type="dxa"/>
            <w:tcBorders>
              <w:top w:val="nil"/>
              <w:left w:val="nil"/>
              <w:bottom w:val="nil"/>
              <w:right w:val="nil"/>
            </w:tcBorders>
            <w:shd w:val="clear" w:color="auto" w:fill="auto"/>
            <w:vAlign w:val="center"/>
          </w:tcPr>
          <w:p w14:paraId="1D7BCB2A"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shd w:val="clear" w:color="auto" w:fill="auto"/>
            <w:vAlign w:val="center"/>
          </w:tcPr>
          <w:p w14:paraId="312DBF29" w14:textId="057E1263"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(578,498)</w:t>
            </w:r>
          </w:p>
        </w:tc>
        <w:tc>
          <w:tcPr>
            <w:tcW w:w="106" w:type="dxa"/>
            <w:tcBorders>
              <w:top w:val="nil"/>
              <w:left w:val="nil"/>
              <w:bottom w:val="nil"/>
              <w:right w:val="nil"/>
            </w:tcBorders>
            <w:shd w:val="clear" w:color="auto" w:fill="auto"/>
            <w:vAlign w:val="center"/>
          </w:tcPr>
          <w:p w14:paraId="430B4483"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11" w:type="dxa"/>
            <w:tcBorders>
              <w:top w:val="nil"/>
              <w:left w:val="nil"/>
              <w:bottom w:val="single" w:sz="4" w:space="0" w:color="auto"/>
              <w:right w:val="nil"/>
            </w:tcBorders>
            <w:shd w:val="clear" w:color="auto" w:fill="auto"/>
            <w:vAlign w:val="center"/>
          </w:tcPr>
          <w:p w14:paraId="22502D68" w14:textId="597EB873"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(415,941)</w:t>
            </w:r>
          </w:p>
        </w:tc>
        <w:tc>
          <w:tcPr>
            <w:tcW w:w="106" w:type="dxa"/>
            <w:tcBorders>
              <w:top w:val="nil"/>
              <w:left w:val="nil"/>
              <w:bottom w:val="nil"/>
              <w:right w:val="nil"/>
            </w:tcBorders>
            <w:shd w:val="clear" w:color="auto" w:fill="auto"/>
            <w:vAlign w:val="center"/>
          </w:tcPr>
          <w:p w14:paraId="78EAC41F"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6172D531" w14:textId="0AB9A7B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(504,197)</w:t>
            </w:r>
          </w:p>
        </w:tc>
        <w:tc>
          <w:tcPr>
            <w:tcW w:w="106" w:type="dxa"/>
            <w:tcBorders>
              <w:top w:val="nil"/>
              <w:left w:val="nil"/>
              <w:bottom w:val="nil"/>
              <w:right w:val="nil"/>
            </w:tcBorders>
            <w:shd w:val="clear" w:color="auto" w:fill="auto"/>
            <w:vAlign w:val="center"/>
          </w:tcPr>
          <w:p w14:paraId="0D69A36D"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28AF5248" w14:textId="75DA7B85"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w:t>
            </w:r>
            <w:r w:rsidRPr="001E3C06">
              <w:rPr>
                <w:rFonts w:asciiTheme="majorBidi" w:hAnsiTheme="majorBidi" w:cstheme="majorBidi" w:hint="cs"/>
                <w:sz w:val="26"/>
                <w:szCs w:val="26"/>
                <w:cs/>
              </w:rPr>
              <w:t>452</w:t>
            </w:r>
            <w:r w:rsidRPr="001E3C06">
              <w:rPr>
                <w:rFonts w:asciiTheme="majorBidi" w:hAnsiTheme="majorBidi" w:cstheme="majorBidi"/>
                <w:sz w:val="26"/>
                <w:szCs w:val="26"/>
              </w:rPr>
              <w:t>,501)</w:t>
            </w:r>
          </w:p>
        </w:tc>
        <w:tc>
          <w:tcPr>
            <w:tcW w:w="106" w:type="dxa"/>
            <w:tcBorders>
              <w:top w:val="nil"/>
              <w:left w:val="nil"/>
              <w:bottom w:val="nil"/>
              <w:right w:val="nil"/>
            </w:tcBorders>
            <w:shd w:val="clear" w:color="auto" w:fill="auto"/>
            <w:vAlign w:val="center"/>
          </w:tcPr>
          <w:p w14:paraId="68F46B25"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03BF663A" w14:textId="6FBFB75C"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(230,167)</w:t>
            </w:r>
          </w:p>
        </w:tc>
        <w:tc>
          <w:tcPr>
            <w:tcW w:w="106" w:type="dxa"/>
            <w:tcBorders>
              <w:top w:val="nil"/>
              <w:left w:val="nil"/>
              <w:bottom w:val="nil"/>
              <w:right w:val="nil"/>
            </w:tcBorders>
            <w:shd w:val="clear" w:color="auto" w:fill="auto"/>
            <w:vAlign w:val="center"/>
          </w:tcPr>
          <w:p w14:paraId="60C1753E"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78BBB1DF" w14:textId="3C327880"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(8,521,490)</w:t>
            </w:r>
          </w:p>
        </w:tc>
      </w:tr>
      <w:tr w:rsidR="001E3C06" w:rsidRPr="00080EF8" w14:paraId="71BB79EF" w14:textId="77777777" w:rsidTr="00A52D1B">
        <w:trPr>
          <w:tblHeader/>
        </w:trPr>
        <w:tc>
          <w:tcPr>
            <w:tcW w:w="2387" w:type="dxa"/>
            <w:tcBorders>
              <w:top w:val="nil"/>
              <w:left w:val="nil"/>
              <w:bottom w:val="nil"/>
              <w:right w:val="nil"/>
            </w:tcBorders>
            <w:shd w:val="clear" w:color="auto" w:fill="auto"/>
            <w:vAlign w:val="center"/>
          </w:tcPr>
          <w:p w14:paraId="4B911FB5" w14:textId="26D3946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197A5027" w14:textId="77777777" w:rsidR="001E3C06" w:rsidRPr="00080EF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0461A324" w14:textId="424DBBFF"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7,563</w:t>
            </w:r>
          </w:p>
        </w:tc>
        <w:tc>
          <w:tcPr>
            <w:tcW w:w="106" w:type="dxa"/>
            <w:tcBorders>
              <w:top w:val="nil"/>
              <w:left w:val="nil"/>
              <w:bottom w:val="nil"/>
              <w:right w:val="nil"/>
            </w:tcBorders>
            <w:shd w:val="clear" w:color="auto" w:fill="auto"/>
            <w:vAlign w:val="center"/>
          </w:tcPr>
          <w:p w14:paraId="30BC4DAF"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42FCEF7E" w14:textId="0919F1E0"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6,992</w:t>
            </w:r>
          </w:p>
        </w:tc>
        <w:tc>
          <w:tcPr>
            <w:tcW w:w="106" w:type="dxa"/>
            <w:tcBorders>
              <w:top w:val="nil"/>
              <w:left w:val="nil"/>
              <w:bottom w:val="nil"/>
              <w:right w:val="nil"/>
            </w:tcBorders>
            <w:shd w:val="clear" w:color="auto" w:fill="auto"/>
            <w:vAlign w:val="center"/>
          </w:tcPr>
          <w:p w14:paraId="7C7C8219"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11" w:type="dxa"/>
            <w:tcBorders>
              <w:top w:val="single" w:sz="4" w:space="0" w:color="auto"/>
              <w:left w:val="nil"/>
              <w:bottom w:val="single" w:sz="4" w:space="0" w:color="auto"/>
              <w:right w:val="nil"/>
            </w:tcBorders>
            <w:shd w:val="clear" w:color="auto" w:fill="auto"/>
            <w:vAlign w:val="center"/>
          </w:tcPr>
          <w:p w14:paraId="4F97E44E" w14:textId="72EF7A6B"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3,306</w:t>
            </w:r>
          </w:p>
        </w:tc>
        <w:tc>
          <w:tcPr>
            <w:tcW w:w="106" w:type="dxa"/>
            <w:tcBorders>
              <w:top w:val="nil"/>
              <w:left w:val="nil"/>
              <w:bottom w:val="nil"/>
              <w:right w:val="nil"/>
            </w:tcBorders>
            <w:shd w:val="clear" w:color="auto" w:fill="auto"/>
            <w:vAlign w:val="center"/>
          </w:tcPr>
          <w:p w14:paraId="111E5B7B"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54A83AAD" w14:textId="53898AFA"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22,517</w:t>
            </w:r>
          </w:p>
        </w:tc>
        <w:tc>
          <w:tcPr>
            <w:tcW w:w="106" w:type="dxa"/>
            <w:tcBorders>
              <w:top w:val="nil"/>
              <w:left w:val="nil"/>
              <w:bottom w:val="nil"/>
              <w:right w:val="nil"/>
            </w:tcBorders>
            <w:shd w:val="clear" w:color="auto" w:fill="auto"/>
            <w:vAlign w:val="center"/>
          </w:tcPr>
          <w:p w14:paraId="54DFD324"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29B3F32E" w14:textId="0F6B49B2"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93,317</w:t>
            </w:r>
          </w:p>
        </w:tc>
        <w:tc>
          <w:tcPr>
            <w:tcW w:w="106" w:type="dxa"/>
            <w:tcBorders>
              <w:top w:val="nil"/>
              <w:left w:val="nil"/>
              <w:bottom w:val="nil"/>
              <w:right w:val="nil"/>
            </w:tcBorders>
            <w:shd w:val="clear" w:color="auto" w:fill="auto"/>
            <w:vAlign w:val="center"/>
          </w:tcPr>
          <w:p w14:paraId="77850326"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44D6C808" w14:textId="176E0B81"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203,801</w:t>
            </w:r>
          </w:p>
        </w:tc>
        <w:tc>
          <w:tcPr>
            <w:tcW w:w="106" w:type="dxa"/>
            <w:tcBorders>
              <w:top w:val="nil"/>
              <w:left w:val="nil"/>
              <w:bottom w:val="nil"/>
              <w:right w:val="nil"/>
            </w:tcBorders>
            <w:shd w:val="clear" w:color="auto" w:fill="auto"/>
            <w:vAlign w:val="center"/>
          </w:tcPr>
          <w:p w14:paraId="7EC4C53A" w14:textId="77777777"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5DCF389B" w14:textId="100ABF6D" w:rsidR="001E3C06" w:rsidRPr="00820EA8"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337,496</w:t>
            </w:r>
          </w:p>
        </w:tc>
      </w:tr>
      <w:tr w:rsidR="002C625A" w:rsidRPr="00080EF8" w14:paraId="5DD78AAB" w14:textId="77777777" w:rsidTr="00A52D1B">
        <w:trPr>
          <w:tblHeader/>
        </w:trPr>
        <w:tc>
          <w:tcPr>
            <w:tcW w:w="2387" w:type="dxa"/>
            <w:tcBorders>
              <w:top w:val="nil"/>
              <w:left w:val="nil"/>
              <w:bottom w:val="nil"/>
              <w:right w:val="nil"/>
            </w:tcBorders>
            <w:shd w:val="clear" w:color="auto" w:fill="auto"/>
            <w:vAlign w:val="center"/>
          </w:tcPr>
          <w:p w14:paraId="4041A7AE" w14:textId="424BDD85"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Unallocated loss adjustment</w:t>
            </w:r>
          </w:p>
        </w:tc>
        <w:tc>
          <w:tcPr>
            <w:tcW w:w="106" w:type="dxa"/>
            <w:tcBorders>
              <w:top w:val="nil"/>
              <w:left w:val="nil"/>
              <w:bottom w:val="nil"/>
              <w:right w:val="nil"/>
            </w:tcBorders>
          </w:tcPr>
          <w:p w14:paraId="31CAA0BE" w14:textId="77777777"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nil"/>
              <w:right w:val="nil"/>
            </w:tcBorders>
          </w:tcPr>
          <w:p w14:paraId="45856D65"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AC28366"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nil"/>
              <w:right w:val="nil"/>
            </w:tcBorders>
          </w:tcPr>
          <w:p w14:paraId="0337B361"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AE9431E"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11" w:type="dxa"/>
            <w:tcBorders>
              <w:top w:val="single" w:sz="4" w:space="0" w:color="auto"/>
              <w:left w:val="nil"/>
              <w:bottom w:val="nil"/>
              <w:right w:val="nil"/>
            </w:tcBorders>
          </w:tcPr>
          <w:p w14:paraId="31C09631"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44E9A6D"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168720E1"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905084A"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311BF3B2"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860D453"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55BE33C4"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CD4C835" w14:textId="77777777" w:rsidR="002C625A" w:rsidRPr="00820EA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nil"/>
              <w:right w:val="nil"/>
            </w:tcBorders>
          </w:tcPr>
          <w:p w14:paraId="0A118993" w14:textId="6A368423" w:rsidR="002C625A" w:rsidRPr="00820EA8" w:rsidRDefault="002C625A" w:rsidP="002C625A">
            <w:pPr>
              <w:spacing w:line="240" w:lineRule="auto"/>
              <w:jc w:val="right"/>
              <w:rPr>
                <w:rFonts w:asciiTheme="majorBidi" w:hAnsiTheme="majorBidi" w:cstheme="majorBidi"/>
                <w:sz w:val="26"/>
                <w:szCs w:val="26"/>
              </w:rPr>
            </w:pPr>
          </w:p>
        </w:tc>
      </w:tr>
      <w:tr w:rsidR="002C625A" w:rsidRPr="00080EF8" w14:paraId="3690637B" w14:textId="77777777" w:rsidTr="003D254C">
        <w:trPr>
          <w:tblHeader/>
        </w:trPr>
        <w:tc>
          <w:tcPr>
            <w:tcW w:w="2387" w:type="dxa"/>
            <w:tcBorders>
              <w:top w:val="nil"/>
              <w:left w:val="nil"/>
              <w:bottom w:val="nil"/>
              <w:right w:val="nil"/>
            </w:tcBorders>
            <w:shd w:val="clear" w:color="auto" w:fill="auto"/>
            <w:vAlign w:val="center"/>
          </w:tcPr>
          <w:p w14:paraId="30EF99CA" w14:textId="795AF0D5"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080EF8">
              <w:rPr>
                <w:rFonts w:asciiTheme="majorBidi" w:hAnsiTheme="majorBidi" w:cstheme="majorBidi"/>
                <w:color w:val="000000"/>
                <w:sz w:val="26"/>
                <w:szCs w:val="26"/>
              </w:rPr>
              <w:t xml:space="preserve">  </w:t>
            </w:r>
            <w:r w:rsidR="004E43C8">
              <w:rPr>
                <w:rFonts w:asciiTheme="majorBidi" w:hAnsiTheme="majorBidi" w:cstheme="majorBidi"/>
                <w:color w:val="000000"/>
                <w:sz w:val="26"/>
                <w:szCs w:val="26"/>
              </w:rPr>
              <w:t>e</w:t>
            </w:r>
            <w:r w:rsidRPr="00080EF8">
              <w:rPr>
                <w:rFonts w:asciiTheme="majorBidi" w:hAnsiTheme="majorBidi" w:cstheme="majorBidi"/>
                <w:color w:val="000000"/>
                <w:sz w:val="26"/>
                <w:szCs w:val="26"/>
              </w:rPr>
              <w:t>xpenses</w:t>
            </w:r>
          </w:p>
        </w:tc>
        <w:tc>
          <w:tcPr>
            <w:tcW w:w="106" w:type="dxa"/>
            <w:tcBorders>
              <w:top w:val="nil"/>
              <w:left w:val="nil"/>
              <w:bottom w:val="nil"/>
              <w:right w:val="nil"/>
            </w:tcBorders>
          </w:tcPr>
          <w:p w14:paraId="72EBA1C9" w14:textId="77777777" w:rsidR="002C625A" w:rsidRPr="00080EF8"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54AAA031"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0D06187"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53A36D5"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5566B75"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11" w:type="dxa"/>
            <w:tcBorders>
              <w:top w:val="nil"/>
              <w:left w:val="nil"/>
              <w:bottom w:val="nil"/>
              <w:right w:val="nil"/>
            </w:tcBorders>
          </w:tcPr>
          <w:p w14:paraId="3F655ECA"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EF24BD1"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0536200"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9E36202"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333AF8E"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0E2C9B4"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760E68B"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B792867" w14:textId="77777777" w:rsidR="002C625A" w:rsidRPr="00080EF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020FE352" w14:textId="4878334B" w:rsidR="002C625A" w:rsidRPr="00820EA8"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20EA8">
              <w:rPr>
                <w:rFonts w:asciiTheme="majorBidi" w:hAnsiTheme="majorBidi" w:cstheme="majorBidi"/>
                <w:sz w:val="26"/>
                <w:szCs w:val="26"/>
              </w:rPr>
              <w:t>15,772</w:t>
            </w:r>
          </w:p>
        </w:tc>
      </w:tr>
      <w:tr w:rsidR="002C625A" w:rsidRPr="00080EF8" w14:paraId="7759C4A9" w14:textId="77777777" w:rsidTr="003D254C">
        <w:trPr>
          <w:tblHeader/>
        </w:trPr>
        <w:tc>
          <w:tcPr>
            <w:tcW w:w="2387" w:type="dxa"/>
            <w:tcBorders>
              <w:top w:val="nil"/>
              <w:left w:val="nil"/>
              <w:bottom w:val="nil"/>
              <w:right w:val="nil"/>
            </w:tcBorders>
            <w:shd w:val="clear" w:color="auto" w:fill="auto"/>
            <w:vAlign w:val="center"/>
          </w:tcPr>
          <w:p w14:paraId="5C454358" w14:textId="5A3084BC" w:rsidR="002C625A" w:rsidRPr="00EB1704"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EB1704">
              <w:rPr>
                <w:rFonts w:asciiTheme="majorBidi" w:hAnsiTheme="majorBidi" w:cstheme="majorBidi"/>
                <w:b/>
                <w:bCs/>
                <w:color w:val="000000"/>
                <w:sz w:val="26"/>
                <w:szCs w:val="26"/>
              </w:rPr>
              <w:t>Total gross loss reserves</w:t>
            </w:r>
          </w:p>
        </w:tc>
        <w:tc>
          <w:tcPr>
            <w:tcW w:w="106" w:type="dxa"/>
            <w:tcBorders>
              <w:top w:val="nil"/>
              <w:left w:val="nil"/>
              <w:bottom w:val="nil"/>
              <w:right w:val="nil"/>
            </w:tcBorders>
          </w:tcPr>
          <w:p w14:paraId="683579C2" w14:textId="77777777" w:rsidR="002C625A" w:rsidRPr="00EB1704"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668CEBCE"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73F1FFE"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BBB2B2A"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673C692"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11" w:type="dxa"/>
            <w:tcBorders>
              <w:top w:val="nil"/>
              <w:left w:val="nil"/>
              <w:bottom w:val="nil"/>
              <w:right w:val="nil"/>
            </w:tcBorders>
          </w:tcPr>
          <w:p w14:paraId="1295A07D"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13A9FE6"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114EEC8"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B193948"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1B77C10"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71F43DC"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57B24CA"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03F395E"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tcPr>
          <w:p w14:paraId="348898C6" w14:textId="4FBD4E2C" w:rsidR="002C625A" w:rsidRPr="001E3C06" w:rsidRDefault="001E3C06" w:rsidP="001E3C06">
            <w:pPr>
              <w:spacing w:line="240" w:lineRule="auto"/>
              <w:jc w:val="right"/>
              <w:rPr>
                <w:rFonts w:asciiTheme="majorBidi" w:hAnsiTheme="majorBidi" w:cstheme="majorBidi"/>
                <w:b/>
                <w:bCs/>
                <w:sz w:val="26"/>
                <w:szCs w:val="26"/>
              </w:rPr>
            </w:pPr>
            <w:r w:rsidRPr="001E3C06">
              <w:rPr>
                <w:rFonts w:asciiTheme="majorBidi" w:hAnsiTheme="majorBidi" w:cstheme="majorBidi"/>
                <w:b/>
                <w:bCs/>
                <w:sz w:val="26"/>
                <w:szCs w:val="26"/>
              </w:rPr>
              <w:t>353,268</w:t>
            </w:r>
          </w:p>
        </w:tc>
      </w:tr>
    </w:tbl>
    <w:p w14:paraId="72303FBB" w14:textId="77777777" w:rsidR="008026B0" w:rsidRPr="00080EF8" w:rsidRDefault="008026B0" w:rsidP="008026B0">
      <w:pPr>
        <w:pStyle w:val="BodyTextIndent"/>
        <w:spacing w:before="120" w:line="380" w:lineRule="exact"/>
        <w:ind w:left="547" w:right="58"/>
        <w:jc w:val="thaiDistribute"/>
        <w:rPr>
          <w:rFonts w:asciiTheme="majorBidi" w:eastAsia="Arial Unicode MS" w:hAnsiTheme="majorBidi" w:cstheme="majorBidi"/>
          <w:sz w:val="28"/>
          <w:szCs w:val="28"/>
        </w:rPr>
      </w:pPr>
    </w:p>
    <w:p w14:paraId="55970430" w14:textId="4957FC8A" w:rsidR="002419AE" w:rsidRPr="00EB1704" w:rsidRDefault="002419AE" w:rsidP="00EB1704">
      <w:pPr>
        <w:pStyle w:val="ListParagraph"/>
        <w:keepNext/>
        <w:numPr>
          <w:ilvl w:val="2"/>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630" w:right="-86" w:hanging="630"/>
        <w:jc w:val="thaiDistribute"/>
        <w:outlineLvl w:val="0"/>
        <w:rPr>
          <w:rFonts w:asciiTheme="majorBidi" w:eastAsia="Arial Unicode MS" w:hAnsiTheme="majorBidi" w:cstheme="majorBidi"/>
          <w:b/>
          <w:bCs/>
          <w:sz w:val="28"/>
          <w:szCs w:val="28"/>
        </w:rPr>
      </w:pPr>
      <w:r w:rsidRPr="00EB1704">
        <w:rPr>
          <w:rFonts w:asciiTheme="majorBidi" w:eastAsia="Arial Unicode MS" w:hAnsiTheme="majorBidi" w:cstheme="majorBidi"/>
          <w:b/>
          <w:bCs/>
          <w:sz w:val="28"/>
          <w:szCs w:val="28"/>
        </w:rPr>
        <w:t xml:space="preserve">Net </w:t>
      </w:r>
      <w:r w:rsidR="004A5DC5">
        <w:rPr>
          <w:rFonts w:asciiTheme="majorBidi" w:eastAsia="Arial Unicode MS" w:hAnsiTheme="majorBidi" w:cstheme="majorBidi"/>
          <w:b/>
          <w:bCs/>
          <w:sz w:val="28"/>
          <w:szCs w:val="28"/>
        </w:rPr>
        <w:t>c</w:t>
      </w:r>
      <w:r w:rsidRPr="00EB1704">
        <w:rPr>
          <w:rFonts w:asciiTheme="majorBidi" w:eastAsia="Arial Unicode MS" w:hAnsiTheme="majorBidi" w:cstheme="majorBidi"/>
          <w:b/>
          <w:bCs/>
          <w:sz w:val="28"/>
          <w:szCs w:val="28"/>
        </w:rPr>
        <w:t xml:space="preserve">laims </w:t>
      </w:r>
      <w:r w:rsidR="004A5DC5">
        <w:rPr>
          <w:rFonts w:asciiTheme="majorBidi" w:eastAsia="Arial Unicode MS" w:hAnsiTheme="majorBidi" w:cstheme="majorBidi"/>
          <w:b/>
          <w:bCs/>
          <w:sz w:val="28"/>
          <w:szCs w:val="28"/>
        </w:rPr>
        <w:t>t</w:t>
      </w:r>
      <w:r w:rsidRPr="00EB1704">
        <w:rPr>
          <w:rFonts w:asciiTheme="majorBidi" w:eastAsia="Arial Unicode MS" w:hAnsiTheme="majorBidi" w:cstheme="majorBidi"/>
          <w:b/>
          <w:bCs/>
          <w:sz w:val="28"/>
          <w:szCs w:val="28"/>
        </w:rPr>
        <w:t>able</w:t>
      </w:r>
    </w:p>
    <w:tbl>
      <w:tblPr>
        <w:tblW w:w="976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1154"/>
        <w:gridCol w:w="106"/>
        <w:gridCol w:w="1001"/>
        <w:gridCol w:w="106"/>
        <w:gridCol w:w="884"/>
        <w:gridCol w:w="106"/>
        <w:gridCol w:w="884"/>
        <w:gridCol w:w="106"/>
        <w:gridCol w:w="884"/>
        <w:gridCol w:w="106"/>
        <w:gridCol w:w="884"/>
        <w:gridCol w:w="106"/>
        <w:gridCol w:w="947"/>
      </w:tblGrid>
      <w:tr w:rsidR="002419AE" w:rsidRPr="00EB1704" w14:paraId="76CE65DE" w14:textId="77777777" w:rsidTr="00F1413C">
        <w:trPr>
          <w:tblHeader/>
        </w:trPr>
        <w:tc>
          <w:tcPr>
            <w:tcW w:w="2387" w:type="dxa"/>
            <w:tcBorders>
              <w:top w:val="nil"/>
              <w:left w:val="nil"/>
              <w:bottom w:val="nil"/>
              <w:right w:val="nil"/>
            </w:tcBorders>
          </w:tcPr>
          <w:p w14:paraId="318A4B00"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216BFB3F"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469254DC"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EB1704">
              <w:rPr>
                <w:rFonts w:asciiTheme="majorBidi" w:hAnsiTheme="majorBidi" w:cstheme="majorBidi"/>
                <w:sz w:val="26"/>
                <w:szCs w:val="26"/>
              </w:rPr>
              <w:t>Thousand Baht</w:t>
            </w:r>
          </w:p>
        </w:tc>
      </w:tr>
      <w:tr w:rsidR="002419AE" w:rsidRPr="00EB1704" w14:paraId="368A9C9A" w14:textId="77777777" w:rsidTr="007B0204">
        <w:trPr>
          <w:tblHeader/>
        </w:trPr>
        <w:tc>
          <w:tcPr>
            <w:tcW w:w="2387" w:type="dxa"/>
            <w:tcBorders>
              <w:top w:val="nil"/>
              <w:left w:val="nil"/>
              <w:bottom w:val="single" w:sz="4" w:space="0" w:color="auto"/>
              <w:right w:val="nil"/>
            </w:tcBorders>
          </w:tcPr>
          <w:p w14:paraId="6726EFB4"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sz w:val="26"/>
                <w:szCs w:val="26"/>
              </w:rPr>
              <w:t>Accident year / Reporting year</w:t>
            </w:r>
          </w:p>
        </w:tc>
        <w:tc>
          <w:tcPr>
            <w:tcW w:w="106" w:type="dxa"/>
            <w:tcBorders>
              <w:top w:val="nil"/>
              <w:left w:val="nil"/>
              <w:bottom w:val="nil"/>
              <w:right w:val="nil"/>
            </w:tcBorders>
          </w:tcPr>
          <w:p w14:paraId="5BC6C88C"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74087BDF" w14:textId="7A1BD9A9"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Prior year 2015</w:t>
            </w:r>
          </w:p>
        </w:tc>
        <w:tc>
          <w:tcPr>
            <w:tcW w:w="106" w:type="dxa"/>
            <w:tcBorders>
              <w:top w:val="single" w:sz="4" w:space="0" w:color="auto"/>
              <w:left w:val="nil"/>
              <w:bottom w:val="nil"/>
              <w:right w:val="nil"/>
            </w:tcBorders>
            <w:shd w:val="clear" w:color="auto" w:fill="auto"/>
            <w:vAlign w:val="center"/>
          </w:tcPr>
          <w:p w14:paraId="04851220" w14:textId="7DB96FCE"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00150FB3" w14:textId="6D8F0556"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4307F0BD" w14:textId="22196C6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22AB4AAB" w14:textId="41F9D3C9"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2016</w:t>
            </w:r>
          </w:p>
        </w:tc>
        <w:tc>
          <w:tcPr>
            <w:tcW w:w="106" w:type="dxa"/>
            <w:tcBorders>
              <w:top w:val="single" w:sz="4" w:space="0" w:color="auto"/>
              <w:left w:val="nil"/>
              <w:bottom w:val="nil"/>
              <w:right w:val="nil"/>
            </w:tcBorders>
            <w:shd w:val="clear" w:color="auto" w:fill="auto"/>
            <w:vAlign w:val="center"/>
          </w:tcPr>
          <w:p w14:paraId="205C5897" w14:textId="02880F2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11BF63DD" w14:textId="2E0694C3"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7666C1F0" w14:textId="210E33F5"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5F2B1E47" w14:textId="4F93023C"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14358102" w14:textId="2F74FC7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63A2DCD3" w14:textId="041551D5"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79FE8635"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346F8D40" w14:textId="0F935D75"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EB1704">
              <w:rPr>
                <w:rFonts w:asciiTheme="majorBidi" w:hAnsiTheme="majorBidi" w:cstheme="majorBidi"/>
                <w:color w:val="000000"/>
                <w:sz w:val="26"/>
                <w:szCs w:val="26"/>
              </w:rPr>
              <w:t>Total</w:t>
            </w:r>
          </w:p>
        </w:tc>
      </w:tr>
      <w:tr w:rsidR="002419AE" w:rsidRPr="00EB1704" w14:paraId="113BAD13" w14:textId="77777777" w:rsidTr="007B0204">
        <w:trPr>
          <w:tblHeader/>
        </w:trPr>
        <w:tc>
          <w:tcPr>
            <w:tcW w:w="2387" w:type="dxa"/>
            <w:tcBorders>
              <w:top w:val="nil"/>
              <w:left w:val="nil"/>
              <w:bottom w:val="nil"/>
              <w:right w:val="nil"/>
            </w:tcBorders>
            <w:shd w:val="clear" w:color="auto" w:fill="auto"/>
            <w:vAlign w:val="center"/>
          </w:tcPr>
          <w:p w14:paraId="61A95564" w14:textId="7919F1C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383DC541"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34C525FB" w14:textId="77777777" w:rsidR="002419AE" w:rsidRPr="00EB1704" w:rsidRDefault="002419AE" w:rsidP="002419A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A4EE015" w14:textId="77777777" w:rsidR="002419AE" w:rsidRPr="00EB1704"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0EF74D90"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0674F2D" w14:textId="77777777" w:rsidR="002419AE" w:rsidRPr="00EB1704"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56553E39"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F40F87C"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1A89767B" w14:textId="424D5FD5"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6930076"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7085760C" w14:textId="2D623EC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B0E99A1"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0A28854A" w14:textId="2D0F2E50"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F8E2C84"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1C4EAC7B"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1E3C06" w:rsidRPr="00EB1704" w14:paraId="5A1D2D94" w14:textId="77777777" w:rsidTr="00A325B7">
        <w:trPr>
          <w:tblHeader/>
        </w:trPr>
        <w:tc>
          <w:tcPr>
            <w:tcW w:w="2387" w:type="dxa"/>
            <w:tcBorders>
              <w:top w:val="nil"/>
              <w:left w:val="nil"/>
              <w:bottom w:val="nil"/>
              <w:right w:val="nil"/>
            </w:tcBorders>
            <w:shd w:val="clear" w:color="auto" w:fill="auto"/>
            <w:vAlign w:val="center"/>
          </w:tcPr>
          <w:p w14:paraId="396B62D5" w14:textId="3E398F0B"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67BB504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1804B2C1" w14:textId="0BAA009D" w:rsidR="001E3C06" w:rsidRPr="001E3C06" w:rsidRDefault="0090711C"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4,184,246</w:t>
            </w:r>
          </w:p>
        </w:tc>
        <w:tc>
          <w:tcPr>
            <w:tcW w:w="106" w:type="dxa"/>
            <w:tcBorders>
              <w:top w:val="nil"/>
              <w:left w:val="nil"/>
              <w:bottom w:val="nil"/>
              <w:right w:val="nil"/>
            </w:tcBorders>
          </w:tcPr>
          <w:p w14:paraId="074A579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vAlign w:val="bottom"/>
          </w:tcPr>
          <w:p w14:paraId="4A0F7F58" w14:textId="1A6E9AF7" w:rsidR="001E3C06" w:rsidRPr="001E3C06" w:rsidRDefault="0090711C"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140,172</w:t>
            </w:r>
          </w:p>
        </w:tc>
        <w:tc>
          <w:tcPr>
            <w:tcW w:w="106" w:type="dxa"/>
            <w:tcBorders>
              <w:top w:val="nil"/>
              <w:left w:val="nil"/>
              <w:bottom w:val="nil"/>
              <w:right w:val="nil"/>
            </w:tcBorders>
          </w:tcPr>
          <w:p w14:paraId="4F9528F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8523978" w14:textId="203BAF04" w:rsidR="001E3C06" w:rsidRPr="001E3C06" w:rsidRDefault="0090711C"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217,695</w:t>
            </w:r>
          </w:p>
        </w:tc>
        <w:tc>
          <w:tcPr>
            <w:tcW w:w="106" w:type="dxa"/>
            <w:tcBorders>
              <w:top w:val="nil"/>
              <w:left w:val="nil"/>
              <w:bottom w:val="nil"/>
              <w:right w:val="nil"/>
            </w:tcBorders>
          </w:tcPr>
          <w:p w14:paraId="757375F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6981D94D" w14:textId="1FA5CBDF"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329,736</w:t>
            </w:r>
          </w:p>
        </w:tc>
        <w:tc>
          <w:tcPr>
            <w:tcW w:w="106" w:type="dxa"/>
            <w:tcBorders>
              <w:top w:val="nil"/>
              <w:left w:val="nil"/>
              <w:bottom w:val="nil"/>
              <w:right w:val="nil"/>
            </w:tcBorders>
          </w:tcPr>
          <w:p w14:paraId="357A44F3"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EB40049" w14:textId="0D61DC68"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248,829</w:t>
            </w:r>
          </w:p>
        </w:tc>
        <w:tc>
          <w:tcPr>
            <w:tcW w:w="106" w:type="dxa"/>
            <w:tcBorders>
              <w:top w:val="nil"/>
              <w:left w:val="nil"/>
              <w:bottom w:val="nil"/>
              <w:right w:val="nil"/>
            </w:tcBorders>
          </w:tcPr>
          <w:p w14:paraId="4A7BBA7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7AD9884" w14:textId="0CE7F17B"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147,897</w:t>
            </w:r>
          </w:p>
        </w:tc>
        <w:tc>
          <w:tcPr>
            <w:tcW w:w="106" w:type="dxa"/>
            <w:tcBorders>
              <w:top w:val="nil"/>
              <w:left w:val="nil"/>
              <w:bottom w:val="nil"/>
              <w:right w:val="nil"/>
            </w:tcBorders>
          </w:tcPr>
          <w:p w14:paraId="29C0AA4A"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5F51A469" w14:textId="2BF5253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37A30999" w14:textId="77777777" w:rsidTr="00830889">
        <w:trPr>
          <w:tblHeader/>
        </w:trPr>
        <w:tc>
          <w:tcPr>
            <w:tcW w:w="2387" w:type="dxa"/>
            <w:tcBorders>
              <w:top w:val="nil"/>
              <w:left w:val="nil"/>
              <w:bottom w:val="nil"/>
              <w:right w:val="nil"/>
            </w:tcBorders>
            <w:shd w:val="clear" w:color="auto" w:fill="auto"/>
            <w:vAlign w:val="center"/>
          </w:tcPr>
          <w:p w14:paraId="2C6A7403" w14:textId="1E186F8F"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0AF16A7D"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6A8EF741" w14:textId="13E62FB9" w:rsidR="001E3C06" w:rsidRPr="001E3C06" w:rsidRDefault="0090711C"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5,082,773</w:t>
            </w:r>
          </w:p>
        </w:tc>
        <w:tc>
          <w:tcPr>
            <w:tcW w:w="106" w:type="dxa"/>
            <w:tcBorders>
              <w:top w:val="nil"/>
              <w:left w:val="nil"/>
              <w:bottom w:val="nil"/>
              <w:right w:val="nil"/>
            </w:tcBorders>
          </w:tcPr>
          <w:p w14:paraId="09B05B26"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4DA56ECF" w14:textId="1DECA47A" w:rsidR="001E3C06" w:rsidRPr="001E3C06" w:rsidRDefault="0090711C"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208,226</w:t>
            </w:r>
          </w:p>
        </w:tc>
        <w:tc>
          <w:tcPr>
            <w:tcW w:w="106" w:type="dxa"/>
            <w:tcBorders>
              <w:top w:val="nil"/>
              <w:left w:val="nil"/>
              <w:bottom w:val="nil"/>
              <w:right w:val="nil"/>
            </w:tcBorders>
          </w:tcPr>
          <w:p w14:paraId="5E98E944"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B39CF63" w14:textId="40B71DBE"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290,569</w:t>
            </w:r>
          </w:p>
        </w:tc>
        <w:tc>
          <w:tcPr>
            <w:tcW w:w="106" w:type="dxa"/>
            <w:tcBorders>
              <w:top w:val="nil"/>
              <w:left w:val="nil"/>
              <w:bottom w:val="nil"/>
              <w:right w:val="nil"/>
            </w:tcBorders>
          </w:tcPr>
          <w:p w14:paraId="63D5E234"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F53CB8B" w14:textId="3D15CFC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296,608</w:t>
            </w:r>
          </w:p>
        </w:tc>
        <w:tc>
          <w:tcPr>
            <w:tcW w:w="106" w:type="dxa"/>
            <w:tcBorders>
              <w:top w:val="nil"/>
              <w:left w:val="nil"/>
              <w:bottom w:val="nil"/>
              <w:right w:val="nil"/>
            </w:tcBorders>
          </w:tcPr>
          <w:p w14:paraId="6CB4677D"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FF31800" w14:textId="4448748F"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230,551</w:t>
            </w:r>
          </w:p>
        </w:tc>
        <w:tc>
          <w:tcPr>
            <w:tcW w:w="106" w:type="dxa"/>
            <w:tcBorders>
              <w:top w:val="nil"/>
              <w:left w:val="nil"/>
              <w:bottom w:val="nil"/>
              <w:right w:val="nil"/>
            </w:tcBorders>
          </w:tcPr>
          <w:p w14:paraId="0BEC9FEE"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FC01E78"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5D8D20"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17FBF2EC" w14:textId="76A137F8"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44068DEF" w14:textId="77777777" w:rsidTr="00830889">
        <w:trPr>
          <w:tblHeader/>
        </w:trPr>
        <w:tc>
          <w:tcPr>
            <w:tcW w:w="2387" w:type="dxa"/>
            <w:tcBorders>
              <w:top w:val="nil"/>
              <w:left w:val="nil"/>
              <w:bottom w:val="nil"/>
              <w:right w:val="nil"/>
            </w:tcBorders>
            <w:shd w:val="clear" w:color="auto" w:fill="auto"/>
            <w:vAlign w:val="center"/>
          </w:tcPr>
          <w:p w14:paraId="04B3FF76" w14:textId="058AF441"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085C1349"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4F5C7A96" w14:textId="00C197E4" w:rsidR="001E3C06" w:rsidRPr="001E3C06" w:rsidRDefault="0090711C"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5,191,770</w:t>
            </w:r>
          </w:p>
        </w:tc>
        <w:tc>
          <w:tcPr>
            <w:tcW w:w="106" w:type="dxa"/>
            <w:tcBorders>
              <w:top w:val="nil"/>
              <w:left w:val="nil"/>
              <w:bottom w:val="nil"/>
              <w:right w:val="nil"/>
            </w:tcBorders>
          </w:tcPr>
          <w:p w14:paraId="29D7A6A2"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51205C08" w14:textId="3131D2C4"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212,823</w:t>
            </w:r>
          </w:p>
        </w:tc>
        <w:tc>
          <w:tcPr>
            <w:tcW w:w="106" w:type="dxa"/>
            <w:tcBorders>
              <w:top w:val="nil"/>
              <w:left w:val="nil"/>
              <w:bottom w:val="nil"/>
              <w:right w:val="nil"/>
            </w:tcBorders>
          </w:tcPr>
          <w:p w14:paraId="61778E2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2962412" w14:textId="53119988"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282,155</w:t>
            </w:r>
          </w:p>
        </w:tc>
        <w:tc>
          <w:tcPr>
            <w:tcW w:w="106" w:type="dxa"/>
            <w:tcBorders>
              <w:top w:val="nil"/>
              <w:left w:val="nil"/>
              <w:bottom w:val="nil"/>
              <w:right w:val="nil"/>
            </w:tcBorders>
          </w:tcPr>
          <w:p w14:paraId="14F2AA9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C866953" w14:textId="42C211C8"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264,385</w:t>
            </w:r>
          </w:p>
        </w:tc>
        <w:tc>
          <w:tcPr>
            <w:tcW w:w="106" w:type="dxa"/>
            <w:tcBorders>
              <w:top w:val="nil"/>
              <w:left w:val="nil"/>
              <w:bottom w:val="nil"/>
              <w:right w:val="nil"/>
            </w:tcBorders>
          </w:tcPr>
          <w:p w14:paraId="0B83572B"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48B3C11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302AF13"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9033616"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B3E96B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tcPr>
          <w:p w14:paraId="0B2921E9" w14:textId="21ED1D81"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04A48918" w14:textId="77777777" w:rsidTr="00A325B7">
        <w:trPr>
          <w:tblHeader/>
        </w:trPr>
        <w:tc>
          <w:tcPr>
            <w:tcW w:w="2387" w:type="dxa"/>
            <w:tcBorders>
              <w:top w:val="nil"/>
              <w:left w:val="nil"/>
              <w:bottom w:val="nil"/>
              <w:right w:val="nil"/>
            </w:tcBorders>
            <w:shd w:val="clear" w:color="auto" w:fill="auto"/>
            <w:vAlign w:val="center"/>
          </w:tcPr>
          <w:p w14:paraId="4A7FDCB2" w14:textId="42776DD2"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26426E7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5D945784" w14:textId="36C0660C"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5,246,956</w:t>
            </w:r>
          </w:p>
        </w:tc>
        <w:tc>
          <w:tcPr>
            <w:tcW w:w="106" w:type="dxa"/>
            <w:tcBorders>
              <w:top w:val="nil"/>
              <w:left w:val="nil"/>
              <w:bottom w:val="nil"/>
              <w:right w:val="nil"/>
            </w:tcBorders>
          </w:tcPr>
          <w:p w14:paraId="1EEE5B11"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3928552C" w14:textId="3EE194C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212,134</w:t>
            </w:r>
          </w:p>
        </w:tc>
        <w:tc>
          <w:tcPr>
            <w:tcW w:w="106" w:type="dxa"/>
            <w:tcBorders>
              <w:top w:val="nil"/>
              <w:left w:val="nil"/>
              <w:bottom w:val="nil"/>
              <w:right w:val="nil"/>
            </w:tcBorders>
          </w:tcPr>
          <w:p w14:paraId="5B584316"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6412957B" w14:textId="15F9C11E"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276,448</w:t>
            </w:r>
          </w:p>
        </w:tc>
        <w:tc>
          <w:tcPr>
            <w:tcW w:w="106" w:type="dxa"/>
            <w:tcBorders>
              <w:top w:val="nil"/>
              <w:left w:val="nil"/>
              <w:bottom w:val="nil"/>
              <w:right w:val="nil"/>
            </w:tcBorders>
          </w:tcPr>
          <w:p w14:paraId="37FD7E81"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bottom"/>
          </w:tcPr>
          <w:p w14:paraId="12EAE725"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B22678"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57AB3FE"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F57EE6B"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B623BDD"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9F6194"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776F51DD" w14:textId="2091B3CF"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EB1704" w14:paraId="05A88A9D" w14:textId="77777777" w:rsidTr="00830889">
        <w:trPr>
          <w:tblHeader/>
        </w:trPr>
        <w:tc>
          <w:tcPr>
            <w:tcW w:w="2387" w:type="dxa"/>
            <w:tcBorders>
              <w:top w:val="nil"/>
              <w:left w:val="nil"/>
              <w:bottom w:val="nil"/>
              <w:right w:val="nil"/>
            </w:tcBorders>
            <w:shd w:val="clear" w:color="auto" w:fill="auto"/>
            <w:vAlign w:val="center"/>
          </w:tcPr>
          <w:p w14:paraId="372C104C" w14:textId="3E444F43"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3079FE64"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tcPr>
          <w:p w14:paraId="53210071" w14:textId="2019F609"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5,243,789</w:t>
            </w:r>
          </w:p>
        </w:tc>
        <w:tc>
          <w:tcPr>
            <w:tcW w:w="106" w:type="dxa"/>
            <w:tcBorders>
              <w:top w:val="nil"/>
              <w:left w:val="nil"/>
              <w:bottom w:val="nil"/>
              <w:right w:val="nil"/>
            </w:tcBorders>
          </w:tcPr>
          <w:p w14:paraId="341ADF2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tcPr>
          <w:p w14:paraId="05EF5E18" w14:textId="6E28B1C3"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212,276</w:t>
            </w:r>
          </w:p>
        </w:tc>
        <w:tc>
          <w:tcPr>
            <w:tcW w:w="106" w:type="dxa"/>
            <w:tcBorders>
              <w:top w:val="nil"/>
              <w:left w:val="nil"/>
              <w:bottom w:val="nil"/>
              <w:right w:val="nil"/>
            </w:tcBorders>
          </w:tcPr>
          <w:p w14:paraId="4AF9756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5F1A5446"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01FE96F"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34AFF4C"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F30D46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F50A245"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36E15C6"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1460534"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6425F2D"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1B4A1F89" w14:textId="10ABCCCA"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EB1704" w14:paraId="2E7061BB" w14:textId="77777777" w:rsidTr="00830889">
        <w:trPr>
          <w:tblHeader/>
        </w:trPr>
        <w:tc>
          <w:tcPr>
            <w:tcW w:w="2387" w:type="dxa"/>
            <w:tcBorders>
              <w:top w:val="nil"/>
              <w:left w:val="nil"/>
              <w:bottom w:val="nil"/>
              <w:right w:val="nil"/>
            </w:tcBorders>
            <w:shd w:val="clear" w:color="auto" w:fill="auto"/>
            <w:vAlign w:val="center"/>
          </w:tcPr>
          <w:p w14:paraId="2DDA5339" w14:textId="1A7999AA"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2BB76F4D"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tcPr>
          <w:p w14:paraId="37359C4A" w14:textId="54FCAB6F"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4,667,231</w:t>
            </w:r>
          </w:p>
        </w:tc>
        <w:tc>
          <w:tcPr>
            <w:tcW w:w="106" w:type="dxa"/>
            <w:tcBorders>
              <w:top w:val="nil"/>
              <w:left w:val="nil"/>
              <w:bottom w:val="nil"/>
              <w:right w:val="nil"/>
            </w:tcBorders>
          </w:tcPr>
          <w:p w14:paraId="1EB9890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single" w:sz="4" w:space="0" w:color="auto"/>
              <w:right w:val="nil"/>
            </w:tcBorders>
          </w:tcPr>
          <w:p w14:paraId="4ECA38E4" w14:textId="1FDAE1F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EF565E2"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7526DE2" w14:textId="69AFFF1D"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604E6EA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BF92BE1" w14:textId="770DDBA3"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61153DB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06EC78CF" w14:textId="6273298C"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38E357F2"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04B1A1FB" w14:textId="16E175DC"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2D9FBD1A"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64265AA5" w14:textId="394E961C"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02216A75" w14:textId="77777777" w:rsidTr="00A068C4">
        <w:trPr>
          <w:tblHeader/>
        </w:trPr>
        <w:tc>
          <w:tcPr>
            <w:tcW w:w="2387" w:type="dxa"/>
            <w:tcBorders>
              <w:top w:val="nil"/>
              <w:left w:val="nil"/>
              <w:bottom w:val="nil"/>
              <w:right w:val="nil"/>
            </w:tcBorders>
            <w:shd w:val="clear" w:color="auto" w:fill="auto"/>
            <w:vAlign w:val="center"/>
          </w:tcPr>
          <w:p w14:paraId="28620B17" w14:textId="58471285"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5450481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26EBB424" w14:textId="2E3A12C9"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4,667,231</w:t>
            </w:r>
          </w:p>
        </w:tc>
        <w:tc>
          <w:tcPr>
            <w:tcW w:w="106" w:type="dxa"/>
            <w:tcBorders>
              <w:top w:val="nil"/>
              <w:left w:val="nil"/>
              <w:bottom w:val="nil"/>
              <w:right w:val="nil"/>
            </w:tcBorders>
            <w:shd w:val="clear" w:color="auto" w:fill="auto"/>
            <w:vAlign w:val="center"/>
          </w:tcPr>
          <w:p w14:paraId="3B6A8B9D"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017AEB44" w14:textId="71AA588B"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212,276</w:t>
            </w:r>
          </w:p>
        </w:tc>
        <w:tc>
          <w:tcPr>
            <w:tcW w:w="106" w:type="dxa"/>
            <w:tcBorders>
              <w:top w:val="nil"/>
              <w:left w:val="nil"/>
              <w:bottom w:val="nil"/>
              <w:right w:val="nil"/>
            </w:tcBorders>
            <w:shd w:val="clear" w:color="auto" w:fill="auto"/>
            <w:vAlign w:val="center"/>
          </w:tcPr>
          <w:p w14:paraId="63A05263"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8859322" w14:textId="221FE920"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276,448</w:t>
            </w:r>
          </w:p>
        </w:tc>
        <w:tc>
          <w:tcPr>
            <w:tcW w:w="106" w:type="dxa"/>
            <w:tcBorders>
              <w:top w:val="nil"/>
              <w:left w:val="nil"/>
              <w:bottom w:val="nil"/>
              <w:right w:val="nil"/>
            </w:tcBorders>
            <w:shd w:val="clear" w:color="auto" w:fill="auto"/>
            <w:vAlign w:val="center"/>
          </w:tcPr>
          <w:p w14:paraId="576A454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2EFE0E0" w14:textId="3E49BDB9"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264,385</w:t>
            </w:r>
          </w:p>
        </w:tc>
        <w:tc>
          <w:tcPr>
            <w:tcW w:w="106" w:type="dxa"/>
            <w:tcBorders>
              <w:top w:val="nil"/>
              <w:left w:val="nil"/>
              <w:bottom w:val="nil"/>
              <w:right w:val="nil"/>
            </w:tcBorders>
            <w:shd w:val="clear" w:color="auto" w:fill="auto"/>
            <w:vAlign w:val="center"/>
          </w:tcPr>
          <w:p w14:paraId="6792BA6E"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306EBA0" w14:textId="5BAD374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230,551</w:t>
            </w:r>
          </w:p>
        </w:tc>
        <w:tc>
          <w:tcPr>
            <w:tcW w:w="106" w:type="dxa"/>
            <w:tcBorders>
              <w:top w:val="nil"/>
              <w:left w:val="nil"/>
              <w:bottom w:val="nil"/>
              <w:right w:val="nil"/>
            </w:tcBorders>
            <w:shd w:val="clear" w:color="auto" w:fill="auto"/>
            <w:vAlign w:val="center"/>
          </w:tcPr>
          <w:p w14:paraId="3B8A0E8D"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A5CFE42" w14:textId="5735353C"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147,897</w:t>
            </w:r>
          </w:p>
        </w:tc>
        <w:tc>
          <w:tcPr>
            <w:tcW w:w="106" w:type="dxa"/>
            <w:tcBorders>
              <w:top w:val="nil"/>
              <w:left w:val="nil"/>
              <w:bottom w:val="nil"/>
              <w:right w:val="nil"/>
            </w:tcBorders>
            <w:shd w:val="clear" w:color="auto" w:fill="auto"/>
            <w:vAlign w:val="center"/>
          </w:tcPr>
          <w:p w14:paraId="1C92FBF3"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4DD8682D" w14:textId="7DC0418B"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5,798,788</w:t>
            </w:r>
          </w:p>
        </w:tc>
      </w:tr>
      <w:tr w:rsidR="001E3C06" w:rsidRPr="00EB1704" w14:paraId="278563CC" w14:textId="77777777" w:rsidTr="00A52D1B">
        <w:trPr>
          <w:tblHeader/>
        </w:trPr>
        <w:tc>
          <w:tcPr>
            <w:tcW w:w="2387" w:type="dxa"/>
            <w:tcBorders>
              <w:top w:val="nil"/>
              <w:left w:val="nil"/>
              <w:bottom w:val="nil"/>
              <w:right w:val="nil"/>
            </w:tcBorders>
            <w:shd w:val="clear" w:color="auto" w:fill="auto"/>
            <w:vAlign w:val="center"/>
          </w:tcPr>
          <w:p w14:paraId="56FDB164" w14:textId="0CADF895"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5D8B2D9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shd w:val="clear" w:color="auto" w:fill="auto"/>
            <w:vAlign w:val="center"/>
          </w:tcPr>
          <w:p w14:paraId="3F609F52" w14:textId="285DC064"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(4,666,370)</w:t>
            </w:r>
          </w:p>
        </w:tc>
        <w:tc>
          <w:tcPr>
            <w:tcW w:w="106" w:type="dxa"/>
            <w:tcBorders>
              <w:top w:val="nil"/>
              <w:left w:val="nil"/>
              <w:bottom w:val="nil"/>
              <w:right w:val="nil"/>
            </w:tcBorders>
            <w:shd w:val="clear" w:color="auto" w:fill="auto"/>
            <w:vAlign w:val="center"/>
          </w:tcPr>
          <w:p w14:paraId="78CCDFB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shd w:val="clear" w:color="auto" w:fill="auto"/>
            <w:vAlign w:val="center"/>
          </w:tcPr>
          <w:p w14:paraId="66B00C0E" w14:textId="3D726B40"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 xml:space="preserve"> (211,798)</w:t>
            </w:r>
          </w:p>
        </w:tc>
        <w:tc>
          <w:tcPr>
            <w:tcW w:w="106" w:type="dxa"/>
            <w:tcBorders>
              <w:top w:val="nil"/>
              <w:left w:val="nil"/>
              <w:bottom w:val="nil"/>
              <w:right w:val="nil"/>
            </w:tcBorders>
            <w:shd w:val="clear" w:color="auto" w:fill="auto"/>
            <w:vAlign w:val="center"/>
          </w:tcPr>
          <w:p w14:paraId="0ACB707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39A771D5" w14:textId="5550A2D3"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 xml:space="preserve"> (275,720)</w:t>
            </w:r>
          </w:p>
        </w:tc>
        <w:tc>
          <w:tcPr>
            <w:tcW w:w="106" w:type="dxa"/>
            <w:tcBorders>
              <w:top w:val="nil"/>
              <w:left w:val="nil"/>
              <w:bottom w:val="nil"/>
              <w:right w:val="nil"/>
            </w:tcBorders>
            <w:shd w:val="clear" w:color="auto" w:fill="auto"/>
            <w:vAlign w:val="center"/>
          </w:tcPr>
          <w:p w14:paraId="67C6CCF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50B24911" w14:textId="7A086F04"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 xml:space="preserve"> (261,528)</w:t>
            </w:r>
          </w:p>
        </w:tc>
        <w:tc>
          <w:tcPr>
            <w:tcW w:w="106" w:type="dxa"/>
            <w:tcBorders>
              <w:top w:val="nil"/>
              <w:left w:val="nil"/>
              <w:bottom w:val="nil"/>
              <w:right w:val="nil"/>
            </w:tcBorders>
            <w:shd w:val="clear" w:color="auto" w:fill="auto"/>
            <w:vAlign w:val="center"/>
          </w:tcPr>
          <w:p w14:paraId="62A9FE7F"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2E952880" w14:textId="4C0EC0DB"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 xml:space="preserve"> (197,921)</w:t>
            </w:r>
          </w:p>
        </w:tc>
        <w:tc>
          <w:tcPr>
            <w:tcW w:w="106" w:type="dxa"/>
            <w:tcBorders>
              <w:top w:val="nil"/>
              <w:left w:val="nil"/>
              <w:bottom w:val="nil"/>
              <w:right w:val="nil"/>
            </w:tcBorders>
            <w:shd w:val="clear" w:color="auto" w:fill="auto"/>
            <w:vAlign w:val="center"/>
          </w:tcPr>
          <w:p w14:paraId="2B3F9297"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40E76766" w14:textId="1B8FAF11"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 xml:space="preserve"> (76,863)</w:t>
            </w:r>
          </w:p>
        </w:tc>
        <w:tc>
          <w:tcPr>
            <w:tcW w:w="106" w:type="dxa"/>
            <w:tcBorders>
              <w:top w:val="nil"/>
              <w:left w:val="nil"/>
              <w:bottom w:val="nil"/>
              <w:right w:val="nil"/>
            </w:tcBorders>
            <w:shd w:val="clear" w:color="auto" w:fill="auto"/>
            <w:vAlign w:val="center"/>
          </w:tcPr>
          <w:p w14:paraId="087684E8"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45D56B62" w14:textId="00293303"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 xml:space="preserve"> (5,690,200)</w:t>
            </w:r>
          </w:p>
        </w:tc>
      </w:tr>
      <w:tr w:rsidR="001E3C06" w:rsidRPr="00EB1704" w14:paraId="7745CA31" w14:textId="77777777" w:rsidTr="004E43C8">
        <w:trPr>
          <w:tblHeader/>
        </w:trPr>
        <w:tc>
          <w:tcPr>
            <w:tcW w:w="2387" w:type="dxa"/>
            <w:tcBorders>
              <w:top w:val="nil"/>
              <w:left w:val="nil"/>
              <w:bottom w:val="nil"/>
              <w:right w:val="nil"/>
            </w:tcBorders>
            <w:shd w:val="clear" w:color="auto" w:fill="auto"/>
            <w:vAlign w:val="center"/>
          </w:tcPr>
          <w:p w14:paraId="435250BE" w14:textId="16ED8B1A"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EB1704">
              <w:rPr>
                <w:rFonts w:asciiTheme="majorBidi" w:hAnsiTheme="majorBidi" w:cstheme="majorBidi"/>
                <w:color w:val="000000"/>
                <w:sz w:val="26"/>
                <w:szCs w:val="26"/>
              </w:rPr>
              <w:t>Total</w:t>
            </w:r>
          </w:p>
        </w:tc>
        <w:tc>
          <w:tcPr>
            <w:tcW w:w="106" w:type="dxa"/>
            <w:tcBorders>
              <w:top w:val="nil"/>
              <w:left w:val="nil"/>
              <w:bottom w:val="nil"/>
              <w:right w:val="nil"/>
            </w:tcBorders>
          </w:tcPr>
          <w:p w14:paraId="47F0556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6A08213C" w14:textId="78AA7B13"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861 </w:t>
            </w:r>
          </w:p>
        </w:tc>
        <w:tc>
          <w:tcPr>
            <w:tcW w:w="106" w:type="dxa"/>
            <w:tcBorders>
              <w:top w:val="nil"/>
              <w:left w:val="nil"/>
              <w:bottom w:val="nil"/>
              <w:right w:val="nil"/>
            </w:tcBorders>
            <w:shd w:val="clear" w:color="auto" w:fill="auto"/>
            <w:vAlign w:val="center"/>
          </w:tcPr>
          <w:p w14:paraId="54EFE113"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single" w:sz="4" w:space="0" w:color="auto"/>
              <w:right w:val="nil"/>
            </w:tcBorders>
            <w:shd w:val="clear" w:color="auto" w:fill="auto"/>
            <w:vAlign w:val="center"/>
          </w:tcPr>
          <w:p w14:paraId="119A6D6C" w14:textId="264E2C9D"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478 </w:t>
            </w:r>
          </w:p>
        </w:tc>
        <w:tc>
          <w:tcPr>
            <w:tcW w:w="106" w:type="dxa"/>
            <w:tcBorders>
              <w:top w:val="nil"/>
              <w:left w:val="nil"/>
              <w:bottom w:val="nil"/>
              <w:right w:val="nil"/>
            </w:tcBorders>
            <w:shd w:val="clear" w:color="auto" w:fill="auto"/>
            <w:vAlign w:val="center"/>
          </w:tcPr>
          <w:p w14:paraId="6C6481B4"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6D0BC71" w14:textId="7945C8C8"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728 </w:t>
            </w:r>
          </w:p>
        </w:tc>
        <w:tc>
          <w:tcPr>
            <w:tcW w:w="106" w:type="dxa"/>
            <w:tcBorders>
              <w:top w:val="nil"/>
              <w:left w:val="nil"/>
              <w:bottom w:val="nil"/>
              <w:right w:val="nil"/>
            </w:tcBorders>
            <w:shd w:val="clear" w:color="auto" w:fill="auto"/>
            <w:vAlign w:val="center"/>
          </w:tcPr>
          <w:p w14:paraId="70DA242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7BAAA61D" w14:textId="4B65B3C6"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2,857 </w:t>
            </w:r>
          </w:p>
        </w:tc>
        <w:tc>
          <w:tcPr>
            <w:tcW w:w="106" w:type="dxa"/>
            <w:tcBorders>
              <w:top w:val="nil"/>
              <w:left w:val="nil"/>
              <w:bottom w:val="nil"/>
              <w:right w:val="nil"/>
            </w:tcBorders>
            <w:shd w:val="clear" w:color="auto" w:fill="auto"/>
            <w:vAlign w:val="center"/>
          </w:tcPr>
          <w:p w14:paraId="5CB3A9B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73836D3B" w14:textId="1FDF41C8"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32,630 </w:t>
            </w:r>
          </w:p>
        </w:tc>
        <w:tc>
          <w:tcPr>
            <w:tcW w:w="106" w:type="dxa"/>
            <w:tcBorders>
              <w:top w:val="nil"/>
              <w:left w:val="nil"/>
              <w:bottom w:val="nil"/>
              <w:right w:val="nil"/>
            </w:tcBorders>
            <w:shd w:val="clear" w:color="auto" w:fill="auto"/>
            <w:vAlign w:val="center"/>
          </w:tcPr>
          <w:p w14:paraId="14026BC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3BED1771" w14:textId="2A2D2ED3"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71,034 </w:t>
            </w:r>
          </w:p>
        </w:tc>
        <w:tc>
          <w:tcPr>
            <w:tcW w:w="106" w:type="dxa"/>
            <w:tcBorders>
              <w:top w:val="nil"/>
              <w:left w:val="nil"/>
              <w:bottom w:val="nil"/>
              <w:right w:val="nil"/>
            </w:tcBorders>
            <w:shd w:val="clear" w:color="auto" w:fill="auto"/>
            <w:vAlign w:val="center"/>
          </w:tcPr>
          <w:p w14:paraId="11A930B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nil"/>
              <w:right w:val="nil"/>
            </w:tcBorders>
            <w:shd w:val="clear" w:color="auto" w:fill="auto"/>
            <w:vAlign w:val="center"/>
          </w:tcPr>
          <w:p w14:paraId="22BE3D63" w14:textId="5A283BC0"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 xml:space="preserve">      108,588 </w:t>
            </w:r>
          </w:p>
        </w:tc>
      </w:tr>
      <w:tr w:rsidR="001E3C06" w:rsidRPr="00EB1704" w14:paraId="5BA5E0BD" w14:textId="77777777" w:rsidTr="004E43C8">
        <w:trPr>
          <w:trHeight w:val="146"/>
          <w:tblHeader/>
        </w:trPr>
        <w:tc>
          <w:tcPr>
            <w:tcW w:w="2387" w:type="dxa"/>
            <w:tcBorders>
              <w:top w:val="nil"/>
              <w:left w:val="nil"/>
              <w:bottom w:val="nil"/>
              <w:right w:val="nil"/>
            </w:tcBorders>
            <w:shd w:val="clear" w:color="auto" w:fill="auto"/>
            <w:vAlign w:val="center"/>
          </w:tcPr>
          <w:p w14:paraId="4B6AA1BA" w14:textId="004F57B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EB1704">
              <w:rPr>
                <w:rFonts w:asciiTheme="majorBidi" w:hAnsiTheme="majorBidi" w:cstheme="majorBidi"/>
                <w:color w:val="000000"/>
                <w:sz w:val="26"/>
                <w:szCs w:val="26"/>
              </w:rPr>
              <w:t>Unallocated loss adjustment</w:t>
            </w:r>
          </w:p>
        </w:tc>
        <w:tc>
          <w:tcPr>
            <w:tcW w:w="106" w:type="dxa"/>
            <w:tcBorders>
              <w:top w:val="nil"/>
              <w:left w:val="nil"/>
              <w:bottom w:val="nil"/>
              <w:right w:val="nil"/>
            </w:tcBorders>
          </w:tcPr>
          <w:p w14:paraId="54CB3403"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nil"/>
              <w:right w:val="nil"/>
            </w:tcBorders>
          </w:tcPr>
          <w:p w14:paraId="12972FF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D178DD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nil"/>
              <w:right w:val="nil"/>
            </w:tcBorders>
          </w:tcPr>
          <w:p w14:paraId="1BA84D2A"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2A50D9D"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3108133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DD5A38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27F06D7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DA4DAE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486FAEB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F8F26B4"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31CCC16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7234EA1"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408C264B" w14:textId="513DC4DD" w:rsidR="001E3C06" w:rsidRPr="001E3C06" w:rsidRDefault="001E3C06" w:rsidP="001E3C06">
            <w:pPr>
              <w:spacing w:line="240" w:lineRule="auto"/>
              <w:jc w:val="right"/>
              <w:rPr>
                <w:rFonts w:asciiTheme="majorBidi" w:hAnsiTheme="majorBidi" w:cstheme="majorBidi"/>
                <w:sz w:val="26"/>
                <w:szCs w:val="26"/>
              </w:rPr>
            </w:pPr>
          </w:p>
        </w:tc>
      </w:tr>
      <w:tr w:rsidR="001E3C06" w:rsidRPr="00EB1704" w14:paraId="42D30017" w14:textId="77777777" w:rsidTr="002419AE">
        <w:trPr>
          <w:tblHeader/>
        </w:trPr>
        <w:tc>
          <w:tcPr>
            <w:tcW w:w="2387" w:type="dxa"/>
            <w:tcBorders>
              <w:top w:val="nil"/>
              <w:left w:val="nil"/>
              <w:bottom w:val="nil"/>
              <w:right w:val="nil"/>
            </w:tcBorders>
            <w:shd w:val="clear" w:color="auto" w:fill="auto"/>
            <w:vAlign w:val="center"/>
          </w:tcPr>
          <w:p w14:paraId="05AB962B" w14:textId="2732E2B2"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EB1704">
              <w:rPr>
                <w:rFonts w:asciiTheme="majorBidi" w:hAnsiTheme="majorBidi" w:cstheme="majorBidi"/>
                <w:color w:val="000000"/>
                <w:sz w:val="26"/>
                <w:szCs w:val="26"/>
              </w:rPr>
              <w:t xml:space="preserve">  expenses</w:t>
            </w:r>
          </w:p>
        </w:tc>
        <w:tc>
          <w:tcPr>
            <w:tcW w:w="106" w:type="dxa"/>
            <w:tcBorders>
              <w:top w:val="nil"/>
              <w:left w:val="nil"/>
              <w:bottom w:val="nil"/>
              <w:right w:val="nil"/>
            </w:tcBorders>
          </w:tcPr>
          <w:p w14:paraId="22ACAB7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553BB94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F3F6441"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6DF609C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2E2BE7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FB094B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44736D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B1056B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CDC48B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39DE1C8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8F81EB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1BE04A8"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1C555C7"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tcPr>
          <w:p w14:paraId="3A78AEB4" w14:textId="2D76B530"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12,563</w:t>
            </w:r>
          </w:p>
        </w:tc>
      </w:tr>
      <w:tr w:rsidR="002C625A" w:rsidRPr="00EB1704" w14:paraId="0AC4F3A8" w14:textId="77777777" w:rsidTr="00820EA8">
        <w:trPr>
          <w:tblHeader/>
        </w:trPr>
        <w:tc>
          <w:tcPr>
            <w:tcW w:w="2387" w:type="dxa"/>
            <w:tcBorders>
              <w:top w:val="nil"/>
              <w:left w:val="nil"/>
              <w:bottom w:val="nil"/>
              <w:right w:val="nil"/>
            </w:tcBorders>
            <w:shd w:val="clear" w:color="auto" w:fill="auto"/>
            <w:vAlign w:val="center"/>
          </w:tcPr>
          <w:p w14:paraId="33B73DE2" w14:textId="67AC1ACE" w:rsidR="002C625A" w:rsidRPr="00EB1704"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EB1704">
              <w:rPr>
                <w:rFonts w:asciiTheme="majorBidi" w:hAnsiTheme="majorBidi" w:cstheme="majorBidi"/>
                <w:b/>
                <w:bCs/>
                <w:color w:val="000000"/>
                <w:sz w:val="26"/>
                <w:szCs w:val="26"/>
              </w:rPr>
              <w:t>Total net claim reserves</w:t>
            </w:r>
          </w:p>
        </w:tc>
        <w:tc>
          <w:tcPr>
            <w:tcW w:w="106" w:type="dxa"/>
            <w:tcBorders>
              <w:top w:val="nil"/>
              <w:left w:val="nil"/>
              <w:bottom w:val="nil"/>
              <w:right w:val="nil"/>
            </w:tcBorders>
          </w:tcPr>
          <w:p w14:paraId="17CDE48A" w14:textId="77777777" w:rsidR="002C625A" w:rsidRPr="00EB1704" w:rsidRDefault="002C625A" w:rsidP="002C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50C54904"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B8EF1D9"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75E0F209"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1B24C2A"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020BBB4"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CDB711"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8F4D65F"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3D0FA7E"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326708A"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4B843E4"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C112891"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4E18FF" w14:textId="77777777"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shd w:val="clear" w:color="auto" w:fill="auto"/>
          </w:tcPr>
          <w:p w14:paraId="3421ABB4" w14:textId="47E2D32B" w:rsidR="002C625A" w:rsidRPr="001E3C06" w:rsidRDefault="002C625A"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1E3C06">
              <w:rPr>
                <w:rFonts w:asciiTheme="majorBidi" w:hAnsiTheme="majorBidi" w:cstheme="majorBidi"/>
                <w:b/>
                <w:bCs/>
                <w:sz w:val="26"/>
                <w:szCs w:val="26"/>
              </w:rPr>
              <w:t>121,151</w:t>
            </w:r>
          </w:p>
        </w:tc>
      </w:tr>
    </w:tbl>
    <w:p w14:paraId="1D8876F6" w14:textId="77777777" w:rsidR="002419AE" w:rsidRPr="00080EF8" w:rsidRDefault="002419AE" w:rsidP="008026B0">
      <w:pPr>
        <w:pStyle w:val="BodyTextIndent"/>
        <w:spacing w:before="120" w:line="380" w:lineRule="exact"/>
        <w:ind w:left="547" w:right="58"/>
        <w:jc w:val="thaiDistribute"/>
        <w:rPr>
          <w:rFonts w:asciiTheme="majorBidi" w:eastAsia="Arial Unicode MS" w:hAnsiTheme="majorBidi" w:cstheme="majorBidi"/>
          <w:sz w:val="28"/>
          <w:szCs w:val="28"/>
        </w:rPr>
      </w:pPr>
    </w:p>
    <w:tbl>
      <w:tblPr>
        <w:tblW w:w="976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1154"/>
        <w:gridCol w:w="106"/>
        <w:gridCol w:w="1001"/>
        <w:gridCol w:w="106"/>
        <w:gridCol w:w="884"/>
        <w:gridCol w:w="106"/>
        <w:gridCol w:w="884"/>
        <w:gridCol w:w="106"/>
        <w:gridCol w:w="884"/>
        <w:gridCol w:w="106"/>
        <w:gridCol w:w="884"/>
        <w:gridCol w:w="106"/>
        <w:gridCol w:w="947"/>
      </w:tblGrid>
      <w:tr w:rsidR="002419AE" w:rsidRPr="00EB1704" w14:paraId="5DABA47D" w14:textId="77777777" w:rsidTr="00F1413C">
        <w:trPr>
          <w:tblHeader/>
        </w:trPr>
        <w:tc>
          <w:tcPr>
            <w:tcW w:w="2387" w:type="dxa"/>
            <w:tcBorders>
              <w:top w:val="nil"/>
              <w:left w:val="nil"/>
              <w:bottom w:val="nil"/>
              <w:right w:val="nil"/>
            </w:tcBorders>
          </w:tcPr>
          <w:p w14:paraId="6A39CD0F"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467CACAA"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274" w:type="dxa"/>
            <w:gridSpan w:val="13"/>
            <w:tcBorders>
              <w:top w:val="nil"/>
              <w:left w:val="nil"/>
              <w:right w:val="nil"/>
            </w:tcBorders>
          </w:tcPr>
          <w:p w14:paraId="37F8C508" w14:textId="77777777" w:rsidR="002419AE" w:rsidRPr="00EB1704" w:rsidRDefault="002419AE" w:rsidP="00F1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EB1704">
              <w:rPr>
                <w:rFonts w:asciiTheme="majorBidi" w:hAnsiTheme="majorBidi" w:cstheme="majorBidi"/>
                <w:sz w:val="26"/>
                <w:szCs w:val="26"/>
              </w:rPr>
              <w:t>Thousand Baht</w:t>
            </w:r>
          </w:p>
        </w:tc>
      </w:tr>
      <w:tr w:rsidR="002419AE" w:rsidRPr="00EB1704" w14:paraId="424B2212" w14:textId="77777777" w:rsidTr="00A52D1B">
        <w:trPr>
          <w:tblHeader/>
        </w:trPr>
        <w:tc>
          <w:tcPr>
            <w:tcW w:w="2387" w:type="dxa"/>
            <w:tcBorders>
              <w:top w:val="nil"/>
              <w:left w:val="nil"/>
              <w:bottom w:val="single" w:sz="4" w:space="0" w:color="auto"/>
              <w:right w:val="nil"/>
            </w:tcBorders>
          </w:tcPr>
          <w:p w14:paraId="1CD22E6C"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sz w:val="26"/>
                <w:szCs w:val="26"/>
              </w:rPr>
              <w:t>Accident year / Reporting year</w:t>
            </w:r>
          </w:p>
        </w:tc>
        <w:tc>
          <w:tcPr>
            <w:tcW w:w="106" w:type="dxa"/>
            <w:tcBorders>
              <w:top w:val="nil"/>
              <w:left w:val="nil"/>
              <w:bottom w:val="nil"/>
              <w:right w:val="nil"/>
            </w:tcBorders>
          </w:tcPr>
          <w:p w14:paraId="464BA500"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1154" w:type="dxa"/>
            <w:tcBorders>
              <w:top w:val="single" w:sz="4" w:space="0" w:color="auto"/>
              <w:left w:val="nil"/>
              <w:bottom w:val="single" w:sz="4" w:space="0" w:color="auto"/>
              <w:right w:val="nil"/>
            </w:tcBorders>
            <w:shd w:val="clear" w:color="auto" w:fill="auto"/>
            <w:vAlign w:val="center"/>
          </w:tcPr>
          <w:p w14:paraId="5F05BA94" w14:textId="19AC98FF"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Prior year 2014</w:t>
            </w:r>
          </w:p>
        </w:tc>
        <w:tc>
          <w:tcPr>
            <w:tcW w:w="106" w:type="dxa"/>
            <w:tcBorders>
              <w:top w:val="single" w:sz="4" w:space="0" w:color="auto"/>
              <w:left w:val="nil"/>
              <w:bottom w:val="nil"/>
              <w:right w:val="nil"/>
            </w:tcBorders>
            <w:shd w:val="clear" w:color="auto" w:fill="auto"/>
            <w:vAlign w:val="center"/>
          </w:tcPr>
          <w:p w14:paraId="79D3A7D6" w14:textId="08D0BB28"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1001" w:type="dxa"/>
            <w:tcBorders>
              <w:top w:val="single" w:sz="4" w:space="0" w:color="auto"/>
              <w:left w:val="nil"/>
              <w:bottom w:val="single" w:sz="4" w:space="0" w:color="auto"/>
              <w:right w:val="nil"/>
            </w:tcBorders>
            <w:shd w:val="clear" w:color="auto" w:fill="auto"/>
            <w:vAlign w:val="center"/>
          </w:tcPr>
          <w:p w14:paraId="47DAC869" w14:textId="44E77C5C"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2014</w:t>
            </w:r>
          </w:p>
        </w:tc>
        <w:tc>
          <w:tcPr>
            <w:tcW w:w="106" w:type="dxa"/>
            <w:tcBorders>
              <w:top w:val="single" w:sz="4" w:space="0" w:color="auto"/>
              <w:left w:val="nil"/>
              <w:bottom w:val="nil"/>
              <w:right w:val="nil"/>
            </w:tcBorders>
            <w:shd w:val="clear" w:color="auto" w:fill="auto"/>
            <w:vAlign w:val="center"/>
          </w:tcPr>
          <w:p w14:paraId="2F472DCD" w14:textId="6D73214D"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58B4DA27" w14:textId="22F1357B"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2015</w:t>
            </w:r>
          </w:p>
        </w:tc>
        <w:tc>
          <w:tcPr>
            <w:tcW w:w="106" w:type="dxa"/>
            <w:tcBorders>
              <w:top w:val="single" w:sz="4" w:space="0" w:color="auto"/>
              <w:left w:val="nil"/>
              <w:bottom w:val="nil"/>
              <w:right w:val="nil"/>
            </w:tcBorders>
            <w:shd w:val="clear" w:color="auto" w:fill="auto"/>
            <w:vAlign w:val="center"/>
          </w:tcPr>
          <w:p w14:paraId="2D21EB5A" w14:textId="237067E1"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094EA5BA" w14:textId="08A0FC54"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2016</w:t>
            </w:r>
          </w:p>
        </w:tc>
        <w:tc>
          <w:tcPr>
            <w:tcW w:w="106" w:type="dxa"/>
            <w:tcBorders>
              <w:top w:val="single" w:sz="4" w:space="0" w:color="auto"/>
              <w:left w:val="nil"/>
              <w:bottom w:val="nil"/>
              <w:right w:val="nil"/>
            </w:tcBorders>
            <w:shd w:val="clear" w:color="auto" w:fill="auto"/>
            <w:vAlign w:val="center"/>
          </w:tcPr>
          <w:p w14:paraId="293895BB" w14:textId="56545DD8"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7AD4F382" w14:textId="26A4AF63"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568EB47E" w14:textId="0C223C9E"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3BAF1FC3" w14:textId="6EFA9D3C"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EB1704">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48625B73"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47" w:type="dxa"/>
            <w:tcBorders>
              <w:top w:val="single" w:sz="4" w:space="0" w:color="auto"/>
              <w:left w:val="nil"/>
              <w:bottom w:val="single" w:sz="4" w:space="0" w:color="auto"/>
              <w:right w:val="nil"/>
            </w:tcBorders>
            <w:shd w:val="clear" w:color="auto" w:fill="auto"/>
            <w:vAlign w:val="center"/>
          </w:tcPr>
          <w:p w14:paraId="005B1BEE" w14:textId="7E757EE3"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EB1704">
              <w:rPr>
                <w:rFonts w:asciiTheme="majorBidi" w:hAnsiTheme="majorBidi" w:cstheme="majorBidi"/>
                <w:color w:val="000000"/>
                <w:sz w:val="26"/>
                <w:szCs w:val="26"/>
              </w:rPr>
              <w:t>Total</w:t>
            </w:r>
          </w:p>
        </w:tc>
      </w:tr>
      <w:tr w:rsidR="002419AE" w:rsidRPr="00EB1704" w14:paraId="17379078" w14:textId="77777777" w:rsidTr="00A52D1B">
        <w:trPr>
          <w:tblHeader/>
        </w:trPr>
        <w:tc>
          <w:tcPr>
            <w:tcW w:w="2387" w:type="dxa"/>
            <w:tcBorders>
              <w:top w:val="nil"/>
              <w:left w:val="nil"/>
              <w:bottom w:val="nil"/>
              <w:right w:val="nil"/>
            </w:tcBorders>
            <w:shd w:val="clear" w:color="auto" w:fill="auto"/>
            <w:vAlign w:val="center"/>
          </w:tcPr>
          <w:p w14:paraId="050EEE1E"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28D1B56A"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vAlign w:val="bottom"/>
          </w:tcPr>
          <w:p w14:paraId="1029660C" w14:textId="77777777" w:rsidR="002419AE" w:rsidRPr="00EB1704" w:rsidRDefault="002419AE" w:rsidP="002419A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F3C993A" w14:textId="77777777" w:rsidR="002419AE" w:rsidRPr="00EB1704"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1001" w:type="dxa"/>
            <w:tcBorders>
              <w:top w:val="single" w:sz="4" w:space="0" w:color="auto"/>
              <w:left w:val="nil"/>
              <w:bottom w:val="nil"/>
              <w:right w:val="nil"/>
            </w:tcBorders>
            <w:vAlign w:val="bottom"/>
          </w:tcPr>
          <w:p w14:paraId="72CF08C1"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0B8FC748" w14:textId="77777777" w:rsidR="002419AE" w:rsidRPr="00EB1704" w:rsidRDefault="002419AE" w:rsidP="002419A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84" w:type="dxa"/>
            <w:tcBorders>
              <w:top w:val="single" w:sz="4" w:space="0" w:color="auto"/>
              <w:left w:val="nil"/>
              <w:bottom w:val="nil"/>
              <w:right w:val="nil"/>
            </w:tcBorders>
            <w:vAlign w:val="bottom"/>
          </w:tcPr>
          <w:p w14:paraId="25DCCFAD"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317F45E"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69068FCA"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BC729D3"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629C5DA4"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3C13C30"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472ECE96" w14:textId="77777777" w:rsidR="002419AE" w:rsidRPr="00EB1704" w:rsidRDefault="002419AE" w:rsidP="002419A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9B81F77"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47" w:type="dxa"/>
            <w:tcBorders>
              <w:top w:val="single" w:sz="4" w:space="0" w:color="auto"/>
              <w:left w:val="nil"/>
              <w:bottom w:val="nil"/>
              <w:right w:val="nil"/>
            </w:tcBorders>
          </w:tcPr>
          <w:p w14:paraId="579C034D" w14:textId="77777777" w:rsidR="002419AE" w:rsidRPr="00EB1704" w:rsidRDefault="002419AE" w:rsidP="002419A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1E3C06" w:rsidRPr="00EB1704" w14:paraId="3598D680" w14:textId="77777777" w:rsidTr="00F1413C">
        <w:trPr>
          <w:tblHeader/>
        </w:trPr>
        <w:tc>
          <w:tcPr>
            <w:tcW w:w="2387" w:type="dxa"/>
            <w:tcBorders>
              <w:top w:val="nil"/>
              <w:left w:val="nil"/>
              <w:bottom w:val="nil"/>
              <w:right w:val="nil"/>
            </w:tcBorders>
            <w:shd w:val="clear" w:color="auto" w:fill="auto"/>
            <w:vAlign w:val="center"/>
          </w:tcPr>
          <w:p w14:paraId="49AE09DC"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34BD1497"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54CBAC43" w14:textId="37251B32"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3,981,688</w:t>
            </w:r>
          </w:p>
        </w:tc>
        <w:tc>
          <w:tcPr>
            <w:tcW w:w="106" w:type="dxa"/>
            <w:tcBorders>
              <w:top w:val="nil"/>
              <w:left w:val="nil"/>
              <w:bottom w:val="nil"/>
              <w:right w:val="nil"/>
            </w:tcBorders>
            <w:shd w:val="clear" w:color="auto" w:fill="auto"/>
            <w:vAlign w:val="center"/>
          </w:tcPr>
          <w:p w14:paraId="249C6427"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1EBAEF88" w14:textId="63A7480C"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202,558</w:t>
            </w:r>
          </w:p>
        </w:tc>
        <w:tc>
          <w:tcPr>
            <w:tcW w:w="106" w:type="dxa"/>
            <w:tcBorders>
              <w:top w:val="nil"/>
              <w:left w:val="nil"/>
              <w:bottom w:val="nil"/>
              <w:right w:val="nil"/>
            </w:tcBorders>
            <w:shd w:val="clear" w:color="auto" w:fill="auto"/>
            <w:vAlign w:val="center"/>
          </w:tcPr>
          <w:p w14:paraId="0483F333"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5515A73F" w14:textId="2383F0AB"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140,172</w:t>
            </w:r>
          </w:p>
        </w:tc>
        <w:tc>
          <w:tcPr>
            <w:tcW w:w="106" w:type="dxa"/>
            <w:tcBorders>
              <w:top w:val="nil"/>
              <w:left w:val="nil"/>
              <w:bottom w:val="nil"/>
              <w:right w:val="nil"/>
            </w:tcBorders>
            <w:shd w:val="clear" w:color="auto" w:fill="auto"/>
            <w:vAlign w:val="center"/>
          </w:tcPr>
          <w:p w14:paraId="3ABDECCF"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332A1A2" w14:textId="06D82BD7"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217,695</w:t>
            </w:r>
          </w:p>
        </w:tc>
        <w:tc>
          <w:tcPr>
            <w:tcW w:w="106" w:type="dxa"/>
            <w:tcBorders>
              <w:top w:val="nil"/>
              <w:left w:val="nil"/>
              <w:bottom w:val="nil"/>
              <w:right w:val="nil"/>
            </w:tcBorders>
            <w:shd w:val="clear" w:color="auto" w:fill="auto"/>
            <w:vAlign w:val="center"/>
          </w:tcPr>
          <w:p w14:paraId="686F94EC"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BB1101B" w14:textId="64D405F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329,736</w:t>
            </w:r>
          </w:p>
        </w:tc>
        <w:tc>
          <w:tcPr>
            <w:tcW w:w="106" w:type="dxa"/>
            <w:tcBorders>
              <w:top w:val="nil"/>
              <w:left w:val="nil"/>
              <w:bottom w:val="nil"/>
              <w:right w:val="nil"/>
            </w:tcBorders>
            <w:shd w:val="clear" w:color="auto" w:fill="auto"/>
            <w:vAlign w:val="center"/>
          </w:tcPr>
          <w:p w14:paraId="72C3A4A3"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568FF055" w14:textId="45A8E24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6B03D51A"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0D1339B0"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41FFEF41" w14:textId="77777777" w:rsidTr="00F1413C">
        <w:trPr>
          <w:tblHeader/>
        </w:trPr>
        <w:tc>
          <w:tcPr>
            <w:tcW w:w="2387" w:type="dxa"/>
            <w:tcBorders>
              <w:top w:val="nil"/>
              <w:left w:val="nil"/>
              <w:bottom w:val="nil"/>
              <w:right w:val="nil"/>
            </w:tcBorders>
            <w:shd w:val="clear" w:color="auto" w:fill="auto"/>
            <w:vAlign w:val="center"/>
          </w:tcPr>
          <w:p w14:paraId="4369C3D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4B8BED8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5224DBCA" w14:textId="25910C7B"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4,786,380</w:t>
            </w:r>
          </w:p>
        </w:tc>
        <w:tc>
          <w:tcPr>
            <w:tcW w:w="106" w:type="dxa"/>
            <w:tcBorders>
              <w:top w:val="nil"/>
              <w:left w:val="nil"/>
              <w:bottom w:val="nil"/>
              <w:right w:val="nil"/>
            </w:tcBorders>
            <w:shd w:val="clear" w:color="auto" w:fill="auto"/>
            <w:vAlign w:val="center"/>
          </w:tcPr>
          <w:p w14:paraId="6B10BC9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7C20798C" w14:textId="00BCBCE5"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296,393</w:t>
            </w:r>
          </w:p>
        </w:tc>
        <w:tc>
          <w:tcPr>
            <w:tcW w:w="106" w:type="dxa"/>
            <w:tcBorders>
              <w:top w:val="nil"/>
              <w:left w:val="nil"/>
              <w:bottom w:val="nil"/>
              <w:right w:val="nil"/>
            </w:tcBorders>
            <w:shd w:val="clear" w:color="auto" w:fill="auto"/>
            <w:vAlign w:val="center"/>
          </w:tcPr>
          <w:p w14:paraId="04E3D7CA"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3DA1176" w14:textId="17B49C2D"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208,226</w:t>
            </w:r>
          </w:p>
        </w:tc>
        <w:tc>
          <w:tcPr>
            <w:tcW w:w="106" w:type="dxa"/>
            <w:tcBorders>
              <w:top w:val="nil"/>
              <w:left w:val="nil"/>
              <w:bottom w:val="nil"/>
              <w:right w:val="nil"/>
            </w:tcBorders>
            <w:shd w:val="clear" w:color="auto" w:fill="auto"/>
            <w:vAlign w:val="center"/>
          </w:tcPr>
          <w:p w14:paraId="4FDCB4BB"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10E541B" w14:textId="6D7B35D9"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290,569</w:t>
            </w:r>
          </w:p>
        </w:tc>
        <w:tc>
          <w:tcPr>
            <w:tcW w:w="106" w:type="dxa"/>
            <w:tcBorders>
              <w:top w:val="nil"/>
              <w:left w:val="nil"/>
              <w:bottom w:val="nil"/>
              <w:right w:val="nil"/>
            </w:tcBorders>
            <w:shd w:val="clear" w:color="auto" w:fill="auto"/>
            <w:vAlign w:val="center"/>
          </w:tcPr>
          <w:p w14:paraId="7DBD7868"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8C11D7F" w14:textId="32C01E31"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296,608</w:t>
            </w:r>
          </w:p>
        </w:tc>
        <w:tc>
          <w:tcPr>
            <w:tcW w:w="106" w:type="dxa"/>
            <w:tcBorders>
              <w:top w:val="nil"/>
              <w:left w:val="nil"/>
              <w:bottom w:val="nil"/>
              <w:right w:val="nil"/>
            </w:tcBorders>
            <w:shd w:val="clear" w:color="auto" w:fill="auto"/>
            <w:vAlign w:val="center"/>
          </w:tcPr>
          <w:p w14:paraId="53958ABF"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AF893A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1D457ECE"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0E1E7876"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03B5F6F1" w14:textId="77777777" w:rsidTr="00F1413C">
        <w:trPr>
          <w:tblHeader/>
        </w:trPr>
        <w:tc>
          <w:tcPr>
            <w:tcW w:w="2387" w:type="dxa"/>
            <w:tcBorders>
              <w:top w:val="nil"/>
              <w:left w:val="nil"/>
              <w:bottom w:val="nil"/>
              <w:right w:val="nil"/>
            </w:tcBorders>
            <w:shd w:val="clear" w:color="auto" w:fill="auto"/>
            <w:vAlign w:val="center"/>
          </w:tcPr>
          <w:p w14:paraId="128A66C9"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6295DC26"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2A2B8150" w14:textId="489890D1"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4,895,560</w:t>
            </w:r>
          </w:p>
        </w:tc>
        <w:tc>
          <w:tcPr>
            <w:tcW w:w="106" w:type="dxa"/>
            <w:tcBorders>
              <w:top w:val="nil"/>
              <w:left w:val="nil"/>
              <w:bottom w:val="nil"/>
              <w:right w:val="nil"/>
            </w:tcBorders>
            <w:shd w:val="clear" w:color="auto" w:fill="auto"/>
            <w:vAlign w:val="center"/>
          </w:tcPr>
          <w:p w14:paraId="620C95E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17E0AA53" w14:textId="1AC7DED8"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296,210</w:t>
            </w:r>
          </w:p>
        </w:tc>
        <w:tc>
          <w:tcPr>
            <w:tcW w:w="106" w:type="dxa"/>
            <w:tcBorders>
              <w:top w:val="nil"/>
              <w:left w:val="nil"/>
              <w:bottom w:val="nil"/>
              <w:right w:val="nil"/>
            </w:tcBorders>
            <w:shd w:val="clear" w:color="auto" w:fill="auto"/>
            <w:vAlign w:val="center"/>
          </w:tcPr>
          <w:p w14:paraId="20F2E3F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120E602" w14:textId="7EAE038D"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212,823</w:t>
            </w:r>
          </w:p>
        </w:tc>
        <w:tc>
          <w:tcPr>
            <w:tcW w:w="106" w:type="dxa"/>
            <w:tcBorders>
              <w:top w:val="nil"/>
              <w:left w:val="nil"/>
              <w:bottom w:val="nil"/>
              <w:right w:val="nil"/>
            </w:tcBorders>
            <w:shd w:val="clear" w:color="auto" w:fill="auto"/>
            <w:vAlign w:val="center"/>
          </w:tcPr>
          <w:p w14:paraId="06249BB1"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45759B49" w14:textId="350F4A73"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1E3C06">
              <w:rPr>
                <w:rFonts w:asciiTheme="majorBidi" w:hAnsiTheme="majorBidi" w:cstheme="majorBidi"/>
                <w:sz w:val="26"/>
                <w:szCs w:val="26"/>
              </w:rPr>
              <w:t>282,155</w:t>
            </w:r>
          </w:p>
        </w:tc>
        <w:tc>
          <w:tcPr>
            <w:tcW w:w="106" w:type="dxa"/>
            <w:tcBorders>
              <w:top w:val="nil"/>
              <w:left w:val="nil"/>
              <w:bottom w:val="nil"/>
              <w:right w:val="nil"/>
            </w:tcBorders>
            <w:shd w:val="clear" w:color="auto" w:fill="auto"/>
            <w:vAlign w:val="center"/>
          </w:tcPr>
          <w:p w14:paraId="4BD30C05"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A81071C"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2FAC19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8E0D66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548D26FF"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461DE3B8"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1E3C06" w:rsidRPr="00EB1704" w14:paraId="583179E5" w14:textId="77777777" w:rsidTr="00F1413C">
        <w:trPr>
          <w:tblHeader/>
        </w:trPr>
        <w:tc>
          <w:tcPr>
            <w:tcW w:w="2387" w:type="dxa"/>
            <w:tcBorders>
              <w:top w:val="nil"/>
              <w:left w:val="nil"/>
              <w:bottom w:val="nil"/>
              <w:right w:val="nil"/>
            </w:tcBorders>
            <w:shd w:val="clear" w:color="auto" w:fill="auto"/>
            <w:vAlign w:val="center"/>
          </w:tcPr>
          <w:p w14:paraId="76CF4102"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07FDD22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2F74EA48" w14:textId="1FF87C5E" w:rsidR="001E3C06" w:rsidRPr="001E3C06" w:rsidRDefault="00D37B4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sz w:val="26"/>
                <w:szCs w:val="26"/>
              </w:rPr>
              <w:t>4,848,122</w:t>
            </w:r>
          </w:p>
        </w:tc>
        <w:tc>
          <w:tcPr>
            <w:tcW w:w="106" w:type="dxa"/>
            <w:tcBorders>
              <w:top w:val="nil"/>
              <w:left w:val="nil"/>
              <w:bottom w:val="nil"/>
              <w:right w:val="nil"/>
            </w:tcBorders>
            <w:shd w:val="clear" w:color="auto" w:fill="auto"/>
            <w:vAlign w:val="center"/>
          </w:tcPr>
          <w:p w14:paraId="334C8F25"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1B1C40C1" w14:textId="1312CE40"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297,477</w:t>
            </w:r>
          </w:p>
        </w:tc>
        <w:tc>
          <w:tcPr>
            <w:tcW w:w="106" w:type="dxa"/>
            <w:tcBorders>
              <w:top w:val="nil"/>
              <w:left w:val="nil"/>
              <w:bottom w:val="nil"/>
              <w:right w:val="nil"/>
            </w:tcBorders>
            <w:shd w:val="clear" w:color="auto" w:fill="auto"/>
            <w:vAlign w:val="center"/>
          </w:tcPr>
          <w:p w14:paraId="25ECFC7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0F9D23BD" w14:textId="4DA1A20E"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212,134</w:t>
            </w:r>
          </w:p>
        </w:tc>
        <w:tc>
          <w:tcPr>
            <w:tcW w:w="106" w:type="dxa"/>
            <w:tcBorders>
              <w:top w:val="nil"/>
              <w:left w:val="nil"/>
              <w:bottom w:val="nil"/>
              <w:right w:val="nil"/>
            </w:tcBorders>
            <w:shd w:val="clear" w:color="auto" w:fill="auto"/>
            <w:vAlign w:val="center"/>
          </w:tcPr>
          <w:p w14:paraId="1A70D557"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5B52F9D"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2F07F0A"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F4676C8"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6D478975"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6C712D2F"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CDF62A1"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30D78C63"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EB1704" w14:paraId="238B3D26" w14:textId="77777777" w:rsidTr="00F1413C">
        <w:trPr>
          <w:tblHeader/>
        </w:trPr>
        <w:tc>
          <w:tcPr>
            <w:tcW w:w="2387" w:type="dxa"/>
            <w:tcBorders>
              <w:top w:val="nil"/>
              <w:left w:val="nil"/>
              <w:bottom w:val="nil"/>
              <w:right w:val="nil"/>
            </w:tcBorders>
            <w:shd w:val="clear" w:color="auto" w:fill="auto"/>
            <w:vAlign w:val="center"/>
          </w:tcPr>
          <w:p w14:paraId="7D1E2E6A"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09E78BC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nil"/>
              <w:left w:val="nil"/>
              <w:bottom w:val="nil"/>
              <w:right w:val="nil"/>
            </w:tcBorders>
            <w:shd w:val="clear" w:color="auto" w:fill="auto"/>
            <w:vAlign w:val="center"/>
          </w:tcPr>
          <w:p w14:paraId="12E90651" w14:textId="4DC774DF"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4,949,480</w:t>
            </w:r>
          </w:p>
        </w:tc>
        <w:tc>
          <w:tcPr>
            <w:tcW w:w="106" w:type="dxa"/>
            <w:tcBorders>
              <w:top w:val="nil"/>
              <w:left w:val="nil"/>
              <w:bottom w:val="nil"/>
              <w:right w:val="nil"/>
            </w:tcBorders>
            <w:shd w:val="clear" w:color="auto" w:fill="auto"/>
            <w:vAlign w:val="center"/>
          </w:tcPr>
          <w:p w14:paraId="10A4026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01" w:type="dxa"/>
            <w:tcBorders>
              <w:top w:val="nil"/>
              <w:left w:val="nil"/>
              <w:bottom w:val="nil"/>
              <w:right w:val="nil"/>
            </w:tcBorders>
            <w:shd w:val="clear" w:color="auto" w:fill="auto"/>
            <w:vAlign w:val="center"/>
          </w:tcPr>
          <w:p w14:paraId="7EFE07DB" w14:textId="3A93DF5D"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297,444</w:t>
            </w:r>
          </w:p>
        </w:tc>
        <w:tc>
          <w:tcPr>
            <w:tcW w:w="106" w:type="dxa"/>
            <w:tcBorders>
              <w:top w:val="nil"/>
              <w:left w:val="nil"/>
              <w:bottom w:val="nil"/>
              <w:right w:val="nil"/>
            </w:tcBorders>
            <w:shd w:val="clear" w:color="auto" w:fill="auto"/>
            <w:vAlign w:val="center"/>
          </w:tcPr>
          <w:p w14:paraId="72804ADA"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EC4756C"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11D97D30"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5FA462D1"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06FD79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1DAEE31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594AF9BE"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2C5BC8B0"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582ED989"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shd w:val="clear" w:color="auto" w:fill="auto"/>
            <w:vAlign w:val="center"/>
          </w:tcPr>
          <w:p w14:paraId="185C2F3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EB1704" w14:paraId="3532E779" w14:textId="77777777" w:rsidTr="004E43C8">
        <w:trPr>
          <w:tblHeader/>
        </w:trPr>
        <w:tc>
          <w:tcPr>
            <w:tcW w:w="2387" w:type="dxa"/>
            <w:tcBorders>
              <w:top w:val="nil"/>
              <w:left w:val="nil"/>
              <w:bottom w:val="nil"/>
              <w:right w:val="nil"/>
            </w:tcBorders>
            <w:shd w:val="clear" w:color="auto" w:fill="auto"/>
            <w:vAlign w:val="center"/>
          </w:tcPr>
          <w:p w14:paraId="2FB5A62F"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66B52892"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1154" w:type="dxa"/>
            <w:tcBorders>
              <w:top w:val="nil"/>
              <w:left w:val="nil"/>
              <w:bottom w:val="single" w:sz="4" w:space="0" w:color="auto"/>
              <w:right w:val="nil"/>
            </w:tcBorders>
            <w:shd w:val="clear" w:color="auto" w:fill="auto"/>
            <w:vAlign w:val="center"/>
          </w:tcPr>
          <w:p w14:paraId="4EE25E87" w14:textId="778172A8"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4,946,345</w:t>
            </w:r>
          </w:p>
        </w:tc>
        <w:tc>
          <w:tcPr>
            <w:tcW w:w="106" w:type="dxa"/>
            <w:tcBorders>
              <w:top w:val="nil"/>
              <w:left w:val="nil"/>
              <w:bottom w:val="nil"/>
              <w:right w:val="nil"/>
            </w:tcBorders>
            <w:shd w:val="clear" w:color="auto" w:fill="auto"/>
            <w:vAlign w:val="center"/>
          </w:tcPr>
          <w:p w14:paraId="5D5133B0"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single" w:sz="4" w:space="0" w:color="auto"/>
              <w:right w:val="nil"/>
            </w:tcBorders>
            <w:shd w:val="clear" w:color="auto" w:fill="auto"/>
            <w:vAlign w:val="center"/>
          </w:tcPr>
          <w:p w14:paraId="0F38CE31" w14:textId="2BD60C49"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114AECD2"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026BDE8D" w14:textId="3782B13C"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7F458BC7"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2A105938" w14:textId="5B1B0B05"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503B7091"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135A3F7F" w14:textId="71BC2D19"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0842B64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025815D8" w14:textId="606A86A4"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084AB499"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34FEFCBE" w14:textId="7B860B40"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1E3C06" w:rsidRPr="00EB1704" w14:paraId="48F08C46" w14:textId="77777777" w:rsidTr="004E43C8">
        <w:trPr>
          <w:tblHeader/>
        </w:trPr>
        <w:tc>
          <w:tcPr>
            <w:tcW w:w="2387" w:type="dxa"/>
            <w:tcBorders>
              <w:top w:val="nil"/>
              <w:left w:val="nil"/>
              <w:bottom w:val="nil"/>
              <w:right w:val="nil"/>
            </w:tcBorders>
            <w:shd w:val="clear" w:color="auto" w:fill="auto"/>
            <w:vAlign w:val="center"/>
          </w:tcPr>
          <w:p w14:paraId="7CE6CB1B"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3D0AD191"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1154" w:type="dxa"/>
            <w:tcBorders>
              <w:top w:val="single" w:sz="4" w:space="0" w:color="auto"/>
              <w:left w:val="nil"/>
              <w:bottom w:val="nil"/>
              <w:right w:val="nil"/>
            </w:tcBorders>
            <w:shd w:val="clear" w:color="auto" w:fill="auto"/>
            <w:vAlign w:val="center"/>
          </w:tcPr>
          <w:p w14:paraId="6316888E" w14:textId="167FE9C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4,946,345</w:t>
            </w:r>
          </w:p>
        </w:tc>
        <w:tc>
          <w:tcPr>
            <w:tcW w:w="106" w:type="dxa"/>
            <w:tcBorders>
              <w:top w:val="nil"/>
              <w:left w:val="nil"/>
              <w:bottom w:val="nil"/>
              <w:right w:val="nil"/>
            </w:tcBorders>
            <w:shd w:val="clear" w:color="auto" w:fill="auto"/>
            <w:vAlign w:val="center"/>
          </w:tcPr>
          <w:p w14:paraId="7281AA77" w14:textId="77777777" w:rsidR="001E3C06" w:rsidRPr="00EB1704" w:rsidRDefault="001E3C06" w:rsidP="001E3C0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single" w:sz="4" w:space="0" w:color="auto"/>
              <w:left w:val="nil"/>
              <w:bottom w:val="nil"/>
              <w:right w:val="nil"/>
            </w:tcBorders>
            <w:shd w:val="clear" w:color="auto" w:fill="auto"/>
            <w:vAlign w:val="center"/>
          </w:tcPr>
          <w:p w14:paraId="7375933C" w14:textId="31535AE1"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297,444</w:t>
            </w:r>
          </w:p>
        </w:tc>
        <w:tc>
          <w:tcPr>
            <w:tcW w:w="106" w:type="dxa"/>
            <w:tcBorders>
              <w:top w:val="nil"/>
              <w:left w:val="nil"/>
              <w:bottom w:val="nil"/>
              <w:right w:val="nil"/>
            </w:tcBorders>
            <w:shd w:val="clear" w:color="auto" w:fill="auto"/>
            <w:vAlign w:val="center"/>
          </w:tcPr>
          <w:p w14:paraId="009E5651" w14:textId="77777777" w:rsidR="001E3C06" w:rsidRPr="00EB1704" w:rsidRDefault="001E3C06" w:rsidP="001E3C0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55621C18" w14:textId="4EFE705C"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212,134</w:t>
            </w:r>
          </w:p>
        </w:tc>
        <w:tc>
          <w:tcPr>
            <w:tcW w:w="106" w:type="dxa"/>
            <w:tcBorders>
              <w:top w:val="nil"/>
              <w:left w:val="nil"/>
              <w:bottom w:val="nil"/>
              <w:right w:val="nil"/>
            </w:tcBorders>
            <w:shd w:val="clear" w:color="auto" w:fill="auto"/>
            <w:vAlign w:val="center"/>
          </w:tcPr>
          <w:p w14:paraId="2FDCA72D" w14:textId="77777777"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3F064237" w14:textId="5612E705"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282,155</w:t>
            </w:r>
          </w:p>
        </w:tc>
        <w:tc>
          <w:tcPr>
            <w:tcW w:w="106" w:type="dxa"/>
            <w:tcBorders>
              <w:top w:val="nil"/>
              <w:left w:val="nil"/>
              <w:bottom w:val="nil"/>
              <w:right w:val="nil"/>
            </w:tcBorders>
            <w:shd w:val="clear" w:color="auto" w:fill="auto"/>
            <w:vAlign w:val="center"/>
          </w:tcPr>
          <w:p w14:paraId="6E26FBCA" w14:textId="77777777"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68965CFB" w14:textId="58037D9F"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296,608</w:t>
            </w:r>
          </w:p>
        </w:tc>
        <w:tc>
          <w:tcPr>
            <w:tcW w:w="106" w:type="dxa"/>
            <w:tcBorders>
              <w:top w:val="nil"/>
              <w:left w:val="nil"/>
              <w:bottom w:val="nil"/>
              <w:right w:val="nil"/>
            </w:tcBorders>
            <w:shd w:val="clear" w:color="auto" w:fill="auto"/>
            <w:vAlign w:val="center"/>
          </w:tcPr>
          <w:p w14:paraId="6B79F8E6" w14:textId="77777777"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single" w:sz="4" w:space="0" w:color="auto"/>
              <w:left w:val="nil"/>
              <w:bottom w:val="nil"/>
              <w:right w:val="nil"/>
            </w:tcBorders>
            <w:shd w:val="clear" w:color="auto" w:fill="auto"/>
            <w:vAlign w:val="center"/>
          </w:tcPr>
          <w:p w14:paraId="414E8917" w14:textId="5CEB23EE"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7CEE02CE" w14:textId="77777777"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single" w:sz="4" w:space="0" w:color="auto"/>
              <w:left w:val="nil"/>
              <w:bottom w:val="nil"/>
              <w:right w:val="nil"/>
            </w:tcBorders>
            <w:shd w:val="clear" w:color="auto" w:fill="auto"/>
            <w:vAlign w:val="center"/>
          </w:tcPr>
          <w:p w14:paraId="51EE95AA" w14:textId="5D9FBE49" w:rsidR="001E3C06" w:rsidRPr="001E3C06" w:rsidRDefault="001E3C06" w:rsidP="001E3C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6,283,515</w:t>
            </w:r>
          </w:p>
        </w:tc>
      </w:tr>
      <w:tr w:rsidR="001E3C06" w:rsidRPr="00EB1704" w14:paraId="0F5C081A" w14:textId="77777777" w:rsidTr="004E43C8">
        <w:trPr>
          <w:tblHeader/>
        </w:trPr>
        <w:tc>
          <w:tcPr>
            <w:tcW w:w="2387" w:type="dxa"/>
            <w:tcBorders>
              <w:top w:val="nil"/>
              <w:left w:val="nil"/>
              <w:bottom w:val="nil"/>
              <w:right w:val="nil"/>
            </w:tcBorders>
            <w:shd w:val="clear" w:color="auto" w:fill="auto"/>
            <w:vAlign w:val="center"/>
          </w:tcPr>
          <w:p w14:paraId="4F423A63"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EB1704">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3AC6C374"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1154" w:type="dxa"/>
            <w:tcBorders>
              <w:top w:val="nil"/>
              <w:left w:val="nil"/>
              <w:bottom w:val="single" w:sz="4" w:space="0" w:color="auto"/>
              <w:right w:val="nil"/>
            </w:tcBorders>
            <w:shd w:val="clear" w:color="auto" w:fill="auto"/>
            <w:vAlign w:val="center"/>
          </w:tcPr>
          <w:p w14:paraId="76450AA9" w14:textId="2F3F01A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(4,945,445)</w:t>
            </w:r>
          </w:p>
        </w:tc>
        <w:tc>
          <w:tcPr>
            <w:tcW w:w="106" w:type="dxa"/>
            <w:tcBorders>
              <w:top w:val="nil"/>
              <w:left w:val="nil"/>
              <w:bottom w:val="nil"/>
              <w:right w:val="nil"/>
            </w:tcBorders>
            <w:shd w:val="clear" w:color="auto" w:fill="auto"/>
            <w:vAlign w:val="center"/>
          </w:tcPr>
          <w:p w14:paraId="51B6E736"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1001" w:type="dxa"/>
            <w:tcBorders>
              <w:top w:val="nil"/>
              <w:left w:val="nil"/>
              <w:bottom w:val="single" w:sz="4" w:space="0" w:color="auto"/>
              <w:right w:val="nil"/>
            </w:tcBorders>
            <w:shd w:val="clear" w:color="auto" w:fill="auto"/>
            <w:vAlign w:val="center"/>
          </w:tcPr>
          <w:p w14:paraId="70D0D928" w14:textId="732F0C32"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(296,757)</w:t>
            </w:r>
          </w:p>
        </w:tc>
        <w:tc>
          <w:tcPr>
            <w:tcW w:w="106" w:type="dxa"/>
            <w:tcBorders>
              <w:top w:val="nil"/>
              <w:left w:val="nil"/>
              <w:bottom w:val="nil"/>
              <w:right w:val="nil"/>
            </w:tcBorders>
            <w:shd w:val="clear" w:color="auto" w:fill="auto"/>
            <w:vAlign w:val="center"/>
          </w:tcPr>
          <w:p w14:paraId="1727CBD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6CC4D2B2" w14:textId="1BA87E59"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(211,561)</w:t>
            </w:r>
          </w:p>
        </w:tc>
        <w:tc>
          <w:tcPr>
            <w:tcW w:w="106" w:type="dxa"/>
            <w:tcBorders>
              <w:top w:val="nil"/>
              <w:left w:val="nil"/>
              <w:bottom w:val="nil"/>
              <w:right w:val="nil"/>
            </w:tcBorders>
            <w:shd w:val="clear" w:color="auto" w:fill="auto"/>
            <w:vAlign w:val="center"/>
          </w:tcPr>
          <w:p w14:paraId="55D3E8B4"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3D932CEA" w14:textId="7397D83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(273,788)</w:t>
            </w:r>
          </w:p>
        </w:tc>
        <w:tc>
          <w:tcPr>
            <w:tcW w:w="106" w:type="dxa"/>
            <w:tcBorders>
              <w:top w:val="nil"/>
              <w:left w:val="nil"/>
              <w:bottom w:val="nil"/>
              <w:right w:val="nil"/>
            </w:tcBorders>
            <w:shd w:val="clear" w:color="auto" w:fill="auto"/>
            <w:vAlign w:val="center"/>
          </w:tcPr>
          <w:p w14:paraId="522ED995"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6A5E1B64" w14:textId="10AF5095"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(249,811)</w:t>
            </w:r>
          </w:p>
        </w:tc>
        <w:tc>
          <w:tcPr>
            <w:tcW w:w="106" w:type="dxa"/>
            <w:tcBorders>
              <w:top w:val="nil"/>
              <w:left w:val="nil"/>
              <w:bottom w:val="nil"/>
              <w:right w:val="nil"/>
            </w:tcBorders>
            <w:shd w:val="clear" w:color="auto" w:fill="auto"/>
            <w:vAlign w:val="center"/>
          </w:tcPr>
          <w:p w14:paraId="374DCB9B"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shd w:val="clear" w:color="auto" w:fill="auto"/>
            <w:vAlign w:val="center"/>
          </w:tcPr>
          <w:p w14:paraId="3E88D1F3" w14:textId="64DC219A"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(134,759)</w:t>
            </w:r>
          </w:p>
        </w:tc>
        <w:tc>
          <w:tcPr>
            <w:tcW w:w="106" w:type="dxa"/>
            <w:tcBorders>
              <w:top w:val="nil"/>
              <w:left w:val="nil"/>
              <w:bottom w:val="nil"/>
              <w:right w:val="nil"/>
            </w:tcBorders>
            <w:shd w:val="clear" w:color="auto" w:fill="auto"/>
            <w:vAlign w:val="center"/>
          </w:tcPr>
          <w:p w14:paraId="21EB2C8C"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5618C575" w14:textId="2605543B"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(6,112,121)</w:t>
            </w:r>
          </w:p>
        </w:tc>
      </w:tr>
      <w:tr w:rsidR="001E3C06" w:rsidRPr="00EB1704" w14:paraId="1ED736C6" w14:textId="77777777" w:rsidTr="004E43C8">
        <w:trPr>
          <w:tblHeader/>
        </w:trPr>
        <w:tc>
          <w:tcPr>
            <w:tcW w:w="2387" w:type="dxa"/>
            <w:tcBorders>
              <w:top w:val="nil"/>
              <w:left w:val="nil"/>
              <w:bottom w:val="nil"/>
              <w:right w:val="nil"/>
            </w:tcBorders>
            <w:shd w:val="clear" w:color="auto" w:fill="auto"/>
            <w:vAlign w:val="center"/>
          </w:tcPr>
          <w:p w14:paraId="58AF84D1"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EB1704">
              <w:rPr>
                <w:rFonts w:asciiTheme="majorBidi" w:hAnsiTheme="majorBidi" w:cstheme="majorBidi"/>
                <w:color w:val="000000"/>
                <w:sz w:val="26"/>
                <w:szCs w:val="26"/>
              </w:rPr>
              <w:t>Total</w:t>
            </w:r>
          </w:p>
        </w:tc>
        <w:tc>
          <w:tcPr>
            <w:tcW w:w="106" w:type="dxa"/>
            <w:tcBorders>
              <w:top w:val="nil"/>
              <w:left w:val="nil"/>
              <w:bottom w:val="nil"/>
              <w:right w:val="nil"/>
            </w:tcBorders>
          </w:tcPr>
          <w:p w14:paraId="608728AE" w14:textId="77777777" w:rsidR="001E3C06" w:rsidRPr="00EB1704"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single" w:sz="4" w:space="0" w:color="auto"/>
              <w:right w:val="nil"/>
            </w:tcBorders>
            <w:shd w:val="clear" w:color="auto" w:fill="auto"/>
            <w:vAlign w:val="center"/>
          </w:tcPr>
          <w:p w14:paraId="3C30847C" w14:textId="1A4D0B56"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900</w:t>
            </w:r>
          </w:p>
        </w:tc>
        <w:tc>
          <w:tcPr>
            <w:tcW w:w="106" w:type="dxa"/>
            <w:tcBorders>
              <w:top w:val="nil"/>
              <w:left w:val="nil"/>
              <w:bottom w:val="nil"/>
              <w:right w:val="nil"/>
            </w:tcBorders>
            <w:shd w:val="clear" w:color="auto" w:fill="auto"/>
            <w:vAlign w:val="center"/>
          </w:tcPr>
          <w:p w14:paraId="2C576AC1"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single" w:sz="4" w:space="0" w:color="auto"/>
              <w:right w:val="nil"/>
            </w:tcBorders>
            <w:shd w:val="clear" w:color="auto" w:fill="auto"/>
            <w:vAlign w:val="center"/>
          </w:tcPr>
          <w:p w14:paraId="30A7428F" w14:textId="7D687919"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687</w:t>
            </w:r>
          </w:p>
        </w:tc>
        <w:tc>
          <w:tcPr>
            <w:tcW w:w="106" w:type="dxa"/>
            <w:tcBorders>
              <w:top w:val="nil"/>
              <w:left w:val="nil"/>
              <w:bottom w:val="nil"/>
              <w:right w:val="nil"/>
            </w:tcBorders>
            <w:shd w:val="clear" w:color="auto" w:fill="auto"/>
            <w:vAlign w:val="center"/>
          </w:tcPr>
          <w:p w14:paraId="1BB136A0"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78896752" w14:textId="4A05FBBC"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573</w:t>
            </w:r>
          </w:p>
        </w:tc>
        <w:tc>
          <w:tcPr>
            <w:tcW w:w="106" w:type="dxa"/>
            <w:tcBorders>
              <w:top w:val="nil"/>
              <w:left w:val="nil"/>
              <w:bottom w:val="nil"/>
              <w:right w:val="nil"/>
            </w:tcBorders>
            <w:shd w:val="clear" w:color="auto" w:fill="auto"/>
            <w:vAlign w:val="center"/>
          </w:tcPr>
          <w:p w14:paraId="4A4DB4C4"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221CA656" w14:textId="5DE13141"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8,367</w:t>
            </w:r>
          </w:p>
        </w:tc>
        <w:tc>
          <w:tcPr>
            <w:tcW w:w="106" w:type="dxa"/>
            <w:tcBorders>
              <w:top w:val="nil"/>
              <w:left w:val="nil"/>
              <w:bottom w:val="nil"/>
              <w:right w:val="nil"/>
            </w:tcBorders>
            <w:shd w:val="clear" w:color="auto" w:fill="auto"/>
            <w:vAlign w:val="center"/>
          </w:tcPr>
          <w:p w14:paraId="4025F0A2"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0A8D43F5" w14:textId="57C9ED7C"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46,797</w:t>
            </w:r>
          </w:p>
        </w:tc>
        <w:tc>
          <w:tcPr>
            <w:tcW w:w="106" w:type="dxa"/>
            <w:tcBorders>
              <w:top w:val="nil"/>
              <w:left w:val="nil"/>
              <w:bottom w:val="nil"/>
              <w:right w:val="nil"/>
            </w:tcBorders>
            <w:shd w:val="clear" w:color="auto" w:fill="auto"/>
            <w:vAlign w:val="center"/>
          </w:tcPr>
          <w:p w14:paraId="6874BDF5"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1A8436F" w14:textId="778E1D4F"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114,070</w:t>
            </w:r>
          </w:p>
        </w:tc>
        <w:tc>
          <w:tcPr>
            <w:tcW w:w="106" w:type="dxa"/>
            <w:tcBorders>
              <w:top w:val="nil"/>
              <w:left w:val="nil"/>
              <w:bottom w:val="nil"/>
              <w:right w:val="nil"/>
            </w:tcBorders>
            <w:shd w:val="clear" w:color="auto" w:fill="auto"/>
            <w:vAlign w:val="center"/>
          </w:tcPr>
          <w:p w14:paraId="0F2FD497" w14:textId="77777777"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nil"/>
              <w:right w:val="nil"/>
            </w:tcBorders>
            <w:shd w:val="clear" w:color="auto" w:fill="auto"/>
            <w:vAlign w:val="center"/>
          </w:tcPr>
          <w:p w14:paraId="38FB6179" w14:textId="114FE326" w:rsidR="001E3C06"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1E3C06">
              <w:rPr>
                <w:rFonts w:asciiTheme="majorBidi" w:hAnsiTheme="majorBidi" w:cstheme="majorBidi"/>
                <w:sz w:val="26"/>
                <w:szCs w:val="26"/>
              </w:rPr>
              <w:t>171,394</w:t>
            </w:r>
          </w:p>
        </w:tc>
      </w:tr>
      <w:tr w:rsidR="002419AE" w:rsidRPr="00EB1704" w14:paraId="26E5CD0D" w14:textId="77777777" w:rsidTr="004E43C8">
        <w:trPr>
          <w:trHeight w:val="146"/>
          <w:tblHeader/>
        </w:trPr>
        <w:tc>
          <w:tcPr>
            <w:tcW w:w="2387" w:type="dxa"/>
            <w:tcBorders>
              <w:top w:val="nil"/>
              <w:left w:val="nil"/>
              <w:bottom w:val="nil"/>
              <w:right w:val="nil"/>
            </w:tcBorders>
            <w:shd w:val="clear" w:color="auto" w:fill="auto"/>
            <w:vAlign w:val="center"/>
          </w:tcPr>
          <w:p w14:paraId="415D1F46"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EB1704">
              <w:rPr>
                <w:rFonts w:asciiTheme="majorBidi" w:hAnsiTheme="majorBidi" w:cstheme="majorBidi"/>
                <w:color w:val="000000"/>
                <w:sz w:val="26"/>
                <w:szCs w:val="26"/>
              </w:rPr>
              <w:t>Unallocated loss adjustment</w:t>
            </w:r>
          </w:p>
        </w:tc>
        <w:tc>
          <w:tcPr>
            <w:tcW w:w="106" w:type="dxa"/>
            <w:tcBorders>
              <w:top w:val="nil"/>
              <w:left w:val="nil"/>
              <w:bottom w:val="nil"/>
              <w:right w:val="nil"/>
            </w:tcBorders>
          </w:tcPr>
          <w:p w14:paraId="2C859600" w14:textId="77777777" w:rsidR="002419AE" w:rsidRPr="00EB1704" w:rsidRDefault="002419AE" w:rsidP="00241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single" w:sz="4" w:space="0" w:color="auto"/>
              <w:left w:val="nil"/>
              <w:bottom w:val="nil"/>
              <w:right w:val="nil"/>
            </w:tcBorders>
          </w:tcPr>
          <w:p w14:paraId="1BD8421D"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26D0A48"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single" w:sz="4" w:space="0" w:color="auto"/>
              <w:left w:val="nil"/>
              <w:bottom w:val="nil"/>
              <w:right w:val="nil"/>
            </w:tcBorders>
          </w:tcPr>
          <w:p w14:paraId="3C304B64"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3C91000"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73778D37"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C71602E"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34839F73"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888D758"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74BA1944"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2683ECA"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nil"/>
              <w:right w:val="nil"/>
            </w:tcBorders>
          </w:tcPr>
          <w:p w14:paraId="143D933E"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9466C6B" w14:textId="77777777" w:rsidR="002419AE" w:rsidRPr="00EB1704" w:rsidRDefault="002419AE"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nil"/>
              <w:right w:val="nil"/>
            </w:tcBorders>
          </w:tcPr>
          <w:p w14:paraId="3DBA15DE" w14:textId="40491208" w:rsidR="002419AE" w:rsidRPr="001E3C06" w:rsidRDefault="002419AE" w:rsidP="001E3C06">
            <w:pPr>
              <w:spacing w:line="240" w:lineRule="auto"/>
              <w:jc w:val="right"/>
              <w:rPr>
                <w:rFonts w:asciiTheme="majorBidi" w:hAnsiTheme="majorBidi" w:cstheme="majorBidi"/>
                <w:sz w:val="26"/>
                <w:szCs w:val="26"/>
              </w:rPr>
            </w:pPr>
          </w:p>
        </w:tc>
      </w:tr>
      <w:tr w:rsidR="00B470D4" w:rsidRPr="00EB1704" w14:paraId="3B95536E" w14:textId="77777777" w:rsidTr="004E43C8">
        <w:trPr>
          <w:tblHeader/>
        </w:trPr>
        <w:tc>
          <w:tcPr>
            <w:tcW w:w="2387" w:type="dxa"/>
            <w:tcBorders>
              <w:top w:val="nil"/>
              <w:left w:val="nil"/>
              <w:bottom w:val="nil"/>
              <w:right w:val="nil"/>
            </w:tcBorders>
            <w:shd w:val="clear" w:color="auto" w:fill="auto"/>
            <w:vAlign w:val="center"/>
          </w:tcPr>
          <w:p w14:paraId="58F838AC" w14:textId="77777777" w:rsidR="00B470D4" w:rsidRPr="00EB1704" w:rsidRDefault="00B470D4" w:rsidP="00B4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EB1704">
              <w:rPr>
                <w:rFonts w:asciiTheme="majorBidi" w:hAnsiTheme="majorBidi" w:cstheme="majorBidi"/>
                <w:color w:val="000000"/>
                <w:sz w:val="26"/>
                <w:szCs w:val="26"/>
              </w:rPr>
              <w:t xml:space="preserve">  expenses</w:t>
            </w:r>
          </w:p>
        </w:tc>
        <w:tc>
          <w:tcPr>
            <w:tcW w:w="106" w:type="dxa"/>
            <w:tcBorders>
              <w:top w:val="nil"/>
              <w:left w:val="nil"/>
              <w:bottom w:val="nil"/>
              <w:right w:val="nil"/>
            </w:tcBorders>
          </w:tcPr>
          <w:p w14:paraId="45A30D3A" w14:textId="77777777" w:rsidR="00B470D4" w:rsidRPr="00EB1704" w:rsidRDefault="00B470D4" w:rsidP="00B4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1154" w:type="dxa"/>
            <w:tcBorders>
              <w:top w:val="nil"/>
              <w:left w:val="nil"/>
              <w:bottom w:val="nil"/>
              <w:right w:val="nil"/>
            </w:tcBorders>
          </w:tcPr>
          <w:p w14:paraId="1B3F55BF"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7C93489"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2CF155CB"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1752769"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675B8BE"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D3D2372"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1D859EC3"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A286A38"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B7FB5D7"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D6FEE98"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A210FDD"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16A788A" w14:textId="77777777" w:rsidR="00B470D4" w:rsidRPr="00EB1704"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nil"/>
              <w:left w:val="nil"/>
              <w:bottom w:val="single" w:sz="4" w:space="0" w:color="auto"/>
              <w:right w:val="nil"/>
            </w:tcBorders>
            <w:shd w:val="clear" w:color="auto" w:fill="auto"/>
            <w:vAlign w:val="center"/>
          </w:tcPr>
          <w:p w14:paraId="3C9F0526" w14:textId="1483615E" w:rsidR="00B470D4" w:rsidRPr="001E3C06" w:rsidRDefault="000F7B99" w:rsidP="001E3C06">
            <w:pPr>
              <w:spacing w:line="240" w:lineRule="auto"/>
              <w:jc w:val="right"/>
              <w:rPr>
                <w:rFonts w:asciiTheme="majorBidi" w:hAnsiTheme="majorBidi" w:cstheme="majorBidi"/>
                <w:sz w:val="26"/>
                <w:szCs w:val="26"/>
              </w:rPr>
            </w:pPr>
            <w:r w:rsidRPr="001E3C06">
              <w:rPr>
                <w:rFonts w:asciiTheme="majorBidi" w:hAnsiTheme="majorBidi" w:cstheme="majorBidi"/>
                <w:sz w:val="26"/>
                <w:szCs w:val="26"/>
              </w:rPr>
              <w:t>15,77</w:t>
            </w:r>
            <w:r w:rsidR="001E3C06">
              <w:rPr>
                <w:rFonts w:asciiTheme="majorBidi" w:hAnsiTheme="majorBidi" w:cstheme="majorBidi"/>
                <w:sz w:val="26"/>
                <w:szCs w:val="26"/>
              </w:rPr>
              <w:t>2</w:t>
            </w:r>
          </w:p>
        </w:tc>
      </w:tr>
      <w:tr w:rsidR="00B470D4" w:rsidRPr="00EB1704" w14:paraId="52547838" w14:textId="77777777" w:rsidTr="004E43C8">
        <w:trPr>
          <w:tblHeader/>
        </w:trPr>
        <w:tc>
          <w:tcPr>
            <w:tcW w:w="2387" w:type="dxa"/>
            <w:tcBorders>
              <w:top w:val="nil"/>
              <w:left w:val="nil"/>
              <w:bottom w:val="nil"/>
              <w:right w:val="nil"/>
            </w:tcBorders>
            <w:shd w:val="clear" w:color="auto" w:fill="auto"/>
            <w:vAlign w:val="center"/>
          </w:tcPr>
          <w:p w14:paraId="6AAE6785" w14:textId="77777777" w:rsidR="00B470D4" w:rsidRPr="00EB1704" w:rsidRDefault="00B470D4" w:rsidP="00B4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EB1704">
              <w:rPr>
                <w:rFonts w:asciiTheme="majorBidi" w:hAnsiTheme="majorBidi" w:cstheme="majorBidi"/>
                <w:b/>
                <w:bCs/>
                <w:color w:val="000000"/>
                <w:sz w:val="26"/>
                <w:szCs w:val="26"/>
              </w:rPr>
              <w:t>Total net claim reserves</w:t>
            </w:r>
          </w:p>
        </w:tc>
        <w:tc>
          <w:tcPr>
            <w:tcW w:w="106" w:type="dxa"/>
            <w:tcBorders>
              <w:top w:val="nil"/>
              <w:left w:val="nil"/>
              <w:bottom w:val="nil"/>
              <w:right w:val="nil"/>
            </w:tcBorders>
          </w:tcPr>
          <w:p w14:paraId="3FC63AE0" w14:textId="77777777" w:rsidR="00B470D4" w:rsidRPr="00EB1704" w:rsidRDefault="00B470D4" w:rsidP="00B47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1154" w:type="dxa"/>
            <w:tcBorders>
              <w:top w:val="nil"/>
              <w:left w:val="nil"/>
              <w:bottom w:val="nil"/>
              <w:right w:val="nil"/>
            </w:tcBorders>
          </w:tcPr>
          <w:p w14:paraId="32CD69E2"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D63DA06"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01" w:type="dxa"/>
            <w:tcBorders>
              <w:top w:val="nil"/>
              <w:left w:val="nil"/>
              <w:bottom w:val="nil"/>
              <w:right w:val="nil"/>
            </w:tcBorders>
          </w:tcPr>
          <w:p w14:paraId="4AAFC044"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36FD15C"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3BF9C67"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8DFD70F"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E4A4AC4"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32325C2"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66C5452"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4EBCD9D"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53BFB98"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2FBDDA" w14:textId="77777777" w:rsidR="00B470D4" w:rsidRPr="001E3C06" w:rsidRDefault="00B470D4"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47" w:type="dxa"/>
            <w:tcBorders>
              <w:top w:val="single" w:sz="4" w:space="0" w:color="auto"/>
              <w:left w:val="nil"/>
              <w:bottom w:val="double" w:sz="4" w:space="0" w:color="auto"/>
              <w:right w:val="nil"/>
            </w:tcBorders>
            <w:shd w:val="clear" w:color="auto" w:fill="auto"/>
            <w:vAlign w:val="center"/>
          </w:tcPr>
          <w:p w14:paraId="2793208D" w14:textId="1700CFC6" w:rsidR="00B470D4" w:rsidRPr="001E3C06" w:rsidRDefault="001E3C06" w:rsidP="001E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1E3C06">
              <w:rPr>
                <w:rFonts w:asciiTheme="majorBidi" w:hAnsiTheme="majorBidi" w:cstheme="majorBidi"/>
                <w:b/>
                <w:bCs/>
                <w:sz w:val="26"/>
                <w:szCs w:val="26"/>
              </w:rPr>
              <w:t>187,166</w:t>
            </w:r>
          </w:p>
        </w:tc>
      </w:tr>
    </w:tbl>
    <w:p w14:paraId="6879C63F" w14:textId="691986BA" w:rsidR="002419AE" w:rsidRDefault="002419AE" w:rsidP="008026B0">
      <w:pPr>
        <w:pStyle w:val="BodyTextIndent"/>
        <w:spacing w:before="120" w:line="380" w:lineRule="exact"/>
        <w:ind w:left="547" w:right="58"/>
        <w:jc w:val="thaiDistribute"/>
        <w:rPr>
          <w:rFonts w:asciiTheme="majorBidi" w:eastAsia="Arial Unicode MS" w:hAnsiTheme="majorBidi" w:cstheme="majorBidi"/>
          <w:sz w:val="28"/>
          <w:szCs w:val="28"/>
        </w:rPr>
      </w:pPr>
    </w:p>
    <w:p w14:paraId="135277E6" w14:textId="77777777" w:rsidR="004E43C8" w:rsidRPr="00080EF8" w:rsidRDefault="004E43C8" w:rsidP="008026B0">
      <w:pPr>
        <w:pStyle w:val="BodyTextIndent"/>
        <w:spacing w:before="120" w:line="380" w:lineRule="exact"/>
        <w:ind w:left="547" w:right="58"/>
        <w:jc w:val="thaiDistribute"/>
        <w:rPr>
          <w:rFonts w:asciiTheme="majorBidi" w:eastAsia="Arial Unicode MS" w:hAnsiTheme="majorBidi" w:cstheme="majorBidi"/>
          <w:sz w:val="28"/>
          <w:szCs w:val="28"/>
        </w:rPr>
      </w:pPr>
    </w:p>
    <w:p w14:paraId="22B75CC5" w14:textId="77777777" w:rsidR="002419AE" w:rsidRPr="00080EF8" w:rsidRDefault="002419AE" w:rsidP="008026B0">
      <w:pPr>
        <w:pStyle w:val="BodyTextIndent"/>
        <w:spacing w:before="120" w:line="380" w:lineRule="exact"/>
        <w:ind w:left="547" w:right="58"/>
        <w:jc w:val="thaiDistribute"/>
        <w:rPr>
          <w:rFonts w:asciiTheme="majorBidi" w:eastAsia="Arial Unicode MS" w:hAnsiTheme="majorBidi" w:cstheme="majorBidi"/>
          <w:sz w:val="28"/>
          <w:szCs w:val="28"/>
        </w:rPr>
      </w:pPr>
    </w:p>
    <w:p w14:paraId="6F6EAB09" w14:textId="02AFE4EC" w:rsidR="002419AE" w:rsidRPr="00BA3C42" w:rsidRDefault="00E30337" w:rsidP="008026B0">
      <w:pPr>
        <w:pStyle w:val="BodyTextIndent"/>
        <w:spacing w:before="120" w:line="380" w:lineRule="exact"/>
        <w:ind w:left="547" w:right="58"/>
        <w:jc w:val="thaiDistribute"/>
        <w:rPr>
          <w:rFonts w:asciiTheme="majorBidi" w:eastAsia="Arial Unicode MS" w:hAnsiTheme="majorBidi" w:cstheme="majorBidi"/>
          <w:b/>
          <w:bCs/>
          <w:sz w:val="28"/>
          <w:szCs w:val="28"/>
        </w:rPr>
      </w:pPr>
      <w:r w:rsidRPr="00BA3C42">
        <w:rPr>
          <w:rFonts w:asciiTheme="majorBidi" w:eastAsia="Arial Unicode MS" w:hAnsiTheme="majorBidi" w:cstheme="majorBidi"/>
          <w:b/>
          <w:bCs/>
          <w:sz w:val="28"/>
          <w:szCs w:val="28"/>
        </w:rPr>
        <w:t xml:space="preserve">Methodology and </w:t>
      </w:r>
      <w:r w:rsidR="004A5DC5">
        <w:rPr>
          <w:rFonts w:asciiTheme="majorBidi" w:eastAsia="Arial Unicode MS" w:hAnsiTheme="majorBidi" w:cstheme="majorBidi"/>
          <w:b/>
          <w:bCs/>
          <w:sz w:val="28"/>
          <w:szCs w:val="28"/>
        </w:rPr>
        <w:t>a</w:t>
      </w:r>
      <w:r w:rsidRPr="00BA3C42">
        <w:rPr>
          <w:rFonts w:asciiTheme="majorBidi" w:eastAsia="Arial Unicode MS" w:hAnsiTheme="majorBidi" w:cstheme="majorBidi"/>
          <w:b/>
          <w:bCs/>
          <w:sz w:val="28"/>
          <w:szCs w:val="28"/>
        </w:rPr>
        <w:t>ssumptions</w:t>
      </w:r>
    </w:p>
    <w:p w14:paraId="03A45E53" w14:textId="117258BC" w:rsidR="002419AE" w:rsidRPr="00080EF8" w:rsidRDefault="00E30337" w:rsidP="008026B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methodology and assumptions adopted for the gross and net valuations of insurance contract liabilities - claim reserves and outstanding claims are as follows:</w:t>
      </w:r>
    </w:p>
    <w:p w14:paraId="6AC2E329" w14:textId="79E2A89D" w:rsidR="00E30337" w:rsidRPr="00080EF8" w:rsidRDefault="00E30337" w:rsidP="008026B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w:t>
      </w:r>
      <w:r w:rsidRPr="00080EF8">
        <w:rPr>
          <w:rFonts w:asciiTheme="majorBidi" w:eastAsia="Arial Unicode MS" w:hAnsiTheme="majorBidi" w:cstheme="majorBidi"/>
          <w:sz w:val="28"/>
          <w:szCs w:val="28"/>
        </w:rPr>
        <w:tab/>
        <w:t>Claims Reserve</w:t>
      </w:r>
    </w:p>
    <w:p w14:paraId="2B659852" w14:textId="1CCCC4A9" w:rsidR="00E30337" w:rsidRPr="00BA3C42" w:rsidRDefault="00E30337" w:rsidP="00BA3C42">
      <w:pPr>
        <w:pStyle w:val="BodyTextIndent"/>
        <w:numPr>
          <w:ilvl w:val="0"/>
          <w:numId w:val="35"/>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Direct and inward facultative business</w:t>
      </w:r>
    </w:p>
    <w:p w14:paraId="11B56470" w14:textId="77777777" w:rsidR="00E30337" w:rsidRPr="00080EF8" w:rsidRDefault="00E30337" w:rsidP="00BA3C42">
      <w:pPr>
        <w:pStyle w:val="BodyTextIndent"/>
        <w:tabs>
          <w:tab w:val="clear" w:pos="454"/>
          <w:tab w:val="left" w:pos="126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3 actuarial methods as follows:</w:t>
      </w:r>
    </w:p>
    <w:p w14:paraId="76DAC67F" w14:textId="77777777" w:rsidR="00E30337" w:rsidRPr="00080EF8" w:rsidRDefault="00E30337" w:rsidP="00BA3C42">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1.1</w:t>
      </w:r>
      <w:r w:rsidRPr="00080EF8">
        <w:rPr>
          <w:rFonts w:asciiTheme="majorBidi" w:eastAsia="Arial Unicode MS" w:hAnsiTheme="majorBidi" w:cstheme="majorBidi"/>
          <w:sz w:val="28"/>
          <w:szCs w:val="28"/>
        </w:rPr>
        <w:tab/>
        <w:t>Chain Ladder method based on both claims paid and claims incurred</w:t>
      </w:r>
    </w:p>
    <w:p w14:paraId="41FDDD9D" w14:textId="77777777" w:rsidR="00E30337" w:rsidRPr="00080EF8" w:rsidRDefault="00E30337" w:rsidP="00BA3C42">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1.2</w:t>
      </w:r>
      <w:r w:rsidRPr="00080EF8">
        <w:rPr>
          <w:rFonts w:asciiTheme="majorBidi" w:eastAsia="Arial Unicode MS" w:hAnsiTheme="majorBidi" w:cstheme="majorBidi"/>
          <w:sz w:val="28"/>
          <w:szCs w:val="28"/>
        </w:rPr>
        <w:tab/>
      </w:r>
      <w:proofErr w:type="spellStart"/>
      <w:r w:rsidRPr="00080EF8">
        <w:rPr>
          <w:rFonts w:asciiTheme="majorBidi" w:eastAsia="Arial Unicode MS" w:hAnsiTheme="majorBidi" w:cstheme="majorBidi"/>
          <w:sz w:val="28"/>
          <w:szCs w:val="28"/>
        </w:rPr>
        <w:t>Bornhuetter</w:t>
      </w:r>
      <w:proofErr w:type="spellEnd"/>
      <w:r w:rsidRPr="00080EF8">
        <w:rPr>
          <w:rFonts w:asciiTheme="majorBidi" w:eastAsia="Arial Unicode MS" w:hAnsiTheme="majorBidi" w:cstheme="majorBidi"/>
          <w:sz w:val="28"/>
          <w:szCs w:val="28"/>
        </w:rPr>
        <w:t>-Ferguson method (“BF”) based on both claims paid and claims incurred</w:t>
      </w:r>
    </w:p>
    <w:p w14:paraId="73914A51" w14:textId="432BA408" w:rsidR="00E30337" w:rsidRPr="00080EF8" w:rsidRDefault="00E30337" w:rsidP="00BA3C42">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1.3</w:t>
      </w:r>
      <w:r w:rsidRPr="00080EF8">
        <w:rPr>
          <w:rFonts w:asciiTheme="majorBidi" w:eastAsia="Arial Unicode MS" w:hAnsiTheme="majorBidi" w:cstheme="majorBidi"/>
          <w:sz w:val="28"/>
          <w:szCs w:val="28"/>
        </w:rPr>
        <w:tab/>
        <w:t>Expected Loss Ratio method (“ELR”)</w:t>
      </w:r>
    </w:p>
    <w:p w14:paraId="27DCFF09" w14:textId="5D91DD41" w:rsidR="00E30337" w:rsidRPr="00080EF8" w:rsidRDefault="00E30337" w:rsidP="00BA3C42">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usually uses the Chain Ladder method to estimate loss incurred, which is considered the best method while the BF and ELR methods will be applied on a case by case basis where appropriate.</w:t>
      </w:r>
    </w:p>
    <w:p w14:paraId="6430CE9D" w14:textId="65730991" w:rsidR="00E30337" w:rsidRPr="00080EF8" w:rsidRDefault="00E30337" w:rsidP="00BA3C42">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Loss Development Factors or "LDF" are selected based on historical pattern of claims paid and claims incurred. The selection of the Loss Development Factors is generally based on development factors of average claims in each year. The Company also considers to exclude items that may not be appropriate, for example, item that does not reflect the changes in the Company’s operations or item that may be distorted by major claims in material amount and item that may be different from the historical trends.</w:t>
      </w:r>
    </w:p>
    <w:p w14:paraId="3FE1FBBA" w14:textId="46E7C18E" w:rsidR="00E30337" w:rsidRPr="00080EF8" w:rsidRDefault="00E30337" w:rsidP="00BA3C42">
      <w:pPr>
        <w:pStyle w:val="BodyTextIndent"/>
        <w:tabs>
          <w:tab w:val="clear" w:pos="454"/>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also considers both qualitative and quantitative factors in selecting the Loss Development Factors so that the claims reserve can reflect the appropriate level of liabilities of the Company at the end of the reporting period.</w:t>
      </w:r>
    </w:p>
    <w:p w14:paraId="5B82E4BD" w14:textId="7F0ED07B" w:rsidR="00E30337" w:rsidRPr="00BA3C42" w:rsidRDefault="00E30337" w:rsidP="00BA3C42">
      <w:pPr>
        <w:pStyle w:val="BodyTextIndent"/>
        <w:numPr>
          <w:ilvl w:val="0"/>
          <w:numId w:val="35"/>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Inward treaty business</w:t>
      </w:r>
    </w:p>
    <w:p w14:paraId="43F943BF" w14:textId="2D6112F6" w:rsidR="00E30337" w:rsidRPr="00080EF8" w:rsidRDefault="00E30337" w:rsidP="00BA3C42">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a basic approach in estimating claims reserve for inward treaty business. This approach assumes that the claims reserve requirements for the inward treaty business would be proportionally similar to those of the direct and inward facultative business. The Company, therefore, uses the percentage of gross outstanding case reserves to apply with inward treaty contracts.</w:t>
      </w:r>
    </w:p>
    <w:p w14:paraId="66DEF483" w14:textId="0BB0D62E" w:rsidR="00E30337" w:rsidRPr="00080EF8" w:rsidRDefault="00E30337" w:rsidP="00BA3C42">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w:t>
      </w:r>
      <w:r w:rsidRPr="00080EF8">
        <w:rPr>
          <w:rFonts w:asciiTheme="majorBidi" w:eastAsia="Arial Unicode MS" w:hAnsiTheme="majorBidi" w:cstheme="majorBidi"/>
          <w:sz w:val="28"/>
          <w:szCs w:val="28"/>
        </w:rPr>
        <w:tab/>
        <w:t>Estimation of Unallocated Loss Adjustment Expenses reserve</w:t>
      </w:r>
    </w:p>
    <w:p w14:paraId="4CA8C416" w14:textId="0377F615" w:rsidR="00E30337" w:rsidRPr="00080EF8" w:rsidRDefault="00E30337" w:rsidP="00E30337">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determining the unallocated loss adjustment expenses (ULAE) reserve, the Company uses the ratio of ULAE to the average of paid losses based on the assumption that half of a claim’s ULAE is expended when a loss is reported, and half when it is paid.</w:t>
      </w:r>
    </w:p>
    <w:p w14:paraId="600544EF" w14:textId="77777777" w:rsidR="00E30337" w:rsidRPr="00080EF8" w:rsidRDefault="00E30337" w:rsidP="00E30337">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p>
    <w:p w14:paraId="45327A3D" w14:textId="77777777" w:rsidR="00E30337" w:rsidRPr="00080EF8" w:rsidRDefault="00E30337" w:rsidP="00E30337">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p>
    <w:p w14:paraId="478DFC27" w14:textId="548CD562" w:rsidR="00E30337" w:rsidRPr="00080EF8" w:rsidRDefault="00E30337" w:rsidP="00E30337">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ULAE ratios are computed for motor and non-motor classes separately and are applied onto the best estimate of gross claim liability to obtain the ULAE reserves for claims liability.</w:t>
      </w:r>
    </w:p>
    <w:p w14:paraId="2D0F47AD" w14:textId="475BFD60" w:rsidR="00E30337" w:rsidRPr="00080EF8" w:rsidRDefault="00E30337" w:rsidP="00E30337">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ULAE reserve is computed as the sum of the ULAE ratios multiplied by half of the case reserve and outstanding claims, plus the ULAE ratios multiplied by the incurred but not reported (IBNR) reserve.</w:t>
      </w:r>
    </w:p>
    <w:p w14:paraId="31886D62" w14:textId="1DBF9597" w:rsidR="00AD555F" w:rsidRPr="00080EF8" w:rsidRDefault="00AD555F"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0F37D9" w:rsidRPr="00080EF8">
        <w:rPr>
          <w:rFonts w:asciiTheme="majorBidi" w:eastAsia="Arial Unicode MS" w:hAnsiTheme="majorBidi" w:cstheme="majorBidi"/>
          <w:b/>
          <w:bCs/>
          <w:sz w:val="28"/>
          <w:szCs w:val="28"/>
        </w:rPr>
        <w:t>ue to reinsurers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080EF8" w14:paraId="528A04A6" w14:textId="77777777" w:rsidTr="0003480A">
        <w:tc>
          <w:tcPr>
            <w:tcW w:w="6324" w:type="dxa"/>
            <w:tcBorders>
              <w:top w:val="nil"/>
              <w:left w:val="nil"/>
              <w:bottom w:val="nil"/>
              <w:right w:val="nil"/>
            </w:tcBorders>
          </w:tcPr>
          <w:p w14:paraId="59D911F5" w14:textId="77777777" w:rsidR="00AD555F" w:rsidRPr="00080EF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792B72C" w14:textId="77777777" w:rsidR="00AD555F"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 xml:space="preserve">Thousand </w:t>
            </w:r>
            <w:r w:rsidR="00AD555F" w:rsidRPr="00080EF8">
              <w:rPr>
                <w:rFonts w:asciiTheme="majorBidi" w:hAnsiTheme="majorBidi" w:cstheme="majorBidi"/>
                <w:sz w:val="28"/>
                <w:szCs w:val="28"/>
              </w:rPr>
              <w:t>Baht</w:t>
            </w:r>
          </w:p>
        </w:tc>
      </w:tr>
      <w:tr w:rsidR="00B4160E" w:rsidRPr="00080EF8" w14:paraId="11091BF7" w14:textId="77777777" w:rsidTr="0003480A">
        <w:tc>
          <w:tcPr>
            <w:tcW w:w="6324" w:type="dxa"/>
            <w:tcBorders>
              <w:top w:val="nil"/>
              <w:left w:val="nil"/>
              <w:bottom w:val="nil"/>
              <w:right w:val="nil"/>
            </w:tcBorders>
          </w:tcPr>
          <w:p w14:paraId="13E14347"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3DEAEA5" w14:textId="3C8841D7" w:rsidR="007F64AF" w:rsidRPr="00080EF8"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left w:val="nil"/>
              <w:bottom w:val="nil"/>
              <w:right w:val="nil"/>
            </w:tcBorders>
          </w:tcPr>
          <w:p w14:paraId="50DEBE17" w14:textId="77777777"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0C2F6382" w14:textId="52529A1D" w:rsidR="007F64AF" w:rsidRPr="00080EF8"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0900CB" w:rsidRPr="00080EF8">
              <w:rPr>
                <w:rFonts w:asciiTheme="majorBidi" w:hAnsiTheme="majorBidi" w:cstheme="majorBidi"/>
                <w:sz w:val="28"/>
                <w:szCs w:val="28"/>
              </w:rPr>
              <w:t>8</w:t>
            </w:r>
          </w:p>
        </w:tc>
      </w:tr>
      <w:tr w:rsidR="008A619C" w:rsidRPr="00080EF8" w14:paraId="3246BB12" w14:textId="77777777" w:rsidTr="0003480A">
        <w:tc>
          <w:tcPr>
            <w:tcW w:w="6324" w:type="dxa"/>
            <w:tcBorders>
              <w:top w:val="nil"/>
              <w:left w:val="nil"/>
              <w:bottom w:val="nil"/>
              <w:right w:val="nil"/>
            </w:tcBorders>
            <w:vAlign w:val="bottom"/>
          </w:tcPr>
          <w:p w14:paraId="4A5462BE" w14:textId="77777777" w:rsidR="008A619C" w:rsidRPr="00080EF8" w:rsidRDefault="008A619C" w:rsidP="008A619C">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Amount withheld on reinsurance treaties</w:t>
            </w:r>
          </w:p>
        </w:tc>
        <w:tc>
          <w:tcPr>
            <w:tcW w:w="1530" w:type="dxa"/>
            <w:tcBorders>
              <w:top w:val="nil"/>
              <w:left w:val="nil"/>
              <w:bottom w:val="nil"/>
              <w:right w:val="nil"/>
            </w:tcBorders>
          </w:tcPr>
          <w:p w14:paraId="225D013F" w14:textId="431FDBDB"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100,617</w:t>
            </w:r>
          </w:p>
        </w:tc>
        <w:tc>
          <w:tcPr>
            <w:tcW w:w="236" w:type="dxa"/>
            <w:tcBorders>
              <w:top w:val="nil"/>
              <w:left w:val="nil"/>
              <w:bottom w:val="nil"/>
              <w:right w:val="nil"/>
            </w:tcBorders>
          </w:tcPr>
          <w:p w14:paraId="650588C7"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205D31A8" w14:textId="09A1CA5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92,309</w:t>
            </w:r>
          </w:p>
        </w:tc>
      </w:tr>
      <w:tr w:rsidR="008A619C" w:rsidRPr="00080EF8" w14:paraId="70E23C5D" w14:textId="77777777" w:rsidTr="00273631">
        <w:tc>
          <w:tcPr>
            <w:tcW w:w="6324" w:type="dxa"/>
            <w:tcBorders>
              <w:top w:val="nil"/>
              <w:left w:val="nil"/>
              <w:bottom w:val="nil"/>
              <w:right w:val="nil"/>
            </w:tcBorders>
            <w:vAlign w:val="bottom"/>
          </w:tcPr>
          <w:p w14:paraId="5E836E7D" w14:textId="77777777" w:rsidR="008A619C" w:rsidRPr="00080EF8" w:rsidRDefault="008A619C" w:rsidP="008A619C">
            <w:pPr>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Outward premium payables</w:t>
            </w:r>
          </w:p>
        </w:tc>
        <w:tc>
          <w:tcPr>
            <w:tcW w:w="1530" w:type="dxa"/>
            <w:tcBorders>
              <w:top w:val="nil"/>
              <w:left w:val="nil"/>
              <w:bottom w:val="nil"/>
              <w:right w:val="nil"/>
            </w:tcBorders>
          </w:tcPr>
          <w:p w14:paraId="7332A027" w14:textId="38423D05"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77,018</w:t>
            </w:r>
          </w:p>
        </w:tc>
        <w:tc>
          <w:tcPr>
            <w:tcW w:w="236" w:type="dxa"/>
            <w:tcBorders>
              <w:top w:val="nil"/>
              <w:left w:val="nil"/>
              <w:bottom w:val="nil"/>
              <w:right w:val="nil"/>
            </w:tcBorders>
          </w:tcPr>
          <w:p w14:paraId="7836E3D6"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tcPr>
          <w:p w14:paraId="6CCF89B1" w14:textId="774ECDC0"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237,098</w:t>
            </w:r>
          </w:p>
        </w:tc>
      </w:tr>
      <w:tr w:rsidR="008A619C" w:rsidRPr="00080EF8" w14:paraId="0A38F3FB" w14:textId="77777777" w:rsidTr="00DF7064">
        <w:tc>
          <w:tcPr>
            <w:tcW w:w="6324" w:type="dxa"/>
            <w:tcBorders>
              <w:top w:val="nil"/>
              <w:left w:val="nil"/>
              <w:bottom w:val="nil"/>
              <w:right w:val="nil"/>
            </w:tcBorders>
            <w:vAlign w:val="bottom"/>
          </w:tcPr>
          <w:p w14:paraId="3232BFBC" w14:textId="77777777" w:rsidR="008A619C" w:rsidRPr="00080EF8" w:rsidRDefault="008A619C" w:rsidP="008A619C">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left w:val="nil"/>
              <w:bottom w:val="double" w:sz="4" w:space="0" w:color="auto"/>
              <w:right w:val="nil"/>
            </w:tcBorders>
          </w:tcPr>
          <w:p w14:paraId="5FF26430" w14:textId="602BC83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177,635</w:t>
            </w:r>
          </w:p>
        </w:tc>
        <w:tc>
          <w:tcPr>
            <w:tcW w:w="236" w:type="dxa"/>
            <w:tcBorders>
              <w:top w:val="nil"/>
              <w:left w:val="nil"/>
              <w:bottom w:val="nil"/>
              <w:right w:val="nil"/>
            </w:tcBorders>
          </w:tcPr>
          <w:p w14:paraId="70FA7DEB"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74" w:type="dxa"/>
            <w:tcBorders>
              <w:top w:val="single" w:sz="4" w:space="0" w:color="auto"/>
              <w:left w:val="nil"/>
              <w:bottom w:val="double" w:sz="4" w:space="0" w:color="auto"/>
              <w:right w:val="nil"/>
            </w:tcBorders>
          </w:tcPr>
          <w:p w14:paraId="54BDA392" w14:textId="20D49426"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080EF8">
              <w:rPr>
                <w:rFonts w:asciiTheme="majorBidi" w:hAnsiTheme="majorBidi" w:cstheme="majorBidi"/>
                <w:b/>
                <w:bCs/>
                <w:sz w:val="28"/>
                <w:szCs w:val="28"/>
              </w:rPr>
              <w:t>329,407</w:t>
            </w:r>
          </w:p>
        </w:tc>
      </w:tr>
    </w:tbl>
    <w:p w14:paraId="02DA7007" w14:textId="3B16F09A" w:rsidR="006A3CBA" w:rsidRPr="00080EF8" w:rsidRDefault="006A3CBA" w:rsidP="006A3CB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right="-86"/>
        <w:jc w:val="thaiDistribute"/>
        <w:outlineLvl w:val="0"/>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At the meetings of the Audit Committee No. 3/2018 and of the Board of Directors No. 6/2018 dated </w:t>
      </w:r>
      <w:r w:rsidR="007F1065" w:rsidRPr="00080EF8">
        <w:rPr>
          <w:rFonts w:asciiTheme="majorBidi" w:eastAsia="Arial Unicode MS" w:hAnsiTheme="majorBidi" w:cstheme="majorBidi"/>
          <w:sz w:val="28"/>
          <w:szCs w:val="28"/>
        </w:rPr>
        <w:t xml:space="preserve">8 </w:t>
      </w:r>
      <w:r w:rsidRPr="00080EF8">
        <w:rPr>
          <w:rFonts w:asciiTheme="majorBidi" w:eastAsia="Arial Unicode MS" w:hAnsiTheme="majorBidi" w:cstheme="majorBidi"/>
          <w:sz w:val="28"/>
          <w:szCs w:val="28"/>
        </w:rPr>
        <w:t xml:space="preserve">August 2018, and of the Board of Directors No. 8/2018 dated </w:t>
      </w:r>
      <w:r w:rsidR="007F1065" w:rsidRPr="00080EF8">
        <w:rPr>
          <w:rFonts w:asciiTheme="majorBidi" w:eastAsia="Arial Unicode MS" w:hAnsiTheme="majorBidi" w:cstheme="majorBidi"/>
          <w:sz w:val="28"/>
          <w:szCs w:val="28"/>
        </w:rPr>
        <w:t xml:space="preserve">9 </w:t>
      </w:r>
      <w:r w:rsidRPr="00080EF8">
        <w:rPr>
          <w:rFonts w:asciiTheme="majorBidi" w:eastAsia="Arial Unicode MS" w:hAnsiTheme="majorBidi" w:cstheme="majorBidi"/>
          <w:sz w:val="28"/>
          <w:szCs w:val="28"/>
        </w:rPr>
        <w:t>November 2018</w:t>
      </w:r>
      <w:r w:rsidR="00031B07" w:rsidRPr="00080EF8">
        <w:rPr>
          <w:rFonts w:asciiTheme="majorBidi" w:eastAsia="Arial Unicode MS" w:hAnsiTheme="majorBidi" w:cstheme="majorBidi"/>
          <w:sz w:val="28"/>
          <w:szCs w:val="28"/>
        </w:rPr>
        <w:t>,</w:t>
      </w:r>
      <w:r w:rsidRPr="00080EF8">
        <w:rPr>
          <w:rFonts w:asciiTheme="majorBidi" w:eastAsia="Arial Unicode MS" w:hAnsiTheme="majorBidi" w:cstheme="majorBidi"/>
          <w:sz w:val="28"/>
          <w:szCs w:val="28"/>
        </w:rPr>
        <w:t xml:space="preserve"> the Audit Committee and the Board of Directors of the Company resolved to write off the amount due to reinsurer, which has become outstanding for more than 2 years from the due date, totaling Baht 59.9 million and Baht 6.6 million, respectively. The resolution is in accordance with the legal opinions of an independent legal advisor who confirmed that such reinsurer no longer has the right to claim for any payment of such amount from the Company since the claim therefore is beyond 2 years and thus barred by the statue of prescription, according to the Civil and Commercial Code, section 882. Hence, the Company wrote off the amount due to reinsurer totaling Baht 66.5 million, which was presented in the account “Written off amount due to reinsurer” under revenues in the statement of comprehensive income for the </w:t>
      </w:r>
      <w:r w:rsidR="00BA3C42">
        <w:rPr>
          <w:rFonts w:asciiTheme="majorBidi" w:eastAsia="Arial Unicode MS" w:hAnsiTheme="majorBidi" w:cstheme="majorBidi"/>
          <w:sz w:val="28"/>
          <w:szCs w:val="28"/>
        </w:rPr>
        <w:t>year</w:t>
      </w:r>
      <w:r w:rsidRPr="00080EF8">
        <w:rPr>
          <w:rFonts w:asciiTheme="majorBidi" w:eastAsia="Arial Unicode MS" w:hAnsiTheme="majorBidi" w:cstheme="majorBidi"/>
          <w:sz w:val="28"/>
          <w:szCs w:val="28"/>
        </w:rPr>
        <w:t xml:space="preserve"> ended </w:t>
      </w:r>
      <w:r w:rsidR="00BA3C42">
        <w:rPr>
          <w:rFonts w:asciiTheme="majorBidi" w:eastAsia="Arial Unicode MS" w:hAnsiTheme="majorBidi" w:cstheme="majorBidi"/>
          <w:sz w:val="28"/>
          <w:szCs w:val="28"/>
        </w:rPr>
        <w:t>31 December</w:t>
      </w:r>
      <w:r w:rsidRPr="00080EF8">
        <w:rPr>
          <w:rFonts w:asciiTheme="majorBidi" w:eastAsia="Arial Unicode MS" w:hAnsiTheme="majorBidi" w:cstheme="majorBidi"/>
          <w:sz w:val="28"/>
          <w:szCs w:val="28"/>
        </w:rPr>
        <w:t xml:space="preserve"> 2018.</w:t>
      </w:r>
    </w:p>
    <w:p w14:paraId="52B02879" w14:textId="313C31B1" w:rsidR="00723C72" w:rsidRDefault="008D6D7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E</w:t>
      </w:r>
      <w:r w:rsidR="000F37D9" w:rsidRPr="00080EF8">
        <w:rPr>
          <w:rFonts w:asciiTheme="majorBidi" w:eastAsia="Arial Unicode MS" w:hAnsiTheme="majorBidi" w:cstheme="majorBidi"/>
          <w:b/>
          <w:bCs/>
          <w:sz w:val="28"/>
          <w:szCs w:val="28"/>
        </w:rPr>
        <w:t>mployee benefit</w:t>
      </w:r>
      <w:r w:rsidRPr="00080EF8">
        <w:rPr>
          <w:rFonts w:asciiTheme="majorBidi" w:eastAsia="Arial Unicode MS" w:hAnsiTheme="majorBidi" w:cstheme="majorBidi"/>
          <w:b/>
          <w:bCs/>
          <w:sz w:val="28"/>
          <w:szCs w:val="28"/>
        </w:rPr>
        <w:t xml:space="preserve"> obligations</w:t>
      </w:r>
    </w:p>
    <w:tbl>
      <w:tblPr>
        <w:tblW w:w="9540" w:type="dxa"/>
        <w:tblInd w:w="450" w:type="dxa"/>
        <w:tblLayout w:type="fixed"/>
        <w:tblLook w:val="00A0" w:firstRow="1" w:lastRow="0" w:firstColumn="1" w:lastColumn="0" w:noHBand="0" w:noVBand="0"/>
      </w:tblPr>
      <w:tblGrid>
        <w:gridCol w:w="6300"/>
        <w:gridCol w:w="1530"/>
        <w:gridCol w:w="236"/>
        <w:gridCol w:w="1474"/>
      </w:tblGrid>
      <w:tr w:rsidR="00EF3D4F" w:rsidRPr="00C661D0" w14:paraId="7CD5876C" w14:textId="77777777" w:rsidTr="00E9777C">
        <w:tc>
          <w:tcPr>
            <w:tcW w:w="6300" w:type="dxa"/>
          </w:tcPr>
          <w:p w14:paraId="73B4086B" w14:textId="77777777"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3240" w:type="dxa"/>
            <w:gridSpan w:val="3"/>
            <w:tcBorders>
              <w:bottom w:val="single" w:sz="4" w:space="0" w:color="auto"/>
            </w:tcBorders>
          </w:tcPr>
          <w:p w14:paraId="5CB3E7EE" w14:textId="582BBD4F"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F3D4F" w:rsidRPr="00C661D0" w14:paraId="70A6B329" w14:textId="77777777" w:rsidTr="00E9777C">
        <w:tc>
          <w:tcPr>
            <w:tcW w:w="6300" w:type="dxa"/>
          </w:tcPr>
          <w:p w14:paraId="26B94501" w14:textId="77777777"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p>
        </w:tc>
        <w:tc>
          <w:tcPr>
            <w:tcW w:w="1530" w:type="dxa"/>
            <w:tcBorders>
              <w:top w:val="single" w:sz="4" w:space="0" w:color="auto"/>
            </w:tcBorders>
          </w:tcPr>
          <w:p w14:paraId="2C98FA20" w14:textId="1339CD77"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r>
              <w:rPr>
                <w:rFonts w:asciiTheme="majorBidi" w:hAnsiTheme="majorBidi" w:cstheme="majorBidi"/>
                <w:sz w:val="28"/>
                <w:szCs w:val="28"/>
              </w:rPr>
              <w:t>2019</w:t>
            </w:r>
          </w:p>
        </w:tc>
        <w:tc>
          <w:tcPr>
            <w:tcW w:w="236" w:type="dxa"/>
            <w:tcBorders>
              <w:top w:val="single" w:sz="4" w:space="0" w:color="auto"/>
            </w:tcBorders>
          </w:tcPr>
          <w:p w14:paraId="03C07166" w14:textId="77777777" w:rsidR="00EF3D4F" w:rsidRPr="00C661D0" w:rsidRDefault="00EF3D4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Borders>
              <w:top w:val="single" w:sz="4" w:space="0" w:color="auto"/>
            </w:tcBorders>
          </w:tcPr>
          <w:p w14:paraId="08CB0C62" w14:textId="2DE81D85" w:rsidR="00EF3D4F" w:rsidRPr="00C661D0" w:rsidRDefault="00EF3D4F" w:rsidP="002728CF">
            <w:pPr>
              <w:tabs>
                <w:tab w:val="left" w:pos="284"/>
                <w:tab w:val="left" w:pos="504"/>
              </w:tabs>
              <w:overflowPunct w:val="0"/>
              <w:autoSpaceDE w:val="0"/>
              <w:autoSpaceDN w:val="0"/>
              <w:adjustRightInd w:val="0"/>
              <w:spacing w:line="240" w:lineRule="auto"/>
              <w:jc w:val="center"/>
              <w:rPr>
                <w:rFonts w:asciiTheme="majorBidi" w:hAnsiTheme="majorBidi" w:cstheme="majorBidi"/>
                <w:sz w:val="28"/>
                <w:szCs w:val="28"/>
              </w:rPr>
            </w:pPr>
            <w:r>
              <w:rPr>
                <w:rFonts w:asciiTheme="majorBidi" w:hAnsiTheme="majorBidi" w:cstheme="majorBidi"/>
                <w:sz w:val="28"/>
                <w:szCs w:val="28"/>
              </w:rPr>
              <w:t>2018</w:t>
            </w:r>
          </w:p>
        </w:tc>
      </w:tr>
      <w:tr w:rsidR="008A619C" w:rsidRPr="00C661D0" w14:paraId="1B6E4C9A" w14:textId="77777777" w:rsidTr="00E9777C">
        <w:tc>
          <w:tcPr>
            <w:tcW w:w="6300" w:type="dxa"/>
          </w:tcPr>
          <w:p w14:paraId="46342880" w14:textId="5E00CEA6"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sidRPr="00080EF8">
              <w:rPr>
                <w:rFonts w:asciiTheme="majorBidi" w:hAnsiTheme="majorBidi" w:cstheme="majorBidi"/>
                <w:sz w:val="28"/>
                <w:szCs w:val="28"/>
              </w:rPr>
              <w:t>Employee benefit obligations as at 1 January</w:t>
            </w:r>
          </w:p>
        </w:tc>
        <w:tc>
          <w:tcPr>
            <w:tcW w:w="1530" w:type="dxa"/>
            <w:tcBorders>
              <w:top w:val="single" w:sz="4" w:space="0" w:color="auto"/>
            </w:tcBorders>
          </w:tcPr>
          <w:p w14:paraId="5A029309" w14:textId="545DC0A0"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sz w:val="28"/>
                <w:szCs w:val="28"/>
              </w:rPr>
              <w:t>12,279</w:t>
            </w:r>
          </w:p>
        </w:tc>
        <w:tc>
          <w:tcPr>
            <w:tcW w:w="236" w:type="dxa"/>
          </w:tcPr>
          <w:p w14:paraId="2FCFA69F"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Borders>
              <w:top w:val="single" w:sz="4" w:space="0" w:color="auto"/>
            </w:tcBorders>
          </w:tcPr>
          <w:p w14:paraId="4C38003F" w14:textId="77777777"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14,807</w:t>
            </w:r>
          </w:p>
        </w:tc>
      </w:tr>
      <w:tr w:rsidR="008A619C" w:rsidRPr="00C661D0" w14:paraId="344FF784" w14:textId="77777777" w:rsidTr="00E9777C">
        <w:tc>
          <w:tcPr>
            <w:tcW w:w="6300" w:type="dxa"/>
          </w:tcPr>
          <w:p w14:paraId="717D7002" w14:textId="517FABA3"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rPr>
            </w:pPr>
            <w:r w:rsidRPr="00080EF8">
              <w:rPr>
                <w:rFonts w:asciiTheme="majorBidi" w:hAnsiTheme="majorBidi" w:cstheme="majorBidi"/>
                <w:sz w:val="28"/>
                <w:szCs w:val="28"/>
              </w:rPr>
              <w:t>Current service cost</w:t>
            </w:r>
          </w:p>
        </w:tc>
        <w:tc>
          <w:tcPr>
            <w:tcW w:w="1530" w:type="dxa"/>
          </w:tcPr>
          <w:p w14:paraId="743EE22D" w14:textId="2BB3ABB8"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3,006</w:t>
            </w:r>
          </w:p>
        </w:tc>
        <w:tc>
          <w:tcPr>
            <w:tcW w:w="236" w:type="dxa"/>
          </w:tcPr>
          <w:p w14:paraId="2B77D674"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Pr>
          <w:p w14:paraId="2F6AEE98" w14:textId="77777777"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2,203</w:t>
            </w:r>
          </w:p>
        </w:tc>
      </w:tr>
      <w:tr w:rsidR="008A619C" w:rsidRPr="00C661D0" w14:paraId="07764A49" w14:textId="77777777" w:rsidTr="00E9777C">
        <w:tc>
          <w:tcPr>
            <w:tcW w:w="6300" w:type="dxa"/>
          </w:tcPr>
          <w:p w14:paraId="7AD74290" w14:textId="555D84B6"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sidRPr="00080EF8">
              <w:rPr>
                <w:rFonts w:asciiTheme="majorBidi" w:hAnsiTheme="majorBidi" w:cstheme="majorBidi"/>
                <w:sz w:val="28"/>
                <w:szCs w:val="28"/>
              </w:rPr>
              <w:t>Past service cost</w:t>
            </w:r>
          </w:p>
        </w:tc>
        <w:tc>
          <w:tcPr>
            <w:tcW w:w="1530" w:type="dxa"/>
          </w:tcPr>
          <w:p w14:paraId="2F2196AF" w14:textId="26CF7368"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1,202</w:t>
            </w:r>
          </w:p>
        </w:tc>
        <w:tc>
          <w:tcPr>
            <w:tcW w:w="236" w:type="dxa"/>
          </w:tcPr>
          <w:p w14:paraId="369E8188"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Pr>
          <w:p w14:paraId="79DBFC98" w14:textId="77777777"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8A619C" w:rsidRPr="00C661D0" w14:paraId="507774C6" w14:textId="77777777" w:rsidTr="00E9777C">
        <w:tc>
          <w:tcPr>
            <w:tcW w:w="6300" w:type="dxa"/>
          </w:tcPr>
          <w:p w14:paraId="600C77C2" w14:textId="7441A865"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sidRPr="00080EF8">
              <w:rPr>
                <w:rFonts w:asciiTheme="majorBidi" w:hAnsiTheme="majorBidi" w:cstheme="majorBidi"/>
                <w:sz w:val="28"/>
                <w:szCs w:val="28"/>
              </w:rPr>
              <w:t>Interest cost</w:t>
            </w:r>
          </w:p>
        </w:tc>
        <w:tc>
          <w:tcPr>
            <w:tcW w:w="1530" w:type="dxa"/>
          </w:tcPr>
          <w:p w14:paraId="595B31E1" w14:textId="7F8B3425"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362</w:t>
            </w:r>
          </w:p>
        </w:tc>
        <w:tc>
          <w:tcPr>
            <w:tcW w:w="236" w:type="dxa"/>
          </w:tcPr>
          <w:p w14:paraId="1A956DDE"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Pr>
          <w:p w14:paraId="71A48B0D" w14:textId="77777777"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342</w:t>
            </w:r>
          </w:p>
        </w:tc>
      </w:tr>
      <w:tr w:rsidR="008A619C" w:rsidRPr="00C661D0" w14:paraId="757F3F3A" w14:textId="77777777" w:rsidTr="00E9777C">
        <w:tc>
          <w:tcPr>
            <w:tcW w:w="6300" w:type="dxa"/>
          </w:tcPr>
          <w:p w14:paraId="11C79DEF" w14:textId="6E1CC86B"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sidRPr="00EF3D4F">
              <w:rPr>
                <w:rFonts w:asciiTheme="majorBidi" w:hAnsiTheme="majorBidi" w:cstheme="majorBidi"/>
                <w:sz w:val="28"/>
                <w:szCs w:val="28"/>
              </w:rPr>
              <w:t>Employee retirement benefits paid during the year</w:t>
            </w:r>
          </w:p>
        </w:tc>
        <w:tc>
          <w:tcPr>
            <w:tcW w:w="1530" w:type="dxa"/>
          </w:tcPr>
          <w:p w14:paraId="320290AC" w14:textId="1A5C67B4"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(1,073)</w:t>
            </w:r>
          </w:p>
        </w:tc>
        <w:tc>
          <w:tcPr>
            <w:tcW w:w="236" w:type="dxa"/>
          </w:tcPr>
          <w:p w14:paraId="2774EED4"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Pr>
          <w:p w14:paraId="4BFAF469" w14:textId="77777777" w:rsidR="008A619C" w:rsidRDefault="008A619C" w:rsidP="008A619C">
            <w:pPr>
              <w:tabs>
                <w:tab w:val="left" w:pos="284"/>
                <w:tab w:val="left" w:pos="504"/>
              </w:tabs>
              <w:overflowPunct w:val="0"/>
              <w:autoSpaceDE w:val="0"/>
              <w:autoSpaceDN w:val="0"/>
              <w:adjustRightInd w:val="0"/>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(1,707)</w:t>
            </w:r>
          </w:p>
        </w:tc>
      </w:tr>
      <w:tr w:rsidR="008A619C" w:rsidRPr="00C661D0" w14:paraId="43F7FEC1" w14:textId="77777777" w:rsidTr="00E9777C">
        <w:tc>
          <w:tcPr>
            <w:tcW w:w="6300" w:type="dxa"/>
            <w:vAlign w:val="bottom"/>
          </w:tcPr>
          <w:p w14:paraId="2DA9812B" w14:textId="2FCB7C4E"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sidRPr="00EF3D4F">
              <w:rPr>
                <w:rFonts w:asciiTheme="majorBidi" w:hAnsiTheme="majorBidi" w:cstheme="majorBidi"/>
                <w:sz w:val="28"/>
                <w:szCs w:val="28"/>
              </w:rPr>
              <w:t>Reversal</w:t>
            </w:r>
          </w:p>
        </w:tc>
        <w:tc>
          <w:tcPr>
            <w:tcW w:w="1530" w:type="dxa"/>
          </w:tcPr>
          <w:p w14:paraId="5ACD1414" w14:textId="66032C65"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14:paraId="08882BB8"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Pr>
          <w:p w14:paraId="6B01ED42" w14:textId="77777777" w:rsidR="008A619C" w:rsidRDefault="008A619C" w:rsidP="008A619C">
            <w:pPr>
              <w:tabs>
                <w:tab w:val="left" w:pos="284"/>
                <w:tab w:val="left" w:pos="504"/>
              </w:tabs>
              <w:overflowPunct w:val="0"/>
              <w:autoSpaceDE w:val="0"/>
              <w:autoSpaceDN w:val="0"/>
              <w:adjustRightInd w:val="0"/>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(165)</w:t>
            </w:r>
          </w:p>
        </w:tc>
      </w:tr>
      <w:tr w:rsidR="008A619C" w:rsidRPr="00C661D0" w14:paraId="1B869DA1" w14:textId="77777777" w:rsidTr="00E9777C">
        <w:tc>
          <w:tcPr>
            <w:tcW w:w="6300" w:type="dxa"/>
          </w:tcPr>
          <w:p w14:paraId="1BF4FCAB" w14:textId="2EA3EF78"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cs/>
              </w:rPr>
            </w:pPr>
            <w:r w:rsidRPr="00EF3D4F">
              <w:rPr>
                <w:rFonts w:asciiTheme="majorBidi" w:hAnsiTheme="majorBidi" w:cstheme="majorBidi"/>
                <w:sz w:val="28"/>
                <w:szCs w:val="28"/>
              </w:rPr>
              <w:t>Gain on remeasurement of defined employee benefit plan</w:t>
            </w:r>
          </w:p>
        </w:tc>
        <w:tc>
          <w:tcPr>
            <w:tcW w:w="1530" w:type="dxa"/>
            <w:tcBorders>
              <w:bottom w:val="single" w:sz="4" w:space="0" w:color="auto"/>
            </w:tcBorders>
          </w:tcPr>
          <w:p w14:paraId="208DFBB2" w14:textId="22CB0DE3" w:rsidR="008A619C" w:rsidRPr="00C661D0"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(8,963)</w:t>
            </w:r>
          </w:p>
        </w:tc>
        <w:tc>
          <w:tcPr>
            <w:tcW w:w="236" w:type="dxa"/>
          </w:tcPr>
          <w:p w14:paraId="01FDB1C3" w14:textId="77777777"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74" w:type="dxa"/>
          </w:tcPr>
          <w:p w14:paraId="7C992DFF" w14:textId="77777777" w:rsidR="008A619C" w:rsidRDefault="008A619C" w:rsidP="008A619C">
            <w:pPr>
              <w:tabs>
                <w:tab w:val="left" w:pos="284"/>
                <w:tab w:val="left" w:pos="504"/>
              </w:tabs>
              <w:overflowPunct w:val="0"/>
              <w:autoSpaceDE w:val="0"/>
              <w:autoSpaceDN w:val="0"/>
              <w:adjustRightInd w:val="0"/>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(3,201)</w:t>
            </w:r>
          </w:p>
        </w:tc>
      </w:tr>
      <w:tr w:rsidR="008A619C" w:rsidRPr="00B43A1F" w14:paraId="0215601E" w14:textId="77777777" w:rsidTr="00E9777C">
        <w:tc>
          <w:tcPr>
            <w:tcW w:w="6300" w:type="dxa"/>
          </w:tcPr>
          <w:p w14:paraId="1659FBFD" w14:textId="2F8009B2" w:rsidR="008A619C" w:rsidRPr="00C661D0"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jc w:val="both"/>
              <w:rPr>
                <w:rFonts w:asciiTheme="majorBidi" w:hAnsiTheme="majorBidi" w:cstheme="majorBidi"/>
                <w:b/>
                <w:bCs/>
                <w:sz w:val="28"/>
                <w:szCs w:val="28"/>
              </w:rPr>
            </w:pPr>
            <w:r w:rsidRPr="00080EF8">
              <w:rPr>
                <w:rFonts w:asciiTheme="majorBidi" w:hAnsiTheme="majorBidi" w:cstheme="majorBidi"/>
                <w:b/>
                <w:bCs/>
                <w:sz w:val="28"/>
                <w:szCs w:val="28"/>
              </w:rPr>
              <w:t>Employee benefit obligations</w:t>
            </w:r>
            <w:r w:rsidRPr="00080EF8">
              <w:rPr>
                <w:rFonts w:asciiTheme="majorBidi" w:hAnsiTheme="majorBidi" w:cstheme="majorBidi"/>
                <w:sz w:val="28"/>
                <w:szCs w:val="28"/>
              </w:rPr>
              <w:t xml:space="preserve"> </w:t>
            </w:r>
            <w:r w:rsidRPr="00080EF8">
              <w:rPr>
                <w:rFonts w:asciiTheme="majorBidi" w:hAnsiTheme="majorBidi" w:cstheme="majorBidi"/>
                <w:b/>
                <w:bCs/>
                <w:sz w:val="28"/>
                <w:szCs w:val="28"/>
              </w:rPr>
              <w:t>as at 31 December</w:t>
            </w:r>
          </w:p>
        </w:tc>
        <w:tc>
          <w:tcPr>
            <w:tcW w:w="1530" w:type="dxa"/>
            <w:tcBorders>
              <w:top w:val="single" w:sz="4" w:space="0" w:color="auto"/>
              <w:bottom w:val="double" w:sz="4" w:space="0" w:color="auto"/>
            </w:tcBorders>
          </w:tcPr>
          <w:p w14:paraId="1524CBDD" w14:textId="62E08638" w:rsidR="008A619C" w:rsidRPr="00CE608E"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b/>
                <w:bCs/>
                <w:sz w:val="28"/>
                <w:szCs w:val="28"/>
              </w:rPr>
            </w:pPr>
            <w:r w:rsidRPr="008B5A70">
              <w:rPr>
                <w:rFonts w:asciiTheme="majorBidi" w:hAnsiTheme="majorBidi" w:cstheme="majorBidi"/>
                <w:b/>
                <w:bCs/>
                <w:sz w:val="28"/>
                <w:szCs w:val="28"/>
              </w:rPr>
              <w:t>6,813</w:t>
            </w:r>
          </w:p>
        </w:tc>
        <w:tc>
          <w:tcPr>
            <w:tcW w:w="236" w:type="dxa"/>
          </w:tcPr>
          <w:p w14:paraId="3FADA48B" w14:textId="77777777" w:rsidR="008A619C" w:rsidRPr="00CE608E"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b/>
                <w:bCs/>
                <w:sz w:val="28"/>
                <w:szCs w:val="28"/>
              </w:rPr>
            </w:pPr>
          </w:p>
        </w:tc>
        <w:tc>
          <w:tcPr>
            <w:tcW w:w="1474" w:type="dxa"/>
            <w:tcBorders>
              <w:top w:val="single" w:sz="4" w:space="0" w:color="auto"/>
              <w:bottom w:val="double" w:sz="4" w:space="0" w:color="auto"/>
            </w:tcBorders>
          </w:tcPr>
          <w:p w14:paraId="038E3860" w14:textId="77777777" w:rsidR="008A619C" w:rsidRPr="00CE608E"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b/>
                <w:bCs/>
                <w:sz w:val="28"/>
                <w:szCs w:val="28"/>
              </w:rPr>
            </w:pPr>
            <w:r w:rsidRPr="00CE608E">
              <w:rPr>
                <w:rFonts w:asciiTheme="majorBidi" w:hAnsiTheme="majorBidi" w:cstheme="majorBidi"/>
                <w:b/>
                <w:bCs/>
                <w:sz w:val="28"/>
                <w:szCs w:val="28"/>
              </w:rPr>
              <w:t>12,279</w:t>
            </w:r>
          </w:p>
        </w:tc>
      </w:tr>
    </w:tbl>
    <w:p w14:paraId="535875FD" w14:textId="77777777" w:rsidR="00B36155" w:rsidRDefault="00B36155" w:rsidP="00C71B59">
      <w:pPr>
        <w:pStyle w:val="BodyTextIndent"/>
        <w:spacing w:before="120" w:line="380" w:lineRule="exact"/>
        <w:ind w:left="547" w:right="58"/>
        <w:jc w:val="thaiDistribute"/>
        <w:rPr>
          <w:rFonts w:asciiTheme="majorBidi" w:eastAsia="Arial Unicode MS" w:hAnsiTheme="majorBidi" w:cstheme="majorBidi"/>
          <w:sz w:val="28"/>
          <w:szCs w:val="28"/>
        </w:rPr>
      </w:pPr>
    </w:p>
    <w:p w14:paraId="13FE5DCF" w14:textId="76486BB2" w:rsidR="00723C72" w:rsidRPr="00080EF8" w:rsidRDefault="00407E9C" w:rsidP="00C71B59">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Expenses </w:t>
      </w:r>
      <w:proofErr w:type="spellStart"/>
      <w:r w:rsidRPr="00080EF8">
        <w:rPr>
          <w:rFonts w:asciiTheme="majorBidi" w:eastAsia="Arial Unicode MS" w:hAnsiTheme="majorBidi" w:cstheme="majorBidi"/>
          <w:sz w:val="28"/>
          <w:szCs w:val="28"/>
        </w:rPr>
        <w:t>recognis</w:t>
      </w:r>
      <w:r w:rsidR="00D47D74" w:rsidRPr="00080EF8">
        <w:rPr>
          <w:rFonts w:asciiTheme="majorBidi" w:eastAsia="Arial Unicode MS" w:hAnsiTheme="majorBidi" w:cstheme="majorBidi"/>
          <w:sz w:val="28"/>
          <w:szCs w:val="28"/>
        </w:rPr>
        <w:t>ed</w:t>
      </w:r>
      <w:proofErr w:type="spellEnd"/>
      <w:r w:rsidR="00D47D74" w:rsidRPr="00080EF8">
        <w:rPr>
          <w:rFonts w:asciiTheme="majorBidi" w:eastAsia="Arial Unicode MS" w:hAnsiTheme="majorBidi" w:cstheme="majorBidi"/>
          <w:sz w:val="28"/>
          <w:szCs w:val="28"/>
        </w:rPr>
        <w:t xml:space="preserve"> in the statements of comprehensive income for </w:t>
      </w:r>
      <w:r w:rsidR="00B36155">
        <w:rPr>
          <w:rFonts w:asciiTheme="majorBidi" w:eastAsia="Arial Unicode MS" w:hAnsiTheme="majorBidi" w:cstheme="majorBidi"/>
          <w:sz w:val="28"/>
          <w:szCs w:val="28"/>
        </w:rPr>
        <w:t>the year</w:t>
      </w:r>
      <w:r w:rsidR="00D47D74" w:rsidRPr="00080EF8">
        <w:rPr>
          <w:rFonts w:asciiTheme="majorBidi" w:eastAsia="Arial Unicode MS" w:hAnsiTheme="majorBidi" w:cstheme="majorBidi"/>
          <w:sz w:val="28"/>
          <w:szCs w:val="28"/>
        </w:rPr>
        <w:t xml:space="preserve"> ended </w:t>
      </w:r>
      <w:r w:rsidR="00624F29" w:rsidRPr="00080EF8">
        <w:rPr>
          <w:rFonts w:asciiTheme="majorBidi" w:eastAsia="Arial Unicode MS" w:hAnsiTheme="majorBidi" w:cstheme="majorBidi"/>
          <w:sz w:val="28"/>
          <w:szCs w:val="28"/>
        </w:rPr>
        <w:t>31 December</w:t>
      </w:r>
      <w:r w:rsidR="009D5680" w:rsidRPr="00080EF8">
        <w:rPr>
          <w:rFonts w:asciiTheme="majorBidi" w:eastAsia="Arial Unicode MS" w:hAnsiTheme="majorBidi" w:cstheme="majorBidi"/>
          <w:sz w:val="28"/>
          <w:szCs w:val="28"/>
        </w:rPr>
        <w:t xml:space="preserve"> 2019 </w:t>
      </w:r>
      <w:r w:rsidR="000900CB" w:rsidRPr="00080EF8">
        <w:rPr>
          <w:rFonts w:asciiTheme="majorBidi" w:eastAsia="Arial Unicode MS" w:hAnsiTheme="majorBidi" w:cstheme="majorBidi"/>
          <w:sz w:val="28"/>
          <w:szCs w:val="28"/>
        </w:rPr>
        <w:t>and 2018</w:t>
      </w:r>
      <w:r w:rsidR="00D47D74" w:rsidRPr="00080EF8">
        <w:rPr>
          <w:rFonts w:asciiTheme="majorBidi" w:eastAsia="Arial Unicode MS" w:hAnsiTheme="majorBidi" w:cstheme="majorBidi"/>
          <w:sz w:val="28"/>
          <w:szCs w:val="28"/>
        </w:rPr>
        <w:t xml:space="preserve"> are as follows</w:t>
      </w:r>
      <w:r w:rsidR="00CE5111" w:rsidRPr="00080EF8">
        <w:rPr>
          <w:rFonts w:asciiTheme="majorBidi" w:eastAsia="Arial Unicode MS" w:hAnsiTheme="majorBidi" w:cstheme="majorBidi"/>
          <w:sz w:val="28"/>
          <w:szCs w:val="28"/>
        </w:rPr>
        <w:t>:</w:t>
      </w:r>
    </w:p>
    <w:tbl>
      <w:tblPr>
        <w:tblW w:w="947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270"/>
        <w:gridCol w:w="270"/>
        <w:gridCol w:w="236"/>
        <w:gridCol w:w="1744"/>
        <w:gridCol w:w="1530"/>
        <w:gridCol w:w="270"/>
        <w:gridCol w:w="1530"/>
      </w:tblGrid>
      <w:tr w:rsidR="00624F29" w:rsidRPr="00080EF8" w14:paraId="64D4CAC5" w14:textId="77777777" w:rsidTr="009853A7">
        <w:trPr>
          <w:trHeight w:val="397"/>
        </w:trPr>
        <w:tc>
          <w:tcPr>
            <w:tcW w:w="3624" w:type="dxa"/>
            <w:tcBorders>
              <w:top w:val="nil"/>
              <w:left w:val="nil"/>
              <w:bottom w:val="nil"/>
              <w:right w:val="nil"/>
            </w:tcBorders>
          </w:tcPr>
          <w:p w14:paraId="4D69E79B" w14:textId="77777777" w:rsidR="00624F29" w:rsidRPr="00080EF8" w:rsidRDefault="00624F29"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520" w:type="dxa"/>
            <w:gridSpan w:val="4"/>
            <w:tcBorders>
              <w:top w:val="nil"/>
              <w:left w:val="nil"/>
              <w:bottom w:val="nil"/>
              <w:right w:val="nil"/>
            </w:tcBorders>
          </w:tcPr>
          <w:p w14:paraId="5EB940ED" w14:textId="26956B7B" w:rsidR="00624F29" w:rsidRPr="00080EF8" w:rsidRDefault="00624F29"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3330" w:type="dxa"/>
            <w:gridSpan w:val="3"/>
            <w:tcBorders>
              <w:top w:val="nil"/>
              <w:left w:val="nil"/>
              <w:bottom w:val="single" w:sz="4" w:space="0" w:color="auto"/>
              <w:right w:val="nil"/>
            </w:tcBorders>
          </w:tcPr>
          <w:p w14:paraId="0354BC9F" w14:textId="4D4913AB" w:rsidR="00624F29" w:rsidRPr="00080EF8" w:rsidRDefault="00624F29"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6A7DB2" w:rsidRPr="00080EF8" w14:paraId="5D962D9C" w14:textId="77777777" w:rsidTr="009853A7">
        <w:trPr>
          <w:trHeight w:val="397"/>
        </w:trPr>
        <w:tc>
          <w:tcPr>
            <w:tcW w:w="3624" w:type="dxa"/>
            <w:tcBorders>
              <w:top w:val="nil"/>
              <w:left w:val="nil"/>
              <w:bottom w:val="nil"/>
              <w:right w:val="nil"/>
            </w:tcBorders>
          </w:tcPr>
          <w:p w14:paraId="69A7AE07"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 w:type="dxa"/>
            <w:tcBorders>
              <w:top w:val="nil"/>
              <w:left w:val="nil"/>
              <w:bottom w:val="nil"/>
              <w:right w:val="nil"/>
            </w:tcBorders>
          </w:tcPr>
          <w:p w14:paraId="60CC3C60" w14:textId="0167FB36"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270" w:type="dxa"/>
            <w:tcBorders>
              <w:top w:val="nil"/>
              <w:left w:val="nil"/>
              <w:bottom w:val="nil"/>
              <w:right w:val="nil"/>
            </w:tcBorders>
          </w:tcPr>
          <w:p w14:paraId="1635160E"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tcPr>
          <w:p w14:paraId="0D9BCF23" w14:textId="38F09A9B"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744" w:type="dxa"/>
            <w:tcBorders>
              <w:top w:val="nil"/>
              <w:left w:val="nil"/>
              <w:bottom w:val="nil"/>
              <w:right w:val="nil"/>
            </w:tcBorders>
          </w:tcPr>
          <w:p w14:paraId="2D662019"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41EA2344"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left w:val="nil"/>
              <w:bottom w:val="nil"/>
              <w:right w:val="nil"/>
            </w:tcBorders>
          </w:tcPr>
          <w:p w14:paraId="4E57CCC8"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1957EFC6"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6A7DB2" w:rsidRPr="00080EF8" w14:paraId="37E7931B" w14:textId="77777777" w:rsidTr="00985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656099BA" w14:textId="4DBFD125" w:rsidR="006A7DB2" w:rsidRPr="00080EF8" w:rsidRDefault="006A7DB2" w:rsidP="006A7DB2">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 xml:space="preserve">In </w:t>
            </w:r>
            <w:r w:rsidR="006A228A" w:rsidRPr="00080EF8">
              <w:rPr>
                <w:rFonts w:asciiTheme="majorBidi" w:hAnsiTheme="majorBidi" w:cstheme="majorBidi"/>
                <w:b/>
                <w:bCs/>
                <w:sz w:val="28"/>
                <w:szCs w:val="28"/>
              </w:rPr>
              <w:t>profit (</w:t>
            </w:r>
            <w:r w:rsidRPr="00080EF8">
              <w:rPr>
                <w:rFonts w:asciiTheme="majorBidi" w:hAnsiTheme="majorBidi" w:cstheme="majorBidi"/>
                <w:b/>
                <w:bCs/>
                <w:sz w:val="28"/>
                <w:szCs w:val="28"/>
              </w:rPr>
              <w:t>loss</w:t>
            </w:r>
            <w:r w:rsidR="006A228A" w:rsidRPr="00080EF8">
              <w:rPr>
                <w:rFonts w:asciiTheme="majorBidi" w:hAnsiTheme="majorBidi" w:cstheme="majorBidi"/>
                <w:b/>
                <w:bCs/>
                <w:sz w:val="28"/>
                <w:szCs w:val="28"/>
              </w:rPr>
              <w:t>)</w:t>
            </w:r>
            <w:r w:rsidRPr="00080EF8">
              <w:rPr>
                <w:rFonts w:asciiTheme="majorBidi" w:hAnsiTheme="majorBidi" w:cstheme="majorBidi"/>
                <w:b/>
                <w:bCs/>
                <w:sz w:val="28"/>
                <w:szCs w:val="28"/>
              </w:rPr>
              <w:t xml:space="preserve"> for the </w:t>
            </w:r>
            <w:r w:rsidR="00B36155">
              <w:rPr>
                <w:rFonts w:asciiTheme="majorBidi" w:hAnsiTheme="majorBidi" w:cstheme="majorBidi"/>
                <w:b/>
                <w:bCs/>
                <w:sz w:val="28"/>
                <w:szCs w:val="28"/>
              </w:rPr>
              <w:t>year</w:t>
            </w:r>
          </w:p>
        </w:tc>
        <w:tc>
          <w:tcPr>
            <w:tcW w:w="270" w:type="dxa"/>
          </w:tcPr>
          <w:p w14:paraId="45F66F87"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1A216AA8"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36" w:type="dxa"/>
          </w:tcPr>
          <w:p w14:paraId="0F0575FE"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744" w:type="dxa"/>
          </w:tcPr>
          <w:p w14:paraId="5F8C4546"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530" w:type="dxa"/>
          </w:tcPr>
          <w:p w14:paraId="234A6A85"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78E52CDB"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530" w:type="dxa"/>
          </w:tcPr>
          <w:p w14:paraId="0AF6C4C6" w14:textId="77777777" w:rsidR="006A7DB2" w:rsidRPr="00080EF8" w:rsidRDefault="006A7DB2" w:rsidP="006A7DB2">
            <w:pPr>
              <w:overflowPunct w:val="0"/>
              <w:autoSpaceDE w:val="0"/>
              <w:autoSpaceDN w:val="0"/>
              <w:adjustRightInd w:val="0"/>
              <w:spacing w:line="240" w:lineRule="auto"/>
              <w:rPr>
                <w:rFonts w:asciiTheme="majorBidi" w:hAnsiTheme="majorBidi" w:cstheme="majorBidi"/>
                <w:sz w:val="28"/>
                <w:szCs w:val="28"/>
              </w:rPr>
            </w:pPr>
          </w:p>
        </w:tc>
      </w:tr>
      <w:tr w:rsidR="008A619C" w:rsidRPr="00080EF8" w14:paraId="75BFDC8D" w14:textId="77777777" w:rsidTr="00985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4A034EF8" w14:textId="77777777" w:rsidR="008A619C" w:rsidRPr="00080EF8" w:rsidRDefault="008A619C" w:rsidP="008A619C">
            <w:pPr>
              <w:overflowPunct w:val="0"/>
              <w:autoSpaceDE w:val="0"/>
              <w:autoSpaceDN w:val="0"/>
              <w:adjustRightInd w:val="0"/>
              <w:spacing w:line="240" w:lineRule="auto"/>
              <w:ind w:left="162"/>
              <w:rPr>
                <w:rFonts w:asciiTheme="majorBidi" w:hAnsiTheme="majorBidi" w:cstheme="majorBidi"/>
                <w:sz w:val="28"/>
                <w:szCs w:val="28"/>
              </w:rPr>
            </w:pPr>
            <w:r w:rsidRPr="00080EF8">
              <w:rPr>
                <w:rFonts w:asciiTheme="majorBidi" w:hAnsiTheme="majorBidi" w:cstheme="majorBidi"/>
                <w:sz w:val="28"/>
                <w:szCs w:val="28"/>
              </w:rPr>
              <w:t>Current service cost</w:t>
            </w:r>
          </w:p>
        </w:tc>
        <w:tc>
          <w:tcPr>
            <w:tcW w:w="270" w:type="dxa"/>
            <w:tcBorders>
              <w:top w:val="nil"/>
              <w:left w:val="nil"/>
              <w:bottom w:val="nil"/>
              <w:right w:val="nil"/>
            </w:tcBorders>
          </w:tcPr>
          <w:p w14:paraId="7BF969F7" w14:textId="2D3D0AAD"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2A631BD2" w14:textId="77777777"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372F2121" w14:textId="0D1D045D"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44" w:type="dxa"/>
          </w:tcPr>
          <w:p w14:paraId="2616C0A9"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51E9ECC9" w14:textId="0DA98F1A" w:rsidR="008A619C" w:rsidRPr="008A619C"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8B5A70">
              <w:rPr>
                <w:rFonts w:asciiTheme="majorBidi" w:hAnsiTheme="majorBidi" w:cstheme="majorBidi"/>
                <w:sz w:val="28"/>
                <w:szCs w:val="28"/>
              </w:rPr>
              <w:t>3,006</w:t>
            </w:r>
          </w:p>
        </w:tc>
        <w:tc>
          <w:tcPr>
            <w:tcW w:w="270" w:type="dxa"/>
          </w:tcPr>
          <w:p w14:paraId="162DA93F"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Pr>
          <w:p w14:paraId="70C2A1A3" w14:textId="09E2859F"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2,203</w:t>
            </w:r>
          </w:p>
        </w:tc>
      </w:tr>
      <w:tr w:rsidR="008A619C" w:rsidRPr="00080EF8" w14:paraId="23F86A4E" w14:textId="77777777" w:rsidTr="00985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75EDA947" w14:textId="4E93B0E0" w:rsidR="008A619C" w:rsidRPr="00080EF8" w:rsidRDefault="008A619C" w:rsidP="008A619C">
            <w:pPr>
              <w:overflowPunct w:val="0"/>
              <w:autoSpaceDE w:val="0"/>
              <w:autoSpaceDN w:val="0"/>
              <w:adjustRightInd w:val="0"/>
              <w:spacing w:line="240" w:lineRule="auto"/>
              <w:ind w:left="162"/>
              <w:rPr>
                <w:rFonts w:asciiTheme="majorBidi" w:hAnsiTheme="majorBidi" w:cstheme="majorBidi"/>
                <w:sz w:val="28"/>
                <w:szCs w:val="28"/>
              </w:rPr>
            </w:pPr>
            <w:r w:rsidRPr="00080EF8">
              <w:rPr>
                <w:rFonts w:asciiTheme="majorBidi" w:hAnsiTheme="majorBidi" w:cstheme="majorBidi"/>
                <w:sz w:val="28"/>
                <w:szCs w:val="28"/>
              </w:rPr>
              <w:t>Past service cost</w:t>
            </w:r>
          </w:p>
        </w:tc>
        <w:tc>
          <w:tcPr>
            <w:tcW w:w="270" w:type="dxa"/>
            <w:tcBorders>
              <w:top w:val="nil"/>
              <w:left w:val="nil"/>
              <w:bottom w:val="nil"/>
              <w:right w:val="nil"/>
            </w:tcBorders>
          </w:tcPr>
          <w:p w14:paraId="39840C71" w14:textId="427905FF"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19DE2A70" w14:textId="77777777"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7B0EC6ED" w14:textId="19CF583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44" w:type="dxa"/>
          </w:tcPr>
          <w:p w14:paraId="00F273CD"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70514321" w14:textId="3CE37FEF" w:rsidR="008A619C" w:rsidRPr="008A619C"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8B5A70">
              <w:rPr>
                <w:rFonts w:asciiTheme="majorBidi" w:hAnsiTheme="majorBidi" w:cstheme="majorBidi"/>
                <w:sz w:val="28"/>
                <w:szCs w:val="28"/>
              </w:rPr>
              <w:t>1,202</w:t>
            </w:r>
          </w:p>
        </w:tc>
        <w:tc>
          <w:tcPr>
            <w:tcW w:w="270" w:type="dxa"/>
          </w:tcPr>
          <w:p w14:paraId="78894A03"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Pr>
          <w:p w14:paraId="45E95897" w14:textId="522CD6BD"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8A619C" w:rsidRPr="00080EF8" w14:paraId="67CF077D" w14:textId="77777777" w:rsidTr="00985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5C7D149E" w14:textId="77777777" w:rsidR="008A619C" w:rsidRPr="00080EF8" w:rsidRDefault="008A619C" w:rsidP="008A619C">
            <w:pPr>
              <w:overflowPunct w:val="0"/>
              <w:autoSpaceDE w:val="0"/>
              <w:autoSpaceDN w:val="0"/>
              <w:adjustRightInd w:val="0"/>
              <w:spacing w:line="240" w:lineRule="auto"/>
              <w:ind w:left="162"/>
              <w:rPr>
                <w:rFonts w:asciiTheme="majorBidi" w:hAnsiTheme="majorBidi" w:cstheme="majorBidi"/>
                <w:sz w:val="28"/>
                <w:szCs w:val="28"/>
              </w:rPr>
            </w:pPr>
            <w:r w:rsidRPr="00080EF8">
              <w:rPr>
                <w:rFonts w:asciiTheme="majorBidi" w:hAnsiTheme="majorBidi" w:cstheme="majorBidi"/>
                <w:sz w:val="28"/>
                <w:szCs w:val="28"/>
              </w:rPr>
              <w:t>Interest cost</w:t>
            </w:r>
          </w:p>
        </w:tc>
        <w:tc>
          <w:tcPr>
            <w:tcW w:w="270" w:type="dxa"/>
            <w:tcBorders>
              <w:top w:val="nil"/>
              <w:left w:val="nil"/>
              <w:bottom w:val="nil"/>
              <w:right w:val="nil"/>
            </w:tcBorders>
            <w:vAlign w:val="bottom"/>
          </w:tcPr>
          <w:p w14:paraId="458CD3EE" w14:textId="5625027E"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46AB25D5" w14:textId="77777777"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2ED72416" w14:textId="37E7E410"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44" w:type="dxa"/>
          </w:tcPr>
          <w:p w14:paraId="0E903351"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4D0D5D4D" w14:textId="7EAFC318" w:rsidR="008A619C" w:rsidRPr="008A619C"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8B5A70">
              <w:rPr>
                <w:rFonts w:asciiTheme="majorBidi" w:hAnsiTheme="majorBidi" w:cstheme="majorBidi"/>
                <w:sz w:val="28"/>
                <w:szCs w:val="28"/>
              </w:rPr>
              <w:t>362</w:t>
            </w:r>
          </w:p>
        </w:tc>
        <w:tc>
          <w:tcPr>
            <w:tcW w:w="270" w:type="dxa"/>
          </w:tcPr>
          <w:p w14:paraId="14C139A1"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Pr>
          <w:p w14:paraId="53CC831E" w14:textId="1D36F06C"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342</w:t>
            </w:r>
          </w:p>
        </w:tc>
      </w:tr>
      <w:tr w:rsidR="008A619C" w:rsidRPr="00080EF8" w14:paraId="1EF2F65E" w14:textId="77777777" w:rsidTr="009853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1181CE9B" w14:textId="5440FB4F" w:rsidR="008A619C" w:rsidRPr="00080EF8" w:rsidRDefault="008A619C" w:rsidP="008A619C">
            <w:pPr>
              <w:overflowPunct w:val="0"/>
              <w:autoSpaceDE w:val="0"/>
              <w:autoSpaceDN w:val="0"/>
              <w:adjustRightInd w:val="0"/>
              <w:spacing w:line="240" w:lineRule="auto"/>
              <w:ind w:left="162"/>
              <w:rPr>
                <w:rFonts w:asciiTheme="majorBidi" w:hAnsiTheme="majorBidi" w:cstheme="majorBidi"/>
                <w:sz w:val="28"/>
                <w:szCs w:val="28"/>
              </w:rPr>
            </w:pPr>
            <w:r w:rsidRPr="00EF3D4F">
              <w:rPr>
                <w:rFonts w:asciiTheme="majorBidi" w:hAnsiTheme="majorBidi" w:cstheme="majorBidi"/>
                <w:sz w:val="28"/>
                <w:szCs w:val="28"/>
              </w:rPr>
              <w:t>Reversal</w:t>
            </w:r>
          </w:p>
        </w:tc>
        <w:tc>
          <w:tcPr>
            <w:tcW w:w="270" w:type="dxa"/>
            <w:tcBorders>
              <w:top w:val="nil"/>
              <w:left w:val="nil"/>
              <w:bottom w:val="nil"/>
              <w:right w:val="nil"/>
            </w:tcBorders>
            <w:vAlign w:val="bottom"/>
          </w:tcPr>
          <w:p w14:paraId="3BDFDAB7" w14:textId="77777777"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15D6601F" w14:textId="77777777"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5C323D3B"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744" w:type="dxa"/>
          </w:tcPr>
          <w:p w14:paraId="0E63F493"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2BAA73B6" w14:textId="37DC76AA" w:rsidR="008A619C" w:rsidRPr="008A619C" w:rsidRDefault="008A619C"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8B5A70">
              <w:rPr>
                <w:rFonts w:asciiTheme="majorBidi" w:hAnsiTheme="majorBidi" w:cstheme="majorBidi"/>
                <w:sz w:val="28"/>
                <w:szCs w:val="28"/>
              </w:rPr>
              <w:t>-</w:t>
            </w:r>
          </w:p>
        </w:tc>
        <w:tc>
          <w:tcPr>
            <w:tcW w:w="270" w:type="dxa"/>
          </w:tcPr>
          <w:p w14:paraId="4525CB75"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Pr>
          <w:p w14:paraId="55FB2623" w14:textId="40F3989E" w:rsidR="008A619C"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(165)</w:t>
            </w:r>
          </w:p>
        </w:tc>
      </w:tr>
      <w:tr w:rsidR="00304446" w:rsidRPr="00080EF8" w14:paraId="5A619391" w14:textId="77777777" w:rsidTr="007B0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144" w:type="dxa"/>
            <w:gridSpan w:val="5"/>
          </w:tcPr>
          <w:p w14:paraId="3A2A53D3" w14:textId="6494AB2D" w:rsidR="00304446" w:rsidRPr="00304446" w:rsidRDefault="00304446" w:rsidP="00304446">
            <w:pPr>
              <w:overflowPunct w:val="0"/>
              <w:autoSpaceDE w:val="0"/>
              <w:autoSpaceDN w:val="0"/>
              <w:adjustRightInd w:val="0"/>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 xml:space="preserve">In other comprehensive </w:t>
            </w:r>
            <w:r w:rsidR="004E43C8">
              <w:rPr>
                <w:rFonts w:asciiTheme="majorBidi" w:hAnsiTheme="majorBidi" w:cstheme="majorBidi"/>
                <w:b/>
                <w:bCs/>
                <w:sz w:val="28"/>
                <w:szCs w:val="28"/>
              </w:rPr>
              <w:t>income</w:t>
            </w:r>
            <w:r w:rsidRPr="00080EF8">
              <w:rPr>
                <w:rFonts w:asciiTheme="majorBidi" w:hAnsiTheme="majorBidi" w:cstheme="majorBidi"/>
                <w:b/>
                <w:bCs/>
                <w:sz w:val="28"/>
                <w:szCs w:val="28"/>
              </w:rPr>
              <w:t xml:space="preserve"> (loss) for the </w:t>
            </w:r>
            <w:r>
              <w:rPr>
                <w:rFonts w:asciiTheme="majorBidi" w:hAnsiTheme="majorBidi" w:cstheme="majorBidi"/>
                <w:b/>
                <w:bCs/>
                <w:sz w:val="28"/>
                <w:szCs w:val="28"/>
              </w:rPr>
              <w:t>year</w:t>
            </w:r>
          </w:p>
        </w:tc>
        <w:tc>
          <w:tcPr>
            <w:tcW w:w="1530" w:type="dxa"/>
            <w:tcBorders>
              <w:top w:val="nil"/>
              <w:left w:val="nil"/>
              <w:bottom w:val="nil"/>
              <w:right w:val="nil"/>
            </w:tcBorders>
            <w:vAlign w:val="bottom"/>
          </w:tcPr>
          <w:p w14:paraId="04DE978E" w14:textId="77777777" w:rsidR="00304446" w:rsidRPr="008A619C" w:rsidRDefault="00304446" w:rsidP="008A619C">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6A68C427" w14:textId="77777777" w:rsidR="00304446" w:rsidRPr="00080EF8" w:rsidRDefault="00304446"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Pr>
          <w:p w14:paraId="5039F464" w14:textId="77777777" w:rsidR="00304446" w:rsidRPr="00080EF8" w:rsidRDefault="00304446"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04446" w:rsidRPr="00080EF8" w14:paraId="5F37487E" w14:textId="77777777" w:rsidTr="007B0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144" w:type="dxa"/>
            <w:gridSpan w:val="5"/>
          </w:tcPr>
          <w:p w14:paraId="5ED51741" w14:textId="1505B5E2" w:rsidR="00304446" w:rsidRPr="00080EF8" w:rsidRDefault="00304446" w:rsidP="0030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080EF8">
              <w:rPr>
                <w:rFonts w:asciiTheme="majorBidi" w:hAnsiTheme="majorBidi" w:cstheme="majorBidi"/>
                <w:sz w:val="28"/>
                <w:szCs w:val="28"/>
              </w:rPr>
              <w:t>Gain on remeasurement of defined employee benefit plan</w:t>
            </w:r>
          </w:p>
        </w:tc>
        <w:tc>
          <w:tcPr>
            <w:tcW w:w="1530" w:type="dxa"/>
            <w:tcBorders>
              <w:top w:val="nil"/>
              <w:left w:val="nil"/>
              <w:bottom w:val="single" w:sz="4" w:space="0" w:color="auto"/>
              <w:right w:val="nil"/>
            </w:tcBorders>
            <w:vAlign w:val="bottom"/>
          </w:tcPr>
          <w:p w14:paraId="2FE9F899" w14:textId="1FC136D8" w:rsidR="00304446" w:rsidRPr="008A619C" w:rsidRDefault="00304446" w:rsidP="00304446">
            <w:pPr>
              <w:tabs>
                <w:tab w:val="left" w:pos="284"/>
                <w:tab w:val="left" w:pos="504"/>
              </w:tabs>
              <w:overflowPunct w:val="0"/>
              <w:autoSpaceDE w:val="0"/>
              <w:autoSpaceDN w:val="0"/>
              <w:adjustRightInd w:val="0"/>
              <w:spacing w:line="240" w:lineRule="auto"/>
              <w:jc w:val="right"/>
              <w:rPr>
                <w:rFonts w:asciiTheme="majorBidi" w:hAnsiTheme="majorBidi" w:cstheme="majorBidi"/>
                <w:sz w:val="28"/>
                <w:szCs w:val="28"/>
              </w:rPr>
            </w:pPr>
            <w:r w:rsidRPr="008B5A70">
              <w:rPr>
                <w:rFonts w:asciiTheme="majorBidi" w:hAnsiTheme="majorBidi" w:cstheme="majorBidi"/>
                <w:sz w:val="28"/>
                <w:szCs w:val="28"/>
              </w:rPr>
              <w:t>(8,963)</w:t>
            </w:r>
          </w:p>
        </w:tc>
        <w:tc>
          <w:tcPr>
            <w:tcW w:w="270" w:type="dxa"/>
          </w:tcPr>
          <w:p w14:paraId="3DF2D335" w14:textId="77777777" w:rsidR="00304446" w:rsidRPr="00080EF8" w:rsidRDefault="00304446" w:rsidP="0030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Pr>
          <w:p w14:paraId="279D78FD" w14:textId="1B6F3348" w:rsidR="00304446" w:rsidRPr="00080EF8" w:rsidRDefault="00304446" w:rsidP="0030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(3,201)</w:t>
            </w:r>
          </w:p>
        </w:tc>
      </w:tr>
      <w:tr w:rsidR="008A619C" w:rsidRPr="00080EF8" w14:paraId="538CCEAA" w14:textId="77777777" w:rsidTr="008A61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0C5F2E57" w14:textId="77777777" w:rsidR="008A619C" w:rsidRPr="00080EF8" w:rsidRDefault="008A619C" w:rsidP="008A619C">
            <w:pPr>
              <w:overflowPunct w:val="0"/>
              <w:autoSpaceDE w:val="0"/>
              <w:autoSpaceDN w:val="0"/>
              <w:adjustRightInd w:val="0"/>
              <w:spacing w:line="240" w:lineRule="auto"/>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270" w:type="dxa"/>
            <w:tcBorders>
              <w:left w:val="nil"/>
              <w:right w:val="nil"/>
            </w:tcBorders>
          </w:tcPr>
          <w:p w14:paraId="3A81709C" w14:textId="6200E389"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12C9E292" w14:textId="77777777" w:rsidR="008A619C" w:rsidRPr="00080EF8" w:rsidRDefault="008A619C" w:rsidP="008A619C">
            <w:pPr>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6605C2F8" w14:textId="0FA2576E"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744" w:type="dxa"/>
          </w:tcPr>
          <w:p w14:paraId="06158C53"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03B4F2AB" w14:textId="5261C333"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B5A70">
              <w:rPr>
                <w:rFonts w:asciiTheme="majorBidi" w:hAnsiTheme="majorBidi" w:cstheme="majorBidi"/>
                <w:b/>
                <w:bCs/>
                <w:sz w:val="28"/>
                <w:szCs w:val="28"/>
              </w:rPr>
              <w:t>(</w:t>
            </w:r>
            <w:r>
              <w:rPr>
                <w:rFonts w:asciiTheme="majorBidi" w:hAnsiTheme="majorBidi" w:cstheme="majorBidi"/>
                <w:b/>
                <w:bCs/>
                <w:sz w:val="28"/>
                <w:szCs w:val="28"/>
              </w:rPr>
              <w:t>4,393</w:t>
            </w:r>
            <w:r w:rsidRPr="008B5A70">
              <w:rPr>
                <w:rFonts w:asciiTheme="majorBidi" w:hAnsiTheme="majorBidi" w:cstheme="majorBidi"/>
                <w:b/>
                <w:bCs/>
                <w:sz w:val="28"/>
                <w:szCs w:val="28"/>
              </w:rPr>
              <w:t>)</w:t>
            </w:r>
          </w:p>
        </w:tc>
        <w:tc>
          <w:tcPr>
            <w:tcW w:w="270" w:type="dxa"/>
          </w:tcPr>
          <w:p w14:paraId="4FCE4B88" w14:textId="77777777"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38349033" w14:textId="021FDD08"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ab/>
            </w:r>
            <w:r>
              <w:rPr>
                <w:rFonts w:asciiTheme="majorBidi" w:eastAsia="Cordia New" w:hAnsiTheme="majorBidi" w:cstheme="majorBidi"/>
                <w:b/>
                <w:bCs/>
                <w:sz w:val="28"/>
                <w:szCs w:val="28"/>
              </w:rPr>
              <w:tab/>
              <w:t>(821)</w:t>
            </w:r>
          </w:p>
        </w:tc>
      </w:tr>
    </w:tbl>
    <w:p w14:paraId="52238439" w14:textId="3035B06D" w:rsidR="008A619C" w:rsidRDefault="008A619C" w:rsidP="008A619C">
      <w:pPr>
        <w:pStyle w:val="BodyTextIndent"/>
        <w:spacing w:before="120" w:line="380" w:lineRule="exact"/>
        <w:ind w:left="547" w:right="58"/>
        <w:jc w:val="thaiDistribute"/>
        <w:rPr>
          <w:rFonts w:asciiTheme="majorBidi" w:eastAsia="Arial Unicode MS" w:hAnsiTheme="majorBidi" w:cstheme="majorBidi"/>
          <w:sz w:val="28"/>
          <w:szCs w:val="28"/>
        </w:rPr>
      </w:pPr>
      <w:r w:rsidRPr="008A619C">
        <w:rPr>
          <w:rFonts w:asciiTheme="majorBidi" w:eastAsia="Arial Unicode MS" w:hAnsiTheme="majorBidi" w:cstheme="majorBidi"/>
          <w:sz w:val="28"/>
          <w:szCs w:val="28"/>
        </w:rPr>
        <w:t>Gain on remeasurement of defined employee benefit plan</w:t>
      </w:r>
      <w:r w:rsidR="000869A0">
        <w:rPr>
          <w:rFonts w:asciiTheme="majorBidi" w:eastAsia="Arial Unicode MS" w:hAnsiTheme="majorBidi" w:cstheme="majorBidi"/>
          <w:sz w:val="28"/>
          <w:szCs w:val="28"/>
        </w:rPr>
        <w:t xml:space="preserve"> consisted of;</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270"/>
        <w:gridCol w:w="1530"/>
        <w:gridCol w:w="270"/>
        <w:gridCol w:w="1530"/>
      </w:tblGrid>
      <w:tr w:rsidR="004E43C8" w:rsidRPr="00C661D0" w14:paraId="6877AC2D" w14:textId="77777777" w:rsidTr="00830889">
        <w:tc>
          <w:tcPr>
            <w:tcW w:w="5940" w:type="dxa"/>
            <w:tcBorders>
              <w:top w:val="nil"/>
              <w:left w:val="nil"/>
              <w:bottom w:val="nil"/>
              <w:right w:val="nil"/>
            </w:tcBorders>
          </w:tcPr>
          <w:p w14:paraId="429C518D"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Borders>
              <w:top w:val="nil"/>
              <w:left w:val="nil"/>
              <w:bottom w:val="nil"/>
              <w:right w:val="nil"/>
            </w:tcBorders>
          </w:tcPr>
          <w:p w14:paraId="01F16FC9"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p>
        </w:tc>
        <w:tc>
          <w:tcPr>
            <w:tcW w:w="3330" w:type="dxa"/>
            <w:gridSpan w:val="3"/>
            <w:tcBorders>
              <w:top w:val="nil"/>
              <w:left w:val="nil"/>
              <w:bottom w:val="nil"/>
              <w:right w:val="nil"/>
            </w:tcBorders>
          </w:tcPr>
          <w:p w14:paraId="265A122A" w14:textId="459453FF"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4E43C8" w:rsidRPr="00C661D0" w14:paraId="143D67F2" w14:textId="77777777" w:rsidTr="00830889">
        <w:tc>
          <w:tcPr>
            <w:tcW w:w="5940" w:type="dxa"/>
            <w:tcBorders>
              <w:top w:val="nil"/>
              <w:left w:val="nil"/>
              <w:bottom w:val="nil"/>
              <w:right w:val="nil"/>
            </w:tcBorders>
          </w:tcPr>
          <w:p w14:paraId="52151FCD"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Borders>
              <w:top w:val="nil"/>
              <w:left w:val="nil"/>
              <w:bottom w:val="nil"/>
              <w:right w:val="nil"/>
            </w:tcBorders>
          </w:tcPr>
          <w:p w14:paraId="0F71D311" w14:textId="77777777"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530" w:type="dxa"/>
            <w:tcBorders>
              <w:top w:val="single" w:sz="4" w:space="0" w:color="auto"/>
              <w:left w:val="nil"/>
              <w:right w:val="nil"/>
            </w:tcBorders>
          </w:tcPr>
          <w:p w14:paraId="1CBAF39E" w14:textId="259C80DA"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left w:val="nil"/>
              <w:bottom w:val="nil"/>
              <w:right w:val="nil"/>
            </w:tcBorders>
          </w:tcPr>
          <w:p w14:paraId="4B20AFF7" w14:textId="0007F2C2"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b/>
                <w:bCs/>
                <w:sz w:val="28"/>
                <w:szCs w:val="28"/>
                <w:u w:val="single"/>
                <w:cs/>
              </w:rPr>
            </w:pPr>
          </w:p>
        </w:tc>
        <w:tc>
          <w:tcPr>
            <w:tcW w:w="1530" w:type="dxa"/>
            <w:tcBorders>
              <w:top w:val="single" w:sz="4" w:space="0" w:color="auto"/>
              <w:left w:val="nil"/>
              <w:right w:val="nil"/>
            </w:tcBorders>
          </w:tcPr>
          <w:p w14:paraId="400B8014" w14:textId="1B72389F" w:rsidR="004E43C8" w:rsidRPr="00C661D0"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8A619C" w:rsidRPr="00AD2D75" w14:paraId="7F4D2A55" w14:textId="77777777" w:rsidTr="00830889">
        <w:tc>
          <w:tcPr>
            <w:tcW w:w="5940" w:type="dxa"/>
            <w:tcBorders>
              <w:top w:val="nil"/>
              <w:left w:val="nil"/>
              <w:bottom w:val="nil"/>
              <w:right w:val="nil"/>
            </w:tcBorders>
          </w:tcPr>
          <w:p w14:paraId="12C958E1" w14:textId="259D32B7" w:rsidR="008A619C" w:rsidRPr="00204E8F"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Experience adjustments</w:t>
            </w:r>
          </w:p>
        </w:tc>
        <w:tc>
          <w:tcPr>
            <w:tcW w:w="270" w:type="dxa"/>
            <w:tcBorders>
              <w:top w:val="nil"/>
              <w:left w:val="nil"/>
              <w:bottom w:val="nil"/>
              <w:right w:val="nil"/>
            </w:tcBorders>
          </w:tcPr>
          <w:p w14:paraId="5163586C"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heme="majorBidi" w:hAnsiTheme="majorBidi" w:cstheme="majorBidi"/>
                <w:sz w:val="28"/>
                <w:szCs w:val="28"/>
              </w:rPr>
            </w:pPr>
          </w:p>
        </w:tc>
        <w:tc>
          <w:tcPr>
            <w:tcW w:w="1530" w:type="dxa"/>
            <w:tcBorders>
              <w:top w:val="nil"/>
              <w:left w:val="nil"/>
              <w:bottom w:val="nil"/>
              <w:right w:val="nil"/>
            </w:tcBorders>
          </w:tcPr>
          <w:p w14:paraId="6B441946"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(9,916)</w:t>
            </w:r>
          </w:p>
        </w:tc>
        <w:tc>
          <w:tcPr>
            <w:tcW w:w="270" w:type="dxa"/>
            <w:tcBorders>
              <w:top w:val="nil"/>
              <w:left w:val="nil"/>
              <w:bottom w:val="nil"/>
              <w:right w:val="nil"/>
            </w:tcBorders>
          </w:tcPr>
          <w:p w14:paraId="2E8A7DCE" w14:textId="77777777" w:rsidR="008A619C" w:rsidRPr="00AD2D75" w:rsidRDefault="008A619C" w:rsidP="00830889">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530" w:type="dxa"/>
            <w:tcBorders>
              <w:top w:val="nil"/>
              <w:left w:val="nil"/>
              <w:bottom w:val="nil"/>
              <w:right w:val="nil"/>
            </w:tcBorders>
          </w:tcPr>
          <w:p w14:paraId="1209068E"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(3,249)</w:t>
            </w:r>
          </w:p>
        </w:tc>
      </w:tr>
      <w:tr w:rsidR="008A619C" w:rsidRPr="008B5A70" w14:paraId="140D84AD" w14:textId="77777777" w:rsidTr="00830889">
        <w:tc>
          <w:tcPr>
            <w:tcW w:w="5940" w:type="dxa"/>
            <w:tcBorders>
              <w:top w:val="nil"/>
              <w:left w:val="nil"/>
              <w:bottom w:val="nil"/>
              <w:right w:val="nil"/>
            </w:tcBorders>
          </w:tcPr>
          <w:p w14:paraId="4E5DFA49" w14:textId="20EF6B46"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Demographic assumption change</w:t>
            </w:r>
          </w:p>
        </w:tc>
        <w:tc>
          <w:tcPr>
            <w:tcW w:w="270" w:type="dxa"/>
            <w:tcBorders>
              <w:top w:val="nil"/>
              <w:left w:val="nil"/>
              <w:bottom w:val="nil"/>
              <w:right w:val="nil"/>
            </w:tcBorders>
          </w:tcPr>
          <w:p w14:paraId="0657A2A8"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nil"/>
              <w:right w:val="nil"/>
            </w:tcBorders>
          </w:tcPr>
          <w:p w14:paraId="6B07BC3A" w14:textId="77777777" w:rsidR="008A619C" w:rsidRPr="008B5A70"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(437)</w:t>
            </w:r>
          </w:p>
        </w:tc>
        <w:tc>
          <w:tcPr>
            <w:tcW w:w="270" w:type="dxa"/>
            <w:tcBorders>
              <w:top w:val="nil"/>
              <w:left w:val="nil"/>
              <w:bottom w:val="nil"/>
              <w:right w:val="nil"/>
            </w:tcBorders>
          </w:tcPr>
          <w:p w14:paraId="22CCFBED"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530" w:type="dxa"/>
            <w:tcBorders>
              <w:top w:val="nil"/>
              <w:left w:val="nil"/>
              <w:bottom w:val="nil"/>
              <w:right w:val="nil"/>
            </w:tcBorders>
          </w:tcPr>
          <w:p w14:paraId="2CE97A81" w14:textId="77777777" w:rsidR="008A619C" w:rsidRPr="008B5A70"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132</w:t>
            </w:r>
          </w:p>
        </w:tc>
      </w:tr>
      <w:tr w:rsidR="008A619C" w:rsidRPr="008B5A70" w14:paraId="50CFEBC5" w14:textId="77777777" w:rsidTr="00830889">
        <w:tc>
          <w:tcPr>
            <w:tcW w:w="5940" w:type="dxa"/>
            <w:tcBorders>
              <w:top w:val="nil"/>
              <w:left w:val="nil"/>
              <w:bottom w:val="nil"/>
              <w:right w:val="nil"/>
            </w:tcBorders>
          </w:tcPr>
          <w:p w14:paraId="65A7A435" w14:textId="1AB9EC7D"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cs/>
              </w:rPr>
            </w:pPr>
            <w:r>
              <w:rPr>
                <w:rFonts w:asciiTheme="majorBidi" w:eastAsia="Cordia New" w:hAnsiTheme="majorBidi" w:cstheme="majorBidi"/>
                <w:sz w:val="28"/>
                <w:szCs w:val="28"/>
              </w:rPr>
              <w:t>Financial assump</w:t>
            </w:r>
            <w:r w:rsidR="0039177F">
              <w:rPr>
                <w:rFonts w:asciiTheme="majorBidi" w:eastAsia="Cordia New" w:hAnsiTheme="majorBidi" w:cstheme="majorBidi"/>
                <w:sz w:val="28"/>
                <w:szCs w:val="28"/>
              </w:rPr>
              <w:t>tion change</w:t>
            </w:r>
          </w:p>
        </w:tc>
        <w:tc>
          <w:tcPr>
            <w:tcW w:w="270" w:type="dxa"/>
            <w:tcBorders>
              <w:top w:val="nil"/>
              <w:left w:val="nil"/>
              <w:bottom w:val="nil"/>
              <w:right w:val="nil"/>
            </w:tcBorders>
          </w:tcPr>
          <w:p w14:paraId="6B536A68"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7A25F9DC" w14:textId="77777777" w:rsidR="008A619C" w:rsidRPr="008B5A70"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1,390</w:t>
            </w:r>
          </w:p>
        </w:tc>
        <w:tc>
          <w:tcPr>
            <w:tcW w:w="270" w:type="dxa"/>
            <w:tcBorders>
              <w:top w:val="nil"/>
              <w:left w:val="nil"/>
              <w:bottom w:val="nil"/>
              <w:right w:val="nil"/>
            </w:tcBorders>
          </w:tcPr>
          <w:p w14:paraId="1DEF6449"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530" w:type="dxa"/>
            <w:tcBorders>
              <w:top w:val="nil"/>
              <w:left w:val="nil"/>
              <w:bottom w:val="single" w:sz="4" w:space="0" w:color="auto"/>
              <w:right w:val="nil"/>
            </w:tcBorders>
          </w:tcPr>
          <w:p w14:paraId="03E705A3" w14:textId="77777777" w:rsidR="008A619C" w:rsidRPr="008B5A70"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(84)</w:t>
            </w:r>
          </w:p>
        </w:tc>
      </w:tr>
      <w:tr w:rsidR="008A619C" w:rsidRPr="008B5A70" w14:paraId="260F2655" w14:textId="77777777" w:rsidTr="00830889">
        <w:tc>
          <w:tcPr>
            <w:tcW w:w="5940" w:type="dxa"/>
            <w:tcBorders>
              <w:top w:val="nil"/>
              <w:left w:val="nil"/>
              <w:bottom w:val="nil"/>
              <w:right w:val="nil"/>
            </w:tcBorders>
          </w:tcPr>
          <w:p w14:paraId="5394CF30" w14:textId="47450900" w:rsidR="008A619C" w:rsidRPr="00AD2D75" w:rsidRDefault="0049190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hAnsiTheme="majorBidi" w:cstheme="majorBidi"/>
                <w:b/>
                <w:bCs/>
                <w:sz w:val="28"/>
                <w:szCs w:val="28"/>
              </w:rPr>
              <w:t>Total</w:t>
            </w:r>
          </w:p>
        </w:tc>
        <w:tc>
          <w:tcPr>
            <w:tcW w:w="270" w:type="dxa"/>
            <w:tcBorders>
              <w:top w:val="nil"/>
              <w:left w:val="nil"/>
              <w:bottom w:val="nil"/>
              <w:right w:val="nil"/>
            </w:tcBorders>
          </w:tcPr>
          <w:p w14:paraId="0EDD507D"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530" w:type="dxa"/>
            <w:tcBorders>
              <w:top w:val="single" w:sz="4" w:space="0" w:color="auto"/>
              <w:left w:val="nil"/>
              <w:bottom w:val="double" w:sz="4" w:space="0" w:color="auto"/>
              <w:right w:val="nil"/>
            </w:tcBorders>
            <w:vAlign w:val="bottom"/>
          </w:tcPr>
          <w:p w14:paraId="5B657C0A" w14:textId="77777777" w:rsidR="008A619C" w:rsidRPr="00204E8F"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204E8F">
              <w:rPr>
                <w:rFonts w:asciiTheme="majorBidi" w:hAnsiTheme="majorBidi" w:cstheme="majorBidi"/>
                <w:b/>
                <w:bCs/>
                <w:sz w:val="28"/>
                <w:szCs w:val="28"/>
              </w:rPr>
              <w:t>(8,963)</w:t>
            </w:r>
          </w:p>
        </w:tc>
        <w:tc>
          <w:tcPr>
            <w:tcW w:w="270" w:type="dxa"/>
            <w:tcBorders>
              <w:top w:val="nil"/>
              <w:left w:val="nil"/>
              <w:bottom w:val="nil"/>
              <w:right w:val="nil"/>
            </w:tcBorders>
          </w:tcPr>
          <w:p w14:paraId="5F54610D" w14:textId="77777777" w:rsidR="008A619C" w:rsidRPr="00AD2D75"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431C0C42" w14:textId="77777777" w:rsidR="008A619C" w:rsidRPr="00204E8F" w:rsidRDefault="008A619C"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204E8F">
              <w:rPr>
                <w:rFonts w:asciiTheme="majorBidi" w:hAnsiTheme="majorBidi" w:cstheme="majorBidi"/>
                <w:b/>
                <w:bCs/>
                <w:sz w:val="28"/>
                <w:szCs w:val="28"/>
              </w:rPr>
              <w:t>(3,201)</w:t>
            </w:r>
          </w:p>
        </w:tc>
      </w:tr>
    </w:tbl>
    <w:p w14:paraId="7410798B" w14:textId="77777777" w:rsidR="00CC6DC6" w:rsidRPr="00080EF8" w:rsidRDefault="00CC6DC6" w:rsidP="00CC6DC6">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Actuarial assumptions</w:t>
      </w:r>
    </w:p>
    <w:tbl>
      <w:tblPr>
        <w:tblW w:w="9474" w:type="dxa"/>
        <w:tblInd w:w="426" w:type="dxa"/>
        <w:tblLayout w:type="fixed"/>
        <w:tblLook w:val="0000" w:firstRow="0" w:lastRow="0" w:firstColumn="0" w:lastColumn="0" w:noHBand="0" w:noVBand="0"/>
      </w:tblPr>
      <w:tblGrid>
        <w:gridCol w:w="1914"/>
        <w:gridCol w:w="3600"/>
        <w:gridCol w:w="270"/>
        <w:gridCol w:w="3690"/>
      </w:tblGrid>
      <w:tr w:rsidR="00CC6DC6" w:rsidRPr="00080EF8" w14:paraId="075C9E81" w14:textId="77777777" w:rsidTr="00B958F4">
        <w:tc>
          <w:tcPr>
            <w:tcW w:w="1914" w:type="dxa"/>
          </w:tcPr>
          <w:p w14:paraId="3713BB8A"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600" w:type="dxa"/>
            <w:tcBorders>
              <w:bottom w:val="single" w:sz="4" w:space="0" w:color="auto"/>
            </w:tcBorders>
          </w:tcPr>
          <w:p w14:paraId="0B0E624C" w14:textId="79238D4B"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Pr>
          <w:p w14:paraId="41DDA3D3" w14:textId="77777777"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Borders>
              <w:bottom w:val="single" w:sz="4" w:space="0" w:color="auto"/>
            </w:tcBorders>
          </w:tcPr>
          <w:p w14:paraId="6EE2A18D" w14:textId="4A7EAF9A"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CC6DC6" w:rsidRPr="00080EF8" w14:paraId="55EEEED2" w14:textId="77777777" w:rsidTr="00B958F4">
        <w:tc>
          <w:tcPr>
            <w:tcW w:w="1914" w:type="dxa"/>
          </w:tcPr>
          <w:p w14:paraId="07396D25"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Discount rate</w:t>
            </w:r>
          </w:p>
        </w:tc>
        <w:tc>
          <w:tcPr>
            <w:tcW w:w="3600" w:type="dxa"/>
          </w:tcPr>
          <w:p w14:paraId="411CD359" w14:textId="2F3157E3" w:rsidR="00CC6DC6" w:rsidRPr="008A619C"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1.54% </w:t>
            </w:r>
            <w:r w:rsidR="00CC6DC6" w:rsidRPr="008A619C">
              <w:rPr>
                <w:rFonts w:asciiTheme="majorBidi" w:hAnsiTheme="majorBidi" w:cstheme="majorBidi"/>
                <w:sz w:val="28"/>
                <w:szCs w:val="28"/>
              </w:rPr>
              <w:t xml:space="preserve"> per annum</w:t>
            </w:r>
          </w:p>
        </w:tc>
        <w:tc>
          <w:tcPr>
            <w:tcW w:w="270" w:type="dxa"/>
          </w:tcPr>
          <w:p w14:paraId="09E4CBEF" w14:textId="77777777"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2970580F" w14:textId="77777777"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2.43% per annum</w:t>
            </w:r>
          </w:p>
        </w:tc>
      </w:tr>
      <w:tr w:rsidR="00CC6DC6" w:rsidRPr="00080EF8" w14:paraId="6EED158C" w14:textId="77777777" w:rsidTr="00B958F4">
        <w:tc>
          <w:tcPr>
            <w:tcW w:w="1914" w:type="dxa"/>
          </w:tcPr>
          <w:p w14:paraId="4A4CD10B"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Future salary increase</w:t>
            </w:r>
          </w:p>
        </w:tc>
        <w:tc>
          <w:tcPr>
            <w:tcW w:w="3600" w:type="dxa"/>
          </w:tcPr>
          <w:p w14:paraId="7FFC7C44" w14:textId="77777777" w:rsidR="00CC6DC6" w:rsidRPr="008A619C"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3% per annum</w:t>
            </w:r>
          </w:p>
        </w:tc>
        <w:tc>
          <w:tcPr>
            <w:tcW w:w="270" w:type="dxa"/>
          </w:tcPr>
          <w:p w14:paraId="143844C7" w14:textId="77777777"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4DB33460" w14:textId="77777777" w:rsidR="00CC6DC6" w:rsidRPr="00080EF8"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3% per annum</w:t>
            </w:r>
          </w:p>
        </w:tc>
      </w:tr>
      <w:tr w:rsidR="008A619C" w:rsidRPr="00080EF8" w14:paraId="3F80474A" w14:textId="77777777" w:rsidTr="00B958F4">
        <w:tc>
          <w:tcPr>
            <w:tcW w:w="1914" w:type="dxa"/>
          </w:tcPr>
          <w:p w14:paraId="61D75BE6" w14:textId="373BADDC" w:rsidR="008A619C" w:rsidRPr="00080EF8" w:rsidRDefault="008A619C"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Turnover rate</w:t>
            </w:r>
          </w:p>
        </w:tc>
        <w:tc>
          <w:tcPr>
            <w:tcW w:w="3600" w:type="dxa"/>
          </w:tcPr>
          <w:p w14:paraId="1DED7E98" w14:textId="0789B1CF" w:rsidR="008A619C" w:rsidRPr="008A619C" w:rsidRDefault="008A619C"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10% - 20% per annum</w:t>
            </w:r>
          </w:p>
        </w:tc>
        <w:tc>
          <w:tcPr>
            <w:tcW w:w="270" w:type="dxa"/>
          </w:tcPr>
          <w:p w14:paraId="3B1E403F" w14:textId="77777777" w:rsidR="008A619C" w:rsidRPr="00080EF8" w:rsidRDefault="008A619C"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12937F1D" w14:textId="11E53061" w:rsidR="008A619C" w:rsidRPr="00080EF8" w:rsidRDefault="008A619C" w:rsidP="008A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0% - 13</w:t>
            </w:r>
            <w:r w:rsidRPr="008A619C">
              <w:rPr>
                <w:rFonts w:asciiTheme="majorBidi" w:hAnsiTheme="majorBidi" w:cstheme="majorBidi"/>
                <w:sz w:val="28"/>
                <w:szCs w:val="28"/>
              </w:rPr>
              <w:t>% per annum</w:t>
            </w:r>
          </w:p>
        </w:tc>
      </w:tr>
      <w:tr w:rsidR="00CC6DC6" w:rsidRPr="00080EF8" w14:paraId="6342F2C8" w14:textId="77777777" w:rsidTr="00B958F4">
        <w:tc>
          <w:tcPr>
            <w:tcW w:w="1914" w:type="dxa"/>
          </w:tcPr>
          <w:p w14:paraId="1860916D"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Mortality rate</w:t>
            </w:r>
          </w:p>
        </w:tc>
        <w:tc>
          <w:tcPr>
            <w:tcW w:w="3600" w:type="dxa"/>
          </w:tcPr>
          <w:p w14:paraId="4BB7B5EC" w14:textId="77777777" w:rsidR="00CC6DC6" w:rsidRPr="008A619C"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61CB08D5" w14:textId="77777777" w:rsidR="00CC6DC6" w:rsidRPr="008A619C"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c>
          <w:tcPr>
            <w:tcW w:w="270" w:type="dxa"/>
          </w:tcPr>
          <w:p w14:paraId="451EB503"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46130191"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 xml:space="preserve">based on Thai Mortality Ordinary </w:t>
            </w:r>
          </w:p>
          <w:p w14:paraId="622FEA78"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Tables of 2017 (TMO 2017)</w:t>
            </w:r>
          </w:p>
        </w:tc>
      </w:tr>
      <w:tr w:rsidR="00CC6DC6" w:rsidRPr="00080EF8" w14:paraId="2EB24F9E" w14:textId="77777777" w:rsidTr="00B958F4">
        <w:tc>
          <w:tcPr>
            <w:tcW w:w="1914" w:type="dxa"/>
          </w:tcPr>
          <w:p w14:paraId="1A68BFCB"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cs/>
              </w:rPr>
            </w:pPr>
            <w:r w:rsidRPr="00080EF8">
              <w:rPr>
                <w:rFonts w:asciiTheme="majorBidi" w:hAnsiTheme="majorBidi" w:cstheme="majorBidi"/>
                <w:sz w:val="28"/>
                <w:szCs w:val="28"/>
              </w:rPr>
              <w:t>Disability rate</w:t>
            </w:r>
          </w:p>
        </w:tc>
        <w:tc>
          <w:tcPr>
            <w:tcW w:w="3600" w:type="dxa"/>
          </w:tcPr>
          <w:p w14:paraId="3F92A01E" w14:textId="77777777" w:rsidR="00CC6DC6" w:rsidRPr="008A619C"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5% of Thai Mortality Ordinary Tables of 2017</w:t>
            </w:r>
          </w:p>
        </w:tc>
        <w:tc>
          <w:tcPr>
            <w:tcW w:w="270" w:type="dxa"/>
          </w:tcPr>
          <w:p w14:paraId="771582C6"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690" w:type="dxa"/>
          </w:tcPr>
          <w:p w14:paraId="0F46EB01" w14:textId="77777777" w:rsidR="00CC6DC6" w:rsidRPr="00080EF8"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5% of Thai Mortality Ordinary Tables of 2017</w:t>
            </w:r>
          </w:p>
        </w:tc>
      </w:tr>
    </w:tbl>
    <w:p w14:paraId="69B23F6A" w14:textId="77777777" w:rsidR="0039177F" w:rsidRDefault="0039177F"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7637B4B3" w14:textId="16BE2163" w:rsidR="0039177F" w:rsidRDefault="0039177F"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17139A00" w14:textId="6607ACF7" w:rsidR="000869A0" w:rsidRDefault="000869A0"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4F837E0F" w14:textId="77777777" w:rsidR="000869A0" w:rsidRDefault="000869A0"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521C2625" w14:textId="77777777" w:rsidR="0039177F" w:rsidRDefault="0039177F"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p>
    <w:p w14:paraId="2A257FE6" w14:textId="71395FC8" w:rsidR="009853A7" w:rsidRPr="00080EF8" w:rsidRDefault="009853A7" w:rsidP="009853A7">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Sensitivity analysis</w:t>
      </w:r>
    </w:p>
    <w:p w14:paraId="7BA86122" w14:textId="25EFBA54" w:rsidR="009853A7" w:rsidRPr="00080EF8" w:rsidRDefault="009853A7" w:rsidP="009853A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Reasonably possible changes at the reporting date to one of the relevant actuarial assumptions, holding other assumptions constant, would have affected the employee</w:t>
      </w:r>
      <w:r w:rsidR="00B36155">
        <w:rPr>
          <w:rFonts w:asciiTheme="majorBidi" w:eastAsia="Arial Unicode MS" w:hAnsiTheme="majorBidi" w:cstheme="majorBidi" w:hint="cs"/>
          <w:sz w:val="28"/>
          <w:szCs w:val="28"/>
          <w:cs/>
        </w:rPr>
        <w:t xml:space="preserve"> </w:t>
      </w:r>
      <w:r w:rsidR="00B36155">
        <w:rPr>
          <w:rFonts w:asciiTheme="majorBidi" w:eastAsia="Arial Unicode MS" w:hAnsiTheme="majorBidi" w:cstheme="majorBidi"/>
          <w:sz w:val="28"/>
          <w:szCs w:val="28"/>
        </w:rPr>
        <w:t xml:space="preserve">benefit obligation </w:t>
      </w:r>
      <w:r w:rsidRPr="00080EF8">
        <w:rPr>
          <w:rFonts w:asciiTheme="majorBidi" w:eastAsia="Arial Unicode MS" w:hAnsiTheme="majorBidi" w:cstheme="majorBidi"/>
          <w:sz w:val="28"/>
          <w:szCs w:val="28"/>
        </w:rPr>
        <w:t>by the amounts shown below.</w:t>
      </w:r>
    </w:p>
    <w:tbl>
      <w:tblPr>
        <w:tblW w:w="9810" w:type="dxa"/>
        <w:tblInd w:w="450" w:type="dxa"/>
        <w:tblLook w:val="04A0" w:firstRow="1" w:lastRow="0" w:firstColumn="1" w:lastColumn="0" w:noHBand="0" w:noVBand="1"/>
      </w:tblPr>
      <w:tblGrid>
        <w:gridCol w:w="2340"/>
        <w:gridCol w:w="270"/>
        <w:gridCol w:w="1170"/>
        <w:gridCol w:w="270"/>
        <w:gridCol w:w="2070"/>
        <w:gridCol w:w="236"/>
        <w:gridCol w:w="1204"/>
        <w:gridCol w:w="236"/>
        <w:gridCol w:w="2014"/>
      </w:tblGrid>
      <w:tr w:rsidR="004E43C8" w:rsidRPr="0039177F" w14:paraId="1CB6F04D" w14:textId="77777777" w:rsidTr="00B36155">
        <w:trPr>
          <w:trHeight w:val="300"/>
          <w:tblHeader/>
        </w:trPr>
        <w:tc>
          <w:tcPr>
            <w:tcW w:w="2340" w:type="dxa"/>
            <w:tcBorders>
              <w:top w:val="nil"/>
              <w:left w:val="nil"/>
              <w:bottom w:val="nil"/>
              <w:right w:val="nil"/>
            </w:tcBorders>
            <w:shd w:val="clear" w:color="auto" w:fill="auto"/>
            <w:vAlign w:val="center"/>
            <w:hideMark/>
          </w:tcPr>
          <w:p w14:paraId="05153C9A"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hideMark/>
          </w:tcPr>
          <w:p w14:paraId="1AC29BF7"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left w:val="nil"/>
              <w:bottom w:val="nil"/>
              <w:right w:val="nil"/>
            </w:tcBorders>
            <w:shd w:val="clear" w:color="auto" w:fill="auto"/>
            <w:vAlign w:val="center"/>
            <w:hideMark/>
          </w:tcPr>
          <w:p w14:paraId="36E6192A"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left w:val="nil"/>
              <w:bottom w:val="nil"/>
              <w:right w:val="nil"/>
            </w:tcBorders>
            <w:shd w:val="clear" w:color="auto" w:fill="auto"/>
            <w:vAlign w:val="center"/>
            <w:hideMark/>
          </w:tcPr>
          <w:p w14:paraId="34603035"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left w:val="nil"/>
              <w:bottom w:val="nil"/>
              <w:right w:val="nil"/>
            </w:tcBorders>
            <w:shd w:val="clear" w:color="auto" w:fill="auto"/>
            <w:vAlign w:val="center"/>
            <w:hideMark/>
          </w:tcPr>
          <w:p w14:paraId="692633D3" w14:textId="02D9B558"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Increase (</w:t>
            </w:r>
            <w:r>
              <w:rPr>
                <w:rFonts w:asciiTheme="majorBidi" w:hAnsiTheme="majorBidi" w:cstheme="majorBidi"/>
                <w:color w:val="000000"/>
                <w:sz w:val="28"/>
                <w:szCs w:val="28"/>
              </w:rPr>
              <w:t>D</w:t>
            </w:r>
            <w:r w:rsidRPr="0039177F">
              <w:rPr>
                <w:rFonts w:asciiTheme="majorBidi" w:hAnsiTheme="majorBidi" w:cstheme="majorBidi"/>
                <w:color w:val="000000"/>
                <w:sz w:val="28"/>
                <w:szCs w:val="28"/>
              </w:rPr>
              <w:t>ecrease) in</w:t>
            </w:r>
          </w:p>
        </w:tc>
        <w:tc>
          <w:tcPr>
            <w:tcW w:w="236" w:type="dxa"/>
            <w:tcBorders>
              <w:left w:val="nil"/>
              <w:bottom w:val="nil"/>
              <w:right w:val="nil"/>
            </w:tcBorders>
            <w:shd w:val="clear" w:color="auto" w:fill="auto"/>
            <w:vAlign w:val="center"/>
            <w:hideMark/>
          </w:tcPr>
          <w:p w14:paraId="799F05EF"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left w:val="nil"/>
              <w:bottom w:val="nil"/>
              <w:right w:val="nil"/>
            </w:tcBorders>
            <w:shd w:val="clear" w:color="auto" w:fill="auto"/>
            <w:vAlign w:val="center"/>
            <w:hideMark/>
          </w:tcPr>
          <w:p w14:paraId="64B38B52"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56F4BF6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left w:val="nil"/>
              <w:bottom w:val="nil"/>
              <w:right w:val="nil"/>
            </w:tcBorders>
            <w:shd w:val="clear" w:color="auto" w:fill="auto"/>
            <w:vAlign w:val="center"/>
            <w:hideMark/>
          </w:tcPr>
          <w:p w14:paraId="065F9A81" w14:textId="4273BC83"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Increase (</w:t>
            </w:r>
            <w:r>
              <w:rPr>
                <w:rFonts w:asciiTheme="majorBidi" w:hAnsiTheme="majorBidi" w:cstheme="majorBidi"/>
                <w:color w:val="000000"/>
                <w:sz w:val="28"/>
                <w:szCs w:val="28"/>
              </w:rPr>
              <w:t>D</w:t>
            </w:r>
            <w:r w:rsidRPr="0039177F">
              <w:rPr>
                <w:rFonts w:asciiTheme="majorBidi" w:hAnsiTheme="majorBidi" w:cstheme="majorBidi"/>
                <w:color w:val="000000"/>
                <w:sz w:val="28"/>
                <w:szCs w:val="28"/>
              </w:rPr>
              <w:t>ecrease) in</w:t>
            </w:r>
          </w:p>
        </w:tc>
      </w:tr>
      <w:tr w:rsidR="004E43C8" w:rsidRPr="0039177F" w14:paraId="231AD692" w14:textId="77777777" w:rsidTr="0076158B">
        <w:trPr>
          <w:trHeight w:val="300"/>
          <w:tblHeader/>
        </w:trPr>
        <w:tc>
          <w:tcPr>
            <w:tcW w:w="2340" w:type="dxa"/>
            <w:tcBorders>
              <w:top w:val="nil"/>
              <w:left w:val="nil"/>
              <w:bottom w:val="nil"/>
              <w:right w:val="nil"/>
            </w:tcBorders>
            <w:shd w:val="clear" w:color="auto" w:fill="auto"/>
            <w:vAlign w:val="center"/>
            <w:hideMark/>
          </w:tcPr>
          <w:p w14:paraId="312D7E9C"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395EE8D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top w:val="nil"/>
              <w:left w:val="nil"/>
              <w:right w:val="nil"/>
            </w:tcBorders>
            <w:shd w:val="clear" w:color="auto" w:fill="auto"/>
            <w:vAlign w:val="center"/>
            <w:hideMark/>
          </w:tcPr>
          <w:p w14:paraId="09171C22"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nil"/>
              <w:left w:val="nil"/>
              <w:right w:val="nil"/>
            </w:tcBorders>
            <w:shd w:val="clear" w:color="auto" w:fill="auto"/>
            <w:vAlign w:val="center"/>
            <w:hideMark/>
          </w:tcPr>
          <w:p w14:paraId="569EF547"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top w:val="nil"/>
              <w:left w:val="nil"/>
              <w:right w:val="nil"/>
            </w:tcBorders>
            <w:shd w:val="clear" w:color="auto" w:fill="auto"/>
            <w:vAlign w:val="center"/>
            <w:hideMark/>
          </w:tcPr>
          <w:p w14:paraId="2B349616" w14:textId="6CB37954"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e</w:t>
            </w:r>
            <w:r w:rsidRPr="0039177F">
              <w:rPr>
                <w:rFonts w:asciiTheme="majorBidi" w:hAnsiTheme="majorBidi" w:cstheme="majorBidi"/>
                <w:color w:val="000000"/>
                <w:sz w:val="28"/>
                <w:szCs w:val="28"/>
              </w:rPr>
              <w:t xml:space="preserve">mployee </w:t>
            </w:r>
            <w:r>
              <w:rPr>
                <w:rFonts w:asciiTheme="majorBidi" w:hAnsiTheme="majorBidi" w:cstheme="majorBidi"/>
                <w:color w:val="000000"/>
                <w:sz w:val="28"/>
                <w:szCs w:val="28"/>
              </w:rPr>
              <w:t>b</w:t>
            </w:r>
            <w:r w:rsidRPr="0039177F">
              <w:rPr>
                <w:rFonts w:asciiTheme="majorBidi" w:hAnsiTheme="majorBidi" w:cstheme="majorBidi"/>
                <w:color w:val="000000"/>
                <w:sz w:val="28"/>
                <w:szCs w:val="28"/>
              </w:rPr>
              <w:t>enefit</w:t>
            </w:r>
          </w:p>
        </w:tc>
        <w:tc>
          <w:tcPr>
            <w:tcW w:w="236" w:type="dxa"/>
            <w:tcBorders>
              <w:top w:val="nil"/>
              <w:left w:val="nil"/>
              <w:right w:val="nil"/>
            </w:tcBorders>
            <w:shd w:val="clear" w:color="auto" w:fill="auto"/>
            <w:vAlign w:val="center"/>
            <w:hideMark/>
          </w:tcPr>
          <w:p w14:paraId="1B6E960C"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top w:val="nil"/>
              <w:left w:val="nil"/>
              <w:right w:val="nil"/>
            </w:tcBorders>
            <w:shd w:val="clear" w:color="auto" w:fill="auto"/>
            <w:vAlign w:val="center"/>
            <w:hideMark/>
          </w:tcPr>
          <w:p w14:paraId="7C7F0BD8"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left w:val="nil"/>
              <w:right w:val="nil"/>
            </w:tcBorders>
            <w:shd w:val="clear" w:color="auto" w:fill="auto"/>
            <w:vAlign w:val="center"/>
            <w:hideMark/>
          </w:tcPr>
          <w:p w14:paraId="30F6543B"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top w:val="nil"/>
              <w:left w:val="nil"/>
              <w:right w:val="nil"/>
            </w:tcBorders>
            <w:shd w:val="clear" w:color="auto" w:fill="auto"/>
            <w:vAlign w:val="center"/>
            <w:hideMark/>
          </w:tcPr>
          <w:p w14:paraId="750A3186" w14:textId="28B75114"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e</w:t>
            </w:r>
            <w:r w:rsidRPr="0039177F">
              <w:rPr>
                <w:rFonts w:asciiTheme="majorBidi" w:hAnsiTheme="majorBidi" w:cstheme="majorBidi"/>
                <w:color w:val="000000"/>
                <w:sz w:val="28"/>
                <w:szCs w:val="28"/>
              </w:rPr>
              <w:t xml:space="preserve">mployee </w:t>
            </w:r>
            <w:r>
              <w:rPr>
                <w:rFonts w:asciiTheme="majorBidi" w:hAnsiTheme="majorBidi" w:cstheme="majorBidi"/>
                <w:color w:val="000000"/>
                <w:sz w:val="28"/>
                <w:szCs w:val="28"/>
              </w:rPr>
              <w:t>b</w:t>
            </w:r>
            <w:r w:rsidRPr="0039177F">
              <w:rPr>
                <w:rFonts w:asciiTheme="majorBidi" w:hAnsiTheme="majorBidi" w:cstheme="majorBidi"/>
                <w:color w:val="000000"/>
                <w:sz w:val="28"/>
                <w:szCs w:val="28"/>
              </w:rPr>
              <w:t>enefit</w:t>
            </w:r>
          </w:p>
        </w:tc>
      </w:tr>
      <w:tr w:rsidR="004E43C8" w:rsidRPr="0039177F" w14:paraId="53F9F69B" w14:textId="77777777" w:rsidTr="0076158B">
        <w:trPr>
          <w:trHeight w:val="300"/>
          <w:tblHeader/>
        </w:trPr>
        <w:tc>
          <w:tcPr>
            <w:tcW w:w="2340" w:type="dxa"/>
            <w:tcBorders>
              <w:top w:val="nil"/>
              <w:left w:val="nil"/>
              <w:bottom w:val="nil"/>
              <w:right w:val="nil"/>
            </w:tcBorders>
            <w:shd w:val="clear" w:color="auto" w:fill="auto"/>
            <w:vAlign w:val="center"/>
            <w:hideMark/>
          </w:tcPr>
          <w:p w14:paraId="57A6604D"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24C94BD5"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top w:val="nil"/>
              <w:left w:val="nil"/>
              <w:right w:val="nil"/>
            </w:tcBorders>
            <w:shd w:val="clear" w:color="auto" w:fill="auto"/>
            <w:vAlign w:val="center"/>
            <w:hideMark/>
          </w:tcPr>
          <w:p w14:paraId="596EE665"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 xml:space="preserve">Assumption </w:t>
            </w:r>
          </w:p>
        </w:tc>
        <w:tc>
          <w:tcPr>
            <w:tcW w:w="270" w:type="dxa"/>
            <w:tcBorders>
              <w:top w:val="nil"/>
              <w:left w:val="nil"/>
              <w:bottom w:val="nil"/>
              <w:right w:val="nil"/>
            </w:tcBorders>
            <w:shd w:val="clear" w:color="auto" w:fill="auto"/>
            <w:vAlign w:val="center"/>
            <w:hideMark/>
          </w:tcPr>
          <w:p w14:paraId="0E899D7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Borders>
              <w:top w:val="nil"/>
              <w:left w:val="nil"/>
              <w:right w:val="nil"/>
            </w:tcBorders>
            <w:shd w:val="clear" w:color="auto" w:fill="auto"/>
            <w:vAlign w:val="center"/>
            <w:hideMark/>
          </w:tcPr>
          <w:p w14:paraId="506B945C" w14:textId="5EA3B2D9"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o</w:t>
            </w:r>
            <w:r w:rsidRPr="0039177F">
              <w:rPr>
                <w:rFonts w:asciiTheme="majorBidi" w:hAnsiTheme="majorBidi" w:cstheme="majorBidi"/>
                <w:color w:val="000000"/>
                <w:sz w:val="28"/>
                <w:szCs w:val="28"/>
              </w:rPr>
              <w:t>bligation</w:t>
            </w:r>
          </w:p>
        </w:tc>
        <w:tc>
          <w:tcPr>
            <w:tcW w:w="236" w:type="dxa"/>
            <w:tcBorders>
              <w:top w:val="nil"/>
              <w:left w:val="nil"/>
              <w:bottom w:val="nil"/>
              <w:right w:val="nil"/>
            </w:tcBorders>
            <w:shd w:val="clear" w:color="auto" w:fill="auto"/>
            <w:vAlign w:val="center"/>
            <w:hideMark/>
          </w:tcPr>
          <w:p w14:paraId="4A275FF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top w:val="nil"/>
              <w:left w:val="nil"/>
              <w:right w:val="nil"/>
            </w:tcBorders>
            <w:shd w:val="clear" w:color="auto" w:fill="auto"/>
            <w:vAlign w:val="center"/>
            <w:hideMark/>
          </w:tcPr>
          <w:p w14:paraId="639A738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 xml:space="preserve">Assumption </w:t>
            </w:r>
          </w:p>
        </w:tc>
        <w:tc>
          <w:tcPr>
            <w:tcW w:w="236" w:type="dxa"/>
            <w:tcBorders>
              <w:top w:val="nil"/>
              <w:left w:val="nil"/>
              <w:bottom w:val="nil"/>
              <w:right w:val="nil"/>
            </w:tcBorders>
            <w:shd w:val="clear" w:color="auto" w:fill="auto"/>
            <w:vAlign w:val="center"/>
            <w:hideMark/>
          </w:tcPr>
          <w:p w14:paraId="374FF81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tcBorders>
              <w:top w:val="nil"/>
              <w:left w:val="nil"/>
              <w:right w:val="nil"/>
            </w:tcBorders>
            <w:shd w:val="clear" w:color="auto" w:fill="auto"/>
            <w:vAlign w:val="center"/>
            <w:hideMark/>
          </w:tcPr>
          <w:p w14:paraId="11ED343E" w14:textId="03B3BA4D"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o</w:t>
            </w:r>
            <w:r w:rsidRPr="0039177F">
              <w:rPr>
                <w:rFonts w:asciiTheme="majorBidi" w:hAnsiTheme="majorBidi" w:cstheme="majorBidi"/>
                <w:color w:val="000000"/>
                <w:sz w:val="28"/>
                <w:szCs w:val="28"/>
              </w:rPr>
              <w:t>bligation</w:t>
            </w:r>
          </w:p>
        </w:tc>
      </w:tr>
      <w:tr w:rsidR="004E43C8" w:rsidRPr="0039177F" w14:paraId="4BD55944" w14:textId="77777777" w:rsidTr="0076158B">
        <w:trPr>
          <w:trHeight w:val="315"/>
          <w:tblHeader/>
        </w:trPr>
        <w:tc>
          <w:tcPr>
            <w:tcW w:w="2340" w:type="dxa"/>
            <w:tcBorders>
              <w:top w:val="nil"/>
              <w:left w:val="nil"/>
              <w:bottom w:val="nil"/>
              <w:right w:val="nil"/>
            </w:tcBorders>
            <w:shd w:val="clear" w:color="auto" w:fill="auto"/>
            <w:vAlign w:val="center"/>
            <w:hideMark/>
          </w:tcPr>
          <w:p w14:paraId="3776681C"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5484BECE"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center"/>
            <w:hideMark/>
          </w:tcPr>
          <w:p w14:paraId="0398CD5D"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change</w:t>
            </w:r>
          </w:p>
        </w:tc>
        <w:tc>
          <w:tcPr>
            <w:tcW w:w="270" w:type="dxa"/>
            <w:tcBorders>
              <w:top w:val="nil"/>
              <w:left w:val="nil"/>
              <w:right w:val="nil"/>
            </w:tcBorders>
            <w:shd w:val="clear" w:color="auto" w:fill="auto"/>
            <w:vAlign w:val="center"/>
            <w:hideMark/>
          </w:tcPr>
          <w:p w14:paraId="180B2B2D"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Borders>
              <w:top w:val="nil"/>
              <w:left w:val="nil"/>
              <w:bottom w:val="single" w:sz="4" w:space="0" w:color="auto"/>
              <w:right w:val="nil"/>
            </w:tcBorders>
            <w:shd w:val="clear" w:color="auto" w:fill="auto"/>
            <w:vAlign w:val="center"/>
            <w:hideMark/>
          </w:tcPr>
          <w:p w14:paraId="7F840E46"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(Thousand Baht)</w:t>
            </w:r>
          </w:p>
        </w:tc>
        <w:tc>
          <w:tcPr>
            <w:tcW w:w="236" w:type="dxa"/>
            <w:tcBorders>
              <w:top w:val="nil"/>
              <w:left w:val="nil"/>
              <w:right w:val="nil"/>
            </w:tcBorders>
            <w:shd w:val="clear" w:color="auto" w:fill="auto"/>
            <w:vAlign w:val="center"/>
            <w:hideMark/>
          </w:tcPr>
          <w:p w14:paraId="082484BA"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04" w:type="dxa"/>
            <w:tcBorders>
              <w:top w:val="nil"/>
              <w:left w:val="nil"/>
              <w:bottom w:val="single" w:sz="4" w:space="0" w:color="auto"/>
              <w:right w:val="nil"/>
            </w:tcBorders>
            <w:shd w:val="clear" w:color="auto" w:fill="auto"/>
            <w:vAlign w:val="center"/>
            <w:hideMark/>
          </w:tcPr>
          <w:p w14:paraId="7C047942"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change</w:t>
            </w:r>
          </w:p>
        </w:tc>
        <w:tc>
          <w:tcPr>
            <w:tcW w:w="236" w:type="dxa"/>
            <w:tcBorders>
              <w:top w:val="nil"/>
              <w:left w:val="nil"/>
              <w:right w:val="nil"/>
            </w:tcBorders>
            <w:shd w:val="clear" w:color="auto" w:fill="auto"/>
            <w:vAlign w:val="center"/>
            <w:hideMark/>
          </w:tcPr>
          <w:p w14:paraId="52ACC0D4" w14:textId="77777777"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tcBorders>
              <w:top w:val="nil"/>
              <w:left w:val="nil"/>
              <w:bottom w:val="single" w:sz="4" w:space="0" w:color="auto"/>
              <w:right w:val="nil"/>
            </w:tcBorders>
            <w:shd w:val="clear" w:color="auto" w:fill="auto"/>
            <w:vAlign w:val="center"/>
            <w:hideMark/>
          </w:tcPr>
          <w:p w14:paraId="486E5590" w14:textId="69B148B9" w:rsidR="004E43C8" w:rsidRPr="0039177F" w:rsidRDefault="004E43C8" w:rsidP="004E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color w:val="000000"/>
                <w:sz w:val="28"/>
                <w:szCs w:val="28"/>
              </w:rPr>
              <w:t>(Thousand Baht)</w:t>
            </w:r>
          </w:p>
        </w:tc>
      </w:tr>
      <w:tr w:rsidR="00B906AF" w:rsidRPr="0039177F" w14:paraId="24D5EC92" w14:textId="77777777" w:rsidTr="0076158B">
        <w:trPr>
          <w:trHeight w:val="300"/>
        </w:trPr>
        <w:tc>
          <w:tcPr>
            <w:tcW w:w="2340" w:type="dxa"/>
            <w:tcBorders>
              <w:top w:val="nil"/>
              <w:left w:val="nil"/>
              <w:bottom w:val="nil"/>
              <w:right w:val="nil"/>
            </w:tcBorders>
            <w:shd w:val="clear" w:color="auto" w:fill="auto"/>
            <w:vAlign w:val="center"/>
            <w:hideMark/>
          </w:tcPr>
          <w:p w14:paraId="49989DBA" w14:textId="2087B424"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r w:rsidRPr="0039177F">
              <w:rPr>
                <w:rFonts w:asciiTheme="majorBidi" w:hAnsiTheme="majorBidi" w:cstheme="majorBidi"/>
                <w:b/>
                <w:bCs/>
                <w:color w:val="000000"/>
                <w:sz w:val="28"/>
                <w:szCs w:val="28"/>
              </w:rPr>
              <w:t>As at 31 December 2019</w:t>
            </w:r>
          </w:p>
        </w:tc>
        <w:tc>
          <w:tcPr>
            <w:tcW w:w="270" w:type="dxa"/>
            <w:tcBorders>
              <w:top w:val="nil"/>
              <w:left w:val="nil"/>
              <w:bottom w:val="nil"/>
              <w:right w:val="nil"/>
            </w:tcBorders>
            <w:shd w:val="clear" w:color="auto" w:fill="auto"/>
            <w:vAlign w:val="center"/>
            <w:hideMark/>
          </w:tcPr>
          <w:p w14:paraId="7EE7B3B8"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p>
        </w:tc>
        <w:tc>
          <w:tcPr>
            <w:tcW w:w="1170" w:type="dxa"/>
            <w:tcBorders>
              <w:top w:val="single" w:sz="4" w:space="0" w:color="auto"/>
              <w:left w:val="nil"/>
              <w:bottom w:val="nil"/>
              <w:right w:val="nil"/>
            </w:tcBorders>
            <w:shd w:val="clear" w:color="auto" w:fill="auto"/>
            <w:vAlign w:val="center"/>
            <w:hideMark/>
          </w:tcPr>
          <w:p w14:paraId="19E6A12B"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0" w:type="dxa"/>
            <w:tcBorders>
              <w:left w:val="nil"/>
              <w:bottom w:val="nil"/>
              <w:right w:val="nil"/>
            </w:tcBorders>
            <w:shd w:val="clear" w:color="auto" w:fill="auto"/>
            <w:vAlign w:val="center"/>
            <w:hideMark/>
          </w:tcPr>
          <w:p w14:paraId="3FC1A3E5"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top w:val="single" w:sz="4" w:space="0" w:color="auto"/>
              <w:left w:val="nil"/>
              <w:bottom w:val="nil"/>
              <w:right w:val="nil"/>
            </w:tcBorders>
            <w:shd w:val="clear" w:color="auto" w:fill="auto"/>
            <w:vAlign w:val="center"/>
            <w:hideMark/>
          </w:tcPr>
          <w:p w14:paraId="02B967A7"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1DCA34E2"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tcBorders>
              <w:top w:val="single" w:sz="4" w:space="0" w:color="auto"/>
              <w:left w:val="nil"/>
              <w:bottom w:val="nil"/>
              <w:right w:val="nil"/>
            </w:tcBorders>
            <w:shd w:val="clear" w:color="auto" w:fill="auto"/>
            <w:vAlign w:val="center"/>
            <w:hideMark/>
          </w:tcPr>
          <w:p w14:paraId="715B72F4"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5C55FBF7"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top w:val="single" w:sz="4" w:space="0" w:color="auto"/>
              <w:left w:val="nil"/>
              <w:bottom w:val="nil"/>
              <w:right w:val="nil"/>
            </w:tcBorders>
            <w:shd w:val="clear" w:color="auto" w:fill="auto"/>
            <w:vAlign w:val="center"/>
            <w:hideMark/>
          </w:tcPr>
          <w:p w14:paraId="69B02059" w14:textId="77777777" w:rsidR="009853A7" w:rsidRPr="0039177F" w:rsidRDefault="009853A7" w:rsidP="00985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39177F" w:rsidRPr="0039177F" w14:paraId="725AA019" w14:textId="77777777" w:rsidTr="00830889">
        <w:trPr>
          <w:trHeight w:val="300"/>
        </w:trPr>
        <w:tc>
          <w:tcPr>
            <w:tcW w:w="2340" w:type="dxa"/>
            <w:tcBorders>
              <w:top w:val="nil"/>
              <w:left w:val="nil"/>
              <w:bottom w:val="nil"/>
              <w:right w:val="nil"/>
            </w:tcBorders>
            <w:shd w:val="clear" w:color="auto" w:fill="auto"/>
            <w:vAlign w:val="center"/>
            <w:hideMark/>
          </w:tcPr>
          <w:p w14:paraId="3DE168A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Discount rate</w:t>
            </w:r>
          </w:p>
        </w:tc>
        <w:tc>
          <w:tcPr>
            <w:tcW w:w="270" w:type="dxa"/>
            <w:tcBorders>
              <w:top w:val="nil"/>
              <w:left w:val="nil"/>
              <w:bottom w:val="nil"/>
              <w:right w:val="nil"/>
            </w:tcBorders>
            <w:shd w:val="clear" w:color="auto" w:fill="auto"/>
            <w:vAlign w:val="center"/>
            <w:hideMark/>
          </w:tcPr>
          <w:p w14:paraId="0B783FFC"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1F3B694F" w14:textId="23509515"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4543CF78"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557B0B47" w14:textId="657405CB"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(259)</w:t>
            </w:r>
          </w:p>
        </w:tc>
        <w:tc>
          <w:tcPr>
            <w:tcW w:w="236" w:type="dxa"/>
            <w:hideMark/>
          </w:tcPr>
          <w:p w14:paraId="6C6C971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1CECD6E0" w14:textId="2F0F1B4F" w:rsidR="0039177F" w:rsidRPr="0039177F" w:rsidRDefault="0039177F"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44FC058C"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hideMark/>
          </w:tcPr>
          <w:p w14:paraId="136DB237" w14:textId="71976204"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280</w:t>
            </w:r>
          </w:p>
        </w:tc>
      </w:tr>
      <w:tr w:rsidR="0039177F" w:rsidRPr="0039177F" w14:paraId="2A6E2BAA" w14:textId="77777777" w:rsidTr="00830889">
        <w:trPr>
          <w:trHeight w:val="300"/>
        </w:trPr>
        <w:tc>
          <w:tcPr>
            <w:tcW w:w="2340" w:type="dxa"/>
            <w:tcBorders>
              <w:top w:val="nil"/>
              <w:left w:val="nil"/>
              <w:bottom w:val="nil"/>
              <w:right w:val="nil"/>
            </w:tcBorders>
            <w:shd w:val="clear" w:color="auto" w:fill="auto"/>
            <w:vAlign w:val="center"/>
            <w:hideMark/>
          </w:tcPr>
          <w:p w14:paraId="19BCE129"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Future salary increase</w:t>
            </w:r>
          </w:p>
        </w:tc>
        <w:tc>
          <w:tcPr>
            <w:tcW w:w="270" w:type="dxa"/>
            <w:tcBorders>
              <w:top w:val="nil"/>
              <w:left w:val="nil"/>
              <w:bottom w:val="nil"/>
              <w:right w:val="nil"/>
            </w:tcBorders>
            <w:shd w:val="clear" w:color="auto" w:fill="auto"/>
            <w:vAlign w:val="center"/>
            <w:hideMark/>
          </w:tcPr>
          <w:p w14:paraId="7E16A1F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45501975" w14:textId="0087994F"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2CED753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2CB7C043" w14:textId="6D11196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252</w:t>
            </w:r>
          </w:p>
        </w:tc>
        <w:tc>
          <w:tcPr>
            <w:tcW w:w="236" w:type="dxa"/>
            <w:hideMark/>
          </w:tcPr>
          <w:p w14:paraId="2057A408"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5D3C8AA4" w14:textId="44087CFB" w:rsidR="0039177F" w:rsidRPr="0039177F" w:rsidRDefault="0039177F"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769F9735"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hideMark/>
          </w:tcPr>
          <w:p w14:paraId="6378C017" w14:textId="14AF723E"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(237)</w:t>
            </w:r>
          </w:p>
        </w:tc>
      </w:tr>
      <w:tr w:rsidR="0039177F" w:rsidRPr="0039177F" w14:paraId="4DAE0AD4" w14:textId="77777777" w:rsidTr="00830889">
        <w:trPr>
          <w:trHeight w:val="300"/>
        </w:trPr>
        <w:tc>
          <w:tcPr>
            <w:tcW w:w="2340" w:type="dxa"/>
            <w:tcBorders>
              <w:top w:val="nil"/>
              <w:left w:val="nil"/>
              <w:bottom w:val="nil"/>
              <w:right w:val="nil"/>
            </w:tcBorders>
            <w:shd w:val="clear" w:color="auto" w:fill="auto"/>
            <w:vAlign w:val="center"/>
            <w:hideMark/>
          </w:tcPr>
          <w:p w14:paraId="5F8DF58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Employee turnover</w:t>
            </w:r>
          </w:p>
        </w:tc>
        <w:tc>
          <w:tcPr>
            <w:tcW w:w="270" w:type="dxa"/>
            <w:tcBorders>
              <w:top w:val="nil"/>
              <w:left w:val="nil"/>
              <w:bottom w:val="nil"/>
              <w:right w:val="nil"/>
            </w:tcBorders>
            <w:shd w:val="clear" w:color="auto" w:fill="auto"/>
            <w:vAlign w:val="center"/>
            <w:hideMark/>
          </w:tcPr>
          <w:p w14:paraId="6410C435"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2441DBC" w14:textId="093B3314"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3A35B87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39F3BC13" w14:textId="3F234D4C"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(321)</w:t>
            </w:r>
          </w:p>
        </w:tc>
        <w:tc>
          <w:tcPr>
            <w:tcW w:w="236" w:type="dxa"/>
            <w:hideMark/>
          </w:tcPr>
          <w:p w14:paraId="5682F9D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79B8B919" w14:textId="48593DF1" w:rsidR="0039177F" w:rsidRPr="0039177F" w:rsidRDefault="0039177F"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3EA1F329"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hideMark/>
          </w:tcPr>
          <w:p w14:paraId="65FA4821" w14:textId="22AA1E85"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345</w:t>
            </w:r>
          </w:p>
        </w:tc>
      </w:tr>
      <w:tr w:rsidR="0039177F" w:rsidRPr="0039177F" w14:paraId="2BE245AD" w14:textId="77777777" w:rsidTr="00830889">
        <w:trPr>
          <w:trHeight w:val="300"/>
        </w:trPr>
        <w:tc>
          <w:tcPr>
            <w:tcW w:w="2340" w:type="dxa"/>
            <w:tcBorders>
              <w:top w:val="nil"/>
              <w:left w:val="nil"/>
              <w:bottom w:val="nil"/>
              <w:right w:val="nil"/>
            </w:tcBorders>
            <w:shd w:val="clear" w:color="auto" w:fill="auto"/>
            <w:vAlign w:val="center"/>
            <w:hideMark/>
          </w:tcPr>
          <w:p w14:paraId="28E255FC"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Life expectancy</w:t>
            </w:r>
          </w:p>
        </w:tc>
        <w:tc>
          <w:tcPr>
            <w:tcW w:w="270" w:type="dxa"/>
            <w:tcBorders>
              <w:top w:val="nil"/>
              <w:left w:val="nil"/>
              <w:bottom w:val="nil"/>
              <w:right w:val="nil"/>
            </w:tcBorders>
            <w:shd w:val="clear" w:color="auto" w:fill="auto"/>
            <w:vAlign w:val="center"/>
            <w:hideMark/>
          </w:tcPr>
          <w:p w14:paraId="0E097EC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1D50CCFE" w14:textId="010D7821"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+1%</w:t>
            </w:r>
          </w:p>
        </w:tc>
        <w:tc>
          <w:tcPr>
            <w:tcW w:w="270" w:type="dxa"/>
            <w:hideMark/>
          </w:tcPr>
          <w:p w14:paraId="3FD4F10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hideMark/>
          </w:tcPr>
          <w:p w14:paraId="67309C8C" w14:textId="7CC6287B"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(1,346)</w:t>
            </w:r>
          </w:p>
        </w:tc>
        <w:tc>
          <w:tcPr>
            <w:tcW w:w="236" w:type="dxa"/>
            <w:hideMark/>
          </w:tcPr>
          <w:p w14:paraId="4EF2875E"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hideMark/>
          </w:tcPr>
          <w:p w14:paraId="493FF930" w14:textId="590BF41D" w:rsidR="0039177F" w:rsidRPr="0039177F" w:rsidRDefault="0039177F"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eastAsia="MS Mincho" w:hAnsiTheme="majorBidi" w:cstheme="majorBidi"/>
                <w:sz w:val="28"/>
                <w:szCs w:val="28"/>
              </w:rPr>
              <w:t>-1%</w:t>
            </w:r>
          </w:p>
        </w:tc>
        <w:tc>
          <w:tcPr>
            <w:tcW w:w="236" w:type="dxa"/>
            <w:hideMark/>
          </w:tcPr>
          <w:p w14:paraId="364790B0"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hideMark/>
          </w:tcPr>
          <w:p w14:paraId="72867924" w14:textId="3AA0E476"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39177F">
              <w:rPr>
                <w:rFonts w:asciiTheme="majorBidi" w:hAnsiTheme="majorBidi" w:cstheme="majorBidi"/>
                <w:sz w:val="28"/>
                <w:szCs w:val="28"/>
              </w:rPr>
              <w:t>1,282</w:t>
            </w:r>
          </w:p>
        </w:tc>
      </w:tr>
      <w:tr w:rsidR="0039177F" w:rsidRPr="0039177F" w14:paraId="2FDE4EE6" w14:textId="77777777" w:rsidTr="00B36155">
        <w:trPr>
          <w:trHeight w:val="300"/>
        </w:trPr>
        <w:tc>
          <w:tcPr>
            <w:tcW w:w="2340" w:type="dxa"/>
            <w:tcBorders>
              <w:top w:val="nil"/>
              <w:left w:val="nil"/>
              <w:bottom w:val="nil"/>
              <w:right w:val="nil"/>
            </w:tcBorders>
            <w:shd w:val="clear" w:color="auto" w:fill="auto"/>
            <w:vAlign w:val="center"/>
          </w:tcPr>
          <w:p w14:paraId="7E9B8CC7"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tcPr>
          <w:p w14:paraId="3074BCC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tcBorders>
              <w:top w:val="nil"/>
              <w:left w:val="nil"/>
              <w:right w:val="nil"/>
            </w:tcBorders>
            <w:shd w:val="clear" w:color="auto" w:fill="auto"/>
            <w:vAlign w:val="center"/>
          </w:tcPr>
          <w:p w14:paraId="097C1743"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tcPr>
          <w:p w14:paraId="78951272"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tcBorders>
              <w:top w:val="nil"/>
              <w:left w:val="nil"/>
              <w:bottom w:val="nil"/>
              <w:right w:val="nil"/>
            </w:tcBorders>
            <w:shd w:val="clear" w:color="auto" w:fill="auto"/>
            <w:vAlign w:val="center"/>
          </w:tcPr>
          <w:p w14:paraId="09F18698"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tcPr>
          <w:p w14:paraId="11C52D58"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tcBorders>
              <w:top w:val="nil"/>
              <w:left w:val="nil"/>
              <w:bottom w:val="nil"/>
              <w:right w:val="nil"/>
            </w:tcBorders>
            <w:shd w:val="clear" w:color="auto" w:fill="auto"/>
            <w:vAlign w:val="center"/>
          </w:tcPr>
          <w:p w14:paraId="54693E51"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tcPr>
          <w:p w14:paraId="64888FDA"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top w:val="nil"/>
              <w:left w:val="nil"/>
              <w:bottom w:val="nil"/>
              <w:right w:val="nil"/>
            </w:tcBorders>
            <w:shd w:val="clear" w:color="auto" w:fill="auto"/>
            <w:vAlign w:val="center"/>
          </w:tcPr>
          <w:p w14:paraId="660383A5"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9177F" w:rsidRPr="0039177F" w14:paraId="3DB1D9C7" w14:textId="77777777" w:rsidTr="0039177F">
        <w:trPr>
          <w:trHeight w:val="300"/>
        </w:trPr>
        <w:tc>
          <w:tcPr>
            <w:tcW w:w="2340" w:type="dxa"/>
            <w:tcBorders>
              <w:top w:val="nil"/>
              <w:left w:val="nil"/>
              <w:bottom w:val="nil"/>
              <w:right w:val="nil"/>
            </w:tcBorders>
            <w:shd w:val="clear" w:color="auto" w:fill="auto"/>
            <w:vAlign w:val="center"/>
            <w:hideMark/>
          </w:tcPr>
          <w:p w14:paraId="3599EDB6" w14:textId="11167B5C"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r w:rsidRPr="0039177F">
              <w:rPr>
                <w:rFonts w:asciiTheme="majorBidi" w:hAnsiTheme="majorBidi" w:cstheme="majorBidi"/>
                <w:b/>
                <w:bCs/>
                <w:color w:val="000000"/>
                <w:sz w:val="28"/>
                <w:szCs w:val="28"/>
              </w:rPr>
              <w:t>As at 31 December 2018</w:t>
            </w:r>
          </w:p>
        </w:tc>
        <w:tc>
          <w:tcPr>
            <w:tcW w:w="270" w:type="dxa"/>
            <w:tcBorders>
              <w:top w:val="nil"/>
              <w:left w:val="nil"/>
              <w:bottom w:val="nil"/>
              <w:right w:val="nil"/>
            </w:tcBorders>
            <w:shd w:val="clear" w:color="auto" w:fill="auto"/>
            <w:vAlign w:val="center"/>
            <w:hideMark/>
          </w:tcPr>
          <w:p w14:paraId="6D413881"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p>
        </w:tc>
        <w:tc>
          <w:tcPr>
            <w:tcW w:w="1170" w:type="dxa"/>
            <w:tcBorders>
              <w:left w:val="nil"/>
              <w:right w:val="nil"/>
            </w:tcBorders>
            <w:shd w:val="clear" w:color="auto" w:fill="auto"/>
            <w:vAlign w:val="center"/>
            <w:hideMark/>
          </w:tcPr>
          <w:p w14:paraId="7A21A173"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0" w:type="dxa"/>
            <w:tcBorders>
              <w:left w:val="nil"/>
              <w:bottom w:val="nil"/>
              <w:right w:val="nil"/>
            </w:tcBorders>
            <w:shd w:val="clear" w:color="auto" w:fill="auto"/>
            <w:vAlign w:val="center"/>
            <w:hideMark/>
          </w:tcPr>
          <w:p w14:paraId="773BAAE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0" w:type="dxa"/>
            <w:tcBorders>
              <w:left w:val="nil"/>
              <w:bottom w:val="nil"/>
              <w:right w:val="nil"/>
            </w:tcBorders>
            <w:shd w:val="clear" w:color="auto" w:fill="auto"/>
            <w:vAlign w:val="center"/>
            <w:hideMark/>
          </w:tcPr>
          <w:p w14:paraId="4717DF3E"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79DC3572"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4" w:type="dxa"/>
            <w:tcBorders>
              <w:left w:val="nil"/>
              <w:bottom w:val="nil"/>
              <w:right w:val="nil"/>
            </w:tcBorders>
            <w:shd w:val="clear" w:color="auto" w:fill="auto"/>
            <w:vAlign w:val="center"/>
            <w:hideMark/>
          </w:tcPr>
          <w:p w14:paraId="0FFB5426"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left w:val="nil"/>
              <w:bottom w:val="nil"/>
              <w:right w:val="nil"/>
            </w:tcBorders>
            <w:shd w:val="clear" w:color="auto" w:fill="auto"/>
            <w:vAlign w:val="center"/>
            <w:hideMark/>
          </w:tcPr>
          <w:p w14:paraId="37D7E17D"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4" w:type="dxa"/>
            <w:tcBorders>
              <w:left w:val="nil"/>
              <w:bottom w:val="nil"/>
              <w:right w:val="nil"/>
            </w:tcBorders>
            <w:shd w:val="clear" w:color="auto" w:fill="auto"/>
            <w:vAlign w:val="center"/>
            <w:hideMark/>
          </w:tcPr>
          <w:p w14:paraId="6FF24E46"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39177F" w:rsidRPr="0039177F" w14:paraId="626F3052" w14:textId="77777777" w:rsidTr="00830889">
        <w:trPr>
          <w:trHeight w:val="300"/>
        </w:trPr>
        <w:tc>
          <w:tcPr>
            <w:tcW w:w="2340" w:type="dxa"/>
            <w:tcBorders>
              <w:top w:val="nil"/>
              <w:left w:val="nil"/>
              <w:bottom w:val="nil"/>
              <w:right w:val="nil"/>
            </w:tcBorders>
            <w:shd w:val="clear" w:color="auto" w:fill="auto"/>
            <w:vAlign w:val="center"/>
            <w:hideMark/>
          </w:tcPr>
          <w:p w14:paraId="6AFC74FE"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Discount rate</w:t>
            </w:r>
          </w:p>
        </w:tc>
        <w:tc>
          <w:tcPr>
            <w:tcW w:w="270" w:type="dxa"/>
            <w:tcBorders>
              <w:top w:val="nil"/>
              <w:left w:val="nil"/>
              <w:bottom w:val="nil"/>
              <w:right w:val="nil"/>
            </w:tcBorders>
            <w:shd w:val="clear" w:color="auto" w:fill="auto"/>
            <w:vAlign w:val="center"/>
            <w:hideMark/>
          </w:tcPr>
          <w:p w14:paraId="72211BF9"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B3B0847" w14:textId="431E8458"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22B9907E"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vAlign w:val="center"/>
            <w:hideMark/>
          </w:tcPr>
          <w:p w14:paraId="43E8FFA0" w14:textId="07A2DCE6"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(672)</w:t>
            </w:r>
          </w:p>
        </w:tc>
        <w:tc>
          <w:tcPr>
            <w:tcW w:w="236" w:type="dxa"/>
            <w:hideMark/>
          </w:tcPr>
          <w:p w14:paraId="5CA36C66"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048265A4" w14:textId="5DD71D4E"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1981FD3A"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2ADC59D6" w14:textId="3BC7F47D"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739</w:t>
            </w:r>
          </w:p>
        </w:tc>
      </w:tr>
      <w:tr w:rsidR="0039177F" w:rsidRPr="0039177F" w14:paraId="7E249C22" w14:textId="77777777" w:rsidTr="00830889">
        <w:trPr>
          <w:trHeight w:val="300"/>
        </w:trPr>
        <w:tc>
          <w:tcPr>
            <w:tcW w:w="2340" w:type="dxa"/>
            <w:tcBorders>
              <w:top w:val="nil"/>
              <w:left w:val="nil"/>
              <w:bottom w:val="nil"/>
              <w:right w:val="nil"/>
            </w:tcBorders>
            <w:shd w:val="clear" w:color="auto" w:fill="auto"/>
            <w:vAlign w:val="center"/>
            <w:hideMark/>
          </w:tcPr>
          <w:p w14:paraId="5E9DA1DD"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Future salary increase</w:t>
            </w:r>
          </w:p>
        </w:tc>
        <w:tc>
          <w:tcPr>
            <w:tcW w:w="270" w:type="dxa"/>
            <w:tcBorders>
              <w:top w:val="nil"/>
              <w:left w:val="nil"/>
              <w:bottom w:val="nil"/>
              <w:right w:val="nil"/>
            </w:tcBorders>
            <w:shd w:val="clear" w:color="auto" w:fill="auto"/>
            <w:vAlign w:val="center"/>
            <w:hideMark/>
          </w:tcPr>
          <w:p w14:paraId="60578096"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17ECEA83" w14:textId="4293699E"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76ED6C4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vAlign w:val="center"/>
            <w:hideMark/>
          </w:tcPr>
          <w:p w14:paraId="0D5F7440" w14:textId="555C9526"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676</w:t>
            </w:r>
          </w:p>
        </w:tc>
        <w:tc>
          <w:tcPr>
            <w:tcW w:w="236" w:type="dxa"/>
            <w:hideMark/>
          </w:tcPr>
          <w:p w14:paraId="21FB855B"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4937C02F" w14:textId="3C4746D6"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7AD4B9E4"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4DEC5278" w14:textId="53F4640A"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(626)</w:t>
            </w:r>
          </w:p>
        </w:tc>
      </w:tr>
      <w:tr w:rsidR="0039177F" w:rsidRPr="0039177F" w14:paraId="0A7A387D" w14:textId="77777777" w:rsidTr="00830889">
        <w:trPr>
          <w:trHeight w:val="300"/>
        </w:trPr>
        <w:tc>
          <w:tcPr>
            <w:tcW w:w="2340" w:type="dxa"/>
            <w:tcBorders>
              <w:top w:val="nil"/>
              <w:left w:val="nil"/>
              <w:bottom w:val="nil"/>
              <w:right w:val="nil"/>
            </w:tcBorders>
            <w:shd w:val="clear" w:color="auto" w:fill="auto"/>
            <w:vAlign w:val="center"/>
            <w:hideMark/>
          </w:tcPr>
          <w:p w14:paraId="5D86BCA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Employee turnover</w:t>
            </w:r>
          </w:p>
        </w:tc>
        <w:tc>
          <w:tcPr>
            <w:tcW w:w="270" w:type="dxa"/>
            <w:tcBorders>
              <w:top w:val="nil"/>
              <w:left w:val="nil"/>
              <w:bottom w:val="nil"/>
              <w:right w:val="nil"/>
            </w:tcBorders>
            <w:shd w:val="clear" w:color="auto" w:fill="auto"/>
            <w:vAlign w:val="center"/>
            <w:hideMark/>
          </w:tcPr>
          <w:p w14:paraId="15017AFD"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4D80796" w14:textId="05BA8733"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1EA7F0DE"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vAlign w:val="center"/>
            <w:hideMark/>
          </w:tcPr>
          <w:p w14:paraId="2BD0335D" w14:textId="675D4F7A"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(720)</w:t>
            </w:r>
          </w:p>
        </w:tc>
        <w:tc>
          <w:tcPr>
            <w:tcW w:w="236" w:type="dxa"/>
            <w:hideMark/>
          </w:tcPr>
          <w:p w14:paraId="6D4F51E5"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1705B99A" w14:textId="157C6419"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51AE02B7"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1BAB020C" w14:textId="32DF351B"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296</w:t>
            </w:r>
          </w:p>
        </w:tc>
      </w:tr>
      <w:tr w:rsidR="0039177F" w:rsidRPr="0039177F" w14:paraId="73CB9072" w14:textId="77777777" w:rsidTr="00830889">
        <w:trPr>
          <w:trHeight w:val="300"/>
        </w:trPr>
        <w:tc>
          <w:tcPr>
            <w:tcW w:w="2340" w:type="dxa"/>
            <w:tcBorders>
              <w:top w:val="nil"/>
              <w:left w:val="nil"/>
              <w:bottom w:val="nil"/>
              <w:right w:val="nil"/>
            </w:tcBorders>
            <w:shd w:val="clear" w:color="auto" w:fill="auto"/>
            <w:vAlign w:val="center"/>
            <w:hideMark/>
          </w:tcPr>
          <w:p w14:paraId="0DD5DABF"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39177F">
              <w:rPr>
                <w:rFonts w:asciiTheme="majorBidi" w:hAnsiTheme="majorBidi" w:cstheme="majorBidi"/>
                <w:color w:val="000000"/>
                <w:sz w:val="28"/>
                <w:szCs w:val="28"/>
              </w:rPr>
              <w:t>Life expectancy</w:t>
            </w:r>
          </w:p>
        </w:tc>
        <w:tc>
          <w:tcPr>
            <w:tcW w:w="270" w:type="dxa"/>
            <w:tcBorders>
              <w:top w:val="nil"/>
              <w:left w:val="nil"/>
              <w:bottom w:val="nil"/>
              <w:right w:val="nil"/>
            </w:tcBorders>
            <w:shd w:val="clear" w:color="auto" w:fill="auto"/>
            <w:vAlign w:val="center"/>
            <w:hideMark/>
          </w:tcPr>
          <w:p w14:paraId="603581DD"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170" w:type="dxa"/>
            <w:hideMark/>
          </w:tcPr>
          <w:p w14:paraId="7FC3E920" w14:textId="37DC6929"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70" w:type="dxa"/>
            <w:hideMark/>
          </w:tcPr>
          <w:p w14:paraId="19D37BC5"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70" w:type="dxa"/>
            <w:vAlign w:val="center"/>
            <w:hideMark/>
          </w:tcPr>
          <w:p w14:paraId="613FF3E1" w14:textId="2D206E73"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31</w:t>
            </w:r>
          </w:p>
        </w:tc>
        <w:tc>
          <w:tcPr>
            <w:tcW w:w="236" w:type="dxa"/>
            <w:hideMark/>
          </w:tcPr>
          <w:p w14:paraId="6D7BEB3B"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04" w:type="dxa"/>
            <w:hideMark/>
          </w:tcPr>
          <w:p w14:paraId="45FC373C" w14:textId="58FA1653"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eastAsia="MS Mincho" w:hAnsiTheme="majorBidi" w:cstheme="majorBidi"/>
                <w:sz w:val="28"/>
                <w:szCs w:val="28"/>
              </w:rPr>
              <w:t>- 1%</w:t>
            </w:r>
          </w:p>
        </w:tc>
        <w:tc>
          <w:tcPr>
            <w:tcW w:w="236" w:type="dxa"/>
            <w:hideMark/>
          </w:tcPr>
          <w:p w14:paraId="77DFDBED" w14:textId="77777777"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014" w:type="dxa"/>
            <w:hideMark/>
          </w:tcPr>
          <w:p w14:paraId="6204F8D9" w14:textId="20F09D7C" w:rsidR="0039177F" w:rsidRPr="0039177F"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39177F">
              <w:rPr>
                <w:rFonts w:asciiTheme="majorBidi" w:hAnsiTheme="majorBidi" w:cstheme="majorBidi"/>
                <w:sz w:val="28"/>
                <w:szCs w:val="28"/>
              </w:rPr>
              <w:t>(31)</w:t>
            </w:r>
          </w:p>
        </w:tc>
      </w:tr>
    </w:tbl>
    <w:p w14:paraId="3D75D543" w14:textId="77777777" w:rsidR="00C349F8" w:rsidRPr="00080EF8" w:rsidRDefault="00C349F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D</w:t>
      </w:r>
      <w:r w:rsidR="00295183" w:rsidRPr="00080EF8">
        <w:rPr>
          <w:rFonts w:asciiTheme="majorBidi" w:eastAsia="Arial Unicode MS" w:hAnsiTheme="majorBidi" w:cstheme="majorBidi"/>
          <w:b/>
          <w:bCs/>
          <w:sz w:val="28"/>
          <w:szCs w:val="28"/>
        </w:rPr>
        <w:t>eferred tax</w:t>
      </w:r>
    </w:p>
    <w:p w14:paraId="2E27F599" w14:textId="19EE13DF" w:rsidR="008A7410" w:rsidRPr="00B36155" w:rsidRDefault="001B2E0A" w:rsidP="008A7410">
      <w:pPr>
        <w:pStyle w:val="BodyTextIndent"/>
        <w:spacing w:before="120" w:line="380" w:lineRule="exact"/>
        <w:ind w:left="547" w:right="58"/>
        <w:jc w:val="thaiDistribute"/>
        <w:rPr>
          <w:rFonts w:asciiTheme="majorBidi" w:eastAsia="Arial Unicode MS" w:hAnsiTheme="majorBidi" w:cstheme="majorBidi"/>
          <w:sz w:val="28"/>
          <w:szCs w:val="28"/>
        </w:rPr>
      </w:pPr>
      <w:r w:rsidRPr="00B36155">
        <w:rPr>
          <w:rFonts w:asciiTheme="majorBidi" w:eastAsia="Arial Unicode MS" w:hAnsiTheme="majorBidi" w:cstheme="majorBidi"/>
          <w:sz w:val="28"/>
          <w:szCs w:val="28"/>
        </w:rPr>
        <w:t>Income ta</w:t>
      </w:r>
      <w:r w:rsidR="008A7410" w:rsidRPr="00B36155">
        <w:rPr>
          <w:rFonts w:asciiTheme="majorBidi" w:eastAsia="Arial Unicode MS" w:hAnsiTheme="majorBidi" w:cstheme="majorBidi"/>
          <w:sz w:val="28"/>
          <w:szCs w:val="28"/>
        </w:rPr>
        <w:t xml:space="preserve">x </w:t>
      </w:r>
      <w:r w:rsidRPr="00B36155">
        <w:rPr>
          <w:rFonts w:asciiTheme="majorBidi" w:eastAsia="Arial Unicode MS" w:hAnsiTheme="majorBidi" w:cstheme="majorBidi"/>
          <w:sz w:val="28"/>
          <w:szCs w:val="28"/>
        </w:rPr>
        <w:t>benefit</w:t>
      </w:r>
      <w:r w:rsidR="00B516EC" w:rsidRPr="00B36155">
        <w:rPr>
          <w:rFonts w:asciiTheme="majorBidi" w:eastAsia="Arial Unicode MS" w:hAnsiTheme="majorBidi" w:cstheme="majorBidi"/>
          <w:sz w:val="28"/>
          <w:szCs w:val="28"/>
          <w:cs/>
        </w:rPr>
        <w:t xml:space="preserve"> </w:t>
      </w:r>
      <w:r w:rsidR="008A7410" w:rsidRPr="00B36155">
        <w:rPr>
          <w:rFonts w:asciiTheme="majorBidi" w:eastAsia="Arial Unicode MS" w:hAnsiTheme="majorBidi" w:cstheme="majorBidi"/>
          <w:sz w:val="28"/>
          <w:szCs w:val="28"/>
        </w:rPr>
        <w:t xml:space="preserve">for each of the </w:t>
      </w:r>
      <w:r w:rsidR="00FF46BB" w:rsidRPr="00B36155">
        <w:rPr>
          <w:rFonts w:asciiTheme="majorBidi" w:eastAsia="Arial Unicode MS" w:hAnsiTheme="majorBidi" w:cstheme="majorBidi"/>
          <w:sz w:val="28"/>
          <w:szCs w:val="28"/>
        </w:rPr>
        <w:t>year</w:t>
      </w:r>
      <w:r w:rsidR="004D5BE0">
        <w:rPr>
          <w:rFonts w:asciiTheme="majorBidi" w:eastAsia="Arial Unicode MS" w:hAnsiTheme="majorBidi" w:cstheme="majorBidi"/>
          <w:sz w:val="28"/>
          <w:szCs w:val="28"/>
        </w:rPr>
        <w:t>s</w:t>
      </w:r>
      <w:r w:rsidR="00FF46BB" w:rsidRPr="00B36155">
        <w:rPr>
          <w:rFonts w:asciiTheme="majorBidi" w:eastAsia="Arial Unicode MS" w:hAnsiTheme="majorBidi" w:cstheme="majorBidi"/>
          <w:sz w:val="28"/>
          <w:szCs w:val="28"/>
        </w:rPr>
        <w:t xml:space="preserve"> ended 31 December</w:t>
      </w:r>
      <w:r w:rsidR="008A7410" w:rsidRPr="00B36155">
        <w:rPr>
          <w:rFonts w:asciiTheme="majorBidi" w:eastAsia="Arial Unicode MS" w:hAnsiTheme="majorBidi" w:cstheme="majorBidi"/>
          <w:sz w:val="28"/>
          <w:szCs w:val="28"/>
        </w:rPr>
        <w:t xml:space="preserve"> 2019 and 2018 are as follows:</w:t>
      </w:r>
    </w:p>
    <w:tbl>
      <w:tblPr>
        <w:tblW w:w="9474" w:type="dxa"/>
        <w:tblInd w:w="426" w:type="dxa"/>
        <w:tblLayout w:type="fixed"/>
        <w:tblLook w:val="01E0" w:firstRow="1" w:lastRow="1" w:firstColumn="1" w:lastColumn="1" w:noHBand="0" w:noVBand="0"/>
      </w:tblPr>
      <w:tblGrid>
        <w:gridCol w:w="3714"/>
        <w:gridCol w:w="270"/>
        <w:gridCol w:w="270"/>
        <w:gridCol w:w="236"/>
        <w:gridCol w:w="1474"/>
        <w:gridCol w:w="1620"/>
        <w:gridCol w:w="236"/>
        <w:gridCol w:w="1654"/>
      </w:tblGrid>
      <w:tr w:rsidR="00F97AFD" w:rsidRPr="00080EF8" w14:paraId="1D84076C" w14:textId="77777777" w:rsidTr="00B36155">
        <w:trPr>
          <w:trHeight w:val="397"/>
        </w:trPr>
        <w:tc>
          <w:tcPr>
            <w:tcW w:w="3714" w:type="dxa"/>
            <w:vAlign w:val="bottom"/>
          </w:tcPr>
          <w:p w14:paraId="4E05C739" w14:textId="77777777"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250" w:type="dxa"/>
            <w:gridSpan w:val="4"/>
            <w:vAlign w:val="bottom"/>
          </w:tcPr>
          <w:p w14:paraId="415DD9B0" w14:textId="0525C5E3"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3510" w:type="dxa"/>
            <w:gridSpan w:val="3"/>
            <w:tcBorders>
              <w:bottom w:val="single" w:sz="4" w:space="0" w:color="auto"/>
            </w:tcBorders>
            <w:vAlign w:val="bottom"/>
          </w:tcPr>
          <w:p w14:paraId="4EB8AAFA" w14:textId="152535E9" w:rsidR="00F97AFD" w:rsidRPr="00080EF8" w:rsidRDefault="00F97AFD"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6A7DB2" w:rsidRPr="00080EF8" w14:paraId="1CAD14E6" w14:textId="77777777" w:rsidTr="00B36155">
        <w:trPr>
          <w:trHeight w:val="397"/>
        </w:trPr>
        <w:tc>
          <w:tcPr>
            <w:tcW w:w="3714" w:type="dxa"/>
            <w:vAlign w:val="bottom"/>
          </w:tcPr>
          <w:p w14:paraId="0C650447"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 w:type="dxa"/>
            <w:shd w:val="clear" w:color="auto" w:fill="auto"/>
          </w:tcPr>
          <w:p w14:paraId="1A61D3E3" w14:textId="7F2822B9"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70" w:type="dxa"/>
          </w:tcPr>
          <w:p w14:paraId="360A78DE"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236" w:type="dxa"/>
            <w:shd w:val="clear" w:color="auto" w:fill="auto"/>
          </w:tcPr>
          <w:p w14:paraId="4ACBA87A" w14:textId="05CF5CCF"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474" w:type="dxa"/>
          </w:tcPr>
          <w:p w14:paraId="020B2345" w14:textId="77777777" w:rsidR="006A7DB2" w:rsidRPr="00080EF8"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tcBorders>
              <w:top w:val="single" w:sz="4" w:space="0" w:color="auto"/>
              <w:bottom w:val="single" w:sz="4" w:space="0" w:color="auto"/>
            </w:tcBorders>
            <w:shd w:val="clear" w:color="auto" w:fill="auto"/>
          </w:tcPr>
          <w:p w14:paraId="0054C478"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tcBorders>
          </w:tcPr>
          <w:p w14:paraId="4F01DE20"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654" w:type="dxa"/>
            <w:tcBorders>
              <w:top w:val="single" w:sz="4" w:space="0" w:color="auto"/>
              <w:bottom w:val="single" w:sz="4" w:space="0" w:color="auto"/>
            </w:tcBorders>
            <w:shd w:val="clear" w:color="auto" w:fill="auto"/>
          </w:tcPr>
          <w:p w14:paraId="15B35ABF" w14:textId="77777777" w:rsidR="006A7DB2" w:rsidRPr="00080EF8"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392AD3" w:rsidRPr="00080EF8" w14:paraId="7378DA52" w14:textId="77777777" w:rsidTr="00FF46BB">
        <w:trPr>
          <w:trHeight w:val="397"/>
        </w:trPr>
        <w:tc>
          <w:tcPr>
            <w:tcW w:w="3714" w:type="dxa"/>
            <w:vAlign w:val="bottom"/>
          </w:tcPr>
          <w:p w14:paraId="37078848" w14:textId="494017E6"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Current income tax</w:t>
            </w:r>
          </w:p>
        </w:tc>
        <w:tc>
          <w:tcPr>
            <w:tcW w:w="270" w:type="dxa"/>
            <w:tcBorders>
              <w:top w:val="nil"/>
              <w:left w:val="nil"/>
              <w:bottom w:val="nil"/>
              <w:right w:val="nil"/>
            </w:tcBorders>
            <w:vAlign w:val="bottom"/>
          </w:tcPr>
          <w:p w14:paraId="37040BFF" w14:textId="5A59508C"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p>
        </w:tc>
        <w:tc>
          <w:tcPr>
            <w:tcW w:w="270" w:type="dxa"/>
            <w:tcBorders>
              <w:top w:val="nil"/>
              <w:left w:val="nil"/>
              <w:bottom w:val="nil"/>
              <w:right w:val="nil"/>
            </w:tcBorders>
          </w:tcPr>
          <w:p w14:paraId="314D074F"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bottom w:val="nil"/>
              <w:right w:val="nil"/>
            </w:tcBorders>
            <w:vAlign w:val="bottom"/>
          </w:tcPr>
          <w:p w14:paraId="731E3B16" w14:textId="41C915E2"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69CDAF94"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tcBorders>
              <w:top w:val="nil"/>
              <w:left w:val="nil"/>
              <w:bottom w:val="nil"/>
              <w:right w:val="nil"/>
            </w:tcBorders>
            <w:vAlign w:val="bottom"/>
          </w:tcPr>
          <w:p w14:paraId="12D5B2E2" w14:textId="1B098BC9"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hint="cs"/>
                <w:sz w:val="28"/>
                <w:szCs w:val="28"/>
                <w:cs/>
              </w:rPr>
              <w:t>-</w:t>
            </w:r>
          </w:p>
        </w:tc>
        <w:tc>
          <w:tcPr>
            <w:tcW w:w="236" w:type="dxa"/>
            <w:tcBorders>
              <w:top w:val="nil"/>
              <w:left w:val="nil"/>
              <w:bottom w:val="nil"/>
              <w:right w:val="nil"/>
            </w:tcBorders>
          </w:tcPr>
          <w:p w14:paraId="2B3C5415"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654" w:type="dxa"/>
            <w:tcBorders>
              <w:top w:val="nil"/>
              <w:left w:val="nil"/>
              <w:bottom w:val="nil"/>
              <w:right w:val="nil"/>
            </w:tcBorders>
            <w:vAlign w:val="bottom"/>
          </w:tcPr>
          <w:p w14:paraId="44726426" w14:textId="67D3DDEA"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392AD3" w:rsidRPr="00080EF8" w14:paraId="44F4FC64" w14:textId="77777777" w:rsidTr="00FF46BB">
        <w:trPr>
          <w:trHeight w:val="397"/>
        </w:trPr>
        <w:tc>
          <w:tcPr>
            <w:tcW w:w="3714" w:type="dxa"/>
            <w:vAlign w:val="bottom"/>
          </w:tcPr>
          <w:p w14:paraId="5AC7F740" w14:textId="058355A8"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Deferred income tax</w:t>
            </w:r>
          </w:p>
        </w:tc>
        <w:tc>
          <w:tcPr>
            <w:tcW w:w="270" w:type="dxa"/>
            <w:tcBorders>
              <w:top w:val="nil"/>
              <w:left w:val="nil"/>
              <w:right w:val="nil"/>
            </w:tcBorders>
            <w:vAlign w:val="bottom"/>
          </w:tcPr>
          <w:p w14:paraId="44654231" w14:textId="0EA5FB58"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Borders>
              <w:top w:val="nil"/>
              <w:left w:val="nil"/>
              <w:right w:val="nil"/>
            </w:tcBorders>
          </w:tcPr>
          <w:p w14:paraId="7BA939DF"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36" w:type="dxa"/>
            <w:tcBorders>
              <w:top w:val="nil"/>
              <w:left w:val="nil"/>
              <w:right w:val="nil"/>
            </w:tcBorders>
            <w:vAlign w:val="bottom"/>
          </w:tcPr>
          <w:p w14:paraId="261E2BAE" w14:textId="2F73F5B5"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6E7E7BDD"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620" w:type="dxa"/>
            <w:tcBorders>
              <w:top w:val="nil"/>
              <w:left w:val="nil"/>
              <w:bottom w:val="single" w:sz="4" w:space="0" w:color="auto"/>
              <w:right w:val="nil"/>
            </w:tcBorders>
            <w:vAlign w:val="bottom"/>
          </w:tcPr>
          <w:p w14:paraId="0562BC55" w14:textId="584450BF"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121,907</w:t>
            </w:r>
          </w:p>
        </w:tc>
        <w:tc>
          <w:tcPr>
            <w:tcW w:w="236" w:type="dxa"/>
            <w:tcBorders>
              <w:top w:val="nil"/>
              <w:left w:val="nil"/>
              <w:bottom w:val="nil"/>
              <w:right w:val="nil"/>
            </w:tcBorders>
          </w:tcPr>
          <w:p w14:paraId="37DFC3D9"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654" w:type="dxa"/>
            <w:tcBorders>
              <w:top w:val="nil"/>
              <w:left w:val="nil"/>
              <w:bottom w:val="single" w:sz="4" w:space="0" w:color="auto"/>
              <w:right w:val="nil"/>
            </w:tcBorders>
            <w:vAlign w:val="bottom"/>
          </w:tcPr>
          <w:p w14:paraId="1E6933CD" w14:textId="11B234B2"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232</w:t>
            </w:r>
          </w:p>
        </w:tc>
      </w:tr>
      <w:tr w:rsidR="00392AD3" w:rsidRPr="00080EF8" w14:paraId="14EFA046" w14:textId="77777777" w:rsidTr="00FF46BB">
        <w:trPr>
          <w:trHeight w:val="397"/>
        </w:trPr>
        <w:tc>
          <w:tcPr>
            <w:tcW w:w="3714" w:type="dxa"/>
            <w:vAlign w:val="bottom"/>
          </w:tcPr>
          <w:p w14:paraId="7273D6D7" w14:textId="426C2F56"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Income tax benefit</w:t>
            </w:r>
          </w:p>
        </w:tc>
        <w:tc>
          <w:tcPr>
            <w:tcW w:w="270" w:type="dxa"/>
            <w:tcBorders>
              <w:left w:val="nil"/>
              <w:right w:val="nil"/>
            </w:tcBorders>
            <w:vAlign w:val="bottom"/>
          </w:tcPr>
          <w:p w14:paraId="6105FC3A" w14:textId="1E50A920"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Borders>
              <w:left w:val="nil"/>
              <w:right w:val="nil"/>
            </w:tcBorders>
          </w:tcPr>
          <w:p w14:paraId="3DAA1C4E"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236" w:type="dxa"/>
            <w:tcBorders>
              <w:left w:val="nil"/>
              <w:right w:val="nil"/>
            </w:tcBorders>
            <w:vAlign w:val="bottom"/>
          </w:tcPr>
          <w:p w14:paraId="420CB101" w14:textId="10A8299A"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74" w:type="dxa"/>
            <w:tcBorders>
              <w:top w:val="nil"/>
              <w:left w:val="nil"/>
              <w:bottom w:val="nil"/>
              <w:right w:val="nil"/>
            </w:tcBorders>
          </w:tcPr>
          <w:p w14:paraId="7BEF56F1"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620" w:type="dxa"/>
            <w:tcBorders>
              <w:top w:val="single" w:sz="4" w:space="0" w:color="auto"/>
              <w:left w:val="nil"/>
              <w:bottom w:val="double" w:sz="4" w:space="0" w:color="auto"/>
              <w:right w:val="nil"/>
            </w:tcBorders>
            <w:vAlign w:val="bottom"/>
          </w:tcPr>
          <w:p w14:paraId="27E744C0" w14:textId="4FDA881A"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A7B7F">
              <w:rPr>
                <w:rFonts w:asciiTheme="majorBidi" w:hAnsiTheme="majorBidi" w:cstheme="majorBidi"/>
                <w:b/>
                <w:bCs/>
                <w:sz w:val="28"/>
                <w:szCs w:val="28"/>
              </w:rPr>
              <w:t>121,907</w:t>
            </w:r>
          </w:p>
        </w:tc>
        <w:tc>
          <w:tcPr>
            <w:tcW w:w="236" w:type="dxa"/>
            <w:tcBorders>
              <w:top w:val="nil"/>
              <w:left w:val="nil"/>
              <w:bottom w:val="nil"/>
              <w:right w:val="nil"/>
            </w:tcBorders>
          </w:tcPr>
          <w:p w14:paraId="6E45547C"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654" w:type="dxa"/>
            <w:tcBorders>
              <w:top w:val="single" w:sz="4" w:space="0" w:color="auto"/>
              <w:left w:val="nil"/>
              <w:bottom w:val="double" w:sz="4" w:space="0" w:color="auto"/>
              <w:right w:val="nil"/>
            </w:tcBorders>
            <w:vAlign w:val="bottom"/>
          </w:tcPr>
          <w:p w14:paraId="74C717F9" w14:textId="14CBE9C6"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232</w:t>
            </w:r>
          </w:p>
        </w:tc>
      </w:tr>
    </w:tbl>
    <w:p w14:paraId="49D6672D" w14:textId="77777777" w:rsidR="0039177F" w:rsidRDefault="0039177F"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41410DFA" w14:textId="77777777" w:rsidR="0039177F" w:rsidRDefault="0039177F"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77C2077C" w14:textId="77777777" w:rsidR="0039177F" w:rsidRDefault="0039177F"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69A60DD1" w14:textId="77777777" w:rsidR="0039177F" w:rsidRDefault="0039177F"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226CE8D0" w14:textId="77777777" w:rsidR="0039177F" w:rsidRDefault="0039177F" w:rsidP="009C56BC">
      <w:pPr>
        <w:pStyle w:val="BodyTextIndent"/>
        <w:spacing w:before="120" w:line="380" w:lineRule="exact"/>
        <w:ind w:left="547" w:right="58"/>
        <w:jc w:val="thaiDistribute"/>
        <w:rPr>
          <w:rFonts w:asciiTheme="majorBidi" w:eastAsia="Arial Unicode MS" w:hAnsiTheme="majorBidi" w:cstheme="majorBidi"/>
          <w:sz w:val="28"/>
          <w:szCs w:val="28"/>
        </w:rPr>
      </w:pPr>
    </w:p>
    <w:p w14:paraId="71B2FE2B" w14:textId="79096745" w:rsidR="009C56BC" w:rsidRPr="00080EF8" w:rsidRDefault="009C56BC" w:rsidP="009C56B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Reconciliations between </w:t>
      </w:r>
      <w:r w:rsidR="008657D3" w:rsidRPr="00080EF8">
        <w:rPr>
          <w:rFonts w:asciiTheme="majorBidi" w:eastAsia="Arial Unicode MS" w:hAnsiTheme="majorBidi" w:cstheme="majorBidi"/>
          <w:sz w:val="28"/>
          <w:szCs w:val="28"/>
        </w:rPr>
        <w:t xml:space="preserve">income </w:t>
      </w:r>
      <w:r w:rsidRPr="00080EF8">
        <w:rPr>
          <w:rFonts w:asciiTheme="majorBidi" w:eastAsia="Arial Unicode MS" w:hAnsiTheme="majorBidi" w:cstheme="majorBidi"/>
          <w:sz w:val="28"/>
          <w:szCs w:val="28"/>
        </w:rPr>
        <w:t xml:space="preserve">tax </w:t>
      </w:r>
      <w:r w:rsidR="008657D3" w:rsidRPr="00080EF8">
        <w:rPr>
          <w:rFonts w:asciiTheme="majorBidi" w:eastAsia="Arial Unicode MS" w:hAnsiTheme="majorBidi" w:cstheme="majorBidi"/>
          <w:sz w:val="28"/>
          <w:szCs w:val="28"/>
        </w:rPr>
        <w:t>benefit</w:t>
      </w:r>
      <w:r w:rsidR="00C972B5" w:rsidRPr="00080EF8">
        <w:rPr>
          <w:rFonts w:asciiTheme="majorBidi" w:eastAsia="Arial Unicode MS" w:hAnsiTheme="majorBidi" w:cstheme="majorBidi"/>
          <w:sz w:val="28"/>
          <w:szCs w:val="28"/>
        </w:rPr>
        <w:t xml:space="preserve"> (expense)</w:t>
      </w:r>
      <w:r w:rsidRPr="00080EF8">
        <w:rPr>
          <w:rFonts w:asciiTheme="majorBidi" w:eastAsia="Arial Unicode MS" w:hAnsiTheme="majorBidi" w:cstheme="majorBidi"/>
          <w:sz w:val="28"/>
          <w:szCs w:val="28"/>
        </w:rPr>
        <w:t xml:space="preserve"> and accounting loss multiplied by the applicable tax rate for each of the </w:t>
      </w:r>
      <w:r w:rsidR="00B36155">
        <w:rPr>
          <w:rFonts w:asciiTheme="majorBidi" w:eastAsia="Arial Unicode MS" w:hAnsiTheme="majorBidi" w:cstheme="majorBidi"/>
          <w:sz w:val="28"/>
          <w:szCs w:val="28"/>
        </w:rPr>
        <w:t>year</w:t>
      </w:r>
      <w:r w:rsidR="004D5BE0">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 xml:space="preserve"> ended </w:t>
      </w:r>
      <w:r w:rsidR="00FF46BB" w:rsidRPr="00080EF8">
        <w:rPr>
          <w:rFonts w:asciiTheme="majorBidi" w:eastAsia="Arial Unicode MS" w:hAnsiTheme="majorBidi" w:cstheme="majorBidi"/>
          <w:sz w:val="28"/>
          <w:szCs w:val="28"/>
        </w:rPr>
        <w:t>31 December</w:t>
      </w:r>
      <w:r w:rsidRPr="00080EF8">
        <w:rPr>
          <w:rFonts w:asciiTheme="majorBidi" w:eastAsia="Arial Unicode MS" w:hAnsiTheme="majorBidi" w:cstheme="majorBidi"/>
          <w:sz w:val="28"/>
          <w:szCs w:val="28"/>
        </w:rPr>
        <w:t xml:space="preserve"> 2019 and 2018 are as follows:</w:t>
      </w:r>
    </w:p>
    <w:tbl>
      <w:tblPr>
        <w:tblW w:w="9474" w:type="dxa"/>
        <w:tblInd w:w="426" w:type="dxa"/>
        <w:tblLayout w:type="fixed"/>
        <w:tblLook w:val="01E0" w:firstRow="1" w:lastRow="1" w:firstColumn="1" w:lastColumn="1" w:noHBand="0" w:noVBand="0"/>
      </w:tblPr>
      <w:tblGrid>
        <w:gridCol w:w="3714"/>
        <w:gridCol w:w="270"/>
        <w:gridCol w:w="270"/>
        <w:gridCol w:w="270"/>
        <w:gridCol w:w="1440"/>
        <w:gridCol w:w="1620"/>
        <w:gridCol w:w="236"/>
        <w:gridCol w:w="1654"/>
      </w:tblGrid>
      <w:tr w:rsidR="00FF46BB" w:rsidRPr="00080EF8" w14:paraId="4A7CB71A" w14:textId="77777777" w:rsidTr="00FF46BB">
        <w:tc>
          <w:tcPr>
            <w:tcW w:w="3714" w:type="dxa"/>
            <w:vAlign w:val="bottom"/>
          </w:tcPr>
          <w:p w14:paraId="7ACDA2D7" w14:textId="7777777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250" w:type="dxa"/>
            <w:gridSpan w:val="4"/>
            <w:vAlign w:val="bottom"/>
          </w:tcPr>
          <w:p w14:paraId="650E2BC6" w14:textId="161256F6"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3510" w:type="dxa"/>
            <w:gridSpan w:val="3"/>
            <w:tcBorders>
              <w:bottom w:val="single" w:sz="4" w:space="0" w:color="auto"/>
            </w:tcBorders>
            <w:vAlign w:val="bottom"/>
          </w:tcPr>
          <w:p w14:paraId="3DED0F9C" w14:textId="589ED1D7" w:rsidR="00FF46BB" w:rsidRPr="00080EF8" w:rsidRDefault="00FF46B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253AB" w:rsidRPr="00080EF8" w14:paraId="59017F46" w14:textId="77777777" w:rsidTr="00FF46BB">
        <w:tc>
          <w:tcPr>
            <w:tcW w:w="3714" w:type="dxa"/>
            <w:vAlign w:val="bottom"/>
          </w:tcPr>
          <w:p w14:paraId="7A7BD90C"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tcPr>
          <w:p w14:paraId="7C4290D9" w14:textId="6F55BBCD"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Pr>
          <w:p w14:paraId="20BBDFD4"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shd w:val="clear" w:color="auto" w:fill="auto"/>
          </w:tcPr>
          <w:p w14:paraId="62867964" w14:textId="42D48DEE"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440" w:type="dxa"/>
          </w:tcPr>
          <w:p w14:paraId="5BEBE611"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tcBorders>
              <w:top w:val="single" w:sz="4" w:space="0" w:color="auto"/>
              <w:bottom w:val="single" w:sz="4" w:space="0" w:color="auto"/>
            </w:tcBorders>
            <w:shd w:val="clear" w:color="auto" w:fill="auto"/>
          </w:tcPr>
          <w:p w14:paraId="03E5F3DE"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tcBorders>
          </w:tcPr>
          <w:p w14:paraId="27C94F63" w14:textId="77777777"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54" w:type="dxa"/>
            <w:tcBorders>
              <w:top w:val="single" w:sz="4" w:space="0" w:color="auto"/>
              <w:bottom w:val="single" w:sz="4" w:space="0" w:color="auto"/>
            </w:tcBorders>
            <w:shd w:val="clear" w:color="auto" w:fill="auto"/>
          </w:tcPr>
          <w:p w14:paraId="70F7443B" w14:textId="7DD6412F" w:rsidR="00B253AB" w:rsidRPr="00080EF8"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392AD3" w:rsidRPr="00080EF8" w14:paraId="28184C6C" w14:textId="77777777" w:rsidTr="00FF46BB">
        <w:tc>
          <w:tcPr>
            <w:tcW w:w="3714" w:type="dxa"/>
            <w:vAlign w:val="bottom"/>
          </w:tcPr>
          <w:p w14:paraId="297C7361" w14:textId="2E5E378F"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Loss before tax</w:t>
            </w:r>
          </w:p>
        </w:tc>
        <w:tc>
          <w:tcPr>
            <w:tcW w:w="270" w:type="dxa"/>
            <w:tcBorders>
              <w:left w:val="nil"/>
              <w:right w:val="nil"/>
            </w:tcBorders>
          </w:tcPr>
          <w:p w14:paraId="266306A3" w14:textId="2CDAC1AB"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right w:val="nil"/>
            </w:tcBorders>
          </w:tcPr>
          <w:p w14:paraId="4002701C"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right w:val="nil"/>
            </w:tcBorders>
          </w:tcPr>
          <w:p w14:paraId="3893B44B" w14:textId="4712873B"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left w:val="nil"/>
              <w:right w:val="nil"/>
            </w:tcBorders>
          </w:tcPr>
          <w:p w14:paraId="15787E16"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top w:val="single" w:sz="4" w:space="0" w:color="auto"/>
              <w:left w:val="nil"/>
              <w:bottom w:val="double" w:sz="4" w:space="0" w:color="auto"/>
              <w:right w:val="nil"/>
            </w:tcBorders>
          </w:tcPr>
          <w:p w14:paraId="4A89C77E" w14:textId="47B43996"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(175,668)</w:t>
            </w:r>
          </w:p>
        </w:tc>
        <w:tc>
          <w:tcPr>
            <w:tcW w:w="236" w:type="dxa"/>
            <w:tcBorders>
              <w:top w:val="nil"/>
              <w:left w:val="nil"/>
              <w:bottom w:val="nil"/>
              <w:right w:val="nil"/>
            </w:tcBorders>
          </w:tcPr>
          <w:p w14:paraId="22B6FAC7"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54" w:type="dxa"/>
            <w:tcBorders>
              <w:top w:val="nil"/>
              <w:left w:val="nil"/>
              <w:bottom w:val="double" w:sz="4" w:space="0" w:color="auto"/>
              <w:right w:val="nil"/>
            </w:tcBorders>
          </w:tcPr>
          <w:p w14:paraId="60BF5B24" w14:textId="1FCDF38D"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80EF8">
              <w:rPr>
                <w:rFonts w:asciiTheme="majorBidi" w:hAnsiTheme="majorBidi" w:cstheme="majorBidi"/>
                <w:sz w:val="28"/>
                <w:szCs w:val="28"/>
              </w:rPr>
              <w:t>(71,205)</w:t>
            </w:r>
          </w:p>
        </w:tc>
      </w:tr>
      <w:tr w:rsidR="00392AD3" w:rsidRPr="00080EF8" w14:paraId="7F6CEEE9" w14:textId="77777777" w:rsidTr="00FF46BB">
        <w:tc>
          <w:tcPr>
            <w:tcW w:w="3714" w:type="dxa"/>
            <w:vAlign w:val="bottom"/>
          </w:tcPr>
          <w:p w14:paraId="473884A1"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E44F392"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left w:val="nil"/>
              <w:bottom w:val="nil"/>
              <w:right w:val="nil"/>
            </w:tcBorders>
          </w:tcPr>
          <w:p w14:paraId="16411523"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left w:val="nil"/>
              <w:bottom w:val="nil"/>
              <w:right w:val="nil"/>
            </w:tcBorders>
          </w:tcPr>
          <w:p w14:paraId="59D4A52C"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left w:val="nil"/>
              <w:bottom w:val="nil"/>
              <w:right w:val="nil"/>
            </w:tcBorders>
          </w:tcPr>
          <w:p w14:paraId="4DD1716F"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top w:val="double" w:sz="4" w:space="0" w:color="auto"/>
              <w:left w:val="nil"/>
              <w:bottom w:val="nil"/>
              <w:right w:val="nil"/>
            </w:tcBorders>
          </w:tcPr>
          <w:p w14:paraId="76F9911A"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36" w:type="dxa"/>
            <w:tcBorders>
              <w:top w:val="nil"/>
              <w:left w:val="nil"/>
              <w:bottom w:val="nil"/>
              <w:right w:val="nil"/>
            </w:tcBorders>
          </w:tcPr>
          <w:p w14:paraId="5F409438"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54" w:type="dxa"/>
            <w:tcBorders>
              <w:top w:val="double" w:sz="4" w:space="0" w:color="auto"/>
              <w:left w:val="nil"/>
              <w:bottom w:val="nil"/>
              <w:right w:val="nil"/>
            </w:tcBorders>
          </w:tcPr>
          <w:p w14:paraId="4B831943" w14:textId="3595A881"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92AD3" w:rsidRPr="00080EF8" w14:paraId="10CEF014" w14:textId="77777777" w:rsidTr="00FF46BB">
        <w:tc>
          <w:tcPr>
            <w:tcW w:w="3714" w:type="dxa"/>
            <w:vAlign w:val="bottom"/>
          </w:tcPr>
          <w:p w14:paraId="11165D1B"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Income tax rate at 20% </w:t>
            </w:r>
          </w:p>
        </w:tc>
        <w:tc>
          <w:tcPr>
            <w:tcW w:w="270" w:type="dxa"/>
            <w:tcBorders>
              <w:top w:val="nil"/>
              <w:left w:val="nil"/>
              <w:bottom w:val="nil"/>
              <w:right w:val="nil"/>
            </w:tcBorders>
            <w:shd w:val="clear" w:color="auto" w:fill="auto"/>
          </w:tcPr>
          <w:p w14:paraId="21FE7D0C" w14:textId="6499D5F6"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3B0FFD97"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tcPr>
          <w:p w14:paraId="6F806797" w14:textId="5F4491CA"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2C12EE9D" w14:textId="77777777" w:rsidR="00392AD3" w:rsidRPr="00080EF8" w:rsidRDefault="00392AD3" w:rsidP="00392AD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6D58C018" w14:textId="6811FC3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35,134</w:t>
            </w:r>
          </w:p>
        </w:tc>
        <w:tc>
          <w:tcPr>
            <w:tcW w:w="236" w:type="dxa"/>
            <w:tcBorders>
              <w:top w:val="nil"/>
              <w:left w:val="nil"/>
              <w:bottom w:val="nil"/>
              <w:right w:val="nil"/>
            </w:tcBorders>
            <w:shd w:val="clear" w:color="auto" w:fill="auto"/>
            <w:vAlign w:val="bottom"/>
          </w:tcPr>
          <w:p w14:paraId="00CE485E" w14:textId="7777777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54" w:type="dxa"/>
            <w:tcBorders>
              <w:top w:val="nil"/>
              <w:left w:val="nil"/>
              <w:bottom w:val="nil"/>
              <w:right w:val="nil"/>
            </w:tcBorders>
            <w:shd w:val="clear" w:color="auto" w:fill="auto"/>
          </w:tcPr>
          <w:p w14:paraId="04BAE424" w14:textId="50E45297" w:rsidR="00392AD3" w:rsidRPr="00080EF8" w:rsidRDefault="00392AD3" w:rsidP="00392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14,241</w:t>
            </w:r>
          </w:p>
        </w:tc>
      </w:tr>
      <w:tr w:rsidR="00A52D1B" w:rsidRPr="00080EF8" w14:paraId="2849A559" w14:textId="77777777" w:rsidTr="00FF46BB">
        <w:tc>
          <w:tcPr>
            <w:tcW w:w="3714" w:type="dxa"/>
            <w:vAlign w:val="bottom"/>
          </w:tcPr>
          <w:p w14:paraId="4D6BD055"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Tax effect of exempted income and </w:t>
            </w:r>
          </w:p>
          <w:p w14:paraId="6DDCFAAC" w14:textId="4B73D9D1"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080EF8">
              <w:rPr>
                <w:rFonts w:asciiTheme="majorBidi" w:hAnsiTheme="majorBidi" w:cstheme="majorBidi"/>
                <w:sz w:val="28"/>
                <w:szCs w:val="28"/>
              </w:rPr>
              <w:t xml:space="preserve">     non-deductible expenses</w:t>
            </w:r>
          </w:p>
        </w:tc>
        <w:tc>
          <w:tcPr>
            <w:tcW w:w="270" w:type="dxa"/>
            <w:tcBorders>
              <w:top w:val="nil"/>
              <w:left w:val="nil"/>
              <w:bottom w:val="nil"/>
              <w:right w:val="nil"/>
            </w:tcBorders>
            <w:shd w:val="clear" w:color="auto" w:fill="auto"/>
            <w:vAlign w:val="bottom"/>
          </w:tcPr>
          <w:p w14:paraId="51899D63" w14:textId="59A4C06A"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2767C997"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70" w:type="dxa"/>
            <w:tcBorders>
              <w:top w:val="nil"/>
              <w:left w:val="nil"/>
              <w:bottom w:val="nil"/>
              <w:right w:val="nil"/>
            </w:tcBorders>
            <w:vAlign w:val="bottom"/>
          </w:tcPr>
          <w:p w14:paraId="53AD6B8A" w14:textId="7CB22790"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3F036420"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shd w:val="clear" w:color="auto" w:fill="auto"/>
            <w:vAlign w:val="bottom"/>
          </w:tcPr>
          <w:p w14:paraId="0024F50C" w14:textId="35DE679D" w:rsidR="00A52D1B" w:rsidRPr="000E5095"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7,198</w:t>
            </w:r>
          </w:p>
        </w:tc>
        <w:tc>
          <w:tcPr>
            <w:tcW w:w="236" w:type="dxa"/>
            <w:tcBorders>
              <w:top w:val="nil"/>
              <w:left w:val="nil"/>
              <w:bottom w:val="nil"/>
              <w:right w:val="nil"/>
            </w:tcBorders>
            <w:shd w:val="clear" w:color="auto" w:fill="auto"/>
            <w:vAlign w:val="bottom"/>
          </w:tcPr>
          <w:p w14:paraId="24D98389" w14:textId="7777777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54" w:type="dxa"/>
            <w:tcBorders>
              <w:top w:val="nil"/>
              <w:left w:val="nil"/>
              <w:bottom w:val="nil"/>
              <w:right w:val="nil"/>
            </w:tcBorders>
            <w:shd w:val="clear" w:color="auto" w:fill="auto"/>
            <w:vAlign w:val="bottom"/>
          </w:tcPr>
          <w:p w14:paraId="4797DEC2" w14:textId="7FC3D200"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720</w:t>
            </w:r>
          </w:p>
        </w:tc>
      </w:tr>
      <w:tr w:rsidR="00A52D1B" w:rsidRPr="00080EF8" w14:paraId="72DC35DC" w14:textId="77777777" w:rsidTr="00FF46BB">
        <w:tc>
          <w:tcPr>
            <w:tcW w:w="3714" w:type="dxa"/>
            <w:vAlign w:val="bottom"/>
          </w:tcPr>
          <w:p w14:paraId="0E5AE17A" w14:textId="23BAB6D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080EF8">
              <w:rPr>
                <w:rFonts w:asciiTheme="majorBidi" w:hAnsiTheme="majorBidi" w:cstheme="majorBidi"/>
                <w:sz w:val="28"/>
                <w:szCs w:val="28"/>
              </w:rPr>
              <w:t xml:space="preserve">Deferred tax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in year</w:t>
            </w:r>
          </w:p>
        </w:tc>
        <w:tc>
          <w:tcPr>
            <w:tcW w:w="270" w:type="dxa"/>
            <w:tcBorders>
              <w:top w:val="nil"/>
              <w:left w:val="nil"/>
              <w:bottom w:val="nil"/>
              <w:right w:val="nil"/>
            </w:tcBorders>
            <w:shd w:val="clear" w:color="auto" w:fill="auto"/>
            <w:vAlign w:val="bottom"/>
          </w:tcPr>
          <w:p w14:paraId="4F88AEC2" w14:textId="7C5F3612"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9A5241D"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5F674BFE" w14:textId="20767B26"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18DB38DA"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shd w:val="clear" w:color="auto" w:fill="auto"/>
            <w:vAlign w:val="bottom"/>
          </w:tcPr>
          <w:p w14:paraId="2D20B40D" w14:textId="3039BADE" w:rsidR="00A52D1B" w:rsidRPr="000E5095"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85,593</w:t>
            </w:r>
          </w:p>
        </w:tc>
        <w:tc>
          <w:tcPr>
            <w:tcW w:w="236" w:type="dxa"/>
            <w:tcBorders>
              <w:top w:val="nil"/>
              <w:left w:val="nil"/>
              <w:bottom w:val="nil"/>
              <w:right w:val="nil"/>
            </w:tcBorders>
            <w:shd w:val="clear" w:color="auto" w:fill="auto"/>
            <w:vAlign w:val="bottom"/>
          </w:tcPr>
          <w:p w14:paraId="5AA81AAE" w14:textId="7777777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54" w:type="dxa"/>
            <w:tcBorders>
              <w:top w:val="nil"/>
              <w:left w:val="nil"/>
              <w:bottom w:val="nil"/>
              <w:right w:val="nil"/>
            </w:tcBorders>
            <w:shd w:val="clear" w:color="auto" w:fill="auto"/>
            <w:vAlign w:val="bottom"/>
          </w:tcPr>
          <w:p w14:paraId="7E147BBE" w14:textId="306E4F8B"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A52D1B" w:rsidRPr="00080EF8" w14:paraId="5209487B" w14:textId="77777777" w:rsidTr="00FF46BB">
        <w:tc>
          <w:tcPr>
            <w:tcW w:w="3714" w:type="dxa"/>
            <w:vAlign w:val="bottom"/>
          </w:tcPr>
          <w:p w14:paraId="4C4EFAA8" w14:textId="0CF2E529"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080EF8">
              <w:rPr>
                <w:rFonts w:asciiTheme="majorBidi" w:hAnsiTheme="majorBidi" w:cstheme="majorBidi"/>
                <w:sz w:val="28"/>
                <w:szCs w:val="28"/>
              </w:rPr>
              <w:t xml:space="preserve">Tax loss in prior year </w:t>
            </w:r>
            <w:proofErr w:type="spellStart"/>
            <w:r w:rsidRPr="00080EF8">
              <w:rPr>
                <w:rFonts w:asciiTheme="majorBidi" w:hAnsiTheme="majorBidi" w:cstheme="majorBidi"/>
                <w:sz w:val="28"/>
                <w:szCs w:val="28"/>
              </w:rPr>
              <w:t>recognised</w:t>
            </w:r>
            <w:proofErr w:type="spellEnd"/>
            <w:r w:rsidRPr="00080EF8">
              <w:rPr>
                <w:rFonts w:asciiTheme="majorBidi" w:hAnsiTheme="majorBidi" w:cstheme="majorBidi"/>
                <w:sz w:val="28"/>
                <w:szCs w:val="28"/>
              </w:rPr>
              <w:t xml:space="preserve"> as               </w:t>
            </w:r>
          </w:p>
          <w:p w14:paraId="5BD86959" w14:textId="5D4E1F79"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080EF8">
              <w:rPr>
                <w:rFonts w:asciiTheme="majorBidi" w:hAnsiTheme="majorBidi" w:cstheme="majorBidi"/>
                <w:sz w:val="28"/>
                <w:szCs w:val="28"/>
              </w:rPr>
              <w:t xml:space="preserve">     deferred tax assets</w:t>
            </w:r>
          </w:p>
        </w:tc>
        <w:tc>
          <w:tcPr>
            <w:tcW w:w="270" w:type="dxa"/>
            <w:tcBorders>
              <w:top w:val="nil"/>
              <w:left w:val="nil"/>
              <w:bottom w:val="nil"/>
              <w:right w:val="nil"/>
            </w:tcBorders>
            <w:shd w:val="clear" w:color="auto" w:fill="auto"/>
            <w:vAlign w:val="bottom"/>
          </w:tcPr>
          <w:p w14:paraId="184E5F70" w14:textId="7E392E2A"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11B018F1"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vAlign w:val="bottom"/>
          </w:tcPr>
          <w:p w14:paraId="2BB99371" w14:textId="6BAA4580"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95A313E"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shd w:val="clear" w:color="auto" w:fill="auto"/>
            <w:vAlign w:val="bottom"/>
          </w:tcPr>
          <w:p w14:paraId="641FCD2C" w14:textId="31C29F68" w:rsidR="00A52D1B" w:rsidRPr="000E5095"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36,314</w:t>
            </w:r>
          </w:p>
        </w:tc>
        <w:tc>
          <w:tcPr>
            <w:tcW w:w="236" w:type="dxa"/>
            <w:tcBorders>
              <w:top w:val="nil"/>
              <w:left w:val="nil"/>
              <w:bottom w:val="nil"/>
              <w:right w:val="nil"/>
            </w:tcBorders>
            <w:shd w:val="clear" w:color="auto" w:fill="auto"/>
            <w:vAlign w:val="bottom"/>
          </w:tcPr>
          <w:p w14:paraId="330EECEC" w14:textId="7777777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54" w:type="dxa"/>
            <w:tcBorders>
              <w:top w:val="nil"/>
              <w:left w:val="nil"/>
              <w:bottom w:val="nil"/>
              <w:right w:val="nil"/>
            </w:tcBorders>
            <w:shd w:val="clear" w:color="auto" w:fill="auto"/>
            <w:vAlign w:val="bottom"/>
          </w:tcPr>
          <w:p w14:paraId="5EA3EEB4" w14:textId="5A5921F8"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w:t>
            </w:r>
          </w:p>
        </w:tc>
      </w:tr>
      <w:tr w:rsidR="00A52D1B" w:rsidRPr="00080EF8" w14:paraId="3D0744DF" w14:textId="77777777" w:rsidTr="00FF46BB">
        <w:tc>
          <w:tcPr>
            <w:tcW w:w="3714" w:type="dxa"/>
            <w:vAlign w:val="bottom"/>
          </w:tcPr>
          <w:p w14:paraId="2C591E40" w14:textId="4E7E97B4"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080EF8">
              <w:rPr>
                <w:rFonts w:asciiTheme="majorBidi" w:hAnsiTheme="majorBidi" w:cstheme="majorBidi"/>
                <w:sz w:val="28"/>
                <w:szCs w:val="28"/>
              </w:rPr>
              <w:t>Increase</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 xml:space="preserve">in unrecognition of </w:t>
            </w:r>
            <w:r w:rsidRPr="00080EF8">
              <w:rPr>
                <w:rFonts w:asciiTheme="majorBidi" w:hAnsiTheme="majorBidi" w:cstheme="majorBidi"/>
                <w:sz w:val="28"/>
                <w:szCs w:val="28"/>
              </w:rPr>
              <w:br/>
              <w:t xml:space="preserve">     deferred tax assets</w:t>
            </w:r>
          </w:p>
        </w:tc>
        <w:tc>
          <w:tcPr>
            <w:tcW w:w="270" w:type="dxa"/>
            <w:tcBorders>
              <w:top w:val="nil"/>
              <w:left w:val="nil"/>
              <w:bottom w:val="nil"/>
              <w:right w:val="nil"/>
            </w:tcBorders>
            <w:shd w:val="clear" w:color="auto" w:fill="auto"/>
            <w:vAlign w:val="bottom"/>
          </w:tcPr>
          <w:p w14:paraId="71EA4BB2" w14:textId="73C18ABB"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shd w:val="clear" w:color="auto" w:fill="auto"/>
            <w:vAlign w:val="bottom"/>
          </w:tcPr>
          <w:p w14:paraId="4466F2AF"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vAlign w:val="bottom"/>
          </w:tcPr>
          <w:p w14:paraId="3C7909B4" w14:textId="72AD0C66"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7607F9"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top w:val="nil"/>
              <w:left w:val="nil"/>
              <w:bottom w:val="nil"/>
              <w:right w:val="nil"/>
            </w:tcBorders>
            <w:shd w:val="clear" w:color="auto" w:fill="auto"/>
            <w:vAlign w:val="bottom"/>
          </w:tcPr>
          <w:p w14:paraId="6D1C9D2B" w14:textId="126A1A92" w:rsidR="00A52D1B" w:rsidRPr="000E5095"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w:t>
            </w:r>
          </w:p>
        </w:tc>
        <w:tc>
          <w:tcPr>
            <w:tcW w:w="236" w:type="dxa"/>
            <w:tcBorders>
              <w:top w:val="nil"/>
              <w:left w:val="nil"/>
              <w:bottom w:val="nil"/>
              <w:right w:val="nil"/>
            </w:tcBorders>
            <w:shd w:val="clear" w:color="auto" w:fill="auto"/>
            <w:vAlign w:val="bottom"/>
          </w:tcPr>
          <w:p w14:paraId="7DC65FEC" w14:textId="7777777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54" w:type="dxa"/>
            <w:tcBorders>
              <w:top w:val="nil"/>
              <w:left w:val="nil"/>
              <w:bottom w:val="nil"/>
              <w:right w:val="nil"/>
            </w:tcBorders>
            <w:shd w:val="clear" w:color="auto" w:fill="auto"/>
            <w:vAlign w:val="bottom"/>
          </w:tcPr>
          <w:p w14:paraId="3E5AD0C1" w14:textId="6E5AF5D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(24,308)</w:t>
            </w:r>
          </w:p>
        </w:tc>
      </w:tr>
      <w:tr w:rsidR="00A52D1B" w:rsidRPr="00080EF8" w14:paraId="6276106C" w14:textId="77777777" w:rsidTr="00FF46BB">
        <w:tc>
          <w:tcPr>
            <w:tcW w:w="3714" w:type="dxa"/>
            <w:vAlign w:val="bottom"/>
          </w:tcPr>
          <w:p w14:paraId="5AE9E0CC" w14:textId="32317514"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Unrecognition of tax loss carry forward</w:t>
            </w:r>
          </w:p>
        </w:tc>
        <w:tc>
          <w:tcPr>
            <w:tcW w:w="270" w:type="dxa"/>
            <w:tcBorders>
              <w:top w:val="nil"/>
              <w:left w:val="nil"/>
              <w:right w:val="nil"/>
            </w:tcBorders>
            <w:shd w:val="clear" w:color="auto" w:fill="auto"/>
            <w:vAlign w:val="bottom"/>
          </w:tcPr>
          <w:p w14:paraId="5961DE61" w14:textId="48C37A58"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right w:val="nil"/>
            </w:tcBorders>
            <w:shd w:val="clear" w:color="auto" w:fill="auto"/>
            <w:vAlign w:val="bottom"/>
          </w:tcPr>
          <w:p w14:paraId="1A9D1B23"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right w:val="nil"/>
            </w:tcBorders>
          </w:tcPr>
          <w:p w14:paraId="1826D6C6" w14:textId="62F41481"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250A213B"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620" w:type="dxa"/>
            <w:tcBorders>
              <w:top w:val="nil"/>
              <w:left w:val="nil"/>
              <w:bottom w:val="single" w:sz="4" w:space="0" w:color="auto"/>
              <w:right w:val="nil"/>
            </w:tcBorders>
            <w:shd w:val="clear" w:color="auto" w:fill="auto"/>
          </w:tcPr>
          <w:p w14:paraId="10A989DC" w14:textId="0B8A18F3" w:rsidR="00A52D1B" w:rsidRPr="000E5095"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E5095">
              <w:rPr>
                <w:rFonts w:asciiTheme="majorBidi" w:eastAsia="Cordia New" w:hAnsiTheme="majorBidi" w:cstheme="majorBidi"/>
                <w:sz w:val="28"/>
                <w:szCs w:val="28"/>
              </w:rPr>
              <w:t>(42,332)</w:t>
            </w:r>
          </w:p>
        </w:tc>
        <w:tc>
          <w:tcPr>
            <w:tcW w:w="236" w:type="dxa"/>
            <w:tcBorders>
              <w:top w:val="nil"/>
              <w:left w:val="nil"/>
              <w:bottom w:val="nil"/>
              <w:right w:val="nil"/>
            </w:tcBorders>
            <w:shd w:val="clear" w:color="auto" w:fill="auto"/>
            <w:vAlign w:val="bottom"/>
          </w:tcPr>
          <w:p w14:paraId="531A83F4" w14:textId="7777777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54" w:type="dxa"/>
            <w:tcBorders>
              <w:top w:val="nil"/>
              <w:left w:val="nil"/>
              <w:bottom w:val="single" w:sz="4" w:space="0" w:color="auto"/>
              <w:right w:val="nil"/>
            </w:tcBorders>
            <w:shd w:val="clear" w:color="auto" w:fill="auto"/>
          </w:tcPr>
          <w:p w14:paraId="3B4508F9" w14:textId="475B0672"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eastAsia="Cordia New" w:hAnsiTheme="majorBidi" w:cstheme="majorBidi"/>
                <w:sz w:val="28"/>
                <w:szCs w:val="28"/>
              </w:rPr>
              <w:t>9,579</w:t>
            </w:r>
          </w:p>
        </w:tc>
      </w:tr>
      <w:tr w:rsidR="00A52D1B" w:rsidRPr="00080EF8" w14:paraId="4DBBBC1A" w14:textId="77777777" w:rsidTr="00FF46BB">
        <w:tc>
          <w:tcPr>
            <w:tcW w:w="3714" w:type="dxa"/>
            <w:vAlign w:val="bottom"/>
          </w:tcPr>
          <w:p w14:paraId="6660E283" w14:textId="5DB974AD"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080EF8">
              <w:rPr>
                <w:rFonts w:asciiTheme="majorBidi" w:hAnsiTheme="majorBidi" w:cstheme="majorBidi"/>
                <w:b/>
                <w:bCs/>
                <w:sz w:val="28"/>
                <w:szCs w:val="28"/>
              </w:rPr>
              <w:t>Income tax benefit</w:t>
            </w:r>
            <w:r w:rsidRPr="00080EF8">
              <w:rPr>
                <w:rFonts w:asciiTheme="majorBidi" w:hAnsiTheme="majorBidi" w:cstheme="majorBidi"/>
                <w:b/>
                <w:bCs/>
                <w:sz w:val="28"/>
                <w:szCs w:val="28"/>
                <w:cs/>
              </w:rPr>
              <w:t xml:space="preserve"> </w:t>
            </w:r>
          </w:p>
        </w:tc>
        <w:tc>
          <w:tcPr>
            <w:tcW w:w="270" w:type="dxa"/>
            <w:tcBorders>
              <w:left w:val="nil"/>
              <w:right w:val="nil"/>
            </w:tcBorders>
            <w:vAlign w:val="bottom"/>
          </w:tcPr>
          <w:p w14:paraId="2DDEAF48" w14:textId="4B52B10D"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left w:val="nil"/>
              <w:right w:val="nil"/>
            </w:tcBorders>
          </w:tcPr>
          <w:p w14:paraId="52F72204"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270" w:type="dxa"/>
            <w:tcBorders>
              <w:left w:val="nil"/>
              <w:right w:val="nil"/>
            </w:tcBorders>
            <w:vAlign w:val="bottom"/>
          </w:tcPr>
          <w:p w14:paraId="6DE0CA84" w14:textId="0E3967E0"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left w:val="nil"/>
              <w:right w:val="nil"/>
            </w:tcBorders>
          </w:tcPr>
          <w:p w14:paraId="63C62CB3" w14:textId="77777777" w:rsidR="00A52D1B" w:rsidRPr="00080EF8" w:rsidRDefault="00A52D1B" w:rsidP="00A52D1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620" w:type="dxa"/>
            <w:tcBorders>
              <w:top w:val="single" w:sz="4" w:space="0" w:color="auto"/>
              <w:left w:val="nil"/>
              <w:bottom w:val="double" w:sz="4" w:space="0" w:color="auto"/>
              <w:right w:val="nil"/>
            </w:tcBorders>
            <w:vAlign w:val="bottom"/>
          </w:tcPr>
          <w:p w14:paraId="44ADCDE2" w14:textId="1A2A3EC0"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A7B7F">
              <w:rPr>
                <w:rFonts w:asciiTheme="majorBidi" w:hAnsiTheme="majorBidi" w:cstheme="majorBidi"/>
                <w:b/>
                <w:bCs/>
                <w:sz w:val="28"/>
                <w:szCs w:val="28"/>
              </w:rPr>
              <w:t>121,907</w:t>
            </w:r>
          </w:p>
        </w:tc>
        <w:tc>
          <w:tcPr>
            <w:tcW w:w="236" w:type="dxa"/>
            <w:tcBorders>
              <w:top w:val="nil"/>
              <w:left w:val="nil"/>
              <w:bottom w:val="nil"/>
              <w:right w:val="nil"/>
            </w:tcBorders>
          </w:tcPr>
          <w:p w14:paraId="5AC01E6F" w14:textId="77777777"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654" w:type="dxa"/>
            <w:tcBorders>
              <w:top w:val="single" w:sz="4" w:space="0" w:color="auto"/>
              <w:left w:val="nil"/>
              <w:bottom w:val="double" w:sz="4" w:space="0" w:color="auto"/>
              <w:right w:val="nil"/>
            </w:tcBorders>
            <w:vAlign w:val="bottom"/>
          </w:tcPr>
          <w:p w14:paraId="175C5F2B" w14:textId="18FA47F0" w:rsidR="00A52D1B" w:rsidRPr="00080EF8" w:rsidRDefault="00A52D1B" w:rsidP="00A5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232</w:t>
            </w:r>
          </w:p>
        </w:tc>
      </w:tr>
    </w:tbl>
    <w:p w14:paraId="08252031" w14:textId="14EAB967" w:rsidR="00C349F8" w:rsidRPr="00080EF8" w:rsidRDefault="00C349F8" w:rsidP="00791E24">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details </w:t>
      </w:r>
      <w:r w:rsidR="009E3587" w:rsidRPr="00080EF8">
        <w:rPr>
          <w:rFonts w:asciiTheme="majorBidi" w:eastAsia="Arial Unicode MS" w:hAnsiTheme="majorBidi" w:cstheme="majorBidi"/>
          <w:sz w:val="28"/>
          <w:szCs w:val="28"/>
        </w:rPr>
        <w:t>of deferred</w:t>
      </w:r>
      <w:r w:rsidRPr="00080EF8">
        <w:rPr>
          <w:rFonts w:asciiTheme="majorBidi" w:eastAsia="Arial Unicode MS" w:hAnsiTheme="majorBidi" w:cstheme="majorBidi"/>
          <w:sz w:val="28"/>
          <w:szCs w:val="28"/>
        </w:rPr>
        <w:t xml:space="preserve"> tax </w:t>
      </w:r>
      <w:r w:rsidR="00584D34" w:rsidRPr="00080EF8">
        <w:rPr>
          <w:rFonts w:asciiTheme="majorBidi" w:eastAsia="Arial Unicode MS" w:hAnsiTheme="majorBidi" w:cstheme="majorBidi"/>
          <w:sz w:val="28"/>
          <w:szCs w:val="28"/>
        </w:rPr>
        <w:t xml:space="preserve">assets and </w:t>
      </w:r>
      <w:r w:rsidRPr="00080EF8">
        <w:rPr>
          <w:rFonts w:asciiTheme="majorBidi" w:eastAsia="Arial Unicode MS" w:hAnsiTheme="majorBidi" w:cstheme="majorBidi"/>
          <w:sz w:val="28"/>
          <w:szCs w:val="28"/>
        </w:rPr>
        <w:t>liabilities as at</w:t>
      </w:r>
      <w:r w:rsidR="009729F8" w:rsidRPr="00080EF8">
        <w:rPr>
          <w:rFonts w:asciiTheme="majorBidi" w:eastAsia="Arial Unicode MS" w:hAnsiTheme="majorBidi" w:cstheme="majorBidi"/>
          <w:sz w:val="28"/>
          <w:szCs w:val="28"/>
        </w:rPr>
        <w:t xml:space="preserve"> </w:t>
      </w:r>
      <w:r w:rsidR="009236D0" w:rsidRPr="00080EF8">
        <w:rPr>
          <w:rFonts w:asciiTheme="majorBidi" w:eastAsia="Arial Unicode MS" w:hAnsiTheme="majorBidi" w:cstheme="majorBidi"/>
          <w:sz w:val="28"/>
          <w:szCs w:val="28"/>
        </w:rPr>
        <w:t xml:space="preserve">31 </w:t>
      </w:r>
      <w:r w:rsidR="00BE0FCA" w:rsidRPr="00080EF8">
        <w:rPr>
          <w:rFonts w:asciiTheme="majorBidi" w:eastAsia="Arial Unicode MS" w:hAnsiTheme="majorBidi" w:cstheme="majorBidi"/>
          <w:sz w:val="28"/>
          <w:szCs w:val="28"/>
        </w:rPr>
        <w:t xml:space="preserve">December </w:t>
      </w:r>
      <w:r w:rsidR="00A054CA" w:rsidRPr="00080EF8">
        <w:rPr>
          <w:rFonts w:asciiTheme="majorBidi" w:eastAsia="Arial Unicode MS" w:hAnsiTheme="majorBidi" w:cstheme="majorBidi"/>
          <w:sz w:val="28"/>
          <w:szCs w:val="28"/>
        </w:rPr>
        <w:t xml:space="preserve">2019 and </w:t>
      </w:r>
      <w:r w:rsidR="00BE0FCA" w:rsidRPr="00080EF8">
        <w:rPr>
          <w:rFonts w:asciiTheme="majorBidi" w:eastAsia="Arial Unicode MS" w:hAnsiTheme="majorBidi" w:cstheme="majorBidi"/>
          <w:sz w:val="28"/>
          <w:szCs w:val="28"/>
        </w:rPr>
        <w:t>2018</w:t>
      </w:r>
      <w:r w:rsidRPr="00080EF8">
        <w:rPr>
          <w:rFonts w:asciiTheme="majorBidi" w:eastAsia="Arial Unicode MS" w:hAnsiTheme="majorBidi" w:cstheme="majorBidi"/>
          <w:sz w:val="28"/>
          <w:szCs w:val="28"/>
        </w:rPr>
        <w:t xml:space="preserve"> are as follows:</w:t>
      </w:r>
    </w:p>
    <w:tbl>
      <w:tblPr>
        <w:tblW w:w="9720" w:type="dxa"/>
        <w:tblInd w:w="450" w:type="dxa"/>
        <w:tblLayout w:type="fixed"/>
        <w:tblLook w:val="01E0" w:firstRow="1" w:lastRow="1" w:firstColumn="1" w:lastColumn="1" w:noHBand="0" w:noVBand="0"/>
      </w:tblPr>
      <w:tblGrid>
        <w:gridCol w:w="3690"/>
        <w:gridCol w:w="1440"/>
        <w:gridCol w:w="270"/>
        <w:gridCol w:w="1260"/>
        <w:gridCol w:w="270"/>
        <w:gridCol w:w="1170"/>
        <w:gridCol w:w="270"/>
        <w:gridCol w:w="1350"/>
      </w:tblGrid>
      <w:tr w:rsidR="00B4160E" w:rsidRPr="00080EF8" w14:paraId="6087B6E1" w14:textId="77777777" w:rsidTr="001B724A">
        <w:trPr>
          <w:tblHeader/>
        </w:trPr>
        <w:tc>
          <w:tcPr>
            <w:tcW w:w="3690" w:type="dxa"/>
            <w:vAlign w:val="bottom"/>
          </w:tcPr>
          <w:p w14:paraId="16B98C22"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030" w:type="dxa"/>
            <w:gridSpan w:val="7"/>
            <w:tcBorders>
              <w:bottom w:val="single" w:sz="4" w:space="0" w:color="auto"/>
            </w:tcBorders>
            <w:vAlign w:val="bottom"/>
          </w:tcPr>
          <w:p w14:paraId="6741C0A0" w14:textId="77777777" w:rsidR="00C349F8"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 xml:space="preserve">Thousand </w:t>
            </w:r>
            <w:r w:rsidR="00C349F8" w:rsidRPr="00080EF8">
              <w:rPr>
                <w:rFonts w:asciiTheme="majorBidi" w:hAnsiTheme="majorBidi" w:cstheme="majorBidi"/>
                <w:sz w:val="26"/>
                <w:szCs w:val="26"/>
              </w:rPr>
              <w:t>Baht</w:t>
            </w:r>
          </w:p>
        </w:tc>
      </w:tr>
      <w:tr w:rsidR="00B4160E" w:rsidRPr="00080EF8" w14:paraId="48C14FD5" w14:textId="77777777" w:rsidTr="001B724A">
        <w:trPr>
          <w:tblHeader/>
        </w:trPr>
        <w:tc>
          <w:tcPr>
            <w:tcW w:w="3690" w:type="dxa"/>
            <w:vAlign w:val="bottom"/>
          </w:tcPr>
          <w:p w14:paraId="517FC023"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top w:val="single" w:sz="4" w:space="0" w:color="auto"/>
            </w:tcBorders>
            <w:vAlign w:val="bottom"/>
          </w:tcPr>
          <w:p w14:paraId="2CFAD5DC"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vAlign w:val="bottom"/>
          </w:tcPr>
          <w:p w14:paraId="2DEB15EA"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0" w:type="dxa"/>
            <w:gridSpan w:val="3"/>
            <w:tcBorders>
              <w:bottom w:val="single" w:sz="4" w:space="0" w:color="auto"/>
            </w:tcBorders>
            <w:vAlign w:val="bottom"/>
          </w:tcPr>
          <w:p w14:paraId="2EB4864E" w14:textId="7782BD72" w:rsidR="00C349F8" w:rsidRPr="00080EF8" w:rsidRDefault="000D455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080EF8">
              <w:rPr>
                <w:rFonts w:asciiTheme="majorBidi" w:hAnsiTheme="majorBidi" w:cstheme="majorBidi"/>
                <w:sz w:val="26"/>
                <w:szCs w:val="26"/>
              </w:rPr>
              <w:t>(Charged) / Credited</w:t>
            </w:r>
          </w:p>
        </w:tc>
        <w:tc>
          <w:tcPr>
            <w:tcW w:w="270" w:type="dxa"/>
            <w:tcBorders>
              <w:top w:val="single" w:sz="4" w:space="0" w:color="auto"/>
            </w:tcBorders>
            <w:vAlign w:val="bottom"/>
          </w:tcPr>
          <w:p w14:paraId="5E911F13"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tcBorders>
              <w:top w:val="single" w:sz="4" w:space="0" w:color="auto"/>
            </w:tcBorders>
            <w:vAlign w:val="bottom"/>
          </w:tcPr>
          <w:p w14:paraId="0061F359"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080EF8" w14:paraId="661F2D44" w14:textId="77777777" w:rsidTr="001B724A">
        <w:trPr>
          <w:tblHeader/>
        </w:trPr>
        <w:tc>
          <w:tcPr>
            <w:tcW w:w="3690" w:type="dxa"/>
            <w:vAlign w:val="bottom"/>
          </w:tcPr>
          <w:p w14:paraId="08B7B347"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A6560BF"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6E3D2A78"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3B932871" w14:textId="690984B6"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178351CB"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23E58AF3" w14:textId="70CFEFD2" w:rsidR="00C349F8" w:rsidRPr="00080EF8"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Other</w:t>
            </w:r>
          </w:p>
        </w:tc>
        <w:tc>
          <w:tcPr>
            <w:tcW w:w="270" w:type="dxa"/>
            <w:vAlign w:val="bottom"/>
          </w:tcPr>
          <w:p w14:paraId="38105A94"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666FB27C" w14:textId="77777777" w:rsidR="00C349F8" w:rsidRPr="00080EF8"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080EF8" w14:paraId="629E904A" w14:textId="77777777" w:rsidTr="001B724A">
        <w:trPr>
          <w:tblHeader/>
        </w:trPr>
        <w:tc>
          <w:tcPr>
            <w:tcW w:w="3690" w:type="dxa"/>
            <w:vAlign w:val="bottom"/>
          </w:tcPr>
          <w:p w14:paraId="55186AF6" w14:textId="77777777" w:rsidR="00301936" w:rsidRPr="00080EF8"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24CC305E" w14:textId="7A3A138B" w:rsidR="00301936" w:rsidRPr="00080EF8"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48684730" w14:textId="77777777" w:rsidR="00301936" w:rsidRPr="00080EF8"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37FC963" w14:textId="7BD39EBB" w:rsidR="00301936" w:rsidRPr="00080EF8" w:rsidRDefault="00301936" w:rsidP="001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385DC9B6" w14:textId="77777777" w:rsidR="00301936" w:rsidRPr="00080EF8"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0110106E" w14:textId="23BFEBCC" w:rsidR="00FF4C42"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c</w:t>
            </w:r>
            <w:r w:rsidR="00FF4C42" w:rsidRPr="00080EF8">
              <w:rPr>
                <w:rFonts w:asciiTheme="majorBidi" w:hAnsiTheme="majorBidi" w:cstheme="majorBidi"/>
                <w:sz w:val="26"/>
                <w:szCs w:val="26"/>
              </w:rPr>
              <w:t>omprehensive</w:t>
            </w:r>
          </w:p>
        </w:tc>
        <w:tc>
          <w:tcPr>
            <w:tcW w:w="270" w:type="dxa"/>
            <w:vAlign w:val="bottom"/>
          </w:tcPr>
          <w:p w14:paraId="6053001C" w14:textId="77777777" w:rsidR="00301936" w:rsidRPr="00080EF8"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6B381C32" w14:textId="2C940B20" w:rsidR="00301936" w:rsidRPr="00080EF8"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834BE5" w:rsidRPr="00080EF8" w14:paraId="548F1747" w14:textId="77777777" w:rsidTr="001B724A">
        <w:trPr>
          <w:tblHeader/>
        </w:trPr>
        <w:tc>
          <w:tcPr>
            <w:tcW w:w="3690" w:type="dxa"/>
            <w:vAlign w:val="bottom"/>
          </w:tcPr>
          <w:p w14:paraId="37F7E04B" w14:textId="77777777"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3B64609B" w14:textId="77777777"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14DAFF77" w14:textId="77777777"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308733F3" w14:textId="6197F615" w:rsidR="00834BE5" w:rsidRPr="00080EF8" w:rsidRDefault="0056252C" w:rsidP="001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sidRPr="00080EF8">
              <w:rPr>
                <w:rFonts w:asciiTheme="majorBidi" w:hAnsiTheme="majorBidi" w:cstheme="majorBidi"/>
                <w:sz w:val="26"/>
                <w:szCs w:val="26"/>
                <w:lang w:val="en-GB"/>
              </w:rPr>
              <w:t>Profit (l</w:t>
            </w:r>
            <w:r w:rsidR="00834BE5" w:rsidRPr="00080EF8">
              <w:rPr>
                <w:rFonts w:asciiTheme="majorBidi" w:hAnsiTheme="majorBidi" w:cstheme="majorBidi"/>
                <w:sz w:val="26"/>
                <w:szCs w:val="26"/>
                <w:lang w:val="en-GB"/>
              </w:rPr>
              <w:t>oss)</w:t>
            </w:r>
          </w:p>
        </w:tc>
        <w:tc>
          <w:tcPr>
            <w:tcW w:w="270" w:type="dxa"/>
            <w:vAlign w:val="bottom"/>
          </w:tcPr>
          <w:p w14:paraId="4DE0C233" w14:textId="77777777"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4286FEF6" w14:textId="4576EF52"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income (loss)</w:t>
            </w:r>
          </w:p>
        </w:tc>
        <w:tc>
          <w:tcPr>
            <w:tcW w:w="270" w:type="dxa"/>
            <w:vAlign w:val="bottom"/>
          </w:tcPr>
          <w:p w14:paraId="4FEFF470" w14:textId="77777777"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43815B0F" w14:textId="77777777" w:rsidR="00834BE5" w:rsidRPr="00080EF8"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080EF8" w14:paraId="300CDF84" w14:textId="77777777" w:rsidTr="001B724A">
        <w:trPr>
          <w:tblHeader/>
        </w:trPr>
        <w:tc>
          <w:tcPr>
            <w:tcW w:w="3690" w:type="dxa"/>
            <w:vAlign w:val="bottom"/>
          </w:tcPr>
          <w:p w14:paraId="781256E6" w14:textId="77777777" w:rsidR="005F5AFA" w:rsidRPr="00080EF8"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bottom w:val="single" w:sz="4" w:space="0" w:color="auto"/>
            </w:tcBorders>
          </w:tcPr>
          <w:p w14:paraId="729CA498" w14:textId="037ECFA6" w:rsidR="005F5AFA" w:rsidRPr="00080EF8" w:rsidRDefault="0047091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2018</w:t>
            </w:r>
          </w:p>
        </w:tc>
        <w:tc>
          <w:tcPr>
            <w:tcW w:w="270" w:type="dxa"/>
            <w:vAlign w:val="bottom"/>
          </w:tcPr>
          <w:p w14:paraId="7E6362E9" w14:textId="77777777" w:rsidR="005F5AFA" w:rsidRPr="00080EF8"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260" w:type="dxa"/>
            <w:tcBorders>
              <w:bottom w:val="single" w:sz="4" w:space="0" w:color="auto"/>
            </w:tcBorders>
            <w:vAlign w:val="bottom"/>
          </w:tcPr>
          <w:p w14:paraId="45D6830C" w14:textId="5712A528" w:rsidR="005F5AFA" w:rsidRPr="00080EF8" w:rsidRDefault="00112FAC" w:rsidP="0022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080EF8">
              <w:rPr>
                <w:rFonts w:asciiTheme="majorBidi" w:hAnsiTheme="majorBidi" w:cstheme="majorBidi"/>
                <w:sz w:val="26"/>
                <w:szCs w:val="26"/>
              </w:rPr>
              <w:t xml:space="preserve">for </w:t>
            </w:r>
            <w:r w:rsidR="005F5AFA" w:rsidRPr="00080EF8">
              <w:rPr>
                <w:rFonts w:asciiTheme="majorBidi" w:hAnsiTheme="majorBidi" w:cstheme="majorBidi"/>
                <w:sz w:val="26"/>
                <w:szCs w:val="26"/>
              </w:rPr>
              <w:t xml:space="preserve">the </w:t>
            </w:r>
            <w:r w:rsidR="00697577">
              <w:rPr>
                <w:rFonts w:asciiTheme="majorBidi" w:hAnsiTheme="majorBidi" w:cstheme="majorBidi"/>
                <w:sz w:val="26"/>
                <w:szCs w:val="26"/>
              </w:rPr>
              <w:t>year</w:t>
            </w:r>
          </w:p>
        </w:tc>
        <w:tc>
          <w:tcPr>
            <w:tcW w:w="270" w:type="dxa"/>
            <w:vAlign w:val="bottom"/>
          </w:tcPr>
          <w:p w14:paraId="516E4DAF" w14:textId="77777777" w:rsidR="005F5AFA" w:rsidRPr="00080EF8" w:rsidRDefault="005F5AFA" w:rsidP="0022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0FA702C0" w14:textId="7041D3FD" w:rsidR="005F5AFA" w:rsidRPr="00080EF8"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080EF8">
              <w:rPr>
                <w:rFonts w:asciiTheme="majorBidi" w:hAnsiTheme="majorBidi" w:cstheme="majorBidi"/>
                <w:sz w:val="26"/>
                <w:szCs w:val="26"/>
              </w:rPr>
              <w:t xml:space="preserve">for the </w:t>
            </w:r>
            <w:r w:rsidR="00697577">
              <w:rPr>
                <w:rFonts w:asciiTheme="majorBidi" w:hAnsiTheme="majorBidi" w:cstheme="majorBidi"/>
                <w:sz w:val="26"/>
                <w:szCs w:val="26"/>
              </w:rPr>
              <w:t>year</w:t>
            </w:r>
          </w:p>
        </w:tc>
        <w:tc>
          <w:tcPr>
            <w:tcW w:w="270" w:type="dxa"/>
            <w:vAlign w:val="bottom"/>
          </w:tcPr>
          <w:p w14:paraId="152140DE" w14:textId="77777777" w:rsidR="005F5AFA" w:rsidRPr="00080EF8"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350" w:type="dxa"/>
            <w:tcBorders>
              <w:bottom w:val="single" w:sz="4" w:space="0" w:color="auto"/>
            </w:tcBorders>
          </w:tcPr>
          <w:p w14:paraId="37C23235" w14:textId="5C681CE9" w:rsidR="005F5AFA" w:rsidRPr="00080EF8" w:rsidRDefault="00417330" w:rsidP="00A05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201</w:t>
            </w:r>
            <w:r w:rsidR="00A054CA" w:rsidRPr="00080EF8">
              <w:rPr>
                <w:rFonts w:asciiTheme="majorBidi" w:hAnsiTheme="majorBidi" w:cstheme="majorBidi"/>
                <w:sz w:val="26"/>
                <w:szCs w:val="26"/>
              </w:rPr>
              <w:t>9</w:t>
            </w:r>
          </w:p>
        </w:tc>
      </w:tr>
      <w:tr w:rsidR="00584D34" w:rsidRPr="00080EF8" w14:paraId="7A2710D5" w14:textId="77777777" w:rsidTr="001B724A">
        <w:tc>
          <w:tcPr>
            <w:tcW w:w="3690" w:type="dxa"/>
            <w:vAlign w:val="bottom"/>
          </w:tcPr>
          <w:p w14:paraId="70CBAD31" w14:textId="0B77DD7F" w:rsidR="00584D34" w:rsidRPr="00080EF8"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b/>
                <w:bCs/>
                <w:sz w:val="26"/>
                <w:szCs w:val="26"/>
              </w:rPr>
              <w:t>Deferred tax assets</w:t>
            </w:r>
          </w:p>
        </w:tc>
        <w:tc>
          <w:tcPr>
            <w:tcW w:w="1440" w:type="dxa"/>
          </w:tcPr>
          <w:p w14:paraId="50C021CB"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75DD3F49"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43D1CBDB"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2865F9B"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580EAF59"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4669D4B4"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Pr>
          <w:p w14:paraId="6511E264" w14:textId="77777777" w:rsidR="00584D34" w:rsidRPr="00080EF8"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147B4D" w:rsidRPr="00080EF8" w14:paraId="2E707AFF" w14:textId="77777777" w:rsidTr="001B724A">
        <w:tc>
          <w:tcPr>
            <w:tcW w:w="3690" w:type="dxa"/>
          </w:tcPr>
          <w:p w14:paraId="5557C864" w14:textId="6F27DC13"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Allowance for doubtful accounts</w:t>
            </w:r>
          </w:p>
        </w:tc>
        <w:tc>
          <w:tcPr>
            <w:tcW w:w="1440" w:type="dxa"/>
          </w:tcPr>
          <w:p w14:paraId="23AF74A7" w14:textId="6A01B3BB"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1D1AF9B8"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tcPr>
          <w:p w14:paraId="2EEAD386" w14:textId="5E5900B2"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48,876</w:t>
            </w:r>
          </w:p>
        </w:tc>
        <w:tc>
          <w:tcPr>
            <w:tcW w:w="270" w:type="dxa"/>
          </w:tcPr>
          <w:p w14:paraId="01C180B1"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772C4F0" w14:textId="177C9EDC"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hint="cs"/>
                <w:sz w:val="26"/>
                <w:szCs w:val="26"/>
                <w:cs/>
              </w:rPr>
              <w:t>-</w:t>
            </w:r>
          </w:p>
        </w:tc>
        <w:tc>
          <w:tcPr>
            <w:tcW w:w="270" w:type="dxa"/>
            <w:vAlign w:val="bottom"/>
          </w:tcPr>
          <w:p w14:paraId="08FA25B4"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tcPr>
          <w:p w14:paraId="7F850DD4" w14:textId="22E70A82"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48,876</w:t>
            </w:r>
          </w:p>
        </w:tc>
      </w:tr>
      <w:tr w:rsidR="00147B4D" w:rsidRPr="00080EF8" w14:paraId="7DBF79C9" w14:textId="77777777" w:rsidTr="007B0204">
        <w:tc>
          <w:tcPr>
            <w:tcW w:w="3690" w:type="dxa"/>
            <w:vAlign w:val="bottom"/>
          </w:tcPr>
          <w:p w14:paraId="2B666AF9"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 xml:space="preserve">Revaluation on fair value of </w:t>
            </w:r>
          </w:p>
          <w:p w14:paraId="3068AC92" w14:textId="68EFDB71"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 xml:space="preserve">     available-for-sale investments</w:t>
            </w:r>
          </w:p>
        </w:tc>
        <w:tc>
          <w:tcPr>
            <w:tcW w:w="1440" w:type="dxa"/>
          </w:tcPr>
          <w:p w14:paraId="0DC696E3" w14:textId="77777777" w:rsidR="00147B4D"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p w14:paraId="3AB13CCC" w14:textId="5B70B46D"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hint="cs"/>
                <w:sz w:val="26"/>
                <w:szCs w:val="26"/>
                <w:cs/>
              </w:rPr>
              <w:t>-</w:t>
            </w:r>
          </w:p>
        </w:tc>
        <w:tc>
          <w:tcPr>
            <w:tcW w:w="270" w:type="dxa"/>
            <w:vAlign w:val="bottom"/>
          </w:tcPr>
          <w:p w14:paraId="3C763D32"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tcPr>
          <w:p w14:paraId="42CF06C8" w14:textId="77777777" w:rsidR="00147B4D"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p w14:paraId="1F166DE6" w14:textId="16973B6A"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hint="cs"/>
                <w:sz w:val="26"/>
                <w:szCs w:val="26"/>
                <w:cs/>
              </w:rPr>
              <w:t>-</w:t>
            </w:r>
          </w:p>
        </w:tc>
        <w:tc>
          <w:tcPr>
            <w:tcW w:w="270" w:type="dxa"/>
          </w:tcPr>
          <w:p w14:paraId="3A82D604"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1BAB701D" w14:textId="77777777" w:rsidR="00147B4D"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4859198A" w14:textId="1B44061E"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color w:val="000000"/>
                <w:sz w:val="26"/>
                <w:szCs w:val="26"/>
              </w:rPr>
              <w:t>92</w:t>
            </w:r>
          </w:p>
        </w:tc>
        <w:tc>
          <w:tcPr>
            <w:tcW w:w="270" w:type="dxa"/>
            <w:vAlign w:val="bottom"/>
          </w:tcPr>
          <w:p w14:paraId="1D35A4EB"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tcPr>
          <w:p w14:paraId="52ECF54A" w14:textId="77777777" w:rsidR="00147B4D"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p w14:paraId="2E04806C" w14:textId="1AF8B964"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92</w:t>
            </w:r>
          </w:p>
        </w:tc>
      </w:tr>
      <w:tr w:rsidR="00147B4D" w:rsidRPr="00080EF8" w14:paraId="2E79DD94" w14:textId="77777777" w:rsidTr="007B0204">
        <w:tc>
          <w:tcPr>
            <w:tcW w:w="3690" w:type="dxa"/>
          </w:tcPr>
          <w:p w14:paraId="2C2B6194" w14:textId="6732B3A5"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Unearned premium reserves</w:t>
            </w:r>
          </w:p>
        </w:tc>
        <w:tc>
          <w:tcPr>
            <w:tcW w:w="1440" w:type="dxa"/>
            <w:vAlign w:val="bottom"/>
          </w:tcPr>
          <w:p w14:paraId="174B358C" w14:textId="69126CDD"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3B51F9FA"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52EFB58D" w14:textId="02E759BE"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16,663</w:t>
            </w:r>
          </w:p>
        </w:tc>
        <w:tc>
          <w:tcPr>
            <w:tcW w:w="270" w:type="dxa"/>
            <w:vAlign w:val="bottom"/>
          </w:tcPr>
          <w:p w14:paraId="5114B1DF"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21F89513" w14:textId="10CBBF1E"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hint="cs"/>
                <w:sz w:val="26"/>
                <w:szCs w:val="26"/>
                <w:cs/>
              </w:rPr>
              <w:t>-</w:t>
            </w:r>
          </w:p>
        </w:tc>
        <w:tc>
          <w:tcPr>
            <w:tcW w:w="270" w:type="dxa"/>
            <w:vAlign w:val="bottom"/>
          </w:tcPr>
          <w:p w14:paraId="587BC44E"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vAlign w:val="bottom"/>
          </w:tcPr>
          <w:p w14:paraId="1F26CC57" w14:textId="736F9D02"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16,663</w:t>
            </w:r>
          </w:p>
        </w:tc>
      </w:tr>
      <w:tr w:rsidR="00147B4D" w:rsidRPr="00080EF8" w14:paraId="2877B37F" w14:textId="77777777" w:rsidTr="007B0204">
        <w:tc>
          <w:tcPr>
            <w:tcW w:w="3690" w:type="dxa"/>
            <w:vAlign w:val="bottom"/>
          </w:tcPr>
          <w:p w14:paraId="078657A4"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 xml:space="preserve">Provision for possible losses incurred </w:t>
            </w:r>
          </w:p>
          <w:p w14:paraId="1436448B" w14:textId="7D8E9F23"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cs/>
              </w:rPr>
              <w:t xml:space="preserve">     </w:t>
            </w:r>
            <w:r w:rsidRPr="00080EF8">
              <w:rPr>
                <w:rFonts w:asciiTheme="majorBidi" w:hAnsiTheme="majorBidi" w:cstheme="majorBidi"/>
                <w:sz w:val="26"/>
                <w:szCs w:val="26"/>
              </w:rPr>
              <w:t>but not yet reported claims (IBNR)</w:t>
            </w:r>
          </w:p>
        </w:tc>
        <w:tc>
          <w:tcPr>
            <w:tcW w:w="1440" w:type="dxa"/>
            <w:vAlign w:val="bottom"/>
          </w:tcPr>
          <w:p w14:paraId="00F050CE" w14:textId="13C97158"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1E58AD2E"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4AF875FC" w14:textId="320DF684"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highlight w:val="yellow"/>
                <w:cs/>
              </w:rPr>
            </w:pPr>
            <w:r>
              <w:rPr>
                <w:rFonts w:asciiTheme="majorBidi" w:hAnsiTheme="majorBidi" w:cstheme="majorBidi"/>
                <w:color w:val="000000"/>
                <w:sz w:val="26"/>
                <w:szCs w:val="26"/>
              </w:rPr>
              <w:t>5,391</w:t>
            </w:r>
          </w:p>
        </w:tc>
        <w:tc>
          <w:tcPr>
            <w:tcW w:w="270" w:type="dxa"/>
            <w:vAlign w:val="bottom"/>
          </w:tcPr>
          <w:p w14:paraId="38D31356"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highlight w:val="yellow"/>
              </w:rPr>
            </w:pPr>
          </w:p>
        </w:tc>
        <w:tc>
          <w:tcPr>
            <w:tcW w:w="1170" w:type="dxa"/>
          </w:tcPr>
          <w:p w14:paraId="5CB6EC9C" w14:textId="77777777" w:rsidR="00147B4D"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p w14:paraId="149990AE" w14:textId="70A00186"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highlight w:val="yellow"/>
                <w:cs/>
              </w:rPr>
            </w:pPr>
            <w:r w:rsidRPr="00F36DD0">
              <w:rPr>
                <w:rFonts w:asciiTheme="majorBidi" w:hAnsiTheme="majorBidi" w:cstheme="majorBidi" w:hint="cs"/>
                <w:sz w:val="26"/>
                <w:szCs w:val="26"/>
                <w:cs/>
              </w:rPr>
              <w:t>-</w:t>
            </w:r>
          </w:p>
        </w:tc>
        <w:tc>
          <w:tcPr>
            <w:tcW w:w="270" w:type="dxa"/>
            <w:vAlign w:val="bottom"/>
          </w:tcPr>
          <w:p w14:paraId="62500CCB"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highlight w:val="yellow"/>
              </w:rPr>
            </w:pPr>
          </w:p>
        </w:tc>
        <w:tc>
          <w:tcPr>
            <w:tcW w:w="1350" w:type="dxa"/>
            <w:tcBorders>
              <w:top w:val="nil"/>
              <w:left w:val="nil"/>
              <w:bottom w:val="nil"/>
              <w:right w:val="nil"/>
            </w:tcBorders>
            <w:shd w:val="clear" w:color="auto" w:fill="auto"/>
            <w:vAlign w:val="bottom"/>
          </w:tcPr>
          <w:p w14:paraId="3407C0AE" w14:textId="45675E40"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5,391</w:t>
            </w:r>
          </w:p>
        </w:tc>
      </w:tr>
      <w:tr w:rsidR="00147B4D" w:rsidRPr="00080EF8" w14:paraId="21A9AE3E" w14:textId="77777777" w:rsidTr="007B0204">
        <w:tc>
          <w:tcPr>
            <w:tcW w:w="3690" w:type="dxa"/>
            <w:vAlign w:val="bottom"/>
          </w:tcPr>
          <w:p w14:paraId="3939490F"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 xml:space="preserve">Provision for possible provision for </w:t>
            </w:r>
          </w:p>
          <w:p w14:paraId="132DD247" w14:textId="371A5B3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cs/>
              </w:rPr>
              <w:t xml:space="preserve">     </w:t>
            </w:r>
            <w:r w:rsidRPr="00080EF8">
              <w:rPr>
                <w:rFonts w:asciiTheme="majorBidi" w:hAnsiTheme="majorBidi" w:cstheme="majorBidi"/>
                <w:sz w:val="26"/>
                <w:szCs w:val="26"/>
              </w:rPr>
              <w:t>unallocated</w:t>
            </w:r>
            <w:r w:rsidRPr="00080EF8">
              <w:rPr>
                <w:rFonts w:asciiTheme="majorBidi" w:hAnsiTheme="majorBidi" w:cstheme="majorBidi"/>
                <w:sz w:val="26"/>
                <w:szCs w:val="26"/>
                <w:cs/>
              </w:rPr>
              <w:t xml:space="preserve"> </w:t>
            </w:r>
            <w:r w:rsidRPr="00080EF8">
              <w:rPr>
                <w:rFonts w:asciiTheme="majorBidi" w:hAnsiTheme="majorBidi" w:cstheme="majorBidi"/>
                <w:sz w:val="26"/>
                <w:szCs w:val="26"/>
              </w:rPr>
              <w:t>loss adjustment expenses (ULAE)</w:t>
            </w:r>
          </w:p>
        </w:tc>
        <w:tc>
          <w:tcPr>
            <w:tcW w:w="1440" w:type="dxa"/>
            <w:vAlign w:val="bottom"/>
          </w:tcPr>
          <w:p w14:paraId="5FE897AD" w14:textId="38B151D6"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790FB64A"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6AD12B0B" w14:textId="059D59C9"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2,513</w:t>
            </w:r>
          </w:p>
        </w:tc>
        <w:tc>
          <w:tcPr>
            <w:tcW w:w="270" w:type="dxa"/>
            <w:vAlign w:val="bottom"/>
          </w:tcPr>
          <w:p w14:paraId="756D3011"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008A1BBC" w14:textId="77777777" w:rsidR="00147B4D"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p w14:paraId="78D9EBBE" w14:textId="4D56B91D"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hint="cs"/>
                <w:sz w:val="26"/>
                <w:szCs w:val="26"/>
                <w:cs/>
              </w:rPr>
              <w:t>-</w:t>
            </w:r>
          </w:p>
        </w:tc>
        <w:tc>
          <w:tcPr>
            <w:tcW w:w="270" w:type="dxa"/>
            <w:vAlign w:val="bottom"/>
          </w:tcPr>
          <w:p w14:paraId="5B35C3B2"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vAlign w:val="bottom"/>
          </w:tcPr>
          <w:p w14:paraId="38A15E41" w14:textId="130861C2"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2,513</w:t>
            </w:r>
          </w:p>
        </w:tc>
      </w:tr>
      <w:tr w:rsidR="00CB217A" w:rsidRPr="00080EF8" w14:paraId="1F517A8A" w14:textId="77777777" w:rsidTr="007B0204">
        <w:tc>
          <w:tcPr>
            <w:tcW w:w="3690" w:type="dxa"/>
            <w:vAlign w:val="bottom"/>
          </w:tcPr>
          <w:p w14:paraId="47BDBAE8" w14:textId="389F16D4"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r w:rsidRPr="00080EF8">
              <w:rPr>
                <w:rFonts w:asciiTheme="majorBidi" w:hAnsiTheme="majorBidi" w:cstheme="majorBidi"/>
                <w:sz w:val="26"/>
                <w:szCs w:val="26"/>
              </w:rPr>
              <w:t>Employee benefit obligations</w:t>
            </w:r>
          </w:p>
        </w:tc>
        <w:tc>
          <w:tcPr>
            <w:tcW w:w="1440" w:type="dxa"/>
            <w:vAlign w:val="bottom"/>
          </w:tcPr>
          <w:p w14:paraId="54B8361D" w14:textId="2F765DAA"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3A00DC97"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right w:val="nil"/>
            </w:tcBorders>
            <w:shd w:val="clear" w:color="auto" w:fill="auto"/>
            <w:vAlign w:val="bottom"/>
          </w:tcPr>
          <w:p w14:paraId="4E1B4F77" w14:textId="1AF85C65"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3,156</w:t>
            </w:r>
          </w:p>
        </w:tc>
        <w:tc>
          <w:tcPr>
            <w:tcW w:w="270" w:type="dxa"/>
            <w:vAlign w:val="bottom"/>
          </w:tcPr>
          <w:p w14:paraId="08C4746E"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3B35E86" w14:textId="428A012C"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Pr>
                <w:rFonts w:asciiTheme="majorBidi" w:hAnsiTheme="majorBidi" w:cstheme="majorBidi"/>
                <w:sz w:val="26"/>
                <w:szCs w:val="26"/>
              </w:rPr>
              <w:t>(1,793)</w:t>
            </w:r>
          </w:p>
        </w:tc>
        <w:tc>
          <w:tcPr>
            <w:tcW w:w="270" w:type="dxa"/>
            <w:vAlign w:val="bottom"/>
          </w:tcPr>
          <w:p w14:paraId="433E2E38"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right w:val="nil"/>
            </w:tcBorders>
            <w:shd w:val="clear" w:color="auto" w:fill="auto"/>
            <w:vAlign w:val="bottom"/>
          </w:tcPr>
          <w:p w14:paraId="437FF7C8" w14:textId="3550B85C"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1,363</w:t>
            </w:r>
          </w:p>
        </w:tc>
      </w:tr>
      <w:tr w:rsidR="00147B4D" w:rsidRPr="00080EF8" w14:paraId="7CB16E25" w14:textId="77777777" w:rsidTr="007B0204">
        <w:tc>
          <w:tcPr>
            <w:tcW w:w="3690" w:type="dxa"/>
          </w:tcPr>
          <w:p w14:paraId="13D6D388" w14:textId="2BA50C8A"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sz w:val="26"/>
                <w:szCs w:val="26"/>
              </w:rPr>
              <w:t>Tax loss carry forward</w:t>
            </w:r>
          </w:p>
        </w:tc>
        <w:tc>
          <w:tcPr>
            <w:tcW w:w="1440" w:type="dxa"/>
            <w:tcBorders>
              <w:bottom w:val="single" w:sz="4" w:space="0" w:color="auto"/>
            </w:tcBorders>
            <w:vAlign w:val="bottom"/>
          </w:tcPr>
          <w:p w14:paraId="337DC241" w14:textId="119CE093"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7A91F3C7"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single" w:sz="4" w:space="0" w:color="auto"/>
              <w:right w:val="nil"/>
            </w:tcBorders>
            <w:shd w:val="clear" w:color="auto" w:fill="auto"/>
            <w:vAlign w:val="bottom"/>
          </w:tcPr>
          <w:p w14:paraId="4C421406" w14:textId="4A601E66"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Pr>
                <w:rFonts w:asciiTheme="majorBidi" w:hAnsiTheme="majorBidi" w:cstheme="majorBidi"/>
                <w:color w:val="000000"/>
                <w:sz w:val="26"/>
                <w:szCs w:val="26"/>
              </w:rPr>
              <w:t>36,314</w:t>
            </w:r>
          </w:p>
        </w:tc>
        <w:tc>
          <w:tcPr>
            <w:tcW w:w="270" w:type="dxa"/>
            <w:vAlign w:val="bottom"/>
          </w:tcPr>
          <w:p w14:paraId="1E071867"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tcPr>
          <w:p w14:paraId="113FE251" w14:textId="647B1554"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hint="cs"/>
                <w:sz w:val="26"/>
                <w:szCs w:val="26"/>
                <w:cs/>
              </w:rPr>
              <w:t>-</w:t>
            </w:r>
          </w:p>
        </w:tc>
        <w:tc>
          <w:tcPr>
            <w:tcW w:w="270" w:type="dxa"/>
            <w:vAlign w:val="bottom"/>
          </w:tcPr>
          <w:p w14:paraId="5AD9E80F"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single" w:sz="4" w:space="0" w:color="auto"/>
              <w:right w:val="nil"/>
            </w:tcBorders>
            <w:shd w:val="clear" w:color="auto" w:fill="auto"/>
            <w:vAlign w:val="bottom"/>
          </w:tcPr>
          <w:p w14:paraId="74A86ED9" w14:textId="60EE3565"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36,314</w:t>
            </w:r>
          </w:p>
        </w:tc>
      </w:tr>
      <w:tr w:rsidR="00CB217A" w:rsidRPr="00080EF8" w14:paraId="3B737C1E" w14:textId="77777777" w:rsidTr="001B724A">
        <w:tc>
          <w:tcPr>
            <w:tcW w:w="3690" w:type="dxa"/>
          </w:tcPr>
          <w:p w14:paraId="70D96967" w14:textId="3A187423"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b/>
                <w:bCs/>
                <w:sz w:val="26"/>
                <w:szCs w:val="26"/>
              </w:rPr>
              <w:t>Total</w:t>
            </w:r>
          </w:p>
        </w:tc>
        <w:tc>
          <w:tcPr>
            <w:tcW w:w="1440" w:type="dxa"/>
            <w:tcBorders>
              <w:top w:val="single" w:sz="4" w:space="0" w:color="auto"/>
              <w:bottom w:val="double" w:sz="4" w:space="0" w:color="auto"/>
            </w:tcBorders>
            <w:vAlign w:val="bottom"/>
          </w:tcPr>
          <w:p w14:paraId="5FAD9A2A" w14:textId="1FC251BC"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b/>
                <w:bCs/>
                <w:sz w:val="26"/>
                <w:szCs w:val="26"/>
              </w:rPr>
              <w:t>-</w:t>
            </w:r>
          </w:p>
        </w:tc>
        <w:tc>
          <w:tcPr>
            <w:tcW w:w="270" w:type="dxa"/>
            <w:vAlign w:val="bottom"/>
          </w:tcPr>
          <w:p w14:paraId="22001FF1"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vAlign w:val="bottom"/>
          </w:tcPr>
          <w:p w14:paraId="79D61C7D" w14:textId="62850B53"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b/>
                <w:bCs/>
                <w:color w:val="000000"/>
                <w:sz w:val="26"/>
                <w:szCs w:val="26"/>
              </w:rPr>
              <w:t>112,913</w:t>
            </w:r>
          </w:p>
        </w:tc>
        <w:tc>
          <w:tcPr>
            <w:tcW w:w="270" w:type="dxa"/>
            <w:vAlign w:val="bottom"/>
          </w:tcPr>
          <w:p w14:paraId="260FF39A"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single" w:sz="4" w:space="0" w:color="auto"/>
              <w:bottom w:val="double" w:sz="4" w:space="0" w:color="auto"/>
            </w:tcBorders>
            <w:vAlign w:val="bottom"/>
          </w:tcPr>
          <w:p w14:paraId="4D012F17" w14:textId="7DA4A03E"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b/>
                <w:bCs/>
                <w:sz w:val="26"/>
                <w:szCs w:val="26"/>
              </w:rPr>
              <w:t>(1,701)</w:t>
            </w:r>
          </w:p>
        </w:tc>
        <w:tc>
          <w:tcPr>
            <w:tcW w:w="270" w:type="dxa"/>
            <w:vAlign w:val="bottom"/>
          </w:tcPr>
          <w:p w14:paraId="41785E85"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41CEF400" w14:textId="513A97C5"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b/>
                <w:bCs/>
                <w:color w:val="000000"/>
                <w:sz w:val="26"/>
                <w:szCs w:val="26"/>
              </w:rPr>
              <w:t>111,212</w:t>
            </w:r>
          </w:p>
        </w:tc>
      </w:tr>
    </w:tbl>
    <w:p w14:paraId="6821A48E" w14:textId="34912C6D" w:rsidR="00E35FA1" w:rsidRPr="00080EF8" w:rsidRDefault="00E35FA1" w:rsidP="00E35F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jc w:val="thaiDistribute"/>
        <w:outlineLvl w:val="0"/>
        <w:rPr>
          <w:rFonts w:asciiTheme="majorBidi" w:eastAsia="Arial Unicode MS" w:hAnsiTheme="majorBidi" w:cstheme="majorBidi"/>
          <w:b/>
          <w:bCs/>
          <w:sz w:val="28"/>
          <w:szCs w:val="28"/>
        </w:rPr>
      </w:pPr>
    </w:p>
    <w:tbl>
      <w:tblPr>
        <w:tblW w:w="9720" w:type="dxa"/>
        <w:tblInd w:w="450" w:type="dxa"/>
        <w:tblLayout w:type="fixed"/>
        <w:tblLook w:val="01E0" w:firstRow="1" w:lastRow="1" w:firstColumn="1" w:lastColumn="1" w:noHBand="0" w:noVBand="0"/>
      </w:tblPr>
      <w:tblGrid>
        <w:gridCol w:w="3690"/>
        <w:gridCol w:w="1440"/>
        <w:gridCol w:w="270"/>
        <w:gridCol w:w="1260"/>
        <w:gridCol w:w="270"/>
        <w:gridCol w:w="1170"/>
        <w:gridCol w:w="270"/>
        <w:gridCol w:w="1350"/>
      </w:tblGrid>
      <w:tr w:rsidR="00E35FA1" w:rsidRPr="00080EF8" w14:paraId="1E310A31" w14:textId="77777777" w:rsidTr="00C664F4">
        <w:trPr>
          <w:tblHeader/>
        </w:trPr>
        <w:tc>
          <w:tcPr>
            <w:tcW w:w="3690" w:type="dxa"/>
            <w:vAlign w:val="bottom"/>
          </w:tcPr>
          <w:p w14:paraId="0DEA7EBD"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030" w:type="dxa"/>
            <w:gridSpan w:val="7"/>
            <w:tcBorders>
              <w:bottom w:val="single" w:sz="4" w:space="0" w:color="auto"/>
            </w:tcBorders>
            <w:vAlign w:val="bottom"/>
          </w:tcPr>
          <w:p w14:paraId="780CCD68"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E35FA1" w:rsidRPr="00080EF8" w14:paraId="08BFB14F" w14:textId="77777777" w:rsidTr="00C664F4">
        <w:trPr>
          <w:tblHeader/>
        </w:trPr>
        <w:tc>
          <w:tcPr>
            <w:tcW w:w="3690" w:type="dxa"/>
            <w:vAlign w:val="bottom"/>
          </w:tcPr>
          <w:p w14:paraId="5A60B392"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top w:val="single" w:sz="4" w:space="0" w:color="auto"/>
            </w:tcBorders>
            <w:vAlign w:val="bottom"/>
          </w:tcPr>
          <w:p w14:paraId="4AD5C39A"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vAlign w:val="bottom"/>
          </w:tcPr>
          <w:p w14:paraId="05BDC371"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0" w:type="dxa"/>
            <w:gridSpan w:val="3"/>
            <w:tcBorders>
              <w:bottom w:val="single" w:sz="4" w:space="0" w:color="auto"/>
            </w:tcBorders>
            <w:vAlign w:val="bottom"/>
          </w:tcPr>
          <w:p w14:paraId="5BFF6705"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080EF8">
              <w:rPr>
                <w:rFonts w:asciiTheme="majorBidi" w:hAnsiTheme="majorBidi" w:cstheme="majorBidi"/>
                <w:sz w:val="26"/>
                <w:szCs w:val="26"/>
              </w:rPr>
              <w:t>(Charged) / Credited</w:t>
            </w:r>
          </w:p>
        </w:tc>
        <w:tc>
          <w:tcPr>
            <w:tcW w:w="270" w:type="dxa"/>
            <w:tcBorders>
              <w:top w:val="single" w:sz="4" w:space="0" w:color="auto"/>
            </w:tcBorders>
            <w:vAlign w:val="bottom"/>
          </w:tcPr>
          <w:p w14:paraId="702001A8"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tcBorders>
              <w:top w:val="single" w:sz="4" w:space="0" w:color="auto"/>
            </w:tcBorders>
            <w:vAlign w:val="bottom"/>
          </w:tcPr>
          <w:p w14:paraId="16EC77E1"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080EF8" w14:paraId="08398B19" w14:textId="77777777" w:rsidTr="00C664F4">
        <w:trPr>
          <w:tblHeader/>
        </w:trPr>
        <w:tc>
          <w:tcPr>
            <w:tcW w:w="3690" w:type="dxa"/>
            <w:vAlign w:val="bottom"/>
          </w:tcPr>
          <w:p w14:paraId="3D01CA83"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8C2E0E1"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3739D0AF"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4007A536"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0059E814"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14290A7B"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Other</w:t>
            </w:r>
          </w:p>
        </w:tc>
        <w:tc>
          <w:tcPr>
            <w:tcW w:w="270" w:type="dxa"/>
            <w:vAlign w:val="bottom"/>
          </w:tcPr>
          <w:p w14:paraId="0583C18B"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2AA49D76"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080EF8" w14:paraId="41D6EE8D" w14:textId="77777777" w:rsidTr="00C664F4">
        <w:trPr>
          <w:tblHeader/>
        </w:trPr>
        <w:tc>
          <w:tcPr>
            <w:tcW w:w="3690" w:type="dxa"/>
            <w:vAlign w:val="bottom"/>
          </w:tcPr>
          <w:p w14:paraId="2299F1DC"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6E04C1C"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65D470B6"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21F4EC35"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4C166AEB"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1310A605"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comprehensive</w:t>
            </w:r>
          </w:p>
        </w:tc>
        <w:tc>
          <w:tcPr>
            <w:tcW w:w="270" w:type="dxa"/>
            <w:vAlign w:val="bottom"/>
          </w:tcPr>
          <w:p w14:paraId="00BDCFD5"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0CDAD2D5"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080EF8" w14:paraId="7ACBFA26" w14:textId="77777777" w:rsidTr="00C664F4">
        <w:trPr>
          <w:tblHeader/>
        </w:trPr>
        <w:tc>
          <w:tcPr>
            <w:tcW w:w="3690" w:type="dxa"/>
            <w:vAlign w:val="bottom"/>
          </w:tcPr>
          <w:p w14:paraId="6D8A6CE7"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7280BB9F"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4FAABD92"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43758C9"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sidRPr="00080EF8">
              <w:rPr>
                <w:rFonts w:asciiTheme="majorBidi" w:hAnsiTheme="majorBidi" w:cstheme="majorBidi"/>
                <w:sz w:val="26"/>
                <w:szCs w:val="26"/>
                <w:lang w:val="en-GB"/>
              </w:rPr>
              <w:t>Profit (loss)</w:t>
            </w:r>
          </w:p>
        </w:tc>
        <w:tc>
          <w:tcPr>
            <w:tcW w:w="270" w:type="dxa"/>
            <w:vAlign w:val="bottom"/>
          </w:tcPr>
          <w:p w14:paraId="3A56138D"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1338DDB8"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income (loss)</w:t>
            </w:r>
          </w:p>
        </w:tc>
        <w:tc>
          <w:tcPr>
            <w:tcW w:w="270" w:type="dxa"/>
            <w:vAlign w:val="bottom"/>
          </w:tcPr>
          <w:p w14:paraId="079E98FD"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6A5FDDC7"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697577" w:rsidRPr="00080EF8" w14:paraId="1C7E4318" w14:textId="77777777" w:rsidTr="00555B29">
        <w:trPr>
          <w:tblHeader/>
        </w:trPr>
        <w:tc>
          <w:tcPr>
            <w:tcW w:w="3690" w:type="dxa"/>
            <w:vAlign w:val="bottom"/>
          </w:tcPr>
          <w:p w14:paraId="7E48825B" w14:textId="77777777"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bottom w:val="single" w:sz="4" w:space="0" w:color="auto"/>
            </w:tcBorders>
          </w:tcPr>
          <w:p w14:paraId="3EBDD552" w14:textId="2129F8BA"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2018</w:t>
            </w:r>
          </w:p>
        </w:tc>
        <w:tc>
          <w:tcPr>
            <w:tcW w:w="270" w:type="dxa"/>
            <w:vAlign w:val="bottom"/>
          </w:tcPr>
          <w:p w14:paraId="13AD72CC" w14:textId="77777777"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260" w:type="dxa"/>
            <w:tcBorders>
              <w:bottom w:val="single" w:sz="4" w:space="0" w:color="auto"/>
            </w:tcBorders>
            <w:vAlign w:val="bottom"/>
          </w:tcPr>
          <w:p w14:paraId="0019C4F2" w14:textId="6EF85169"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080EF8">
              <w:rPr>
                <w:rFonts w:asciiTheme="majorBidi" w:hAnsiTheme="majorBidi" w:cstheme="majorBidi"/>
                <w:sz w:val="26"/>
                <w:szCs w:val="26"/>
              </w:rPr>
              <w:t xml:space="preserve">for the </w:t>
            </w:r>
            <w:r>
              <w:rPr>
                <w:rFonts w:asciiTheme="majorBidi" w:hAnsiTheme="majorBidi" w:cstheme="majorBidi"/>
                <w:sz w:val="26"/>
                <w:szCs w:val="26"/>
              </w:rPr>
              <w:t>year</w:t>
            </w:r>
          </w:p>
        </w:tc>
        <w:tc>
          <w:tcPr>
            <w:tcW w:w="270" w:type="dxa"/>
            <w:vAlign w:val="bottom"/>
          </w:tcPr>
          <w:p w14:paraId="77A51A4E" w14:textId="77777777"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13EF0A7E" w14:textId="1A70E184"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080EF8">
              <w:rPr>
                <w:rFonts w:asciiTheme="majorBidi" w:hAnsiTheme="majorBidi" w:cstheme="majorBidi"/>
                <w:sz w:val="26"/>
                <w:szCs w:val="26"/>
              </w:rPr>
              <w:t xml:space="preserve">for the </w:t>
            </w:r>
            <w:r>
              <w:rPr>
                <w:rFonts w:asciiTheme="majorBidi" w:hAnsiTheme="majorBidi" w:cstheme="majorBidi"/>
                <w:sz w:val="26"/>
                <w:szCs w:val="26"/>
              </w:rPr>
              <w:t>year</w:t>
            </w:r>
          </w:p>
        </w:tc>
        <w:tc>
          <w:tcPr>
            <w:tcW w:w="270" w:type="dxa"/>
            <w:vAlign w:val="bottom"/>
          </w:tcPr>
          <w:p w14:paraId="5472311B" w14:textId="77777777"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350" w:type="dxa"/>
            <w:tcBorders>
              <w:bottom w:val="single" w:sz="4" w:space="0" w:color="auto"/>
            </w:tcBorders>
          </w:tcPr>
          <w:p w14:paraId="3BD2AE87" w14:textId="6237C87E" w:rsidR="00697577" w:rsidRPr="00080EF8" w:rsidRDefault="00697577" w:rsidP="0069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080EF8">
              <w:rPr>
                <w:rFonts w:asciiTheme="majorBidi" w:hAnsiTheme="majorBidi" w:cstheme="majorBidi"/>
                <w:sz w:val="26"/>
                <w:szCs w:val="26"/>
              </w:rPr>
              <w:t>2019</w:t>
            </w:r>
          </w:p>
        </w:tc>
      </w:tr>
      <w:tr w:rsidR="00E35FA1" w:rsidRPr="00080EF8" w14:paraId="4BEA69E8" w14:textId="77777777" w:rsidTr="00555B29">
        <w:tc>
          <w:tcPr>
            <w:tcW w:w="3690" w:type="dxa"/>
          </w:tcPr>
          <w:p w14:paraId="16B563AF"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080EF8">
              <w:rPr>
                <w:rFonts w:asciiTheme="majorBidi" w:hAnsiTheme="majorBidi" w:cstheme="majorBidi"/>
                <w:b/>
                <w:bCs/>
                <w:sz w:val="26"/>
                <w:szCs w:val="26"/>
              </w:rPr>
              <w:t>Deferred tax liabilities</w:t>
            </w:r>
          </w:p>
        </w:tc>
        <w:tc>
          <w:tcPr>
            <w:tcW w:w="1440" w:type="dxa"/>
            <w:tcBorders>
              <w:top w:val="single" w:sz="4" w:space="0" w:color="auto"/>
            </w:tcBorders>
            <w:vAlign w:val="bottom"/>
          </w:tcPr>
          <w:p w14:paraId="47BDFA01"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5E2CD280"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single" w:sz="4" w:space="0" w:color="auto"/>
              <w:left w:val="nil"/>
              <w:right w:val="nil"/>
            </w:tcBorders>
            <w:shd w:val="clear" w:color="auto" w:fill="auto"/>
            <w:vAlign w:val="bottom"/>
          </w:tcPr>
          <w:p w14:paraId="7894660B"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701BA343"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single" w:sz="4" w:space="0" w:color="auto"/>
            </w:tcBorders>
            <w:vAlign w:val="bottom"/>
          </w:tcPr>
          <w:p w14:paraId="6F533780"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6851492"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single" w:sz="4" w:space="0" w:color="auto"/>
              <w:left w:val="nil"/>
              <w:right w:val="nil"/>
            </w:tcBorders>
            <w:shd w:val="clear" w:color="auto" w:fill="auto"/>
            <w:vAlign w:val="bottom"/>
          </w:tcPr>
          <w:p w14:paraId="1A73149C" w14:textId="77777777" w:rsidR="00E35FA1" w:rsidRPr="00080EF8"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CB217A" w:rsidRPr="00080EF8" w14:paraId="1CD748EC" w14:textId="77777777" w:rsidTr="00C664F4">
        <w:tc>
          <w:tcPr>
            <w:tcW w:w="3690" w:type="dxa"/>
          </w:tcPr>
          <w:p w14:paraId="4FA756A1" w14:textId="0FC22704"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cs/>
              </w:rPr>
            </w:pPr>
            <w:r w:rsidRPr="00080EF8">
              <w:rPr>
                <w:rFonts w:asciiTheme="majorBidi" w:hAnsiTheme="majorBidi" w:cstheme="majorBidi"/>
                <w:sz w:val="26"/>
                <w:szCs w:val="26"/>
              </w:rPr>
              <w:t>Surplus on revaluation of assets</w:t>
            </w:r>
          </w:p>
        </w:tc>
        <w:tc>
          <w:tcPr>
            <w:tcW w:w="1440" w:type="dxa"/>
          </w:tcPr>
          <w:p w14:paraId="61B34E21"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080EF8">
              <w:rPr>
                <w:rFonts w:asciiTheme="majorBidi" w:hAnsiTheme="majorBidi" w:cstheme="majorBidi"/>
                <w:sz w:val="26"/>
                <w:szCs w:val="26"/>
              </w:rPr>
              <w:t>(19,013)</w:t>
            </w:r>
          </w:p>
        </w:tc>
        <w:tc>
          <w:tcPr>
            <w:tcW w:w="270" w:type="dxa"/>
            <w:vAlign w:val="bottom"/>
          </w:tcPr>
          <w:p w14:paraId="36C93A8E"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60D82902" w14:textId="5F5E88C6"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hAnsiTheme="majorBidi" w:cstheme="majorBidi"/>
                <w:color w:val="000000"/>
                <w:sz w:val="26"/>
                <w:szCs w:val="26"/>
              </w:rPr>
              <w:t>10,349</w:t>
            </w:r>
          </w:p>
        </w:tc>
        <w:tc>
          <w:tcPr>
            <w:tcW w:w="270" w:type="dxa"/>
          </w:tcPr>
          <w:p w14:paraId="5FAA203F"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1CA3E7A8" w14:textId="48B1F7BC"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sz w:val="26"/>
                <w:szCs w:val="26"/>
              </w:rPr>
              <w:t>(1,632)</w:t>
            </w:r>
          </w:p>
        </w:tc>
        <w:tc>
          <w:tcPr>
            <w:tcW w:w="270" w:type="dxa"/>
          </w:tcPr>
          <w:p w14:paraId="56FAD88B"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Pr>
          <w:p w14:paraId="70523565" w14:textId="6E79BF09"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(10,296)</w:t>
            </w:r>
          </w:p>
        </w:tc>
      </w:tr>
      <w:tr w:rsidR="00CB217A" w:rsidRPr="00080EF8" w14:paraId="3C232667" w14:textId="77777777" w:rsidTr="00930975">
        <w:tc>
          <w:tcPr>
            <w:tcW w:w="3690" w:type="dxa"/>
            <w:vAlign w:val="bottom"/>
          </w:tcPr>
          <w:p w14:paraId="0A154880" w14:textId="265F72B0"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proofErr w:type="spellStart"/>
            <w:r w:rsidRPr="00080EF8">
              <w:rPr>
                <w:rFonts w:asciiTheme="majorBidi" w:hAnsiTheme="majorBidi" w:cstheme="majorBidi"/>
                <w:sz w:val="26"/>
                <w:szCs w:val="26"/>
              </w:rPr>
              <w:t>Unrealised</w:t>
            </w:r>
            <w:proofErr w:type="spellEnd"/>
            <w:r w:rsidRPr="00080EF8">
              <w:rPr>
                <w:rFonts w:asciiTheme="majorBidi" w:hAnsiTheme="majorBidi" w:cstheme="majorBidi"/>
                <w:sz w:val="26"/>
                <w:szCs w:val="26"/>
              </w:rPr>
              <w:t xml:space="preserve"> loss on revaluation of assets  </w:t>
            </w:r>
          </w:p>
        </w:tc>
        <w:tc>
          <w:tcPr>
            <w:tcW w:w="1440" w:type="dxa"/>
            <w:tcBorders>
              <w:bottom w:val="single" w:sz="4" w:space="0" w:color="auto"/>
            </w:tcBorders>
          </w:tcPr>
          <w:p w14:paraId="6D8B03E7"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080EF8">
              <w:rPr>
                <w:rFonts w:asciiTheme="majorBidi" w:hAnsiTheme="majorBidi" w:cstheme="majorBidi"/>
                <w:sz w:val="26"/>
                <w:szCs w:val="26"/>
              </w:rPr>
              <w:t>1,355</w:t>
            </w:r>
          </w:p>
        </w:tc>
        <w:tc>
          <w:tcPr>
            <w:tcW w:w="270" w:type="dxa"/>
          </w:tcPr>
          <w:p w14:paraId="0921B7F9"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single" w:sz="4" w:space="0" w:color="auto"/>
              <w:right w:val="nil"/>
            </w:tcBorders>
          </w:tcPr>
          <w:p w14:paraId="6D9B7317" w14:textId="4FA2B102"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Pr>
                <w:rFonts w:asciiTheme="majorBidi" w:hAnsiTheme="majorBidi" w:cstheme="majorBidi"/>
                <w:color w:val="000000"/>
                <w:sz w:val="26"/>
                <w:szCs w:val="26"/>
              </w:rPr>
              <w:t>(1,355)</w:t>
            </w:r>
          </w:p>
        </w:tc>
        <w:tc>
          <w:tcPr>
            <w:tcW w:w="270" w:type="dxa"/>
          </w:tcPr>
          <w:p w14:paraId="7F9B3CED"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nil"/>
              <w:left w:val="nil"/>
              <w:bottom w:val="single" w:sz="4" w:space="0" w:color="auto"/>
              <w:right w:val="nil"/>
            </w:tcBorders>
          </w:tcPr>
          <w:p w14:paraId="017D4ECE" w14:textId="2F6D7391"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sz w:val="26"/>
                <w:szCs w:val="26"/>
              </w:rPr>
              <w:t>-</w:t>
            </w:r>
          </w:p>
        </w:tc>
        <w:tc>
          <w:tcPr>
            <w:tcW w:w="270" w:type="dxa"/>
          </w:tcPr>
          <w:p w14:paraId="3F44EE4E"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single" w:sz="4" w:space="0" w:color="auto"/>
              <w:right w:val="nil"/>
            </w:tcBorders>
          </w:tcPr>
          <w:p w14:paraId="52770C63" w14:textId="14F7535A"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CB217A" w:rsidRPr="00080EF8" w14:paraId="508EBC12" w14:textId="77777777" w:rsidTr="00930975">
        <w:tc>
          <w:tcPr>
            <w:tcW w:w="3690" w:type="dxa"/>
            <w:vAlign w:val="bottom"/>
          </w:tcPr>
          <w:p w14:paraId="2B852199"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b/>
                <w:bCs/>
                <w:sz w:val="26"/>
                <w:szCs w:val="26"/>
              </w:rPr>
            </w:pPr>
            <w:r w:rsidRPr="00080EF8">
              <w:rPr>
                <w:rFonts w:asciiTheme="majorBidi" w:hAnsiTheme="majorBidi" w:cstheme="majorBidi"/>
                <w:b/>
                <w:bCs/>
                <w:sz w:val="26"/>
                <w:szCs w:val="26"/>
              </w:rPr>
              <w:t xml:space="preserve">Total </w:t>
            </w:r>
          </w:p>
        </w:tc>
        <w:tc>
          <w:tcPr>
            <w:tcW w:w="1440" w:type="dxa"/>
            <w:tcBorders>
              <w:top w:val="single" w:sz="4" w:space="0" w:color="auto"/>
              <w:bottom w:val="double" w:sz="4" w:space="0" w:color="auto"/>
            </w:tcBorders>
          </w:tcPr>
          <w:p w14:paraId="2D66BECE"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080EF8">
              <w:rPr>
                <w:rFonts w:asciiTheme="majorBidi" w:hAnsiTheme="majorBidi" w:cstheme="majorBidi"/>
                <w:b/>
                <w:bCs/>
                <w:sz w:val="26"/>
                <w:szCs w:val="26"/>
              </w:rPr>
              <w:t>(17,658)</w:t>
            </w:r>
          </w:p>
        </w:tc>
        <w:tc>
          <w:tcPr>
            <w:tcW w:w="270" w:type="dxa"/>
          </w:tcPr>
          <w:p w14:paraId="59B29E9B"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260" w:type="dxa"/>
            <w:tcBorders>
              <w:top w:val="single" w:sz="4" w:space="0" w:color="auto"/>
              <w:left w:val="nil"/>
              <w:bottom w:val="double" w:sz="4" w:space="0" w:color="auto"/>
              <w:right w:val="nil"/>
            </w:tcBorders>
          </w:tcPr>
          <w:p w14:paraId="347B7BDF" w14:textId="6F4556B8"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Pr>
                <w:rFonts w:asciiTheme="majorBidi" w:hAnsiTheme="majorBidi" w:cstheme="majorBidi"/>
                <w:b/>
                <w:bCs/>
                <w:color w:val="000000"/>
                <w:sz w:val="26"/>
                <w:szCs w:val="26"/>
              </w:rPr>
              <w:t>8,994</w:t>
            </w:r>
          </w:p>
        </w:tc>
        <w:tc>
          <w:tcPr>
            <w:tcW w:w="270" w:type="dxa"/>
          </w:tcPr>
          <w:p w14:paraId="004BF282"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left w:val="nil"/>
              <w:bottom w:val="double" w:sz="4" w:space="0" w:color="auto"/>
              <w:right w:val="nil"/>
            </w:tcBorders>
          </w:tcPr>
          <w:p w14:paraId="7CA30631" w14:textId="521CC56E"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Pr>
                <w:rFonts w:asciiTheme="majorBidi" w:hAnsiTheme="majorBidi" w:cstheme="majorBidi"/>
                <w:b/>
                <w:bCs/>
                <w:sz w:val="26"/>
                <w:szCs w:val="26"/>
              </w:rPr>
              <w:t>(1,632)</w:t>
            </w:r>
          </w:p>
        </w:tc>
        <w:tc>
          <w:tcPr>
            <w:tcW w:w="270" w:type="dxa"/>
          </w:tcPr>
          <w:p w14:paraId="15318303" w14:textId="77777777"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350" w:type="dxa"/>
            <w:tcBorders>
              <w:top w:val="single" w:sz="4" w:space="0" w:color="auto"/>
              <w:left w:val="nil"/>
              <w:bottom w:val="double" w:sz="4" w:space="0" w:color="auto"/>
              <w:right w:val="nil"/>
            </w:tcBorders>
          </w:tcPr>
          <w:p w14:paraId="277BB9AC" w14:textId="34CEFF14" w:rsidR="00CB217A" w:rsidRPr="00080EF8" w:rsidRDefault="00CB217A" w:rsidP="00CB2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Pr>
                <w:rFonts w:asciiTheme="majorBidi" w:hAnsiTheme="majorBidi" w:cstheme="majorBidi"/>
                <w:b/>
                <w:bCs/>
                <w:color w:val="000000"/>
                <w:sz w:val="26"/>
                <w:szCs w:val="26"/>
              </w:rPr>
              <w:t>(10,296)</w:t>
            </w:r>
          </w:p>
        </w:tc>
      </w:tr>
    </w:tbl>
    <w:p w14:paraId="650A70AE" w14:textId="037CDC72" w:rsidR="00DD133A" w:rsidRPr="00080EF8"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Other liabilities</w:t>
      </w:r>
    </w:p>
    <w:p w14:paraId="178CE627" w14:textId="77777777" w:rsidR="00121796" w:rsidRPr="00080EF8" w:rsidRDefault="00121796">
      <w:pPr>
        <w:rPr>
          <w:rFonts w:asciiTheme="majorBidi" w:hAnsiTheme="majorBidi" w:cstheme="majorBidi"/>
        </w:rPr>
      </w:pP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620"/>
        <w:gridCol w:w="270"/>
        <w:gridCol w:w="1620"/>
      </w:tblGrid>
      <w:tr w:rsidR="00B4160E" w:rsidRPr="00080EF8" w14:paraId="4BCED209" w14:textId="77777777" w:rsidTr="00F227A2">
        <w:tc>
          <w:tcPr>
            <w:tcW w:w="6210" w:type="dxa"/>
            <w:tcBorders>
              <w:top w:val="nil"/>
              <w:left w:val="nil"/>
              <w:bottom w:val="nil"/>
              <w:right w:val="nil"/>
            </w:tcBorders>
          </w:tcPr>
          <w:p w14:paraId="59FDA4FD" w14:textId="77777777" w:rsidR="00121796" w:rsidRPr="00080EF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2AF57F9" w14:textId="77777777" w:rsidR="00DD133A" w:rsidRPr="00080EF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DD133A" w:rsidRPr="00080EF8">
              <w:rPr>
                <w:rFonts w:asciiTheme="majorBidi" w:hAnsiTheme="majorBidi" w:cstheme="majorBidi"/>
                <w:sz w:val="28"/>
                <w:szCs w:val="28"/>
              </w:rPr>
              <w:t xml:space="preserve"> Baht</w:t>
            </w:r>
          </w:p>
        </w:tc>
      </w:tr>
      <w:tr w:rsidR="0097335B" w:rsidRPr="00080EF8" w14:paraId="64E091B2" w14:textId="77777777" w:rsidTr="00F227A2">
        <w:tc>
          <w:tcPr>
            <w:tcW w:w="6210" w:type="dxa"/>
            <w:tcBorders>
              <w:top w:val="nil"/>
              <w:left w:val="nil"/>
              <w:bottom w:val="nil"/>
              <w:right w:val="nil"/>
            </w:tcBorders>
          </w:tcPr>
          <w:p w14:paraId="585C705F" w14:textId="77777777"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6D4FC2D4" w14:textId="11136A36"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201</w:t>
            </w:r>
            <w:r>
              <w:rPr>
                <w:rFonts w:asciiTheme="majorBidi" w:hAnsiTheme="majorBidi" w:cstheme="majorBidi"/>
                <w:sz w:val="28"/>
                <w:szCs w:val="28"/>
              </w:rPr>
              <w:t>9</w:t>
            </w:r>
          </w:p>
        </w:tc>
        <w:tc>
          <w:tcPr>
            <w:tcW w:w="270" w:type="dxa"/>
            <w:tcBorders>
              <w:top w:val="single" w:sz="4" w:space="0" w:color="auto"/>
              <w:left w:val="nil"/>
              <w:bottom w:val="nil"/>
              <w:right w:val="nil"/>
            </w:tcBorders>
          </w:tcPr>
          <w:p w14:paraId="27F22273" w14:textId="77777777"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620" w:type="dxa"/>
            <w:tcBorders>
              <w:top w:val="single" w:sz="4" w:space="0" w:color="auto"/>
              <w:left w:val="nil"/>
              <w:bottom w:val="single" w:sz="4" w:space="0" w:color="auto"/>
              <w:right w:val="nil"/>
            </w:tcBorders>
          </w:tcPr>
          <w:p w14:paraId="0F204AC1" w14:textId="30DE4454" w:rsidR="0097335B" w:rsidRPr="00080EF8" w:rsidRDefault="0097335B" w:rsidP="0097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54" w:right="-43"/>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39177F" w:rsidRPr="00080EF8" w14:paraId="14CBD0DB" w14:textId="77777777" w:rsidTr="00C6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74EAC132" w14:textId="77777777" w:rsidR="0039177F" w:rsidRPr="00080EF8"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Premium received in advance</w:t>
            </w:r>
          </w:p>
        </w:tc>
        <w:tc>
          <w:tcPr>
            <w:tcW w:w="1620" w:type="dxa"/>
            <w:tcBorders>
              <w:top w:val="nil"/>
              <w:left w:val="nil"/>
              <w:bottom w:val="nil"/>
              <w:right w:val="nil"/>
            </w:tcBorders>
            <w:vAlign w:val="bottom"/>
          </w:tcPr>
          <w:p w14:paraId="6D02A242" w14:textId="152FC814" w:rsidR="0039177F" w:rsidRPr="00080EF8"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1917AB00" w14:textId="77777777" w:rsidR="0039177F" w:rsidRPr="00080EF8"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top w:val="nil"/>
              <w:left w:val="nil"/>
              <w:bottom w:val="nil"/>
              <w:right w:val="nil"/>
            </w:tcBorders>
          </w:tcPr>
          <w:p w14:paraId="3C07DD91" w14:textId="3A3FA9D0" w:rsidR="0039177F" w:rsidRPr="00080EF8" w:rsidRDefault="0039177F" w:rsidP="0039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9,463</w:t>
            </w:r>
          </w:p>
        </w:tc>
      </w:tr>
      <w:tr w:rsidR="00147B4D" w:rsidRPr="00080EF8" w14:paraId="1CFACD06" w14:textId="77777777" w:rsidTr="00391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6A18187B"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 payables</w:t>
            </w:r>
          </w:p>
        </w:tc>
        <w:tc>
          <w:tcPr>
            <w:tcW w:w="1620" w:type="dxa"/>
            <w:tcBorders>
              <w:top w:val="nil"/>
              <w:left w:val="nil"/>
              <w:right w:val="nil"/>
            </w:tcBorders>
          </w:tcPr>
          <w:p w14:paraId="397005FE" w14:textId="71D9D2E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12,086</w:t>
            </w:r>
          </w:p>
        </w:tc>
        <w:tc>
          <w:tcPr>
            <w:tcW w:w="270" w:type="dxa"/>
            <w:tcBorders>
              <w:top w:val="nil"/>
              <w:left w:val="nil"/>
              <w:bottom w:val="nil"/>
              <w:right w:val="nil"/>
            </w:tcBorders>
          </w:tcPr>
          <w:p w14:paraId="19A2BCEA"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top w:val="nil"/>
              <w:left w:val="nil"/>
              <w:bottom w:val="nil"/>
              <w:right w:val="nil"/>
            </w:tcBorders>
          </w:tcPr>
          <w:p w14:paraId="1336161B" w14:textId="7619E9A3"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6,894</w:t>
            </w:r>
          </w:p>
        </w:tc>
      </w:tr>
      <w:tr w:rsidR="00147B4D" w:rsidRPr="00080EF8" w14:paraId="68FFB003" w14:textId="77777777" w:rsidTr="00391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5C981008"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080EF8">
              <w:rPr>
                <w:rFonts w:asciiTheme="majorBidi" w:hAnsiTheme="majorBidi" w:cstheme="majorBidi"/>
                <w:sz w:val="28"/>
                <w:szCs w:val="28"/>
              </w:rPr>
              <w:t>Others</w:t>
            </w:r>
          </w:p>
        </w:tc>
        <w:tc>
          <w:tcPr>
            <w:tcW w:w="1620" w:type="dxa"/>
            <w:tcBorders>
              <w:top w:val="nil"/>
              <w:left w:val="nil"/>
              <w:bottom w:val="single" w:sz="4" w:space="0" w:color="auto"/>
              <w:right w:val="nil"/>
            </w:tcBorders>
          </w:tcPr>
          <w:p w14:paraId="50ABED3B" w14:textId="6D049479"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26,152</w:t>
            </w:r>
          </w:p>
        </w:tc>
        <w:tc>
          <w:tcPr>
            <w:tcW w:w="270" w:type="dxa"/>
            <w:tcBorders>
              <w:top w:val="nil"/>
              <w:left w:val="nil"/>
              <w:bottom w:val="nil"/>
              <w:right w:val="nil"/>
            </w:tcBorders>
          </w:tcPr>
          <w:p w14:paraId="6EB8C09B"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40C1E1C9" w14:textId="533BDBFA"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0EF8">
              <w:rPr>
                <w:rFonts w:asciiTheme="majorBidi" w:hAnsiTheme="majorBidi" w:cstheme="majorBidi"/>
                <w:sz w:val="28"/>
                <w:szCs w:val="28"/>
              </w:rPr>
              <w:t>35,588</w:t>
            </w:r>
          </w:p>
        </w:tc>
      </w:tr>
      <w:tr w:rsidR="00147B4D" w:rsidRPr="00080EF8" w14:paraId="440A3EB7" w14:textId="77777777" w:rsidTr="00391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341054AF"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620" w:type="dxa"/>
            <w:tcBorders>
              <w:top w:val="single" w:sz="4" w:space="0" w:color="auto"/>
              <w:left w:val="nil"/>
              <w:bottom w:val="double" w:sz="4" w:space="0" w:color="auto"/>
              <w:right w:val="nil"/>
            </w:tcBorders>
          </w:tcPr>
          <w:p w14:paraId="718D7F22" w14:textId="7A4D646F"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38,238</w:t>
            </w:r>
          </w:p>
        </w:tc>
        <w:tc>
          <w:tcPr>
            <w:tcW w:w="270" w:type="dxa"/>
            <w:tcBorders>
              <w:top w:val="nil"/>
              <w:left w:val="nil"/>
              <w:bottom w:val="nil"/>
              <w:right w:val="nil"/>
            </w:tcBorders>
          </w:tcPr>
          <w:p w14:paraId="5C533914" w14:textId="77777777"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tcPr>
          <w:p w14:paraId="7FC1ACAC" w14:textId="494DD690" w:rsidR="00147B4D" w:rsidRPr="00080EF8" w:rsidRDefault="00147B4D" w:rsidP="0014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080EF8">
              <w:rPr>
                <w:rFonts w:asciiTheme="majorBidi" w:hAnsiTheme="majorBidi" w:cstheme="majorBidi"/>
                <w:b/>
                <w:bCs/>
                <w:sz w:val="28"/>
                <w:szCs w:val="28"/>
              </w:rPr>
              <w:t>51,945</w:t>
            </w:r>
          </w:p>
        </w:tc>
      </w:tr>
    </w:tbl>
    <w:p w14:paraId="134A4213" w14:textId="77777777" w:rsidR="00B01C47" w:rsidRPr="00080EF8"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pacing w:val="-2"/>
          <w:sz w:val="28"/>
          <w:szCs w:val="28"/>
        </w:rPr>
      </w:pPr>
      <w:r w:rsidRPr="00080EF8">
        <w:rPr>
          <w:rFonts w:asciiTheme="majorBidi" w:eastAsia="Arial Unicode MS" w:hAnsiTheme="majorBidi" w:cstheme="majorBidi"/>
          <w:b/>
          <w:bCs/>
          <w:spacing w:val="-2"/>
          <w:sz w:val="28"/>
          <w:szCs w:val="28"/>
        </w:rPr>
        <w:t>Share capital</w:t>
      </w:r>
    </w:p>
    <w:p w14:paraId="4BD59D16" w14:textId="0612F1F6" w:rsidR="006F39BA" w:rsidRDefault="006F39BA"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pacing w:val="-2"/>
          <w:sz w:val="28"/>
          <w:szCs w:val="28"/>
        </w:rPr>
      </w:pPr>
      <w:r w:rsidRPr="00E52898">
        <w:rPr>
          <w:rFonts w:asciiTheme="majorBidi" w:hAnsiTheme="majorBidi" w:cstheme="majorBidi"/>
          <w:spacing w:val="-2"/>
          <w:sz w:val="28"/>
          <w:szCs w:val="28"/>
        </w:rPr>
        <w:t xml:space="preserve">At Extraordinary General Meeting of the Shareholders No. 1/2017 held on 28 December 2017, the shareholders unanimously passed resolutions on reducing the registered share capital by cancelling </w:t>
      </w:r>
      <w:r w:rsidR="000A6008" w:rsidRPr="00E52898">
        <w:rPr>
          <w:rFonts w:asciiTheme="majorBidi" w:hAnsiTheme="majorBidi" w:cstheme="majorBidi"/>
          <w:spacing w:val="-2"/>
          <w:sz w:val="28"/>
          <w:szCs w:val="28"/>
        </w:rPr>
        <w:t>ordinary</w:t>
      </w:r>
      <w:r w:rsidRPr="00E52898">
        <w:rPr>
          <w:rFonts w:asciiTheme="majorBidi" w:hAnsiTheme="majorBidi" w:cstheme="majorBidi"/>
          <w:spacing w:val="-2"/>
          <w:sz w:val="28"/>
          <w:szCs w:val="28"/>
        </w:rPr>
        <w:t xml:space="preserve"> shares which were still unsold and issuing </w:t>
      </w:r>
      <w:r w:rsidRPr="00E52898">
        <w:rPr>
          <w:rFonts w:asciiTheme="majorBidi" w:hAnsiTheme="majorBidi" w:cstheme="majorBidi"/>
          <w:spacing w:val="-4"/>
          <w:sz w:val="28"/>
          <w:szCs w:val="28"/>
        </w:rPr>
        <w:t>185,000,000 new ordinary shares for private placement, with the offering price fixed at Baht 0.60 per share. In December 2017</w:t>
      </w:r>
      <w:r w:rsidRPr="00E52898">
        <w:rPr>
          <w:rFonts w:asciiTheme="majorBidi" w:hAnsiTheme="majorBidi" w:cstheme="majorBidi"/>
          <w:spacing w:val="-2"/>
          <w:sz w:val="28"/>
          <w:szCs w:val="28"/>
        </w:rPr>
        <w:t xml:space="preserve">, the Company received paid-up share capital of Baht 80,500,000 from the allotment of 134,166,666 newly issued ordinary shares with a par value of Baht 1, with a selling price of Baht 0.60 per share. Thus, paid-up share capital increased from Baht </w:t>
      </w:r>
      <w:r w:rsidRPr="00E52898">
        <w:rPr>
          <w:rFonts w:asciiTheme="majorBidi" w:hAnsiTheme="majorBidi" w:cstheme="majorBidi"/>
          <w:sz w:val="28"/>
          <w:szCs w:val="28"/>
        </w:rPr>
        <w:t>918,065,901 (divided into 918,065,901 ordinary shares at a par value of Baht 1) to Baht 1,052,232,567 (divided into 1,052,232,567 ordinary shares at a par value of Baht 1), which was registered with the Ministry of Commerce on</w:t>
      </w:r>
      <w:r w:rsidRPr="00E52898">
        <w:rPr>
          <w:rFonts w:asciiTheme="majorBidi" w:hAnsiTheme="majorBidi" w:cstheme="majorBidi"/>
          <w:spacing w:val="-2"/>
          <w:sz w:val="28"/>
          <w:szCs w:val="28"/>
        </w:rPr>
        <w:t xml:space="preserve"> </w:t>
      </w:r>
      <w:r w:rsidR="00E52898">
        <w:rPr>
          <w:rFonts w:asciiTheme="majorBidi" w:hAnsiTheme="majorBidi" w:cstheme="majorBidi"/>
          <w:spacing w:val="-2"/>
          <w:sz w:val="28"/>
          <w:szCs w:val="28"/>
          <w:cs/>
        </w:rPr>
        <w:br/>
      </w:r>
      <w:r w:rsidRPr="00E52898">
        <w:rPr>
          <w:rFonts w:asciiTheme="majorBidi" w:hAnsiTheme="majorBidi" w:cstheme="majorBidi"/>
          <w:spacing w:val="-2"/>
          <w:sz w:val="28"/>
          <w:szCs w:val="28"/>
        </w:rPr>
        <w:t>29 December 2017. Subsequently, in January 2018 and March 2018, the Company received additional paid-up share cap</w:t>
      </w:r>
      <w:r w:rsidR="00901A57" w:rsidRPr="00E52898">
        <w:rPr>
          <w:rFonts w:asciiTheme="majorBidi" w:hAnsiTheme="majorBidi" w:cstheme="majorBidi"/>
          <w:spacing w:val="-2"/>
          <w:sz w:val="28"/>
          <w:szCs w:val="28"/>
        </w:rPr>
        <w:t>ital tota</w:t>
      </w:r>
      <w:r w:rsidR="000A6008" w:rsidRPr="00E52898">
        <w:rPr>
          <w:rFonts w:asciiTheme="majorBidi" w:hAnsiTheme="majorBidi" w:cstheme="majorBidi"/>
          <w:spacing w:val="-2"/>
          <w:sz w:val="28"/>
          <w:szCs w:val="28"/>
        </w:rPr>
        <w:t>ling Baht 17,700,000</w:t>
      </w:r>
      <w:r w:rsidR="00E33047" w:rsidRPr="00E52898">
        <w:rPr>
          <w:rFonts w:asciiTheme="majorBidi" w:hAnsiTheme="majorBidi" w:cstheme="majorBidi"/>
          <w:spacing w:val="-2"/>
          <w:sz w:val="28"/>
          <w:szCs w:val="28"/>
        </w:rPr>
        <w:t>,</w:t>
      </w:r>
      <w:r w:rsidRPr="00E52898">
        <w:rPr>
          <w:rFonts w:asciiTheme="majorBidi" w:hAnsiTheme="majorBidi" w:cstheme="majorBidi"/>
          <w:spacing w:val="-2"/>
          <w:sz w:val="28"/>
          <w:szCs w:val="28"/>
        </w:rPr>
        <w:t xml:space="preserve"> </w:t>
      </w:r>
      <w:r w:rsidR="00464716" w:rsidRPr="00E52898">
        <w:rPr>
          <w:rFonts w:asciiTheme="majorBidi" w:hAnsiTheme="majorBidi" w:cstheme="majorBidi"/>
          <w:spacing w:val="-2"/>
          <w:sz w:val="28"/>
          <w:szCs w:val="28"/>
        </w:rPr>
        <w:t xml:space="preserve">from the allotment of 29,500,000 newly issued ordinary shares with a par value of Baht 1, with </w:t>
      </w:r>
      <w:r w:rsidR="00E52898">
        <w:rPr>
          <w:rFonts w:asciiTheme="majorBidi" w:hAnsiTheme="majorBidi" w:cstheme="majorBidi"/>
          <w:spacing w:val="-2"/>
          <w:sz w:val="28"/>
          <w:szCs w:val="28"/>
          <w:cs/>
        </w:rPr>
        <w:br/>
      </w:r>
      <w:r w:rsidR="00464716" w:rsidRPr="00E52898">
        <w:rPr>
          <w:rFonts w:asciiTheme="majorBidi" w:hAnsiTheme="majorBidi" w:cstheme="majorBidi"/>
          <w:spacing w:val="-2"/>
          <w:sz w:val="28"/>
          <w:szCs w:val="28"/>
        </w:rPr>
        <w:t xml:space="preserve">a selling price of Baht 0.60 per share. Thus, paid-up share capital increased from Baht 1,052,232,567 (divided into 1,052,232,567 ordinary shares at a par value of Baht 1) to Baht 1,081,732,567 (divided into 1,081,732,567 ordinary shares at a par value of Baht 1), </w:t>
      </w:r>
      <w:r w:rsidRPr="00E52898">
        <w:rPr>
          <w:rFonts w:asciiTheme="majorBidi" w:hAnsiTheme="majorBidi" w:cstheme="majorBidi"/>
          <w:spacing w:val="-2"/>
          <w:sz w:val="28"/>
          <w:szCs w:val="28"/>
        </w:rPr>
        <w:t>which the Company registered with the Ministry of Commerce on 27 April 2018.</w:t>
      </w:r>
    </w:p>
    <w:p w14:paraId="1FD912C1" w14:textId="77777777" w:rsidR="00147B4D" w:rsidRPr="00E52898" w:rsidRDefault="00147B4D" w:rsidP="00147B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pacing w:val="-2"/>
          <w:sz w:val="28"/>
          <w:szCs w:val="28"/>
        </w:rPr>
      </w:pPr>
    </w:p>
    <w:p w14:paraId="76A05616" w14:textId="6823DA4A" w:rsidR="006F39BA" w:rsidRPr="00080EF8" w:rsidRDefault="00BE0FCA"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sidRPr="00080EF8">
        <w:rPr>
          <w:rFonts w:asciiTheme="majorBidi" w:hAnsiTheme="majorBidi" w:cstheme="majorBidi"/>
          <w:sz w:val="28"/>
          <w:szCs w:val="28"/>
        </w:rPr>
        <w:t>In July 2018, the Company has registered the change in issued and paid-up share capital resulted from the exercised warrants from 22,425</w:t>
      </w:r>
      <w:r w:rsidRPr="00080EF8">
        <w:rPr>
          <w:rFonts w:asciiTheme="majorBidi" w:hAnsiTheme="majorBidi" w:cstheme="majorBidi"/>
          <w:sz w:val="28"/>
          <w:szCs w:val="28"/>
          <w:cs/>
        </w:rPr>
        <w:t xml:space="preserve"> </w:t>
      </w:r>
      <w:r w:rsidR="00816503" w:rsidRPr="00080EF8">
        <w:rPr>
          <w:rFonts w:asciiTheme="majorBidi" w:hAnsiTheme="majorBidi" w:cstheme="majorBidi"/>
          <w:sz w:val="28"/>
          <w:szCs w:val="28"/>
        </w:rPr>
        <w:t>ordinary</w:t>
      </w:r>
      <w:r w:rsidR="00464716" w:rsidRPr="00080EF8">
        <w:rPr>
          <w:rFonts w:asciiTheme="majorBidi" w:hAnsiTheme="majorBidi" w:cstheme="majorBidi"/>
          <w:sz w:val="28"/>
          <w:szCs w:val="28"/>
        </w:rPr>
        <w:t xml:space="preserve"> shares at Baht 1.20 per share.</w:t>
      </w:r>
      <w:r w:rsidRPr="00080EF8">
        <w:rPr>
          <w:rFonts w:asciiTheme="majorBidi" w:hAnsiTheme="majorBidi" w:cstheme="majorBidi"/>
          <w:sz w:val="28"/>
          <w:szCs w:val="28"/>
        </w:rPr>
        <w:t xml:space="preserve"> Hence, the paid-up share capital increased from </w:t>
      </w:r>
      <w:r w:rsidR="008671BE" w:rsidRPr="00080EF8">
        <w:rPr>
          <w:rFonts w:asciiTheme="majorBidi" w:hAnsiTheme="majorBidi" w:cstheme="majorBidi"/>
          <w:sz w:val="28"/>
          <w:szCs w:val="28"/>
        </w:rPr>
        <w:t xml:space="preserve">                    </w:t>
      </w:r>
      <w:r w:rsidRPr="00080EF8">
        <w:rPr>
          <w:rFonts w:asciiTheme="majorBidi" w:hAnsiTheme="majorBidi" w:cstheme="majorBidi"/>
          <w:sz w:val="28"/>
          <w:szCs w:val="28"/>
        </w:rPr>
        <w:t xml:space="preserve">Baht 1,081,732,567 (divided into 1,081,732,567 </w:t>
      </w:r>
      <w:r w:rsidR="00816503" w:rsidRPr="00080EF8">
        <w:rPr>
          <w:rFonts w:asciiTheme="majorBidi" w:hAnsiTheme="majorBidi" w:cstheme="majorBidi"/>
          <w:sz w:val="28"/>
          <w:szCs w:val="28"/>
        </w:rPr>
        <w:t>ordinary</w:t>
      </w:r>
      <w:r w:rsidRPr="00080EF8">
        <w:rPr>
          <w:rFonts w:asciiTheme="majorBidi" w:hAnsiTheme="majorBidi" w:cstheme="majorBidi"/>
          <w:sz w:val="28"/>
          <w:szCs w:val="28"/>
        </w:rPr>
        <w:t xml:space="preserve"> shares at Baht 1 par value) to Baht 1,081,754,992 (divided </w:t>
      </w:r>
      <w:r w:rsidR="008671BE" w:rsidRPr="00080EF8">
        <w:rPr>
          <w:rFonts w:asciiTheme="majorBidi" w:hAnsiTheme="majorBidi" w:cstheme="majorBidi"/>
          <w:sz w:val="28"/>
          <w:szCs w:val="28"/>
        </w:rPr>
        <w:t xml:space="preserve">      </w:t>
      </w:r>
      <w:r w:rsidRPr="00080EF8">
        <w:rPr>
          <w:rFonts w:asciiTheme="majorBidi" w:hAnsiTheme="majorBidi" w:cstheme="majorBidi"/>
          <w:sz w:val="28"/>
          <w:szCs w:val="28"/>
        </w:rPr>
        <w:t xml:space="preserve">into 1,081,754,992 </w:t>
      </w:r>
      <w:r w:rsidR="00816503" w:rsidRPr="00080EF8">
        <w:rPr>
          <w:rFonts w:asciiTheme="majorBidi" w:hAnsiTheme="majorBidi" w:cstheme="majorBidi"/>
          <w:sz w:val="28"/>
          <w:szCs w:val="28"/>
        </w:rPr>
        <w:t>ordinary</w:t>
      </w:r>
      <w:r w:rsidRPr="00080EF8">
        <w:rPr>
          <w:rFonts w:asciiTheme="majorBidi" w:hAnsiTheme="majorBidi" w:cstheme="majorBidi"/>
          <w:sz w:val="28"/>
          <w:szCs w:val="28"/>
        </w:rPr>
        <w:t xml:space="preserve"> shares </w:t>
      </w:r>
      <w:r w:rsidR="00464716" w:rsidRPr="00080EF8">
        <w:rPr>
          <w:rFonts w:asciiTheme="majorBidi" w:hAnsiTheme="majorBidi" w:cstheme="majorBidi"/>
          <w:sz w:val="28"/>
          <w:szCs w:val="28"/>
        </w:rPr>
        <w:t>at Baht 1 par value), which t</w:t>
      </w:r>
      <w:r w:rsidRPr="00080EF8">
        <w:rPr>
          <w:rFonts w:asciiTheme="majorBidi" w:hAnsiTheme="majorBidi" w:cstheme="majorBidi"/>
          <w:sz w:val="28"/>
          <w:szCs w:val="28"/>
        </w:rPr>
        <w:t>he Company had premium on share capital of Baht 4,485 from such exercised warrants.</w:t>
      </w:r>
    </w:p>
    <w:p w14:paraId="736B44B9" w14:textId="59C807D5" w:rsidR="006F39BA" w:rsidRPr="00080EF8" w:rsidRDefault="00312886" w:rsidP="008026B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sidRPr="00080EF8">
        <w:rPr>
          <w:rFonts w:asciiTheme="majorBidi" w:hAnsiTheme="majorBidi" w:cstheme="majorBidi"/>
          <w:sz w:val="28"/>
          <w:szCs w:val="28"/>
        </w:rPr>
        <w:t>A</w:t>
      </w:r>
      <w:r w:rsidR="00464716" w:rsidRPr="00080EF8">
        <w:rPr>
          <w:rFonts w:asciiTheme="majorBidi" w:hAnsiTheme="majorBidi" w:cstheme="majorBidi"/>
          <w:sz w:val="28"/>
          <w:szCs w:val="28"/>
        </w:rPr>
        <w:t xml:space="preserve">n Extraordinary </w:t>
      </w:r>
      <w:r w:rsidR="006F39BA" w:rsidRPr="00080EF8">
        <w:rPr>
          <w:rFonts w:asciiTheme="majorBidi" w:hAnsiTheme="majorBidi" w:cstheme="majorBidi"/>
          <w:sz w:val="28"/>
          <w:szCs w:val="28"/>
        </w:rPr>
        <w:t xml:space="preserve">General Meeting </w:t>
      </w:r>
      <w:r w:rsidR="00464716" w:rsidRPr="00080EF8">
        <w:rPr>
          <w:rFonts w:asciiTheme="majorBidi" w:hAnsiTheme="majorBidi" w:cstheme="majorBidi"/>
          <w:sz w:val="28"/>
          <w:szCs w:val="28"/>
        </w:rPr>
        <w:t xml:space="preserve">of Shareholders No. </w:t>
      </w:r>
      <w:r w:rsidR="006F39BA" w:rsidRPr="00080EF8">
        <w:rPr>
          <w:rFonts w:asciiTheme="majorBidi" w:hAnsiTheme="majorBidi" w:cstheme="majorBidi"/>
          <w:sz w:val="28"/>
          <w:szCs w:val="28"/>
        </w:rPr>
        <w:t>1/2019</w:t>
      </w:r>
      <w:r w:rsidRPr="00080EF8">
        <w:rPr>
          <w:rFonts w:asciiTheme="majorBidi" w:hAnsiTheme="majorBidi" w:cstheme="majorBidi"/>
          <w:sz w:val="28"/>
          <w:szCs w:val="28"/>
        </w:rPr>
        <w:t xml:space="preserve"> held on</w:t>
      </w:r>
      <w:r w:rsidR="006F39BA" w:rsidRPr="00080EF8">
        <w:rPr>
          <w:rFonts w:asciiTheme="majorBidi" w:hAnsiTheme="majorBidi" w:cstheme="majorBidi"/>
          <w:sz w:val="28"/>
          <w:szCs w:val="28"/>
        </w:rPr>
        <w:t xml:space="preserve"> </w:t>
      </w:r>
      <w:r w:rsidRPr="00080EF8">
        <w:rPr>
          <w:rFonts w:asciiTheme="majorBidi" w:hAnsiTheme="majorBidi" w:cstheme="majorBidi"/>
          <w:sz w:val="28"/>
          <w:szCs w:val="28"/>
        </w:rPr>
        <w:t xml:space="preserve">28 </w:t>
      </w:r>
      <w:r w:rsidR="00AD4E6B" w:rsidRPr="00080EF8">
        <w:rPr>
          <w:rFonts w:asciiTheme="majorBidi" w:hAnsiTheme="majorBidi" w:cstheme="majorBidi"/>
          <w:sz w:val="28"/>
          <w:szCs w:val="28"/>
        </w:rPr>
        <w:t>June</w:t>
      </w:r>
      <w:r w:rsidRPr="00080EF8">
        <w:rPr>
          <w:rFonts w:asciiTheme="majorBidi" w:hAnsiTheme="majorBidi" w:cstheme="majorBidi"/>
          <w:sz w:val="28"/>
          <w:szCs w:val="28"/>
        </w:rPr>
        <w:t xml:space="preserve"> 2019 </w:t>
      </w:r>
      <w:r w:rsidR="006F39BA" w:rsidRPr="00080EF8">
        <w:rPr>
          <w:rFonts w:asciiTheme="majorBidi" w:hAnsiTheme="majorBidi" w:cstheme="majorBidi"/>
          <w:sz w:val="28"/>
          <w:szCs w:val="28"/>
        </w:rPr>
        <w:t>passed a resolution to approve the capital injection, as follows:</w:t>
      </w:r>
    </w:p>
    <w:p w14:paraId="2A2472B2" w14:textId="62C6ADE2" w:rsidR="008671BE" w:rsidRPr="00080EF8" w:rsidRDefault="008671BE" w:rsidP="00CB2E3F">
      <w:pPr>
        <w:pStyle w:val="BodyTextIndent"/>
        <w:numPr>
          <w:ilvl w:val="0"/>
          <w:numId w:val="22"/>
        </w:numPr>
        <w:tabs>
          <w:tab w:val="clear" w:pos="227"/>
          <w:tab w:val="clear" w:pos="454"/>
          <w:tab w:val="clear" w:pos="680"/>
          <w:tab w:val="clear" w:pos="907"/>
          <w:tab w:val="left" w:pos="567"/>
          <w:tab w:val="left" w:pos="1080"/>
        </w:tabs>
        <w:spacing w:line="380" w:lineRule="exact"/>
        <w:ind w:left="13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the reduction of the Company’s registered capital from Baht 1,326,518,451 to Baht 1,081,754,992 by cancelling 244,763,459 unissue</w:t>
      </w:r>
      <w:r w:rsidR="00E24574" w:rsidRPr="00080EF8">
        <w:rPr>
          <w:rFonts w:asciiTheme="majorBidi" w:eastAsia="Arial Unicode MS" w:hAnsiTheme="majorBidi" w:cstheme="majorBidi"/>
          <w:sz w:val="28"/>
          <w:szCs w:val="28"/>
        </w:rPr>
        <w:t>d shares with a par value of Baht</w:t>
      </w:r>
      <w:r w:rsidRPr="00080EF8">
        <w:rPr>
          <w:rFonts w:asciiTheme="majorBidi" w:eastAsia="Arial Unicode MS" w:hAnsiTheme="majorBidi" w:cstheme="majorBidi"/>
          <w:sz w:val="28"/>
          <w:szCs w:val="28"/>
        </w:rPr>
        <w:t xml:space="preserve"> 1</w:t>
      </w:r>
      <w:r w:rsidR="00CB2E3F" w:rsidRPr="00080EF8">
        <w:rPr>
          <w:rFonts w:asciiTheme="majorBidi" w:eastAsia="Arial Unicode MS" w:hAnsiTheme="majorBidi" w:cstheme="majorBidi"/>
          <w:sz w:val="28"/>
          <w:szCs w:val="28"/>
        </w:rPr>
        <w:t xml:space="preserve"> each</w:t>
      </w:r>
      <w:r w:rsidRPr="00080EF8">
        <w:rPr>
          <w:rFonts w:asciiTheme="majorBidi" w:eastAsia="Arial Unicode MS" w:hAnsiTheme="majorBidi" w:cstheme="majorBidi"/>
          <w:sz w:val="28"/>
          <w:szCs w:val="28"/>
        </w:rPr>
        <w:t>, including amending the Memorandum of Association to reflect the reduction of the Company’s registered capital.</w:t>
      </w:r>
      <w:r w:rsidR="008026B0" w:rsidRPr="00080EF8">
        <w:rPr>
          <w:rFonts w:asciiTheme="majorBidi" w:eastAsia="Arial Unicode MS" w:hAnsiTheme="majorBidi" w:cstheme="majorBidi"/>
          <w:sz w:val="28"/>
          <w:szCs w:val="28"/>
        </w:rPr>
        <w:t xml:space="preserve"> The Company registered its c</w:t>
      </w:r>
      <w:r w:rsidR="001B724A" w:rsidRPr="00080EF8">
        <w:rPr>
          <w:rFonts w:asciiTheme="majorBidi" w:eastAsia="Arial Unicode MS" w:hAnsiTheme="majorBidi" w:cstheme="majorBidi"/>
          <w:sz w:val="28"/>
          <w:szCs w:val="28"/>
        </w:rPr>
        <w:t>apital reduction with Ministry o</w:t>
      </w:r>
      <w:r w:rsidR="008026B0" w:rsidRPr="00080EF8">
        <w:rPr>
          <w:rFonts w:asciiTheme="majorBidi" w:eastAsia="Arial Unicode MS" w:hAnsiTheme="majorBidi" w:cstheme="majorBidi"/>
          <w:sz w:val="28"/>
          <w:szCs w:val="28"/>
        </w:rPr>
        <w:t xml:space="preserve">f Commerce on </w:t>
      </w:r>
      <w:r w:rsidR="009B5532" w:rsidRPr="00080EF8">
        <w:rPr>
          <w:rFonts w:asciiTheme="majorBidi" w:eastAsia="Arial Unicode MS" w:hAnsiTheme="majorBidi" w:cstheme="majorBidi"/>
          <w:sz w:val="28"/>
          <w:szCs w:val="28"/>
        </w:rPr>
        <w:t xml:space="preserve">29 </w:t>
      </w:r>
      <w:r w:rsidR="008026B0" w:rsidRPr="00080EF8">
        <w:rPr>
          <w:rFonts w:asciiTheme="majorBidi" w:eastAsia="Arial Unicode MS" w:hAnsiTheme="majorBidi" w:cstheme="majorBidi"/>
          <w:sz w:val="28"/>
          <w:szCs w:val="28"/>
        </w:rPr>
        <w:t>August 2019.</w:t>
      </w:r>
    </w:p>
    <w:p w14:paraId="62F03479" w14:textId="29B30ABC" w:rsidR="004A0DBD" w:rsidRPr="0097335B" w:rsidRDefault="00262C7C" w:rsidP="0097335B">
      <w:pPr>
        <w:pStyle w:val="BodyTextIndent"/>
        <w:numPr>
          <w:ilvl w:val="0"/>
          <w:numId w:val="22"/>
        </w:numPr>
        <w:tabs>
          <w:tab w:val="clear" w:pos="227"/>
          <w:tab w:val="clear" w:pos="454"/>
          <w:tab w:val="clear" w:pos="680"/>
          <w:tab w:val="clear" w:pos="907"/>
          <w:tab w:val="left" w:pos="567"/>
          <w:tab w:val="left" w:pos="1080"/>
        </w:tabs>
        <w:spacing w:line="380" w:lineRule="exact"/>
        <w:ind w:left="135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Approved the reduction of the Company’s registered </w:t>
      </w:r>
      <w:r w:rsidR="00CB2E3F" w:rsidRPr="00080EF8">
        <w:rPr>
          <w:rFonts w:asciiTheme="majorBidi" w:eastAsia="Arial Unicode MS" w:hAnsiTheme="majorBidi" w:cstheme="majorBidi"/>
          <w:sz w:val="28"/>
          <w:szCs w:val="28"/>
        </w:rPr>
        <w:t>and paid</w:t>
      </w:r>
      <w:r w:rsidR="00A06A90" w:rsidRPr="00080EF8">
        <w:rPr>
          <w:rFonts w:asciiTheme="majorBidi" w:eastAsia="Arial Unicode MS" w:hAnsiTheme="majorBidi" w:cstheme="majorBidi"/>
          <w:sz w:val="28"/>
          <w:szCs w:val="28"/>
        </w:rPr>
        <w:t>-</w:t>
      </w:r>
      <w:r w:rsidR="00CB2E3F" w:rsidRPr="00080EF8">
        <w:rPr>
          <w:rFonts w:asciiTheme="majorBidi" w:eastAsia="Arial Unicode MS" w:hAnsiTheme="majorBidi" w:cstheme="majorBidi"/>
          <w:sz w:val="28"/>
          <w:szCs w:val="28"/>
        </w:rPr>
        <w:t xml:space="preserve">up </w:t>
      </w:r>
      <w:r w:rsidRPr="00080EF8">
        <w:rPr>
          <w:rFonts w:asciiTheme="majorBidi" w:eastAsia="Arial Unicode MS" w:hAnsiTheme="majorBidi" w:cstheme="majorBidi"/>
          <w:sz w:val="28"/>
          <w:szCs w:val="28"/>
        </w:rPr>
        <w:t>capital by Baht 540,877,496 from the existing registered</w:t>
      </w:r>
      <w:r w:rsidR="00CB2E3F" w:rsidRPr="00080EF8">
        <w:rPr>
          <w:rFonts w:asciiTheme="majorBidi" w:eastAsia="Arial Unicode MS" w:hAnsiTheme="majorBidi" w:cstheme="majorBidi"/>
          <w:sz w:val="28"/>
          <w:szCs w:val="28"/>
        </w:rPr>
        <w:t xml:space="preserve"> and paid</w:t>
      </w:r>
      <w:r w:rsidR="00A06A90" w:rsidRPr="00080EF8">
        <w:rPr>
          <w:rFonts w:asciiTheme="majorBidi" w:eastAsia="Arial Unicode MS" w:hAnsiTheme="majorBidi" w:cstheme="majorBidi"/>
          <w:sz w:val="28"/>
          <w:szCs w:val="28"/>
        </w:rPr>
        <w:t>-</w:t>
      </w:r>
      <w:r w:rsidR="00CB2E3F" w:rsidRPr="00080EF8">
        <w:rPr>
          <w:rFonts w:asciiTheme="majorBidi" w:eastAsia="Arial Unicode MS" w:hAnsiTheme="majorBidi" w:cstheme="majorBidi"/>
          <w:sz w:val="28"/>
          <w:szCs w:val="28"/>
        </w:rPr>
        <w:t>up</w:t>
      </w:r>
      <w:r w:rsidRPr="00080EF8">
        <w:rPr>
          <w:rFonts w:asciiTheme="majorBidi" w:eastAsia="Arial Unicode MS" w:hAnsiTheme="majorBidi" w:cstheme="majorBidi"/>
          <w:sz w:val="28"/>
          <w:szCs w:val="28"/>
        </w:rPr>
        <w:t xml:space="preserve"> capital of Baht 1,081,754,992 to Baht 540,877,496 by reduction the par value of shares from Baht 1</w:t>
      </w:r>
      <w:r w:rsidR="00E33047" w:rsidRPr="00080EF8">
        <w:rPr>
          <w:rFonts w:asciiTheme="majorBidi" w:eastAsia="Arial Unicode MS" w:hAnsiTheme="majorBidi" w:cstheme="majorBidi"/>
          <w:sz w:val="28"/>
          <w:szCs w:val="28"/>
        </w:rPr>
        <w:t xml:space="preserve"> </w:t>
      </w:r>
      <w:r w:rsidR="00243BC8" w:rsidRPr="00080EF8">
        <w:rPr>
          <w:rFonts w:asciiTheme="majorBidi" w:eastAsia="Arial Unicode MS" w:hAnsiTheme="majorBidi" w:cstheme="majorBidi"/>
          <w:sz w:val="28"/>
          <w:szCs w:val="28"/>
        </w:rPr>
        <w:t xml:space="preserve">each </w:t>
      </w:r>
      <w:r w:rsidRPr="00080EF8">
        <w:rPr>
          <w:rFonts w:asciiTheme="majorBidi" w:eastAsia="Arial Unicode MS" w:hAnsiTheme="majorBidi" w:cstheme="majorBidi"/>
          <w:sz w:val="28"/>
          <w:szCs w:val="28"/>
        </w:rPr>
        <w:t>to Baht 0.50</w:t>
      </w:r>
      <w:r w:rsidR="00243BC8" w:rsidRPr="00080EF8">
        <w:rPr>
          <w:rFonts w:asciiTheme="majorBidi" w:eastAsia="Arial Unicode MS" w:hAnsiTheme="majorBidi" w:cstheme="majorBidi"/>
          <w:sz w:val="28"/>
          <w:szCs w:val="28"/>
        </w:rPr>
        <w:t xml:space="preserve"> each in order</w:t>
      </w:r>
      <w:r w:rsidRPr="00080EF8">
        <w:rPr>
          <w:rFonts w:asciiTheme="majorBidi" w:eastAsia="Arial Unicode MS" w:hAnsiTheme="majorBidi" w:cstheme="majorBidi"/>
          <w:sz w:val="28"/>
          <w:szCs w:val="28"/>
        </w:rPr>
        <w:t xml:space="preserve"> to offset the </w:t>
      </w:r>
      <w:r w:rsidR="00464716" w:rsidRPr="00080EF8">
        <w:rPr>
          <w:rFonts w:asciiTheme="majorBidi" w:eastAsia="Arial Unicode MS" w:hAnsiTheme="majorBidi" w:cstheme="majorBidi"/>
          <w:sz w:val="28"/>
          <w:szCs w:val="28"/>
        </w:rPr>
        <w:t xml:space="preserve">share </w:t>
      </w:r>
      <w:r w:rsidRPr="00080EF8">
        <w:rPr>
          <w:rFonts w:asciiTheme="majorBidi" w:eastAsia="Arial Unicode MS" w:hAnsiTheme="majorBidi" w:cstheme="majorBidi"/>
          <w:sz w:val="28"/>
          <w:szCs w:val="28"/>
        </w:rPr>
        <w:t xml:space="preserve">discount on </w:t>
      </w:r>
      <w:r w:rsidR="00464716" w:rsidRPr="00080EF8">
        <w:rPr>
          <w:rFonts w:asciiTheme="majorBidi" w:eastAsia="Arial Unicode MS" w:hAnsiTheme="majorBidi" w:cstheme="majorBidi"/>
          <w:sz w:val="28"/>
          <w:szCs w:val="28"/>
        </w:rPr>
        <w:t>ordinary</w:t>
      </w:r>
      <w:r w:rsidRPr="00080EF8">
        <w:rPr>
          <w:rFonts w:asciiTheme="majorBidi" w:eastAsia="Arial Unicode MS" w:hAnsiTheme="majorBidi" w:cstheme="majorBidi"/>
          <w:sz w:val="28"/>
          <w:szCs w:val="28"/>
        </w:rPr>
        <w:t xml:space="preserve"> shares and the partial </w:t>
      </w:r>
      <w:r w:rsidR="00243BC8" w:rsidRPr="00080EF8">
        <w:rPr>
          <w:rFonts w:asciiTheme="majorBidi" w:eastAsia="Arial Unicode MS" w:hAnsiTheme="majorBidi" w:cstheme="majorBidi"/>
          <w:sz w:val="28"/>
          <w:szCs w:val="28"/>
        </w:rPr>
        <w:t xml:space="preserve">of </w:t>
      </w:r>
      <w:r w:rsidRPr="00080EF8">
        <w:rPr>
          <w:rFonts w:asciiTheme="majorBidi" w:eastAsia="Arial Unicode MS" w:hAnsiTheme="majorBidi" w:cstheme="majorBidi"/>
          <w:sz w:val="28"/>
          <w:szCs w:val="28"/>
        </w:rPr>
        <w:t xml:space="preserve">deficit, including amending the Memorandum of Association to reflect the reduction of the Company’s registered </w:t>
      </w:r>
      <w:r w:rsidR="00A06A90" w:rsidRPr="00080EF8">
        <w:rPr>
          <w:rFonts w:asciiTheme="majorBidi" w:eastAsia="Arial Unicode MS" w:hAnsiTheme="majorBidi" w:cstheme="majorBidi"/>
          <w:sz w:val="28"/>
          <w:szCs w:val="28"/>
        </w:rPr>
        <w:t xml:space="preserve">and paid-up </w:t>
      </w:r>
      <w:r w:rsidRPr="00080EF8">
        <w:rPr>
          <w:rFonts w:asciiTheme="majorBidi" w:eastAsia="Arial Unicode MS" w:hAnsiTheme="majorBidi" w:cstheme="majorBidi"/>
          <w:sz w:val="28"/>
          <w:szCs w:val="28"/>
        </w:rPr>
        <w:t>capital</w:t>
      </w:r>
      <w:r w:rsidR="008026B0" w:rsidRPr="00080EF8">
        <w:rPr>
          <w:rFonts w:asciiTheme="majorBidi" w:eastAsia="Arial Unicode MS" w:hAnsiTheme="majorBidi" w:cstheme="majorBidi"/>
          <w:sz w:val="28"/>
          <w:szCs w:val="28"/>
        </w:rPr>
        <w:t>. The Company registered the change in its registered and</w:t>
      </w:r>
      <w:r w:rsidR="001B724A" w:rsidRPr="00080EF8">
        <w:rPr>
          <w:rFonts w:asciiTheme="majorBidi" w:eastAsia="Arial Unicode MS" w:hAnsiTheme="majorBidi" w:cstheme="majorBidi"/>
          <w:sz w:val="28"/>
          <w:szCs w:val="28"/>
        </w:rPr>
        <w:t xml:space="preserve"> paid</w:t>
      </w:r>
      <w:r w:rsidR="00A06A90" w:rsidRPr="00080EF8">
        <w:rPr>
          <w:rFonts w:asciiTheme="majorBidi" w:eastAsia="Arial Unicode MS" w:hAnsiTheme="majorBidi" w:cstheme="majorBidi"/>
          <w:sz w:val="28"/>
          <w:szCs w:val="28"/>
        </w:rPr>
        <w:t>-</w:t>
      </w:r>
      <w:r w:rsidR="001B724A" w:rsidRPr="00080EF8">
        <w:rPr>
          <w:rFonts w:asciiTheme="majorBidi" w:eastAsia="Arial Unicode MS" w:hAnsiTheme="majorBidi" w:cstheme="majorBidi"/>
          <w:sz w:val="28"/>
          <w:szCs w:val="28"/>
        </w:rPr>
        <w:t>up capital with Ministry o</w:t>
      </w:r>
      <w:r w:rsidR="008026B0" w:rsidRPr="00080EF8">
        <w:rPr>
          <w:rFonts w:asciiTheme="majorBidi" w:eastAsia="Arial Unicode MS" w:hAnsiTheme="majorBidi" w:cstheme="majorBidi"/>
          <w:sz w:val="28"/>
          <w:szCs w:val="28"/>
        </w:rPr>
        <w:t xml:space="preserve">f Commerce on </w:t>
      </w:r>
      <w:r w:rsidR="009B5532" w:rsidRPr="00080EF8">
        <w:rPr>
          <w:rFonts w:asciiTheme="majorBidi" w:eastAsia="Arial Unicode MS" w:hAnsiTheme="majorBidi" w:cstheme="majorBidi"/>
          <w:sz w:val="28"/>
          <w:szCs w:val="28"/>
        </w:rPr>
        <w:t xml:space="preserve">2 </w:t>
      </w:r>
      <w:r w:rsidR="008026B0" w:rsidRPr="00080EF8">
        <w:rPr>
          <w:rFonts w:asciiTheme="majorBidi" w:eastAsia="Arial Unicode MS" w:hAnsiTheme="majorBidi" w:cstheme="majorBidi"/>
          <w:sz w:val="28"/>
          <w:szCs w:val="28"/>
        </w:rPr>
        <w:t>September 2019</w:t>
      </w:r>
      <w:r w:rsidRPr="00080EF8">
        <w:rPr>
          <w:rFonts w:asciiTheme="majorBidi" w:eastAsia="Arial Unicode MS" w:hAnsiTheme="majorBidi" w:cstheme="majorBidi"/>
          <w:sz w:val="28"/>
          <w:szCs w:val="28"/>
        </w:rPr>
        <w:t>.</w:t>
      </w:r>
    </w:p>
    <w:p w14:paraId="423D64CF" w14:textId="602B756A" w:rsidR="00262C7C" w:rsidRPr="00080EF8" w:rsidRDefault="00262C7C" w:rsidP="000E4A61">
      <w:pPr>
        <w:pStyle w:val="ListParagraph"/>
        <w:numPr>
          <w:ilvl w:val="0"/>
          <w:numId w:val="22"/>
        </w:numPr>
        <w:tabs>
          <w:tab w:val="clear" w:pos="907"/>
        </w:tabs>
        <w:spacing w:after="120"/>
        <w:ind w:left="1354"/>
        <w:contextualSpacing w:val="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the increase in the Company’s registered capital by not exceed Baht 1,244,018,240.50 from Baht 540,877,496 to not exceed Baht 1,784,895,736.50 by issuing 2,163,509,984 new ordinary shares, with a par value of Baht 0.50 each by a rights offering, and issuing new</w:t>
      </w:r>
      <w:r w:rsidR="00282552" w:rsidRPr="00080EF8">
        <w:rPr>
          <w:rFonts w:asciiTheme="majorBidi" w:eastAsia="Arial Unicode MS" w:hAnsiTheme="majorBidi" w:cstheme="majorBidi"/>
          <w:sz w:val="28"/>
          <w:szCs w:val="28"/>
        </w:rPr>
        <w:t>ly issued ordinary shares by a General Mandate of a R</w:t>
      </w:r>
      <w:r w:rsidRPr="00080EF8">
        <w:rPr>
          <w:rFonts w:asciiTheme="majorBidi" w:eastAsia="Arial Unicode MS" w:hAnsiTheme="majorBidi" w:cstheme="majorBidi"/>
          <w:sz w:val="28"/>
          <w:szCs w:val="28"/>
        </w:rPr>
        <w:t>ight</w:t>
      </w:r>
      <w:r w:rsidR="00282552" w:rsidRPr="00080EF8">
        <w:rPr>
          <w:rFonts w:asciiTheme="majorBidi" w:eastAsia="Arial Unicode MS" w:hAnsiTheme="majorBidi" w:cstheme="majorBidi"/>
          <w:sz w:val="28"/>
          <w:szCs w:val="28"/>
        </w:rPr>
        <w:t>s O</w:t>
      </w:r>
      <w:r w:rsidR="00464716" w:rsidRPr="00080EF8">
        <w:rPr>
          <w:rFonts w:asciiTheme="majorBidi" w:eastAsia="Arial Unicode MS" w:hAnsiTheme="majorBidi" w:cstheme="majorBidi"/>
          <w:sz w:val="28"/>
          <w:szCs w:val="28"/>
        </w:rPr>
        <w:t>ffering of not exceed 30 per</w:t>
      </w:r>
      <w:r w:rsidRPr="00080EF8">
        <w:rPr>
          <w:rFonts w:asciiTheme="majorBidi" w:eastAsia="Arial Unicode MS" w:hAnsiTheme="majorBidi" w:cstheme="majorBidi"/>
          <w:sz w:val="28"/>
          <w:szCs w:val="28"/>
        </w:rPr>
        <w:t xml:space="preserve">cent of the paid-up </w:t>
      </w:r>
      <w:r w:rsidR="00464716" w:rsidRPr="00080EF8">
        <w:rPr>
          <w:rFonts w:asciiTheme="majorBidi" w:eastAsia="Arial Unicode MS" w:hAnsiTheme="majorBidi" w:cstheme="majorBidi"/>
          <w:sz w:val="28"/>
          <w:szCs w:val="28"/>
        </w:rPr>
        <w:t xml:space="preserve">share </w:t>
      </w:r>
      <w:r w:rsidRPr="00080EF8">
        <w:rPr>
          <w:rFonts w:asciiTheme="majorBidi" w:eastAsia="Arial Unicode MS" w:hAnsiTheme="majorBidi" w:cstheme="majorBidi"/>
          <w:sz w:val="28"/>
          <w:szCs w:val="28"/>
        </w:rPr>
        <w:t>capital</w:t>
      </w:r>
      <w:r w:rsidR="00AA5B1F">
        <w:rPr>
          <w:rFonts w:asciiTheme="majorBidi" w:eastAsia="Arial Unicode MS" w:hAnsiTheme="majorBidi" w:cstheme="majorBidi" w:hint="cs"/>
          <w:sz w:val="28"/>
          <w:szCs w:val="28"/>
          <w:cs/>
        </w:rPr>
        <w:t xml:space="preserve"> </w:t>
      </w:r>
      <w:r w:rsidR="00AA5B1F">
        <w:rPr>
          <w:rFonts w:asciiTheme="majorBidi" w:eastAsia="Arial Unicode MS" w:hAnsiTheme="majorBidi" w:cstheme="majorBidi"/>
          <w:sz w:val="28"/>
          <w:szCs w:val="28"/>
        </w:rPr>
        <w:t xml:space="preserve">by </w:t>
      </w:r>
      <w:r w:rsidR="00AA5B1F">
        <w:rPr>
          <w:rFonts w:ascii="Angsana New" w:hAnsi="Angsana New"/>
          <w:spacing w:val="-4"/>
          <w:sz w:val="28"/>
          <w:szCs w:val="28"/>
        </w:rPr>
        <w:t>324,526,497 shares</w:t>
      </w:r>
      <w:r w:rsidRPr="00080EF8">
        <w:rPr>
          <w:rFonts w:asciiTheme="majorBidi" w:eastAsia="Arial Unicode MS" w:hAnsiTheme="majorBidi" w:cstheme="majorBidi"/>
          <w:sz w:val="28"/>
          <w:szCs w:val="28"/>
        </w:rPr>
        <w:t xml:space="preserve"> as of the date that the Board of Directors resolves to </w:t>
      </w:r>
      <w:r w:rsidR="00C019AE" w:rsidRPr="00080EF8">
        <w:rPr>
          <w:rFonts w:asciiTheme="majorBidi" w:eastAsia="Arial Unicode MS" w:hAnsiTheme="majorBidi" w:cstheme="majorBidi"/>
          <w:sz w:val="28"/>
          <w:szCs w:val="28"/>
        </w:rPr>
        <w:t>increase the share capital (28</w:t>
      </w:r>
      <w:r w:rsidRPr="00080EF8">
        <w:rPr>
          <w:rFonts w:asciiTheme="majorBidi" w:eastAsia="Arial Unicode MS" w:hAnsiTheme="majorBidi" w:cstheme="majorBidi"/>
          <w:sz w:val="28"/>
          <w:szCs w:val="28"/>
        </w:rPr>
        <w:t xml:space="preserve"> May 2019), including amending the Memorandum of Association to reflect the reduction of the C</w:t>
      </w:r>
      <w:r w:rsidR="00282552" w:rsidRPr="00080EF8">
        <w:rPr>
          <w:rFonts w:asciiTheme="majorBidi" w:eastAsia="Arial Unicode MS" w:hAnsiTheme="majorBidi" w:cstheme="majorBidi"/>
          <w:sz w:val="28"/>
          <w:szCs w:val="28"/>
        </w:rPr>
        <w:t>ompany’s register capital by a Right O</w:t>
      </w:r>
      <w:r w:rsidRPr="00080EF8">
        <w:rPr>
          <w:rFonts w:asciiTheme="majorBidi" w:eastAsia="Arial Unicode MS" w:hAnsiTheme="majorBidi" w:cstheme="majorBidi"/>
          <w:sz w:val="28"/>
          <w:szCs w:val="28"/>
        </w:rPr>
        <w:t xml:space="preserve">ffering, as </w:t>
      </w:r>
      <w:r w:rsidR="00282552" w:rsidRPr="00080EF8">
        <w:rPr>
          <w:rFonts w:asciiTheme="majorBidi" w:eastAsia="Arial Unicode MS" w:hAnsiTheme="majorBidi" w:cstheme="majorBidi"/>
          <w:sz w:val="28"/>
          <w:szCs w:val="28"/>
        </w:rPr>
        <w:t>well as a share allotment by a Right O</w:t>
      </w:r>
      <w:r w:rsidRPr="00080EF8">
        <w:rPr>
          <w:rFonts w:asciiTheme="majorBidi" w:eastAsia="Arial Unicode MS" w:hAnsiTheme="majorBidi" w:cstheme="majorBidi"/>
          <w:sz w:val="28"/>
          <w:szCs w:val="28"/>
        </w:rPr>
        <w:t>ffering.</w:t>
      </w:r>
    </w:p>
    <w:p w14:paraId="3A9155E4" w14:textId="6AFC56BC" w:rsidR="00262C7C" w:rsidRPr="00080EF8" w:rsidRDefault="00262C7C" w:rsidP="000E4A61">
      <w:pPr>
        <w:pStyle w:val="ListParagraph"/>
        <w:numPr>
          <w:ilvl w:val="0"/>
          <w:numId w:val="22"/>
        </w:numPr>
        <w:tabs>
          <w:tab w:val="clear" w:pos="907"/>
        </w:tabs>
        <w:spacing w:after="120"/>
        <w:ind w:left="1354"/>
        <w:contextualSpacing w:val="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w:t>
      </w:r>
      <w:r w:rsidR="00464716" w:rsidRPr="00080EF8">
        <w:rPr>
          <w:rFonts w:asciiTheme="majorBidi" w:eastAsia="Arial Unicode MS" w:hAnsiTheme="majorBidi" w:cstheme="majorBidi"/>
          <w:sz w:val="28"/>
          <w:szCs w:val="28"/>
        </w:rPr>
        <w:t xml:space="preserve">roved the </w:t>
      </w:r>
      <w:r w:rsidR="00CA21F9" w:rsidRPr="00080EF8">
        <w:rPr>
          <w:rFonts w:asciiTheme="majorBidi" w:eastAsia="Arial Unicode MS" w:hAnsiTheme="majorBidi" w:cstheme="majorBidi"/>
          <w:sz w:val="28"/>
          <w:szCs w:val="28"/>
        </w:rPr>
        <w:t>G</w:t>
      </w:r>
      <w:r w:rsidR="00464716" w:rsidRPr="00080EF8">
        <w:rPr>
          <w:rFonts w:asciiTheme="majorBidi" w:eastAsia="Arial Unicode MS" w:hAnsiTheme="majorBidi" w:cstheme="majorBidi"/>
          <w:sz w:val="28"/>
          <w:szCs w:val="28"/>
        </w:rPr>
        <w:t>ene</w:t>
      </w:r>
      <w:r w:rsidR="00282552" w:rsidRPr="00080EF8">
        <w:rPr>
          <w:rFonts w:asciiTheme="majorBidi" w:eastAsia="Arial Unicode MS" w:hAnsiTheme="majorBidi" w:cstheme="majorBidi"/>
          <w:sz w:val="28"/>
          <w:szCs w:val="28"/>
        </w:rPr>
        <w:t xml:space="preserve">ral </w:t>
      </w:r>
      <w:r w:rsidR="00CA21F9" w:rsidRPr="00080EF8">
        <w:rPr>
          <w:rFonts w:asciiTheme="majorBidi" w:eastAsia="Arial Unicode MS" w:hAnsiTheme="majorBidi" w:cstheme="majorBidi"/>
          <w:sz w:val="28"/>
          <w:szCs w:val="28"/>
        </w:rPr>
        <w:t>M</w:t>
      </w:r>
      <w:r w:rsidR="00282552" w:rsidRPr="00080EF8">
        <w:rPr>
          <w:rFonts w:asciiTheme="majorBidi" w:eastAsia="Arial Unicode MS" w:hAnsiTheme="majorBidi" w:cstheme="majorBidi"/>
          <w:sz w:val="28"/>
          <w:szCs w:val="28"/>
        </w:rPr>
        <w:t>andate of a Right O</w:t>
      </w:r>
      <w:r w:rsidRPr="00080EF8">
        <w:rPr>
          <w:rFonts w:asciiTheme="majorBidi" w:eastAsia="Arial Unicode MS" w:hAnsiTheme="majorBidi" w:cstheme="majorBidi"/>
          <w:sz w:val="28"/>
          <w:szCs w:val="28"/>
        </w:rPr>
        <w:t>ffering and amending the Memorandum of Association to reflect the increase of the Compa</w:t>
      </w:r>
      <w:r w:rsidR="00282552" w:rsidRPr="00080EF8">
        <w:rPr>
          <w:rFonts w:asciiTheme="majorBidi" w:eastAsia="Arial Unicode MS" w:hAnsiTheme="majorBidi" w:cstheme="majorBidi"/>
          <w:sz w:val="28"/>
          <w:szCs w:val="28"/>
        </w:rPr>
        <w:t>ny’s registered capital by the General Mandate of a Right O</w:t>
      </w:r>
      <w:r w:rsidRPr="00080EF8">
        <w:rPr>
          <w:rFonts w:asciiTheme="majorBidi" w:eastAsia="Arial Unicode MS" w:hAnsiTheme="majorBidi" w:cstheme="majorBidi"/>
          <w:sz w:val="28"/>
          <w:szCs w:val="28"/>
        </w:rPr>
        <w:t>ffering.</w:t>
      </w:r>
    </w:p>
    <w:p w14:paraId="05D9FB0B" w14:textId="77777777" w:rsidR="00262C7C" w:rsidRDefault="00262C7C" w:rsidP="000E4A61">
      <w:pPr>
        <w:pStyle w:val="ListParagraph"/>
        <w:numPr>
          <w:ilvl w:val="0"/>
          <w:numId w:val="22"/>
        </w:numPr>
        <w:tabs>
          <w:tab w:val="clear" w:pos="907"/>
        </w:tabs>
        <w:spacing w:after="120"/>
        <w:ind w:left="1354"/>
        <w:contextualSpacing w:val="0"/>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Approved assigning the Company’s Board of Directors to proceed as necessary in regard to the share subscription and share allotment.</w:t>
      </w:r>
    </w:p>
    <w:p w14:paraId="610173D2" w14:textId="77777777" w:rsidR="00E52898" w:rsidRDefault="00E52898" w:rsidP="00E52898">
      <w:pPr>
        <w:tabs>
          <w:tab w:val="clear" w:pos="907"/>
        </w:tabs>
        <w:spacing w:after="120"/>
        <w:rPr>
          <w:rFonts w:asciiTheme="majorBidi" w:eastAsia="Arial Unicode MS" w:hAnsiTheme="majorBidi" w:cstheme="majorBidi"/>
          <w:sz w:val="28"/>
          <w:szCs w:val="28"/>
        </w:rPr>
      </w:pPr>
    </w:p>
    <w:p w14:paraId="0430FF9A" w14:textId="77777777" w:rsidR="00E52898" w:rsidRDefault="00E52898" w:rsidP="00E52898">
      <w:pPr>
        <w:tabs>
          <w:tab w:val="clear" w:pos="907"/>
        </w:tabs>
        <w:spacing w:after="120"/>
        <w:rPr>
          <w:rFonts w:asciiTheme="majorBidi" w:eastAsia="Arial Unicode MS" w:hAnsiTheme="majorBidi" w:cstheme="majorBidi"/>
          <w:sz w:val="28"/>
          <w:szCs w:val="28"/>
        </w:rPr>
      </w:pPr>
    </w:p>
    <w:p w14:paraId="66CA6F11" w14:textId="77777777" w:rsidR="00E52898" w:rsidRDefault="00E52898" w:rsidP="00E52898">
      <w:pPr>
        <w:tabs>
          <w:tab w:val="clear" w:pos="907"/>
        </w:tabs>
        <w:spacing w:after="120"/>
        <w:rPr>
          <w:rFonts w:asciiTheme="majorBidi" w:eastAsia="Arial Unicode MS" w:hAnsiTheme="majorBidi" w:cstheme="majorBidi"/>
          <w:sz w:val="28"/>
          <w:szCs w:val="28"/>
        </w:rPr>
      </w:pPr>
    </w:p>
    <w:p w14:paraId="7F13BAE2" w14:textId="77777777" w:rsidR="00E52898" w:rsidRPr="00E52898" w:rsidRDefault="00E52898" w:rsidP="00E52898">
      <w:pPr>
        <w:tabs>
          <w:tab w:val="clear" w:pos="907"/>
        </w:tabs>
        <w:spacing w:after="120"/>
        <w:rPr>
          <w:rFonts w:asciiTheme="majorBidi" w:eastAsia="Arial Unicode MS" w:hAnsiTheme="majorBidi" w:cstheme="majorBidi"/>
          <w:sz w:val="28"/>
          <w:szCs w:val="28"/>
        </w:rPr>
      </w:pPr>
    </w:p>
    <w:p w14:paraId="00489DE1" w14:textId="434072EF" w:rsidR="008026B0" w:rsidRPr="00E52898" w:rsidRDefault="008026B0" w:rsidP="005D374D">
      <w:pPr>
        <w:pStyle w:val="ListParagraph"/>
        <w:numPr>
          <w:ilvl w:val="0"/>
          <w:numId w:val="22"/>
        </w:numPr>
        <w:tabs>
          <w:tab w:val="clear" w:pos="907"/>
        </w:tabs>
        <w:spacing w:after="120"/>
        <w:ind w:left="1354"/>
        <w:contextualSpacing w:val="0"/>
        <w:jc w:val="thaiDistribute"/>
        <w:rPr>
          <w:rFonts w:asciiTheme="majorBidi" w:eastAsia="Arial Unicode MS" w:hAnsiTheme="majorBidi" w:cstheme="majorBidi"/>
          <w:sz w:val="28"/>
          <w:szCs w:val="28"/>
        </w:rPr>
      </w:pPr>
      <w:r w:rsidRPr="00E52898">
        <w:rPr>
          <w:rFonts w:asciiTheme="majorBidi" w:eastAsia="Arial Unicode MS" w:hAnsiTheme="majorBidi" w:cstheme="majorBidi"/>
          <w:sz w:val="28"/>
          <w:szCs w:val="28"/>
        </w:rPr>
        <w:t xml:space="preserve">On </w:t>
      </w:r>
      <w:r w:rsidR="00205FCB" w:rsidRPr="00E52898">
        <w:rPr>
          <w:rFonts w:asciiTheme="majorBidi" w:eastAsia="Arial Unicode MS" w:hAnsiTheme="majorBidi" w:cstheme="majorBidi"/>
          <w:sz w:val="28"/>
          <w:szCs w:val="28"/>
        </w:rPr>
        <w:t xml:space="preserve">4 </w:t>
      </w:r>
      <w:r w:rsidRPr="00E52898">
        <w:rPr>
          <w:rFonts w:asciiTheme="majorBidi" w:eastAsia="Arial Unicode MS" w:hAnsiTheme="majorBidi" w:cstheme="majorBidi"/>
          <w:sz w:val="28"/>
          <w:szCs w:val="28"/>
        </w:rPr>
        <w:t xml:space="preserve">September 2019, the Company proceeded the increase in its registered capital by Right Offering in the amount </w:t>
      </w:r>
      <w:r w:rsidR="00205FCB" w:rsidRPr="00E52898">
        <w:rPr>
          <w:rFonts w:asciiTheme="majorBidi" w:eastAsia="Arial Unicode MS" w:hAnsiTheme="majorBidi" w:cstheme="majorBidi"/>
          <w:sz w:val="28"/>
          <w:szCs w:val="28"/>
        </w:rPr>
        <w:t>not exceeding</w:t>
      </w:r>
      <w:r w:rsidRPr="00E52898">
        <w:rPr>
          <w:rFonts w:asciiTheme="majorBidi" w:eastAsia="Arial Unicode MS" w:hAnsiTheme="majorBidi" w:cstheme="majorBidi"/>
          <w:sz w:val="28"/>
          <w:szCs w:val="28"/>
        </w:rPr>
        <w:t xml:space="preserve"> Baht 1,244,018,240.50 with </w:t>
      </w:r>
      <w:r w:rsidR="004A0DBD" w:rsidRPr="00E52898">
        <w:rPr>
          <w:rFonts w:asciiTheme="majorBidi" w:eastAsia="Arial Unicode MS" w:hAnsiTheme="majorBidi" w:cstheme="majorBidi"/>
          <w:sz w:val="28"/>
          <w:szCs w:val="28"/>
        </w:rPr>
        <w:t>Ministry o</w:t>
      </w:r>
      <w:r w:rsidRPr="00E52898">
        <w:rPr>
          <w:rFonts w:asciiTheme="majorBidi" w:eastAsia="Arial Unicode MS" w:hAnsiTheme="majorBidi" w:cstheme="majorBidi"/>
          <w:sz w:val="28"/>
          <w:szCs w:val="28"/>
        </w:rPr>
        <w:t xml:space="preserve">f Commerce. Subsequently, on </w:t>
      </w:r>
      <w:r w:rsidR="00205FCB" w:rsidRPr="00E52898">
        <w:rPr>
          <w:rFonts w:asciiTheme="majorBidi" w:eastAsia="Arial Unicode MS" w:hAnsiTheme="majorBidi" w:cstheme="majorBidi"/>
          <w:sz w:val="28"/>
          <w:szCs w:val="28"/>
        </w:rPr>
        <w:t xml:space="preserve">5 </w:t>
      </w:r>
      <w:r w:rsidRPr="00E52898">
        <w:rPr>
          <w:rFonts w:asciiTheme="majorBidi" w:eastAsia="Arial Unicode MS" w:hAnsiTheme="majorBidi" w:cstheme="majorBidi"/>
          <w:sz w:val="28"/>
          <w:szCs w:val="28"/>
        </w:rPr>
        <w:t xml:space="preserve">September 2019, the meeting of Board </w:t>
      </w:r>
      <w:r w:rsidR="00205FCB" w:rsidRPr="00E52898">
        <w:rPr>
          <w:rFonts w:asciiTheme="majorBidi" w:eastAsia="Arial Unicode MS" w:hAnsiTheme="majorBidi" w:cstheme="majorBidi"/>
          <w:sz w:val="28"/>
          <w:szCs w:val="28"/>
        </w:rPr>
        <w:t>o</w:t>
      </w:r>
      <w:r w:rsidRPr="00E52898">
        <w:rPr>
          <w:rFonts w:asciiTheme="majorBidi" w:eastAsia="Arial Unicode MS" w:hAnsiTheme="majorBidi" w:cstheme="majorBidi"/>
          <w:sz w:val="28"/>
          <w:szCs w:val="28"/>
        </w:rPr>
        <w:t>f Director No. 16/2019 approved the resolution to allocate newly issued shares of the Company not exceed</w:t>
      </w:r>
      <w:r w:rsidR="00205FCB" w:rsidRPr="00E52898">
        <w:rPr>
          <w:rFonts w:asciiTheme="majorBidi" w:eastAsia="Arial Unicode MS" w:hAnsiTheme="majorBidi" w:cstheme="majorBidi"/>
          <w:sz w:val="28"/>
          <w:szCs w:val="28"/>
        </w:rPr>
        <w:t>ing</w:t>
      </w:r>
      <w:r w:rsidRPr="00E52898">
        <w:rPr>
          <w:rFonts w:asciiTheme="majorBidi" w:eastAsia="Arial Unicode MS" w:hAnsiTheme="majorBidi" w:cstheme="majorBidi"/>
          <w:sz w:val="28"/>
          <w:szCs w:val="28"/>
        </w:rPr>
        <w:t xml:space="preserve"> 2,163,509,984 shares or equivalent to Baht 1,244,018,240.50, at the par value of Baht 0.5</w:t>
      </w:r>
      <w:r w:rsidR="004A0DBD" w:rsidRPr="00E52898">
        <w:rPr>
          <w:rFonts w:asciiTheme="majorBidi" w:eastAsia="Arial Unicode MS" w:hAnsiTheme="majorBidi" w:cstheme="majorBidi"/>
          <w:sz w:val="28"/>
          <w:szCs w:val="28"/>
        </w:rPr>
        <w:t>0</w:t>
      </w:r>
      <w:r w:rsidRPr="00E52898">
        <w:rPr>
          <w:rFonts w:asciiTheme="majorBidi" w:eastAsia="Arial Unicode MS" w:hAnsiTheme="majorBidi" w:cstheme="majorBidi"/>
          <w:sz w:val="28"/>
          <w:szCs w:val="28"/>
        </w:rPr>
        <w:t xml:space="preserve"> each allocated to the existing shareholders (Right Offering) at the ratio 1:2, at the price of Baht 0.50 of which is not less than the par value of Baht 0.50 or the 15 days weighted average of market price. The recorded date is</w:t>
      </w:r>
      <w:r w:rsidR="00205FCB" w:rsidRPr="00E52898">
        <w:rPr>
          <w:rFonts w:asciiTheme="majorBidi" w:eastAsia="Arial Unicode MS" w:hAnsiTheme="majorBidi" w:cstheme="majorBidi"/>
          <w:sz w:val="28"/>
          <w:szCs w:val="28"/>
        </w:rPr>
        <w:t xml:space="preserve"> 20</w:t>
      </w:r>
      <w:r w:rsidRPr="00E52898">
        <w:rPr>
          <w:rFonts w:asciiTheme="majorBidi" w:eastAsia="Arial Unicode MS" w:hAnsiTheme="majorBidi" w:cstheme="majorBidi"/>
          <w:sz w:val="28"/>
          <w:szCs w:val="28"/>
        </w:rPr>
        <w:t xml:space="preserve"> September 2019 and the date of share subscription is during </w:t>
      </w:r>
      <w:r w:rsidR="00205FCB" w:rsidRPr="00E52898">
        <w:rPr>
          <w:rFonts w:asciiTheme="majorBidi" w:eastAsia="Arial Unicode MS" w:hAnsiTheme="majorBidi" w:cstheme="majorBidi"/>
          <w:sz w:val="28"/>
          <w:szCs w:val="28"/>
        </w:rPr>
        <w:t xml:space="preserve">3 </w:t>
      </w:r>
      <w:r w:rsidRPr="00E52898">
        <w:rPr>
          <w:rFonts w:asciiTheme="majorBidi" w:eastAsia="Arial Unicode MS" w:hAnsiTheme="majorBidi" w:cstheme="majorBidi"/>
          <w:sz w:val="28"/>
          <w:szCs w:val="28"/>
        </w:rPr>
        <w:t xml:space="preserve">October 2019 to </w:t>
      </w:r>
      <w:r w:rsidR="00205FCB" w:rsidRPr="00E52898">
        <w:rPr>
          <w:rFonts w:asciiTheme="majorBidi" w:eastAsia="Arial Unicode MS" w:hAnsiTheme="majorBidi" w:cstheme="majorBidi"/>
          <w:sz w:val="28"/>
          <w:szCs w:val="28"/>
        </w:rPr>
        <w:t xml:space="preserve">9 </w:t>
      </w:r>
      <w:r w:rsidRPr="00E52898">
        <w:rPr>
          <w:rFonts w:asciiTheme="majorBidi" w:eastAsia="Arial Unicode MS" w:hAnsiTheme="majorBidi" w:cstheme="majorBidi"/>
          <w:sz w:val="28"/>
          <w:szCs w:val="28"/>
        </w:rPr>
        <w:t>October 2019.</w:t>
      </w:r>
    </w:p>
    <w:p w14:paraId="4BB71FA5" w14:textId="332E1697" w:rsidR="00262C7C" w:rsidRPr="00E52898" w:rsidRDefault="008026B0" w:rsidP="005D374D">
      <w:pPr>
        <w:pStyle w:val="ListParagraph"/>
        <w:numPr>
          <w:ilvl w:val="0"/>
          <w:numId w:val="22"/>
        </w:numPr>
        <w:tabs>
          <w:tab w:val="clear" w:pos="907"/>
        </w:tabs>
        <w:spacing w:after="120"/>
        <w:ind w:left="1354"/>
        <w:contextualSpacing w:val="0"/>
        <w:jc w:val="thaiDistribute"/>
        <w:rPr>
          <w:rFonts w:asciiTheme="majorBidi" w:eastAsia="Arial Unicode MS" w:hAnsiTheme="majorBidi" w:cstheme="majorBidi"/>
          <w:sz w:val="28"/>
          <w:szCs w:val="28"/>
        </w:rPr>
      </w:pPr>
      <w:r w:rsidRPr="00E52898">
        <w:rPr>
          <w:rFonts w:asciiTheme="majorBidi" w:eastAsia="Arial Unicode MS" w:hAnsiTheme="majorBidi" w:cstheme="majorBidi"/>
          <w:sz w:val="28"/>
          <w:szCs w:val="28"/>
        </w:rPr>
        <w:t>After the period of share subscription, the shareholders subscribed 821,158,744 shares, or equivalent to Baht 410,579,387. The Company registered its change in the paid</w:t>
      </w:r>
      <w:r w:rsidR="00205FCB" w:rsidRPr="00E52898">
        <w:rPr>
          <w:rFonts w:asciiTheme="majorBidi" w:eastAsia="Arial Unicode MS" w:hAnsiTheme="majorBidi" w:cstheme="majorBidi"/>
          <w:sz w:val="28"/>
          <w:szCs w:val="28"/>
        </w:rPr>
        <w:t>-</w:t>
      </w:r>
      <w:r w:rsidRPr="00E52898">
        <w:rPr>
          <w:rFonts w:asciiTheme="majorBidi" w:eastAsia="Arial Unicode MS" w:hAnsiTheme="majorBidi" w:cstheme="majorBidi"/>
          <w:sz w:val="28"/>
          <w:szCs w:val="28"/>
        </w:rPr>
        <w:t>up</w:t>
      </w:r>
      <w:r w:rsidR="00205FCB" w:rsidRPr="00E52898">
        <w:rPr>
          <w:rFonts w:asciiTheme="majorBidi" w:eastAsia="Arial Unicode MS" w:hAnsiTheme="majorBidi" w:cstheme="majorBidi"/>
          <w:sz w:val="28"/>
          <w:szCs w:val="28"/>
        </w:rPr>
        <w:t xml:space="preserve"> share</w:t>
      </w:r>
      <w:r w:rsidRPr="00E52898">
        <w:rPr>
          <w:rFonts w:asciiTheme="majorBidi" w:eastAsia="Arial Unicode MS" w:hAnsiTheme="majorBidi" w:cstheme="majorBidi"/>
          <w:sz w:val="28"/>
          <w:szCs w:val="28"/>
        </w:rPr>
        <w:t xml:space="preserve"> capital from Baht 540,877,496 to Baht 951,456,883 with the Ministry </w:t>
      </w:r>
      <w:r w:rsidR="00205FCB" w:rsidRPr="00E52898">
        <w:rPr>
          <w:rFonts w:asciiTheme="majorBidi" w:eastAsia="Arial Unicode MS" w:hAnsiTheme="majorBidi" w:cstheme="majorBidi"/>
          <w:sz w:val="28"/>
          <w:szCs w:val="28"/>
        </w:rPr>
        <w:t>o</w:t>
      </w:r>
      <w:r w:rsidRPr="00E52898">
        <w:rPr>
          <w:rFonts w:asciiTheme="majorBidi" w:eastAsia="Arial Unicode MS" w:hAnsiTheme="majorBidi" w:cstheme="majorBidi"/>
          <w:sz w:val="28"/>
          <w:szCs w:val="28"/>
        </w:rPr>
        <w:t xml:space="preserve">f Commerce on </w:t>
      </w:r>
      <w:r w:rsidR="00205FCB" w:rsidRPr="00E52898">
        <w:rPr>
          <w:rFonts w:asciiTheme="majorBidi" w:eastAsia="Arial Unicode MS" w:hAnsiTheme="majorBidi" w:cstheme="majorBidi"/>
          <w:sz w:val="28"/>
          <w:szCs w:val="28"/>
        </w:rPr>
        <w:t xml:space="preserve">17 </w:t>
      </w:r>
      <w:r w:rsidRPr="00E52898">
        <w:rPr>
          <w:rFonts w:asciiTheme="majorBidi" w:eastAsia="Arial Unicode MS" w:hAnsiTheme="majorBidi" w:cstheme="majorBidi"/>
          <w:sz w:val="28"/>
          <w:szCs w:val="28"/>
        </w:rPr>
        <w:t>October 2019</w:t>
      </w:r>
      <w:r w:rsidR="00262C7C" w:rsidRPr="00E52898">
        <w:rPr>
          <w:rFonts w:asciiTheme="majorBidi" w:eastAsia="Arial Unicode MS" w:hAnsiTheme="majorBidi" w:cstheme="majorBidi"/>
          <w:sz w:val="28"/>
          <w:szCs w:val="28"/>
        </w:rPr>
        <w:t xml:space="preserve">. </w:t>
      </w:r>
      <w:r w:rsidR="00DC4BF2" w:rsidRPr="00E52898">
        <w:rPr>
          <w:rFonts w:asciiTheme="majorBidi" w:eastAsia="Arial Unicode MS" w:hAnsiTheme="majorBidi" w:cstheme="majorBidi"/>
          <w:sz w:val="28"/>
          <w:szCs w:val="28"/>
        </w:rPr>
        <w:t>For the remaining shares from the exercise of right offering, the Company will request the approval for share reduction at the next shareholder meeting.</w:t>
      </w:r>
    </w:p>
    <w:p w14:paraId="7ECBFDE2" w14:textId="450D50B5" w:rsidR="007D3568" w:rsidRPr="00080EF8" w:rsidRDefault="00775A29" w:rsidP="00B30E6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Share discount on ordinary shares</w:t>
      </w:r>
    </w:p>
    <w:p w14:paraId="5928A28D" w14:textId="39B66E88" w:rsidR="007D3568" w:rsidRPr="00080EF8" w:rsidRDefault="00886DB6"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Share discount </w:t>
      </w:r>
      <w:r w:rsidR="007D3568" w:rsidRPr="00080EF8">
        <w:rPr>
          <w:rFonts w:asciiTheme="majorBidi" w:eastAsia="Arial Unicode MS" w:hAnsiTheme="majorBidi" w:cstheme="majorBidi"/>
          <w:sz w:val="28"/>
          <w:szCs w:val="28"/>
        </w:rPr>
        <w:t>on</w:t>
      </w:r>
      <w:r w:rsidRPr="00080EF8">
        <w:rPr>
          <w:rFonts w:asciiTheme="majorBidi" w:eastAsia="Arial Unicode MS" w:hAnsiTheme="majorBidi" w:cstheme="majorBidi"/>
          <w:sz w:val="28"/>
          <w:szCs w:val="28"/>
        </w:rPr>
        <w:t xml:space="preserve"> ordinary</w:t>
      </w:r>
      <w:r w:rsidR="007D3568" w:rsidRPr="00080EF8">
        <w:rPr>
          <w:rFonts w:asciiTheme="majorBidi" w:eastAsia="Arial Unicode MS" w:hAnsiTheme="majorBidi" w:cstheme="majorBidi"/>
          <w:sz w:val="28"/>
          <w:szCs w:val="28"/>
        </w:rPr>
        <w:t xml:space="preserve"> share</w:t>
      </w:r>
      <w:r w:rsidR="00F94E22" w:rsidRPr="00080EF8">
        <w:rPr>
          <w:rFonts w:asciiTheme="majorBidi" w:eastAsia="Arial Unicode MS" w:hAnsiTheme="majorBidi" w:cstheme="majorBidi"/>
          <w:sz w:val="28"/>
          <w:szCs w:val="28"/>
        </w:rPr>
        <w:t>s</w:t>
      </w:r>
      <w:r w:rsidR="007D3568" w:rsidRPr="00080EF8">
        <w:rPr>
          <w:rFonts w:asciiTheme="majorBidi" w:eastAsia="Arial Unicode MS" w:hAnsiTheme="majorBidi" w:cstheme="majorBidi"/>
          <w:sz w:val="28"/>
          <w:szCs w:val="28"/>
        </w:rPr>
        <w:t xml:space="preserve"> represents share subscription monies received </w:t>
      </w:r>
      <w:r w:rsidRPr="00080EF8">
        <w:rPr>
          <w:rFonts w:asciiTheme="majorBidi" w:eastAsia="Arial Unicode MS" w:hAnsiTheme="majorBidi" w:cstheme="majorBidi"/>
          <w:sz w:val="28"/>
          <w:szCs w:val="28"/>
        </w:rPr>
        <w:t>under</w:t>
      </w:r>
      <w:r w:rsidR="007D3568" w:rsidRPr="00080EF8">
        <w:rPr>
          <w:rFonts w:asciiTheme="majorBidi" w:eastAsia="Arial Unicode MS" w:hAnsiTheme="majorBidi" w:cstheme="majorBidi"/>
          <w:sz w:val="28"/>
          <w:szCs w:val="28"/>
        </w:rPr>
        <w:t xml:space="preserve"> of the par value of the</w:t>
      </w:r>
      <w:r w:rsidRPr="00080EF8">
        <w:rPr>
          <w:rFonts w:asciiTheme="majorBidi" w:eastAsia="Arial Unicode MS" w:hAnsiTheme="majorBidi" w:cstheme="majorBidi"/>
          <w:sz w:val="28"/>
          <w:szCs w:val="28"/>
        </w:rPr>
        <w:t xml:space="preserve"> ordinary shares issued.</w:t>
      </w:r>
      <w:r w:rsidR="008026B0" w:rsidRPr="00080EF8">
        <w:rPr>
          <w:rFonts w:asciiTheme="majorBidi" w:eastAsia="Arial Unicode MS" w:hAnsiTheme="majorBidi" w:cstheme="majorBidi"/>
          <w:sz w:val="28"/>
          <w:szCs w:val="28"/>
        </w:rPr>
        <w:t xml:space="preserve"> The Company registered the change in capital from the par reduction by offsetting with share discount on ordinary shares, then its deficit balance.</w:t>
      </w:r>
    </w:p>
    <w:p w14:paraId="60305839" w14:textId="5E542918" w:rsidR="007D3568" w:rsidRPr="00080EF8"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Legal reserve</w:t>
      </w:r>
    </w:p>
    <w:p w14:paraId="103E7A53" w14:textId="709655F1" w:rsidR="002A2440" w:rsidRPr="00080EF8" w:rsidRDefault="007D3568" w:rsidP="004620E7">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4"/>
          <w:sz w:val="28"/>
          <w:szCs w:val="28"/>
        </w:rPr>
        <w:t>Under the provision of the Publ</w:t>
      </w:r>
      <w:r w:rsidR="00511EC8" w:rsidRPr="00080EF8">
        <w:rPr>
          <w:rFonts w:asciiTheme="majorBidi" w:eastAsia="Arial Unicode MS" w:hAnsiTheme="majorBidi" w:cstheme="majorBidi"/>
          <w:spacing w:val="4"/>
          <w:sz w:val="28"/>
          <w:szCs w:val="28"/>
        </w:rPr>
        <w:t>ic Company Limited Act B.E. 2535</w:t>
      </w:r>
      <w:r w:rsidRPr="00080EF8">
        <w:rPr>
          <w:rFonts w:asciiTheme="majorBidi" w:eastAsia="Arial Unicode MS" w:hAnsiTheme="majorBidi" w:cstheme="majorBidi"/>
          <w:spacing w:val="4"/>
          <w:sz w:val="28"/>
          <w:szCs w:val="28"/>
        </w:rPr>
        <w:t>, the Company is required to set aside as reserve fund at</w:t>
      </w:r>
      <w:r w:rsidRPr="00080EF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080EF8">
        <w:rPr>
          <w:rFonts w:asciiTheme="majorBidi" w:eastAsia="Arial Unicode MS" w:hAnsiTheme="majorBidi" w:cstheme="majorBidi"/>
          <w:sz w:val="28"/>
          <w:szCs w:val="28"/>
        </w:rPr>
        <w:t>registered</w:t>
      </w:r>
      <w:r w:rsidRPr="00080EF8">
        <w:rPr>
          <w:rFonts w:asciiTheme="majorBidi" w:eastAsia="Arial Unicode MS" w:hAnsiTheme="majorBidi" w:cstheme="majorBidi"/>
          <w:sz w:val="28"/>
          <w:szCs w:val="28"/>
        </w:rPr>
        <w:t xml:space="preserve"> share capital. The reserve is not available for dividend distribution. </w:t>
      </w:r>
    </w:p>
    <w:p w14:paraId="18757AA3" w14:textId="60EABF2E" w:rsidR="00981C41" w:rsidRPr="00080EF8" w:rsidRDefault="00E5289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w:t>
      </w:r>
      <w:r w:rsidR="00775A29" w:rsidRPr="00080EF8">
        <w:rPr>
          <w:rFonts w:asciiTheme="majorBidi" w:eastAsia="Arial Unicode MS" w:hAnsiTheme="majorBidi" w:cstheme="majorBidi"/>
          <w:b/>
          <w:bCs/>
          <w:sz w:val="28"/>
          <w:szCs w:val="28"/>
        </w:rPr>
        <w:t xml:space="preserve">oss per share </w:t>
      </w:r>
    </w:p>
    <w:p w14:paraId="6F0369DC" w14:textId="353262CA" w:rsidR="00981C41" w:rsidRPr="00080EF8" w:rsidRDefault="00981C41" w:rsidP="00FF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rPr>
          <w:rFonts w:asciiTheme="majorBidi" w:hAnsiTheme="majorBidi" w:cstheme="majorBidi"/>
          <w:b/>
          <w:bCs/>
          <w:i/>
          <w:iCs/>
          <w:sz w:val="28"/>
          <w:szCs w:val="28"/>
        </w:rPr>
      </w:pPr>
      <w:r w:rsidRPr="00080EF8">
        <w:rPr>
          <w:rFonts w:asciiTheme="majorBidi" w:hAnsiTheme="majorBidi" w:cstheme="majorBidi"/>
          <w:b/>
          <w:bCs/>
          <w:i/>
          <w:iCs/>
          <w:sz w:val="28"/>
          <w:szCs w:val="28"/>
        </w:rPr>
        <w:t>Basic</w:t>
      </w:r>
      <w:r w:rsidR="00E42D5B" w:rsidRPr="00080EF8">
        <w:rPr>
          <w:rFonts w:asciiTheme="majorBidi" w:hAnsiTheme="majorBidi" w:cstheme="majorBidi"/>
          <w:b/>
          <w:bCs/>
          <w:i/>
          <w:iCs/>
          <w:sz w:val="28"/>
          <w:szCs w:val="28"/>
        </w:rPr>
        <w:t xml:space="preserve"> </w:t>
      </w:r>
      <w:r w:rsidRPr="00080EF8">
        <w:rPr>
          <w:rFonts w:asciiTheme="majorBidi" w:hAnsiTheme="majorBidi" w:cstheme="majorBidi"/>
          <w:b/>
          <w:bCs/>
          <w:i/>
          <w:iCs/>
          <w:sz w:val="28"/>
          <w:szCs w:val="28"/>
        </w:rPr>
        <w:t xml:space="preserve">loss per share </w:t>
      </w:r>
    </w:p>
    <w:p w14:paraId="05C0AEB9" w14:textId="5B82B129" w:rsidR="00DD7421" w:rsidRPr="00080EF8" w:rsidRDefault="00981C41" w:rsidP="00D35FA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Basic</w:t>
      </w:r>
      <w:r w:rsidR="00E42D5B"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loss per share are determined by dividing the</w:t>
      </w:r>
      <w:r w:rsidR="00E42D5B"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loss for the </w:t>
      </w:r>
      <w:r w:rsidR="0097335B">
        <w:rPr>
          <w:rFonts w:asciiTheme="majorBidi" w:eastAsia="Arial Unicode MS" w:hAnsiTheme="majorBidi" w:cstheme="majorBidi"/>
          <w:sz w:val="28"/>
          <w:szCs w:val="28"/>
        </w:rPr>
        <w:t xml:space="preserve">year </w:t>
      </w:r>
      <w:r w:rsidRPr="00080EF8">
        <w:rPr>
          <w:rFonts w:asciiTheme="majorBidi" w:eastAsia="Arial Unicode MS" w:hAnsiTheme="majorBidi" w:cstheme="majorBidi"/>
          <w:sz w:val="28"/>
          <w:szCs w:val="28"/>
        </w:rPr>
        <w:t xml:space="preserve">by the weighted average number of shares outstanding during the </w:t>
      </w:r>
      <w:r w:rsidR="0097335B">
        <w:rPr>
          <w:rFonts w:asciiTheme="majorBidi" w:eastAsia="Arial Unicode MS" w:hAnsiTheme="majorBidi" w:cstheme="majorBidi"/>
          <w:sz w:val="28"/>
          <w:szCs w:val="28"/>
        </w:rPr>
        <w:t>year</w:t>
      </w:r>
      <w:r w:rsidRPr="00080EF8">
        <w:rPr>
          <w:rFonts w:asciiTheme="majorBidi" w:eastAsia="Arial Unicode MS" w:hAnsiTheme="majorBidi" w:cstheme="majorBidi"/>
          <w:sz w:val="28"/>
          <w:szCs w:val="28"/>
        </w:rPr>
        <w:t>.</w:t>
      </w:r>
    </w:p>
    <w:p w14:paraId="587E0692" w14:textId="77777777" w:rsidR="00E52898" w:rsidRDefault="00E52898"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75CEF4DD" w14:textId="77777777" w:rsidR="00E52898" w:rsidRDefault="00E52898"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1F94BCB8" w14:textId="77777777" w:rsidR="00E52898" w:rsidRDefault="00E52898"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2818B131" w14:textId="77777777" w:rsidR="00E52898" w:rsidRDefault="00E52898"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5652702D" w14:textId="77777777" w:rsidR="00E52898" w:rsidRDefault="00E52898"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33A66436" w14:textId="77777777" w:rsidR="00E52898" w:rsidRDefault="00E52898"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55DBC78A" w14:textId="78CBB90D" w:rsidR="00981C41" w:rsidRDefault="00981C41"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Basic weighted average numbers of shares for</w:t>
      </w:r>
      <w:r w:rsidR="005F7DF9" w:rsidRPr="00080EF8">
        <w:rPr>
          <w:rFonts w:asciiTheme="majorBidi" w:eastAsia="Arial Unicode MS" w:hAnsiTheme="majorBidi" w:cstheme="majorBidi"/>
          <w:sz w:val="28"/>
          <w:szCs w:val="28"/>
        </w:rPr>
        <w:t xml:space="preserve"> each of</w:t>
      </w:r>
      <w:r w:rsidRPr="00080EF8">
        <w:rPr>
          <w:rFonts w:asciiTheme="majorBidi" w:eastAsia="Arial Unicode MS" w:hAnsiTheme="majorBidi" w:cstheme="majorBidi"/>
          <w:sz w:val="28"/>
          <w:szCs w:val="28"/>
        </w:rPr>
        <w:t xml:space="preserve"> </w:t>
      </w:r>
      <w:r w:rsidR="007854AD" w:rsidRPr="00080EF8">
        <w:rPr>
          <w:rFonts w:asciiTheme="majorBidi" w:eastAsia="Arial Unicode MS" w:hAnsiTheme="majorBidi" w:cstheme="majorBidi"/>
          <w:sz w:val="28"/>
          <w:szCs w:val="28"/>
        </w:rPr>
        <w:t>the</w:t>
      </w:r>
      <w:r w:rsidR="00B253AB" w:rsidRPr="00080EF8">
        <w:rPr>
          <w:rFonts w:asciiTheme="majorBidi" w:hAnsiTheme="majorBidi" w:cstheme="majorBidi"/>
        </w:rPr>
        <w:t xml:space="preserve"> </w:t>
      </w:r>
      <w:r w:rsidR="0002777D" w:rsidRPr="00080EF8">
        <w:rPr>
          <w:rFonts w:asciiTheme="majorBidi" w:eastAsia="Arial Unicode MS" w:hAnsiTheme="majorBidi" w:cstheme="majorBidi"/>
          <w:sz w:val="28"/>
          <w:szCs w:val="28"/>
        </w:rPr>
        <w:t>year</w:t>
      </w:r>
      <w:r w:rsidR="004D5BE0">
        <w:rPr>
          <w:rFonts w:asciiTheme="majorBidi" w:eastAsia="Arial Unicode MS" w:hAnsiTheme="majorBidi" w:cstheme="majorBidi"/>
          <w:sz w:val="28"/>
          <w:szCs w:val="28"/>
        </w:rPr>
        <w:t>s</w:t>
      </w:r>
      <w:r w:rsidR="00BE0FCA" w:rsidRPr="00080EF8">
        <w:rPr>
          <w:rFonts w:asciiTheme="majorBidi" w:eastAsia="Arial Unicode MS" w:hAnsiTheme="majorBidi" w:cstheme="majorBidi"/>
          <w:sz w:val="28"/>
          <w:szCs w:val="28"/>
        </w:rPr>
        <w:t xml:space="preserve"> ended </w:t>
      </w:r>
      <w:r w:rsidR="0002777D" w:rsidRPr="00080EF8">
        <w:rPr>
          <w:rFonts w:asciiTheme="majorBidi" w:eastAsia="Arial Unicode MS" w:hAnsiTheme="majorBidi" w:cstheme="majorBidi"/>
          <w:sz w:val="28"/>
          <w:szCs w:val="28"/>
        </w:rPr>
        <w:t>31 December</w:t>
      </w:r>
      <w:r w:rsidR="007F16BC" w:rsidRPr="00080EF8">
        <w:rPr>
          <w:rFonts w:asciiTheme="majorBidi" w:eastAsia="Arial Unicode MS" w:hAnsiTheme="majorBidi" w:cstheme="majorBidi"/>
          <w:sz w:val="28"/>
          <w:szCs w:val="28"/>
        </w:rPr>
        <w:t xml:space="preserve"> 2019 </w:t>
      </w:r>
      <w:r w:rsidR="00BE0FCA" w:rsidRPr="00080EF8">
        <w:rPr>
          <w:rFonts w:asciiTheme="majorBidi" w:eastAsia="Arial Unicode MS" w:hAnsiTheme="majorBidi" w:cstheme="majorBidi"/>
          <w:sz w:val="28"/>
          <w:szCs w:val="28"/>
        </w:rPr>
        <w:t>and 2018</w:t>
      </w:r>
      <w:r w:rsidR="00BB67B4" w:rsidRPr="00080EF8">
        <w:rPr>
          <w:rFonts w:asciiTheme="majorBidi" w:eastAsia="Arial Unicode MS" w:hAnsiTheme="majorBidi" w:cstheme="majorBidi"/>
          <w:sz w:val="28"/>
          <w:szCs w:val="28"/>
        </w:rPr>
        <w:t xml:space="preserve"> are as follows: </w:t>
      </w:r>
    </w:p>
    <w:tbl>
      <w:tblPr>
        <w:tblW w:w="9558" w:type="dxa"/>
        <w:tblInd w:w="450" w:type="dxa"/>
        <w:tblLayout w:type="fixed"/>
        <w:tblLook w:val="00A0" w:firstRow="1" w:lastRow="0" w:firstColumn="1" w:lastColumn="0" w:noHBand="0" w:noVBand="0"/>
      </w:tblPr>
      <w:tblGrid>
        <w:gridCol w:w="4428"/>
        <w:gridCol w:w="252"/>
        <w:gridCol w:w="270"/>
        <w:gridCol w:w="270"/>
        <w:gridCol w:w="1440"/>
        <w:gridCol w:w="1350"/>
        <w:gridCol w:w="270"/>
        <w:gridCol w:w="1278"/>
      </w:tblGrid>
      <w:tr w:rsidR="00E52898" w:rsidRPr="00824832" w14:paraId="63928FDD" w14:textId="77777777" w:rsidTr="00F165F3">
        <w:tc>
          <w:tcPr>
            <w:tcW w:w="4428" w:type="dxa"/>
          </w:tcPr>
          <w:p w14:paraId="70BD4CAE" w14:textId="77777777" w:rsidR="00E52898" w:rsidRPr="00824832" w:rsidRDefault="00E52898" w:rsidP="00E52898">
            <w:pPr>
              <w:ind w:right="-43"/>
              <w:jc w:val="thaiDistribute"/>
              <w:rPr>
                <w:rFonts w:asciiTheme="majorBidi" w:hAnsiTheme="majorBidi" w:cstheme="majorBidi"/>
                <w:sz w:val="28"/>
                <w:szCs w:val="28"/>
              </w:rPr>
            </w:pPr>
          </w:p>
        </w:tc>
        <w:tc>
          <w:tcPr>
            <w:tcW w:w="252" w:type="dxa"/>
            <w:tcBorders>
              <w:left w:val="nil"/>
              <w:right w:val="nil"/>
            </w:tcBorders>
          </w:tcPr>
          <w:p w14:paraId="29339D48"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Pr>
          <w:p w14:paraId="3C25A68D"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left w:val="nil"/>
              <w:right w:val="nil"/>
            </w:tcBorders>
          </w:tcPr>
          <w:p w14:paraId="0B734F6F"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Pr>
          <w:p w14:paraId="61BB117D" w14:textId="77777777" w:rsidR="00E52898" w:rsidRPr="00824832" w:rsidRDefault="00E52898" w:rsidP="00E52898">
            <w:pPr>
              <w:tabs>
                <w:tab w:val="clear" w:pos="227"/>
                <w:tab w:val="clear" w:pos="454"/>
                <w:tab w:val="clear" w:pos="680"/>
                <w:tab w:val="left" w:pos="720"/>
              </w:tabs>
              <w:ind w:right="29"/>
              <w:jc w:val="center"/>
              <w:rPr>
                <w:rFonts w:asciiTheme="majorBidi" w:hAnsiTheme="majorBidi" w:cstheme="majorBidi"/>
                <w:sz w:val="28"/>
                <w:szCs w:val="28"/>
              </w:rPr>
            </w:pPr>
          </w:p>
        </w:tc>
        <w:tc>
          <w:tcPr>
            <w:tcW w:w="1350" w:type="dxa"/>
            <w:tcBorders>
              <w:left w:val="nil"/>
              <w:bottom w:val="single" w:sz="4" w:space="0" w:color="auto"/>
              <w:right w:val="nil"/>
            </w:tcBorders>
          </w:tcPr>
          <w:p w14:paraId="609AE324" w14:textId="56A79B3F"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left w:val="nil"/>
              <w:bottom w:val="nil"/>
              <w:right w:val="nil"/>
            </w:tcBorders>
          </w:tcPr>
          <w:p w14:paraId="3108CA26" w14:textId="77777777"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278" w:type="dxa"/>
            <w:tcBorders>
              <w:left w:val="nil"/>
              <w:bottom w:val="single" w:sz="4" w:space="0" w:color="auto"/>
              <w:right w:val="nil"/>
            </w:tcBorders>
          </w:tcPr>
          <w:p w14:paraId="393FE720" w14:textId="30674229" w:rsidR="00E52898" w:rsidRPr="00824832" w:rsidRDefault="00E52898" w:rsidP="00E5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E52898" w:rsidRPr="00824832" w14:paraId="40F422FA" w14:textId="77777777" w:rsidTr="00AD400F">
        <w:trPr>
          <w:trHeight w:hRule="exact" w:val="170"/>
        </w:trPr>
        <w:tc>
          <w:tcPr>
            <w:tcW w:w="4428" w:type="dxa"/>
          </w:tcPr>
          <w:p w14:paraId="08A5F7F1"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52" w:type="dxa"/>
            <w:tcBorders>
              <w:left w:val="nil"/>
              <w:bottom w:val="nil"/>
              <w:right w:val="nil"/>
            </w:tcBorders>
          </w:tcPr>
          <w:p w14:paraId="6225862E"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5499844D"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Borders>
              <w:left w:val="nil"/>
              <w:bottom w:val="nil"/>
              <w:right w:val="nil"/>
            </w:tcBorders>
          </w:tcPr>
          <w:p w14:paraId="207565E7"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440" w:type="dxa"/>
          </w:tcPr>
          <w:p w14:paraId="52D2FFEC"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350" w:type="dxa"/>
            <w:tcBorders>
              <w:top w:val="single" w:sz="4" w:space="0" w:color="auto"/>
              <w:left w:val="nil"/>
              <w:right w:val="nil"/>
            </w:tcBorders>
          </w:tcPr>
          <w:p w14:paraId="03B0D2A3"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270" w:type="dxa"/>
          </w:tcPr>
          <w:p w14:paraId="318D58C9"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278" w:type="dxa"/>
            <w:tcBorders>
              <w:top w:val="single" w:sz="4" w:space="0" w:color="auto"/>
              <w:left w:val="nil"/>
              <w:right w:val="nil"/>
            </w:tcBorders>
          </w:tcPr>
          <w:p w14:paraId="1693D8E2" w14:textId="77777777" w:rsidR="00E52898" w:rsidRPr="00824832" w:rsidRDefault="00E52898" w:rsidP="00830889">
            <w:pPr>
              <w:tabs>
                <w:tab w:val="clear" w:pos="227"/>
                <w:tab w:val="left" w:pos="-3402"/>
                <w:tab w:val="left" w:pos="-3261"/>
                <w:tab w:val="left" w:pos="-3119"/>
                <w:tab w:val="left" w:pos="284"/>
              </w:tabs>
              <w:spacing w:line="240" w:lineRule="auto"/>
              <w:jc w:val="thaiDistribute"/>
              <w:rPr>
                <w:rFonts w:asciiTheme="majorBidi" w:hAnsiTheme="majorBidi" w:cstheme="majorBidi"/>
                <w:sz w:val="28"/>
                <w:szCs w:val="28"/>
              </w:rPr>
            </w:pPr>
          </w:p>
        </w:tc>
      </w:tr>
      <w:tr w:rsidR="008146FF" w:rsidRPr="00824832" w14:paraId="63F0A60B" w14:textId="77777777" w:rsidTr="00830889">
        <w:tc>
          <w:tcPr>
            <w:tcW w:w="4428" w:type="dxa"/>
          </w:tcPr>
          <w:p w14:paraId="70EEB898" w14:textId="0ECE626E" w:rsidR="008146FF" w:rsidRPr="00824832" w:rsidRDefault="008146FF" w:rsidP="008146FF">
            <w:pPr>
              <w:ind w:right="-43"/>
              <w:jc w:val="thaiDistribute"/>
              <w:rPr>
                <w:rFonts w:asciiTheme="majorBidi" w:hAnsiTheme="majorBidi" w:cstheme="majorBidi"/>
                <w:sz w:val="28"/>
                <w:szCs w:val="28"/>
                <w:cs/>
              </w:rPr>
            </w:pPr>
            <w:r>
              <w:rPr>
                <w:rFonts w:asciiTheme="majorBidi" w:hAnsiTheme="majorBidi" w:cstheme="majorBidi"/>
                <w:sz w:val="28"/>
                <w:szCs w:val="28"/>
              </w:rPr>
              <w:t>Loss for the year</w:t>
            </w:r>
            <w:r w:rsidR="00AD400F">
              <w:rPr>
                <w:rFonts w:asciiTheme="majorBidi" w:hAnsiTheme="majorBidi" w:hint="cs"/>
                <w:sz w:val="28"/>
                <w:szCs w:val="28"/>
                <w:cs/>
                <w:lang w:val="th-TH"/>
              </w:rPr>
              <w:t xml:space="preserve"> (Thousand Baht)</w:t>
            </w:r>
          </w:p>
        </w:tc>
        <w:tc>
          <w:tcPr>
            <w:tcW w:w="252" w:type="dxa"/>
            <w:tcBorders>
              <w:top w:val="nil"/>
              <w:left w:val="nil"/>
              <w:bottom w:val="nil"/>
              <w:right w:val="nil"/>
            </w:tcBorders>
            <w:shd w:val="clear" w:color="auto" w:fill="auto"/>
            <w:vAlign w:val="bottom"/>
          </w:tcPr>
          <w:p w14:paraId="112C8F04"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8"/>
                <w:szCs w:val="28"/>
              </w:rPr>
            </w:pPr>
          </w:p>
        </w:tc>
        <w:tc>
          <w:tcPr>
            <w:tcW w:w="270" w:type="dxa"/>
          </w:tcPr>
          <w:p w14:paraId="7577403A" w14:textId="77777777" w:rsidR="008146FF" w:rsidRPr="00824832"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Pr>
          <w:p w14:paraId="7AE7DE9D"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Pr>
          <w:p w14:paraId="2C541C74" w14:textId="77777777" w:rsidR="008146FF" w:rsidRPr="00824832"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nil"/>
              <w:left w:val="nil"/>
              <w:bottom w:val="double" w:sz="4" w:space="0" w:color="auto"/>
              <w:right w:val="nil"/>
            </w:tcBorders>
            <w:shd w:val="clear" w:color="auto" w:fill="auto"/>
            <w:vAlign w:val="bottom"/>
          </w:tcPr>
          <w:p w14:paraId="31D46BE1" w14:textId="0063F9F4"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(53,760)</w:t>
            </w:r>
          </w:p>
        </w:tc>
        <w:tc>
          <w:tcPr>
            <w:tcW w:w="270" w:type="dxa"/>
          </w:tcPr>
          <w:p w14:paraId="3D3B5322"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bottom w:val="double" w:sz="4" w:space="0" w:color="auto"/>
            </w:tcBorders>
          </w:tcPr>
          <w:p w14:paraId="27F10244"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(70,974)</w:t>
            </w:r>
          </w:p>
        </w:tc>
      </w:tr>
      <w:tr w:rsidR="008146FF" w:rsidRPr="00824832" w14:paraId="2BBA7926" w14:textId="77777777" w:rsidTr="00830889">
        <w:tc>
          <w:tcPr>
            <w:tcW w:w="4428" w:type="dxa"/>
          </w:tcPr>
          <w:p w14:paraId="221EEECE" w14:textId="77777777" w:rsidR="008146FF" w:rsidRDefault="008146FF" w:rsidP="008146FF">
            <w:pPr>
              <w:ind w:right="-43"/>
              <w:jc w:val="thaiDistribute"/>
              <w:rPr>
                <w:rFonts w:asciiTheme="majorBidi" w:hAnsiTheme="majorBidi" w:cstheme="majorBidi"/>
                <w:sz w:val="28"/>
                <w:szCs w:val="28"/>
                <w:cs/>
              </w:rPr>
            </w:pPr>
          </w:p>
        </w:tc>
        <w:tc>
          <w:tcPr>
            <w:tcW w:w="252" w:type="dxa"/>
            <w:tcBorders>
              <w:top w:val="nil"/>
              <w:left w:val="nil"/>
              <w:bottom w:val="nil"/>
              <w:right w:val="nil"/>
            </w:tcBorders>
            <w:shd w:val="clear" w:color="auto" w:fill="auto"/>
            <w:vAlign w:val="bottom"/>
          </w:tcPr>
          <w:p w14:paraId="17BC2383"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heme="majorBidi" w:hAnsiTheme="majorBidi" w:cstheme="majorBidi"/>
                <w:sz w:val="28"/>
                <w:szCs w:val="28"/>
              </w:rPr>
            </w:pPr>
          </w:p>
        </w:tc>
        <w:tc>
          <w:tcPr>
            <w:tcW w:w="270" w:type="dxa"/>
          </w:tcPr>
          <w:p w14:paraId="27AB27CA" w14:textId="77777777" w:rsidR="008146FF" w:rsidRPr="00824832"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Pr>
          <w:p w14:paraId="6C2249FF"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Pr>
          <w:p w14:paraId="7A7D9EC3" w14:textId="77777777" w:rsidR="008146FF" w:rsidRPr="00824832"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double" w:sz="4" w:space="0" w:color="auto"/>
              <w:left w:val="nil"/>
              <w:right w:val="nil"/>
            </w:tcBorders>
            <w:shd w:val="clear" w:color="auto" w:fill="auto"/>
            <w:vAlign w:val="bottom"/>
          </w:tcPr>
          <w:p w14:paraId="4040AB08" w14:textId="77777777" w:rsidR="008146FF"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0BEE260E" w14:textId="77777777" w:rsidR="008146FF" w:rsidRPr="00824832"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top w:val="double" w:sz="4" w:space="0" w:color="auto"/>
            </w:tcBorders>
          </w:tcPr>
          <w:p w14:paraId="4A3699E3" w14:textId="77777777" w:rsidR="008146FF"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AD400F" w:rsidRPr="00824832" w14:paraId="0AB03CF5" w14:textId="77777777" w:rsidTr="00D8147C">
        <w:tc>
          <w:tcPr>
            <w:tcW w:w="6660" w:type="dxa"/>
            <w:gridSpan w:val="5"/>
          </w:tcPr>
          <w:p w14:paraId="01D81EAA" w14:textId="3286D43A" w:rsidR="00AD400F" w:rsidRPr="00824832" w:rsidRDefault="00AD400F" w:rsidP="00AD400F">
            <w:pPr>
              <w:tabs>
                <w:tab w:val="clear" w:pos="227"/>
                <w:tab w:val="clear" w:pos="454"/>
                <w:tab w:val="clear" w:pos="680"/>
                <w:tab w:val="left" w:pos="720"/>
              </w:tabs>
              <w:ind w:right="342"/>
              <w:rPr>
                <w:rFonts w:asciiTheme="majorBidi" w:hAnsiTheme="majorBidi" w:cstheme="majorBidi"/>
                <w:sz w:val="28"/>
                <w:szCs w:val="28"/>
              </w:rPr>
            </w:pPr>
            <w:r w:rsidRPr="00E52898">
              <w:rPr>
                <w:rFonts w:asciiTheme="majorBidi" w:hAnsiTheme="majorBidi" w:cstheme="majorBidi"/>
                <w:sz w:val="28"/>
                <w:szCs w:val="28"/>
              </w:rPr>
              <w:t>Number of shares outstanding as at beginning of year</w:t>
            </w: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1350" w:type="dxa"/>
            <w:tcBorders>
              <w:left w:val="nil"/>
              <w:bottom w:val="nil"/>
              <w:right w:val="nil"/>
            </w:tcBorders>
            <w:shd w:val="clear" w:color="auto" w:fill="auto"/>
            <w:vAlign w:val="bottom"/>
          </w:tcPr>
          <w:p w14:paraId="5B1D0AB1" w14:textId="2E154016" w:rsidR="00AD400F"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1,081,755</w:t>
            </w:r>
          </w:p>
        </w:tc>
        <w:tc>
          <w:tcPr>
            <w:tcW w:w="270" w:type="dxa"/>
          </w:tcPr>
          <w:p w14:paraId="04300538" w14:textId="77777777" w:rsidR="00AD400F" w:rsidRPr="00824832"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Pr>
          <w:p w14:paraId="4144E273" w14:textId="77777777" w:rsidR="00AD400F"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1,052,233</w:t>
            </w:r>
          </w:p>
        </w:tc>
      </w:tr>
      <w:tr w:rsidR="00AD400F" w:rsidRPr="00824832" w14:paraId="4FCFFB56" w14:textId="77777777" w:rsidTr="00D8147C">
        <w:trPr>
          <w:trHeight w:val="139"/>
        </w:trPr>
        <w:tc>
          <w:tcPr>
            <w:tcW w:w="6660" w:type="dxa"/>
            <w:gridSpan w:val="5"/>
          </w:tcPr>
          <w:p w14:paraId="77EE979F" w14:textId="140B7314" w:rsidR="00AD400F" w:rsidRPr="00824832" w:rsidRDefault="00AD400F" w:rsidP="00AD400F">
            <w:pPr>
              <w:tabs>
                <w:tab w:val="clear" w:pos="227"/>
                <w:tab w:val="clear" w:pos="454"/>
                <w:tab w:val="clear" w:pos="680"/>
                <w:tab w:val="left" w:pos="720"/>
              </w:tabs>
              <w:ind w:right="342"/>
              <w:rPr>
                <w:rFonts w:asciiTheme="majorBidi" w:hAnsiTheme="majorBidi" w:cstheme="majorBidi"/>
                <w:sz w:val="28"/>
                <w:szCs w:val="28"/>
              </w:rPr>
            </w:pPr>
            <w:r w:rsidRPr="00E52898">
              <w:rPr>
                <w:rFonts w:asciiTheme="majorBidi" w:hAnsiTheme="majorBidi" w:cstheme="majorBidi"/>
                <w:sz w:val="28"/>
                <w:szCs w:val="28"/>
              </w:rPr>
              <w:t>Effect of shares issued during the year</w:t>
            </w: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1350" w:type="dxa"/>
            <w:tcBorders>
              <w:top w:val="nil"/>
              <w:left w:val="nil"/>
              <w:bottom w:val="single" w:sz="4" w:space="0" w:color="auto"/>
              <w:right w:val="nil"/>
            </w:tcBorders>
            <w:shd w:val="clear" w:color="auto" w:fill="auto"/>
            <w:vAlign w:val="bottom"/>
          </w:tcPr>
          <w:p w14:paraId="173BAA2C" w14:textId="70ED3ED6" w:rsidR="00AD400F" w:rsidRPr="00824832"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170,981</w:t>
            </w:r>
          </w:p>
        </w:tc>
        <w:tc>
          <w:tcPr>
            <w:tcW w:w="270" w:type="dxa"/>
          </w:tcPr>
          <w:p w14:paraId="66FC13C1" w14:textId="77777777" w:rsidR="00AD400F" w:rsidRPr="00824832"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top w:val="nil"/>
              <w:left w:val="nil"/>
              <w:bottom w:val="single" w:sz="4" w:space="0" w:color="auto"/>
              <w:right w:val="nil"/>
            </w:tcBorders>
          </w:tcPr>
          <w:p w14:paraId="6F8EAEAC" w14:textId="77777777" w:rsidR="00AD400F" w:rsidRPr="00824832"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25,239</w:t>
            </w:r>
          </w:p>
        </w:tc>
      </w:tr>
      <w:tr w:rsidR="00AD400F" w:rsidRPr="001E5DF6" w14:paraId="4A7A0C0E" w14:textId="77777777" w:rsidTr="00D8147C">
        <w:tc>
          <w:tcPr>
            <w:tcW w:w="6660" w:type="dxa"/>
            <w:gridSpan w:val="5"/>
          </w:tcPr>
          <w:p w14:paraId="5D8A46FE" w14:textId="420221A3" w:rsidR="00AD400F" w:rsidRPr="00267D58" w:rsidRDefault="00AD400F" w:rsidP="00AD400F">
            <w:pPr>
              <w:tabs>
                <w:tab w:val="clear" w:pos="227"/>
                <w:tab w:val="clear" w:pos="454"/>
                <w:tab w:val="clear" w:pos="680"/>
                <w:tab w:val="left" w:pos="720"/>
              </w:tabs>
              <w:ind w:right="342"/>
              <w:rPr>
                <w:rFonts w:asciiTheme="majorBidi" w:hAnsiTheme="majorBidi" w:cstheme="majorBidi"/>
                <w:sz w:val="28"/>
                <w:szCs w:val="28"/>
              </w:rPr>
            </w:pPr>
            <w:r w:rsidRPr="00E52898">
              <w:rPr>
                <w:rFonts w:asciiTheme="majorBidi" w:hAnsiTheme="majorBidi" w:cstheme="majorBidi"/>
                <w:sz w:val="28"/>
                <w:szCs w:val="28"/>
              </w:rPr>
              <w:t>Basic weighted average number of shares</w:t>
            </w:r>
            <w:r>
              <w:rPr>
                <w:rFonts w:asciiTheme="majorBidi" w:hAnsiTheme="majorBidi" w:cstheme="majorBidi"/>
                <w:sz w:val="28"/>
                <w:szCs w:val="28"/>
              </w:rPr>
              <w:t xml:space="preserve"> (</w:t>
            </w:r>
            <w:r>
              <w:rPr>
                <w:rFonts w:asciiTheme="majorBidi" w:hAnsiTheme="majorBidi" w:hint="cs"/>
                <w:sz w:val="28"/>
                <w:szCs w:val="28"/>
                <w:cs/>
                <w:lang w:val="th-TH"/>
              </w:rPr>
              <w:t>Thousand shares)</w:t>
            </w:r>
          </w:p>
        </w:tc>
        <w:tc>
          <w:tcPr>
            <w:tcW w:w="1350" w:type="dxa"/>
            <w:tcBorders>
              <w:top w:val="single" w:sz="4" w:space="0" w:color="auto"/>
              <w:left w:val="nil"/>
              <w:bottom w:val="single" w:sz="4" w:space="0" w:color="auto"/>
              <w:right w:val="nil"/>
            </w:tcBorders>
            <w:shd w:val="clear" w:color="auto" w:fill="auto"/>
            <w:vAlign w:val="bottom"/>
          </w:tcPr>
          <w:p w14:paraId="1CD275A3" w14:textId="3D8C85C6" w:rsidR="00AD400F" w:rsidRPr="00267D58"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267D58">
              <w:rPr>
                <w:rFonts w:asciiTheme="majorBidi" w:hAnsiTheme="majorBidi" w:cstheme="majorBidi"/>
                <w:color w:val="000000"/>
                <w:sz w:val="28"/>
                <w:szCs w:val="28"/>
              </w:rPr>
              <w:t>1,252,736</w:t>
            </w:r>
          </w:p>
        </w:tc>
        <w:tc>
          <w:tcPr>
            <w:tcW w:w="270" w:type="dxa"/>
          </w:tcPr>
          <w:p w14:paraId="50F7AF40" w14:textId="77777777" w:rsidR="00AD400F" w:rsidRPr="00267D58"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tcPr>
          <w:p w14:paraId="490B1D90" w14:textId="7244C9F4" w:rsidR="00AD400F" w:rsidRPr="00267D58" w:rsidRDefault="00AD400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r w:rsidRPr="00267D58">
              <w:rPr>
                <w:rFonts w:asciiTheme="majorBidi" w:hAnsiTheme="majorBidi" w:cstheme="majorBidi"/>
                <w:sz w:val="28"/>
                <w:szCs w:val="28"/>
              </w:rPr>
              <w:t>1,077,47</w:t>
            </w:r>
            <w:r>
              <w:rPr>
                <w:rFonts w:asciiTheme="majorBidi" w:hAnsiTheme="majorBidi" w:cstheme="majorBidi"/>
                <w:sz w:val="28"/>
                <w:szCs w:val="28"/>
              </w:rPr>
              <w:t>2</w:t>
            </w:r>
          </w:p>
        </w:tc>
      </w:tr>
      <w:tr w:rsidR="008146FF" w:rsidRPr="001E5DF6" w14:paraId="35E4035C" w14:textId="77777777" w:rsidTr="00830889">
        <w:tc>
          <w:tcPr>
            <w:tcW w:w="4428" w:type="dxa"/>
          </w:tcPr>
          <w:p w14:paraId="472D60C2" w14:textId="77777777" w:rsidR="008146FF" w:rsidRPr="00267D58" w:rsidRDefault="008146FF" w:rsidP="008146FF">
            <w:pPr>
              <w:ind w:right="-43"/>
              <w:jc w:val="thaiDistribute"/>
              <w:rPr>
                <w:rFonts w:asciiTheme="majorBidi" w:hAnsiTheme="majorBidi" w:cstheme="majorBidi"/>
                <w:sz w:val="28"/>
                <w:szCs w:val="28"/>
                <w:cs/>
              </w:rPr>
            </w:pPr>
          </w:p>
        </w:tc>
        <w:tc>
          <w:tcPr>
            <w:tcW w:w="252" w:type="dxa"/>
            <w:tcBorders>
              <w:left w:val="nil"/>
              <w:right w:val="nil"/>
            </w:tcBorders>
            <w:shd w:val="clear" w:color="auto" w:fill="auto"/>
            <w:vAlign w:val="bottom"/>
          </w:tcPr>
          <w:p w14:paraId="32E5CCFE"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p>
        </w:tc>
        <w:tc>
          <w:tcPr>
            <w:tcW w:w="270" w:type="dxa"/>
          </w:tcPr>
          <w:p w14:paraId="34F5EFEF" w14:textId="77777777" w:rsidR="008146FF" w:rsidRPr="00267D58"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Borders>
              <w:left w:val="nil"/>
              <w:right w:val="nil"/>
            </w:tcBorders>
          </w:tcPr>
          <w:p w14:paraId="5A027E7C" w14:textId="77777777" w:rsidR="008146FF" w:rsidRPr="00267D58" w:rsidRDefault="008146FF" w:rsidP="008146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Pr>
          <w:p w14:paraId="2CBB5302" w14:textId="77777777" w:rsidR="008146FF" w:rsidRPr="00267D58"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top w:val="single" w:sz="4" w:space="0" w:color="auto"/>
              <w:left w:val="nil"/>
              <w:right w:val="nil"/>
            </w:tcBorders>
            <w:shd w:val="clear" w:color="auto" w:fill="auto"/>
            <w:vAlign w:val="bottom"/>
          </w:tcPr>
          <w:p w14:paraId="296C4626"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39CBF227"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top w:val="single" w:sz="4" w:space="0" w:color="auto"/>
              <w:left w:val="nil"/>
              <w:right w:val="nil"/>
            </w:tcBorders>
          </w:tcPr>
          <w:p w14:paraId="60158D8B"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8146FF" w:rsidRPr="001E5DF6" w14:paraId="50B0EAD7" w14:textId="77777777" w:rsidTr="00830889">
        <w:tc>
          <w:tcPr>
            <w:tcW w:w="4428" w:type="dxa"/>
          </w:tcPr>
          <w:p w14:paraId="0761AF8D" w14:textId="16C88046" w:rsidR="008146FF" w:rsidRPr="00267D58" w:rsidRDefault="004A45E5" w:rsidP="008146FF">
            <w:pPr>
              <w:ind w:right="-43"/>
              <w:jc w:val="thaiDistribute"/>
              <w:rPr>
                <w:rFonts w:asciiTheme="majorBidi" w:hAnsiTheme="majorBidi" w:cstheme="majorBidi"/>
                <w:sz w:val="28"/>
                <w:szCs w:val="28"/>
              </w:rPr>
            </w:pPr>
            <w:r>
              <w:rPr>
                <w:rFonts w:asciiTheme="majorBidi" w:hAnsiTheme="majorBidi" w:cstheme="majorBidi"/>
                <w:sz w:val="28"/>
                <w:szCs w:val="28"/>
              </w:rPr>
              <w:t>Basic l</w:t>
            </w:r>
            <w:r w:rsidR="008146FF">
              <w:rPr>
                <w:rFonts w:asciiTheme="majorBidi" w:hAnsiTheme="majorBidi" w:cstheme="majorBidi"/>
                <w:sz w:val="28"/>
                <w:szCs w:val="28"/>
              </w:rPr>
              <w:t>oss</w:t>
            </w:r>
            <w:r w:rsidR="008146FF" w:rsidRPr="00E52898">
              <w:rPr>
                <w:rFonts w:asciiTheme="majorBidi" w:hAnsiTheme="majorBidi" w:cstheme="majorBidi"/>
                <w:sz w:val="28"/>
                <w:szCs w:val="28"/>
              </w:rPr>
              <w:t xml:space="preserve"> per share</w:t>
            </w:r>
            <w:r w:rsidR="00CA4FB3">
              <w:rPr>
                <w:rFonts w:asciiTheme="majorBidi" w:hAnsiTheme="majorBidi" w:cstheme="majorBidi"/>
                <w:sz w:val="28"/>
                <w:szCs w:val="28"/>
              </w:rPr>
              <w:t xml:space="preserve"> (Baht)</w:t>
            </w:r>
          </w:p>
        </w:tc>
        <w:tc>
          <w:tcPr>
            <w:tcW w:w="252" w:type="dxa"/>
            <w:tcBorders>
              <w:left w:val="nil"/>
              <w:right w:val="nil"/>
            </w:tcBorders>
            <w:shd w:val="clear" w:color="auto" w:fill="auto"/>
            <w:vAlign w:val="bottom"/>
          </w:tcPr>
          <w:p w14:paraId="49986081"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cs/>
              </w:rPr>
            </w:pPr>
          </w:p>
        </w:tc>
        <w:tc>
          <w:tcPr>
            <w:tcW w:w="270" w:type="dxa"/>
          </w:tcPr>
          <w:p w14:paraId="75BB1C1D" w14:textId="77777777" w:rsidR="008146FF" w:rsidRPr="00267D58"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270" w:type="dxa"/>
            <w:tcBorders>
              <w:left w:val="nil"/>
              <w:right w:val="nil"/>
            </w:tcBorders>
          </w:tcPr>
          <w:p w14:paraId="263269EA" w14:textId="77777777" w:rsidR="008146FF" w:rsidRPr="00267D58" w:rsidRDefault="008146FF" w:rsidP="008146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Pr>
          <w:p w14:paraId="771606B4" w14:textId="77777777" w:rsidR="008146FF" w:rsidRPr="00267D58" w:rsidRDefault="008146FF" w:rsidP="008146FF">
            <w:pPr>
              <w:tabs>
                <w:tab w:val="clear" w:pos="227"/>
                <w:tab w:val="clear" w:pos="454"/>
                <w:tab w:val="clear" w:pos="680"/>
                <w:tab w:val="left" w:pos="720"/>
              </w:tabs>
              <w:ind w:right="342"/>
              <w:jc w:val="right"/>
              <w:rPr>
                <w:rFonts w:asciiTheme="majorBidi" w:hAnsiTheme="majorBidi" w:cstheme="majorBidi"/>
                <w:sz w:val="28"/>
                <w:szCs w:val="28"/>
              </w:rPr>
            </w:pPr>
          </w:p>
        </w:tc>
        <w:tc>
          <w:tcPr>
            <w:tcW w:w="1350" w:type="dxa"/>
            <w:tcBorders>
              <w:left w:val="nil"/>
              <w:bottom w:val="double" w:sz="4" w:space="0" w:color="auto"/>
              <w:right w:val="nil"/>
            </w:tcBorders>
            <w:shd w:val="clear" w:color="auto" w:fill="auto"/>
            <w:vAlign w:val="bottom"/>
          </w:tcPr>
          <w:p w14:paraId="230C1949" w14:textId="13C0CDAF"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267D58">
              <w:rPr>
                <w:rFonts w:asciiTheme="majorBidi" w:hAnsiTheme="majorBidi" w:cstheme="majorBidi"/>
                <w:color w:val="000000"/>
                <w:sz w:val="28"/>
                <w:szCs w:val="28"/>
              </w:rPr>
              <w:t>(0.04)</w:t>
            </w:r>
          </w:p>
        </w:tc>
        <w:tc>
          <w:tcPr>
            <w:tcW w:w="270" w:type="dxa"/>
          </w:tcPr>
          <w:p w14:paraId="2232BC98"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278" w:type="dxa"/>
            <w:tcBorders>
              <w:left w:val="nil"/>
              <w:bottom w:val="double" w:sz="4" w:space="0" w:color="auto"/>
              <w:right w:val="nil"/>
            </w:tcBorders>
          </w:tcPr>
          <w:p w14:paraId="0F79DA1B" w14:textId="77777777" w:rsidR="008146FF" w:rsidRPr="00267D58" w:rsidRDefault="008146FF" w:rsidP="0081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267D58">
              <w:rPr>
                <w:rFonts w:asciiTheme="majorBidi" w:hAnsiTheme="majorBidi" w:cstheme="majorBidi"/>
                <w:sz w:val="28"/>
                <w:szCs w:val="28"/>
              </w:rPr>
              <w:t>(0.07)</w:t>
            </w:r>
          </w:p>
        </w:tc>
      </w:tr>
    </w:tbl>
    <w:p w14:paraId="49C77EC3" w14:textId="431FE2EB" w:rsidR="002A0537" w:rsidRPr="00080EF8"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Financial information separated by type of underwriting</w:t>
      </w:r>
    </w:p>
    <w:p w14:paraId="62D5AC88" w14:textId="11A8B48F" w:rsidR="00DD7421" w:rsidRPr="00080EF8" w:rsidRDefault="005F3DB3" w:rsidP="00D35FA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following reporting of financial information separated by type of underwriting of the </w:t>
      </w:r>
      <w:r w:rsidR="00881FBD" w:rsidRPr="00080EF8">
        <w:rPr>
          <w:rFonts w:asciiTheme="majorBidi" w:eastAsia="Arial Unicode MS" w:hAnsiTheme="majorBidi" w:cstheme="majorBidi"/>
          <w:sz w:val="28"/>
          <w:szCs w:val="28"/>
        </w:rPr>
        <w:t>Company</w:t>
      </w:r>
      <w:r w:rsidRPr="00080EF8">
        <w:rPr>
          <w:rFonts w:asciiTheme="majorBidi" w:eastAsia="Arial Unicode MS" w:hAnsiTheme="majorBidi" w:cstheme="majorBidi"/>
          <w:sz w:val="28"/>
          <w:szCs w:val="28"/>
        </w:rPr>
        <w:t xml:space="preserve"> is in accordance with the </w:t>
      </w:r>
      <w:r w:rsidR="00086AF7" w:rsidRPr="00080EF8">
        <w:rPr>
          <w:rFonts w:asciiTheme="majorBidi" w:eastAsia="Arial Unicode MS" w:hAnsiTheme="majorBidi" w:cstheme="majorBidi"/>
          <w:sz w:val="28"/>
          <w:szCs w:val="28"/>
        </w:rPr>
        <w:t xml:space="preserve">Notification of the OIC regarding the Rules, Procedures, Conditions and Periods for Preparing and Submitting Financial Statements and Reports on the Operations of the Non-Life Insurance Business B.E. 2559 dated </w:t>
      </w:r>
      <w:r w:rsidR="002418F0" w:rsidRPr="00080EF8">
        <w:rPr>
          <w:rFonts w:asciiTheme="majorBidi" w:eastAsia="Arial Unicode MS" w:hAnsiTheme="majorBidi" w:cstheme="majorBidi"/>
          <w:sz w:val="28"/>
          <w:szCs w:val="28"/>
        </w:rPr>
        <w:t xml:space="preserve">4 March </w:t>
      </w:r>
      <w:r w:rsidR="00086AF7" w:rsidRPr="00080EF8">
        <w:rPr>
          <w:rFonts w:asciiTheme="majorBidi" w:eastAsia="Arial Unicode MS" w:hAnsiTheme="majorBidi" w:cstheme="majorBidi"/>
          <w:sz w:val="28"/>
          <w:szCs w:val="28"/>
        </w:rPr>
        <w:t>2016</w:t>
      </w:r>
      <w:r w:rsidRPr="00080EF8">
        <w:rPr>
          <w:rFonts w:asciiTheme="majorBidi" w:eastAsia="Arial Unicode MS" w:hAnsiTheme="majorBidi" w:cstheme="majorBidi"/>
          <w:sz w:val="28"/>
          <w:szCs w:val="28"/>
        </w:rPr>
        <w:t>. This information is consistent with the information reviewed by the management on a regularly basis.</w:t>
      </w:r>
    </w:p>
    <w:p w14:paraId="32D78C44" w14:textId="77777777" w:rsidR="00B30E61" w:rsidRPr="00080EF8" w:rsidRDefault="00B30E61"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122CD277" w14:textId="18B8F464" w:rsidR="00B30E61" w:rsidRDefault="00B30E61"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0A846D35" w14:textId="155E4BAB"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3CC100C2" w14:textId="77777777" w:rsidR="000B2597" w:rsidRDefault="000B2597"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5346EA2E" w14:textId="77777777" w:rsidR="000B2597" w:rsidRDefault="000B2597"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6292C4D2" w14:textId="77777777" w:rsidR="000B2597" w:rsidRDefault="000B2597"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33958B86" w14:textId="77777777" w:rsidR="000B2597" w:rsidRDefault="000B2597"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0B16685A" w14:textId="77777777" w:rsidR="000B2597" w:rsidRDefault="000B2597"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5D89A88D" w14:textId="0514035E"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6BD1CDF7" w14:textId="6AD76BFF"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65570BCC" w14:textId="576C7C2E"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77E4E033" w14:textId="227A0F85"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3FB2390F" w14:textId="3343C2D3" w:rsidR="0097335B" w:rsidRDefault="0097335B" w:rsidP="00FF4C42">
      <w:pPr>
        <w:pStyle w:val="BodyTextIndent"/>
        <w:spacing w:before="120" w:line="380" w:lineRule="exact"/>
        <w:ind w:left="547" w:right="58"/>
        <w:jc w:val="thaiDistribute"/>
        <w:rPr>
          <w:rFonts w:asciiTheme="majorBidi" w:eastAsia="Arial Unicode MS" w:hAnsiTheme="majorBidi" w:cstheme="majorBidi"/>
          <w:sz w:val="28"/>
          <w:szCs w:val="28"/>
        </w:rPr>
      </w:pPr>
    </w:p>
    <w:p w14:paraId="4C73B135" w14:textId="6825A0D1" w:rsidR="00B52103" w:rsidRPr="00080EF8" w:rsidRDefault="00B52103" w:rsidP="00B5210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Financial </w:t>
      </w:r>
      <w:r w:rsidR="0097335B">
        <w:rPr>
          <w:rFonts w:asciiTheme="majorBidi" w:eastAsia="Arial Unicode MS" w:hAnsiTheme="majorBidi" w:cstheme="majorBidi"/>
          <w:sz w:val="28"/>
          <w:szCs w:val="28"/>
        </w:rPr>
        <w:t>statements</w:t>
      </w:r>
      <w:r w:rsidRPr="00080EF8">
        <w:rPr>
          <w:rFonts w:asciiTheme="majorBidi" w:eastAsia="Arial Unicode MS" w:hAnsiTheme="majorBidi" w:cstheme="majorBidi"/>
          <w:sz w:val="28"/>
          <w:szCs w:val="28"/>
        </w:rPr>
        <w:t xml:space="preserve"> separated by each type of underwriting income and expenses of the Company for t</w:t>
      </w:r>
      <w:r w:rsidR="006C767A" w:rsidRPr="00080EF8">
        <w:rPr>
          <w:rFonts w:asciiTheme="majorBidi" w:eastAsia="Arial Unicode MS" w:hAnsiTheme="majorBidi" w:cstheme="majorBidi"/>
          <w:sz w:val="28"/>
          <w:szCs w:val="28"/>
        </w:rPr>
        <w:t>he year</w:t>
      </w:r>
      <w:r w:rsidRPr="00080EF8">
        <w:rPr>
          <w:rFonts w:asciiTheme="majorBidi" w:eastAsia="Arial Unicode MS" w:hAnsiTheme="majorBidi" w:cstheme="majorBidi"/>
          <w:sz w:val="28"/>
          <w:szCs w:val="28"/>
        </w:rPr>
        <w:t xml:space="preserve"> ended </w:t>
      </w:r>
      <w:r w:rsidR="006C767A" w:rsidRPr="00080EF8">
        <w:rPr>
          <w:rFonts w:asciiTheme="majorBidi" w:eastAsia="Arial Unicode MS" w:hAnsiTheme="majorBidi" w:cstheme="majorBidi"/>
          <w:sz w:val="28"/>
          <w:szCs w:val="28"/>
        </w:rPr>
        <w:t>31 December</w:t>
      </w:r>
      <w:r w:rsidRPr="00080EF8">
        <w:rPr>
          <w:rFonts w:asciiTheme="majorBidi" w:eastAsia="Arial Unicode MS" w:hAnsiTheme="majorBidi" w:cstheme="majorBidi"/>
          <w:sz w:val="28"/>
          <w:szCs w:val="28"/>
        </w:rPr>
        <w:t xml:space="preserve"> 2019 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330"/>
        <w:gridCol w:w="900"/>
        <w:gridCol w:w="180"/>
        <w:gridCol w:w="1080"/>
        <w:gridCol w:w="180"/>
        <w:gridCol w:w="900"/>
        <w:gridCol w:w="180"/>
        <w:gridCol w:w="1080"/>
        <w:gridCol w:w="180"/>
        <w:gridCol w:w="900"/>
        <w:gridCol w:w="180"/>
        <w:gridCol w:w="900"/>
      </w:tblGrid>
      <w:tr w:rsidR="00B4160E" w:rsidRPr="00080EF8" w14:paraId="6C5B18A2" w14:textId="77777777" w:rsidTr="00396423">
        <w:trPr>
          <w:tblHeader/>
        </w:trPr>
        <w:tc>
          <w:tcPr>
            <w:tcW w:w="3330" w:type="dxa"/>
          </w:tcPr>
          <w:p w14:paraId="435098C1" w14:textId="77777777" w:rsidR="00CA6E7C" w:rsidRPr="00080EF8" w:rsidRDefault="00CA6E7C" w:rsidP="008108CA">
            <w:pPr>
              <w:spacing w:line="240" w:lineRule="auto"/>
              <w:ind w:right="-43"/>
              <w:jc w:val="right"/>
              <w:rPr>
                <w:rFonts w:asciiTheme="majorBidi" w:hAnsiTheme="majorBidi" w:cstheme="majorBidi"/>
                <w:sz w:val="28"/>
                <w:szCs w:val="28"/>
              </w:rPr>
            </w:pPr>
          </w:p>
        </w:tc>
        <w:tc>
          <w:tcPr>
            <w:tcW w:w="6660" w:type="dxa"/>
            <w:gridSpan w:val="11"/>
            <w:hideMark/>
          </w:tcPr>
          <w:p w14:paraId="0600EB9A" w14:textId="77777777" w:rsidR="00CA6E7C" w:rsidRPr="00080EF8"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w:t>
            </w:r>
            <w:r w:rsidR="00CA6E7C" w:rsidRPr="00080EF8">
              <w:rPr>
                <w:rFonts w:asciiTheme="majorBidi" w:hAnsiTheme="majorBidi" w:cstheme="majorBidi"/>
                <w:sz w:val="28"/>
                <w:szCs w:val="28"/>
              </w:rPr>
              <w:t xml:space="preserve"> Baht</w:t>
            </w:r>
          </w:p>
        </w:tc>
      </w:tr>
      <w:tr w:rsidR="00F07E55" w:rsidRPr="00080EF8" w14:paraId="78AA3476" w14:textId="77777777" w:rsidTr="00396423">
        <w:trPr>
          <w:tblHeader/>
        </w:trPr>
        <w:tc>
          <w:tcPr>
            <w:tcW w:w="3330" w:type="dxa"/>
          </w:tcPr>
          <w:p w14:paraId="7DCCE6B3" w14:textId="77777777" w:rsidR="00CA6E7C" w:rsidRPr="00080EF8"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080EF8"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080EF8"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8E29CE8"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080EF8" w14:paraId="53FB96EA" w14:textId="77777777" w:rsidTr="00396423">
        <w:trPr>
          <w:tblHeader/>
        </w:trPr>
        <w:tc>
          <w:tcPr>
            <w:tcW w:w="3330" w:type="dxa"/>
          </w:tcPr>
          <w:p w14:paraId="34AB9E4F" w14:textId="77777777" w:rsidR="00CA6E7C" w:rsidRPr="00080EF8"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080EF8"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180" w:type="dxa"/>
          </w:tcPr>
          <w:p w14:paraId="0DD23B7B"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080EF8"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180" w:type="dxa"/>
          </w:tcPr>
          <w:p w14:paraId="295E1FF2"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080EF8"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180" w:type="dxa"/>
          </w:tcPr>
          <w:p w14:paraId="5EFBDF14"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080EF8"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180" w:type="dxa"/>
          </w:tcPr>
          <w:p w14:paraId="32C9C558"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080EF8"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Unallocated</w:t>
            </w:r>
          </w:p>
        </w:tc>
        <w:tc>
          <w:tcPr>
            <w:tcW w:w="180" w:type="dxa"/>
          </w:tcPr>
          <w:p w14:paraId="2044665C" w14:textId="77777777" w:rsidR="00CA6E7C" w:rsidRPr="00080EF8"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179D54" w14:textId="77777777" w:rsidR="00CA6E7C" w:rsidRPr="00080EF8"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F07E55" w:rsidRPr="00080EF8" w14:paraId="410DD826" w14:textId="77777777" w:rsidTr="00396423">
        <w:tc>
          <w:tcPr>
            <w:tcW w:w="3330" w:type="dxa"/>
            <w:hideMark/>
          </w:tcPr>
          <w:p w14:paraId="7B49A0FB" w14:textId="77777777" w:rsidR="00CA6E7C" w:rsidRPr="00080EF8" w:rsidRDefault="00CA6E7C" w:rsidP="008108CA">
            <w:pPr>
              <w:spacing w:line="240" w:lineRule="auto"/>
              <w:ind w:right="-43"/>
              <w:rPr>
                <w:rFonts w:asciiTheme="majorBidi" w:hAnsiTheme="majorBidi" w:cstheme="majorBidi"/>
                <w:sz w:val="28"/>
                <w:szCs w:val="28"/>
              </w:rPr>
            </w:pPr>
            <w:r w:rsidRPr="00080EF8">
              <w:rPr>
                <w:rFonts w:asciiTheme="majorBidi" w:hAnsiTheme="majorBidi" w:cstheme="majorBidi"/>
                <w:b/>
                <w:bCs/>
                <w:sz w:val="28"/>
                <w:szCs w:val="28"/>
              </w:rPr>
              <w:t>Revenues</w:t>
            </w:r>
          </w:p>
        </w:tc>
        <w:tc>
          <w:tcPr>
            <w:tcW w:w="900" w:type="dxa"/>
          </w:tcPr>
          <w:p w14:paraId="52B1B4B2" w14:textId="77777777" w:rsidR="00CA6E7C" w:rsidRPr="00080EF8"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080EF8"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080EF8"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080EF8"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080EF8"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080EF8"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080EF8"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080EF8"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080EF8"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080EF8"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F4DEA3" w14:textId="77777777" w:rsidR="00CA6E7C" w:rsidRPr="00080EF8"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B2597" w:rsidRPr="00080EF8" w14:paraId="70466CA9" w14:textId="77777777" w:rsidTr="00C93E60">
        <w:tc>
          <w:tcPr>
            <w:tcW w:w="3330" w:type="dxa"/>
            <w:hideMark/>
          </w:tcPr>
          <w:p w14:paraId="4B2A07D7" w14:textId="6782D714"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Gross written premiums</w:t>
            </w:r>
          </w:p>
        </w:tc>
        <w:tc>
          <w:tcPr>
            <w:tcW w:w="900" w:type="dxa"/>
            <w:tcBorders>
              <w:top w:val="nil"/>
              <w:left w:val="nil"/>
              <w:right w:val="nil"/>
            </w:tcBorders>
            <w:shd w:val="clear" w:color="auto" w:fill="auto"/>
            <w:vAlign w:val="center"/>
          </w:tcPr>
          <w:p w14:paraId="267B9B5F" w14:textId="56BFAA80"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14,410 </w:t>
            </w:r>
          </w:p>
        </w:tc>
        <w:tc>
          <w:tcPr>
            <w:tcW w:w="180" w:type="dxa"/>
            <w:tcBorders>
              <w:top w:val="nil"/>
              <w:left w:val="nil"/>
              <w:right w:val="nil"/>
            </w:tcBorders>
            <w:shd w:val="clear" w:color="auto" w:fill="auto"/>
            <w:vAlign w:val="center"/>
          </w:tcPr>
          <w:p w14:paraId="6F04644D"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1688C12E" w14:textId="11FCD090"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4,855 </w:t>
            </w:r>
          </w:p>
        </w:tc>
        <w:tc>
          <w:tcPr>
            <w:tcW w:w="180" w:type="dxa"/>
            <w:tcBorders>
              <w:top w:val="nil"/>
              <w:left w:val="nil"/>
              <w:right w:val="nil"/>
            </w:tcBorders>
            <w:shd w:val="clear" w:color="auto" w:fill="auto"/>
            <w:vAlign w:val="center"/>
          </w:tcPr>
          <w:p w14:paraId="1767C812"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03732386" w14:textId="2AD9D28B"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452,218 </w:t>
            </w:r>
          </w:p>
        </w:tc>
        <w:tc>
          <w:tcPr>
            <w:tcW w:w="180" w:type="dxa"/>
            <w:tcBorders>
              <w:top w:val="nil"/>
              <w:left w:val="nil"/>
              <w:right w:val="nil"/>
            </w:tcBorders>
            <w:shd w:val="clear" w:color="auto" w:fill="auto"/>
            <w:vAlign w:val="center"/>
          </w:tcPr>
          <w:p w14:paraId="73267C01"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center"/>
          </w:tcPr>
          <w:p w14:paraId="267038A3" w14:textId="016EFB1D"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35,804 </w:t>
            </w:r>
          </w:p>
        </w:tc>
        <w:tc>
          <w:tcPr>
            <w:tcW w:w="180" w:type="dxa"/>
            <w:tcBorders>
              <w:top w:val="nil"/>
              <w:left w:val="nil"/>
              <w:right w:val="nil"/>
            </w:tcBorders>
            <w:shd w:val="clear" w:color="auto" w:fill="auto"/>
            <w:vAlign w:val="center"/>
          </w:tcPr>
          <w:p w14:paraId="3A398BDF"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4CB7CEDD" w14:textId="19A42822"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right w:val="nil"/>
            </w:tcBorders>
            <w:shd w:val="clear" w:color="auto" w:fill="auto"/>
            <w:vAlign w:val="center"/>
          </w:tcPr>
          <w:p w14:paraId="4287E0DB"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center"/>
          </w:tcPr>
          <w:p w14:paraId="71CA12F6" w14:textId="49A4545A"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507,287 </w:t>
            </w:r>
          </w:p>
        </w:tc>
      </w:tr>
      <w:tr w:rsidR="000B2597" w:rsidRPr="00080EF8" w14:paraId="5CAD40C8" w14:textId="77777777" w:rsidTr="00C93E60">
        <w:tc>
          <w:tcPr>
            <w:tcW w:w="3330" w:type="dxa"/>
            <w:hideMark/>
          </w:tcPr>
          <w:p w14:paraId="58C394FE" w14:textId="6F1F7BD4" w:rsidR="000B2597" w:rsidRPr="00080EF8" w:rsidRDefault="000B2597" w:rsidP="000B2597">
            <w:pPr>
              <w:tabs>
                <w:tab w:val="clear" w:pos="454"/>
              </w:tabs>
              <w:spacing w:line="240" w:lineRule="auto"/>
              <w:ind w:right="-43"/>
              <w:rPr>
                <w:rFonts w:asciiTheme="majorBidi" w:hAnsiTheme="majorBidi" w:cstheme="majorBidi"/>
                <w:sz w:val="28"/>
                <w:szCs w:val="28"/>
              </w:rPr>
            </w:pPr>
            <w:r w:rsidRPr="00080EF8">
              <w:rPr>
                <w:rFonts w:asciiTheme="majorBidi" w:hAnsiTheme="majorBidi" w:cstheme="majorBidi"/>
                <w:i/>
                <w:iCs/>
                <w:sz w:val="28"/>
                <w:szCs w:val="28"/>
              </w:rPr>
              <w:t>Less</w:t>
            </w:r>
            <w:r w:rsidRPr="00080EF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6237A904" w14:textId="4044E849"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(8,134)</w:t>
            </w:r>
          </w:p>
        </w:tc>
        <w:tc>
          <w:tcPr>
            <w:tcW w:w="180" w:type="dxa"/>
            <w:tcBorders>
              <w:top w:val="nil"/>
              <w:left w:val="nil"/>
              <w:right w:val="nil"/>
            </w:tcBorders>
            <w:shd w:val="clear" w:color="auto" w:fill="auto"/>
            <w:vAlign w:val="center"/>
          </w:tcPr>
          <w:p w14:paraId="0C5BE901" w14:textId="60B0DB66"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3D068A14" w14:textId="2E9003C0"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(3,415)</w:t>
            </w:r>
          </w:p>
        </w:tc>
        <w:tc>
          <w:tcPr>
            <w:tcW w:w="180" w:type="dxa"/>
            <w:tcBorders>
              <w:top w:val="nil"/>
              <w:left w:val="nil"/>
              <w:right w:val="nil"/>
            </w:tcBorders>
            <w:shd w:val="clear" w:color="auto" w:fill="auto"/>
            <w:vAlign w:val="center"/>
          </w:tcPr>
          <w:p w14:paraId="3EEBFC61" w14:textId="4DF52FA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E3DEA47" w14:textId="1D109F28"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(143,492)</w:t>
            </w:r>
          </w:p>
        </w:tc>
        <w:tc>
          <w:tcPr>
            <w:tcW w:w="180" w:type="dxa"/>
            <w:tcBorders>
              <w:top w:val="nil"/>
              <w:left w:val="nil"/>
              <w:right w:val="nil"/>
            </w:tcBorders>
            <w:shd w:val="clear" w:color="auto" w:fill="auto"/>
            <w:vAlign w:val="center"/>
          </w:tcPr>
          <w:p w14:paraId="2851AC37" w14:textId="546AFDDB"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0488EB9" w14:textId="41823A6E"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(23,993)</w:t>
            </w:r>
          </w:p>
        </w:tc>
        <w:tc>
          <w:tcPr>
            <w:tcW w:w="180" w:type="dxa"/>
            <w:tcBorders>
              <w:top w:val="nil"/>
              <w:left w:val="nil"/>
              <w:right w:val="nil"/>
            </w:tcBorders>
            <w:shd w:val="clear" w:color="auto" w:fill="auto"/>
            <w:vAlign w:val="center"/>
          </w:tcPr>
          <w:p w14:paraId="5A9839C1" w14:textId="0D949558"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1CEC8632" w14:textId="3C085FDC"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right w:val="nil"/>
            </w:tcBorders>
            <w:shd w:val="clear" w:color="auto" w:fill="auto"/>
            <w:vAlign w:val="center"/>
          </w:tcPr>
          <w:p w14:paraId="38E4E0EA" w14:textId="0AD13D38"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F95460D" w14:textId="21B67D54"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(179,034)</w:t>
            </w:r>
          </w:p>
        </w:tc>
      </w:tr>
      <w:tr w:rsidR="000B2597" w:rsidRPr="00080EF8" w14:paraId="2EBB2E6A" w14:textId="77777777" w:rsidTr="00C93E60">
        <w:tc>
          <w:tcPr>
            <w:tcW w:w="3330" w:type="dxa"/>
            <w:hideMark/>
          </w:tcPr>
          <w:p w14:paraId="7D9B0D3F" w14:textId="14F3D9A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40582CDD" w14:textId="76DB8D6B"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6,276 </w:t>
            </w:r>
          </w:p>
        </w:tc>
        <w:tc>
          <w:tcPr>
            <w:tcW w:w="180" w:type="dxa"/>
            <w:tcBorders>
              <w:left w:val="nil"/>
              <w:bottom w:val="nil"/>
              <w:right w:val="nil"/>
            </w:tcBorders>
            <w:shd w:val="clear" w:color="auto" w:fill="auto"/>
            <w:vAlign w:val="center"/>
          </w:tcPr>
          <w:p w14:paraId="11BDE13F"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3C76E1E3" w14:textId="5FCD351C"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1,440 </w:t>
            </w:r>
          </w:p>
        </w:tc>
        <w:tc>
          <w:tcPr>
            <w:tcW w:w="180" w:type="dxa"/>
            <w:tcBorders>
              <w:left w:val="nil"/>
              <w:bottom w:val="nil"/>
              <w:right w:val="nil"/>
            </w:tcBorders>
            <w:shd w:val="clear" w:color="auto" w:fill="auto"/>
            <w:vAlign w:val="center"/>
          </w:tcPr>
          <w:p w14:paraId="37C49D8D"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CDD0D22" w14:textId="5E7B5B19"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308,726 </w:t>
            </w:r>
          </w:p>
        </w:tc>
        <w:tc>
          <w:tcPr>
            <w:tcW w:w="180" w:type="dxa"/>
            <w:tcBorders>
              <w:left w:val="nil"/>
              <w:bottom w:val="nil"/>
              <w:right w:val="nil"/>
            </w:tcBorders>
            <w:shd w:val="clear" w:color="auto" w:fill="auto"/>
            <w:vAlign w:val="center"/>
          </w:tcPr>
          <w:p w14:paraId="174D7BD7"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12949A36" w14:textId="3D62A573"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11,811 </w:t>
            </w:r>
          </w:p>
        </w:tc>
        <w:tc>
          <w:tcPr>
            <w:tcW w:w="180" w:type="dxa"/>
            <w:tcBorders>
              <w:left w:val="nil"/>
              <w:bottom w:val="nil"/>
              <w:right w:val="nil"/>
            </w:tcBorders>
            <w:shd w:val="clear" w:color="auto" w:fill="auto"/>
            <w:vAlign w:val="center"/>
          </w:tcPr>
          <w:p w14:paraId="69ECB872"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396CDB69" w14:textId="0C71FEAD"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left w:val="nil"/>
              <w:bottom w:val="nil"/>
              <w:right w:val="nil"/>
            </w:tcBorders>
            <w:shd w:val="clear" w:color="auto" w:fill="auto"/>
            <w:vAlign w:val="center"/>
          </w:tcPr>
          <w:p w14:paraId="202A1780" w14:textId="77777777"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9D44080" w14:textId="0C43FAC8"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328,253 </w:t>
            </w:r>
          </w:p>
        </w:tc>
      </w:tr>
      <w:tr w:rsidR="000B2597" w:rsidRPr="00080EF8" w14:paraId="3FB04BBB" w14:textId="77777777" w:rsidTr="00E44E11">
        <w:tc>
          <w:tcPr>
            <w:tcW w:w="3330" w:type="dxa"/>
          </w:tcPr>
          <w:p w14:paraId="34784785" w14:textId="64964656" w:rsidR="000B2597" w:rsidRPr="00080EF8" w:rsidRDefault="00E44E11" w:rsidP="000B2597">
            <w:pPr>
              <w:spacing w:line="240" w:lineRule="auto"/>
              <w:ind w:right="-43"/>
              <w:rPr>
                <w:rFonts w:asciiTheme="majorBidi" w:hAnsiTheme="majorBidi" w:cstheme="majorBidi"/>
                <w:sz w:val="28"/>
                <w:szCs w:val="28"/>
              </w:rPr>
            </w:pPr>
            <w:r>
              <w:rPr>
                <w:rFonts w:asciiTheme="majorBidi" w:hAnsiTheme="majorBidi" w:cstheme="majorBidi"/>
                <w:i/>
                <w:iCs/>
                <w:sz w:val="28"/>
                <w:szCs w:val="28"/>
              </w:rPr>
              <w:t>Less</w:t>
            </w:r>
            <w:r w:rsidR="000B2597" w:rsidRPr="00080EF8">
              <w:rPr>
                <w:rFonts w:asciiTheme="majorBidi" w:hAnsiTheme="majorBidi" w:cstheme="majorBidi"/>
                <w:sz w:val="28"/>
                <w:szCs w:val="28"/>
              </w:rPr>
              <w:t xml:space="preserve"> unearned premium reserves</w:t>
            </w:r>
          </w:p>
        </w:tc>
        <w:tc>
          <w:tcPr>
            <w:tcW w:w="900" w:type="dxa"/>
            <w:tcBorders>
              <w:top w:val="nil"/>
              <w:left w:val="nil"/>
              <w:right w:val="nil"/>
            </w:tcBorders>
            <w:shd w:val="clear" w:color="auto" w:fill="auto"/>
            <w:vAlign w:val="bottom"/>
          </w:tcPr>
          <w:p w14:paraId="055C7C28" w14:textId="29395421"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4813BEE8" w14:textId="528CB8A5"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388FA2D9" w14:textId="58434EF8"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79672D21" w14:textId="5E2ED07C"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063B4414" w14:textId="10E5BAFE"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2AAF54C3" w14:textId="7E7265DB"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right w:val="nil"/>
            </w:tcBorders>
            <w:shd w:val="clear" w:color="auto" w:fill="auto"/>
            <w:vAlign w:val="bottom"/>
          </w:tcPr>
          <w:p w14:paraId="235377BC" w14:textId="2C353958"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425384B" w14:textId="3650A7AC"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1CF893AC" w14:textId="00F7599B"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bottom"/>
          </w:tcPr>
          <w:p w14:paraId="5BD3B941" w14:textId="01864025"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right w:val="nil"/>
            </w:tcBorders>
            <w:shd w:val="clear" w:color="auto" w:fill="auto"/>
            <w:vAlign w:val="bottom"/>
          </w:tcPr>
          <w:p w14:paraId="6476E15B" w14:textId="27519CC1" w:rsidR="000B2597" w:rsidRPr="000B2597"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E44E11" w:rsidRPr="00080EF8" w14:paraId="5E28157B" w14:textId="77777777" w:rsidTr="009B5244">
        <w:tc>
          <w:tcPr>
            <w:tcW w:w="3330" w:type="dxa"/>
            <w:hideMark/>
          </w:tcPr>
          <w:p w14:paraId="5DF07006" w14:textId="17C64892" w:rsidR="00E44E11" w:rsidRPr="00080EF8" w:rsidRDefault="00E44E11" w:rsidP="00E44E11">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 xml:space="preserve">increase from previous </w:t>
            </w:r>
            <w:r>
              <w:rPr>
                <w:rFonts w:asciiTheme="majorBidi" w:hAnsiTheme="majorBidi" w:cstheme="majorBidi"/>
                <w:sz w:val="28"/>
                <w:szCs w:val="28"/>
              </w:rPr>
              <w:t>year</w:t>
            </w:r>
          </w:p>
        </w:tc>
        <w:tc>
          <w:tcPr>
            <w:tcW w:w="900" w:type="dxa"/>
            <w:tcBorders>
              <w:left w:val="nil"/>
              <w:bottom w:val="single" w:sz="4" w:space="0" w:color="auto"/>
              <w:right w:val="nil"/>
            </w:tcBorders>
            <w:shd w:val="clear" w:color="auto" w:fill="auto"/>
            <w:vAlign w:val="bottom"/>
          </w:tcPr>
          <w:p w14:paraId="6C067603" w14:textId="06AC0E56"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A68A8">
              <w:rPr>
                <w:rFonts w:ascii="Angsana New" w:hAnsi="Angsana New"/>
                <w:color w:val="000000"/>
                <w:sz w:val="28"/>
                <w:szCs w:val="28"/>
              </w:rPr>
              <w:t xml:space="preserve"> (178)</w:t>
            </w:r>
          </w:p>
        </w:tc>
        <w:tc>
          <w:tcPr>
            <w:tcW w:w="180" w:type="dxa"/>
            <w:tcBorders>
              <w:left w:val="nil"/>
              <w:bottom w:val="nil"/>
              <w:right w:val="nil"/>
            </w:tcBorders>
            <w:shd w:val="clear" w:color="auto" w:fill="auto"/>
            <w:vAlign w:val="bottom"/>
          </w:tcPr>
          <w:p w14:paraId="4EEA3724" w14:textId="513839F6"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0A524935" w14:textId="11AEB32A"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A68A8">
              <w:rPr>
                <w:rFonts w:ascii="Angsana New" w:hAnsi="Angsana New"/>
                <w:color w:val="000000"/>
                <w:sz w:val="28"/>
                <w:szCs w:val="28"/>
              </w:rPr>
              <w:t xml:space="preserve"> (899)</w:t>
            </w:r>
          </w:p>
        </w:tc>
        <w:tc>
          <w:tcPr>
            <w:tcW w:w="180" w:type="dxa"/>
            <w:tcBorders>
              <w:left w:val="nil"/>
              <w:bottom w:val="nil"/>
              <w:right w:val="nil"/>
            </w:tcBorders>
            <w:shd w:val="clear" w:color="auto" w:fill="auto"/>
            <w:vAlign w:val="bottom"/>
          </w:tcPr>
          <w:p w14:paraId="11CF23AA" w14:textId="521396B9"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5297E714" w14:textId="761C1564"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A68A8">
              <w:rPr>
                <w:rFonts w:ascii="Angsana New" w:hAnsi="Angsana New"/>
                <w:color w:val="000000"/>
                <w:sz w:val="28"/>
                <w:szCs w:val="28"/>
              </w:rPr>
              <w:t>(108,069)</w:t>
            </w:r>
          </w:p>
        </w:tc>
        <w:tc>
          <w:tcPr>
            <w:tcW w:w="180" w:type="dxa"/>
            <w:tcBorders>
              <w:left w:val="nil"/>
              <w:bottom w:val="nil"/>
              <w:right w:val="nil"/>
            </w:tcBorders>
            <w:shd w:val="clear" w:color="auto" w:fill="auto"/>
            <w:vAlign w:val="bottom"/>
          </w:tcPr>
          <w:p w14:paraId="2888DE8E" w14:textId="5D854B1E"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left w:val="nil"/>
              <w:bottom w:val="single" w:sz="4" w:space="0" w:color="auto"/>
              <w:right w:val="nil"/>
            </w:tcBorders>
            <w:shd w:val="clear" w:color="auto" w:fill="auto"/>
            <w:vAlign w:val="bottom"/>
          </w:tcPr>
          <w:p w14:paraId="25CEC3D5" w14:textId="2E6D93F1"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A68A8">
              <w:rPr>
                <w:rFonts w:ascii="Angsana New" w:hAnsi="Angsana New"/>
                <w:color w:val="000000"/>
                <w:sz w:val="28"/>
                <w:szCs w:val="28"/>
              </w:rPr>
              <w:t xml:space="preserve"> (24</w:t>
            </w:r>
            <w:r>
              <w:rPr>
                <w:rFonts w:ascii="Angsana New" w:hAnsi="Angsana New"/>
                <w:color w:val="000000"/>
                <w:sz w:val="28"/>
                <w:szCs w:val="28"/>
              </w:rPr>
              <w:t>1</w:t>
            </w:r>
            <w:r w:rsidRPr="000A68A8">
              <w:rPr>
                <w:rFonts w:ascii="Angsana New" w:hAnsi="Angsana New"/>
                <w:color w:val="000000"/>
                <w:sz w:val="28"/>
                <w:szCs w:val="28"/>
              </w:rPr>
              <w:t>)</w:t>
            </w:r>
          </w:p>
        </w:tc>
        <w:tc>
          <w:tcPr>
            <w:tcW w:w="180" w:type="dxa"/>
            <w:tcBorders>
              <w:left w:val="nil"/>
              <w:bottom w:val="nil"/>
              <w:right w:val="nil"/>
            </w:tcBorders>
            <w:shd w:val="clear" w:color="auto" w:fill="auto"/>
            <w:vAlign w:val="bottom"/>
          </w:tcPr>
          <w:p w14:paraId="083B787B" w14:textId="44993CEB"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6C89BFB4" w14:textId="3CD14CB5"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A68A8">
              <w:rPr>
                <w:rFonts w:ascii="Angsana New" w:hAnsi="Angsana New"/>
                <w:color w:val="000000"/>
                <w:sz w:val="28"/>
                <w:szCs w:val="28"/>
              </w:rPr>
              <w:t xml:space="preserve"> -   </w:t>
            </w:r>
          </w:p>
        </w:tc>
        <w:tc>
          <w:tcPr>
            <w:tcW w:w="180" w:type="dxa"/>
            <w:tcBorders>
              <w:left w:val="nil"/>
              <w:bottom w:val="nil"/>
              <w:right w:val="nil"/>
            </w:tcBorders>
            <w:shd w:val="clear" w:color="auto" w:fill="auto"/>
            <w:vAlign w:val="bottom"/>
          </w:tcPr>
          <w:p w14:paraId="7B8C3EFE" w14:textId="14FBE71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left w:val="nil"/>
              <w:bottom w:val="single" w:sz="4" w:space="0" w:color="auto"/>
              <w:right w:val="nil"/>
            </w:tcBorders>
            <w:shd w:val="clear" w:color="auto" w:fill="auto"/>
            <w:vAlign w:val="bottom"/>
          </w:tcPr>
          <w:p w14:paraId="4E5997F9" w14:textId="44789285"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0A68A8">
              <w:rPr>
                <w:rFonts w:ascii="Angsana New" w:hAnsi="Angsana New"/>
                <w:color w:val="000000"/>
                <w:sz w:val="28"/>
                <w:szCs w:val="28"/>
              </w:rPr>
              <w:t>(109,38</w:t>
            </w:r>
            <w:r>
              <w:rPr>
                <w:rFonts w:ascii="Angsana New" w:hAnsi="Angsana New"/>
                <w:color w:val="000000"/>
                <w:sz w:val="28"/>
                <w:szCs w:val="28"/>
              </w:rPr>
              <w:t>7</w:t>
            </w:r>
            <w:r w:rsidRPr="000A68A8">
              <w:rPr>
                <w:rFonts w:ascii="Angsana New" w:hAnsi="Angsana New"/>
                <w:color w:val="000000"/>
                <w:sz w:val="28"/>
                <w:szCs w:val="28"/>
              </w:rPr>
              <w:t>)</w:t>
            </w:r>
          </w:p>
        </w:tc>
      </w:tr>
      <w:tr w:rsidR="00E44E11" w:rsidRPr="00080EF8" w14:paraId="14BF26D0" w14:textId="77777777" w:rsidTr="009B5244">
        <w:tc>
          <w:tcPr>
            <w:tcW w:w="3330" w:type="dxa"/>
            <w:hideMark/>
          </w:tcPr>
          <w:p w14:paraId="42CCEA59" w14:textId="0D287003" w:rsidR="00E44E11" w:rsidRPr="00080EF8" w:rsidRDefault="00E44E11" w:rsidP="00E44E11">
            <w:pPr>
              <w:tabs>
                <w:tab w:val="clear" w:pos="2580"/>
              </w:tabs>
              <w:spacing w:line="240" w:lineRule="auto"/>
              <w:ind w:right="-76"/>
              <w:rPr>
                <w:rFonts w:asciiTheme="majorBidi" w:hAnsiTheme="majorBidi" w:cstheme="majorBidi"/>
                <w:sz w:val="28"/>
                <w:szCs w:val="28"/>
              </w:rPr>
            </w:pPr>
            <w:r w:rsidRPr="00080EF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auto" w:fill="auto"/>
            <w:vAlign w:val="center"/>
          </w:tcPr>
          <w:p w14:paraId="4A4729EE" w14:textId="3CB9E91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6,098 </w:t>
            </w:r>
          </w:p>
        </w:tc>
        <w:tc>
          <w:tcPr>
            <w:tcW w:w="180" w:type="dxa"/>
            <w:tcBorders>
              <w:top w:val="nil"/>
              <w:left w:val="nil"/>
              <w:bottom w:val="nil"/>
              <w:right w:val="nil"/>
            </w:tcBorders>
            <w:shd w:val="clear" w:color="auto" w:fill="auto"/>
            <w:vAlign w:val="center"/>
          </w:tcPr>
          <w:p w14:paraId="272061E2"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2057ED73" w14:textId="0A00B56F"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541 </w:t>
            </w:r>
          </w:p>
        </w:tc>
        <w:tc>
          <w:tcPr>
            <w:tcW w:w="180" w:type="dxa"/>
            <w:tcBorders>
              <w:top w:val="nil"/>
              <w:left w:val="nil"/>
              <w:bottom w:val="nil"/>
              <w:right w:val="nil"/>
            </w:tcBorders>
            <w:shd w:val="clear" w:color="auto" w:fill="auto"/>
            <w:vAlign w:val="center"/>
          </w:tcPr>
          <w:p w14:paraId="683D2027"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C076E09" w14:textId="2FB137E4"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200,657 </w:t>
            </w:r>
          </w:p>
        </w:tc>
        <w:tc>
          <w:tcPr>
            <w:tcW w:w="180" w:type="dxa"/>
            <w:tcBorders>
              <w:top w:val="nil"/>
              <w:left w:val="nil"/>
              <w:bottom w:val="nil"/>
              <w:right w:val="nil"/>
            </w:tcBorders>
            <w:shd w:val="clear" w:color="auto" w:fill="auto"/>
            <w:vAlign w:val="center"/>
          </w:tcPr>
          <w:p w14:paraId="1414F809"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center"/>
          </w:tcPr>
          <w:p w14:paraId="037C1D8E" w14:textId="27778836"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11,570 </w:t>
            </w:r>
          </w:p>
        </w:tc>
        <w:tc>
          <w:tcPr>
            <w:tcW w:w="180" w:type="dxa"/>
            <w:tcBorders>
              <w:top w:val="nil"/>
              <w:left w:val="nil"/>
              <w:bottom w:val="nil"/>
              <w:right w:val="nil"/>
            </w:tcBorders>
            <w:shd w:val="clear" w:color="auto" w:fill="auto"/>
            <w:vAlign w:val="center"/>
          </w:tcPr>
          <w:p w14:paraId="4B869179"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0487B457" w14:textId="32C384E9"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51E17DD"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center"/>
          </w:tcPr>
          <w:p w14:paraId="4E866435" w14:textId="7895D774"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218,866 </w:t>
            </w:r>
          </w:p>
        </w:tc>
      </w:tr>
      <w:tr w:rsidR="00E44E11" w:rsidRPr="00080EF8" w14:paraId="0D24DD00" w14:textId="77777777" w:rsidTr="00396423">
        <w:tc>
          <w:tcPr>
            <w:tcW w:w="3330" w:type="dxa"/>
            <w:hideMark/>
          </w:tcPr>
          <w:p w14:paraId="0440C013" w14:textId="727D9694" w:rsidR="00E44E11" w:rsidRPr="00080EF8" w:rsidRDefault="00E44E11" w:rsidP="00E44E11">
            <w:pPr>
              <w:tabs>
                <w:tab w:val="clear" w:pos="2580"/>
              </w:tabs>
              <w:spacing w:line="240" w:lineRule="auto"/>
              <w:ind w:right="-76"/>
              <w:rPr>
                <w:rFonts w:asciiTheme="majorBidi" w:hAnsiTheme="majorBidi" w:cstheme="majorBidi"/>
                <w:sz w:val="28"/>
                <w:szCs w:val="28"/>
              </w:rPr>
            </w:pPr>
            <w:r w:rsidRPr="00080EF8">
              <w:rPr>
                <w:rFonts w:asciiTheme="majorBidi" w:hAnsiTheme="majorBidi" w:cstheme="majorBidi"/>
                <w:sz w:val="28"/>
                <w:szCs w:val="28"/>
              </w:rPr>
              <w:t>Fee and brokerage income</w:t>
            </w:r>
          </w:p>
        </w:tc>
        <w:tc>
          <w:tcPr>
            <w:tcW w:w="900" w:type="dxa"/>
            <w:tcBorders>
              <w:top w:val="nil"/>
              <w:left w:val="nil"/>
              <w:bottom w:val="nil"/>
              <w:right w:val="nil"/>
            </w:tcBorders>
            <w:shd w:val="clear" w:color="auto" w:fill="auto"/>
            <w:vAlign w:val="center"/>
          </w:tcPr>
          <w:p w14:paraId="43154975" w14:textId="11CE9C3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3,566 </w:t>
            </w:r>
          </w:p>
        </w:tc>
        <w:tc>
          <w:tcPr>
            <w:tcW w:w="180" w:type="dxa"/>
            <w:tcBorders>
              <w:top w:val="nil"/>
              <w:left w:val="nil"/>
              <w:bottom w:val="nil"/>
              <w:right w:val="nil"/>
            </w:tcBorders>
            <w:shd w:val="clear" w:color="auto" w:fill="auto"/>
            <w:vAlign w:val="center"/>
          </w:tcPr>
          <w:p w14:paraId="22AFDBF5"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F96004C" w14:textId="6D522823"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1,310 </w:t>
            </w:r>
          </w:p>
        </w:tc>
        <w:tc>
          <w:tcPr>
            <w:tcW w:w="180" w:type="dxa"/>
            <w:tcBorders>
              <w:top w:val="nil"/>
              <w:left w:val="nil"/>
              <w:bottom w:val="nil"/>
              <w:right w:val="nil"/>
            </w:tcBorders>
            <w:shd w:val="clear" w:color="auto" w:fill="auto"/>
            <w:vAlign w:val="center"/>
          </w:tcPr>
          <w:p w14:paraId="48964996"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891E180" w14:textId="3E4C8F7A"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27,149 </w:t>
            </w:r>
          </w:p>
        </w:tc>
        <w:tc>
          <w:tcPr>
            <w:tcW w:w="180" w:type="dxa"/>
            <w:tcBorders>
              <w:top w:val="nil"/>
              <w:left w:val="nil"/>
              <w:bottom w:val="nil"/>
              <w:right w:val="nil"/>
            </w:tcBorders>
            <w:shd w:val="clear" w:color="auto" w:fill="auto"/>
            <w:vAlign w:val="center"/>
          </w:tcPr>
          <w:p w14:paraId="1F84B575"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13207B2" w14:textId="1A290175"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11,478 </w:t>
            </w:r>
          </w:p>
        </w:tc>
        <w:tc>
          <w:tcPr>
            <w:tcW w:w="180" w:type="dxa"/>
            <w:tcBorders>
              <w:top w:val="nil"/>
              <w:left w:val="nil"/>
              <w:bottom w:val="nil"/>
              <w:right w:val="nil"/>
            </w:tcBorders>
            <w:shd w:val="clear" w:color="auto" w:fill="auto"/>
            <w:vAlign w:val="center"/>
          </w:tcPr>
          <w:p w14:paraId="375E085D"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2D73A350" w14:textId="32299995"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84D117F"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FA52262" w14:textId="00F5A5D3"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D04D4B">
              <w:rPr>
                <w:rFonts w:ascii="Angsana New" w:hAnsi="Angsana New"/>
                <w:color w:val="000000"/>
                <w:sz w:val="28"/>
                <w:szCs w:val="28"/>
              </w:rPr>
              <w:t xml:space="preserve">43,503 </w:t>
            </w:r>
          </w:p>
        </w:tc>
      </w:tr>
      <w:tr w:rsidR="00E44E11" w:rsidRPr="00080EF8" w14:paraId="115DE856" w14:textId="77777777" w:rsidTr="00396423">
        <w:tc>
          <w:tcPr>
            <w:tcW w:w="3330" w:type="dxa"/>
            <w:hideMark/>
          </w:tcPr>
          <w:p w14:paraId="5A3F02D8" w14:textId="69D049F9"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Net investment income</w:t>
            </w:r>
          </w:p>
        </w:tc>
        <w:tc>
          <w:tcPr>
            <w:tcW w:w="900" w:type="dxa"/>
            <w:tcBorders>
              <w:top w:val="nil"/>
              <w:left w:val="nil"/>
              <w:bottom w:val="nil"/>
              <w:right w:val="nil"/>
            </w:tcBorders>
            <w:shd w:val="clear" w:color="auto" w:fill="auto"/>
            <w:vAlign w:val="center"/>
          </w:tcPr>
          <w:p w14:paraId="3E5CFB00" w14:textId="415A27CF"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016035F"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378C1B38" w14:textId="3AB5FBC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4FD06AB"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F580FF" w14:textId="7289CBE0"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A629D49"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438F3E0" w14:textId="2B5F3980"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7F0C9F7"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B80F0A7" w14:textId="7F2DB75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4,900 </w:t>
            </w:r>
          </w:p>
        </w:tc>
        <w:tc>
          <w:tcPr>
            <w:tcW w:w="180" w:type="dxa"/>
            <w:tcBorders>
              <w:top w:val="nil"/>
              <w:left w:val="nil"/>
              <w:bottom w:val="nil"/>
              <w:right w:val="nil"/>
            </w:tcBorders>
            <w:shd w:val="clear" w:color="auto" w:fill="auto"/>
            <w:vAlign w:val="center"/>
          </w:tcPr>
          <w:p w14:paraId="4C9D3479"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5F2DEE6" w14:textId="17DF8EA0"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4,900 </w:t>
            </w:r>
          </w:p>
        </w:tc>
      </w:tr>
      <w:tr w:rsidR="00E44E11" w:rsidRPr="00080EF8" w14:paraId="06C84E7F" w14:textId="77777777" w:rsidTr="00396423">
        <w:trPr>
          <w:trHeight w:val="389"/>
        </w:trPr>
        <w:tc>
          <w:tcPr>
            <w:tcW w:w="3330" w:type="dxa"/>
          </w:tcPr>
          <w:p w14:paraId="610F03EE" w14:textId="5BC43307" w:rsidR="00E44E11" w:rsidRPr="00080EF8" w:rsidRDefault="00E44E11" w:rsidP="00E44E11">
            <w:pPr>
              <w:rPr>
                <w:rFonts w:asciiTheme="majorBidi" w:hAnsiTheme="majorBidi" w:cstheme="majorBidi"/>
                <w:sz w:val="28"/>
                <w:szCs w:val="28"/>
              </w:rPr>
            </w:pPr>
            <w:r w:rsidRPr="00080EF8">
              <w:rPr>
                <w:rFonts w:asciiTheme="majorBidi" w:hAnsiTheme="majorBidi" w:cstheme="majorBidi"/>
                <w:sz w:val="28"/>
                <w:szCs w:val="28"/>
              </w:rPr>
              <w:t>Gain on investments</w:t>
            </w:r>
          </w:p>
        </w:tc>
        <w:tc>
          <w:tcPr>
            <w:tcW w:w="900" w:type="dxa"/>
            <w:tcBorders>
              <w:top w:val="nil"/>
              <w:left w:val="nil"/>
              <w:bottom w:val="nil"/>
              <w:right w:val="nil"/>
            </w:tcBorders>
            <w:shd w:val="clear" w:color="auto" w:fill="auto"/>
            <w:vAlign w:val="center"/>
          </w:tcPr>
          <w:p w14:paraId="239DFFD2" w14:textId="766F5A14"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7F6BD1FC"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663A150" w14:textId="28DF95D2"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7306224"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631BE05" w14:textId="24836A24"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2D538F79"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9B3DDA2" w14:textId="608B9A2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44A9767"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C9EEE29" w14:textId="66A6ABE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32,901 </w:t>
            </w:r>
          </w:p>
        </w:tc>
        <w:tc>
          <w:tcPr>
            <w:tcW w:w="180" w:type="dxa"/>
            <w:tcBorders>
              <w:top w:val="nil"/>
              <w:left w:val="nil"/>
              <w:bottom w:val="nil"/>
              <w:right w:val="nil"/>
            </w:tcBorders>
            <w:shd w:val="clear" w:color="auto" w:fill="auto"/>
            <w:vAlign w:val="center"/>
          </w:tcPr>
          <w:p w14:paraId="38236706"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13419A3" w14:textId="231DAAEA"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32,901 </w:t>
            </w:r>
          </w:p>
        </w:tc>
      </w:tr>
      <w:tr w:rsidR="00E44E11" w:rsidRPr="00080EF8" w14:paraId="67E1A05F" w14:textId="77777777" w:rsidTr="00396423">
        <w:tc>
          <w:tcPr>
            <w:tcW w:w="3330" w:type="dxa"/>
            <w:hideMark/>
          </w:tcPr>
          <w:p w14:paraId="4D780E2A" w14:textId="69BA34AF" w:rsidR="00E44E11" w:rsidRPr="00080EF8" w:rsidRDefault="00E44E11" w:rsidP="00E44E11">
            <w:pPr>
              <w:spacing w:line="240" w:lineRule="auto"/>
              <w:ind w:right="-43"/>
              <w:rPr>
                <w:rFonts w:asciiTheme="majorBidi" w:hAnsiTheme="majorBidi" w:cstheme="majorBidi"/>
                <w:sz w:val="28"/>
                <w:szCs w:val="28"/>
                <w:cs/>
              </w:rPr>
            </w:pPr>
            <w:r w:rsidRPr="00080EF8">
              <w:rPr>
                <w:rFonts w:asciiTheme="majorBidi" w:hAnsiTheme="majorBidi" w:cstheme="majorBidi"/>
                <w:sz w:val="28"/>
                <w:szCs w:val="28"/>
              </w:rPr>
              <w:t>Loss on revaluation of securities</w:t>
            </w:r>
          </w:p>
        </w:tc>
        <w:tc>
          <w:tcPr>
            <w:tcW w:w="900" w:type="dxa"/>
            <w:tcBorders>
              <w:top w:val="nil"/>
              <w:left w:val="nil"/>
              <w:bottom w:val="nil"/>
              <w:right w:val="nil"/>
            </w:tcBorders>
            <w:shd w:val="clear" w:color="auto" w:fill="auto"/>
            <w:vAlign w:val="center"/>
          </w:tcPr>
          <w:p w14:paraId="11C44BA9" w14:textId="44329F5C"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3297432D"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FF8D256" w14:textId="651869C8"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37AA27E7"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15C989BC" w14:textId="749F03EE"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FB5A957"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272E69B7" w14:textId="1366BF58"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3A9A55BE"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DD81FB5" w14:textId="67C74C70"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(81)</w:t>
            </w:r>
          </w:p>
        </w:tc>
        <w:tc>
          <w:tcPr>
            <w:tcW w:w="180" w:type="dxa"/>
            <w:tcBorders>
              <w:top w:val="nil"/>
              <w:left w:val="nil"/>
              <w:bottom w:val="nil"/>
              <w:right w:val="nil"/>
            </w:tcBorders>
            <w:shd w:val="clear" w:color="auto" w:fill="auto"/>
            <w:vAlign w:val="center"/>
          </w:tcPr>
          <w:p w14:paraId="774539BE"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5C529CE" w14:textId="63CC4AB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(81)</w:t>
            </w:r>
          </w:p>
        </w:tc>
      </w:tr>
      <w:tr w:rsidR="00E44E11" w:rsidRPr="00080EF8" w14:paraId="09795943" w14:textId="77777777" w:rsidTr="00396423">
        <w:tc>
          <w:tcPr>
            <w:tcW w:w="3330" w:type="dxa"/>
          </w:tcPr>
          <w:p w14:paraId="25BF77D9" w14:textId="423090CE" w:rsidR="00E44E11" w:rsidRPr="00080EF8" w:rsidRDefault="00E44E11" w:rsidP="00E44E11">
            <w:pPr>
              <w:spacing w:line="240" w:lineRule="auto"/>
              <w:ind w:right="-43"/>
              <w:rPr>
                <w:rFonts w:asciiTheme="majorBidi" w:hAnsiTheme="majorBidi" w:cstheme="majorBidi"/>
                <w:sz w:val="28"/>
                <w:szCs w:val="28"/>
              </w:rPr>
            </w:pPr>
            <w:r w:rsidRPr="00010326">
              <w:rPr>
                <w:rFonts w:asciiTheme="majorBidi" w:hAnsiTheme="majorBidi" w:cstheme="majorBidi"/>
                <w:sz w:val="28"/>
                <w:szCs w:val="28"/>
              </w:rPr>
              <w:t>Gain on fixed asset disposal</w:t>
            </w:r>
          </w:p>
        </w:tc>
        <w:tc>
          <w:tcPr>
            <w:tcW w:w="900" w:type="dxa"/>
            <w:tcBorders>
              <w:top w:val="nil"/>
              <w:left w:val="nil"/>
              <w:bottom w:val="nil"/>
              <w:right w:val="nil"/>
            </w:tcBorders>
            <w:shd w:val="clear" w:color="auto" w:fill="auto"/>
            <w:vAlign w:val="center"/>
          </w:tcPr>
          <w:p w14:paraId="3D6593D4" w14:textId="71CD849F" w:rsid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7CE4F73E"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6EDED72" w14:textId="7465C1F8" w:rsid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0BB2C39"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79C3949" w14:textId="7ECF2AD2" w:rsid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F4E704C"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0F36F817" w14:textId="6CAAB17F" w:rsid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AD85416"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81E9FA4" w14:textId="6B685509" w:rsid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41,088</w:t>
            </w:r>
          </w:p>
        </w:tc>
        <w:tc>
          <w:tcPr>
            <w:tcW w:w="180" w:type="dxa"/>
            <w:tcBorders>
              <w:top w:val="nil"/>
              <w:left w:val="nil"/>
              <w:bottom w:val="nil"/>
              <w:right w:val="nil"/>
            </w:tcBorders>
            <w:shd w:val="clear" w:color="auto" w:fill="auto"/>
            <w:vAlign w:val="center"/>
          </w:tcPr>
          <w:p w14:paraId="79DF33A3"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02CCE4FC" w14:textId="1C933CDF" w:rsid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41,088</w:t>
            </w:r>
          </w:p>
        </w:tc>
      </w:tr>
      <w:tr w:rsidR="00E44E11" w:rsidRPr="00080EF8" w14:paraId="02282AB6" w14:textId="77777777" w:rsidTr="00C93E60">
        <w:tc>
          <w:tcPr>
            <w:tcW w:w="3330" w:type="dxa"/>
          </w:tcPr>
          <w:p w14:paraId="057B308F" w14:textId="0439FAF0"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62029C70" w14:textId="3DAFE740"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9386143"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22F80263" w14:textId="6C14F67E"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F80488A"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176B8EEE" w14:textId="0D9155FD"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14570E2A"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AC72298" w14:textId="5FFF52BC"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4870A0A"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7B992654" w14:textId="209335B6"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10,061</w:t>
            </w:r>
          </w:p>
        </w:tc>
        <w:tc>
          <w:tcPr>
            <w:tcW w:w="180" w:type="dxa"/>
            <w:tcBorders>
              <w:top w:val="nil"/>
              <w:left w:val="nil"/>
              <w:bottom w:val="nil"/>
              <w:right w:val="nil"/>
            </w:tcBorders>
            <w:shd w:val="clear" w:color="auto" w:fill="auto"/>
            <w:vAlign w:val="center"/>
          </w:tcPr>
          <w:p w14:paraId="3D6058BB" w14:textId="77777777"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438CD49" w14:textId="376E0733" w:rsidR="00E44E11" w:rsidRPr="000B2597"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10,061</w:t>
            </w:r>
          </w:p>
        </w:tc>
      </w:tr>
      <w:tr w:rsidR="00E44E11" w:rsidRPr="00080EF8" w14:paraId="699C03AB" w14:textId="77777777" w:rsidTr="00C93E60">
        <w:tc>
          <w:tcPr>
            <w:tcW w:w="3330" w:type="dxa"/>
          </w:tcPr>
          <w:p w14:paraId="55D242DD" w14:textId="3CBB9A63"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7E5BF6C4" w14:textId="41C46226"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4D4B">
              <w:rPr>
                <w:rFonts w:ascii="Angsana New" w:hAnsi="Angsana New"/>
                <w:b/>
                <w:bCs/>
                <w:color w:val="000000"/>
                <w:sz w:val="28"/>
                <w:szCs w:val="28"/>
              </w:rPr>
              <w:t xml:space="preserve">9,664 </w:t>
            </w:r>
          </w:p>
        </w:tc>
        <w:tc>
          <w:tcPr>
            <w:tcW w:w="180" w:type="dxa"/>
            <w:tcBorders>
              <w:top w:val="nil"/>
              <w:left w:val="nil"/>
              <w:bottom w:val="nil"/>
              <w:right w:val="nil"/>
            </w:tcBorders>
            <w:shd w:val="clear" w:color="auto" w:fill="auto"/>
            <w:vAlign w:val="center"/>
          </w:tcPr>
          <w:p w14:paraId="2916BF48" w14:textId="69443274"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8B4ED38" w14:textId="25F627BE"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4D4B">
              <w:rPr>
                <w:rFonts w:ascii="Angsana New" w:hAnsi="Angsana New"/>
                <w:b/>
                <w:bCs/>
                <w:color w:val="000000"/>
                <w:sz w:val="28"/>
                <w:szCs w:val="28"/>
              </w:rPr>
              <w:t xml:space="preserve">1,851 </w:t>
            </w:r>
          </w:p>
        </w:tc>
        <w:tc>
          <w:tcPr>
            <w:tcW w:w="180" w:type="dxa"/>
            <w:tcBorders>
              <w:top w:val="nil"/>
              <w:left w:val="nil"/>
              <w:bottom w:val="nil"/>
              <w:right w:val="nil"/>
            </w:tcBorders>
            <w:shd w:val="clear" w:color="auto" w:fill="auto"/>
            <w:vAlign w:val="center"/>
          </w:tcPr>
          <w:p w14:paraId="7FFD62CB" w14:textId="7C709388"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6C403B4" w14:textId="6F5F78F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4D4B">
              <w:rPr>
                <w:rFonts w:ascii="Angsana New" w:hAnsi="Angsana New"/>
                <w:b/>
                <w:bCs/>
                <w:color w:val="000000"/>
                <w:sz w:val="28"/>
                <w:szCs w:val="28"/>
              </w:rPr>
              <w:t xml:space="preserve">227,806 </w:t>
            </w:r>
          </w:p>
        </w:tc>
        <w:tc>
          <w:tcPr>
            <w:tcW w:w="180" w:type="dxa"/>
            <w:tcBorders>
              <w:top w:val="nil"/>
              <w:left w:val="nil"/>
              <w:bottom w:val="nil"/>
              <w:right w:val="nil"/>
            </w:tcBorders>
            <w:shd w:val="clear" w:color="auto" w:fill="auto"/>
            <w:vAlign w:val="center"/>
          </w:tcPr>
          <w:p w14:paraId="18CED0E8" w14:textId="360C4DA4"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513116D1" w14:textId="3CB1815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4D4B">
              <w:rPr>
                <w:rFonts w:ascii="Angsana New" w:hAnsi="Angsana New"/>
                <w:b/>
                <w:bCs/>
                <w:color w:val="000000"/>
                <w:sz w:val="28"/>
                <w:szCs w:val="28"/>
              </w:rPr>
              <w:t xml:space="preserve">23,048 </w:t>
            </w:r>
          </w:p>
        </w:tc>
        <w:tc>
          <w:tcPr>
            <w:tcW w:w="180" w:type="dxa"/>
            <w:tcBorders>
              <w:top w:val="nil"/>
              <w:left w:val="nil"/>
              <w:bottom w:val="nil"/>
              <w:right w:val="nil"/>
            </w:tcBorders>
            <w:shd w:val="clear" w:color="auto" w:fill="auto"/>
            <w:vAlign w:val="center"/>
          </w:tcPr>
          <w:p w14:paraId="63453527" w14:textId="7B2F7AF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1150237" w14:textId="00BCA594"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4D4B">
              <w:rPr>
                <w:rFonts w:ascii="Angsana New" w:hAnsi="Angsana New"/>
                <w:b/>
                <w:bCs/>
                <w:color w:val="000000"/>
                <w:sz w:val="28"/>
                <w:szCs w:val="28"/>
              </w:rPr>
              <w:t xml:space="preserve">88,869 </w:t>
            </w:r>
          </w:p>
        </w:tc>
        <w:tc>
          <w:tcPr>
            <w:tcW w:w="180" w:type="dxa"/>
            <w:tcBorders>
              <w:top w:val="nil"/>
              <w:left w:val="nil"/>
              <w:bottom w:val="nil"/>
              <w:right w:val="nil"/>
            </w:tcBorders>
            <w:shd w:val="clear" w:color="auto" w:fill="auto"/>
            <w:vAlign w:val="center"/>
          </w:tcPr>
          <w:p w14:paraId="4E02EB25" w14:textId="2FE7B2F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103CB52" w14:textId="6028DB9B"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04D4B">
              <w:rPr>
                <w:rFonts w:ascii="Angsana New" w:hAnsi="Angsana New"/>
                <w:b/>
                <w:bCs/>
                <w:color w:val="000000"/>
                <w:sz w:val="28"/>
                <w:szCs w:val="28"/>
              </w:rPr>
              <w:t xml:space="preserve">351,238 </w:t>
            </w:r>
          </w:p>
        </w:tc>
      </w:tr>
      <w:tr w:rsidR="00E44E11" w:rsidRPr="00080EF8" w14:paraId="0AFE1C75" w14:textId="77777777" w:rsidTr="00C93E60">
        <w:tc>
          <w:tcPr>
            <w:tcW w:w="3330" w:type="dxa"/>
          </w:tcPr>
          <w:p w14:paraId="5E383E20" w14:textId="77777777" w:rsidR="00E44E11" w:rsidRPr="00080EF8" w:rsidRDefault="00E44E11" w:rsidP="00E44E11">
            <w:pPr>
              <w:spacing w:line="240" w:lineRule="auto"/>
              <w:ind w:right="-43"/>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EB43548"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526CD4F6"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3432B7F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18C9177D"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596E130"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849D2EB"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2D4B2E"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7BA9D3F6"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D3583A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9093F44"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2CCEF1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E44E11" w:rsidRPr="00080EF8" w14:paraId="6A61F47D" w14:textId="77777777" w:rsidTr="00830889">
        <w:tc>
          <w:tcPr>
            <w:tcW w:w="3330" w:type="dxa"/>
            <w:hideMark/>
          </w:tcPr>
          <w:p w14:paraId="2145B321" w14:textId="0EA2DDE6" w:rsidR="00E44E11" w:rsidRPr="00080EF8" w:rsidRDefault="00E44E11" w:rsidP="00E44E11">
            <w:pPr>
              <w:spacing w:line="240" w:lineRule="auto"/>
              <w:ind w:right="-43"/>
              <w:rPr>
                <w:rFonts w:asciiTheme="majorBidi" w:hAnsiTheme="majorBidi" w:cstheme="majorBidi"/>
                <w:sz w:val="28"/>
                <w:szCs w:val="28"/>
                <w:cs/>
              </w:rPr>
            </w:pPr>
            <w:r w:rsidRPr="00080EF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09F5C412" w14:textId="19278830"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46F9A2A"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87A1CDE" w14:textId="1CA065CB"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FB241C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92FE16" w14:textId="506DD3BE"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62A56B5"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14D0086" w14:textId="2061064E"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219D2F2"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3BE6594" w14:textId="453B8F7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A4BCC89"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F28194" w14:textId="18FC8E3F"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44E11" w:rsidRPr="00080EF8" w14:paraId="305070AD" w14:textId="77777777" w:rsidTr="00396423">
        <w:tc>
          <w:tcPr>
            <w:tcW w:w="3330" w:type="dxa"/>
            <w:hideMark/>
          </w:tcPr>
          <w:p w14:paraId="24B5FF11" w14:textId="4273DE61"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750702A5" w14:textId="1A7DB609"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 xml:space="preserve">537 </w:t>
            </w:r>
          </w:p>
        </w:tc>
        <w:tc>
          <w:tcPr>
            <w:tcW w:w="180" w:type="dxa"/>
            <w:tcBorders>
              <w:top w:val="nil"/>
              <w:left w:val="nil"/>
              <w:bottom w:val="nil"/>
              <w:right w:val="nil"/>
            </w:tcBorders>
            <w:shd w:val="clear" w:color="auto" w:fill="auto"/>
            <w:vAlign w:val="center"/>
          </w:tcPr>
          <w:p w14:paraId="28FD5B1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A9D6C63" w14:textId="63BD2559"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 xml:space="preserve">149 </w:t>
            </w:r>
          </w:p>
        </w:tc>
        <w:tc>
          <w:tcPr>
            <w:tcW w:w="180" w:type="dxa"/>
            <w:tcBorders>
              <w:top w:val="nil"/>
              <w:left w:val="nil"/>
              <w:bottom w:val="nil"/>
              <w:right w:val="nil"/>
            </w:tcBorders>
            <w:shd w:val="clear" w:color="auto" w:fill="auto"/>
            <w:vAlign w:val="center"/>
          </w:tcPr>
          <w:p w14:paraId="2453C75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3D122E7D" w14:textId="6A4EBC5E"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 xml:space="preserve">176,850 </w:t>
            </w:r>
          </w:p>
        </w:tc>
        <w:tc>
          <w:tcPr>
            <w:tcW w:w="180" w:type="dxa"/>
            <w:tcBorders>
              <w:top w:val="nil"/>
              <w:left w:val="nil"/>
              <w:bottom w:val="nil"/>
              <w:right w:val="nil"/>
            </w:tcBorders>
            <w:shd w:val="clear" w:color="auto" w:fill="auto"/>
            <w:vAlign w:val="center"/>
          </w:tcPr>
          <w:p w14:paraId="7D8E56D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8A733E0" w14:textId="699D57B5"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 xml:space="preserve">27,353 </w:t>
            </w:r>
          </w:p>
        </w:tc>
        <w:tc>
          <w:tcPr>
            <w:tcW w:w="180" w:type="dxa"/>
            <w:tcBorders>
              <w:top w:val="nil"/>
              <w:left w:val="nil"/>
              <w:bottom w:val="nil"/>
              <w:right w:val="nil"/>
            </w:tcBorders>
            <w:shd w:val="clear" w:color="auto" w:fill="auto"/>
            <w:vAlign w:val="center"/>
          </w:tcPr>
          <w:p w14:paraId="217DFF4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79B62325" w14:textId="543ABABB" w:rsidR="00E44E11" w:rsidRPr="0074655D"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D41191">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B6F4E08"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58117208" w14:textId="6C1A7B10"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 xml:space="preserve">204,889 </w:t>
            </w:r>
          </w:p>
        </w:tc>
      </w:tr>
      <w:tr w:rsidR="00E44E11" w:rsidRPr="00080EF8" w14:paraId="35C3E099" w14:textId="77777777" w:rsidTr="00C93E60">
        <w:tc>
          <w:tcPr>
            <w:tcW w:w="3330" w:type="dxa"/>
            <w:hideMark/>
          </w:tcPr>
          <w:p w14:paraId="6F901D2D" w14:textId="12647698" w:rsidR="00E44E11" w:rsidRPr="00080EF8" w:rsidRDefault="00E44E11" w:rsidP="00E44E11">
            <w:pPr>
              <w:spacing w:line="240" w:lineRule="auto"/>
              <w:ind w:right="-43"/>
              <w:rPr>
                <w:rFonts w:asciiTheme="majorBidi" w:hAnsiTheme="majorBidi" w:cstheme="majorBidi"/>
                <w:b/>
                <w:bCs/>
                <w:sz w:val="28"/>
                <w:szCs w:val="28"/>
              </w:rPr>
            </w:pPr>
            <w:r w:rsidRPr="00080EF8">
              <w:rPr>
                <w:rFonts w:asciiTheme="majorBidi" w:hAnsiTheme="majorBidi" w:cstheme="majorBidi"/>
                <w:i/>
                <w:iCs/>
                <w:sz w:val="28"/>
                <w:szCs w:val="28"/>
              </w:rPr>
              <w:t>Add (Less)</w:t>
            </w:r>
            <w:r w:rsidRPr="00080EF8">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center"/>
          </w:tcPr>
          <w:p w14:paraId="06BC4502"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7FB0025D"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1E57A32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231B8C5A"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2E4297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3617B31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463E52B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5FF9379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76D74DC9" w14:textId="77777777" w:rsidR="00E44E11" w:rsidRPr="0074655D"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3CD00A5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142A4C75"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E44E11" w:rsidRPr="00080EF8" w14:paraId="40EC0F7B" w14:textId="77777777" w:rsidTr="00C93E60">
        <w:tc>
          <w:tcPr>
            <w:tcW w:w="3330" w:type="dxa"/>
            <w:hideMark/>
          </w:tcPr>
          <w:p w14:paraId="368C1AFC" w14:textId="623EFA6E" w:rsidR="00E44E11" w:rsidRPr="00080EF8" w:rsidRDefault="00E44E11" w:rsidP="00E44E11">
            <w:pPr>
              <w:spacing w:line="240" w:lineRule="auto"/>
              <w:ind w:right="-43"/>
              <w:rPr>
                <w:rFonts w:asciiTheme="majorBidi" w:hAnsiTheme="majorBidi" w:cstheme="majorBidi"/>
                <w:b/>
                <w:bCs/>
                <w:sz w:val="28"/>
                <w:szCs w:val="28"/>
              </w:rPr>
            </w:pPr>
            <w:r w:rsidRPr="00080EF8">
              <w:rPr>
                <w:rFonts w:asciiTheme="majorBidi" w:hAnsiTheme="majorBidi" w:cstheme="majorBidi"/>
                <w:sz w:val="28"/>
                <w:szCs w:val="28"/>
              </w:rPr>
              <w:t xml:space="preserve">     </w:t>
            </w:r>
            <w:r>
              <w:rPr>
                <w:rFonts w:asciiTheme="majorBidi" w:hAnsiTheme="majorBidi" w:cstheme="majorBidi"/>
                <w:sz w:val="28"/>
                <w:szCs w:val="28"/>
              </w:rPr>
              <w:t xml:space="preserve">  </w:t>
            </w:r>
            <w:r w:rsidRPr="00080EF8">
              <w:rPr>
                <w:rFonts w:asciiTheme="majorBidi" w:hAnsiTheme="majorBidi" w:cstheme="majorBidi"/>
                <w:sz w:val="28"/>
                <w:szCs w:val="28"/>
              </w:rPr>
              <w:t>recoverable from reinsurers</w:t>
            </w:r>
          </w:p>
        </w:tc>
        <w:tc>
          <w:tcPr>
            <w:tcW w:w="900" w:type="dxa"/>
            <w:tcBorders>
              <w:top w:val="nil"/>
              <w:left w:val="nil"/>
              <w:bottom w:val="single" w:sz="4" w:space="0" w:color="auto"/>
              <w:right w:val="nil"/>
            </w:tcBorders>
            <w:shd w:val="clear" w:color="auto" w:fill="auto"/>
            <w:vAlign w:val="center"/>
          </w:tcPr>
          <w:p w14:paraId="37F40160" w14:textId="4EEFFA9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1,469 </w:t>
            </w:r>
          </w:p>
        </w:tc>
        <w:tc>
          <w:tcPr>
            <w:tcW w:w="180" w:type="dxa"/>
            <w:tcBorders>
              <w:top w:val="nil"/>
              <w:left w:val="nil"/>
              <w:right w:val="nil"/>
            </w:tcBorders>
            <w:shd w:val="clear" w:color="auto" w:fill="auto"/>
            <w:vAlign w:val="center"/>
          </w:tcPr>
          <w:p w14:paraId="26E592D3"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03E5F0D" w14:textId="676C59E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 (80)</w:t>
            </w:r>
          </w:p>
        </w:tc>
        <w:tc>
          <w:tcPr>
            <w:tcW w:w="180" w:type="dxa"/>
            <w:tcBorders>
              <w:top w:val="nil"/>
              <w:left w:val="nil"/>
              <w:right w:val="nil"/>
            </w:tcBorders>
            <w:shd w:val="clear" w:color="auto" w:fill="auto"/>
            <w:vAlign w:val="center"/>
          </w:tcPr>
          <w:p w14:paraId="03D14A9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F286186" w14:textId="42C2BD5A"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 (84,673)</w:t>
            </w:r>
          </w:p>
        </w:tc>
        <w:tc>
          <w:tcPr>
            <w:tcW w:w="180" w:type="dxa"/>
            <w:tcBorders>
              <w:top w:val="nil"/>
              <w:left w:val="nil"/>
              <w:right w:val="nil"/>
            </w:tcBorders>
            <w:shd w:val="clear" w:color="auto" w:fill="auto"/>
            <w:vAlign w:val="center"/>
          </w:tcPr>
          <w:p w14:paraId="1B320828"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96F9C07" w14:textId="43E700E2"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 (23,051)</w:t>
            </w:r>
          </w:p>
        </w:tc>
        <w:tc>
          <w:tcPr>
            <w:tcW w:w="180" w:type="dxa"/>
            <w:tcBorders>
              <w:top w:val="nil"/>
              <w:left w:val="nil"/>
              <w:right w:val="nil"/>
            </w:tcBorders>
            <w:shd w:val="clear" w:color="auto" w:fill="auto"/>
            <w:vAlign w:val="center"/>
          </w:tcPr>
          <w:p w14:paraId="79C1ACE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6131D7F" w14:textId="637104C5" w:rsidR="00E44E11" w:rsidRPr="0074655D" w:rsidRDefault="00E44E11" w:rsidP="007465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p>
        </w:tc>
        <w:tc>
          <w:tcPr>
            <w:tcW w:w="180" w:type="dxa"/>
            <w:tcBorders>
              <w:top w:val="nil"/>
              <w:left w:val="nil"/>
              <w:right w:val="nil"/>
            </w:tcBorders>
            <w:shd w:val="clear" w:color="auto" w:fill="auto"/>
            <w:vAlign w:val="center"/>
          </w:tcPr>
          <w:p w14:paraId="765F431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9E8F4B" w14:textId="6AE74812"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(106,335)</w:t>
            </w:r>
          </w:p>
        </w:tc>
      </w:tr>
      <w:tr w:rsidR="00E44E11" w:rsidRPr="00080EF8" w14:paraId="57142A19" w14:textId="77777777" w:rsidTr="00C93E60">
        <w:tc>
          <w:tcPr>
            <w:tcW w:w="3330" w:type="dxa"/>
            <w:hideMark/>
          </w:tcPr>
          <w:p w14:paraId="3B1AB65A" w14:textId="4A9911B4"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0AD27E47" w14:textId="669BE4EC"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2,006 </w:t>
            </w:r>
          </w:p>
        </w:tc>
        <w:tc>
          <w:tcPr>
            <w:tcW w:w="180" w:type="dxa"/>
            <w:tcBorders>
              <w:top w:val="nil"/>
              <w:left w:val="nil"/>
              <w:bottom w:val="nil"/>
              <w:right w:val="nil"/>
            </w:tcBorders>
            <w:shd w:val="clear" w:color="auto" w:fill="auto"/>
            <w:vAlign w:val="center"/>
          </w:tcPr>
          <w:p w14:paraId="48432CA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413F73A" w14:textId="05AA313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69 </w:t>
            </w:r>
          </w:p>
        </w:tc>
        <w:tc>
          <w:tcPr>
            <w:tcW w:w="180" w:type="dxa"/>
            <w:tcBorders>
              <w:top w:val="nil"/>
              <w:left w:val="nil"/>
              <w:bottom w:val="nil"/>
              <w:right w:val="nil"/>
            </w:tcBorders>
            <w:shd w:val="clear" w:color="auto" w:fill="auto"/>
            <w:vAlign w:val="center"/>
          </w:tcPr>
          <w:p w14:paraId="1D0044A3"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E55EF84" w14:textId="6D2DD726"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92,177 </w:t>
            </w:r>
          </w:p>
        </w:tc>
        <w:tc>
          <w:tcPr>
            <w:tcW w:w="180" w:type="dxa"/>
            <w:tcBorders>
              <w:top w:val="nil"/>
              <w:left w:val="nil"/>
              <w:bottom w:val="nil"/>
              <w:right w:val="nil"/>
            </w:tcBorders>
            <w:shd w:val="clear" w:color="auto" w:fill="auto"/>
            <w:vAlign w:val="center"/>
          </w:tcPr>
          <w:p w14:paraId="31D26DAD"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70C64DB4" w14:textId="12A3CF68"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4,302 </w:t>
            </w:r>
          </w:p>
        </w:tc>
        <w:tc>
          <w:tcPr>
            <w:tcW w:w="180" w:type="dxa"/>
            <w:tcBorders>
              <w:top w:val="nil"/>
              <w:left w:val="nil"/>
              <w:bottom w:val="nil"/>
              <w:right w:val="nil"/>
            </w:tcBorders>
            <w:shd w:val="clear" w:color="auto" w:fill="auto"/>
            <w:vAlign w:val="center"/>
          </w:tcPr>
          <w:p w14:paraId="029FD3A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48875874" w14:textId="31589356" w:rsidR="00E44E11" w:rsidRPr="0074655D"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B59291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68B3F9C" w14:textId="2E1919D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41191">
              <w:rPr>
                <w:rFonts w:ascii="Angsana New" w:hAnsi="Angsana New"/>
                <w:color w:val="000000"/>
                <w:sz w:val="28"/>
                <w:szCs w:val="28"/>
              </w:rPr>
              <w:t xml:space="preserve">98,554 </w:t>
            </w:r>
          </w:p>
        </w:tc>
      </w:tr>
      <w:tr w:rsidR="00E44E11" w:rsidRPr="00080EF8" w14:paraId="57DC158F" w14:textId="77777777" w:rsidTr="00396423">
        <w:tc>
          <w:tcPr>
            <w:tcW w:w="3330" w:type="dxa"/>
          </w:tcPr>
          <w:p w14:paraId="48420532" w14:textId="7A440107"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Commissions and brokerage expenses</w:t>
            </w:r>
          </w:p>
        </w:tc>
        <w:tc>
          <w:tcPr>
            <w:tcW w:w="900" w:type="dxa"/>
            <w:tcBorders>
              <w:top w:val="nil"/>
              <w:left w:val="nil"/>
              <w:bottom w:val="nil"/>
              <w:right w:val="nil"/>
            </w:tcBorders>
            <w:shd w:val="clear" w:color="auto" w:fill="auto"/>
            <w:vAlign w:val="center"/>
          </w:tcPr>
          <w:p w14:paraId="27CE3897" w14:textId="14003D05"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3,316 </w:t>
            </w:r>
          </w:p>
        </w:tc>
        <w:tc>
          <w:tcPr>
            <w:tcW w:w="180" w:type="dxa"/>
            <w:tcBorders>
              <w:top w:val="nil"/>
              <w:left w:val="nil"/>
              <w:bottom w:val="nil"/>
              <w:right w:val="nil"/>
            </w:tcBorders>
            <w:shd w:val="clear" w:color="auto" w:fill="auto"/>
            <w:vAlign w:val="center"/>
          </w:tcPr>
          <w:p w14:paraId="2D5DC223"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0ED84EC" w14:textId="6831B75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656 </w:t>
            </w:r>
          </w:p>
        </w:tc>
        <w:tc>
          <w:tcPr>
            <w:tcW w:w="180" w:type="dxa"/>
            <w:tcBorders>
              <w:top w:val="nil"/>
              <w:left w:val="nil"/>
              <w:bottom w:val="nil"/>
              <w:right w:val="nil"/>
            </w:tcBorders>
            <w:shd w:val="clear" w:color="auto" w:fill="auto"/>
            <w:vAlign w:val="center"/>
          </w:tcPr>
          <w:p w14:paraId="3310FAC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D722C45" w14:textId="56536C3B"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72,037 </w:t>
            </w:r>
          </w:p>
        </w:tc>
        <w:tc>
          <w:tcPr>
            <w:tcW w:w="180" w:type="dxa"/>
            <w:tcBorders>
              <w:top w:val="nil"/>
              <w:left w:val="nil"/>
              <w:bottom w:val="nil"/>
              <w:right w:val="nil"/>
            </w:tcBorders>
            <w:shd w:val="clear" w:color="auto" w:fill="auto"/>
            <w:vAlign w:val="center"/>
          </w:tcPr>
          <w:p w14:paraId="10190EFA"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C60359F" w14:textId="596BF54A"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6,443 </w:t>
            </w:r>
          </w:p>
        </w:tc>
        <w:tc>
          <w:tcPr>
            <w:tcW w:w="180" w:type="dxa"/>
            <w:tcBorders>
              <w:top w:val="nil"/>
              <w:left w:val="nil"/>
              <w:bottom w:val="nil"/>
              <w:right w:val="nil"/>
            </w:tcBorders>
            <w:shd w:val="clear" w:color="auto" w:fill="auto"/>
            <w:vAlign w:val="center"/>
          </w:tcPr>
          <w:p w14:paraId="01F5D7B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F613320" w14:textId="1DADFA44" w:rsidR="00E44E11" w:rsidRPr="0074655D"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5EF3383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3BF95A1" w14:textId="3666C923"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82,452 </w:t>
            </w:r>
          </w:p>
        </w:tc>
      </w:tr>
      <w:tr w:rsidR="00E44E11" w:rsidRPr="00080EF8" w14:paraId="66D07EFE" w14:textId="77777777" w:rsidTr="00C93E60">
        <w:tc>
          <w:tcPr>
            <w:tcW w:w="3330" w:type="dxa"/>
            <w:hideMark/>
          </w:tcPr>
          <w:p w14:paraId="3B9FE69C" w14:textId="2306F66B"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Other underwriting expenses</w:t>
            </w:r>
          </w:p>
        </w:tc>
        <w:tc>
          <w:tcPr>
            <w:tcW w:w="900" w:type="dxa"/>
            <w:tcBorders>
              <w:top w:val="nil"/>
              <w:left w:val="nil"/>
              <w:right w:val="nil"/>
            </w:tcBorders>
            <w:shd w:val="clear" w:color="auto" w:fill="auto"/>
            <w:vAlign w:val="center"/>
          </w:tcPr>
          <w:p w14:paraId="005ECD3C" w14:textId="203F13AA"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784 </w:t>
            </w:r>
          </w:p>
        </w:tc>
        <w:tc>
          <w:tcPr>
            <w:tcW w:w="180" w:type="dxa"/>
            <w:tcBorders>
              <w:top w:val="nil"/>
              <w:left w:val="nil"/>
              <w:bottom w:val="nil"/>
              <w:right w:val="nil"/>
            </w:tcBorders>
            <w:shd w:val="clear" w:color="auto" w:fill="auto"/>
            <w:vAlign w:val="center"/>
          </w:tcPr>
          <w:p w14:paraId="4FF4331D"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6659C1D7" w14:textId="2EE23355"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276 </w:t>
            </w:r>
          </w:p>
        </w:tc>
        <w:tc>
          <w:tcPr>
            <w:tcW w:w="180" w:type="dxa"/>
            <w:tcBorders>
              <w:top w:val="nil"/>
              <w:left w:val="nil"/>
              <w:bottom w:val="nil"/>
              <w:right w:val="nil"/>
            </w:tcBorders>
            <w:shd w:val="clear" w:color="auto" w:fill="auto"/>
            <w:vAlign w:val="center"/>
          </w:tcPr>
          <w:p w14:paraId="1C6E4952"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4DFF9E10" w14:textId="36D7FDC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111,881 </w:t>
            </w:r>
          </w:p>
        </w:tc>
        <w:tc>
          <w:tcPr>
            <w:tcW w:w="180" w:type="dxa"/>
            <w:tcBorders>
              <w:top w:val="nil"/>
              <w:left w:val="nil"/>
              <w:bottom w:val="nil"/>
              <w:right w:val="nil"/>
            </w:tcBorders>
            <w:shd w:val="clear" w:color="auto" w:fill="auto"/>
            <w:vAlign w:val="center"/>
          </w:tcPr>
          <w:p w14:paraId="625FAC65"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right w:val="nil"/>
            </w:tcBorders>
            <w:shd w:val="clear" w:color="auto" w:fill="auto"/>
            <w:vAlign w:val="center"/>
          </w:tcPr>
          <w:p w14:paraId="0B657DB4" w14:textId="1730649C"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2,135 </w:t>
            </w:r>
          </w:p>
        </w:tc>
        <w:tc>
          <w:tcPr>
            <w:tcW w:w="180" w:type="dxa"/>
            <w:tcBorders>
              <w:top w:val="nil"/>
              <w:left w:val="nil"/>
              <w:bottom w:val="nil"/>
              <w:right w:val="nil"/>
            </w:tcBorders>
            <w:shd w:val="clear" w:color="auto" w:fill="auto"/>
            <w:vAlign w:val="center"/>
          </w:tcPr>
          <w:p w14:paraId="4F94222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00EF221D" w14:textId="369084EC" w:rsidR="00E44E11" w:rsidRPr="0074655D"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0FC743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right w:val="nil"/>
            </w:tcBorders>
            <w:shd w:val="clear" w:color="auto" w:fill="auto"/>
            <w:vAlign w:val="center"/>
          </w:tcPr>
          <w:p w14:paraId="20047A31" w14:textId="614819D0"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115,076 </w:t>
            </w:r>
          </w:p>
        </w:tc>
      </w:tr>
      <w:tr w:rsidR="00E44E11" w:rsidRPr="00080EF8" w14:paraId="7016CB67" w14:textId="77777777" w:rsidTr="00C93E60">
        <w:tc>
          <w:tcPr>
            <w:tcW w:w="3330" w:type="dxa"/>
            <w:hideMark/>
          </w:tcPr>
          <w:p w14:paraId="67A4C444" w14:textId="05AA8672"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70A576B" w14:textId="261336BA"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452 </w:t>
            </w:r>
          </w:p>
        </w:tc>
        <w:tc>
          <w:tcPr>
            <w:tcW w:w="180" w:type="dxa"/>
            <w:tcBorders>
              <w:top w:val="nil"/>
              <w:left w:val="nil"/>
              <w:bottom w:val="nil"/>
              <w:right w:val="nil"/>
            </w:tcBorders>
            <w:shd w:val="clear" w:color="auto" w:fill="auto"/>
            <w:vAlign w:val="center"/>
          </w:tcPr>
          <w:p w14:paraId="22C8813C"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1129AB7" w14:textId="4A274234"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212 </w:t>
            </w:r>
          </w:p>
        </w:tc>
        <w:tc>
          <w:tcPr>
            <w:tcW w:w="180" w:type="dxa"/>
            <w:tcBorders>
              <w:top w:val="nil"/>
              <w:left w:val="nil"/>
              <w:bottom w:val="nil"/>
              <w:right w:val="nil"/>
            </w:tcBorders>
            <w:shd w:val="clear" w:color="auto" w:fill="auto"/>
            <w:vAlign w:val="center"/>
          </w:tcPr>
          <w:p w14:paraId="41C60FA2"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65299AF" w14:textId="5F23AD6A"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23,537 </w:t>
            </w:r>
          </w:p>
        </w:tc>
        <w:tc>
          <w:tcPr>
            <w:tcW w:w="180" w:type="dxa"/>
            <w:tcBorders>
              <w:top w:val="nil"/>
              <w:left w:val="nil"/>
              <w:bottom w:val="nil"/>
              <w:right w:val="nil"/>
            </w:tcBorders>
            <w:shd w:val="clear" w:color="auto" w:fill="auto"/>
            <w:vAlign w:val="center"/>
          </w:tcPr>
          <w:p w14:paraId="09DEC018"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417C1350" w14:textId="76C0A44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351 </w:t>
            </w:r>
          </w:p>
        </w:tc>
        <w:tc>
          <w:tcPr>
            <w:tcW w:w="180" w:type="dxa"/>
            <w:tcBorders>
              <w:top w:val="nil"/>
              <w:left w:val="nil"/>
              <w:bottom w:val="nil"/>
              <w:right w:val="nil"/>
            </w:tcBorders>
            <w:shd w:val="clear" w:color="auto" w:fill="auto"/>
            <w:vAlign w:val="center"/>
          </w:tcPr>
          <w:p w14:paraId="4FFDBF8D"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4AA55BE" w14:textId="4AFA03D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206,271</w:t>
            </w:r>
          </w:p>
        </w:tc>
        <w:tc>
          <w:tcPr>
            <w:tcW w:w="180" w:type="dxa"/>
            <w:tcBorders>
              <w:top w:val="nil"/>
              <w:left w:val="nil"/>
              <w:bottom w:val="nil"/>
              <w:right w:val="nil"/>
            </w:tcBorders>
            <w:shd w:val="clear" w:color="auto" w:fill="auto"/>
            <w:vAlign w:val="center"/>
          </w:tcPr>
          <w:p w14:paraId="25A84BD7"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4724D93" w14:textId="5AF2B993"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230,823</w:t>
            </w:r>
          </w:p>
        </w:tc>
      </w:tr>
      <w:tr w:rsidR="00E44E11" w:rsidRPr="00080EF8" w14:paraId="792DC0BE" w14:textId="77777777" w:rsidTr="00C93E60">
        <w:tc>
          <w:tcPr>
            <w:tcW w:w="3330" w:type="dxa"/>
            <w:hideMark/>
          </w:tcPr>
          <w:p w14:paraId="358627CE" w14:textId="4845DC38" w:rsidR="00E44E11" w:rsidRPr="00080EF8" w:rsidRDefault="00E44E11" w:rsidP="00E44E11">
            <w:pPr>
              <w:spacing w:line="240" w:lineRule="auto"/>
              <w:ind w:right="-43"/>
              <w:rPr>
                <w:rFonts w:asciiTheme="majorBidi" w:hAnsiTheme="majorBidi" w:cstheme="majorBidi"/>
                <w:sz w:val="28"/>
                <w:szCs w:val="28"/>
              </w:rPr>
            </w:pPr>
            <w:r w:rsidRPr="00080EF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76B1C733" w14:textId="714DE68F"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6,558 </w:t>
            </w:r>
          </w:p>
        </w:tc>
        <w:tc>
          <w:tcPr>
            <w:tcW w:w="180" w:type="dxa"/>
            <w:tcBorders>
              <w:left w:val="nil"/>
              <w:right w:val="nil"/>
            </w:tcBorders>
            <w:shd w:val="clear" w:color="auto" w:fill="auto"/>
            <w:vAlign w:val="center"/>
          </w:tcPr>
          <w:p w14:paraId="1D33E6AA"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B24DA67" w14:textId="5492DFAE"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1,213 </w:t>
            </w:r>
          </w:p>
        </w:tc>
        <w:tc>
          <w:tcPr>
            <w:tcW w:w="180" w:type="dxa"/>
            <w:tcBorders>
              <w:left w:val="nil"/>
              <w:right w:val="nil"/>
            </w:tcBorders>
            <w:shd w:val="clear" w:color="auto" w:fill="auto"/>
            <w:vAlign w:val="center"/>
          </w:tcPr>
          <w:p w14:paraId="7FDB88AA"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416EDA7" w14:textId="219BE710"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299,632 </w:t>
            </w:r>
          </w:p>
        </w:tc>
        <w:tc>
          <w:tcPr>
            <w:tcW w:w="180" w:type="dxa"/>
            <w:tcBorders>
              <w:left w:val="nil"/>
              <w:right w:val="nil"/>
            </w:tcBorders>
            <w:shd w:val="clear" w:color="auto" w:fill="auto"/>
            <w:vAlign w:val="center"/>
          </w:tcPr>
          <w:p w14:paraId="1EA7D7F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13FBD7" w14:textId="74FC03E9"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13,231 </w:t>
            </w:r>
          </w:p>
        </w:tc>
        <w:tc>
          <w:tcPr>
            <w:tcW w:w="180" w:type="dxa"/>
            <w:tcBorders>
              <w:left w:val="nil"/>
              <w:right w:val="nil"/>
            </w:tcBorders>
            <w:shd w:val="clear" w:color="auto" w:fill="auto"/>
            <w:vAlign w:val="center"/>
          </w:tcPr>
          <w:p w14:paraId="21B11EEE"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2FC504D" w14:textId="4A1BAE7C"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206,271</w:t>
            </w:r>
          </w:p>
        </w:tc>
        <w:tc>
          <w:tcPr>
            <w:tcW w:w="180" w:type="dxa"/>
            <w:tcBorders>
              <w:left w:val="nil"/>
              <w:right w:val="nil"/>
            </w:tcBorders>
            <w:shd w:val="clear" w:color="auto" w:fill="auto"/>
            <w:vAlign w:val="center"/>
          </w:tcPr>
          <w:p w14:paraId="44A16A85"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F805444" w14:textId="0F47FF59"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526,905</w:t>
            </w:r>
          </w:p>
        </w:tc>
      </w:tr>
      <w:tr w:rsidR="00E44E11" w:rsidRPr="00080EF8" w14:paraId="60B2BBD5" w14:textId="77777777" w:rsidTr="007B0204">
        <w:tc>
          <w:tcPr>
            <w:tcW w:w="3330" w:type="dxa"/>
            <w:hideMark/>
          </w:tcPr>
          <w:p w14:paraId="6B482598" w14:textId="26598D62" w:rsidR="00E44E11" w:rsidRPr="00080EF8" w:rsidRDefault="00E44E11" w:rsidP="00E44E11">
            <w:pPr>
              <w:spacing w:line="240" w:lineRule="auto"/>
              <w:ind w:right="-43"/>
              <w:rPr>
                <w:rFonts w:asciiTheme="majorBidi" w:hAnsiTheme="majorBidi" w:cstheme="majorBidi"/>
                <w:sz w:val="28"/>
                <w:szCs w:val="28"/>
                <w:cs/>
              </w:rPr>
            </w:pPr>
            <w:r w:rsidRPr="00080EF8">
              <w:rPr>
                <w:rFonts w:asciiTheme="majorBidi" w:hAnsiTheme="majorBidi" w:cstheme="majorBidi"/>
                <w:b/>
                <w:bCs/>
                <w:sz w:val="28"/>
                <w:szCs w:val="28"/>
              </w:rPr>
              <w:t>Profit (loss)</w:t>
            </w:r>
            <w:r w:rsidRPr="00080EF8">
              <w:rPr>
                <w:rFonts w:asciiTheme="majorBidi" w:hAnsiTheme="majorBidi" w:cstheme="majorBidi"/>
                <w:b/>
                <w:bCs/>
                <w:sz w:val="28"/>
                <w:szCs w:val="28"/>
                <w:cs/>
              </w:rPr>
              <w:t xml:space="preserve"> </w:t>
            </w:r>
            <w:r w:rsidRPr="00080EF8">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9D719B3" w14:textId="72F66FE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41191">
              <w:rPr>
                <w:rFonts w:ascii="Angsana New" w:hAnsi="Angsana New"/>
                <w:b/>
                <w:bCs/>
                <w:color w:val="000000"/>
                <w:sz w:val="28"/>
                <w:szCs w:val="28"/>
              </w:rPr>
              <w:t xml:space="preserve">3,106 </w:t>
            </w:r>
          </w:p>
        </w:tc>
        <w:tc>
          <w:tcPr>
            <w:tcW w:w="180" w:type="dxa"/>
            <w:tcBorders>
              <w:left w:val="nil"/>
              <w:bottom w:val="nil"/>
              <w:right w:val="nil"/>
            </w:tcBorders>
            <w:shd w:val="clear" w:color="auto" w:fill="auto"/>
            <w:vAlign w:val="center"/>
          </w:tcPr>
          <w:p w14:paraId="5C01CE0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C48DE5E" w14:textId="732FE128"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41191">
              <w:rPr>
                <w:rFonts w:ascii="Angsana New" w:hAnsi="Angsana New"/>
                <w:b/>
                <w:bCs/>
                <w:color w:val="000000"/>
                <w:sz w:val="28"/>
                <w:szCs w:val="28"/>
              </w:rPr>
              <w:t xml:space="preserve">638 </w:t>
            </w:r>
          </w:p>
        </w:tc>
        <w:tc>
          <w:tcPr>
            <w:tcW w:w="180" w:type="dxa"/>
            <w:tcBorders>
              <w:left w:val="nil"/>
              <w:bottom w:val="nil"/>
              <w:right w:val="nil"/>
            </w:tcBorders>
            <w:shd w:val="clear" w:color="auto" w:fill="auto"/>
            <w:vAlign w:val="center"/>
          </w:tcPr>
          <w:p w14:paraId="2287AC78"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49F035C9" w14:textId="0EDDBFA2"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41191">
              <w:rPr>
                <w:rFonts w:ascii="Angsana New" w:hAnsi="Angsana New"/>
                <w:b/>
                <w:bCs/>
                <w:color w:val="000000"/>
                <w:sz w:val="28"/>
                <w:szCs w:val="28"/>
              </w:rPr>
              <w:t xml:space="preserve"> (71,826)</w:t>
            </w:r>
          </w:p>
        </w:tc>
        <w:tc>
          <w:tcPr>
            <w:tcW w:w="180" w:type="dxa"/>
            <w:tcBorders>
              <w:left w:val="nil"/>
              <w:bottom w:val="nil"/>
              <w:right w:val="nil"/>
            </w:tcBorders>
            <w:shd w:val="clear" w:color="auto" w:fill="auto"/>
            <w:vAlign w:val="center"/>
          </w:tcPr>
          <w:p w14:paraId="1F4C30B8"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8F5CE5F" w14:textId="6C0D665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41191">
              <w:rPr>
                <w:rFonts w:ascii="Angsana New" w:hAnsi="Angsana New"/>
                <w:b/>
                <w:bCs/>
                <w:color w:val="000000"/>
                <w:sz w:val="28"/>
                <w:szCs w:val="28"/>
              </w:rPr>
              <w:t xml:space="preserve">9,817 </w:t>
            </w:r>
          </w:p>
        </w:tc>
        <w:tc>
          <w:tcPr>
            <w:tcW w:w="180" w:type="dxa"/>
            <w:tcBorders>
              <w:left w:val="nil"/>
              <w:bottom w:val="nil"/>
              <w:right w:val="nil"/>
            </w:tcBorders>
            <w:shd w:val="clear" w:color="auto" w:fill="auto"/>
            <w:vAlign w:val="center"/>
          </w:tcPr>
          <w:p w14:paraId="18FAEFF3"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DD40428" w14:textId="3C3C6AC8"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color w:val="000000"/>
                <w:sz w:val="28"/>
                <w:szCs w:val="28"/>
              </w:rPr>
              <w:t>(117,402)</w:t>
            </w:r>
          </w:p>
        </w:tc>
        <w:tc>
          <w:tcPr>
            <w:tcW w:w="180" w:type="dxa"/>
            <w:tcBorders>
              <w:left w:val="nil"/>
              <w:bottom w:val="nil"/>
              <w:right w:val="nil"/>
            </w:tcBorders>
            <w:shd w:val="clear" w:color="auto" w:fill="auto"/>
            <w:vAlign w:val="center"/>
          </w:tcPr>
          <w:p w14:paraId="79B06C49" w14:textId="77777777" w:rsidR="00E44E11" w:rsidRP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right w:val="nil"/>
            </w:tcBorders>
            <w:shd w:val="clear" w:color="auto" w:fill="auto"/>
            <w:vAlign w:val="center"/>
          </w:tcPr>
          <w:p w14:paraId="0037332B" w14:textId="4EBF7280" w:rsidR="00E44E11" w:rsidRPr="00E44E11"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E44E11">
              <w:rPr>
                <w:rFonts w:ascii="Angsana New" w:hAnsi="Angsana New"/>
                <w:b/>
                <w:bCs/>
                <w:color w:val="000000"/>
                <w:sz w:val="28"/>
                <w:szCs w:val="28"/>
              </w:rPr>
              <w:t>(175,667)</w:t>
            </w:r>
          </w:p>
        </w:tc>
      </w:tr>
      <w:tr w:rsidR="00E44E11" w:rsidRPr="00080EF8" w14:paraId="66B2C2C8" w14:textId="77777777" w:rsidTr="007525E0">
        <w:tc>
          <w:tcPr>
            <w:tcW w:w="3330" w:type="dxa"/>
            <w:hideMark/>
          </w:tcPr>
          <w:p w14:paraId="11B3DFEB" w14:textId="56E05518" w:rsidR="00E44E11" w:rsidRPr="00080EF8" w:rsidRDefault="00E44E11" w:rsidP="00E44E11">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sz w:val="28"/>
                <w:szCs w:val="28"/>
              </w:rPr>
              <w:t xml:space="preserve">Income tax </w:t>
            </w:r>
            <w:r>
              <w:rPr>
                <w:rFonts w:asciiTheme="majorBidi" w:hAnsiTheme="majorBidi" w:cstheme="majorBidi"/>
                <w:sz w:val="28"/>
                <w:szCs w:val="28"/>
              </w:rPr>
              <w:t>benefit</w:t>
            </w:r>
          </w:p>
        </w:tc>
        <w:tc>
          <w:tcPr>
            <w:tcW w:w="900" w:type="dxa"/>
            <w:tcBorders>
              <w:top w:val="double" w:sz="4" w:space="0" w:color="auto"/>
              <w:left w:val="nil"/>
              <w:bottom w:val="nil"/>
              <w:right w:val="nil"/>
            </w:tcBorders>
            <w:shd w:val="clear" w:color="auto" w:fill="auto"/>
            <w:vAlign w:val="center"/>
          </w:tcPr>
          <w:p w14:paraId="3CA1EEF9" w14:textId="7E09F5D9"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B598D9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2598B59D" w14:textId="5F298C2D"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E7C1BE1"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A466A65" w14:textId="57F38E69" w:rsidR="00E44E11" w:rsidRPr="00080EF8" w:rsidRDefault="00E44E11" w:rsidP="00E4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6A6C6EA5"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5CDD947E" w14:textId="35AB39D9" w:rsidR="00E44E11" w:rsidRPr="00080EF8" w:rsidRDefault="00E44E11" w:rsidP="00E4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3B969CD6"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C0B8946" w14:textId="04D6FC4C"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19DF982"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247990BF" w14:textId="4B610650"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41191">
              <w:rPr>
                <w:rFonts w:ascii="Angsana New" w:hAnsi="Angsana New"/>
                <w:color w:val="000000"/>
                <w:sz w:val="28"/>
                <w:szCs w:val="28"/>
              </w:rPr>
              <w:t xml:space="preserve">121,907 </w:t>
            </w:r>
          </w:p>
        </w:tc>
      </w:tr>
      <w:tr w:rsidR="00E44E11" w:rsidRPr="00080EF8" w14:paraId="08A94DFE" w14:textId="77777777" w:rsidTr="007B0204">
        <w:tc>
          <w:tcPr>
            <w:tcW w:w="3330" w:type="dxa"/>
            <w:hideMark/>
          </w:tcPr>
          <w:p w14:paraId="613E9AB9" w14:textId="23C83F5D" w:rsidR="00E44E11" w:rsidRPr="00080EF8" w:rsidRDefault="00E44E11" w:rsidP="00E44E11">
            <w:pPr>
              <w:tabs>
                <w:tab w:val="left" w:pos="2880"/>
              </w:tabs>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Loss for the</w:t>
            </w:r>
            <w:r w:rsidRPr="00080EF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auto" w:fill="auto"/>
            <w:vAlign w:val="center"/>
          </w:tcPr>
          <w:p w14:paraId="39C29A54" w14:textId="1931F06F"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9A74A4D"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21DA583F" w14:textId="2BE1840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782E7F"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2D9C8E29" w14:textId="0591DE41"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A06946E"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979427D" w14:textId="48080674"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F878EB"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643C275" w14:textId="76EC7BBC"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8802B5" w14:textId="77777777"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CDCAB6E" w14:textId="66279C1F" w:rsidR="00E44E11" w:rsidRPr="00080EF8" w:rsidRDefault="00E44E11" w:rsidP="00E44E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color w:val="000000"/>
                <w:sz w:val="28"/>
                <w:szCs w:val="28"/>
              </w:rPr>
              <w:t>(53,760)</w:t>
            </w:r>
          </w:p>
        </w:tc>
      </w:tr>
    </w:tbl>
    <w:p w14:paraId="6FD09A83" w14:textId="0063C4B4" w:rsidR="00D61893" w:rsidRPr="00080EF8" w:rsidRDefault="00D61893" w:rsidP="00D61893">
      <w:pPr>
        <w:pStyle w:val="BodyTextIndent"/>
        <w:spacing w:before="120" w:line="380" w:lineRule="exact"/>
        <w:ind w:left="547" w:right="58"/>
        <w:jc w:val="thaiDistribute"/>
        <w:rPr>
          <w:rFonts w:asciiTheme="majorBidi" w:eastAsia="Arial Unicode MS" w:hAnsiTheme="majorBidi" w:cstheme="majorBidi"/>
          <w:sz w:val="28"/>
          <w:szCs w:val="28"/>
        </w:rPr>
      </w:pPr>
    </w:p>
    <w:p w14:paraId="0A01C05C" w14:textId="77777777" w:rsidR="00861340" w:rsidRPr="00080EF8" w:rsidRDefault="00861340" w:rsidP="00B52103">
      <w:pPr>
        <w:pStyle w:val="BodyTextIndent"/>
        <w:spacing w:before="120" w:line="380" w:lineRule="exact"/>
        <w:ind w:left="0" w:right="58"/>
        <w:jc w:val="thaiDistribute"/>
        <w:rPr>
          <w:rFonts w:asciiTheme="majorBidi" w:eastAsia="Arial Unicode MS" w:hAnsiTheme="majorBidi" w:cstheme="majorBidi"/>
          <w:sz w:val="28"/>
          <w:szCs w:val="28"/>
        </w:rPr>
      </w:pPr>
    </w:p>
    <w:p w14:paraId="00811E03" w14:textId="5974B3CE" w:rsidR="00CC1E21" w:rsidRPr="00080EF8" w:rsidRDefault="006C767A" w:rsidP="00CC1E21">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Financial </w:t>
      </w:r>
      <w:r w:rsidR="0097335B">
        <w:rPr>
          <w:rFonts w:asciiTheme="majorBidi" w:eastAsia="Arial Unicode MS" w:hAnsiTheme="majorBidi" w:cstheme="majorBidi"/>
          <w:sz w:val="28"/>
          <w:szCs w:val="28"/>
        </w:rPr>
        <w:t>statements</w:t>
      </w:r>
      <w:r w:rsidRPr="00080EF8">
        <w:rPr>
          <w:rFonts w:asciiTheme="majorBidi" w:eastAsia="Arial Unicode MS" w:hAnsiTheme="majorBidi" w:cstheme="majorBidi"/>
          <w:sz w:val="28"/>
          <w:szCs w:val="28"/>
        </w:rPr>
        <w:t xml:space="preserve"> separated by each type of underwriting income and expenses of the Company for the year ended 31 December 2018 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330"/>
        <w:gridCol w:w="900"/>
        <w:gridCol w:w="180"/>
        <w:gridCol w:w="1080"/>
        <w:gridCol w:w="180"/>
        <w:gridCol w:w="900"/>
        <w:gridCol w:w="180"/>
        <w:gridCol w:w="1080"/>
        <w:gridCol w:w="180"/>
        <w:gridCol w:w="900"/>
        <w:gridCol w:w="180"/>
        <w:gridCol w:w="900"/>
      </w:tblGrid>
      <w:tr w:rsidR="00CC1E21" w:rsidRPr="00080EF8" w14:paraId="67EB3C53" w14:textId="77777777" w:rsidTr="000B2597">
        <w:trPr>
          <w:tblHeader/>
        </w:trPr>
        <w:tc>
          <w:tcPr>
            <w:tcW w:w="3330" w:type="dxa"/>
          </w:tcPr>
          <w:p w14:paraId="74690B97" w14:textId="77777777" w:rsidR="00CC1E21" w:rsidRPr="00080EF8" w:rsidRDefault="00CC1E21" w:rsidP="00A95E15">
            <w:pPr>
              <w:spacing w:line="240" w:lineRule="auto"/>
              <w:ind w:right="-43"/>
              <w:jc w:val="right"/>
              <w:rPr>
                <w:rFonts w:asciiTheme="majorBidi" w:hAnsiTheme="majorBidi" w:cstheme="majorBidi"/>
                <w:sz w:val="28"/>
                <w:szCs w:val="28"/>
              </w:rPr>
            </w:pPr>
          </w:p>
        </w:tc>
        <w:tc>
          <w:tcPr>
            <w:tcW w:w="6660" w:type="dxa"/>
            <w:gridSpan w:val="11"/>
            <w:hideMark/>
          </w:tcPr>
          <w:p w14:paraId="7CEE9586" w14:textId="77777777" w:rsidR="00CC1E21" w:rsidRPr="00080EF8" w:rsidRDefault="00CC1E2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CC1E21" w:rsidRPr="00080EF8" w14:paraId="3CD1516C" w14:textId="77777777" w:rsidTr="000B2597">
        <w:trPr>
          <w:tblHeader/>
        </w:trPr>
        <w:tc>
          <w:tcPr>
            <w:tcW w:w="3330" w:type="dxa"/>
          </w:tcPr>
          <w:p w14:paraId="467625BA" w14:textId="77777777" w:rsidR="00CC1E21" w:rsidRPr="00080EF8" w:rsidRDefault="00CC1E21" w:rsidP="00A95E15">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D9227CA"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B0D3458"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49DE425" w14:textId="77777777" w:rsidR="00CC1E21" w:rsidRPr="00080EF8" w:rsidRDefault="00CC1E2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2846208E"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55BBB82"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B352E7C"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453718" w14:textId="77777777" w:rsidR="00CC1E21" w:rsidRPr="00080EF8" w:rsidRDefault="00CC1E21" w:rsidP="00B52103">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45F6AB6"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B8D9D8A"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2E16D4F"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D2B2FB0"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r>
      <w:tr w:rsidR="00CC1E21" w:rsidRPr="00080EF8" w14:paraId="04FAC64D" w14:textId="77777777" w:rsidTr="000B2597">
        <w:trPr>
          <w:tblHeader/>
        </w:trPr>
        <w:tc>
          <w:tcPr>
            <w:tcW w:w="3330" w:type="dxa"/>
          </w:tcPr>
          <w:p w14:paraId="452D77F2" w14:textId="77777777" w:rsidR="00CC1E21" w:rsidRPr="00080EF8" w:rsidRDefault="00CC1E21" w:rsidP="00A95E15">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C5F6556" w14:textId="77777777" w:rsidR="00CC1E21" w:rsidRPr="00080EF8" w:rsidRDefault="00CC1E21" w:rsidP="00A95E1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180" w:type="dxa"/>
          </w:tcPr>
          <w:p w14:paraId="72BFA00E"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C6C3731" w14:textId="77777777" w:rsidR="00CC1E21" w:rsidRPr="00080EF8"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180" w:type="dxa"/>
          </w:tcPr>
          <w:p w14:paraId="1E8E2141"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D9E74E8" w14:textId="77777777" w:rsidR="00CC1E21" w:rsidRPr="00080EF8" w:rsidRDefault="00CC1E2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180" w:type="dxa"/>
          </w:tcPr>
          <w:p w14:paraId="52F7CE42"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7B09BFD" w14:textId="77777777" w:rsidR="00CC1E21" w:rsidRPr="00080EF8" w:rsidRDefault="00CC1E21" w:rsidP="00B52103">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180" w:type="dxa"/>
          </w:tcPr>
          <w:p w14:paraId="1D5CDC81"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E83FF0F" w14:textId="77777777" w:rsidR="00CC1E21" w:rsidRPr="00080EF8"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Unallocated</w:t>
            </w:r>
          </w:p>
        </w:tc>
        <w:tc>
          <w:tcPr>
            <w:tcW w:w="180" w:type="dxa"/>
          </w:tcPr>
          <w:p w14:paraId="78DC8CC8" w14:textId="77777777" w:rsidR="00CC1E21" w:rsidRPr="00080EF8"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11C68C" w14:textId="77777777" w:rsidR="00CC1E21" w:rsidRPr="00080EF8"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4D7B93" w:rsidRPr="00080EF8" w14:paraId="74844EE9" w14:textId="77777777" w:rsidTr="000B2597">
        <w:tc>
          <w:tcPr>
            <w:tcW w:w="3330" w:type="dxa"/>
            <w:hideMark/>
          </w:tcPr>
          <w:p w14:paraId="2396187E" w14:textId="77777777" w:rsidR="004D7B93" w:rsidRPr="00080EF8" w:rsidRDefault="004D7B93" w:rsidP="004D7B93">
            <w:pPr>
              <w:spacing w:line="240" w:lineRule="auto"/>
              <w:ind w:right="-43"/>
              <w:rPr>
                <w:rFonts w:asciiTheme="majorBidi" w:hAnsiTheme="majorBidi" w:cstheme="majorBidi"/>
                <w:sz w:val="28"/>
                <w:szCs w:val="28"/>
              </w:rPr>
            </w:pPr>
            <w:r w:rsidRPr="00080EF8">
              <w:rPr>
                <w:rFonts w:asciiTheme="majorBidi" w:hAnsiTheme="majorBidi" w:cstheme="majorBidi"/>
                <w:b/>
                <w:bCs/>
                <w:sz w:val="28"/>
                <w:szCs w:val="28"/>
              </w:rPr>
              <w:t>Revenues</w:t>
            </w:r>
          </w:p>
        </w:tc>
        <w:tc>
          <w:tcPr>
            <w:tcW w:w="900" w:type="dxa"/>
          </w:tcPr>
          <w:p w14:paraId="50366D2B" w14:textId="77777777" w:rsidR="004D7B93" w:rsidRPr="00080EF8"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06EAD4" w14:textId="77777777" w:rsidR="004D7B93" w:rsidRPr="00080EF8"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B6BA98C" w14:textId="77777777" w:rsidR="004D7B93" w:rsidRPr="00080EF8"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54343A" w14:textId="77777777" w:rsidR="004D7B93" w:rsidRPr="00080EF8"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5648324" w14:textId="77777777" w:rsidR="004D7B93" w:rsidRPr="00080EF8"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C07CF79" w14:textId="77777777" w:rsidR="004D7B93" w:rsidRPr="00080EF8"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2AF352B" w14:textId="77777777" w:rsidR="004D7B93" w:rsidRPr="00080EF8"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6976EC9" w14:textId="77777777" w:rsidR="004D7B93" w:rsidRPr="00080EF8"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A820FC0" w14:textId="77777777" w:rsidR="004D7B93" w:rsidRPr="00080EF8"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AA326D2" w14:textId="77777777" w:rsidR="004D7B93" w:rsidRPr="00080EF8"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015199B" w14:textId="77777777" w:rsidR="004D7B93" w:rsidRPr="00080EF8"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B2597" w:rsidRPr="00080EF8" w14:paraId="07F2B7B3" w14:textId="77777777" w:rsidTr="000B2597">
        <w:tc>
          <w:tcPr>
            <w:tcW w:w="3330" w:type="dxa"/>
            <w:hideMark/>
          </w:tcPr>
          <w:p w14:paraId="12D42760"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center"/>
          </w:tcPr>
          <w:p w14:paraId="6FF7428C" w14:textId="16543F5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22,903 </w:t>
            </w:r>
          </w:p>
        </w:tc>
        <w:tc>
          <w:tcPr>
            <w:tcW w:w="180" w:type="dxa"/>
            <w:tcBorders>
              <w:top w:val="nil"/>
              <w:left w:val="nil"/>
              <w:bottom w:val="nil"/>
              <w:right w:val="nil"/>
            </w:tcBorders>
            <w:shd w:val="clear" w:color="auto" w:fill="auto"/>
            <w:vAlign w:val="center"/>
          </w:tcPr>
          <w:p w14:paraId="7BC0E94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2C2ECF1" w14:textId="5D5D211D"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1,854 </w:t>
            </w:r>
          </w:p>
        </w:tc>
        <w:tc>
          <w:tcPr>
            <w:tcW w:w="180" w:type="dxa"/>
            <w:tcBorders>
              <w:top w:val="nil"/>
              <w:left w:val="nil"/>
              <w:bottom w:val="nil"/>
              <w:right w:val="nil"/>
            </w:tcBorders>
            <w:shd w:val="clear" w:color="auto" w:fill="auto"/>
            <w:vAlign w:val="center"/>
          </w:tcPr>
          <w:p w14:paraId="7B08956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35908BC" w14:textId="2F8C81A8" w:rsidR="000B2597" w:rsidRPr="00C6356A"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BE685C">
              <w:rPr>
                <w:rFonts w:ascii="Angsana New" w:hAnsi="Angsana New"/>
                <w:color w:val="000000"/>
                <w:sz w:val="28"/>
                <w:szCs w:val="28"/>
              </w:rPr>
              <w:t xml:space="preserve">385,739 </w:t>
            </w:r>
          </w:p>
        </w:tc>
        <w:tc>
          <w:tcPr>
            <w:tcW w:w="180" w:type="dxa"/>
            <w:tcBorders>
              <w:top w:val="nil"/>
              <w:left w:val="nil"/>
              <w:bottom w:val="nil"/>
              <w:right w:val="nil"/>
            </w:tcBorders>
            <w:shd w:val="clear" w:color="auto" w:fill="auto"/>
            <w:vAlign w:val="center"/>
          </w:tcPr>
          <w:p w14:paraId="59B0C64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DB34B30" w14:textId="69A4F3E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68,751 </w:t>
            </w:r>
          </w:p>
        </w:tc>
        <w:tc>
          <w:tcPr>
            <w:tcW w:w="180" w:type="dxa"/>
            <w:tcBorders>
              <w:top w:val="nil"/>
              <w:left w:val="nil"/>
              <w:bottom w:val="nil"/>
              <w:right w:val="nil"/>
            </w:tcBorders>
            <w:shd w:val="clear" w:color="auto" w:fill="auto"/>
            <w:vAlign w:val="center"/>
          </w:tcPr>
          <w:p w14:paraId="12584F8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0EF8E7C" w14:textId="7578E4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13A1DD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D977F13" w14:textId="1E427AB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479,24</w:t>
            </w:r>
            <w:r>
              <w:rPr>
                <w:rFonts w:ascii="Angsana New" w:hAnsi="Angsana New"/>
                <w:color w:val="000000"/>
                <w:sz w:val="28"/>
                <w:szCs w:val="28"/>
              </w:rPr>
              <w:t>7</w:t>
            </w:r>
            <w:r w:rsidRPr="00BE685C">
              <w:rPr>
                <w:rFonts w:ascii="Angsana New" w:hAnsi="Angsana New"/>
                <w:color w:val="000000"/>
                <w:sz w:val="28"/>
                <w:szCs w:val="28"/>
              </w:rPr>
              <w:t xml:space="preserve"> </w:t>
            </w:r>
          </w:p>
        </w:tc>
      </w:tr>
      <w:tr w:rsidR="000B2597" w:rsidRPr="00080EF8" w14:paraId="7F6F89C6" w14:textId="77777777" w:rsidTr="000B2597">
        <w:tc>
          <w:tcPr>
            <w:tcW w:w="3330" w:type="dxa"/>
            <w:hideMark/>
          </w:tcPr>
          <w:p w14:paraId="057DFF8F" w14:textId="77777777" w:rsidR="000B2597" w:rsidRPr="00080EF8" w:rsidRDefault="000B2597" w:rsidP="000B2597">
            <w:pPr>
              <w:tabs>
                <w:tab w:val="clear" w:pos="454"/>
              </w:tabs>
              <w:spacing w:line="240" w:lineRule="auto"/>
              <w:ind w:right="-43"/>
              <w:rPr>
                <w:rFonts w:asciiTheme="majorBidi" w:hAnsiTheme="majorBidi" w:cstheme="majorBidi"/>
                <w:sz w:val="28"/>
                <w:szCs w:val="28"/>
              </w:rPr>
            </w:pPr>
            <w:r w:rsidRPr="00080EF8">
              <w:rPr>
                <w:rFonts w:asciiTheme="majorBidi" w:hAnsiTheme="majorBidi" w:cstheme="majorBidi"/>
                <w:i/>
                <w:iCs/>
                <w:sz w:val="28"/>
                <w:szCs w:val="28"/>
              </w:rPr>
              <w:t>Less</w:t>
            </w:r>
            <w:r w:rsidRPr="00080EF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4DC1C6E6" w14:textId="333637F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(14,476)</w:t>
            </w:r>
          </w:p>
        </w:tc>
        <w:tc>
          <w:tcPr>
            <w:tcW w:w="180" w:type="dxa"/>
            <w:tcBorders>
              <w:top w:val="nil"/>
              <w:left w:val="nil"/>
              <w:bottom w:val="nil"/>
              <w:right w:val="nil"/>
            </w:tcBorders>
            <w:shd w:val="clear" w:color="auto" w:fill="auto"/>
            <w:vAlign w:val="center"/>
          </w:tcPr>
          <w:p w14:paraId="1DF8370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662E5D9" w14:textId="02ED185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(954)</w:t>
            </w:r>
          </w:p>
        </w:tc>
        <w:tc>
          <w:tcPr>
            <w:tcW w:w="180" w:type="dxa"/>
            <w:tcBorders>
              <w:top w:val="nil"/>
              <w:left w:val="nil"/>
              <w:bottom w:val="nil"/>
              <w:right w:val="nil"/>
            </w:tcBorders>
            <w:shd w:val="clear" w:color="auto" w:fill="auto"/>
            <w:vAlign w:val="center"/>
          </w:tcPr>
          <w:p w14:paraId="2B18906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86949DC" w14:textId="390F0097" w:rsidR="000B2597" w:rsidRPr="00C6356A"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BE685C">
              <w:rPr>
                <w:rFonts w:ascii="Angsana New" w:hAnsi="Angsana New"/>
                <w:color w:val="000000"/>
                <w:sz w:val="28"/>
                <w:szCs w:val="28"/>
              </w:rPr>
              <w:t>(138,094)</w:t>
            </w:r>
          </w:p>
        </w:tc>
        <w:tc>
          <w:tcPr>
            <w:tcW w:w="180" w:type="dxa"/>
            <w:tcBorders>
              <w:top w:val="nil"/>
              <w:left w:val="nil"/>
              <w:bottom w:val="nil"/>
              <w:right w:val="nil"/>
            </w:tcBorders>
            <w:shd w:val="clear" w:color="auto" w:fill="auto"/>
            <w:vAlign w:val="center"/>
          </w:tcPr>
          <w:p w14:paraId="2A4379D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9A58BFC" w14:textId="0F9670BB"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(53,993)</w:t>
            </w:r>
          </w:p>
        </w:tc>
        <w:tc>
          <w:tcPr>
            <w:tcW w:w="180" w:type="dxa"/>
            <w:tcBorders>
              <w:top w:val="nil"/>
              <w:left w:val="nil"/>
              <w:bottom w:val="nil"/>
              <w:right w:val="nil"/>
            </w:tcBorders>
            <w:shd w:val="clear" w:color="auto" w:fill="auto"/>
            <w:vAlign w:val="center"/>
          </w:tcPr>
          <w:p w14:paraId="5EF837C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381E460" w14:textId="21023B3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59233175"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62D35A3" w14:textId="196F818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(207,517)</w:t>
            </w:r>
          </w:p>
        </w:tc>
      </w:tr>
      <w:tr w:rsidR="000B2597" w:rsidRPr="00080EF8" w14:paraId="025CDF96" w14:textId="77777777" w:rsidTr="000B2597">
        <w:tc>
          <w:tcPr>
            <w:tcW w:w="3330" w:type="dxa"/>
            <w:hideMark/>
          </w:tcPr>
          <w:p w14:paraId="75056FC8"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center"/>
          </w:tcPr>
          <w:p w14:paraId="6C9E396C" w14:textId="65C9492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8,427 </w:t>
            </w:r>
          </w:p>
        </w:tc>
        <w:tc>
          <w:tcPr>
            <w:tcW w:w="180" w:type="dxa"/>
            <w:tcBorders>
              <w:top w:val="nil"/>
              <w:left w:val="nil"/>
              <w:bottom w:val="nil"/>
              <w:right w:val="nil"/>
            </w:tcBorders>
            <w:shd w:val="clear" w:color="auto" w:fill="auto"/>
            <w:vAlign w:val="center"/>
          </w:tcPr>
          <w:p w14:paraId="0D0DE87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99CA773" w14:textId="4B87F91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900 </w:t>
            </w:r>
          </w:p>
        </w:tc>
        <w:tc>
          <w:tcPr>
            <w:tcW w:w="180" w:type="dxa"/>
            <w:tcBorders>
              <w:top w:val="nil"/>
              <w:left w:val="nil"/>
              <w:bottom w:val="nil"/>
              <w:right w:val="nil"/>
            </w:tcBorders>
            <w:shd w:val="clear" w:color="auto" w:fill="auto"/>
            <w:vAlign w:val="center"/>
          </w:tcPr>
          <w:p w14:paraId="39D0CEC7"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1A9986A1" w14:textId="62ABD6DF"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247,645 </w:t>
            </w:r>
          </w:p>
        </w:tc>
        <w:tc>
          <w:tcPr>
            <w:tcW w:w="180" w:type="dxa"/>
            <w:tcBorders>
              <w:top w:val="nil"/>
              <w:left w:val="nil"/>
              <w:bottom w:val="nil"/>
              <w:right w:val="nil"/>
            </w:tcBorders>
            <w:shd w:val="clear" w:color="auto" w:fill="auto"/>
            <w:vAlign w:val="center"/>
          </w:tcPr>
          <w:p w14:paraId="0ECE9C4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274DA503" w14:textId="5DD9DEDE"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14,758 </w:t>
            </w:r>
          </w:p>
        </w:tc>
        <w:tc>
          <w:tcPr>
            <w:tcW w:w="180" w:type="dxa"/>
            <w:tcBorders>
              <w:top w:val="nil"/>
              <w:left w:val="nil"/>
              <w:bottom w:val="nil"/>
              <w:right w:val="nil"/>
            </w:tcBorders>
            <w:shd w:val="clear" w:color="auto" w:fill="auto"/>
            <w:vAlign w:val="center"/>
          </w:tcPr>
          <w:p w14:paraId="68C0226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DF5B499" w14:textId="7609061B"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61E14D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B1366D6" w14:textId="0ED92B8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271,73</w:t>
            </w:r>
            <w:r>
              <w:rPr>
                <w:rFonts w:ascii="Angsana New" w:hAnsi="Angsana New"/>
                <w:color w:val="000000"/>
                <w:sz w:val="28"/>
                <w:szCs w:val="28"/>
              </w:rPr>
              <w:t>0</w:t>
            </w:r>
            <w:r w:rsidRPr="00BE685C">
              <w:rPr>
                <w:rFonts w:ascii="Angsana New" w:hAnsi="Angsana New"/>
                <w:color w:val="000000"/>
                <w:sz w:val="28"/>
                <w:szCs w:val="28"/>
              </w:rPr>
              <w:t xml:space="preserve"> </w:t>
            </w:r>
          </w:p>
        </w:tc>
      </w:tr>
      <w:tr w:rsidR="000B2597" w:rsidRPr="00080EF8" w14:paraId="013A102B" w14:textId="77777777" w:rsidTr="000B2597">
        <w:tc>
          <w:tcPr>
            <w:tcW w:w="3330" w:type="dxa"/>
          </w:tcPr>
          <w:p w14:paraId="3FFA27AD" w14:textId="06B9867D"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i/>
                <w:iCs/>
                <w:sz w:val="28"/>
                <w:szCs w:val="28"/>
              </w:rPr>
              <w:t xml:space="preserve">Add </w:t>
            </w:r>
            <w:r w:rsidRPr="00080EF8">
              <w:rPr>
                <w:rFonts w:asciiTheme="majorBidi" w:hAnsiTheme="majorBidi" w:cstheme="majorBidi"/>
                <w:sz w:val="28"/>
                <w:szCs w:val="28"/>
              </w:rPr>
              <w:t>unearned premium reserves</w:t>
            </w:r>
          </w:p>
        </w:tc>
        <w:tc>
          <w:tcPr>
            <w:tcW w:w="900" w:type="dxa"/>
            <w:tcBorders>
              <w:top w:val="nil"/>
              <w:left w:val="nil"/>
              <w:bottom w:val="nil"/>
              <w:right w:val="nil"/>
            </w:tcBorders>
            <w:shd w:val="clear" w:color="auto" w:fill="auto"/>
            <w:vAlign w:val="center"/>
          </w:tcPr>
          <w:p w14:paraId="7AD0FBCD" w14:textId="13F492D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E58E427"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3358F98" w14:textId="7E90CC2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8D2BBD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77D3099" w14:textId="03340AD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8BE435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62A077E" w14:textId="6A95784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56E510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42754BC" w14:textId="503A6084"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3EA65F2"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255D0DB" w14:textId="2DEF4BC4"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B2597" w:rsidRPr="00080EF8" w14:paraId="56ABD3F9" w14:textId="77777777" w:rsidTr="000B2597">
        <w:tc>
          <w:tcPr>
            <w:tcW w:w="3330" w:type="dxa"/>
            <w:hideMark/>
          </w:tcPr>
          <w:p w14:paraId="0CCCD30D" w14:textId="0DDDB114" w:rsidR="000B2597" w:rsidRPr="00080EF8" w:rsidRDefault="000B2597" w:rsidP="000B2597">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 xml:space="preserve">decrease from previous </w:t>
            </w:r>
            <w:r>
              <w:rPr>
                <w:rFonts w:asciiTheme="majorBidi" w:hAnsiTheme="majorBidi" w:cstheme="majorBidi"/>
                <w:sz w:val="28"/>
                <w:szCs w:val="28"/>
              </w:rPr>
              <w:t>year</w:t>
            </w:r>
          </w:p>
        </w:tc>
        <w:tc>
          <w:tcPr>
            <w:tcW w:w="900" w:type="dxa"/>
            <w:tcBorders>
              <w:top w:val="nil"/>
              <w:left w:val="nil"/>
              <w:bottom w:val="single" w:sz="4" w:space="0" w:color="auto"/>
              <w:right w:val="nil"/>
            </w:tcBorders>
            <w:shd w:val="clear" w:color="auto" w:fill="auto"/>
            <w:vAlign w:val="center"/>
          </w:tcPr>
          <w:p w14:paraId="28C95B19" w14:textId="533C33F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3,50</w:t>
            </w:r>
            <w:r>
              <w:rPr>
                <w:rFonts w:ascii="Angsana New" w:hAnsi="Angsana New"/>
                <w:color w:val="000000"/>
                <w:sz w:val="28"/>
                <w:szCs w:val="28"/>
              </w:rPr>
              <w:t>3</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FB8A735"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9F38BA2" w14:textId="6027571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77 </w:t>
            </w:r>
          </w:p>
        </w:tc>
        <w:tc>
          <w:tcPr>
            <w:tcW w:w="180" w:type="dxa"/>
            <w:tcBorders>
              <w:top w:val="nil"/>
              <w:left w:val="nil"/>
              <w:bottom w:val="nil"/>
              <w:right w:val="nil"/>
            </w:tcBorders>
            <w:shd w:val="clear" w:color="auto" w:fill="auto"/>
            <w:vAlign w:val="center"/>
          </w:tcPr>
          <w:p w14:paraId="0F40B34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0295938" w14:textId="491C57C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126,758 </w:t>
            </w:r>
          </w:p>
        </w:tc>
        <w:tc>
          <w:tcPr>
            <w:tcW w:w="180" w:type="dxa"/>
            <w:tcBorders>
              <w:top w:val="nil"/>
              <w:left w:val="nil"/>
              <w:bottom w:val="nil"/>
              <w:right w:val="nil"/>
            </w:tcBorders>
            <w:shd w:val="clear" w:color="auto" w:fill="auto"/>
            <w:vAlign w:val="center"/>
          </w:tcPr>
          <w:p w14:paraId="0D50915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6E366FA" w14:textId="60F3401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5,53</w:t>
            </w:r>
            <w:r>
              <w:rPr>
                <w:rFonts w:ascii="Angsana New" w:hAnsi="Angsana New"/>
                <w:color w:val="000000"/>
                <w:sz w:val="28"/>
                <w:szCs w:val="28"/>
              </w:rPr>
              <w:t>1</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3CF2788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D05FE73" w14:textId="38C59D5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9FF58D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40032DB" w14:textId="041B4B9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135,8</w:t>
            </w:r>
            <w:r>
              <w:rPr>
                <w:rFonts w:ascii="Angsana New" w:hAnsi="Angsana New"/>
                <w:color w:val="000000"/>
                <w:sz w:val="28"/>
                <w:szCs w:val="28"/>
              </w:rPr>
              <w:t>69</w:t>
            </w:r>
            <w:r w:rsidRPr="00BE685C">
              <w:rPr>
                <w:rFonts w:ascii="Angsana New" w:hAnsi="Angsana New"/>
                <w:color w:val="000000"/>
                <w:sz w:val="28"/>
                <w:szCs w:val="28"/>
              </w:rPr>
              <w:t xml:space="preserve"> </w:t>
            </w:r>
          </w:p>
        </w:tc>
      </w:tr>
      <w:tr w:rsidR="000B2597" w:rsidRPr="00080EF8" w14:paraId="16C6AD3A" w14:textId="77777777" w:rsidTr="00830889">
        <w:tc>
          <w:tcPr>
            <w:tcW w:w="3330" w:type="dxa"/>
            <w:hideMark/>
          </w:tcPr>
          <w:p w14:paraId="18EFDE30" w14:textId="77777777" w:rsidR="000B2597" w:rsidRPr="00080EF8" w:rsidRDefault="000B2597" w:rsidP="000B2597">
            <w:pPr>
              <w:tabs>
                <w:tab w:val="clear" w:pos="2580"/>
              </w:tabs>
              <w:spacing w:line="240" w:lineRule="auto"/>
              <w:ind w:right="-76"/>
              <w:rPr>
                <w:rFonts w:asciiTheme="majorBidi" w:hAnsiTheme="majorBidi" w:cstheme="majorBidi"/>
                <w:sz w:val="28"/>
                <w:szCs w:val="28"/>
              </w:rPr>
            </w:pPr>
            <w:r w:rsidRPr="00080EF8">
              <w:rPr>
                <w:rFonts w:asciiTheme="majorBidi" w:hAnsiTheme="majorBidi" w:cstheme="majorBidi"/>
                <w:sz w:val="28"/>
                <w:szCs w:val="28"/>
              </w:rPr>
              <w:t>Net earned premiums</w:t>
            </w:r>
          </w:p>
        </w:tc>
        <w:tc>
          <w:tcPr>
            <w:tcW w:w="900" w:type="dxa"/>
            <w:tcBorders>
              <w:top w:val="nil"/>
              <w:left w:val="nil"/>
              <w:bottom w:val="nil"/>
              <w:right w:val="nil"/>
            </w:tcBorders>
            <w:shd w:val="clear" w:color="auto" w:fill="auto"/>
            <w:vAlign w:val="center"/>
          </w:tcPr>
          <w:p w14:paraId="452B8C0A" w14:textId="4A68BF3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11,9</w:t>
            </w:r>
            <w:r>
              <w:rPr>
                <w:rFonts w:ascii="Angsana New" w:hAnsi="Angsana New"/>
                <w:color w:val="000000"/>
                <w:sz w:val="28"/>
                <w:szCs w:val="28"/>
              </w:rPr>
              <w:t>30</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32A822B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74994F5" w14:textId="2F7B69EF"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977 </w:t>
            </w:r>
          </w:p>
        </w:tc>
        <w:tc>
          <w:tcPr>
            <w:tcW w:w="180" w:type="dxa"/>
            <w:tcBorders>
              <w:top w:val="nil"/>
              <w:left w:val="nil"/>
              <w:bottom w:val="nil"/>
              <w:right w:val="nil"/>
            </w:tcBorders>
            <w:shd w:val="clear" w:color="auto" w:fill="auto"/>
            <w:vAlign w:val="center"/>
          </w:tcPr>
          <w:p w14:paraId="5CE4753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3717C59" w14:textId="2C9BB2F8"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374,403 </w:t>
            </w:r>
          </w:p>
        </w:tc>
        <w:tc>
          <w:tcPr>
            <w:tcW w:w="180" w:type="dxa"/>
            <w:tcBorders>
              <w:top w:val="nil"/>
              <w:left w:val="nil"/>
              <w:bottom w:val="nil"/>
              <w:right w:val="nil"/>
            </w:tcBorders>
            <w:shd w:val="clear" w:color="auto" w:fill="auto"/>
            <w:vAlign w:val="center"/>
          </w:tcPr>
          <w:p w14:paraId="73BC331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601654F" w14:textId="6C2D8FF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20,2</w:t>
            </w:r>
            <w:r>
              <w:rPr>
                <w:rFonts w:ascii="Angsana New" w:hAnsi="Angsana New"/>
                <w:color w:val="000000"/>
                <w:sz w:val="28"/>
                <w:szCs w:val="28"/>
              </w:rPr>
              <w:t>89</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E983AB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111BFCC" w14:textId="2AF8AF3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0F7C0D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BAEAA44" w14:textId="21671C6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407,</w:t>
            </w:r>
            <w:r>
              <w:rPr>
                <w:rFonts w:ascii="Angsana New" w:hAnsi="Angsana New"/>
                <w:color w:val="000000"/>
                <w:sz w:val="28"/>
                <w:szCs w:val="28"/>
              </w:rPr>
              <w:t>599</w:t>
            </w:r>
            <w:r w:rsidRPr="00BE685C">
              <w:rPr>
                <w:rFonts w:ascii="Angsana New" w:hAnsi="Angsana New"/>
                <w:color w:val="000000"/>
                <w:sz w:val="28"/>
                <w:szCs w:val="28"/>
              </w:rPr>
              <w:t xml:space="preserve"> </w:t>
            </w:r>
          </w:p>
        </w:tc>
      </w:tr>
      <w:tr w:rsidR="000B2597" w:rsidRPr="00080EF8" w14:paraId="204E7FF7" w14:textId="77777777" w:rsidTr="000B2597">
        <w:tc>
          <w:tcPr>
            <w:tcW w:w="3330" w:type="dxa"/>
            <w:hideMark/>
          </w:tcPr>
          <w:p w14:paraId="5EF03839" w14:textId="77777777" w:rsidR="000B2597" w:rsidRPr="00080EF8" w:rsidRDefault="000B2597" w:rsidP="000B2597">
            <w:pPr>
              <w:tabs>
                <w:tab w:val="clear" w:pos="2580"/>
              </w:tabs>
              <w:spacing w:line="240" w:lineRule="auto"/>
              <w:ind w:right="-76"/>
              <w:rPr>
                <w:rFonts w:asciiTheme="majorBidi" w:hAnsiTheme="majorBidi" w:cstheme="majorBidi"/>
                <w:sz w:val="28"/>
                <w:szCs w:val="28"/>
              </w:rPr>
            </w:pPr>
            <w:r w:rsidRPr="00080EF8">
              <w:rPr>
                <w:rFonts w:asciiTheme="majorBidi" w:hAnsiTheme="majorBidi" w:cstheme="majorBidi"/>
                <w:sz w:val="28"/>
                <w:szCs w:val="28"/>
              </w:rPr>
              <w:t>Fee and brokerage income</w:t>
            </w:r>
          </w:p>
        </w:tc>
        <w:tc>
          <w:tcPr>
            <w:tcW w:w="900" w:type="dxa"/>
            <w:tcBorders>
              <w:top w:val="nil"/>
              <w:left w:val="nil"/>
              <w:bottom w:val="nil"/>
              <w:right w:val="nil"/>
            </w:tcBorders>
            <w:shd w:val="clear" w:color="auto" w:fill="auto"/>
            <w:vAlign w:val="center"/>
          </w:tcPr>
          <w:p w14:paraId="40A9DEB7" w14:textId="7136C80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6,402 </w:t>
            </w:r>
          </w:p>
        </w:tc>
        <w:tc>
          <w:tcPr>
            <w:tcW w:w="180" w:type="dxa"/>
            <w:tcBorders>
              <w:top w:val="nil"/>
              <w:left w:val="nil"/>
              <w:bottom w:val="nil"/>
              <w:right w:val="nil"/>
            </w:tcBorders>
            <w:shd w:val="clear" w:color="auto" w:fill="auto"/>
            <w:vAlign w:val="center"/>
          </w:tcPr>
          <w:p w14:paraId="4FD1DD8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12D90F0" w14:textId="679BA58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392 </w:t>
            </w:r>
          </w:p>
        </w:tc>
        <w:tc>
          <w:tcPr>
            <w:tcW w:w="180" w:type="dxa"/>
            <w:tcBorders>
              <w:top w:val="nil"/>
              <w:left w:val="nil"/>
              <w:bottom w:val="nil"/>
              <w:right w:val="nil"/>
            </w:tcBorders>
            <w:shd w:val="clear" w:color="auto" w:fill="auto"/>
            <w:vAlign w:val="center"/>
          </w:tcPr>
          <w:p w14:paraId="0C1E26CD"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BC33141" w14:textId="4FA040E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46,78</w:t>
            </w:r>
            <w:r>
              <w:rPr>
                <w:rFonts w:ascii="Angsana New" w:hAnsi="Angsana New"/>
                <w:color w:val="000000"/>
                <w:sz w:val="28"/>
                <w:szCs w:val="28"/>
              </w:rPr>
              <w:t>1</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A457FF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74A7880" w14:textId="26E0380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21,47</w:t>
            </w:r>
            <w:r>
              <w:rPr>
                <w:rFonts w:ascii="Angsana New" w:hAnsi="Angsana New"/>
                <w:color w:val="000000"/>
                <w:sz w:val="28"/>
                <w:szCs w:val="28"/>
              </w:rPr>
              <w:t>1</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EFD9D9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292A011" w14:textId="32A7C648"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E135E4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8159DAA" w14:textId="5031BFD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75,04</w:t>
            </w:r>
            <w:r>
              <w:rPr>
                <w:rFonts w:ascii="Angsana New" w:hAnsi="Angsana New"/>
                <w:color w:val="000000"/>
                <w:sz w:val="28"/>
                <w:szCs w:val="28"/>
              </w:rPr>
              <w:t>6</w:t>
            </w:r>
            <w:r w:rsidRPr="00BE685C">
              <w:rPr>
                <w:rFonts w:ascii="Angsana New" w:hAnsi="Angsana New"/>
                <w:color w:val="000000"/>
                <w:sz w:val="28"/>
                <w:szCs w:val="28"/>
              </w:rPr>
              <w:t xml:space="preserve"> </w:t>
            </w:r>
          </w:p>
        </w:tc>
      </w:tr>
      <w:tr w:rsidR="000B2597" w:rsidRPr="00080EF8" w14:paraId="7FE10394" w14:textId="77777777" w:rsidTr="000B2597">
        <w:tc>
          <w:tcPr>
            <w:tcW w:w="3330" w:type="dxa"/>
            <w:hideMark/>
          </w:tcPr>
          <w:p w14:paraId="7E8FEE35"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Net investment income</w:t>
            </w:r>
          </w:p>
        </w:tc>
        <w:tc>
          <w:tcPr>
            <w:tcW w:w="900" w:type="dxa"/>
            <w:tcBorders>
              <w:top w:val="nil"/>
              <w:left w:val="nil"/>
              <w:bottom w:val="nil"/>
              <w:right w:val="nil"/>
            </w:tcBorders>
            <w:shd w:val="clear" w:color="auto" w:fill="auto"/>
            <w:vAlign w:val="center"/>
          </w:tcPr>
          <w:p w14:paraId="72B27265" w14:textId="5CFFFB6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42DB725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7BF6CB7" w14:textId="64D3317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05BAB04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608662F" w14:textId="4933485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B44F83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FF3E37F" w14:textId="6CC1FE5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5A6B66E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557E870" w14:textId="615CF04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8,589 </w:t>
            </w:r>
          </w:p>
        </w:tc>
        <w:tc>
          <w:tcPr>
            <w:tcW w:w="180" w:type="dxa"/>
            <w:tcBorders>
              <w:top w:val="nil"/>
              <w:left w:val="nil"/>
              <w:bottom w:val="nil"/>
              <w:right w:val="nil"/>
            </w:tcBorders>
            <w:shd w:val="clear" w:color="auto" w:fill="auto"/>
            <w:vAlign w:val="center"/>
          </w:tcPr>
          <w:p w14:paraId="787CEAD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B498E32" w14:textId="737407C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8,589 </w:t>
            </w:r>
          </w:p>
        </w:tc>
      </w:tr>
      <w:tr w:rsidR="000B2597" w:rsidRPr="00080EF8" w14:paraId="15247BAE" w14:textId="77777777" w:rsidTr="000B2597">
        <w:trPr>
          <w:trHeight w:val="389"/>
        </w:trPr>
        <w:tc>
          <w:tcPr>
            <w:tcW w:w="3330" w:type="dxa"/>
          </w:tcPr>
          <w:p w14:paraId="765348DC" w14:textId="05FB51FB" w:rsidR="000B2597" w:rsidRPr="00080EF8" w:rsidRDefault="000B2597" w:rsidP="000B2597">
            <w:pPr>
              <w:rPr>
                <w:rFonts w:asciiTheme="majorBidi" w:hAnsiTheme="majorBidi" w:cstheme="majorBidi"/>
                <w:sz w:val="28"/>
                <w:szCs w:val="28"/>
              </w:rPr>
            </w:pPr>
            <w:r w:rsidRPr="00080EF8">
              <w:rPr>
                <w:rFonts w:asciiTheme="majorBidi" w:hAnsiTheme="majorBidi" w:cstheme="majorBidi"/>
                <w:sz w:val="28"/>
                <w:szCs w:val="28"/>
              </w:rPr>
              <w:t>Loss on investments</w:t>
            </w:r>
          </w:p>
        </w:tc>
        <w:tc>
          <w:tcPr>
            <w:tcW w:w="900" w:type="dxa"/>
            <w:tcBorders>
              <w:top w:val="nil"/>
              <w:left w:val="nil"/>
              <w:bottom w:val="nil"/>
              <w:right w:val="nil"/>
            </w:tcBorders>
            <w:shd w:val="clear" w:color="auto" w:fill="auto"/>
            <w:vAlign w:val="center"/>
          </w:tcPr>
          <w:p w14:paraId="741F291D" w14:textId="559B997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A792DD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5E0E8D3" w14:textId="53CD833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050BE5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4A21733" w14:textId="50F19DE8"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960B6F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E58582D" w14:textId="20FBA494"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E3BC1D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5891D83" w14:textId="3147D53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(3,024)</w:t>
            </w:r>
          </w:p>
        </w:tc>
        <w:tc>
          <w:tcPr>
            <w:tcW w:w="180" w:type="dxa"/>
            <w:tcBorders>
              <w:top w:val="nil"/>
              <w:left w:val="nil"/>
              <w:bottom w:val="nil"/>
              <w:right w:val="nil"/>
            </w:tcBorders>
            <w:shd w:val="clear" w:color="auto" w:fill="auto"/>
            <w:vAlign w:val="center"/>
          </w:tcPr>
          <w:p w14:paraId="283E2FD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4BD16E6" w14:textId="537AA45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(3,024)</w:t>
            </w:r>
          </w:p>
        </w:tc>
      </w:tr>
      <w:tr w:rsidR="000B2597" w:rsidRPr="00080EF8" w14:paraId="42B31B96" w14:textId="77777777" w:rsidTr="000B2597">
        <w:tc>
          <w:tcPr>
            <w:tcW w:w="3330" w:type="dxa"/>
            <w:hideMark/>
          </w:tcPr>
          <w:p w14:paraId="33A97B15" w14:textId="060026A5" w:rsidR="000B2597" w:rsidRPr="00080EF8" w:rsidRDefault="000B2597" w:rsidP="000B2597">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080EF8">
              <w:rPr>
                <w:rFonts w:asciiTheme="majorBidi" w:hAnsiTheme="majorBidi" w:cstheme="majorBidi"/>
                <w:sz w:val="28"/>
                <w:szCs w:val="28"/>
              </w:rPr>
              <w:t xml:space="preserve"> on revaluation of securities</w:t>
            </w:r>
          </w:p>
        </w:tc>
        <w:tc>
          <w:tcPr>
            <w:tcW w:w="900" w:type="dxa"/>
            <w:tcBorders>
              <w:top w:val="nil"/>
              <w:left w:val="nil"/>
              <w:bottom w:val="nil"/>
              <w:right w:val="nil"/>
            </w:tcBorders>
            <w:shd w:val="clear" w:color="auto" w:fill="auto"/>
            <w:vAlign w:val="center"/>
          </w:tcPr>
          <w:p w14:paraId="07E3A94D" w14:textId="38C219B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43E2AC3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9F496A2" w14:textId="5B42E9A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743C5F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E0DFA35" w14:textId="654CDFC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944918D"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690C750" w14:textId="756CB2D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7B3AE98D"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E1ECDD8" w14:textId="51FBE2FD"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(7,457)</w:t>
            </w:r>
          </w:p>
        </w:tc>
        <w:tc>
          <w:tcPr>
            <w:tcW w:w="180" w:type="dxa"/>
            <w:tcBorders>
              <w:top w:val="nil"/>
              <w:left w:val="nil"/>
              <w:bottom w:val="nil"/>
              <w:right w:val="nil"/>
            </w:tcBorders>
            <w:shd w:val="clear" w:color="auto" w:fill="auto"/>
            <w:vAlign w:val="center"/>
          </w:tcPr>
          <w:p w14:paraId="1ECBA89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6108460" w14:textId="782DC04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(7,457)</w:t>
            </w:r>
          </w:p>
        </w:tc>
      </w:tr>
      <w:tr w:rsidR="000B2597" w:rsidRPr="00080EF8" w14:paraId="4590261E" w14:textId="77777777" w:rsidTr="000B2597">
        <w:tc>
          <w:tcPr>
            <w:tcW w:w="3330" w:type="dxa"/>
          </w:tcPr>
          <w:p w14:paraId="7EA85BCE" w14:textId="49C15616"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Written off amount due to reinsurer</w:t>
            </w:r>
          </w:p>
        </w:tc>
        <w:tc>
          <w:tcPr>
            <w:tcW w:w="900" w:type="dxa"/>
            <w:tcBorders>
              <w:top w:val="nil"/>
              <w:left w:val="nil"/>
              <w:bottom w:val="nil"/>
              <w:right w:val="nil"/>
            </w:tcBorders>
            <w:shd w:val="clear" w:color="auto" w:fill="auto"/>
            <w:vAlign w:val="center"/>
          </w:tcPr>
          <w:p w14:paraId="1BD6F3BC" w14:textId="6836E0B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0513D8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7B32449" w14:textId="57C8567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1,855 </w:t>
            </w:r>
          </w:p>
        </w:tc>
        <w:tc>
          <w:tcPr>
            <w:tcW w:w="180" w:type="dxa"/>
            <w:tcBorders>
              <w:top w:val="nil"/>
              <w:left w:val="nil"/>
              <w:bottom w:val="nil"/>
              <w:right w:val="nil"/>
            </w:tcBorders>
            <w:shd w:val="clear" w:color="auto" w:fill="auto"/>
            <w:vAlign w:val="center"/>
          </w:tcPr>
          <w:p w14:paraId="5E83EB1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5DEEB1D" w14:textId="5FECF9D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53EE6085"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AF9B5DD" w14:textId="153CE83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69,670 </w:t>
            </w:r>
          </w:p>
        </w:tc>
        <w:tc>
          <w:tcPr>
            <w:tcW w:w="180" w:type="dxa"/>
            <w:tcBorders>
              <w:top w:val="nil"/>
              <w:left w:val="nil"/>
              <w:bottom w:val="nil"/>
              <w:right w:val="nil"/>
            </w:tcBorders>
            <w:shd w:val="clear" w:color="auto" w:fill="auto"/>
            <w:vAlign w:val="center"/>
          </w:tcPr>
          <w:p w14:paraId="58C2E08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72CCE59" w14:textId="48667D0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1CF4F95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D0F0DC4" w14:textId="30D43D3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71,525 </w:t>
            </w:r>
          </w:p>
        </w:tc>
      </w:tr>
      <w:tr w:rsidR="000B2597" w:rsidRPr="00080EF8" w14:paraId="6657F7FA" w14:textId="77777777" w:rsidTr="00830889">
        <w:tc>
          <w:tcPr>
            <w:tcW w:w="3330" w:type="dxa"/>
          </w:tcPr>
          <w:p w14:paraId="6C36129F" w14:textId="79007B4C"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71754263" w14:textId="784C1B54"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3A80CE12"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A6E56FC" w14:textId="082BB86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760C089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6B188CE" w14:textId="015E37B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3DA107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FB77A73" w14:textId="2108720E"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3CE1955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52A5B42" w14:textId="5DCADA9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8,92</w:t>
            </w:r>
            <w:r>
              <w:rPr>
                <w:rFonts w:ascii="Angsana New" w:hAnsi="Angsana New"/>
                <w:color w:val="000000"/>
                <w:sz w:val="28"/>
                <w:szCs w:val="28"/>
              </w:rPr>
              <w:t>8</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34FBBF1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8DF3744" w14:textId="2DCFCC3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8,92</w:t>
            </w:r>
            <w:r>
              <w:rPr>
                <w:rFonts w:ascii="Angsana New" w:hAnsi="Angsana New"/>
                <w:color w:val="000000"/>
                <w:sz w:val="28"/>
                <w:szCs w:val="28"/>
              </w:rPr>
              <w:t>8</w:t>
            </w:r>
            <w:r w:rsidRPr="00BE685C">
              <w:rPr>
                <w:rFonts w:ascii="Angsana New" w:hAnsi="Angsana New"/>
                <w:color w:val="000000"/>
                <w:sz w:val="28"/>
                <w:szCs w:val="28"/>
              </w:rPr>
              <w:t xml:space="preserve"> </w:t>
            </w:r>
          </w:p>
        </w:tc>
      </w:tr>
      <w:tr w:rsidR="000B2597" w:rsidRPr="00080EF8" w14:paraId="0EFCDC6E" w14:textId="77777777" w:rsidTr="00830889">
        <w:tc>
          <w:tcPr>
            <w:tcW w:w="3330" w:type="dxa"/>
          </w:tcPr>
          <w:p w14:paraId="57D12E93" w14:textId="315716B3" w:rsidR="000B2597" w:rsidRPr="00080EF8" w:rsidRDefault="000B2597" w:rsidP="000B2597">
            <w:pPr>
              <w:spacing w:line="240" w:lineRule="auto"/>
              <w:ind w:right="-43"/>
              <w:rPr>
                <w:rFonts w:asciiTheme="majorBidi" w:hAnsiTheme="majorBidi" w:cstheme="majorBidi"/>
                <w:b/>
                <w:bCs/>
                <w:sz w:val="28"/>
                <w:szCs w:val="28"/>
              </w:rPr>
            </w:pPr>
            <w:r w:rsidRPr="00080EF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0EF4A7CE" w14:textId="06C0BB8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18,33</w:t>
            </w:r>
            <w:r>
              <w:rPr>
                <w:rFonts w:ascii="Angsana New" w:hAnsi="Angsana New"/>
                <w:b/>
                <w:bCs/>
                <w:color w:val="000000"/>
                <w:sz w:val="28"/>
                <w:szCs w:val="28"/>
              </w:rPr>
              <w:t>2</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5AD63A9D"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7937C63" w14:textId="0582741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 xml:space="preserve">3,224 </w:t>
            </w:r>
          </w:p>
        </w:tc>
        <w:tc>
          <w:tcPr>
            <w:tcW w:w="180" w:type="dxa"/>
            <w:tcBorders>
              <w:top w:val="nil"/>
              <w:left w:val="nil"/>
              <w:bottom w:val="nil"/>
              <w:right w:val="nil"/>
            </w:tcBorders>
            <w:shd w:val="clear" w:color="auto" w:fill="auto"/>
            <w:vAlign w:val="center"/>
          </w:tcPr>
          <w:p w14:paraId="2017DCA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E77A6DD" w14:textId="6068C2DE"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421,18</w:t>
            </w:r>
            <w:r>
              <w:rPr>
                <w:rFonts w:ascii="Angsana New" w:hAnsi="Angsana New"/>
                <w:b/>
                <w:bCs/>
                <w:color w:val="000000"/>
                <w:sz w:val="28"/>
                <w:szCs w:val="28"/>
              </w:rPr>
              <w:t>4</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5F4943B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8B80F70" w14:textId="1C05371E"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 xml:space="preserve">      111,43</w:t>
            </w:r>
            <w:r>
              <w:rPr>
                <w:rFonts w:ascii="Angsana New" w:hAnsi="Angsana New"/>
                <w:b/>
                <w:bCs/>
                <w:color w:val="000000"/>
                <w:sz w:val="28"/>
                <w:szCs w:val="28"/>
              </w:rPr>
              <w:t>0</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6834FF7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43A93BC" w14:textId="62B2B3F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7,03</w:t>
            </w:r>
            <w:r>
              <w:rPr>
                <w:rFonts w:ascii="Angsana New" w:hAnsi="Angsana New"/>
                <w:b/>
                <w:bCs/>
                <w:color w:val="000000"/>
                <w:sz w:val="28"/>
                <w:szCs w:val="28"/>
              </w:rPr>
              <w:t>6</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6642830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0A903A0" w14:textId="386726A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561,20</w:t>
            </w:r>
            <w:r>
              <w:rPr>
                <w:rFonts w:ascii="Angsana New" w:hAnsi="Angsana New"/>
                <w:b/>
                <w:bCs/>
                <w:color w:val="000000"/>
                <w:sz w:val="28"/>
                <w:szCs w:val="28"/>
              </w:rPr>
              <w:t>6</w:t>
            </w:r>
            <w:r w:rsidRPr="00BE685C">
              <w:rPr>
                <w:rFonts w:ascii="Angsana New" w:hAnsi="Angsana New"/>
                <w:b/>
                <w:bCs/>
                <w:color w:val="000000"/>
                <w:sz w:val="28"/>
                <w:szCs w:val="28"/>
              </w:rPr>
              <w:t xml:space="preserve"> </w:t>
            </w:r>
          </w:p>
        </w:tc>
      </w:tr>
      <w:tr w:rsidR="000B2597" w:rsidRPr="00080EF8" w14:paraId="07A9AFB1" w14:textId="77777777" w:rsidTr="00830889">
        <w:tc>
          <w:tcPr>
            <w:tcW w:w="3330" w:type="dxa"/>
          </w:tcPr>
          <w:p w14:paraId="7597BC68" w14:textId="77777777" w:rsidR="000B2597" w:rsidRPr="00080EF8" w:rsidRDefault="000B2597" w:rsidP="000B2597">
            <w:pPr>
              <w:spacing w:line="240" w:lineRule="auto"/>
              <w:ind w:right="-43"/>
              <w:rPr>
                <w:rFonts w:asciiTheme="majorBidi" w:hAnsiTheme="majorBidi" w:cstheme="majorBidi"/>
                <w:b/>
                <w:bCs/>
                <w:sz w:val="28"/>
                <w:szCs w:val="28"/>
              </w:rPr>
            </w:pPr>
          </w:p>
        </w:tc>
        <w:tc>
          <w:tcPr>
            <w:tcW w:w="900" w:type="dxa"/>
            <w:tcBorders>
              <w:top w:val="single" w:sz="4" w:space="0" w:color="auto"/>
              <w:left w:val="nil"/>
              <w:bottom w:val="nil"/>
              <w:right w:val="nil"/>
            </w:tcBorders>
            <w:shd w:val="clear" w:color="auto" w:fill="auto"/>
            <w:vAlign w:val="center"/>
          </w:tcPr>
          <w:p w14:paraId="5923DEAF" w14:textId="68418D48"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22D7F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3C4B46A" w14:textId="35D5F61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C4A267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13B37D67" w14:textId="6C4EE8FB"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7DE92C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0B215F7" w14:textId="2A4CE57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B01829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3FCB1B9" w14:textId="630BB88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03B0D9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485AF7A" w14:textId="53B2287E"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0B2597" w:rsidRPr="00080EF8" w14:paraId="6426E9EB" w14:textId="77777777" w:rsidTr="00830889">
        <w:tc>
          <w:tcPr>
            <w:tcW w:w="3330" w:type="dxa"/>
            <w:hideMark/>
          </w:tcPr>
          <w:p w14:paraId="15A1307F" w14:textId="77777777" w:rsidR="000B2597" w:rsidRPr="00080EF8" w:rsidRDefault="000B2597" w:rsidP="000B2597">
            <w:pPr>
              <w:spacing w:line="240" w:lineRule="auto"/>
              <w:ind w:right="-43"/>
              <w:rPr>
                <w:rFonts w:asciiTheme="majorBidi" w:hAnsiTheme="majorBidi" w:cstheme="majorBidi"/>
                <w:sz w:val="28"/>
                <w:szCs w:val="28"/>
                <w:cs/>
              </w:rPr>
            </w:pPr>
            <w:r w:rsidRPr="00080EF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63CE250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66F031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BD64DC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7722BE7"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20AEC4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8170B7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7201D3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560C9A6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C8CEED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5B44EA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13A499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B2597" w:rsidRPr="00080EF8" w14:paraId="5B2ECFD6" w14:textId="77777777" w:rsidTr="00830889">
        <w:tc>
          <w:tcPr>
            <w:tcW w:w="3330" w:type="dxa"/>
            <w:hideMark/>
          </w:tcPr>
          <w:p w14:paraId="43E8CD23"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tcPr>
          <w:p w14:paraId="55129FB7" w14:textId="74C85EB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008DA">
              <w:rPr>
                <w:rFonts w:asciiTheme="majorBidi" w:hAnsiTheme="majorBidi" w:cstheme="majorBidi"/>
                <w:sz w:val="28"/>
                <w:szCs w:val="28"/>
              </w:rPr>
              <w:t>6,737</w:t>
            </w:r>
          </w:p>
        </w:tc>
        <w:tc>
          <w:tcPr>
            <w:tcW w:w="180" w:type="dxa"/>
            <w:tcBorders>
              <w:top w:val="nil"/>
              <w:left w:val="nil"/>
              <w:bottom w:val="nil"/>
              <w:right w:val="nil"/>
            </w:tcBorders>
            <w:shd w:val="clear" w:color="auto" w:fill="auto"/>
          </w:tcPr>
          <w:p w14:paraId="46860DD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tcPr>
          <w:p w14:paraId="1FCCD8B4" w14:textId="45E740E4"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008DA">
              <w:rPr>
                <w:rFonts w:asciiTheme="majorBidi" w:hAnsiTheme="majorBidi" w:cstheme="majorBidi"/>
                <w:sz w:val="28"/>
                <w:szCs w:val="28"/>
              </w:rPr>
              <w:t>47</w:t>
            </w:r>
          </w:p>
        </w:tc>
        <w:tc>
          <w:tcPr>
            <w:tcW w:w="180" w:type="dxa"/>
            <w:tcBorders>
              <w:top w:val="nil"/>
              <w:left w:val="nil"/>
              <w:bottom w:val="nil"/>
              <w:right w:val="nil"/>
            </w:tcBorders>
            <w:shd w:val="clear" w:color="auto" w:fill="auto"/>
          </w:tcPr>
          <w:p w14:paraId="10A239B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tcPr>
          <w:p w14:paraId="3A8C465E" w14:textId="53B1489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008DA">
              <w:rPr>
                <w:rFonts w:asciiTheme="majorBidi" w:hAnsiTheme="majorBidi" w:cstheme="majorBidi"/>
                <w:sz w:val="28"/>
                <w:szCs w:val="28"/>
              </w:rPr>
              <w:t>326,027</w:t>
            </w:r>
          </w:p>
        </w:tc>
        <w:tc>
          <w:tcPr>
            <w:tcW w:w="180" w:type="dxa"/>
            <w:tcBorders>
              <w:top w:val="nil"/>
              <w:left w:val="nil"/>
              <w:bottom w:val="nil"/>
              <w:right w:val="nil"/>
            </w:tcBorders>
            <w:shd w:val="clear" w:color="auto" w:fill="auto"/>
          </w:tcPr>
          <w:p w14:paraId="327462C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tcPr>
          <w:p w14:paraId="35FE7C4E" w14:textId="53399F1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008DA">
              <w:rPr>
                <w:rFonts w:asciiTheme="majorBidi" w:hAnsiTheme="majorBidi" w:cstheme="majorBidi"/>
                <w:sz w:val="28"/>
                <w:szCs w:val="28"/>
              </w:rPr>
              <w:t>1,175</w:t>
            </w:r>
          </w:p>
        </w:tc>
        <w:tc>
          <w:tcPr>
            <w:tcW w:w="180" w:type="dxa"/>
            <w:tcBorders>
              <w:top w:val="nil"/>
              <w:left w:val="nil"/>
              <w:bottom w:val="nil"/>
              <w:right w:val="nil"/>
            </w:tcBorders>
            <w:shd w:val="clear" w:color="auto" w:fill="auto"/>
          </w:tcPr>
          <w:p w14:paraId="7EF39A8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tcPr>
          <w:p w14:paraId="627BC684" w14:textId="6498387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008DA">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417BACDD"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tcPr>
          <w:p w14:paraId="40A37E3D" w14:textId="3EBA757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9008DA">
              <w:rPr>
                <w:rFonts w:asciiTheme="majorBidi" w:hAnsiTheme="majorBidi" w:cstheme="majorBidi"/>
                <w:sz w:val="28"/>
                <w:szCs w:val="28"/>
              </w:rPr>
              <w:t>333,986</w:t>
            </w:r>
          </w:p>
        </w:tc>
      </w:tr>
      <w:tr w:rsidR="000B2597" w:rsidRPr="00080EF8" w14:paraId="630EB4E3" w14:textId="77777777" w:rsidTr="000B2597">
        <w:tc>
          <w:tcPr>
            <w:tcW w:w="3330" w:type="dxa"/>
            <w:hideMark/>
          </w:tcPr>
          <w:p w14:paraId="2DE8313D" w14:textId="4AC86671" w:rsidR="000B2597" w:rsidRPr="00080EF8" w:rsidRDefault="00E44E11" w:rsidP="000B2597">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w:t>
            </w:r>
            <w:r w:rsidR="000B2597" w:rsidRPr="00080EF8">
              <w:rPr>
                <w:rFonts w:asciiTheme="majorBidi" w:hAnsiTheme="majorBidi" w:cstheme="majorBidi"/>
                <w:i/>
                <w:iCs/>
                <w:sz w:val="28"/>
                <w:szCs w:val="28"/>
              </w:rPr>
              <w:t>Less</w:t>
            </w:r>
            <w:r>
              <w:rPr>
                <w:rFonts w:asciiTheme="majorBidi" w:hAnsiTheme="majorBidi" w:cstheme="majorBidi"/>
                <w:i/>
                <w:iCs/>
                <w:sz w:val="28"/>
                <w:szCs w:val="28"/>
              </w:rPr>
              <w:t>)</w:t>
            </w:r>
            <w:r w:rsidR="000B2597" w:rsidRPr="00080EF8">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tcPr>
          <w:p w14:paraId="3FB5CB99" w14:textId="1239EA7F"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tcPr>
          <w:p w14:paraId="3C508FA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79A33EFF" w14:textId="52E5B27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tcPr>
          <w:p w14:paraId="06B4B43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tcPr>
          <w:p w14:paraId="5D72C4A6" w14:textId="50FBB4F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tcPr>
          <w:p w14:paraId="16EEFB42"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6929DC7B" w14:textId="635AB46F"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tcPr>
          <w:p w14:paraId="05FC3BC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tcPr>
          <w:p w14:paraId="388E9DCF" w14:textId="29C8E97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tcPr>
          <w:p w14:paraId="5248D77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tcPr>
          <w:p w14:paraId="4F7F55E3" w14:textId="1BB0ECE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0B2597" w:rsidRPr="00080EF8" w14:paraId="5D16EBF5" w14:textId="77777777" w:rsidTr="00830889">
        <w:tc>
          <w:tcPr>
            <w:tcW w:w="3330" w:type="dxa"/>
            <w:hideMark/>
          </w:tcPr>
          <w:p w14:paraId="463E56FC" w14:textId="05C0FB6E" w:rsidR="000B2597" w:rsidRPr="00080EF8" w:rsidRDefault="000B2597" w:rsidP="000B2597">
            <w:pPr>
              <w:spacing w:line="240" w:lineRule="auto"/>
              <w:ind w:right="-43"/>
              <w:rPr>
                <w:rFonts w:asciiTheme="majorBidi" w:hAnsiTheme="majorBidi" w:cstheme="majorBidi"/>
                <w:b/>
                <w:bCs/>
                <w:sz w:val="28"/>
                <w:szCs w:val="28"/>
              </w:rPr>
            </w:pPr>
            <w:r w:rsidRPr="00080EF8">
              <w:rPr>
                <w:rFonts w:asciiTheme="majorBidi" w:hAnsiTheme="majorBidi" w:cstheme="majorBidi"/>
                <w:sz w:val="28"/>
                <w:szCs w:val="28"/>
              </w:rPr>
              <w:t xml:space="preserve">    </w:t>
            </w:r>
            <w:r>
              <w:rPr>
                <w:rFonts w:asciiTheme="majorBidi" w:hAnsiTheme="majorBidi" w:cstheme="majorBidi"/>
                <w:sz w:val="28"/>
                <w:szCs w:val="28"/>
              </w:rPr>
              <w:t xml:space="preserve">   </w:t>
            </w:r>
            <w:r w:rsidRPr="00080EF8">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tcPr>
          <w:p w14:paraId="609BD850" w14:textId="6D7CDA4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(4,672)</w:t>
            </w:r>
          </w:p>
        </w:tc>
        <w:tc>
          <w:tcPr>
            <w:tcW w:w="180" w:type="dxa"/>
            <w:tcBorders>
              <w:top w:val="nil"/>
              <w:left w:val="nil"/>
              <w:bottom w:val="nil"/>
              <w:right w:val="nil"/>
            </w:tcBorders>
            <w:shd w:val="clear" w:color="auto" w:fill="auto"/>
          </w:tcPr>
          <w:p w14:paraId="55C65BF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tcPr>
          <w:p w14:paraId="35C1EF17" w14:textId="69CF459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157</w:t>
            </w:r>
          </w:p>
        </w:tc>
        <w:tc>
          <w:tcPr>
            <w:tcW w:w="180" w:type="dxa"/>
            <w:tcBorders>
              <w:top w:val="nil"/>
              <w:left w:val="nil"/>
              <w:bottom w:val="nil"/>
              <w:right w:val="nil"/>
            </w:tcBorders>
            <w:shd w:val="clear" w:color="auto" w:fill="auto"/>
          </w:tcPr>
          <w:p w14:paraId="6BFE043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tcPr>
          <w:p w14:paraId="0AF4C166" w14:textId="4FAC88BE"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(133,410)</w:t>
            </w:r>
          </w:p>
        </w:tc>
        <w:tc>
          <w:tcPr>
            <w:tcW w:w="180" w:type="dxa"/>
            <w:tcBorders>
              <w:top w:val="nil"/>
              <w:left w:val="nil"/>
              <w:bottom w:val="nil"/>
              <w:right w:val="nil"/>
            </w:tcBorders>
            <w:shd w:val="clear" w:color="auto" w:fill="auto"/>
          </w:tcPr>
          <w:p w14:paraId="6AAC0CA4"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tcPr>
          <w:p w14:paraId="656DDE52" w14:textId="2906BC4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13,254</w:t>
            </w:r>
          </w:p>
        </w:tc>
        <w:tc>
          <w:tcPr>
            <w:tcW w:w="180" w:type="dxa"/>
            <w:tcBorders>
              <w:top w:val="nil"/>
              <w:left w:val="nil"/>
              <w:bottom w:val="nil"/>
              <w:right w:val="nil"/>
            </w:tcBorders>
            <w:shd w:val="clear" w:color="auto" w:fill="auto"/>
          </w:tcPr>
          <w:p w14:paraId="42F6DB7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tcPr>
          <w:p w14:paraId="134E1862" w14:textId="02721F8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w:t>
            </w:r>
          </w:p>
        </w:tc>
        <w:tc>
          <w:tcPr>
            <w:tcW w:w="180" w:type="dxa"/>
            <w:tcBorders>
              <w:top w:val="nil"/>
              <w:left w:val="nil"/>
              <w:bottom w:val="nil"/>
              <w:right w:val="nil"/>
            </w:tcBorders>
            <w:shd w:val="clear" w:color="auto" w:fill="auto"/>
          </w:tcPr>
          <w:p w14:paraId="360A2B4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tcPr>
          <w:p w14:paraId="3F2A8401" w14:textId="6F2F4950"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(124,671)</w:t>
            </w:r>
          </w:p>
        </w:tc>
      </w:tr>
      <w:tr w:rsidR="000B2597" w:rsidRPr="00080EF8" w14:paraId="7509A450" w14:textId="77777777" w:rsidTr="00830889">
        <w:tc>
          <w:tcPr>
            <w:tcW w:w="3330" w:type="dxa"/>
            <w:hideMark/>
          </w:tcPr>
          <w:p w14:paraId="53670ECA"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tcPr>
          <w:p w14:paraId="33AF2DBB" w14:textId="5411DB23"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2,065</w:t>
            </w:r>
          </w:p>
        </w:tc>
        <w:tc>
          <w:tcPr>
            <w:tcW w:w="180" w:type="dxa"/>
            <w:tcBorders>
              <w:top w:val="nil"/>
              <w:left w:val="nil"/>
              <w:bottom w:val="nil"/>
              <w:right w:val="nil"/>
            </w:tcBorders>
            <w:shd w:val="clear" w:color="auto" w:fill="auto"/>
          </w:tcPr>
          <w:p w14:paraId="627A2A4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tcPr>
          <w:p w14:paraId="03B60E91" w14:textId="371B173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204</w:t>
            </w:r>
          </w:p>
        </w:tc>
        <w:tc>
          <w:tcPr>
            <w:tcW w:w="180" w:type="dxa"/>
            <w:tcBorders>
              <w:top w:val="nil"/>
              <w:left w:val="nil"/>
              <w:bottom w:val="nil"/>
              <w:right w:val="nil"/>
            </w:tcBorders>
            <w:shd w:val="clear" w:color="auto" w:fill="auto"/>
          </w:tcPr>
          <w:p w14:paraId="7A59796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tcPr>
          <w:p w14:paraId="55949055" w14:textId="648D15D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192,617</w:t>
            </w:r>
          </w:p>
        </w:tc>
        <w:tc>
          <w:tcPr>
            <w:tcW w:w="180" w:type="dxa"/>
            <w:tcBorders>
              <w:top w:val="nil"/>
              <w:left w:val="nil"/>
              <w:bottom w:val="nil"/>
              <w:right w:val="nil"/>
            </w:tcBorders>
            <w:shd w:val="clear" w:color="auto" w:fill="auto"/>
          </w:tcPr>
          <w:p w14:paraId="3F71F435"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tcPr>
          <w:p w14:paraId="11B25B3D" w14:textId="04AFC10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14,429</w:t>
            </w:r>
          </w:p>
        </w:tc>
        <w:tc>
          <w:tcPr>
            <w:tcW w:w="180" w:type="dxa"/>
            <w:tcBorders>
              <w:top w:val="nil"/>
              <w:left w:val="nil"/>
              <w:bottom w:val="nil"/>
              <w:right w:val="nil"/>
            </w:tcBorders>
            <w:shd w:val="clear" w:color="auto" w:fill="auto"/>
          </w:tcPr>
          <w:p w14:paraId="0262FFA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tcPr>
          <w:p w14:paraId="2AF6E1B2" w14:textId="5D31F74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tcPr>
          <w:p w14:paraId="5C3D215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tcPr>
          <w:p w14:paraId="3034CF83" w14:textId="570E210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Theme="majorBidi" w:hAnsiTheme="majorBidi" w:cstheme="majorBidi"/>
                <w:sz w:val="28"/>
                <w:szCs w:val="28"/>
              </w:rPr>
              <w:t>209,315</w:t>
            </w:r>
          </w:p>
        </w:tc>
      </w:tr>
      <w:tr w:rsidR="000B2597" w:rsidRPr="00080EF8" w14:paraId="1F9FBFDA" w14:textId="77777777" w:rsidTr="00830889">
        <w:tc>
          <w:tcPr>
            <w:tcW w:w="3330" w:type="dxa"/>
          </w:tcPr>
          <w:p w14:paraId="0DF17518"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Commissions and brokerage expenses</w:t>
            </w:r>
          </w:p>
        </w:tc>
        <w:tc>
          <w:tcPr>
            <w:tcW w:w="900" w:type="dxa"/>
            <w:tcBorders>
              <w:top w:val="nil"/>
              <w:left w:val="nil"/>
              <w:bottom w:val="nil"/>
              <w:right w:val="nil"/>
            </w:tcBorders>
            <w:shd w:val="clear" w:color="auto" w:fill="auto"/>
            <w:vAlign w:val="center"/>
          </w:tcPr>
          <w:p w14:paraId="0325E015" w14:textId="680009EB"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Angsana New" w:hAnsi="Angsana New"/>
                <w:color w:val="000000"/>
                <w:sz w:val="28"/>
                <w:szCs w:val="28"/>
              </w:rPr>
              <w:t xml:space="preserve">5,891 </w:t>
            </w:r>
          </w:p>
        </w:tc>
        <w:tc>
          <w:tcPr>
            <w:tcW w:w="180" w:type="dxa"/>
            <w:tcBorders>
              <w:top w:val="nil"/>
              <w:left w:val="nil"/>
              <w:bottom w:val="nil"/>
              <w:right w:val="nil"/>
            </w:tcBorders>
            <w:shd w:val="clear" w:color="auto" w:fill="auto"/>
            <w:vAlign w:val="center"/>
          </w:tcPr>
          <w:p w14:paraId="5F12283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69ECF94" w14:textId="041C030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Angsana New" w:hAnsi="Angsana New"/>
                <w:color w:val="000000"/>
                <w:sz w:val="28"/>
                <w:szCs w:val="28"/>
              </w:rPr>
              <w:t xml:space="preserve">325 </w:t>
            </w:r>
          </w:p>
        </w:tc>
        <w:tc>
          <w:tcPr>
            <w:tcW w:w="180" w:type="dxa"/>
            <w:tcBorders>
              <w:top w:val="nil"/>
              <w:left w:val="nil"/>
              <w:bottom w:val="nil"/>
              <w:right w:val="nil"/>
            </w:tcBorders>
            <w:shd w:val="clear" w:color="auto" w:fill="auto"/>
            <w:vAlign w:val="center"/>
          </w:tcPr>
          <w:p w14:paraId="258E57A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0C66BCD" w14:textId="1B8E715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Angsana New" w:hAnsi="Angsana New"/>
                <w:color w:val="000000"/>
                <w:sz w:val="28"/>
                <w:szCs w:val="28"/>
              </w:rPr>
              <w:t xml:space="preserve">62,497 </w:t>
            </w:r>
          </w:p>
        </w:tc>
        <w:tc>
          <w:tcPr>
            <w:tcW w:w="180" w:type="dxa"/>
            <w:tcBorders>
              <w:top w:val="nil"/>
              <w:left w:val="nil"/>
              <w:bottom w:val="nil"/>
              <w:right w:val="nil"/>
            </w:tcBorders>
            <w:shd w:val="clear" w:color="auto" w:fill="auto"/>
            <w:vAlign w:val="center"/>
          </w:tcPr>
          <w:p w14:paraId="37227D27"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128074D" w14:textId="6FB30CE8"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Angsana New" w:hAnsi="Angsana New"/>
                <w:color w:val="000000"/>
                <w:sz w:val="28"/>
                <w:szCs w:val="28"/>
              </w:rPr>
              <w:t xml:space="preserve">        10,969 </w:t>
            </w:r>
          </w:p>
        </w:tc>
        <w:tc>
          <w:tcPr>
            <w:tcW w:w="180" w:type="dxa"/>
            <w:tcBorders>
              <w:top w:val="nil"/>
              <w:left w:val="nil"/>
              <w:bottom w:val="nil"/>
              <w:right w:val="nil"/>
            </w:tcBorders>
            <w:shd w:val="clear" w:color="auto" w:fill="auto"/>
            <w:vAlign w:val="center"/>
          </w:tcPr>
          <w:p w14:paraId="37ACEF6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0697234" w14:textId="68D4347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84EED4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6F2E74A" w14:textId="2F11AC84"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008DA">
              <w:rPr>
                <w:rFonts w:ascii="Angsana New" w:hAnsi="Angsana New"/>
                <w:color w:val="000000"/>
                <w:sz w:val="28"/>
                <w:szCs w:val="28"/>
              </w:rPr>
              <w:t xml:space="preserve">79,682 </w:t>
            </w:r>
          </w:p>
        </w:tc>
      </w:tr>
      <w:tr w:rsidR="000B2597" w:rsidRPr="00080EF8" w14:paraId="0FC554EE" w14:textId="77777777" w:rsidTr="000B2597">
        <w:tc>
          <w:tcPr>
            <w:tcW w:w="3330" w:type="dxa"/>
            <w:hideMark/>
          </w:tcPr>
          <w:p w14:paraId="4E8FC9FD"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7D44C6CC" w14:textId="1EB4555E"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9008DA">
              <w:rPr>
                <w:rFonts w:ascii="Angsana New" w:hAnsi="Angsana New"/>
                <w:color w:val="000000"/>
                <w:sz w:val="28"/>
                <w:szCs w:val="28"/>
              </w:rPr>
              <w:t xml:space="preserve">586 </w:t>
            </w:r>
          </w:p>
        </w:tc>
        <w:tc>
          <w:tcPr>
            <w:tcW w:w="180" w:type="dxa"/>
            <w:tcBorders>
              <w:top w:val="nil"/>
              <w:left w:val="nil"/>
              <w:bottom w:val="nil"/>
              <w:right w:val="nil"/>
            </w:tcBorders>
            <w:shd w:val="clear" w:color="auto" w:fill="auto"/>
            <w:vAlign w:val="center"/>
          </w:tcPr>
          <w:p w14:paraId="528B82C9" w14:textId="7777777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center"/>
          </w:tcPr>
          <w:p w14:paraId="4D252A77" w14:textId="16F3AEF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9008DA">
              <w:rPr>
                <w:rFonts w:ascii="Angsana New" w:hAnsi="Angsana New"/>
                <w:color w:val="000000"/>
                <w:sz w:val="28"/>
                <w:szCs w:val="28"/>
              </w:rPr>
              <w:t xml:space="preserve">212 </w:t>
            </w:r>
          </w:p>
        </w:tc>
        <w:tc>
          <w:tcPr>
            <w:tcW w:w="180" w:type="dxa"/>
            <w:tcBorders>
              <w:top w:val="nil"/>
              <w:left w:val="nil"/>
              <w:bottom w:val="nil"/>
              <w:right w:val="nil"/>
            </w:tcBorders>
            <w:shd w:val="clear" w:color="auto" w:fill="auto"/>
            <w:vAlign w:val="center"/>
          </w:tcPr>
          <w:p w14:paraId="25DB0215" w14:textId="7777777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center"/>
          </w:tcPr>
          <w:p w14:paraId="5DEB93DA" w14:textId="1BD5BEE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9008DA">
              <w:rPr>
                <w:rFonts w:ascii="Angsana New" w:hAnsi="Angsana New"/>
                <w:color w:val="000000"/>
                <w:sz w:val="28"/>
                <w:szCs w:val="28"/>
              </w:rPr>
              <w:t xml:space="preserve">46,373 </w:t>
            </w:r>
          </w:p>
        </w:tc>
        <w:tc>
          <w:tcPr>
            <w:tcW w:w="180" w:type="dxa"/>
            <w:tcBorders>
              <w:top w:val="nil"/>
              <w:left w:val="nil"/>
              <w:bottom w:val="nil"/>
              <w:right w:val="nil"/>
            </w:tcBorders>
            <w:shd w:val="clear" w:color="auto" w:fill="auto"/>
            <w:vAlign w:val="center"/>
          </w:tcPr>
          <w:p w14:paraId="31940330" w14:textId="7777777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center"/>
          </w:tcPr>
          <w:p w14:paraId="164B1EFC" w14:textId="6E0E10F8"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9008DA">
              <w:rPr>
                <w:rFonts w:ascii="Angsana New" w:hAnsi="Angsana New"/>
                <w:color w:val="000000"/>
                <w:sz w:val="28"/>
                <w:szCs w:val="28"/>
              </w:rPr>
              <w:t xml:space="preserve">          3,318 </w:t>
            </w:r>
          </w:p>
        </w:tc>
        <w:tc>
          <w:tcPr>
            <w:tcW w:w="180" w:type="dxa"/>
            <w:tcBorders>
              <w:top w:val="nil"/>
              <w:left w:val="nil"/>
              <w:bottom w:val="nil"/>
              <w:right w:val="nil"/>
            </w:tcBorders>
            <w:shd w:val="clear" w:color="auto" w:fill="auto"/>
            <w:vAlign w:val="center"/>
          </w:tcPr>
          <w:p w14:paraId="5AF05527" w14:textId="7777777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center"/>
          </w:tcPr>
          <w:p w14:paraId="50FFAE6E" w14:textId="27F2582C"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9008DA">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7BD39610" w14:textId="77777777"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center"/>
          </w:tcPr>
          <w:p w14:paraId="7F30D76C" w14:textId="3F482E9E" w:rsidR="000B2597" w:rsidRPr="00372F49"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color w:val="000000"/>
                <w:sz w:val="28"/>
                <w:szCs w:val="28"/>
              </w:rPr>
            </w:pPr>
            <w:r w:rsidRPr="009008DA">
              <w:rPr>
                <w:rFonts w:ascii="Angsana New" w:hAnsi="Angsana New"/>
                <w:color w:val="000000"/>
                <w:sz w:val="28"/>
                <w:szCs w:val="28"/>
              </w:rPr>
              <w:t xml:space="preserve">50,489 </w:t>
            </w:r>
          </w:p>
        </w:tc>
      </w:tr>
      <w:tr w:rsidR="000B2597" w:rsidRPr="00080EF8" w14:paraId="04A3D37B" w14:textId="77777777" w:rsidTr="00830889">
        <w:tc>
          <w:tcPr>
            <w:tcW w:w="3330" w:type="dxa"/>
            <w:hideMark/>
          </w:tcPr>
          <w:p w14:paraId="2057EA55" w14:textId="77777777" w:rsidR="000B2597" w:rsidRPr="00080EF8" w:rsidRDefault="000B2597" w:rsidP="000B2597">
            <w:pPr>
              <w:spacing w:line="240" w:lineRule="auto"/>
              <w:ind w:right="-43"/>
              <w:rPr>
                <w:rFonts w:asciiTheme="majorBidi" w:hAnsiTheme="majorBidi" w:cstheme="majorBidi"/>
                <w:sz w:val="28"/>
                <w:szCs w:val="28"/>
              </w:rPr>
            </w:pPr>
            <w:r w:rsidRPr="00080EF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67C5775F" w14:textId="2C975AE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9,627 </w:t>
            </w:r>
          </w:p>
        </w:tc>
        <w:tc>
          <w:tcPr>
            <w:tcW w:w="180" w:type="dxa"/>
            <w:tcBorders>
              <w:top w:val="nil"/>
              <w:left w:val="nil"/>
              <w:bottom w:val="nil"/>
              <w:right w:val="nil"/>
            </w:tcBorders>
            <w:shd w:val="clear" w:color="auto" w:fill="auto"/>
            <w:vAlign w:val="center"/>
          </w:tcPr>
          <w:p w14:paraId="1D81761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A9B3C00" w14:textId="639219C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2,0</w:t>
            </w:r>
            <w:r>
              <w:rPr>
                <w:rFonts w:ascii="Angsana New" w:hAnsi="Angsana New"/>
                <w:color w:val="000000"/>
                <w:sz w:val="28"/>
                <w:szCs w:val="28"/>
              </w:rPr>
              <w:t>60</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00598CF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681A5B8" w14:textId="14B1BBC8"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228,2</w:t>
            </w:r>
            <w:r>
              <w:rPr>
                <w:rFonts w:ascii="Angsana New" w:hAnsi="Angsana New"/>
                <w:color w:val="000000"/>
                <w:sz w:val="28"/>
                <w:szCs w:val="28"/>
              </w:rPr>
              <w:t>50</w:t>
            </w:r>
            <w:r w:rsidRPr="00BE685C">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36BF29FC"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EBA7BDA" w14:textId="4E1951F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        50,748 </w:t>
            </w:r>
          </w:p>
        </w:tc>
        <w:tc>
          <w:tcPr>
            <w:tcW w:w="180" w:type="dxa"/>
            <w:tcBorders>
              <w:top w:val="nil"/>
              <w:left w:val="nil"/>
              <w:bottom w:val="nil"/>
              <w:right w:val="nil"/>
            </w:tcBorders>
            <w:shd w:val="clear" w:color="auto" w:fill="auto"/>
            <w:vAlign w:val="center"/>
          </w:tcPr>
          <w:p w14:paraId="332E42F2"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0CB1535" w14:textId="57E07BF6"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2,24</w:t>
            </w:r>
            <w:r>
              <w:rPr>
                <w:rFonts w:ascii="Angsana New" w:hAnsi="Angsana New"/>
                <w:color w:val="000000"/>
                <w:sz w:val="28"/>
                <w:szCs w:val="28"/>
              </w:rPr>
              <w:t>1</w:t>
            </w:r>
          </w:p>
        </w:tc>
        <w:tc>
          <w:tcPr>
            <w:tcW w:w="180" w:type="dxa"/>
            <w:tcBorders>
              <w:top w:val="nil"/>
              <w:left w:val="nil"/>
              <w:bottom w:val="nil"/>
              <w:right w:val="nil"/>
            </w:tcBorders>
            <w:shd w:val="clear" w:color="auto" w:fill="auto"/>
            <w:vAlign w:val="center"/>
          </w:tcPr>
          <w:p w14:paraId="59F95D2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E78A020" w14:textId="6065C27F"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292,926</w:t>
            </w:r>
          </w:p>
        </w:tc>
      </w:tr>
      <w:tr w:rsidR="000B2597" w:rsidRPr="00080EF8" w14:paraId="49ACEC17" w14:textId="77777777" w:rsidTr="00830889">
        <w:tc>
          <w:tcPr>
            <w:tcW w:w="3330" w:type="dxa"/>
            <w:hideMark/>
          </w:tcPr>
          <w:p w14:paraId="1312B60C" w14:textId="4C03B461" w:rsidR="000B2597" w:rsidRPr="00E44E11" w:rsidRDefault="000B2597" w:rsidP="000B2597">
            <w:pPr>
              <w:spacing w:line="240" w:lineRule="auto"/>
              <w:ind w:right="-43"/>
              <w:rPr>
                <w:rFonts w:asciiTheme="majorBidi" w:hAnsiTheme="majorBidi" w:cstheme="majorBidi"/>
                <w:b/>
                <w:bCs/>
                <w:sz w:val="28"/>
                <w:szCs w:val="28"/>
              </w:rPr>
            </w:pPr>
            <w:r w:rsidRPr="00E44E1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4FDE96F1" w14:textId="7766019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b/>
                <w:bCs/>
                <w:color w:val="000000"/>
                <w:sz w:val="28"/>
                <w:szCs w:val="28"/>
              </w:rPr>
              <w:t>18,1</w:t>
            </w:r>
            <w:r w:rsidR="00BE417C">
              <w:rPr>
                <w:rFonts w:ascii="Angsana New" w:hAnsi="Angsana New"/>
                <w:b/>
                <w:bCs/>
                <w:color w:val="000000"/>
                <w:sz w:val="28"/>
                <w:szCs w:val="28"/>
              </w:rPr>
              <w:t>69</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2951785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358169F5" w14:textId="6F37537B"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b/>
                <w:bCs/>
                <w:color w:val="000000"/>
                <w:sz w:val="28"/>
                <w:szCs w:val="28"/>
              </w:rPr>
              <w:t xml:space="preserve">2,801 </w:t>
            </w:r>
          </w:p>
        </w:tc>
        <w:tc>
          <w:tcPr>
            <w:tcW w:w="180" w:type="dxa"/>
            <w:tcBorders>
              <w:top w:val="nil"/>
              <w:left w:val="nil"/>
              <w:bottom w:val="nil"/>
              <w:right w:val="nil"/>
            </w:tcBorders>
            <w:shd w:val="clear" w:color="auto" w:fill="auto"/>
            <w:vAlign w:val="center"/>
          </w:tcPr>
          <w:p w14:paraId="40CAAE2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A86DE76" w14:textId="1B4D9AC5"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b/>
                <w:bCs/>
                <w:color w:val="000000"/>
                <w:sz w:val="28"/>
                <w:szCs w:val="28"/>
              </w:rPr>
              <w:t>529,73</w:t>
            </w:r>
            <w:r w:rsidR="00BE417C">
              <w:rPr>
                <w:rFonts w:ascii="Angsana New" w:hAnsi="Angsana New"/>
                <w:b/>
                <w:bCs/>
                <w:color w:val="000000"/>
                <w:sz w:val="28"/>
                <w:szCs w:val="28"/>
              </w:rPr>
              <w:t>7</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631130B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58743F0" w14:textId="7F42733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b/>
                <w:bCs/>
                <w:color w:val="000000"/>
                <w:sz w:val="28"/>
                <w:szCs w:val="28"/>
              </w:rPr>
              <w:t xml:space="preserve">        79,46</w:t>
            </w:r>
            <w:r>
              <w:rPr>
                <w:rFonts w:ascii="Angsana New" w:hAnsi="Angsana New"/>
                <w:b/>
                <w:bCs/>
                <w:color w:val="000000"/>
                <w:sz w:val="28"/>
                <w:szCs w:val="28"/>
              </w:rPr>
              <w:t>4</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5146050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063C029D" w14:textId="6C4FE0DA"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b/>
                <w:bCs/>
                <w:color w:val="000000"/>
                <w:sz w:val="28"/>
                <w:szCs w:val="28"/>
              </w:rPr>
              <w:t>2,24</w:t>
            </w:r>
            <w:r>
              <w:rPr>
                <w:rFonts w:ascii="Angsana New" w:hAnsi="Angsana New"/>
                <w:b/>
                <w:bCs/>
                <w:color w:val="000000"/>
                <w:sz w:val="28"/>
                <w:szCs w:val="28"/>
              </w:rPr>
              <w:t>1</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473CFA6E"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09602D0C" w14:textId="65A1F46C"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b/>
                <w:bCs/>
                <w:color w:val="000000"/>
                <w:sz w:val="28"/>
                <w:szCs w:val="28"/>
              </w:rPr>
              <w:t>632,41</w:t>
            </w:r>
            <w:r>
              <w:rPr>
                <w:rFonts w:ascii="Angsana New" w:hAnsi="Angsana New"/>
                <w:b/>
                <w:bCs/>
                <w:color w:val="000000"/>
                <w:sz w:val="28"/>
                <w:szCs w:val="28"/>
              </w:rPr>
              <w:t>2</w:t>
            </w:r>
          </w:p>
        </w:tc>
      </w:tr>
      <w:tr w:rsidR="000B2597" w:rsidRPr="00080EF8" w14:paraId="7FAFDF71" w14:textId="77777777" w:rsidTr="00830889">
        <w:tc>
          <w:tcPr>
            <w:tcW w:w="3330" w:type="dxa"/>
            <w:hideMark/>
          </w:tcPr>
          <w:p w14:paraId="09EA1A2E" w14:textId="52FD5BE8" w:rsidR="000B2597" w:rsidRPr="00080EF8" w:rsidRDefault="000B2597" w:rsidP="000B2597">
            <w:pPr>
              <w:tabs>
                <w:tab w:val="clear" w:pos="2580"/>
                <w:tab w:val="left" w:pos="2880"/>
              </w:tabs>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Profit (loss) before tax</w:t>
            </w:r>
          </w:p>
        </w:tc>
        <w:tc>
          <w:tcPr>
            <w:tcW w:w="900" w:type="dxa"/>
            <w:tcBorders>
              <w:top w:val="single" w:sz="4" w:space="0" w:color="auto"/>
              <w:left w:val="nil"/>
              <w:bottom w:val="double" w:sz="4" w:space="0" w:color="auto"/>
              <w:right w:val="nil"/>
            </w:tcBorders>
            <w:shd w:val="clear" w:color="auto" w:fill="auto"/>
            <w:vAlign w:val="center"/>
          </w:tcPr>
          <w:p w14:paraId="74FB18CB" w14:textId="3099FCE8"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BE685C">
              <w:rPr>
                <w:rFonts w:ascii="Angsana New" w:hAnsi="Angsana New"/>
                <w:b/>
                <w:bCs/>
                <w:color w:val="000000"/>
                <w:sz w:val="28"/>
                <w:szCs w:val="28"/>
              </w:rPr>
              <w:t>16</w:t>
            </w:r>
            <w:r>
              <w:rPr>
                <w:rFonts w:ascii="Angsana New" w:hAnsi="Angsana New"/>
                <w:b/>
                <w:bCs/>
                <w:color w:val="000000"/>
                <w:sz w:val="28"/>
                <w:szCs w:val="28"/>
              </w:rPr>
              <w:t>3</w:t>
            </w:r>
          </w:p>
        </w:tc>
        <w:tc>
          <w:tcPr>
            <w:tcW w:w="180" w:type="dxa"/>
            <w:tcBorders>
              <w:top w:val="nil"/>
              <w:left w:val="nil"/>
              <w:bottom w:val="nil"/>
              <w:right w:val="nil"/>
            </w:tcBorders>
            <w:shd w:val="clear" w:color="auto" w:fill="auto"/>
            <w:vAlign w:val="center"/>
          </w:tcPr>
          <w:p w14:paraId="5FF32BE4" w14:textId="77777777"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b/>
                <w:bCs/>
                <w:color w:val="000000"/>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0EE7A552" w14:textId="68042199"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BE685C">
              <w:rPr>
                <w:rFonts w:ascii="Angsana New" w:hAnsi="Angsana New"/>
                <w:b/>
                <w:bCs/>
                <w:color w:val="000000"/>
                <w:sz w:val="28"/>
                <w:szCs w:val="28"/>
              </w:rPr>
              <w:t xml:space="preserve">423 </w:t>
            </w:r>
          </w:p>
        </w:tc>
        <w:tc>
          <w:tcPr>
            <w:tcW w:w="180" w:type="dxa"/>
            <w:tcBorders>
              <w:top w:val="nil"/>
              <w:left w:val="nil"/>
              <w:bottom w:val="nil"/>
              <w:right w:val="nil"/>
            </w:tcBorders>
            <w:shd w:val="clear" w:color="auto" w:fill="auto"/>
            <w:vAlign w:val="center"/>
          </w:tcPr>
          <w:p w14:paraId="67BDE5F2" w14:textId="77777777"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B2B66BA" w14:textId="465594E9" w:rsidR="000B2597" w:rsidRPr="007C026B" w:rsidRDefault="000B2597" w:rsidP="000B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BE685C">
              <w:rPr>
                <w:rFonts w:ascii="Angsana New" w:hAnsi="Angsana New"/>
                <w:b/>
                <w:bCs/>
                <w:color w:val="000000"/>
                <w:sz w:val="28"/>
                <w:szCs w:val="28"/>
              </w:rPr>
              <w:t>(108,55</w:t>
            </w:r>
            <w:r>
              <w:rPr>
                <w:rFonts w:ascii="Angsana New" w:hAnsi="Angsana New"/>
                <w:b/>
                <w:bCs/>
                <w:color w:val="000000"/>
                <w:sz w:val="28"/>
                <w:szCs w:val="28"/>
              </w:rPr>
              <w:t>3</w:t>
            </w:r>
            <w:r w:rsidRPr="00BE685C">
              <w:rPr>
                <w:rFonts w:ascii="Angsana New" w:hAnsi="Angsana New"/>
                <w:b/>
                <w:bCs/>
                <w:color w:val="000000"/>
                <w:sz w:val="28"/>
                <w:szCs w:val="28"/>
              </w:rPr>
              <w:t>)</w:t>
            </w:r>
          </w:p>
        </w:tc>
        <w:tc>
          <w:tcPr>
            <w:tcW w:w="180" w:type="dxa"/>
            <w:tcBorders>
              <w:top w:val="nil"/>
              <w:left w:val="nil"/>
              <w:bottom w:val="nil"/>
              <w:right w:val="nil"/>
            </w:tcBorders>
            <w:shd w:val="clear" w:color="auto" w:fill="auto"/>
            <w:vAlign w:val="center"/>
          </w:tcPr>
          <w:p w14:paraId="4B10EA67" w14:textId="77777777"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62FD3C92" w14:textId="2DA8407A" w:rsidR="000B2597" w:rsidRPr="007C026B" w:rsidRDefault="000B2597" w:rsidP="000B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BE685C">
              <w:rPr>
                <w:rFonts w:ascii="Angsana New" w:hAnsi="Angsana New"/>
                <w:b/>
                <w:bCs/>
                <w:color w:val="000000"/>
                <w:sz w:val="28"/>
                <w:szCs w:val="28"/>
              </w:rPr>
              <w:t xml:space="preserve">        31,96</w:t>
            </w:r>
            <w:r>
              <w:rPr>
                <w:rFonts w:ascii="Angsana New" w:hAnsi="Angsana New"/>
                <w:b/>
                <w:bCs/>
                <w:color w:val="000000"/>
                <w:sz w:val="28"/>
                <w:szCs w:val="28"/>
              </w:rPr>
              <w:t>6</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28098E00" w14:textId="77777777"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p>
        </w:tc>
        <w:tc>
          <w:tcPr>
            <w:tcW w:w="900" w:type="dxa"/>
            <w:tcBorders>
              <w:top w:val="single" w:sz="4" w:space="0" w:color="auto"/>
              <w:left w:val="nil"/>
              <w:bottom w:val="double" w:sz="4" w:space="0" w:color="auto"/>
              <w:right w:val="nil"/>
            </w:tcBorders>
            <w:shd w:val="clear" w:color="auto" w:fill="auto"/>
            <w:vAlign w:val="center"/>
          </w:tcPr>
          <w:p w14:paraId="11994B21" w14:textId="60BADF40"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BE685C">
              <w:rPr>
                <w:rFonts w:ascii="Angsana New" w:hAnsi="Angsana New"/>
                <w:b/>
                <w:bCs/>
                <w:color w:val="000000"/>
                <w:sz w:val="28"/>
                <w:szCs w:val="28"/>
              </w:rPr>
              <w:t>4,79</w:t>
            </w:r>
            <w:r>
              <w:rPr>
                <w:rFonts w:ascii="Angsana New" w:hAnsi="Angsana New"/>
                <w:b/>
                <w:bCs/>
                <w:color w:val="000000"/>
                <w:sz w:val="28"/>
                <w:szCs w:val="28"/>
              </w:rPr>
              <w:t>5</w:t>
            </w:r>
            <w:r w:rsidRPr="00BE685C">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40E3DC26" w14:textId="77777777"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p>
        </w:tc>
        <w:tc>
          <w:tcPr>
            <w:tcW w:w="900" w:type="dxa"/>
            <w:tcBorders>
              <w:top w:val="single" w:sz="4" w:space="0" w:color="auto"/>
              <w:left w:val="nil"/>
              <w:bottom w:val="nil"/>
              <w:right w:val="nil"/>
            </w:tcBorders>
            <w:shd w:val="clear" w:color="auto" w:fill="auto"/>
            <w:vAlign w:val="center"/>
          </w:tcPr>
          <w:p w14:paraId="00816943" w14:textId="15C31535" w:rsidR="000B2597" w:rsidRPr="007C026B"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BE685C">
              <w:rPr>
                <w:rFonts w:ascii="Angsana New" w:hAnsi="Angsana New"/>
                <w:b/>
                <w:bCs/>
                <w:color w:val="000000"/>
                <w:sz w:val="28"/>
                <w:szCs w:val="28"/>
              </w:rPr>
              <w:t xml:space="preserve"> (71,20</w:t>
            </w:r>
            <w:r>
              <w:rPr>
                <w:rFonts w:ascii="Angsana New" w:hAnsi="Angsana New"/>
                <w:b/>
                <w:bCs/>
                <w:color w:val="000000"/>
                <w:sz w:val="28"/>
                <w:szCs w:val="28"/>
              </w:rPr>
              <w:t>6</w:t>
            </w:r>
            <w:r w:rsidRPr="00BE685C">
              <w:rPr>
                <w:rFonts w:ascii="Angsana New" w:hAnsi="Angsana New"/>
                <w:b/>
                <w:bCs/>
                <w:color w:val="000000"/>
                <w:sz w:val="28"/>
                <w:szCs w:val="28"/>
              </w:rPr>
              <w:t>)</w:t>
            </w:r>
          </w:p>
        </w:tc>
      </w:tr>
      <w:tr w:rsidR="000B2597" w:rsidRPr="00080EF8" w14:paraId="268E1DEE" w14:textId="77777777" w:rsidTr="00830889">
        <w:tc>
          <w:tcPr>
            <w:tcW w:w="3330" w:type="dxa"/>
          </w:tcPr>
          <w:p w14:paraId="72387D4F" w14:textId="0A24CF4F" w:rsidR="000B2597" w:rsidRPr="00080EF8" w:rsidRDefault="000B2597" w:rsidP="000B2597">
            <w:pPr>
              <w:tabs>
                <w:tab w:val="clear" w:pos="2580"/>
                <w:tab w:val="left" w:pos="2880"/>
              </w:tabs>
              <w:spacing w:line="240" w:lineRule="auto"/>
              <w:rPr>
                <w:rFonts w:asciiTheme="majorBidi" w:hAnsiTheme="majorBidi" w:cstheme="majorBidi"/>
                <w:sz w:val="28"/>
                <w:szCs w:val="28"/>
              </w:rPr>
            </w:pPr>
            <w:r w:rsidRPr="00080EF8">
              <w:rPr>
                <w:rFonts w:asciiTheme="majorBidi" w:hAnsiTheme="majorBidi" w:cstheme="majorBidi"/>
                <w:sz w:val="28"/>
                <w:szCs w:val="28"/>
              </w:rPr>
              <w:t>Income tax benefit</w:t>
            </w:r>
          </w:p>
        </w:tc>
        <w:tc>
          <w:tcPr>
            <w:tcW w:w="900" w:type="dxa"/>
            <w:tcBorders>
              <w:top w:val="double" w:sz="4" w:space="0" w:color="auto"/>
              <w:left w:val="nil"/>
              <w:bottom w:val="nil"/>
              <w:right w:val="nil"/>
            </w:tcBorders>
            <w:shd w:val="clear" w:color="auto" w:fill="auto"/>
            <w:vAlign w:val="center"/>
          </w:tcPr>
          <w:p w14:paraId="7C2C2C31" w14:textId="78113D0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5A8549A"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65C27B13" w14:textId="485F779B"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0F86DA7"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05939323" w14:textId="117C6089" w:rsidR="000B2597" w:rsidRPr="00080EF8" w:rsidRDefault="000B2597" w:rsidP="000B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98055BF"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1B66446D" w14:textId="6B901878" w:rsidR="000B2597" w:rsidRPr="00080EF8" w:rsidRDefault="000B2597" w:rsidP="000B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D5BBA60"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0309D83C" w14:textId="1207B659"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BB923B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789C7DAC" w14:textId="742F4432"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E685C">
              <w:rPr>
                <w:rFonts w:ascii="Angsana New" w:hAnsi="Angsana New"/>
                <w:color w:val="000000"/>
                <w:sz w:val="28"/>
                <w:szCs w:val="28"/>
              </w:rPr>
              <w:t xml:space="preserve">232 </w:t>
            </w:r>
          </w:p>
        </w:tc>
      </w:tr>
      <w:tr w:rsidR="000B2597" w:rsidRPr="00080EF8" w14:paraId="6E7BAAD9" w14:textId="77777777" w:rsidTr="00830889">
        <w:tc>
          <w:tcPr>
            <w:tcW w:w="3330" w:type="dxa"/>
            <w:hideMark/>
          </w:tcPr>
          <w:p w14:paraId="191BE36C" w14:textId="2DBE663B" w:rsidR="000B2597" w:rsidRPr="00080EF8" w:rsidRDefault="000B2597" w:rsidP="000B2597">
            <w:pPr>
              <w:tabs>
                <w:tab w:val="left" w:pos="2880"/>
              </w:tabs>
              <w:spacing w:line="240" w:lineRule="auto"/>
              <w:rPr>
                <w:rFonts w:asciiTheme="majorBidi" w:hAnsiTheme="majorBidi" w:cstheme="majorBidi"/>
                <w:b/>
                <w:bCs/>
                <w:sz w:val="28"/>
                <w:szCs w:val="28"/>
              </w:rPr>
            </w:pPr>
            <w:r w:rsidRPr="00080EF8">
              <w:rPr>
                <w:rFonts w:asciiTheme="majorBidi" w:hAnsiTheme="majorBidi" w:cstheme="majorBidi"/>
                <w:b/>
                <w:bCs/>
                <w:sz w:val="28"/>
                <w:szCs w:val="28"/>
              </w:rPr>
              <w:t>Loss for the</w:t>
            </w:r>
            <w:r w:rsidRPr="00080EF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auto" w:fill="auto"/>
            <w:vAlign w:val="center"/>
          </w:tcPr>
          <w:p w14:paraId="5DF05E81"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966648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82AD3C7"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E0B3922"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F9B9DE6"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005648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09EDB4E8"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F41EE69"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1F6432F3"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203510B" w14:textId="77777777"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3448F8C0" w14:textId="561E1711" w:rsidR="000B2597" w:rsidRPr="00080EF8" w:rsidRDefault="000B2597" w:rsidP="000B2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BE685C">
              <w:rPr>
                <w:rFonts w:ascii="Angsana New" w:hAnsi="Angsana New"/>
                <w:b/>
                <w:bCs/>
                <w:color w:val="000000"/>
                <w:sz w:val="28"/>
                <w:szCs w:val="28"/>
              </w:rPr>
              <w:t xml:space="preserve"> (70,97</w:t>
            </w:r>
            <w:r>
              <w:rPr>
                <w:rFonts w:ascii="Angsana New" w:hAnsi="Angsana New"/>
                <w:b/>
                <w:bCs/>
                <w:color w:val="000000"/>
                <w:sz w:val="28"/>
                <w:szCs w:val="28"/>
              </w:rPr>
              <w:t>4</w:t>
            </w:r>
            <w:r w:rsidRPr="00BE685C">
              <w:rPr>
                <w:rFonts w:ascii="Angsana New" w:hAnsi="Angsana New"/>
                <w:b/>
                <w:bCs/>
                <w:color w:val="000000"/>
                <w:sz w:val="28"/>
                <w:szCs w:val="28"/>
              </w:rPr>
              <w:t>)</w:t>
            </w:r>
          </w:p>
        </w:tc>
      </w:tr>
    </w:tbl>
    <w:p w14:paraId="73441CCD" w14:textId="77777777" w:rsidR="002B1454" w:rsidRDefault="002B1454" w:rsidP="002B14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jc w:val="thaiDistribute"/>
        <w:outlineLvl w:val="0"/>
        <w:rPr>
          <w:rFonts w:asciiTheme="majorBidi" w:eastAsia="Arial Unicode MS" w:hAnsiTheme="majorBidi" w:cstheme="majorBidi"/>
          <w:b/>
          <w:bCs/>
          <w:sz w:val="28"/>
          <w:szCs w:val="28"/>
        </w:rPr>
      </w:pPr>
    </w:p>
    <w:p w14:paraId="21DB10EA" w14:textId="77777777" w:rsidR="002B1454" w:rsidRDefault="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65546D17" w14:textId="1711D312" w:rsidR="00BB3860" w:rsidRPr="00080EF8" w:rsidRDefault="0000206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Operating expenses</w:t>
      </w:r>
    </w:p>
    <w:p w14:paraId="153ADC1C" w14:textId="4A5388A4" w:rsidR="00BB3860" w:rsidRPr="00080EF8" w:rsidRDefault="00BB3860" w:rsidP="000E1F1C">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operating expenses for each of </w:t>
      </w:r>
      <w:r w:rsidR="00176027" w:rsidRPr="00080EF8">
        <w:rPr>
          <w:rFonts w:asciiTheme="majorBidi" w:eastAsia="Arial Unicode MS" w:hAnsiTheme="majorBidi" w:cstheme="majorBidi"/>
          <w:sz w:val="28"/>
          <w:szCs w:val="28"/>
        </w:rPr>
        <w:t>the</w:t>
      </w:r>
      <w:r w:rsidR="002206EB" w:rsidRPr="00080EF8">
        <w:rPr>
          <w:rFonts w:asciiTheme="majorBidi" w:eastAsia="Arial Unicode MS" w:hAnsiTheme="majorBidi" w:cstheme="majorBidi"/>
          <w:sz w:val="28"/>
          <w:szCs w:val="28"/>
        </w:rPr>
        <w:t xml:space="preserve"> </w:t>
      </w:r>
      <w:r w:rsidR="00C6356A">
        <w:rPr>
          <w:rFonts w:asciiTheme="majorBidi" w:eastAsia="Arial Unicode MS" w:hAnsiTheme="majorBidi" w:cstheme="majorBidi"/>
          <w:sz w:val="28"/>
          <w:szCs w:val="28"/>
        </w:rPr>
        <w:t>year</w:t>
      </w:r>
      <w:r w:rsidR="00F625DA">
        <w:rPr>
          <w:rFonts w:asciiTheme="majorBidi" w:eastAsia="Arial Unicode MS" w:hAnsiTheme="majorBidi" w:cstheme="majorBidi"/>
          <w:sz w:val="28"/>
          <w:szCs w:val="28"/>
        </w:rPr>
        <w:t>s</w:t>
      </w:r>
      <w:r w:rsidR="00176027" w:rsidRPr="00080EF8">
        <w:rPr>
          <w:rFonts w:asciiTheme="majorBidi" w:eastAsia="Arial Unicode MS" w:hAnsiTheme="majorBidi" w:cstheme="majorBidi"/>
          <w:sz w:val="28"/>
          <w:szCs w:val="28"/>
        </w:rPr>
        <w:t xml:space="preserve"> ended</w:t>
      </w:r>
      <w:r w:rsidR="00A64982" w:rsidRPr="00080EF8">
        <w:rPr>
          <w:rFonts w:asciiTheme="majorBidi" w:eastAsia="Arial Unicode MS" w:hAnsiTheme="majorBidi" w:cstheme="majorBidi"/>
          <w:sz w:val="28"/>
          <w:szCs w:val="28"/>
        </w:rPr>
        <w:t xml:space="preserve"> </w:t>
      </w:r>
      <w:r w:rsidR="00FB5999" w:rsidRPr="00080EF8">
        <w:rPr>
          <w:rFonts w:asciiTheme="majorBidi" w:eastAsia="Arial Unicode MS" w:hAnsiTheme="majorBidi" w:cstheme="majorBidi"/>
          <w:sz w:val="28"/>
          <w:szCs w:val="28"/>
        </w:rPr>
        <w:t>31 December</w:t>
      </w:r>
      <w:r w:rsidR="00912373" w:rsidRPr="00080EF8">
        <w:rPr>
          <w:rFonts w:asciiTheme="majorBidi" w:eastAsia="Arial Unicode MS" w:hAnsiTheme="majorBidi" w:cstheme="majorBidi"/>
          <w:sz w:val="28"/>
          <w:szCs w:val="28"/>
        </w:rPr>
        <w:t xml:space="preserve"> 2019 </w:t>
      </w:r>
      <w:r w:rsidR="00BE0FCA" w:rsidRPr="00080EF8">
        <w:rPr>
          <w:rFonts w:asciiTheme="majorBidi" w:eastAsia="Arial Unicode MS" w:hAnsiTheme="majorBidi" w:cstheme="majorBidi"/>
          <w:sz w:val="28"/>
          <w:szCs w:val="28"/>
        </w:rPr>
        <w:t>and 2018</w:t>
      </w:r>
      <w:r w:rsidR="00176027" w:rsidRPr="00080EF8">
        <w:rPr>
          <w:rFonts w:asciiTheme="majorBidi" w:eastAsia="Arial Unicode MS" w:hAnsiTheme="majorBidi" w:cstheme="majorBidi"/>
          <w:sz w:val="28"/>
          <w:szCs w:val="28"/>
        </w:rPr>
        <w:t xml:space="preserve"> are as follows:</w:t>
      </w:r>
    </w:p>
    <w:tbl>
      <w:tblPr>
        <w:tblW w:w="9360" w:type="dxa"/>
        <w:tblInd w:w="450" w:type="dxa"/>
        <w:tblLayout w:type="fixed"/>
        <w:tblCellMar>
          <w:left w:w="79" w:type="dxa"/>
          <w:right w:w="79" w:type="dxa"/>
        </w:tblCellMar>
        <w:tblLook w:val="0000" w:firstRow="0" w:lastRow="0" w:firstColumn="0" w:lastColumn="0" w:noHBand="0" w:noVBand="0"/>
      </w:tblPr>
      <w:tblGrid>
        <w:gridCol w:w="3870"/>
        <w:gridCol w:w="180"/>
        <w:gridCol w:w="180"/>
        <w:gridCol w:w="178"/>
        <w:gridCol w:w="1532"/>
        <w:gridCol w:w="1620"/>
        <w:gridCol w:w="180"/>
        <w:gridCol w:w="1620"/>
      </w:tblGrid>
      <w:tr w:rsidR="0040240D" w:rsidRPr="00080EF8" w14:paraId="660AC47B" w14:textId="77777777" w:rsidTr="0040240D">
        <w:trPr>
          <w:cantSplit/>
          <w:tblHeader/>
        </w:trPr>
        <w:tc>
          <w:tcPr>
            <w:tcW w:w="3870" w:type="dxa"/>
          </w:tcPr>
          <w:p w14:paraId="38B27EE8" w14:textId="77777777" w:rsidR="0040240D" w:rsidRPr="00080EF8" w:rsidRDefault="0040240D" w:rsidP="008108CA">
            <w:pPr>
              <w:pStyle w:val="acctfourfigures"/>
              <w:tabs>
                <w:tab w:val="clear" w:pos="765"/>
              </w:tabs>
              <w:spacing w:line="240" w:lineRule="auto"/>
              <w:ind w:left="47"/>
              <w:rPr>
                <w:rFonts w:asciiTheme="majorBidi" w:hAnsiTheme="majorBidi" w:cstheme="majorBidi"/>
                <w:b/>
                <w:bCs/>
                <w:sz w:val="28"/>
                <w:szCs w:val="28"/>
              </w:rPr>
            </w:pPr>
          </w:p>
        </w:tc>
        <w:tc>
          <w:tcPr>
            <w:tcW w:w="2070" w:type="dxa"/>
            <w:gridSpan w:val="4"/>
          </w:tcPr>
          <w:p w14:paraId="0831D1A9" w14:textId="753536CE" w:rsidR="0040240D" w:rsidRPr="00080EF8" w:rsidRDefault="004024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p>
        </w:tc>
        <w:tc>
          <w:tcPr>
            <w:tcW w:w="3420" w:type="dxa"/>
            <w:gridSpan w:val="3"/>
          </w:tcPr>
          <w:p w14:paraId="7223E4BB" w14:textId="15847639" w:rsidR="0040240D" w:rsidRPr="00080EF8" w:rsidRDefault="004024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ED2110" w:rsidRPr="00080EF8" w14:paraId="7094E63E" w14:textId="77777777" w:rsidTr="0040240D">
        <w:trPr>
          <w:cantSplit/>
          <w:tblHeader/>
        </w:trPr>
        <w:tc>
          <w:tcPr>
            <w:tcW w:w="3870" w:type="dxa"/>
          </w:tcPr>
          <w:p w14:paraId="462087E9" w14:textId="77777777" w:rsidR="00ED2110" w:rsidRPr="00080EF8"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180" w:type="dxa"/>
            <w:tcBorders>
              <w:left w:val="nil"/>
              <w:right w:val="nil"/>
            </w:tcBorders>
          </w:tcPr>
          <w:p w14:paraId="690ADEB1" w14:textId="01F42451"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80" w:type="dxa"/>
            <w:tcBorders>
              <w:left w:val="nil"/>
              <w:right w:val="nil"/>
            </w:tcBorders>
          </w:tcPr>
          <w:p w14:paraId="610E1F77" w14:textId="77777777"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78" w:type="dxa"/>
            <w:tcBorders>
              <w:left w:val="nil"/>
              <w:right w:val="nil"/>
            </w:tcBorders>
          </w:tcPr>
          <w:p w14:paraId="75D9F909" w14:textId="3E208DFE"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p>
        </w:tc>
        <w:tc>
          <w:tcPr>
            <w:tcW w:w="1532" w:type="dxa"/>
          </w:tcPr>
          <w:p w14:paraId="4633C22F" w14:textId="77777777"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4AAD5EEA" w14:textId="7E19A590"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180" w:type="dxa"/>
            <w:tcBorders>
              <w:top w:val="single" w:sz="4" w:space="0" w:color="auto"/>
              <w:left w:val="nil"/>
              <w:bottom w:val="nil"/>
              <w:right w:val="nil"/>
            </w:tcBorders>
          </w:tcPr>
          <w:p w14:paraId="781F08AD" w14:textId="77777777"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599CD499" w14:textId="261759A1" w:rsidR="00ED2110" w:rsidRPr="00080EF8"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830889" w:rsidRPr="00080EF8" w14:paraId="6C61CF24" w14:textId="77777777" w:rsidTr="0040240D">
        <w:trPr>
          <w:cantSplit/>
        </w:trPr>
        <w:tc>
          <w:tcPr>
            <w:tcW w:w="3870" w:type="dxa"/>
            <w:shd w:val="clear" w:color="auto" w:fill="auto"/>
          </w:tcPr>
          <w:p w14:paraId="714069FB" w14:textId="77777777" w:rsidR="00830889" w:rsidRPr="00080EF8" w:rsidRDefault="00830889" w:rsidP="00830889">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Employee benefit expense</w:t>
            </w:r>
          </w:p>
        </w:tc>
        <w:tc>
          <w:tcPr>
            <w:tcW w:w="180" w:type="dxa"/>
            <w:tcBorders>
              <w:top w:val="nil"/>
              <w:left w:val="nil"/>
              <w:bottom w:val="nil"/>
              <w:right w:val="nil"/>
            </w:tcBorders>
          </w:tcPr>
          <w:p w14:paraId="4F2EBFFD" w14:textId="447A25E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4F8825D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3520E6FA" w14:textId="0E21DF24"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532" w:type="dxa"/>
            <w:tcBorders>
              <w:top w:val="nil"/>
              <w:left w:val="nil"/>
              <w:bottom w:val="nil"/>
              <w:right w:val="nil"/>
            </w:tcBorders>
          </w:tcPr>
          <w:p w14:paraId="4A49C2F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620" w:type="dxa"/>
            <w:tcBorders>
              <w:top w:val="nil"/>
              <w:left w:val="nil"/>
              <w:bottom w:val="nil"/>
              <w:right w:val="nil"/>
            </w:tcBorders>
          </w:tcPr>
          <w:p w14:paraId="0AC83AEC" w14:textId="19583082"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88,359</w:t>
            </w:r>
          </w:p>
        </w:tc>
        <w:tc>
          <w:tcPr>
            <w:tcW w:w="180" w:type="dxa"/>
            <w:tcBorders>
              <w:top w:val="nil"/>
              <w:left w:val="nil"/>
              <w:bottom w:val="nil"/>
              <w:right w:val="nil"/>
            </w:tcBorders>
          </w:tcPr>
          <w:p w14:paraId="3E891905" w14:textId="77777777"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tcPr>
          <w:p w14:paraId="2C91B1E1" w14:textId="405322D8"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69,121</w:t>
            </w:r>
          </w:p>
        </w:tc>
      </w:tr>
      <w:tr w:rsidR="00830889" w:rsidRPr="00080EF8" w14:paraId="49A21929" w14:textId="77777777" w:rsidTr="0040240D">
        <w:trPr>
          <w:cantSplit/>
        </w:trPr>
        <w:tc>
          <w:tcPr>
            <w:tcW w:w="3870" w:type="dxa"/>
            <w:shd w:val="clear" w:color="auto" w:fill="auto"/>
          </w:tcPr>
          <w:p w14:paraId="7F548013" w14:textId="77777777" w:rsidR="00830889" w:rsidRPr="00080EF8" w:rsidRDefault="00830889" w:rsidP="00830889">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Premises and equipment expense</w:t>
            </w:r>
          </w:p>
        </w:tc>
        <w:tc>
          <w:tcPr>
            <w:tcW w:w="180" w:type="dxa"/>
            <w:tcBorders>
              <w:top w:val="nil"/>
              <w:left w:val="nil"/>
              <w:bottom w:val="nil"/>
              <w:right w:val="nil"/>
            </w:tcBorders>
          </w:tcPr>
          <w:p w14:paraId="67C25D99" w14:textId="0A659294"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268DAAC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23DE2363" w14:textId="1D0CAD6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532" w:type="dxa"/>
            <w:tcBorders>
              <w:top w:val="nil"/>
              <w:left w:val="nil"/>
              <w:bottom w:val="nil"/>
              <w:right w:val="nil"/>
            </w:tcBorders>
          </w:tcPr>
          <w:p w14:paraId="1C00473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620" w:type="dxa"/>
            <w:tcBorders>
              <w:top w:val="nil"/>
              <w:left w:val="nil"/>
              <w:bottom w:val="nil"/>
              <w:right w:val="nil"/>
            </w:tcBorders>
          </w:tcPr>
          <w:p w14:paraId="51B7B515" w14:textId="6749B28E"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24,701</w:t>
            </w:r>
          </w:p>
        </w:tc>
        <w:tc>
          <w:tcPr>
            <w:tcW w:w="180" w:type="dxa"/>
            <w:tcBorders>
              <w:top w:val="nil"/>
              <w:left w:val="nil"/>
              <w:bottom w:val="nil"/>
              <w:right w:val="nil"/>
            </w:tcBorders>
          </w:tcPr>
          <w:p w14:paraId="0FAACCC2" w14:textId="77777777"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tcPr>
          <w:p w14:paraId="267DF80F" w14:textId="71DC4DBE"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21,413</w:t>
            </w:r>
          </w:p>
        </w:tc>
      </w:tr>
      <w:tr w:rsidR="00830889" w:rsidRPr="00080EF8" w14:paraId="6B6BFC3E" w14:textId="77777777" w:rsidTr="0040240D">
        <w:trPr>
          <w:cantSplit/>
        </w:trPr>
        <w:tc>
          <w:tcPr>
            <w:tcW w:w="3870" w:type="dxa"/>
            <w:shd w:val="clear" w:color="auto" w:fill="auto"/>
          </w:tcPr>
          <w:p w14:paraId="6AAC1F32" w14:textId="77777777" w:rsidR="00830889" w:rsidRPr="00080EF8" w:rsidRDefault="00830889" w:rsidP="00830889">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Taxes and duties</w:t>
            </w:r>
          </w:p>
        </w:tc>
        <w:tc>
          <w:tcPr>
            <w:tcW w:w="180" w:type="dxa"/>
            <w:tcBorders>
              <w:top w:val="nil"/>
              <w:left w:val="nil"/>
              <w:bottom w:val="nil"/>
              <w:right w:val="nil"/>
            </w:tcBorders>
          </w:tcPr>
          <w:p w14:paraId="6835B12E" w14:textId="391336C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6EDB20C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67846D4B" w14:textId="75B4EDC9"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532" w:type="dxa"/>
            <w:tcBorders>
              <w:top w:val="nil"/>
              <w:left w:val="nil"/>
              <w:bottom w:val="nil"/>
              <w:right w:val="nil"/>
            </w:tcBorders>
          </w:tcPr>
          <w:p w14:paraId="5E61C6B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620" w:type="dxa"/>
            <w:tcBorders>
              <w:top w:val="nil"/>
              <w:left w:val="nil"/>
              <w:bottom w:val="nil"/>
              <w:right w:val="nil"/>
            </w:tcBorders>
          </w:tcPr>
          <w:p w14:paraId="6811269B" w14:textId="1153EECB"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2,360</w:t>
            </w:r>
          </w:p>
        </w:tc>
        <w:tc>
          <w:tcPr>
            <w:tcW w:w="180" w:type="dxa"/>
            <w:tcBorders>
              <w:top w:val="nil"/>
              <w:left w:val="nil"/>
              <w:bottom w:val="nil"/>
              <w:right w:val="nil"/>
            </w:tcBorders>
          </w:tcPr>
          <w:p w14:paraId="7502F720" w14:textId="77777777"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tcPr>
          <w:p w14:paraId="0DCF7945" w14:textId="1F5847F6" w:rsidR="00830889" w:rsidRPr="00080EF8" w:rsidRDefault="00830889" w:rsidP="008308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615</w:t>
            </w:r>
          </w:p>
        </w:tc>
      </w:tr>
      <w:tr w:rsidR="002B1454" w:rsidRPr="00080EF8" w14:paraId="4425D87A" w14:textId="77777777" w:rsidTr="0040240D">
        <w:trPr>
          <w:cantSplit/>
        </w:trPr>
        <w:tc>
          <w:tcPr>
            <w:tcW w:w="3870" w:type="dxa"/>
            <w:shd w:val="clear" w:color="auto" w:fill="auto"/>
          </w:tcPr>
          <w:p w14:paraId="28B8CEDC" w14:textId="0956B5D4" w:rsidR="002B1454" w:rsidRPr="00080EF8" w:rsidRDefault="002B1454" w:rsidP="002B145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Allowance for doubtful accounts</w:t>
            </w:r>
            <w:r w:rsidRPr="00080EF8">
              <w:rPr>
                <w:rFonts w:asciiTheme="majorBidi" w:hAnsiTheme="majorBidi" w:cstheme="majorBidi"/>
                <w:sz w:val="28"/>
                <w:szCs w:val="28"/>
                <w:cs/>
              </w:rPr>
              <w:t xml:space="preserve"> </w:t>
            </w:r>
          </w:p>
        </w:tc>
        <w:tc>
          <w:tcPr>
            <w:tcW w:w="180" w:type="dxa"/>
            <w:tcBorders>
              <w:top w:val="nil"/>
              <w:left w:val="nil"/>
              <w:bottom w:val="nil"/>
              <w:right w:val="nil"/>
            </w:tcBorders>
          </w:tcPr>
          <w:p w14:paraId="54E49CF8" w14:textId="36BAEAB5"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bottom w:val="nil"/>
              <w:right w:val="nil"/>
            </w:tcBorders>
          </w:tcPr>
          <w:p w14:paraId="6166C822" w14:textId="77777777"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bottom w:val="nil"/>
              <w:right w:val="nil"/>
            </w:tcBorders>
          </w:tcPr>
          <w:p w14:paraId="3F18ABB9" w14:textId="312A16D6"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532" w:type="dxa"/>
            <w:tcBorders>
              <w:top w:val="nil"/>
              <w:left w:val="nil"/>
              <w:bottom w:val="nil"/>
              <w:right w:val="nil"/>
            </w:tcBorders>
          </w:tcPr>
          <w:p w14:paraId="3080BD36" w14:textId="77777777"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620" w:type="dxa"/>
            <w:tcBorders>
              <w:top w:val="nil"/>
              <w:left w:val="nil"/>
              <w:bottom w:val="nil"/>
              <w:right w:val="nil"/>
            </w:tcBorders>
          </w:tcPr>
          <w:p w14:paraId="55E794C3" w14:textId="23ABF4E3"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76,651</w:t>
            </w:r>
          </w:p>
        </w:tc>
        <w:tc>
          <w:tcPr>
            <w:tcW w:w="180" w:type="dxa"/>
            <w:tcBorders>
              <w:top w:val="nil"/>
              <w:left w:val="nil"/>
              <w:bottom w:val="nil"/>
              <w:right w:val="nil"/>
            </w:tcBorders>
          </w:tcPr>
          <w:p w14:paraId="3042D601" w14:textId="77777777"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nil"/>
              <w:right w:val="nil"/>
            </w:tcBorders>
          </w:tcPr>
          <w:p w14:paraId="0F18C40D" w14:textId="195D5E3D"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184,327</w:t>
            </w:r>
          </w:p>
        </w:tc>
      </w:tr>
      <w:tr w:rsidR="002B1454" w:rsidRPr="00080EF8" w14:paraId="0D0348F5" w14:textId="77777777" w:rsidTr="00027CAF">
        <w:trPr>
          <w:cantSplit/>
        </w:trPr>
        <w:tc>
          <w:tcPr>
            <w:tcW w:w="3870" w:type="dxa"/>
            <w:shd w:val="clear" w:color="auto" w:fill="auto"/>
          </w:tcPr>
          <w:p w14:paraId="7AEE8B2C" w14:textId="77777777" w:rsidR="002B1454" w:rsidRPr="00080EF8" w:rsidRDefault="002B1454" w:rsidP="002B1454">
            <w:pPr>
              <w:pStyle w:val="Header"/>
              <w:spacing w:line="240" w:lineRule="auto"/>
              <w:ind w:right="-79"/>
              <w:rPr>
                <w:rFonts w:asciiTheme="majorBidi" w:hAnsiTheme="majorBidi" w:cstheme="majorBidi"/>
                <w:sz w:val="28"/>
                <w:szCs w:val="28"/>
              </w:rPr>
            </w:pPr>
            <w:r w:rsidRPr="00080EF8">
              <w:rPr>
                <w:rFonts w:asciiTheme="majorBidi" w:hAnsiTheme="majorBidi" w:cstheme="majorBidi"/>
                <w:sz w:val="28"/>
                <w:szCs w:val="28"/>
              </w:rPr>
              <w:t>Other operating expenses</w:t>
            </w:r>
          </w:p>
        </w:tc>
        <w:tc>
          <w:tcPr>
            <w:tcW w:w="180" w:type="dxa"/>
            <w:tcBorders>
              <w:top w:val="nil"/>
              <w:left w:val="nil"/>
              <w:right w:val="nil"/>
            </w:tcBorders>
          </w:tcPr>
          <w:p w14:paraId="2C5E026F" w14:textId="72542838"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p>
        </w:tc>
        <w:tc>
          <w:tcPr>
            <w:tcW w:w="180" w:type="dxa"/>
            <w:tcBorders>
              <w:top w:val="nil"/>
              <w:left w:val="nil"/>
              <w:right w:val="nil"/>
            </w:tcBorders>
          </w:tcPr>
          <w:p w14:paraId="2D902215" w14:textId="77777777"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78" w:type="dxa"/>
            <w:tcBorders>
              <w:top w:val="nil"/>
              <w:left w:val="nil"/>
              <w:right w:val="nil"/>
            </w:tcBorders>
          </w:tcPr>
          <w:p w14:paraId="0D785D98" w14:textId="3BCAE8DD"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p>
        </w:tc>
        <w:tc>
          <w:tcPr>
            <w:tcW w:w="1532" w:type="dxa"/>
            <w:tcBorders>
              <w:top w:val="nil"/>
              <w:left w:val="nil"/>
              <w:right w:val="nil"/>
            </w:tcBorders>
          </w:tcPr>
          <w:p w14:paraId="5DAB3B27" w14:textId="77777777"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0D092415" w14:textId="70C3E14F"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38,753</w:t>
            </w:r>
          </w:p>
        </w:tc>
        <w:tc>
          <w:tcPr>
            <w:tcW w:w="180" w:type="dxa"/>
            <w:tcBorders>
              <w:top w:val="nil"/>
              <w:left w:val="nil"/>
              <w:bottom w:val="nil"/>
              <w:right w:val="nil"/>
            </w:tcBorders>
          </w:tcPr>
          <w:p w14:paraId="32B9F619" w14:textId="77777777"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620" w:type="dxa"/>
            <w:tcBorders>
              <w:top w:val="nil"/>
              <w:left w:val="nil"/>
              <w:bottom w:val="single" w:sz="4" w:space="0" w:color="auto"/>
              <w:right w:val="nil"/>
            </w:tcBorders>
          </w:tcPr>
          <w:p w14:paraId="2322E6F7" w14:textId="2BC5217E"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17,45</w:t>
            </w:r>
            <w:r w:rsidR="00252286">
              <w:rPr>
                <w:rFonts w:asciiTheme="majorBidi" w:hAnsiTheme="majorBidi" w:cstheme="majorBidi"/>
                <w:sz w:val="28"/>
                <w:szCs w:val="28"/>
              </w:rPr>
              <w:t>0</w:t>
            </w:r>
          </w:p>
        </w:tc>
      </w:tr>
      <w:tr w:rsidR="002B1454" w:rsidRPr="00080EF8" w14:paraId="1709F138" w14:textId="77777777" w:rsidTr="00027CAF">
        <w:trPr>
          <w:cantSplit/>
        </w:trPr>
        <w:tc>
          <w:tcPr>
            <w:tcW w:w="3870" w:type="dxa"/>
            <w:shd w:val="clear" w:color="auto" w:fill="auto"/>
          </w:tcPr>
          <w:p w14:paraId="52128D75" w14:textId="77777777" w:rsidR="002B1454" w:rsidRPr="00080EF8" w:rsidRDefault="002B1454" w:rsidP="002B1454">
            <w:pPr>
              <w:pStyle w:val="Header"/>
              <w:spacing w:line="240" w:lineRule="auto"/>
              <w:ind w:right="-79"/>
              <w:rPr>
                <w:rFonts w:asciiTheme="majorBidi" w:hAnsiTheme="majorBidi" w:cstheme="majorBidi"/>
                <w:b/>
                <w:bCs/>
                <w:sz w:val="28"/>
                <w:szCs w:val="28"/>
              </w:rPr>
            </w:pPr>
            <w:r w:rsidRPr="00080EF8">
              <w:rPr>
                <w:rFonts w:asciiTheme="majorBidi" w:hAnsiTheme="majorBidi" w:cstheme="majorBidi"/>
                <w:b/>
                <w:bCs/>
                <w:sz w:val="28"/>
                <w:szCs w:val="28"/>
              </w:rPr>
              <w:t xml:space="preserve">Total </w:t>
            </w:r>
          </w:p>
        </w:tc>
        <w:tc>
          <w:tcPr>
            <w:tcW w:w="180" w:type="dxa"/>
            <w:tcBorders>
              <w:left w:val="nil"/>
              <w:right w:val="nil"/>
            </w:tcBorders>
          </w:tcPr>
          <w:p w14:paraId="2CC9B306" w14:textId="5B7492F3"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b/>
                <w:bCs/>
                <w:sz w:val="28"/>
                <w:szCs w:val="28"/>
              </w:rPr>
            </w:pPr>
          </w:p>
        </w:tc>
        <w:tc>
          <w:tcPr>
            <w:tcW w:w="180" w:type="dxa"/>
            <w:tcBorders>
              <w:left w:val="nil"/>
              <w:right w:val="nil"/>
            </w:tcBorders>
          </w:tcPr>
          <w:p w14:paraId="50E5A7C6" w14:textId="77777777"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78" w:type="dxa"/>
            <w:tcBorders>
              <w:left w:val="nil"/>
              <w:right w:val="nil"/>
            </w:tcBorders>
          </w:tcPr>
          <w:p w14:paraId="1562326C" w14:textId="2197E68E"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b/>
                <w:bCs/>
                <w:sz w:val="28"/>
                <w:szCs w:val="28"/>
              </w:rPr>
            </w:pPr>
          </w:p>
        </w:tc>
        <w:tc>
          <w:tcPr>
            <w:tcW w:w="1532" w:type="dxa"/>
            <w:tcBorders>
              <w:left w:val="nil"/>
              <w:right w:val="nil"/>
            </w:tcBorders>
          </w:tcPr>
          <w:p w14:paraId="73350464" w14:textId="77777777" w:rsidR="002B1454" w:rsidRPr="00080EF8" w:rsidRDefault="002B1454" w:rsidP="002B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tcPr>
          <w:p w14:paraId="53F66225" w14:textId="3F08EE2F"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230,824</w:t>
            </w:r>
          </w:p>
        </w:tc>
        <w:tc>
          <w:tcPr>
            <w:tcW w:w="180" w:type="dxa"/>
            <w:tcBorders>
              <w:top w:val="nil"/>
              <w:left w:val="nil"/>
              <w:bottom w:val="nil"/>
              <w:right w:val="nil"/>
            </w:tcBorders>
          </w:tcPr>
          <w:p w14:paraId="2E1FFBFC" w14:textId="77777777" w:rsidR="002B1454" w:rsidRPr="00080EF8" w:rsidRDefault="002B1454"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620" w:type="dxa"/>
            <w:tcBorders>
              <w:top w:val="single" w:sz="4" w:space="0" w:color="auto"/>
              <w:left w:val="nil"/>
              <w:bottom w:val="double" w:sz="4" w:space="0" w:color="auto"/>
              <w:right w:val="nil"/>
            </w:tcBorders>
            <w:vAlign w:val="center"/>
          </w:tcPr>
          <w:p w14:paraId="1C12C485" w14:textId="2EAE71F2" w:rsidR="002B1454" w:rsidRPr="00080EF8" w:rsidRDefault="00252286" w:rsidP="002B14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color w:val="000000"/>
                <w:sz w:val="28"/>
                <w:szCs w:val="28"/>
              </w:rPr>
              <w:t>292,926</w:t>
            </w:r>
            <w:r w:rsidR="002B1454" w:rsidRPr="00721BDB">
              <w:rPr>
                <w:rFonts w:ascii="Angsana New" w:hAnsi="Angsana New"/>
                <w:b/>
                <w:bCs/>
                <w:color w:val="000000"/>
                <w:sz w:val="28"/>
                <w:szCs w:val="28"/>
              </w:rPr>
              <w:t xml:space="preserve"> </w:t>
            </w:r>
          </w:p>
        </w:tc>
      </w:tr>
    </w:tbl>
    <w:p w14:paraId="20E91DF0" w14:textId="23E1FAB1" w:rsidR="0040240D" w:rsidRPr="00080EF8" w:rsidRDefault="0040240D" w:rsidP="0040240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Registered provident fund </w:t>
      </w:r>
    </w:p>
    <w:p w14:paraId="2A2E4593" w14:textId="33EC0911"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has contributory provident funds for their employees in accordance with the terms and conditions prescribed in the Provident Fund Act B.E. </w:t>
      </w:r>
      <w:r w:rsidRPr="00080EF8">
        <w:rPr>
          <w:rFonts w:asciiTheme="majorBidi" w:eastAsia="Arial Unicode MS" w:hAnsiTheme="majorBidi" w:cstheme="majorBidi"/>
          <w:sz w:val="28"/>
          <w:szCs w:val="28"/>
          <w:cs/>
        </w:rPr>
        <w:t xml:space="preserve">2530.  </w:t>
      </w:r>
      <w:r w:rsidRPr="00080EF8">
        <w:rPr>
          <w:rFonts w:asciiTheme="majorBidi" w:eastAsia="Arial Unicode MS" w:hAnsiTheme="majorBidi" w:cstheme="majorBidi"/>
          <w:sz w:val="28"/>
          <w:szCs w:val="28"/>
        </w:rPr>
        <w:t xml:space="preserve">Membership to the funds is voluntarily.  Contributions are made monthly by the employees and by the Company at </w:t>
      </w:r>
      <w:r w:rsidRPr="00080EF8">
        <w:rPr>
          <w:rFonts w:asciiTheme="majorBidi" w:eastAsia="Arial Unicode MS" w:hAnsiTheme="majorBidi" w:cstheme="majorBidi"/>
          <w:sz w:val="28"/>
          <w:szCs w:val="28"/>
          <w:cs/>
        </w:rPr>
        <w:t xml:space="preserve">5% </w:t>
      </w:r>
      <w:r w:rsidRPr="00080EF8">
        <w:rPr>
          <w:rFonts w:asciiTheme="majorBidi" w:eastAsia="Arial Unicode MS" w:hAnsiTheme="majorBidi" w:cstheme="majorBidi"/>
          <w:sz w:val="28"/>
          <w:szCs w:val="28"/>
        </w:rPr>
        <w:t xml:space="preserve">of the employees’ basic salaries. The provident funds are managed by a Fund Manager in accordance with the terms and conditions prescribed in the Ministerial Regulation No. </w:t>
      </w:r>
      <w:r w:rsidRPr="00080EF8">
        <w:rPr>
          <w:rFonts w:asciiTheme="majorBidi" w:eastAsia="Arial Unicode MS" w:hAnsiTheme="majorBidi" w:cstheme="majorBidi"/>
          <w:sz w:val="28"/>
          <w:szCs w:val="28"/>
          <w:cs/>
        </w:rPr>
        <w:t>2 (</w:t>
      </w:r>
      <w:r w:rsidRPr="00080EF8">
        <w:rPr>
          <w:rFonts w:asciiTheme="majorBidi" w:eastAsia="Arial Unicode MS" w:hAnsiTheme="majorBidi" w:cstheme="majorBidi"/>
          <w:sz w:val="28"/>
          <w:szCs w:val="28"/>
        </w:rPr>
        <w:t xml:space="preserve">B.E. </w:t>
      </w:r>
      <w:r w:rsidRPr="00080EF8">
        <w:rPr>
          <w:rFonts w:asciiTheme="majorBidi" w:eastAsia="Arial Unicode MS" w:hAnsiTheme="majorBidi" w:cstheme="majorBidi"/>
          <w:sz w:val="28"/>
          <w:szCs w:val="28"/>
          <w:cs/>
        </w:rPr>
        <w:t xml:space="preserve">2532) </w:t>
      </w:r>
      <w:r w:rsidRPr="00080EF8">
        <w:rPr>
          <w:rFonts w:asciiTheme="majorBidi" w:eastAsia="Arial Unicode MS" w:hAnsiTheme="majorBidi" w:cstheme="majorBidi"/>
          <w:sz w:val="28"/>
          <w:szCs w:val="28"/>
        </w:rPr>
        <w:t xml:space="preserve">issued under the Provident Fund Act B.E. </w:t>
      </w:r>
      <w:r w:rsidRPr="00080EF8">
        <w:rPr>
          <w:rFonts w:asciiTheme="majorBidi" w:eastAsia="Arial Unicode MS" w:hAnsiTheme="majorBidi" w:cstheme="majorBidi"/>
          <w:sz w:val="28"/>
          <w:szCs w:val="28"/>
          <w:cs/>
        </w:rPr>
        <w:t>2530.</w:t>
      </w:r>
    </w:p>
    <w:p w14:paraId="3C152122" w14:textId="5EF4B0D4"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contributed to the fund for each of the years ended </w:t>
      </w:r>
      <w:r w:rsidR="00C6356A">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sidR="00C6356A">
        <w:rPr>
          <w:rFonts w:asciiTheme="majorBidi" w:eastAsia="Arial Unicode MS" w:hAnsiTheme="majorBidi" w:cstheme="majorBidi"/>
          <w:sz w:val="28"/>
          <w:szCs w:val="28"/>
        </w:rPr>
        <w:t>2019 and 2018,</w:t>
      </w:r>
      <w:r w:rsidRPr="00080EF8">
        <w:rPr>
          <w:rFonts w:asciiTheme="majorBidi" w:eastAsia="Arial Unicode MS" w:hAnsiTheme="majorBidi" w:cstheme="majorBidi"/>
          <w:sz w:val="28"/>
          <w:szCs w:val="28"/>
        </w:rPr>
        <w:t xml:space="preserve"> which was recorded as an expense in the statement of comprehensive income amounted to </w:t>
      </w:r>
      <w:r w:rsidRPr="00830889">
        <w:rPr>
          <w:rFonts w:asciiTheme="majorBidi" w:eastAsia="Arial Unicode MS" w:hAnsiTheme="majorBidi" w:cstheme="majorBidi"/>
          <w:sz w:val="28"/>
          <w:szCs w:val="28"/>
        </w:rPr>
        <w:t xml:space="preserve">approximately Baht </w:t>
      </w:r>
      <w:r w:rsidR="00830889" w:rsidRPr="00830889">
        <w:rPr>
          <w:rFonts w:asciiTheme="majorBidi" w:eastAsia="Arial Unicode MS" w:hAnsiTheme="majorBidi" w:cstheme="majorBidi"/>
          <w:sz w:val="28"/>
          <w:szCs w:val="28"/>
        </w:rPr>
        <w:t xml:space="preserve">2.0 </w:t>
      </w:r>
      <w:r w:rsidRPr="00830889">
        <w:rPr>
          <w:rFonts w:asciiTheme="majorBidi" w:eastAsia="Arial Unicode MS" w:hAnsiTheme="majorBidi" w:cstheme="majorBidi"/>
          <w:sz w:val="28"/>
          <w:szCs w:val="28"/>
        </w:rPr>
        <w:t xml:space="preserve">million and Baht </w:t>
      </w:r>
      <w:r w:rsidR="00E9777C" w:rsidRPr="00830889">
        <w:rPr>
          <w:rFonts w:asciiTheme="majorBidi" w:eastAsia="Arial Unicode MS" w:hAnsiTheme="majorBidi" w:cstheme="majorBidi"/>
          <w:sz w:val="28"/>
          <w:szCs w:val="28"/>
        </w:rPr>
        <w:t xml:space="preserve">2.2 </w:t>
      </w:r>
      <w:r w:rsidRPr="00830889">
        <w:rPr>
          <w:rFonts w:asciiTheme="majorBidi" w:eastAsia="Arial Unicode MS" w:hAnsiTheme="majorBidi" w:cstheme="majorBidi"/>
          <w:sz w:val="28"/>
          <w:szCs w:val="28"/>
        </w:rPr>
        <w:t>million, respectively.</w:t>
      </w:r>
    </w:p>
    <w:p w14:paraId="1F6ADD1F" w14:textId="36AC3E55" w:rsidR="0040240D" w:rsidRPr="00080EF8" w:rsidRDefault="0040240D" w:rsidP="0040240D">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Risk of non</w:t>
      </w:r>
      <w:r w:rsidR="00790522">
        <w:rPr>
          <w:rFonts w:asciiTheme="majorBidi" w:eastAsia="Arial Unicode MS" w:hAnsiTheme="majorBidi" w:cstheme="majorBidi"/>
          <w:b/>
          <w:bCs/>
          <w:sz w:val="28"/>
          <w:szCs w:val="28"/>
        </w:rPr>
        <w:t>-</w:t>
      </w:r>
      <w:r w:rsidRPr="00080EF8">
        <w:rPr>
          <w:rFonts w:asciiTheme="majorBidi" w:eastAsia="Arial Unicode MS" w:hAnsiTheme="majorBidi" w:cstheme="majorBidi"/>
          <w:b/>
          <w:bCs/>
          <w:sz w:val="28"/>
          <w:szCs w:val="28"/>
        </w:rPr>
        <w:t>life insurance business</w:t>
      </w:r>
    </w:p>
    <w:p w14:paraId="2A96E0EE" w14:textId="5BA8E150" w:rsidR="0040240D" w:rsidRPr="00080EF8" w:rsidRDefault="0040240D" w:rsidP="007E3E67">
      <w:pPr>
        <w:pStyle w:val="BodyTextIndent"/>
        <w:numPr>
          <w:ilvl w:val="1"/>
          <w:numId w:val="41"/>
        </w:numPr>
        <w:tabs>
          <w:tab w:val="clear" w:pos="227"/>
          <w:tab w:val="clear" w:pos="454"/>
          <w:tab w:val="left" w:pos="540"/>
          <w:tab w:val="left" w:pos="630"/>
        </w:tabs>
        <w:spacing w:before="120" w:line="380" w:lineRule="exact"/>
        <w:ind w:left="540" w:right="58" w:hanging="540"/>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Insurance </w:t>
      </w:r>
      <w:r w:rsidR="007E3E67">
        <w:rPr>
          <w:rFonts w:asciiTheme="majorBidi" w:eastAsia="Arial Unicode MS" w:hAnsiTheme="majorBidi" w:cstheme="majorBidi"/>
          <w:b/>
          <w:bCs/>
          <w:sz w:val="28"/>
          <w:szCs w:val="28"/>
        </w:rPr>
        <w:t>r</w:t>
      </w:r>
      <w:r w:rsidRPr="00080EF8">
        <w:rPr>
          <w:rFonts w:asciiTheme="majorBidi" w:eastAsia="Arial Unicode MS" w:hAnsiTheme="majorBidi" w:cstheme="majorBidi"/>
          <w:b/>
          <w:bCs/>
          <w:sz w:val="28"/>
          <w:szCs w:val="28"/>
        </w:rPr>
        <w:t>isk</w:t>
      </w:r>
    </w:p>
    <w:p w14:paraId="3EFF3350" w14:textId="581F0E8D"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insurance risk occurs from the fluctuation of loss frequency, severity, and correlation deviating from the assumption which is used for the calculation of insurance premium, claim reserving, and underwriting consideration.</w:t>
      </w:r>
    </w:p>
    <w:p w14:paraId="6945AE38" w14:textId="3A8712A5" w:rsidR="00033AAF" w:rsidRPr="00080EF8" w:rsidRDefault="0040240D" w:rsidP="004D5BE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sets up a policy for both insurance and reinsurance business. Type of underwriting, area, risk and reinsurance method are defined, which the authorization for approval of sum insured are defined clearly including the level of risk retention to appropriate with the Company’s capital.</w:t>
      </w:r>
    </w:p>
    <w:p w14:paraId="733754C7" w14:textId="148479EB"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defines the procedures for underwriting carefully and cautiously by considering the insured, the nature of risk, the value of the sum insured including agents and brokers who introduce the insured. The Company considers the proportion of capacity of risk retention. In case of such underwriting has high risk and the Company cannot manage the diversification of risk to appropriate reinsurance companies, the Company will refuse to accept such underwriting. Moreover, if the Company has no experience or no expertise or face any difficulties to consider the acceptance of underwriting, the Company will avoid to accept such underwriting.</w:t>
      </w:r>
    </w:p>
    <w:p w14:paraId="0D362D28" w14:textId="5B9983F5"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aims to build customer relationship with the insured by creating customer satisfaction and good long-term relationship. Including the development and improvement of human resources and technology to increase capacity of the Company’s administration and management. The Company uses technology and policy to serve the insured as quickly as possible in order to ensure the renewal of insurance policy by the insured. In addition, the Company has expanded its service centers to cover all areas across the country.</w:t>
      </w:r>
    </w:p>
    <w:p w14:paraId="2B6839AD" w14:textId="3E4DB75B"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maintains its market share and expands its market share to increase the opportunity of competing against the foreign capital enterprises. The Company recruits more qualified agents and brokers instead of only focus on underwriting, which was based on the expansion of financial institutions to reduce risk and increase the balance of gross premium written from all sources.</w:t>
      </w:r>
    </w:p>
    <w:p w14:paraId="58797C5C" w14:textId="56684A73"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Main distribution channel of insurance policy is agents and brokers. The Company sets criteria and qualifications in recruiting of an agent and a broker as representative of the Company to prevent the risk of uncollected premium.</w:t>
      </w:r>
    </w:p>
    <w:p w14:paraId="79FD04F3" w14:textId="62396775"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determines how to distribute risks in reinsurance variously by purchasing the Excess of Loss. Moreover, the Company has built a network with domestic and overseas reinsurance companies to prevent risk that the Company cannot reinsure continuously.</w:t>
      </w:r>
    </w:p>
    <w:p w14:paraId="47A4BF72" w14:textId="4E7CAEE4" w:rsidR="0040240D" w:rsidRPr="00080EF8"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Concentrations of insurance contract liabilities, segregated by </w:t>
      </w:r>
      <w:r w:rsidR="003D703D">
        <w:rPr>
          <w:rFonts w:asciiTheme="majorBidi" w:eastAsia="Arial Unicode MS" w:hAnsiTheme="majorBidi" w:cstheme="majorBidi"/>
          <w:sz w:val="28"/>
          <w:szCs w:val="28"/>
        </w:rPr>
        <w:t>insurance type, is tabled below.</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033AAF" w:rsidRPr="00080EF8" w14:paraId="484EA3D6" w14:textId="77777777" w:rsidTr="00ED2377">
        <w:tc>
          <w:tcPr>
            <w:tcW w:w="2504" w:type="dxa"/>
          </w:tcPr>
          <w:p w14:paraId="6809B644"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7A24204"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06CB8233" w14:textId="5F1DDF6C"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ED2377" w:rsidRPr="00080EF8" w14:paraId="25EFBF1B" w14:textId="77777777" w:rsidTr="00ED2377">
        <w:tc>
          <w:tcPr>
            <w:tcW w:w="2504" w:type="dxa"/>
          </w:tcPr>
          <w:p w14:paraId="0BF02342"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6855EA4"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158C6DE2" w14:textId="57EB9EB1"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2019</w:t>
            </w:r>
          </w:p>
        </w:tc>
        <w:tc>
          <w:tcPr>
            <w:tcW w:w="106" w:type="dxa"/>
            <w:tcBorders>
              <w:top w:val="single" w:sz="4" w:space="0" w:color="auto"/>
            </w:tcBorders>
          </w:tcPr>
          <w:p w14:paraId="47602256"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4E120FAA" w14:textId="326F94C5"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2018</w:t>
            </w:r>
          </w:p>
        </w:tc>
      </w:tr>
      <w:tr w:rsidR="00ED2377" w:rsidRPr="00080EF8" w14:paraId="6B14CE39" w14:textId="77777777" w:rsidTr="00ED2377">
        <w:tc>
          <w:tcPr>
            <w:tcW w:w="2504" w:type="dxa"/>
          </w:tcPr>
          <w:p w14:paraId="73C0CEC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6CA7606"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601E9F37" w14:textId="760C780D"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11CEF56C"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4BA9EE0D" w14:textId="63DF17D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511E3CF1"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1014C9B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88A1A24"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35198935" w14:textId="12EF856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2FB17D96"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72BBA55" w14:textId="564C9DDC"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73983CB9"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25E69F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033AAF" w:rsidRPr="00080EF8" w14:paraId="6329C288" w14:textId="77777777" w:rsidTr="00ED2377">
        <w:tc>
          <w:tcPr>
            <w:tcW w:w="2504" w:type="dxa"/>
          </w:tcPr>
          <w:p w14:paraId="3430737F"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1CB9618"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A49F115" w14:textId="576672DF"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41B28EB7"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7A19E562" w14:textId="00A21103"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4E81D7D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641201A"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B79619B"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AA2612F" w14:textId="09DD115E"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327714E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1D68B62F" w14:textId="5450DC8F"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5521F6A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2FF31E4"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D2377" w:rsidRPr="00080EF8" w14:paraId="1971F483" w14:textId="77777777" w:rsidTr="00ED2377">
        <w:tc>
          <w:tcPr>
            <w:tcW w:w="2504" w:type="dxa"/>
          </w:tcPr>
          <w:p w14:paraId="18384D35"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2F69E54"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A24DF93" w14:textId="65B7C428"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43A1C2D3"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2FBBE9E0" w14:textId="05AF3FC5"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7080C51"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ACD6660"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4DD60BE"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BD53A35" w14:textId="158C73F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5E26CD48"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119E2EAE" w14:textId="497DE64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7C7195C9"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2C8C3249"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D2377" w:rsidRPr="00080EF8" w14:paraId="424B3AD0" w14:textId="77777777" w:rsidTr="00ED2377">
        <w:tc>
          <w:tcPr>
            <w:tcW w:w="2504" w:type="dxa"/>
            <w:tcBorders>
              <w:bottom w:val="single" w:sz="4" w:space="0" w:color="auto"/>
            </w:tcBorders>
          </w:tcPr>
          <w:p w14:paraId="43BDFED6" w14:textId="15AAFEA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6AE628E3"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1ABB81CE" w14:textId="1FC910FB"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66F80B2"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1EA903BC" w14:textId="4A28C2FF"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500F952"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21699735" w14:textId="21D8A9E4"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6ADA8C9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5D51645C" w14:textId="0EAA1C60"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16840B0B"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62A874DE" w14:textId="762F56D9"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3985A9D" w14:textId="77777777"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36D91D71" w14:textId="241AC0BA" w:rsidR="00033AAF" w:rsidRPr="00080EF8" w:rsidRDefault="00033AAF" w:rsidP="0003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830889" w:rsidRPr="00080EF8" w14:paraId="09F83BD8" w14:textId="77777777" w:rsidTr="00ED2377">
        <w:tc>
          <w:tcPr>
            <w:tcW w:w="2504" w:type="dxa"/>
          </w:tcPr>
          <w:p w14:paraId="5B1C1155" w14:textId="5E756F73"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5ED1C69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30BB769A" w14:textId="2DD52614"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717 </w:t>
            </w:r>
          </w:p>
        </w:tc>
        <w:tc>
          <w:tcPr>
            <w:tcW w:w="106" w:type="dxa"/>
          </w:tcPr>
          <w:p w14:paraId="22C1C83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7F29B5E5" w14:textId="652289A8"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(261)</w:t>
            </w:r>
          </w:p>
        </w:tc>
        <w:tc>
          <w:tcPr>
            <w:tcW w:w="106" w:type="dxa"/>
          </w:tcPr>
          <w:p w14:paraId="7E3417E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F8734DF" w14:textId="7907DB4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456 </w:t>
            </w:r>
          </w:p>
        </w:tc>
        <w:tc>
          <w:tcPr>
            <w:tcW w:w="106" w:type="dxa"/>
          </w:tcPr>
          <w:p w14:paraId="71040B0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4327F85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6,607</w:t>
            </w:r>
          </w:p>
        </w:tc>
        <w:tc>
          <w:tcPr>
            <w:tcW w:w="106" w:type="dxa"/>
          </w:tcPr>
          <w:p w14:paraId="6F6EF18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E35A72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(4,808)</w:t>
            </w:r>
          </w:p>
        </w:tc>
        <w:tc>
          <w:tcPr>
            <w:tcW w:w="106" w:type="dxa"/>
          </w:tcPr>
          <w:p w14:paraId="3B5A89F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B6B99CE"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1,799</w:t>
            </w:r>
          </w:p>
        </w:tc>
      </w:tr>
      <w:tr w:rsidR="00830889" w:rsidRPr="00080EF8" w14:paraId="31828E23" w14:textId="77777777" w:rsidTr="00830889">
        <w:tc>
          <w:tcPr>
            <w:tcW w:w="2504" w:type="dxa"/>
          </w:tcPr>
          <w:p w14:paraId="131C964D" w14:textId="31CD1776"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transportation</w:t>
            </w:r>
          </w:p>
        </w:tc>
        <w:tc>
          <w:tcPr>
            <w:tcW w:w="106" w:type="dxa"/>
          </w:tcPr>
          <w:p w14:paraId="4ABED0B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155A57B9" w14:textId="3D75210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386 </w:t>
            </w:r>
          </w:p>
        </w:tc>
        <w:tc>
          <w:tcPr>
            <w:tcW w:w="106" w:type="dxa"/>
          </w:tcPr>
          <w:p w14:paraId="45E41A1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064" w:type="dxa"/>
          </w:tcPr>
          <w:p w14:paraId="5ACAB66E" w14:textId="5181777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(260)</w:t>
            </w:r>
          </w:p>
        </w:tc>
        <w:tc>
          <w:tcPr>
            <w:tcW w:w="106" w:type="dxa"/>
          </w:tcPr>
          <w:p w14:paraId="2DC5896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884" w:type="dxa"/>
          </w:tcPr>
          <w:p w14:paraId="0E342BE7" w14:textId="6ECFF8B9"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126 </w:t>
            </w:r>
          </w:p>
        </w:tc>
        <w:tc>
          <w:tcPr>
            <w:tcW w:w="106" w:type="dxa"/>
            <w:vAlign w:val="bottom"/>
          </w:tcPr>
          <w:p w14:paraId="0284F25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vAlign w:val="bottom"/>
          </w:tcPr>
          <w:p w14:paraId="4151E10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450</w:t>
            </w:r>
          </w:p>
        </w:tc>
        <w:tc>
          <w:tcPr>
            <w:tcW w:w="106" w:type="dxa"/>
            <w:vAlign w:val="bottom"/>
          </w:tcPr>
          <w:p w14:paraId="7D319E5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vAlign w:val="bottom"/>
          </w:tcPr>
          <w:p w14:paraId="739411D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(191)</w:t>
            </w:r>
          </w:p>
        </w:tc>
        <w:tc>
          <w:tcPr>
            <w:tcW w:w="106" w:type="dxa"/>
            <w:vAlign w:val="bottom"/>
          </w:tcPr>
          <w:p w14:paraId="127D8C2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900" w:type="dxa"/>
            <w:vAlign w:val="bottom"/>
          </w:tcPr>
          <w:p w14:paraId="7575567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259</w:t>
            </w:r>
          </w:p>
        </w:tc>
      </w:tr>
      <w:tr w:rsidR="00830889" w:rsidRPr="00080EF8" w14:paraId="7CE13A21" w14:textId="77777777" w:rsidTr="00ED2377">
        <w:tc>
          <w:tcPr>
            <w:tcW w:w="2504" w:type="dxa"/>
          </w:tcPr>
          <w:p w14:paraId="7893A110" w14:textId="6BB47788"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5296E68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0216FC33" w14:textId="3B85C6C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177,375 </w:t>
            </w:r>
          </w:p>
        </w:tc>
        <w:tc>
          <w:tcPr>
            <w:tcW w:w="106" w:type="dxa"/>
          </w:tcPr>
          <w:p w14:paraId="46D5EF9E"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85657FF" w14:textId="16274D42"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(64,786)</w:t>
            </w:r>
          </w:p>
        </w:tc>
        <w:tc>
          <w:tcPr>
            <w:tcW w:w="106" w:type="dxa"/>
          </w:tcPr>
          <w:p w14:paraId="437A82B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DF57F58" w14:textId="7CCBA0B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112,589 </w:t>
            </w:r>
          </w:p>
        </w:tc>
        <w:tc>
          <w:tcPr>
            <w:tcW w:w="106" w:type="dxa"/>
          </w:tcPr>
          <w:p w14:paraId="5E233D2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8ED76A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251,898</w:t>
            </w:r>
          </w:p>
        </w:tc>
        <w:tc>
          <w:tcPr>
            <w:tcW w:w="106" w:type="dxa"/>
          </w:tcPr>
          <w:p w14:paraId="18EEBA9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9781FD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(87,555)</w:t>
            </w:r>
          </w:p>
        </w:tc>
        <w:tc>
          <w:tcPr>
            <w:tcW w:w="106" w:type="dxa"/>
          </w:tcPr>
          <w:p w14:paraId="306A932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39B6E4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164,343</w:t>
            </w:r>
          </w:p>
        </w:tc>
      </w:tr>
      <w:tr w:rsidR="00830889" w:rsidRPr="00080EF8" w14:paraId="622D81A8" w14:textId="77777777" w:rsidTr="00ED2377">
        <w:tc>
          <w:tcPr>
            <w:tcW w:w="2504" w:type="dxa"/>
          </w:tcPr>
          <w:p w14:paraId="677FFC9F" w14:textId="7ED82E3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340B4AA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303CFD22" w14:textId="2AE147C0"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46,174 </w:t>
            </w:r>
          </w:p>
        </w:tc>
        <w:tc>
          <w:tcPr>
            <w:tcW w:w="106" w:type="dxa"/>
          </w:tcPr>
          <w:p w14:paraId="2EC7C7D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14B19D7" w14:textId="1F8A5E4E"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(38,194)</w:t>
            </w:r>
          </w:p>
        </w:tc>
        <w:tc>
          <w:tcPr>
            <w:tcW w:w="106" w:type="dxa"/>
          </w:tcPr>
          <w:p w14:paraId="792B1B8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05CCF73F" w14:textId="1A5089B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7,980 </w:t>
            </w:r>
          </w:p>
        </w:tc>
        <w:tc>
          <w:tcPr>
            <w:tcW w:w="106" w:type="dxa"/>
          </w:tcPr>
          <w:p w14:paraId="2335EBA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69E2F3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94,313</w:t>
            </w:r>
          </w:p>
        </w:tc>
        <w:tc>
          <w:tcPr>
            <w:tcW w:w="106" w:type="dxa"/>
          </w:tcPr>
          <w:p w14:paraId="5D876BF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F45A1A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(73,548)</w:t>
            </w:r>
          </w:p>
        </w:tc>
        <w:tc>
          <w:tcPr>
            <w:tcW w:w="106" w:type="dxa"/>
          </w:tcPr>
          <w:p w14:paraId="1D580D2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5FCE6C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20,765</w:t>
            </w:r>
          </w:p>
        </w:tc>
      </w:tr>
      <w:tr w:rsidR="00830889" w:rsidRPr="00080EF8" w14:paraId="39F32136" w14:textId="77777777" w:rsidTr="00ED2377">
        <w:tc>
          <w:tcPr>
            <w:tcW w:w="2504" w:type="dxa"/>
          </w:tcPr>
          <w:p w14:paraId="06D3FA6D" w14:textId="7BC85BCC"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0D3AECC3"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bottom w:val="double" w:sz="4" w:space="0" w:color="auto"/>
            </w:tcBorders>
          </w:tcPr>
          <w:p w14:paraId="28999B0E" w14:textId="1EC0E25E"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224,652 </w:t>
            </w:r>
          </w:p>
        </w:tc>
        <w:tc>
          <w:tcPr>
            <w:tcW w:w="106" w:type="dxa"/>
          </w:tcPr>
          <w:p w14:paraId="27DE33FD"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bottom w:val="double" w:sz="4" w:space="0" w:color="auto"/>
            </w:tcBorders>
          </w:tcPr>
          <w:p w14:paraId="127D4AD4" w14:textId="68B8E74B"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(103,501)</w:t>
            </w:r>
          </w:p>
        </w:tc>
        <w:tc>
          <w:tcPr>
            <w:tcW w:w="106" w:type="dxa"/>
          </w:tcPr>
          <w:p w14:paraId="6BAC594A"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bottom w:val="double" w:sz="4" w:space="0" w:color="auto"/>
            </w:tcBorders>
          </w:tcPr>
          <w:p w14:paraId="4DEA6784" w14:textId="188E1C76"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sidRPr="00FC6587">
              <w:rPr>
                <w:rFonts w:asciiTheme="majorBidi" w:hAnsiTheme="majorBidi" w:cstheme="majorBidi"/>
                <w:b/>
                <w:bCs/>
                <w:sz w:val="28"/>
                <w:szCs w:val="28"/>
              </w:rPr>
              <w:t xml:space="preserve"> 121,151 </w:t>
            </w:r>
          </w:p>
        </w:tc>
        <w:tc>
          <w:tcPr>
            <w:tcW w:w="106" w:type="dxa"/>
          </w:tcPr>
          <w:p w14:paraId="349201B4"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60582C8E"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4D5BE0">
              <w:rPr>
                <w:rFonts w:asciiTheme="majorBidi" w:hAnsiTheme="majorBidi" w:cstheme="majorBidi"/>
                <w:b/>
                <w:bCs/>
                <w:sz w:val="28"/>
                <w:szCs w:val="28"/>
              </w:rPr>
              <w:t>353,268</w:t>
            </w:r>
          </w:p>
        </w:tc>
        <w:tc>
          <w:tcPr>
            <w:tcW w:w="106" w:type="dxa"/>
          </w:tcPr>
          <w:p w14:paraId="31B23F72"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1E38B58F"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4D5BE0">
              <w:rPr>
                <w:rFonts w:asciiTheme="majorBidi" w:hAnsiTheme="majorBidi" w:cstheme="majorBidi"/>
                <w:b/>
                <w:bCs/>
                <w:sz w:val="28"/>
                <w:szCs w:val="28"/>
              </w:rPr>
              <w:t>(166,102)</w:t>
            </w:r>
          </w:p>
        </w:tc>
        <w:tc>
          <w:tcPr>
            <w:tcW w:w="106" w:type="dxa"/>
          </w:tcPr>
          <w:p w14:paraId="0099EAD2"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2BD232C9"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4D5BE0">
              <w:rPr>
                <w:rFonts w:asciiTheme="majorBidi" w:hAnsiTheme="majorBidi" w:cstheme="majorBidi"/>
                <w:b/>
                <w:bCs/>
                <w:sz w:val="28"/>
                <w:szCs w:val="28"/>
              </w:rPr>
              <w:t>187,166</w:t>
            </w:r>
          </w:p>
        </w:tc>
      </w:tr>
    </w:tbl>
    <w:p w14:paraId="16515315" w14:textId="6AE32592" w:rsidR="0040240D" w:rsidRDefault="0040240D"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272545E1" w14:textId="5BF69BAF" w:rsidR="004D5BE0" w:rsidRDefault="004D5BE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EBF6556" w14:textId="77777777" w:rsidR="004D5BE0" w:rsidRPr="00080EF8" w:rsidRDefault="004D5BE0" w:rsidP="0040240D">
      <w:pPr>
        <w:pStyle w:val="BodyTextIndent"/>
        <w:spacing w:before="120" w:line="380" w:lineRule="exact"/>
        <w:ind w:left="547" w:right="58"/>
        <w:jc w:val="thaiDistribute"/>
        <w:rPr>
          <w:rFonts w:asciiTheme="majorBidi" w:eastAsia="Arial Unicode MS" w:hAnsiTheme="majorBidi" w:cstheme="majorBidi"/>
          <w:sz w:val="28"/>
          <w:szCs w:val="28"/>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033AAF" w:rsidRPr="00080EF8" w14:paraId="5DA47E4C" w14:textId="77777777" w:rsidTr="0058216A">
        <w:tc>
          <w:tcPr>
            <w:tcW w:w="2504" w:type="dxa"/>
          </w:tcPr>
          <w:p w14:paraId="1ABFD4B6"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C5000F7"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3441DC12" w14:textId="05E0956B" w:rsidR="00033AAF" w:rsidRPr="00080EF8" w:rsidRDefault="00ED2377"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033AAF" w:rsidRPr="00080EF8" w14:paraId="4483A5A9" w14:textId="77777777" w:rsidTr="0058216A">
        <w:tc>
          <w:tcPr>
            <w:tcW w:w="2504" w:type="dxa"/>
          </w:tcPr>
          <w:p w14:paraId="0A8E08B2"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5F05B66"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70EF1D83" w14:textId="03CD265D" w:rsidR="00033AAF" w:rsidRPr="00080EF8"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106" w:type="dxa"/>
            <w:tcBorders>
              <w:top w:val="single" w:sz="4" w:space="0" w:color="auto"/>
            </w:tcBorders>
          </w:tcPr>
          <w:p w14:paraId="204C130B" w14:textId="77777777" w:rsidR="00033AAF" w:rsidRPr="00080EF8" w:rsidRDefault="00033AAF"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21834891" w14:textId="32AF6DAB" w:rsidR="00033AAF" w:rsidRPr="00080EF8"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58216A" w:rsidRPr="00080EF8" w14:paraId="6F98D997" w14:textId="77777777" w:rsidTr="0058216A">
        <w:tc>
          <w:tcPr>
            <w:tcW w:w="2504" w:type="dxa"/>
          </w:tcPr>
          <w:p w14:paraId="09772D13"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C08DBDD"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AE77C56" w14:textId="0FE89698"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5D99BAEB"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6DA4B4BE" w14:textId="5946390D"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62B6C206"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183E5AB1"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B29EB1B"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22D2422" w14:textId="1A6992D2"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18CFDE1B"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79887CA9" w14:textId="27814CA2"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042361D9"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C6D7E73"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58216A" w:rsidRPr="00080EF8" w14:paraId="0AFB19E5" w14:textId="77777777" w:rsidTr="0058216A">
        <w:tc>
          <w:tcPr>
            <w:tcW w:w="2504" w:type="dxa"/>
          </w:tcPr>
          <w:p w14:paraId="55E0719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E7176F5"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1ED6016" w14:textId="228FA2D4"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0A8BDF9F"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330E9003" w14:textId="2096F084"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50B784DE"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B7115AC"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C59418D"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77347E6F" w14:textId="5F4E5C14"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33E35BB7"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34424AD5" w14:textId="1DD99EB5"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E3D8E9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4A932B9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58216A" w:rsidRPr="00080EF8" w14:paraId="2A7127E5" w14:textId="77777777" w:rsidTr="0058216A">
        <w:tc>
          <w:tcPr>
            <w:tcW w:w="2504" w:type="dxa"/>
          </w:tcPr>
          <w:p w14:paraId="5E1D0CDA"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B82FCE9"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B2D37D6" w14:textId="5CB5E5DD"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0C3C144"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50DA3434" w14:textId="3FF4A596"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E119B4F"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64801F88"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22468B96"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765B18B" w14:textId="261C963E"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358CFE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612BAEEC" w14:textId="28638CD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63E278D0"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2419EAE"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58216A" w:rsidRPr="00080EF8" w14:paraId="3C15C983" w14:textId="77777777" w:rsidTr="0058216A">
        <w:tc>
          <w:tcPr>
            <w:tcW w:w="2504" w:type="dxa"/>
            <w:tcBorders>
              <w:bottom w:val="single" w:sz="4" w:space="0" w:color="auto"/>
            </w:tcBorders>
          </w:tcPr>
          <w:p w14:paraId="521435E3" w14:textId="2027B991"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6C64310F"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5ABB065B" w14:textId="707C61F5"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3EFBF47"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2F89E80D" w14:textId="5FD8BAEA"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58980BB8"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5C06793E" w14:textId="24E9732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7F6632D6"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0EB92A7D" w14:textId="7451DE0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09FC2DE"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3C03A719" w14:textId="092B8DBC"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32E4C03" w14:textId="77777777"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5226F870" w14:textId="18C405F5" w:rsidR="0058216A" w:rsidRPr="00080EF8"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830889" w:rsidRPr="00080EF8" w14:paraId="1B6C1707" w14:textId="77777777" w:rsidTr="0058216A">
        <w:tc>
          <w:tcPr>
            <w:tcW w:w="2504" w:type="dxa"/>
          </w:tcPr>
          <w:p w14:paraId="2AE084DA" w14:textId="732B5128"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0255660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213700CB" w14:textId="0D6E10A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7,463 </w:t>
            </w:r>
          </w:p>
        </w:tc>
        <w:tc>
          <w:tcPr>
            <w:tcW w:w="106" w:type="dxa"/>
          </w:tcPr>
          <w:p w14:paraId="562629B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11B2448" w14:textId="52813686"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(3,594)</w:t>
            </w:r>
          </w:p>
        </w:tc>
        <w:tc>
          <w:tcPr>
            <w:tcW w:w="106" w:type="dxa"/>
          </w:tcPr>
          <w:p w14:paraId="594B869E"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1783889" w14:textId="42158F7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3,869 </w:t>
            </w:r>
          </w:p>
        </w:tc>
        <w:tc>
          <w:tcPr>
            <w:tcW w:w="106" w:type="dxa"/>
          </w:tcPr>
          <w:p w14:paraId="3C1DB12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A2195F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10,188</w:t>
            </w:r>
          </w:p>
        </w:tc>
        <w:tc>
          <w:tcPr>
            <w:tcW w:w="106" w:type="dxa"/>
          </w:tcPr>
          <w:p w14:paraId="5582B6B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2A854B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(6,497)</w:t>
            </w:r>
          </w:p>
        </w:tc>
        <w:tc>
          <w:tcPr>
            <w:tcW w:w="106" w:type="dxa"/>
          </w:tcPr>
          <w:p w14:paraId="5EC78A5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2813D20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3,691</w:t>
            </w:r>
          </w:p>
        </w:tc>
      </w:tr>
      <w:tr w:rsidR="00830889" w:rsidRPr="00080EF8" w14:paraId="12F25CB1" w14:textId="77777777" w:rsidTr="0058216A">
        <w:tc>
          <w:tcPr>
            <w:tcW w:w="2504" w:type="dxa"/>
          </w:tcPr>
          <w:p w14:paraId="1CBC36E5" w14:textId="1A171719"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 transportation</w:t>
            </w:r>
          </w:p>
        </w:tc>
        <w:tc>
          <w:tcPr>
            <w:tcW w:w="106" w:type="dxa"/>
          </w:tcPr>
          <w:p w14:paraId="7B92B06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45855420" w14:textId="502CB6F2"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3,385 </w:t>
            </w:r>
          </w:p>
        </w:tc>
        <w:tc>
          <w:tcPr>
            <w:tcW w:w="106" w:type="dxa"/>
          </w:tcPr>
          <w:p w14:paraId="26F9363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1A135EB" w14:textId="5E733409"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(2,448)</w:t>
            </w:r>
          </w:p>
        </w:tc>
        <w:tc>
          <w:tcPr>
            <w:tcW w:w="106" w:type="dxa"/>
          </w:tcPr>
          <w:p w14:paraId="609E47B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33324565" w14:textId="04A01A1C"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937 </w:t>
            </w:r>
          </w:p>
        </w:tc>
        <w:tc>
          <w:tcPr>
            <w:tcW w:w="106" w:type="dxa"/>
          </w:tcPr>
          <w:p w14:paraId="2A9D0E9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66452A4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90</w:t>
            </w:r>
          </w:p>
        </w:tc>
        <w:tc>
          <w:tcPr>
            <w:tcW w:w="106" w:type="dxa"/>
          </w:tcPr>
          <w:p w14:paraId="06735F2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315221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(52)</w:t>
            </w:r>
          </w:p>
        </w:tc>
        <w:tc>
          <w:tcPr>
            <w:tcW w:w="106" w:type="dxa"/>
          </w:tcPr>
          <w:p w14:paraId="2CC9D9E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6B9049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38</w:t>
            </w:r>
          </w:p>
        </w:tc>
      </w:tr>
      <w:tr w:rsidR="00830889" w:rsidRPr="00080EF8" w14:paraId="3DC9BE55" w14:textId="77777777" w:rsidTr="0058216A">
        <w:tc>
          <w:tcPr>
            <w:tcW w:w="2504" w:type="dxa"/>
          </w:tcPr>
          <w:p w14:paraId="76DAB67C" w14:textId="1374097E"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3F97982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35B3DED0" w14:textId="0D1659A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292,257 </w:t>
            </w:r>
          </w:p>
        </w:tc>
        <w:tc>
          <w:tcPr>
            <w:tcW w:w="106" w:type="dxa"/>
          </w:tcPr>
          <w:p w14:paraId="5077AD9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A4ABC58" w14:textId="2D7AE97C"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(88,167)</w:t>
            </w:r>
          </w:p>
        </w:tc>
        <w:tc>
          <w:tcPr>
            <w:tcW w:w="106" w:type="dxa"/>
          </w:tcPr>
          <w:p w14:paraId="40282A9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FF6227E" w14:textId="5F5C1742"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204,090 </w:t>
            </w:r>
          </w:p>
        </w:tc>
        <w:tc>
          <w:tcPr>
            <w:tcW w:w="106" w:type="dxa"/>
          </w:tcPr>
          <w:p w14:paraId="0096147E"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89CDBA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159,446</w:t>
            </w:r>
          </w:p>
        </w:tc>
        <w:tc>
          <w:tcPr>
            <w:tcW w:w="106" w:type="dxa"/>
          </w:tcPr>
          <w:p w14:paraId="54A339C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4ECA82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(63,425)</w:t>
            </w:r>
          </w:p>
        </w:tc>
        <w:tc>
          <w:tcPr>
            <w:tcW w:w="106" w:type="dxa"/>
          </w:tcPr>
          <w:p w14:paraId="55FABC8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F1F45E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96,021</w:t>
            </w:r>
          </w:p>
        </w:tc>
      </w:tr>
      <w:tr w:rsidR="00830889" w:rsidRPr="00080EF8" w14:paraId="3694BCE6" w14:textId="77777777" w:rsidTr="0058216A">
        <w:tc>
          <w:tcPr>
            <w:tcW w:w="2504" w:type="dxa"/>
          </w:tcPr>
          <w:p w14:paraId="7F978FAD" w14:textId="4FD7B61E"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746FE70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03FE785F" w14:textId="6AF5175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17,576 </w:t>
            </w:r>
          </w:p>
        </w:tc>
        <w:tc>
          <w:tcPr>
            <w:tcW w:w="106" w:type="dxa"/>
          </w:tcPr>
          <w:p w14:paraId="545C87F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7CD9C694" w14:textId="578C5E2F"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 xml:space="preserve"> (11,854</w:t>
            </w:r>
            <w:r w:rsidRPr="00FC6587">
              <w:rPr>
                <w:rFonts w:asciiTheme="majorBidi" w:hAnsiTheme="majorBidi" w:cstheme="majorBidi"/>
                <w:sz w:val="28"/>
                <w:szCs w:val="28"/>
              </w:rPr>
              <w:t>)</w:t>
            </w:r>
          </w:p>
        </w:tc>
        <w:tc>
          <w:tcPr>
            <w:tcW w:w="106" w:type="dxa"/>
          </w:tcPr>
          <w:p w14:paraId="49A41B8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37C08B9E" w14:textId="3F06104F"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C6587">
              <w:rPr>
                <w:rFonts w:asciiTheme="majorBidi" w:hAnsiTheme="majorBidi" w:cstheme="majorBidi"/>
                <w:sz w:val="28"/>
                <w:szCs w:val="28"/>
              </w:rPr>
              <w:t xml:space="preserve"> 5,72</w:t>
            </w:r>
            <w:r>
              <w:rPr>
                <w:rFonts w:asciiTheme="majorBidi" w:hAnsiTheme="majorBidi" w:cstheme="majorBidi"/>
                <w:sz w:val="28"/>
                <w:szCs w:val="28"/>
              </w:rPr>
              <w:t>2</w:t>
            </w:r>
            <w:r w:rsidRPr="00FC6587">
              <w:rPr>
                <w:rFonts w:asciiTheme="majorBidi" w:hAnsiTheme="majorBidi" w:cstheme="majorBidi"/>
                <w:sz w:val="28"/>
                <w:szCs w:val="28"/>
              </w:rPr>
              <w:t xml:space="preserve"> </w:t>
            </w:r>
          </w:p>
        </w:tc>
        <w:tc>
          <w:tcPr>
            <w:tcW w:w="106" w:type="dxa"/>
          </w:tcPr>
          <w:p w14:paraId="70B8FF1E"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420101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23,225</w:t>
            </w:r>
          </w:p>
        </w:tc>
        <w:tc>
          <w:tcPr>
            <w:tcW w:w="106" w:type="dxa"/>
          </w:tcPr>
          <w:p w14:paraId="5D17303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DA21F6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(17,745)</w:t>
            </w:r>
          </w:p>
        </w:tc>
        <w:tc>
          <w:tcPr>
            <w:tcW w:w="106" w:type="dxa"/>
          </w:tcPr>
          <w:p w14:paraId="2F9B6F5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90B039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080EF8">
              <w:rPr>
                <w:rFonts w:asciiTheme="majorBidi" w:hAnsiTheme="majorBidi" w:cstheme="majorBidi"/>
                <w:sz w:val="28"/>
                <w:szCs w:val="28"/>
              </w:rPr>
              <w:t>5,480</w:t>
            </w:r>
          </w:p>
        </w:tc>
      </w:tr>
      <w:tr w:rsidR="00830889" w:rsidRPr="00080EF8" w14:paraId="1AB21E0B" w14:textId="77777777" w:rsidTr="0058216A">
        <w:tc>
          <w:tcPr>
            <w:tcW w:w="2504" w:type="dxa"/>
          </w:tcPr>
          <w:p w14:paraId="031F9AB3" w14:textId="4307D6E1"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6E7E8204"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bottom w:val="double" w:sz="4" w:space="0" w:color="auto"/>
            </w:tcBorders>
          </w:tcPr>
          <w:p w14:paraId="064ECE1E" w14:textId="66AC7B5E"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C6587">
              <w:rPr>
                <w:rFonts w:asciiTheme="majorBidi" w:hAnsiTheme="majorBidi" w:cstheme="majorBidi"/>
                <w:b/>
                <w:bCs/>
                <w:sz w:val="28"/>
                <w:szCs w:val="28"/>
              </w:rPr>
              <w:t xml:space="preserve"> 320,681 </w:t>
            </w:r>
          </w:p>
        </w:tc>
        <w:tc>
          <w:tcPr>
            <w:tcW w:w="106" w:type="dxa"/>
          </w:tcPr>
          <w:p w14:paraId="18460647"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bottom w:val="double" w:sz="4" w:space="0" w:color="auto"/>
            </w:tcBorders>
          </w:tcPr>
          <w:p w14:paraId="516BA02B" w14:textId="0205A8BB"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 xml:space="preserve"> (106,063</w:t>
            </w:r>
            <w:r w:rsidRPr="00FC6587">
              <w:rPr>
                <w:rFonts w:asciiTheme="majorBidi" w:hAnsiTheme="majorBidi" w:cstheme="majorBidi"/>
                <w:b/>
                <w:bCs/>
                <w:sz w:val="28"/>
                <w:szCs w:val="28"/>
              </w:rPr>
              <w:t>)</w:t>
            </w:r>
          </w:p>
        </w:tc>
        <w:tc>
          <w:tcPr>
            <w:tcW w:w="106" w:type="dxa"/>
          </w:tcPr>
          <w:p w14:paraId="28EC6B50"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bottom w:val="double" w:sz="4" w:space="0" w:color="auto"/>
            </w:tcBorders>
          </w:tcPr>
          <w:p w14:paraId="10DD9FCD" w14:textId="2E26D0C5"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sidRPr="00FC6587">
              <w:rPr>
                <w:rFonts w:asciiTheme="majorBidi" w:hAnsiTheme="majorBidi" w:cstheme="majorBidi"/>
                <w:b/>
                <w:bCs/>
                <w:sz w:val="28"/>
                <w:szCs w:val="28"/>
              </w:rPr>
              <w:t xml:space="preserve"> 214,61</w:t>
            </w:r>
            <w:r>
              <w:rPr>
                <w:rFonts w:asciiTheme="majorBidi" w:hAnsiTheme="majorBidi" w:cstheme="majorBidi"/>
                <w:b/>
                <w:bCs/>
                <w:sz w:val="28"/>
                <w:szCs w:val="28"/>
              </w:rPr>
              <w:t>8</w:t>
            </w:r>
            <w:r w:rsidRPr="00FC6587">
              <w:rPr>
                <w:rFonts w:asciiTheme="majorBidi" w:hAnsiTheme="majorBidi" w:cstheme="majorBidi"/>
                <w:b/>
                <w:bCs/>
                <w:sz w:val="28"/>
                <w:szCs w:val="28"/>
              </w:rPr>
              <w:t xml:space="preserve"> </w:t>
            </w:r>
          </w:p>
        </w:tc>
        <w:tc>
          <w:tcPr>
            <w:tcW w:w="106" w:type="dxa"/>
          </w:tcPr>
          <w:p w14:paraId="214836BE"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6A68E47F"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4D5BE0">
              <w:rPr>
                <w:rFonts w:asciiTheme="majorBidi" w:hAnsiTheme="majorBidi" w:cstheme="majorBidi"/>
                <w:b/>
                <w:bCs/>
                <w:sz w:val="28"/>
                <w:szCs w:val="28"/>
              </w:rPr>
              <w:t>192,949</w:t>
            </w:r>
          </w:p>
        </w:tc>
        <w:tc>
          <w:tcPr>
            <w:tcW w:w="106" w:type="dxa"/>
          </w:tcPr>
          <w:p w14:paraId="5512D54B"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4E8D936F"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4D5BE0">
              <w:rPr>
                <w:rFonts w:asciiTheme="majorBidi" w:hAnsiTheme="majorBidi" w:cstheme="majorBidi"/>
                <w:b/>
                <w:bCs/>
                <w:sz w:val="28"/>
                <w:szCs w:val="28"/>
              </w:rPr>
              <w:t>(87,719)</w:t>
            </w:r>
          </w:p>
        </w:tc>
        <w:tc>
          <w:tcPr>
            <w:tcW w:w="106" w:type="dxa"/>
          </w:tcPr>
          <w:p w14:paraId="285DE676"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355F0E3E" w14:textId="77777777" w:rsidR="00830889" w:rsidRPr="004D5BE0"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4D5BE0">
              <w:rPr>
                <w:rFonts w:asciiTheme="majorBidi" w:hAnsiTheme="majorBidi" w:cstheme="majorBidi"/>
                <w:b/>
                <w:bCs/>
                <w:sz w:val="28"/>
                <w:szCs w:val="28"/>
              </w:rPr>
              <w:t>105,230</w:t>
            </w:r>
          </w:p>
        </w:tc>
      </w:tr>
    </w:tbl>
    <w:p w14:paraId="5734AC38" w14:textId="12B4BCC6" w:rsidR="00033AAF" w:rsidRPr="00080EF8" w:rsidRDefault="005821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Sensitivity analysis</w:t>
      </w:r>
    </w:p>
    <w:p w14:paraId="7806813C" w14:textId="76E81493"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Sensitivity analysis is performed to </w:t>
      </w:r>
      <w:proofErr w:type="spellStart"/>
      <w:r w:rsidRPr="00080EF8">
        <w:rPr>
          <w:rFonts w:asciiTheme="majorBidi" w:eastAsia="Arial Unicode MS" w:hAnsiTheme="majorBidi" w:cstheme="majorBidi"/>
          <w:sz w:val="28"/>
          <w:szCs w:val="28"/>
        </w:rPr>
        <w:t>analyse</w:t>
      </w:r>
      <w:proofErr w:type="spellEnd"/>
      <w:r w:rsidRPr="00080EF8">
        <w:rPr>
          <w:rFonts w:asciiTheme="majorBidi" w:eastAsia="Arial Unicode MS" w:hAnsiTheme="majorBidi" w:cstheme="majorBidi"/>
          <w:sz w:val="28"/>
          <w:szCs w:val="28"/>
        </w:rPr>
        <w:t xml:space="preserv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r w:rsidR="002E74EB">
        <w:rPr>
          <w:rFonts w:asciiTheme="majorBidi" w:eastAsia="Arial Unicode MS" w:hAnsiTheme="majorBidi" w:cstheme="majorBidi"/>
          <w:sz w:val="28"/>
          <w:szCs w:val="28"/>
        </w:rPr>
        <w:t>.</w:t>
      </w:r>
    </w:p>
    <w:p w14:paraId="2C98C1FA" w14:textId="2FA80D9E"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14:paraId="7B564BF0" w14:textId="4161DE99"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impact on the best estimate of insurance liabilities of changes in key variables is shown in the following table.</w:t>
      </w:r>
    </w:p>
    <w:tbl>
      <w:tblPr>
        <w:tblW w:w="9360" w:type="dxa"/>
        <w:tblInd w:w="540" w:type="dxa"/>
        <w:tblLook w:val="04A0" w:firstRow="1" w:lastRow="0" w:firstColumn="1" w:lastColumn="0" w:noHBand="0" w:noVBand="1"/>
      </w:tblPr>
      <w:tblGrid>
        <w:gridCol w:w="3510"/>
        <w:gridCol w:w="270"/>
        <w:gridCol w:w="1710"/>
        <w:gridCol w:w="270"/>
        <w:gridCol w:w="1710"/>
        <w:gridCol w:w="270"/>
        <w:gridCol w:w="1620"/>
      </w:tblGrid>
      <w:tr w:rsidR="0058216A" w:rsidRPr="007E3E67" w14:paraId="2436400A" w14:textId="77777777" w:rsidTr="004C1A1E">
        <w:trPr>
          <w:trHeight w:val="315"/>
        </w:trPr>
        <w:tc>
          <w:tcPr>
            <w:tcW w:w="3510" w:type="dxa"/>
            <w:tcBorders>
              <w:top w:val="nil"/>
              <w:left w:val="nil"/>
              <w:bottom w:val="nil"/>
              <w:right w:val="nil"/>
            </w:tcBorders>
            <w:shd w:val="clear" w:color="auto" w:fill="auto"/>
            <w:vAlign w:val="center"/>
            <w:hideMark/>
          </w:tcPr>
          <w:p w14:paraId="7CF6B5D6"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hideMark/>
          </w:tcPr>
          <w:p w14:paraId="1FAADA4A"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nil"/>
              <w:left w:val="nil"/>
              <w:bottom w:val="single" w:sz="4" w:space="0" w:color="auto"/>
              <w:right w:val="nil"/>
            </w:tcBorders>
            <w:shd w:val="clear" w:color="auto" w:fill="auto"/>
            <w:vAlign w:val="center"/>
            <w:hideMark/>
          </w:tcPr>
          <w:p w14:paraId="788512FC"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58216A" w:rsidRPr="007E3E67" w14:paraId="64F813EB" w14:textId="77777777" w:rsidTr="004C1A1E">
        <w:trPr>
          <w:trHeight w:val="315"/>
        </w:trPr>
        <w:tc>
          <w:tcPr>
            <w:tcW w:w="3510" w:type="dxa"/>
            <w:tcBorders>
              <w:top w:val="nil"/>
              <w:left w:val="nil"/>
              <w:bottom w:val="nil"/>
              <w:right w:val="nil"/>
            </w:tcBorders>
            <w:shd w:val="clear" w:color="auto" w:fill="auto"/>
            <w:vAlign w:val="center"/>
          </w:tcPr>
          <w:p w14:paraId="50438816"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tcPr>
          <w:p w14:paraId="49C8A6A2"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single" w:sz="4" w:space="0" w:color="auto"/>
              <w:left w:val="nil"/>
              <w:bottom w:val="single" w:sz="4" w:space="0" w:color="auto"/>
              <w:right w:val="nil"/>
            </w:tcBorders>
            <w:shd w:val="clear" w:color="auto" w:fill="auto"/>
            <w:vAlign w:val="center"/>
          </w:tcPr>
          <w:p w14:paraId="31AD6B3F" w14:textId="03F84653"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2019</w:t>
            </w:r>
          </w:p>
        </w:tc>
      </w:tr>
      <w:tr w:rsidR="0058216A" w:rsidRPr="007E3E67" w14:paraId="2762BB3C" w14:textId="77777777" w:rsidTr="004C1A1E">
        <w:trPr>
          <w:trHeight w:val="270"/>
        </w:trPr>
        <w:tc>
          <w:tcPr>
            <w:tcW w:w="3510" w:type="dxa"/>
            <w:tcBorders>
              <w:top w:val="nil"/>
              <w:left w:val="nil"/>
              <w:bottom w:val="nil"/>
              <w:right w:val="nil"/>
            </w:tcBorders>
            <w:shd w:val="clear" w:color="auto" w:fill="auto"/>
            <w:vAlign w:val="center"/>
            <w:hideMark/>
          </w:tcPr>
          <w:p w14:paraId="1C211BE1"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3D3743BB"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left w:val="nil"/>
              <w:bottom w:val="nil"/>
              <w:right w:val="nil"/>
            </w:tcBorders>
            <w:shd w:val="clear" w:color="auto" w:fill="auto"/>
            <w:vAlign w:val="center"/>
            <w:hideMark/>
          </w:tcPr>
          <w:p w14:paraId="0C2E313B"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6323652B"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5FED206D"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2701CE77"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0B5A6F0B"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58216A" w:rsidRPr="007E3E67" w14:paraId="45B438E4" w14:textId="77777777" w:rsidTr="00210B6A">
        <w:trPr>
          <w:trHeight w:val="450"/>
        </w:trPr>
        <w:tc>
          <w:tcPr>
            <w:tcW w:w="3510" w:type="dxa"/>
            <w:tcBorders>
              <w:top w:val="nil"/>
              <w:left w:val="nil"/>
              <w:bottom w:val="nil"/>
              <w:right w:val="nil"/>
            </w:tcBorders>
            <w:shd w:val="clear" w:color="auto" w:fill="auto"/>
            <w:vAlign w:val="center"/>
            <w:hideMark/>
          </w:tcPr>
          <w:p w14:paraId="11B5B628"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0319C958"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nil"/>
              <w:right w:val="nil"/>
            </w:tcBorders>
            <w:shd w:val="clear" w:color="auto" w:fill="auto"/>
            <w:vAlign w:val="center"/>
            <w:hideMark/>
          </w:tcPr>
          <w:p w14:paraId="0F4DD9E9"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38AD882E"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744E1098"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71DF86C9"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2742B8B1"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58216A" w:rsidRPr="007E3E67" w14:paraId="27E56D0C" w14:textId="77777777" w:rsidTr="007B0204">
        <w:trPr>
          <w:trHeight w:val="465"/>
        </w:trPr>
        <w:tc>
          <w:tcPr>
            <w:tcW w:w="3510" w:type="dxa"/>
            <w:tcBorders>
              <w:top w:val="nil"/>
              <w:left w:val="nil"/>
              <w:bottom w:val="nil"/>
              <w:right w:val="nil"/>
            </w:tcBorders>
            <w:shd w:val="clear" w:color="auto" w:fill="auto"/>
            <w:vAlign w:val="center"/>
            <w:hideMark/>
          </w:tcPr>
          <w:p w14:paraId="2DF74D75"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0363580D"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single" w:sz="4" w:space="0" w:color="auto"/>
              <w:right w:val="nil"/>
            </w:tcBorders>
            <w:shd w:val="clear" w:color="auto" w:fill="auto"/>
            <w:vAlign w:val="center"/>
            <w:hideMark/>
          </w:tcPr>
          <w:p w14:paraId="15359655"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43D509C7"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5EE4FB65"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118D454F"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73A8A596" w14:textId="77777777" w:rsidR="0058216A" w:rsidRPr="007E3E67" w:rsidRDefault="0058216A"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753851" w:rsidRPr="007E3E67" w14:paraId="06F1EE8C" w14:textId="77777777" w:rsidTr="00833D62">
        <w:trPr>
          <w:trHeight w:val="315"/>
        </w:trPr>
        <w:tc>
          <w:tcPr>
            <w:tcW w:w="3510" w:type="dxa"/>
            <w:tcBorders>
              <w:top w:val="nil"/>
              <w:left w:val="nil"/>
              <w:bottom w:val="nil"/>
              <w:right w:val="nil"/>
            </w:tcBorders>
            <w:shd w:val="clear" w:color="auto" w:fill="auto"/>
            <w:vAlign w:val="center"/>
            <w:hideMark/>
          </w:tcPr>
          <w:p w14:paraId="27951B16"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1E3CD789"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vAlign w:val="center"/>
          </w:tcPr>
          <w:p w14:paraId="1F25739F" w14:textId="6A8ED210"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7AD14DDC"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tcPr>
          <w:p w14:paraId="4AA4EC7A" w14:textId="7049618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29,688</w:t>
            </w:r>
          </w:p>
        </w:tc>
        <w:tc>
          <w:tcPr>
            <w:tcW w:w="270" w:type="dxa"/>
            <w:tcBorders>
              <w:top w:val="nil"/>
              <w:left w:val="nil"/>
              <w:bottom w:val="nil"/>
              <w:right w:val="nil"/>
            </w:tcBorders>
            <w:shd w:val="clear" w:color="auto" w:fill="auto"/>
          </w:tcPr>
          <w:p w14:paraId="3410F264"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tcPr>
          <w:p w14:paraId="092FB9A7" w14:textId="4A2F58B3"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17,520</w:t>
            </w:r>
          </w:p>
        </w:tc>
      </w:tr>
      <w:tr w:rsidR="00753851" w:rsidRPr="007E3E67" w14:paraId="49EF3450" w14:textId="77777777" w:rsidTr="00833D62">
        <w:trPr>
          <w:trHeight w:val="461"/>
        </w:trPr>
        <w:tc>
          <w:tcPr>
            <w:tcW w:w="3510" w:type="dxa"/>
            <w:tcBorders>
              <w:top w:val="nil"/>
              <w:left w:val="nil"/>
              <w:bottom w:val="nil"/>
              <w:right w:val="nil"/>
            </w:tcBorders>
            <w:shd w:val="clear" w:color="auto" w:fill="auto"/>
            <w:vAlign w:val="center"/>
            <w:hideMark/>
          </w:tcPr>
          <w:p w14:paraId="0A593127"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1ABF52CD"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38D84DB4" w14:textId="20D5CB68"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5D29B3F4"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23E96F02" w14:textId="1E8E7A6A"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(29,100)</w:t>
            </w:r>
          </w:p>
        </w:tc>
        <w:tc>
          <w:tcPr>
            <w:tcW w:w="270" w:type="dxa"/>
            <w:tcBorders>
              <w:top w:val="nil"/>
              <w:left w:val="nil"/>
              <w:bottom w:val="nil"/>
              <w:right w:val="nil"/>
            </w:tcBorders>
            <w:shd w:val="clear" w:color="auto" w:fill="auto"/>
          </w:tcPr>
          <w:p w14:paraId="4D54719F"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3B97CF0F" w14:textId="5AFAEBCE"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(16,932)</w:t>
            </w:r>
          </w:p>
        </w:tc>
      </w:tr>
      <w:tr w:rsidR="00753851" w:rsidRPr="007E3E67" w14:paraId="25E93291" w14:textId="77777777" w:rsidTr="00833D62">
        <w:trPr>
          <w:trHeight w:val="300"/>
        </w:trPr>
        <w:tc>
          <w:tcPr>
            <w:tcW w:w="3510" w:type="dxa"/>
            <w:tcBorders>
              <w:top w:val="nil"/>
              <w:left w:val="nil"/>
              <w:bottom w:val="nil"/>
              <w:right w:val="nil"/>
            </w:tcBorders>
            <w:shd w:val="clear" w:color="auto" w:fill="auto"/>
            <w:vAlign w:val="center"/>
            <w:hideMark/>
          </w:tcPr>
          <w:p w14:paraId="78B6ADF0"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133BB7F7"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750D483B" w14:textId="44E9262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199906E8"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1EAAB558" w14:textId="33B5B232"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c>
          <w:tcPr>
            <w:tcW w:w="270" w:type="dxa"/>
            <w:tcBorders>
              <w:top w:val="nil"/>
              <w:left w:val="nil"/>
              <w:bottom w:val="nil"/>
              <w:right w:val="nil"/>
            </w:tcBorders>
            <w:shd w:val="clear" w:color="auto" w:fill="auto"/>
          </w:tcPr>
          <w:p w14:paraId="15FBBA40"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7524F573" w14:textId="007A2A39"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r>
      <w:tr w:rsidR="00753851" w:rsidRPr="007E3E67" w14:paraId="6E15EFF4" w14:textId="77777777" w:rsidTr="00833D62">
        <w:trPr>
          <w:trHeight w:val="300"/>
        </w:trPr>
        <w:tc>
          <w:tcPr>
            <w:tcW w:w="3510" w:type="dxa"/>
            <w:tcBorders>
              <w:top w:val="nil"/>
              <w:left w:val="nil"/>
              <w:bottom w:val="nil"/>
              <w:right w:val="nil"/>
            </w:tcBorders>
            <w:shd w:val="clear" w:color="auto" w:fill="auto"/>
            <w:vAlign w:val="center"/>
            <w:hideMark/>
          </w:tcPr>
          <w:p w14:paraId="7E45ACD4"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52043E25"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tcPr>
          <w:p w14:paraId="07D0F879" w14:textId="4EE1CD11"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76D8E410"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79B23D29" w14:textId="266C9E81"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c>
          <w:tcPr>
            <w:tcW w:w="270" w:type="dxa"/>
            <w:tcBorders>
              <w:top w:val="nil"/>
              <w:left w:val="nil"/>
              <w:bottom w:val="nil"/>
              <w:right w:val="nil"/>
            </w:tcBorders>
            <w:shd w:val="clear" w:color="auto" w:fill="auto"/>
          </w:tcPr>
          <w:p w14:paraId="45E137C5" w14:textId="77777777"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6C254D5E" w14:textId="30097AA1" w:rsidR="00753851" w:rsidRPr="007E3E67" w:rsidRDefault="00753851" w:rsidP="0075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eastAsia="MS Mincho" w:hAnsiTheme="majorBidi" w:cstheme="majorBidi"/>
                <w:sz w:val="28"/>
                <w:szCs w:val="28"/>
              </w:rPr>
              <w:t>(6,281)</w:t>
            </w:r>
          </w:p>
        </w:tc>
      </w:tr>
    </w:tbl>
    <w:p w14:paraId="62A55D3C" w14:textId="5DC0E82B" w:rsidR="0058216A" w:rsidRDefault="0058216A" w:rsidP="0040240D">
      <w:pPr>
        <w:pStyle w:val="BodyTextIndent"/>
        <w:spacing w:before="120" w:line="380" w:lineRule="exact"/>
        <w:ind w:left="547" w:right="58"/>
        <w:jc w:val="thaiDistribute"/>
        <w:rPr>
          <w:rFonts w:asciiTheme="majorBidi" w:eastAsia="Arial Unicode MS" w:hAnsiTheme="majorBidi" w:cstheme="majorBidi"/>
          <w:sz w:val="14"/>
          <w:szCs w:val="14"/>
        </w:rPr>
      </w:pPr>
    </w:p>
    <w:p w14:paraId="4C97902A" w14:textId="6999FD98" w:rsidR="002E74EB" w:rsidRDefault="002E74EB" w:rsidP="0040240D">
      <w:pPr>
        <w:pStyle w:val="BodyTextIndent"/>
        <w:spacing w:before="120" w:line="380" w:lineRule="exact"/>
        <w:ind w:left="547" w:right="58"/>
        <w:jc w:val="thaiDistribute"/>
        <w:rPr>
          <w:rFonts w:asciiTheme="majorBidi" w:eastAsia="Arial Unicode MS" w:hAnsiTheme="majorBidi" w:cstheme="majorBidi"/>
          <w:sz w:val="14"/>
          <w:szCs w:val="14"/>
        </w:rPr>
      </w:pPr>
    </w:p>
    <w:tbl>
      <w:tblPr>
        <w:tblW w:w="9360" w:type="dxa"/>
        <w:tblInd w:w="540" w:type="dxa"/>
        <w:tblLook w:val="04A0" w:firstRow="1" w:lastRow="0" w:firstColumn="1" w:lastColumn="0" w:noHBand="0" w:noVBand="1"/>
      </w:tblPr>
      <w:tblGrid>
        <w:gridCol w:w="3510"/>
        <w:gridCol w:w="270"/>
        <w:gridCol w:w="1710"/>
        <w:gridCol w:w="270"/>
        <w:gridCol w:w="1710"/>
        <w:gridCol w:w="270"/>
        <w:gridCol w:w="1620"/>
      </w:tblGrid>
      <w:tr w:rsidR="0058216A" w:rsidRPr="007E3E67" w14:paraId="7D2133CD" w14:textId="77777777" w:rsidTr="007B0204">
        <w:trPr>
          <w:trHeight w:val="315"/>
        </w:trPr>
        <w:tc>
          <w:tcPr>
            <w:tcW w:w="3510" w:type="dxa"/>
            <w:tcBorders>
              <w:top w:val="nil"/>
              <w:left w:val="nil"/>
              <w:bottom w:val="nil"/>
              <w:right w:val="nil"/>
            </w:tcBorders>
            <w:shd w:val="clear" w:color="auto" w:fill="auto"/>
            <w:vAlign w:val="center"/>
            <w:hideMark/>
          </w:tcPr>
          <w:p w14:paraId="7A20D64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hideMark/>
          </w:tcPr>
          <w:p w14:paraId="58C9F587"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nil"/>
              <w:left w:val="nil"/>
              <w:bottom w:val="single" w:sz="4" w:space="0" w:color="auto"/>
              <w:right w:val="nil"/>
            </w:tcBorders>
            <w:shd w:val="clear" w:color="auto" w:fill="auto"/>
            <w:vAlign w:val="center"/>
            <w:hideMark/>
          </w:tcPr>
          <w:p w14:paraId="56DD26AA" w14:textId="170874DF"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58216A" w:rsidRPr="007E3E67" w14:paraId="5E99CAF4" w14:textId="77777777" w:rsidTr="007B0204">
        <w:trPr>
          <w:trHeight w:val="315"/>
        </w:trPr>
        <w:tc>
          <w:tcPr>
            <w:tcW w:w="3510" w:type="dxa"/>
            <w:tcBorders>
              <w:top w:val="nil"/>
              <w:left w:val="nil"/>
              <w:bottom w:val="nil"/>
              <w:right w:val="nil"/>
            </w:tcBorders>
            <w:shd w:val="clear" w:color="auto" w:fill="auto"/>
            <w:vAlign w:val="center"/>
          </w:tcPr>
          <w:p w14:paraId="61C4B78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Borders>
              <w:top w:val="nil"/>
              <w:left w:val="nil"/>
              <w:bottom w:val="nil"/>
              <w:right w:val="nil"/>
            </w:tcBorders>
            <w:shd w:val="clear" w:color="auto" w:fill="auto"/>
            <w:vAlign w:val="center"/>
          </w:tcPr>
          <w:p w14:paraId="52C240F0"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580" w:type="dxa"/>
            <w:gridSpan w:val="5"/>
            <w:tcBorders>
              <w:top w:val="single" w:sz="4" w:space="0" w:color="auto"/>
              <w:left w:val="nil"/>
              <w:bottom w:val="single" w:sz="4" w:space="0" w:color="auto"/>
              <w:right w:val="nil"/>
            </w:tcBorders>
            <w:shd w:val="clear" w:color="auto" w:fill="auto"/>
            <w:vAlign w:val="center"/>
          </w:tcPr>
          <w:p w14:paraId="0142112E" w14:textId="39EB682E"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 xml:space="preserve">2018 </w:t>
            </w:r>
          </w:p>
        </w:tc>
      </w:tr>
      <w:tr w:rsidR="0058216A" w:rsidRPr="007E3E67" w14:paraId="2D142195" w14:textId="77777777" w:rsidTr="007B0204">
        <w:trPr>
          <w:trHeight w:val="270"/>
        </w:trPr>
        <w:tc>
          <w:tcPr>
            <w:tcW w:w="3510" w:type="dxa"/>
            <w:tcBorders>
              <w:top w:val="nil"/>
              <w:left w:val="nil"/>
              <w:bottom w:val="nil"/>
              <w:right w:val="nil"/>
            </w:tcBorders>
            <w:shd w:val="clear" w:color="auto" w:fill="auto"/>
            <w:vAlign w:val="center"/>
            <w:hideMark/>
          </w:tcPr>
          <w:p w14:paraId="7DCD3CD3"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45A3668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left w:val="nil"/>
              <w:bottom w:val="nil"/>
              <w:right w:val="nil"/>
            </w:tcBorders>
            <w:shd w:val="clear" w:color="auto" w:fill="auto"/>
            <w:vAlign w:val="center"/>
            <w:hideMark/>
          </w:tcPr>
          <w:p w14:paraId="28A06CC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2D7B0409"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6356A802"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0E782D4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336E648C" w14:textId="77777777" w:rsidR="0058216A" w:rsidRPr="007E3E67" w:rsidRDefault="0058216A"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58216A" w:rsidRPr="007E3E67" w14:paraId="239DBB06" w14:textId="77777777" w:rsidTr="0058216A">
        <w:trPr>
          <w:trHeight w:val="450"/>
        </w:trPr>
        <w:tc>
          <w:tcPr>
            <w:tcW w:w="3510" w:type="dxa"/>
            <w:tcBorders>
              <w:top w:val="nil"/>
              <w:left w:val="nil"/>
              <w:bottom w:val="nil"/>
              <w:right w:val="nil"/>
            </w:tcBorders>
            <w:shd w:val="clear" w:color="auto" w:fill="auto"/>
            <w:vAlign w:val="center"/>
            <w:hideMark/>
          </w:tcPr>
          <w:p w14:paraId="785918F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0D205CC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nil"/>
              <w:right w:val="nil"/>
            </w:tcBorders>
            <w:shd w:val="clear" w:color="auto" w:fill="auto"/>
            <w:vAlign w:val="center"/>
            <w:hideMark/>
          </w:tcPr>
          <w:p w14:paraId="2D951BF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4C5F6185"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022D1665"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16C0C376"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7C17442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58216A" w:rsidRPr="007E3E67" w14:paraId="54FC7A5D" w14:textId="77777777" w:rsidTr="007B0204">
        <w:trPr>
          <w:trHeight w:val="465"/>
        </w:trPr>
        <w:tc>
          <w:tcPr>
            <w:tcW w:w="3510" w:type="dxa"/>
            <w:tcBorders>
              <w:top w:val="nil"/>
              <w:left w:val="nil"/>
              <w:bottom w:val="nil"/>
              <w:right w:val="nil"/>
            </w:tcBorders>
            <w:shd w:val="clear" w:color="auto" w:fill="auto"/>
            <w:vAlign w:val="center"/>
            <w:hideMark/>
          </w:tcPr>
          <w:p w14:paraId="751C9398"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270" w:type="dxa"/>
            <w:tcBorders>
              <w:top w:val="nil"/>
              <w:left w:val="nil"/>
              <w:bottom w:val="nil"/>
              <w:right w:val="nil"/>
            </w:tcBorders>
            <w:shd w:val="clear" w:color="auto" w:fill="auto"/>
            <w:vAlign w:val="center"/>
            <w:hideMark/>
          </w:tcPr>
          <w:p w14:paraId="645713D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nil"/>
              <w:left w:val="nil"/>
              <w:bottom w:val="single" w:sz="4" w:space="0" w:color="auto"/>
              <w:right w:val="nil"/>
            </w:tcBorders>
            <w:shd w:val="clear" w:color="auto" w:fill="auto"/>
            <w:vAlign w:val="center"/>
            <w:hideMark/>
          </w:tcPr>
          <w:p w14:paraId="7BA044D0"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4E7CE47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28564BE1"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11A9C09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384F4AF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58216A" w:rsidRPr="007E3E67" w14:paraId="5B288E3A" w14:textId="77777777" w:rsidTr="007B0204">
        <w:trPr>
          <w:trHeight w:val="315"/>
        </w:trPr>
        <w:tc>
          <w:tcPr>
            <w:tcW w:w="3510" w:type="dxa"/>
            <w:tcBorders>
              <w:top w:val="nil"/>
              <w:left w:val="nil"/>
              <w:bottom w:val="nil"/>
              <w:right w:val="nil"/>
            </w:tcBorders>
            <w:shd w:val="clear" w:color="auto" w:fill="auto"/>
            <w:vAlign w:val="center"/>
            <w:hideMark/>
          </w:tcPr>
          <w:p w14:paraId="3B2F637A"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24080A2D"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vAlign w:val="center"/>
            <w:hideMark/>
          </w:tcPr>
          <w:p w14:paraId="637B256E" w14:textId="394CDAE1"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0657D8F0"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vAlign w:val="center"/>
            <w:hideMark/>
          </w:tcPr>
          <w:p w14:paraId="732A18D8"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46,843</w:t>
            </w:r>
          </w:p>
        </w:tc>
        <w:tc>
          <w:tcPr>
            <w:tcW w:w="270" w:type="dxa"/>
            <w:tcBorders>
              <w:top w:val="nil"/>
              <w:left w:val="nil"/>
              <w:bottom w:val="nil"/>
              <w:right w:val="nil"/>
            </w:tcBorders>
            <w:shd w:val="clear" w:color="auto" w:fill="auto"/>
            <w:vAlign w:val="center"/>
            <w:hideMark/>
          </w:tcPr>
          <w:p w14:paraId="3108165F"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vAlign w:val="center"/>
            <w:hideMark/>
          </w:tcPr>
          <w:p w14:paraId="1E4F16C0"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27,861</w:t>
            </w:r>
          </w:p>
        </w:tc>
      </w:tr>
      <w:tr w:rsidR="0058216A" w:rsidRPr="007E3E67" w14:paraId="17A843D6" w14:textId="77777777" w:rsidTr="0058216A">
        <w:trPr>
          <w:trHeight w:val="461"/>
        </w:trPr>
        <w:tc>
          <w:tcPr>
            <w:tcW w:w="3510" w:type="dxa"/>
            <w:tcBorders>
              <w:top w:val="nil"/>
              <w:left w:val="nil"/>
              <w:bottom w:val="nil"/>
              <w:right w:val="nil"/>
            </w:tcBorders>
            <w:shd w:val="clear" w:color="auto" w:fill="auto"/>
            <w:vAlign w:val="center"/>
            <w:hideMark/>
          </w:tcPr>
          <w:p w14:paraId="3DE5360A"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270" w:type="dxa"/>
            <w:tcBorders>
              <w:top w:val="nil"/>
              <w:left w:val="nil"/>
              <w:bottom w:val="nil"/>
              <w:right w:val="nil"/>
            </w:tcBorders>
            <w:shd w:val="clear" w:color="auto" w:fill="auto"/>
            <w:vAlign w:val="center"/>
            <w:hideMark/>
          </w:tcPr>
          <w:p w14:paraId="1D56F7D9"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2C6F0DFC" w14:textId="29EA8B70"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3B784155"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0F6F29FB" w14:textId="7D54ABA2"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w:t>
            </w:r>
            <w:r w:rsidR="0058216A" w:rsidRPr="007E3E67">
              <w:rPr>
                <w:rFonts w:asciiTheme="majorBidi" w:hAnsiTheme="majorBidi" w:cstheme="majorBidi"/>
                <w:color w:val="000000"/>
                <w:sz w:val="28"/>
                <w:szCs w:val="28"/>
              </w:rPr>
              <w:t>46,441</w:t>
            </w:r>
            <w:r w:rsidRPr="007E3E67">
              <w:rPr>
                <w:rFonts w:asciiTheme="majorBidi" w:hAnsiTheme="majorBidi" w:cstheme="majorBidi"/>
                <w:color w:val="000000"/>
                <w:sz w:val="28"/>
                <w:szCs w:val="28"/>
              </w:rPr>
              <w:t>)</w:t>
            </w:r>
          </w:p>
        </w:tc>
        <w:tc>
          <w:tcPr>
            <w:tcW w:w="270" w:type="dxa"/>
            <w:tcBorders>
              <w:top w:val="nil"/>
              <w:left w:val="nil"/>
              <w:bottom w:val="nil"/>
              <w:right w:val="nil"/>
            </w:tcBorders>
            <w:shd w:val="clear" w:color="auto" w:fill="auto"/>
            <w:vAlign w:val="center"/>
            <w:hideMark/>
          </w:tcPr>
          <w:p w14:paraId="36AA3C54"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3BD93A8F" w14:textId="479A77B2"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w:t>
            </w:r>
            <w:r w:rsidR="0058216A" w:rsidRPr="007E3E67">
              <w:rPr>
                <w:rFonts w:asciiTheme="majorBidi" w:hAnsiTheme="majorBidi" w:cstheme="majorBidi"/>
                <w:color w:val="000000"/>
                <w:sz w:val="28"/>
                <w:szCs w:val="28"/>
              </w:rPr>
              <w:t>27,459</w:t>
            </w:r>
            <w:r w:rsidRPr="007E3E67">
              <w:rPr>
                <w:rFonts w:asciiTheme="majorBidi" w:hAnsiTheme="majorBidi" w:cstheme="majorBidi"/>
                <w:color w:val="000000"/>
                <w:sz w:val="28"/>
                <w:szCs w:val="28"/>
              </w:rPr>
              <w:t>)</w:t>
            </w:r>
          </w:p>
        </w:tc>
      </w:tr>
      <w:tr w:rsidR="0058216A" w:rsidRPr="007E3E67" w14:paraId="2C358112" w14:textId="77777777" w:rsidTr="0058216A">
        <w:trPr>
          <w:trHeight w:val="300"/>
        </w:trPr>
        <w:tc>
          <w:tcPr>
            <w:tcW w:w="3510" w:type="dxa"/>
            <w:tcBorders>
              <w:top w:val="nil"/>
              <w:left w:val="nil"/>
              <w:bottom w:val="nil"/>
              <w:right w:val="nil"/>
            </w:tcBorders>
            <w:shd w:val="clear" w:color="auto" w:fill="auto"/>
            <w:vAlign w:val="center"/>
            <w:hideMark/>
          </w:tcPr>
          <w:p w14:paraId="2D3F31F3"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6C6BFC82"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05C30124" w14:textId="59C3E330"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250F6393"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5A6BB94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7,886</w:t>
            </w:r>
          </w:p>
        </w:tc>
        <w:tc>
          <w:tcPr>
            <w:tcW w:w="270" w:type="dxa"/>
            <w:tcBorders>
              <w:top w:val="nil"/>
              <w:left w:val="nil"/>
              <w:bottom w:val="nil"/>
              <w:right w:val="nil"/>
            </w:tcBorders>
            <w:shd w:val="clear" w:color="auto" w:fill="auto"/>
            <w:vAlign w:val="center"/>
            <w:hideMark/>
          </w:tcPr>
          <w:p w14:paraId="71B0699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17D046B6"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7,886</w:t>
            </w:r>
          </w:p>
        </w:tc>
      </w:tr>
      <w:tr w:rsidR="0058216A" w:rsidRPr="007E3E67" w14:paraId="13FB9A65" w14:textId="77777777" w:rsidTr="0058216A">
        <w:trPr>
          <w:trHeight w:val="300"/>
        </w:trPr>
        <w:tc>
          <w:tcPr>
            <w:tcW w:w="3510" w:type="dxa"/>
            <w:tcBorders>
              <w:top w:val="nil"/>
              <w:left w:val="nil"/>
              <w:bottom w:val="nil"/>
              <w:right w:val="nil"/>
            </w:tcBorders>
            <w:shd w:val="clear" w:color="auto" w:fill="auto"/>
            <w:vAlign w:val="center"/>
            <w:hideMark/>
          </w:tcPr>
          <w:p w14:paraId="1BA557EC"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270" w:type="dxa"/>
            <w:tcBorders>
              <w:top w:val="nil"/>
              <w:left w:val="nil"/>
              <w:bottom w:val="nil"/>
              <w:right w:val="nil"/>
            </w:tcBorders>
            <w:shd w:val="clear" w:color="auto" w:fill="auto"/>
            <w:vAlign w:val="center"/>
            <w:hideMark/>
          </w:tcPr>
          <w:p w14:paraId="312ABE0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4FC98682" w14:textId="12404B2C"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013A1341"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2C0158EA" w14:textId="1BE52688"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w:t>
            </w:r>
            <w:r w:rsidR="0058216A" w:rsidRPr="007E3E67">
              <w:rPr>
                <w:rFonts w:asciiTheme="majorBidi" w:hAnsiTheme="majorBidi" w:cstheme="majorBidi"/>
                <w:color w:val="000000"/>
                <w:sz w:val="28"/>
                <w:szCs w:val="28"/>
              </w:rPr>
              <w:t>7,886</w:t>
            </w:r>
            <w:r w:rsidRPr="007E3E67">
              <w:rPr>
                <w:rFonts w:asciiTheme="majorBidi" w:hAnsiTheme="majorBidi" w:cstheme="majorBidi"/>
                <w:color w:val="000000"/>
                <w:sz w:val="28"/>
                <w:szCs w:val="28"/>
              </w:rPr>
              <w:t>)</w:t>
            </w:r>
          </w:p>
        </w:tc>
        <w:tc>
          <w:tcPr>
            <w:tcW w:w="270" w:type="dxa"/>
            <w:tcBorders>
              <w:top w:val="nil"/>
              <w:left w:val="nil"/>
              <w:bottom w:val="nil"/>
              <w:right w:val="nil"/>
            </w:tcBorders>
            <w:shd w:val="clear" w:color="auto" w:fill="auto"/>
            <w:vAlign w:val="center"/>
            <w:hideMark/>
          </w:tcPr>
          <w:p w14:paraId="4ABCDA9B" w14:textId="77777777" w:rsidR="0058216A" w:rsidRPr="007E3E67" w:rsidRDefault="0058216A"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4A1B4A3B" w14:textId="49C53DFC" w:rsidR="0058216A" w:rsidRPr="007E3E67" w:rsidRDefault="002E74EB" w:rsidP="0058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7E3E67">
              <w:rPr>
                <w:rFonts w:asciiTheme="majorBidi" w:hAnsiTheme="majorBidi" w:cstheme="majorBidi"/>
                <w:color w:val="000000"/>
                <w:sz w:val="28"/>
                <w:szCs w:val="28"/>
              </w:rPr>
              <w:t>(</w:t>
            </w:r>
            <w:r w:rsidR="0058216A" w:rsidRPr="007E3E67">
              <w:rPr>
                <w:rFonts w:asciiTheme="majorBidi" w:hAnsiTheme="majorBidi" w:cstheme="majorBidi"/>
                <w:color w:val="000000"/>
                <w:sz w:val="28"/>
                <w:szCs w:val="28"/>
              </w:rPr>
              <w:t>7,886</w:t>
            </w:r>
            <w:r w:rsidRPr="007E3E67">
              <w:rPr>
                <w:rFonts w:asciiTheme="majorBidi" w:hAnsiTheme="majorBidi" w:cstheme="majorBidi"/>
                <w:color w:val="000000"/>
                <w:sz w:val="28"/>
                <w:szCs w:val="28"/>
              </w:rPr>
              <w:t>)</w:t>
            </w:r>
          </w:p>
        </w:tc>
      </w:tr>
    </w:tbl>
    <w:p w14:paraId="38AC3844" w14:textId="49534666" w:rsidR="0040240D" w:rsidRPr="00080EF8" w:rsidRDefault="0058216A" w:rsidP="007E3E67">
      <w:pPr>
        <w:pStyle w:val="BodyTextIndent"/>
        <w:numPr>
          <w:ilvl w:val="1"/>
          <w:numId w:val="41"/>
        </w:numPr>
        <w:tabs>
          <w:tab w:val="clear" w:pos="227"/>
          <w:tab w:val="clear" w:pos="454"/>
          <w:tab w:val="left" w:pos="540"/>
          <w:tab w:val="left" w:pos="630"/>
        </w:tabs>
        <w:spacing w:before="120" w:line="380" w:lineRule="exact"/>
        <w:ind w:left="540" w:right="58" w:hanging="540"/>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Risk of financial instruments</w:t>
      </w:r>
    </w:p>
    <w:p w14:paraId="41F748C4" w14:textId="7F8709A8" w:rsidR="0040240D"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Financial assets and financial liabilities carried on the statements of financial position include cash and cash equivalents, premium receivables, accrued investment income, reinsurance assets, amounts due from reinsurances, investments in securities, claim receivables from counter parties, borrowing from director, insurance liabilities, due to reinsurers and accrued commission and brokerage expenses. The significant accounting policies on recognition and measurement of these items are disclosed in the respective accounting policies in Note 3.</w:t>
      </w:r>
    </w:p>
    <w:p w14:paraId="46AF6CA8" w14:textId="11ADAC88" w:rsidR="0040240D" w:rsidRPr="00C47F64" w:rsidRDefault="005821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Liquidity </w:t>
      </w:r>
      <w:r w:rsidR="007E3E67">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40CA000F" w14:textId="77777777" w:rsidR="001F29F1" w:rsidRDefault="001F29F1" w:rsidP="001F29F1">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Liquidity risk arises from the problem in raising funds adequately and in time to meet commitments as indicated in the financial statements. As discussed in </w:t>
      </w:r>
      <w:r w:rsidRPr="001F29F1">
        <w:rPr>
          <w:rFonts w:asciiTheme="majorBidi" w:eastAsia="Arial Unicode MS" w:hAnsiTheme="majorBidi" w:cstheme="majorBidi"/>
          <w:sz w:val="28"/>
          <w:szCs w:val="28"/>
        </w:rPr>
        <w:t>Note 1, the Company’s assets backing insurance liabilities were not adequate continuously as required by the Non-Life Insurance Act (No.2) B.E. 2551.</w:t>
      </w:r>
    </w:p>
    <w:p w14:paraId="34BF156A" w14:textId="0174986E" w:rsidR="0058216A"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2019 and 2018, the periods to maturity of financial assets and liabilities are as follows:</w:t>
      </w: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610"/>
        <w:gridCol w:w="1064"/>
        <w:gridCol w:w="106"/>
        <w:gridCol w:w="1154"/>
        <w:gridCol w:w="106"/>
        <w:gridCol w:w="1064"/>
        <w:gridCol w:w="106"/>
        <w:gridCol w:w="1064"/>
        <w:gridCol w:w="106"/>
        <w:gridCol w:w="1154"/>
        <w:gridCol w:w="106"/>
        <w:gridCol w:w="1080"/>
      </w:tblGrid>
      <w:tr w:rsidR="00677858" w:rsidRPr="00080EF8" w14:paraId="742A39FC" w14:textId="77777777" w:rsidTr="00677858">
        <w:trPr>
          <w:tblHeader/>
        </w:trPr>
        <w:tc>
          <w:tcPr>
            <w:tcW w:w="2610" w:type="dxa"/>
          </w:tcPr>
          <w:p w14:paraId="09164694"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369E5B88" w14:textId="13B4C193"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677858" w:rsidRPr="00080EF8" w14:paraId="400B97CB" w14:textId="77777777" w:rsidTr="00677858">
        <w:trPr>
          <w:tblHeader/>
        </w:trPr>
        <w:tc>
          <w:tcPr>
            <w:tcW w:w="2610" w:type="dxa"/>
          </w:tcPr>
          <w:p w14:paraId="6D0EBD96"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698C2245" w14:textId="66D90A39"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B61EDE" w:rsidRPr="00080EF8" w14:paraId="21567936" w14:textId="77777777" w:rsidTr="00210B6A">
        <w:trPr>
          <w:tblHeader/>
        </w:trPr>
        <w:tc>
          <w:tcPr>
            <w:tcW w:w="2610" w:type="dxa"/>
          </w:tcPr>
          <w:p w14:paraId="12FF60A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6A2A9923" w14:textId="7057F60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7F41CAB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1A0A1FF4" w14:textId="5C06AE7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11788EE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590F4E1F" w14:textId="2E4158C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3B34CE0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73D1E445" w14:textId="020AEFF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562F2E9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6B1A421F" w14:textId="41331200"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69678A1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442A2EE9" w14:textId="288856C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B61EDE" w:rsidRPr="00080EF8" w14:paraId="21E281EC" w14:textId="77777777" w:rsidTr="00677858">
        <w:tc>
          <w:tcPr>
            <w:tcW w:w="2610" w:type="dxa"/>
            <w:tcBorders>
              <w:top w:val="nil"/>
              <w:left w:val="nil"/>
              <w:bottom w:val="nil"/>
              <w:right w:val="nil"/>
            </w:tcBorders>
            <w:shd w:val="clear" w:color="auto" w:fill="auto"/>
            <w:vAlign w:val="center"/>
          </w:tcPr>
          <w:p w14:paraId="0D74DAEC" w14:textId="6327CD0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56FF3C1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8B12C9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6007E4A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9DBF86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76D4FBB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3CA01E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57B729E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8D00F0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50DCBC7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F37A51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54C4EDC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830889" w:rsidRPr="00080EF8" w14:paraId="309FA094" w14:textId="77777777" w:rsidTr="00677858">
        <w:tc>
          <w:tcPr>
            <w:tcW w:w="2610" w:type="dxa"/>
            <w:tcBorders>
              <w:top w:val="nil"/>
              <w:left w:val="nil"/>
              <w:bottom w:val="nil"/>
              <w:right w:val="nil"/>
            </w:tcBorders>
            <w:shd w:val="clear" w:color="auto" w:fill="auto"/>
            <w:vAlign w:val="center"/>
          </w:tcPr>
          <w:p w14:paraId="099F0F08" w14:textId="169E5BE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Pr>
          <w:p w14:paraId="361066A5" w14:textId="3D016390"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200,104</w:t>
            </w:r>
          </w:p>
        </w:tc>
        <w:tc>
          <w:tcPr>
            <w:tcW w:w="106" w:type="dxa"/>
          </w:tcPr>
          <w:p w14:paraId="2E3E9F6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3754B78" w14:textId="7955624D"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5DCFE6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A189E04" w14:textId="5BA91FC1"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72EF2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D4E3E3A" w14:textId="02340BA7"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B62FB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150F729" w14:textId="21AFC5A9"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130</w:t>
            </w:r>
          </w:p>
        </w:tc>
        <w:tc>
          <w:tcPr>
            <w:tcW w:w="106" w:type="dxa"/>
          </w:tcPr>
          <w:p w14:paraId="4A26D9E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F815B7D" w14:textId="6F3E9C84"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200,234</w:t>
            </w:r>
          </w:p>
        </w:tc>
      </w:tr>
      <w:tr w:rsidR="008E56DD" w:rsidRPr="00080EF8" w14:paraId="7B1B0F68" w14:textId="77777777" w:rsidTr="00677858">
        <w:tc>
          <w:tcPr>
            <w:tcW w:w="2610" w:type="dxa"/>
            <w:tcBorders>
              <w:top w:val="nil"/>
              <w:left w:val="nil"/>
              <w:bottom w:val="nil"/>
              <w:right w:val="nil"/>
            </w:tcBorders>
            <w:shd w:val="clear" w:color="auto" w:fill="auto"/>
            <w:vAlign w:val="center"/>
          </w:tcPr>
          <w:p w14:paraId="76E02341" w14:textId="322FD18D"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080EF8">
              <w:rPr>
                <w:rFonts w:asciiTheme="majorBidi" w:hAnsiTheme="majorBidi" w:cstheme="majorBidi"/>
                <w:color w:val="000000"/>
                <w:sz w:val="28"/>
                <w:szCs w:val="28"/>
              </w:rPr>
              <w:t xml:space="preserve">Premium receivables </w:t>
            </w:r>
          </w:p>
        </w:tc>
        <w:tc>
          <w:tcPr>
            <w:tcW w:w="1064" w:type="dxa"/>
          </w:tcPr>
          <w:p w14:paraId="0FB57E7C" w14:textId="77777777"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0C216EA"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0F5EDDD" w14:textId="575F5183"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86,687</w:t>
            </w:r>
          </w:p>
        </w:tc>
        <w:tc>
          <w:tcPr>
            <w:tcW w:w="106" w:type="dxa"/>
          </w:tcPr>
          <w:p w14:paraId="25B335D7"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7254B00" w14:textId="31E07DD7"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CBB2D4C"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3C57E78" w14:textId="4F2F1ACC"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A91B4D5"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2D33728" w14:textId="470EA208"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BF7C2F7"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AFF3182" w14:textId="7B0C001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86,687</w:t>
            </w:r>
          </w:p>
        </w:tc>
      </w:tr>
      <w:tr w:rsidR="008E56DD" w:rsidRPr="00080EF8" w14:paraId="27AFDBCC" w14:textId="77777777" w:rsidTr="00677858">
        <w:tc>
          <w:tcPr>
            <w:tcW w:w="2610" w:type="dxa"/>
            <w:tcBorders>
              <w:top w:val="nil"/>
              <w:left w:val="nil"/>
              <w:bottom w:val="nil"/>
              <w:right w:val="nil"/>
            </w:tcBorders>
            <w:shd w:val="clear" w:color="auto" w:fill="auto"/>
            <w:vAlign w:val="center"/>
          </w:tcPr>
          <w:p w14:paraId="582AF80C" w14:textId="2DD82F15"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Pr>
          <w:p w14:paraId="037ADA86" w14:textId="2779AA3F"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B1E0B51"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AA4E496" w14:textId="01850743"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911</w:t>
            </w:r>
          </w:p>
        </w:tc>
        <w:tc>
          <w:tcPr>
            <w:tcW w:w="106" w:type="dxa"/>
          </w:tcPr>
          <w:p w14:paraId="52E2373E"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B6E1CD1" w14:textId="677436AE"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A5448DA"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E7BC59C" w14:textId="7062AAE5"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58D986"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49DBA3A" w14:textId="1442F7E6"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1FE2706"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E2BF701" w14:textId="682CEAD3"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911</w:t>
            </w:r>
          </w:p>
        </w:tc>
      </w:tr>
      <w:tr w:rsidR="008E56DD" w:rsidRPr="00080EF8" w14:paraId="717BC6D5" w14:textId="77777777" w:rsidTr="00677858">
        <w:tc>
          <w:tcPr>
            <w:tcW w:w="2610" w:type="dxa"/>
            <w:tcBorders>
              <w:top w:val="nil"/>
              <w:left w:val="nil"/>
              <w:bottom w:val="nil"/>
              <w:right w:val="nil"/>
            </w:tcBorders>
            <w:shd w:val="clear" w:color="auto" w:fill="auto"/>
            <w:vAlign w:val="center"/>
          </w:tcPr>
          <w:p w14:paraId="208FF375" w14:textId="79104495"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4D7B9AE2"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9F19F9A"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584A611"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CE3D330"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B299953"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5EBEA88"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6913408"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B85DB78"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94145CA"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81F1CE4"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CA42DBE"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8E56DD" w:rsidRPr="00080EF8" w14:paraId="73ACA46C" w14:textId="77777777" w:rsidTr="00677858">
        <w:tc>
          <w:tcPr>
            <w:tcW w:w="2610" w:type="dxa"/>
            <w:tcBorders>
              <w:top w:val="nil"/>
              <w:left w:val="nil"/>
              <w:bottom w:val="nil"/>
              <w:right w:val="nil"/>
            </w:tcBorders>
            <w:shd w:val="clear" w:color="auto" w:fill="auto"/>
            <w:vAlign w:val="center"/>
          </w:tcPr>
          <w:p w14:paraId="3487E07A" w14:textId="01AE133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5BBB6EFA" w14:textId="1E398A4E"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09D51AD"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E53200E" w14:textId="207B8A29"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89594E">
              <w:rPr>
                <w:rFonts w:asciiTheme="majorBidi" w:hAnsiTheme="majorBidi" w:cstheme="majorBidi"/>
                <w:sz w:val="28"/>
                <w:szCs w:val="28"/>
              </w:rPr>
              <w:t>103,501</w:t>
            </w:r>
          </w:p>
        </w:tc>
        <w:tc>
          <w:tcPr>
            <w:tcW w:w="106" w:type="dxa"/>
          </w:tcPr>
          <w:p w14:paraId="06019A7F"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690B2B6" w14:textId="3E7006BC"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9594E">
              <w:rPr>
                <w:rFonts w:asciiTheme="majorBidi" w:hAnsiTheme="majorBidi" w:cstheme="majorBidi"/>
                <w:sz w:val="28"/>
                <w:szCs w:val="28"/>
              </w:rPr>
              <w:t>-</w:t>
            </w:r>
          </w:p>
        </w:tc>
        <w:tc>
          <w:tcPr>
            <w:tcW w:w="106" w:type="dxa"/>
          </w:tcPr>
          <w:p w14:paraId="7824A8E9"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170E6B6" w14:textId="6ABF2AD8"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9594E">
              <w:rPr>
                <w:rFonts w:asciiTheme="majorBidi" w:hAnsiTheme="majorBidi" w:cstheme="majorBidi"/>
                <w:sz w:val="28"/>
                <w:szCs w:val="28"/>
              </w:rPr>
              <w:t>-</w:t>
            </w:r>
          </w:p>
        </w:tc>
        <w:tc>
          <w:tcPr>
            <w:tcW w:w="106" w:type="dxa"/>
          </w:tcPr>
          <w:p w14:paraId="534F9587"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F284BD6" w14:textId="42DB846C"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9594E">
              <w:rPr>
                <w:rFonts w:asciiTheme="majorBidi" w:hAnsiTheme="majorBidi" w:cstheme="majorBidi"/>
                <w:sz w:val="28"/>
                <w:szCs w:val="28"/>
              </w:rPr>
              <w:t>-</w:t>
            </w:r>
          </w:p>
        </w:tc>
        <w:tc>
          <w:tcPr>
            <w:tcW w:w="106" w:type="dxa"/>
          </w:tcPr>
          <w:p w14:paraId="37F22AE2"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063E748" w14:textId="7A7408E9"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89594E">
              <w:rPr>
                <w:rFonts w:asciiTheme="majorBidi" w:hAnsiTheme="majorBidi" w:cstheme="majorBidi"/>
                <w:sz w:val="28"/>
                <w:szCs w:val="28"/>
              </w:rPr>
              <w:t>103,501</w:t>
            </w:r>
          </w:p>
        </w:tc>
      </w:tr>
      <w:tr w:rsidR="008E56DD" w:rsidRPr="00080EF8" w14:paraId="5DCB11DF" w14:textId="77777777" w:rsidTr="00677858">
        <w:tc>
          <w:tcPr>
            <w:tcW w:w="2610" w:type="dxa"/>
          </w:tcPr>
          <w:p w14:paraId="412CB952" w14:textId="02080F36"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sz w:val="28"/>
                <w:szCs w:val="28"/>
              </w:rPr>
              <w:t>Amounts due from reinsurances</w:t>
            </w:r>
          </w:p>
        </w:tc>
        <w:tc>
          <w:tcPr>
            <w:tcW w:w="1064" w:type="dxa"/>
          </w:tcPr>
          <w:p w14:paraId="6BCE62D1" w14:textId="5086BF24"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7B1D892"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CCE4191" w14:textId="2EB74041" w:rsidR="008E56DD" w:rsidRPr="00080EF8" w:rsidRDefault="00753851"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84,733</w:t>
            </w:r>
          </w:p>
        </w:tc>
        <w:tc>
          <w:tcPr>
            <w:tcW w:w="106" w:type="dxa"/>
          </w:tcPr>
          <w:p w14:paraId="7FB61A0F"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812AF1C" w14:textId="4728BCA1" w:rsidR="008E56DD" w:rsidRPr="00080EF8" w:rsidRDefault="00753851"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FD469D0"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2EC2396" w14:textId="00D93D1E" w:rsidR="008E56DD" w:rsidRPr="00080EF8" w:rsidRDefault="00753851"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81DEEDB"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F613EB3" w14:textId="69AE2851" w:rsidR="008E56DD" w:rsidRPr="00080EF8" w:rsidRDefault="00291966"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18,509</w:t>
            </w:r>
          </w:p>
        </w:tc>
        <w:tc>
          <w:tcPr>
            <w:tcW w:w="106" w:type="dxa"/>
          </w:tcPr>
          <w:p w14:paraId="20AF052A"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565CF35" w14:textId="5BEA8502"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103,242</w:t>
            </w:r>
          </w:p>
        </w:tc>
      </w:tr>
      <w:tr w:rsidR="008E56DD" w:rsidRPr="00080EF8" w14:paraId="5C2C1D49" w14:textId="77777777" w:rsidTr="00677858">
        <w:tc>
          <w:tcPr>
            <w:tcW w:w="2610" w:type="dxa"/>
          </w:tcPr>
          <w:p w14:paraId="52798E53" w14:textId="5755EECF"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sz w:val="28"/>
                <w:szCs w:val="28"/>
              </w:rPr>
              <w:t>Investments in securities</w:t>
            </w:r>
          </w:p>
        </w:tc>
        <w:tc>
          <w:tcPr>
            <w:tcW w:w="1064" w:type="dxa"/>
          </w:tcPr>
          <w:p w14:paraId="1C55D8BA" w14:textId="4EFD7C83"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103,348</w:t>
            </w:r>
          </w:p>
        </w:tc>
        <w:tc>
          <w:tcPr>
            <w:tcW w:w="106" w:type="dxa"/>
          </w:tcPr>
          <w:p w14:paraId="2468117E"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773D1E9" w14:textId="6D9E7ECF"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195,837</w:t>
            </w:r>
          </w:p>
        </w:tc>
        <w:tc>
          <w:tcPr>
            <w:tcW w:w="106" w:type="dxa"/>
          </w:tcPr>
          <w:p w14:paraId="4148A7E5"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B5DC446" w14:textId="7473C781"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73F813A"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A4D7911" w14:textId="18B986E4"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92A69B3"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B25E0C8" w14:textId="2078A961"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72D0996"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35D58A6C" w14:textId="5006ABD4"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299,185</w:t>
            </w:r>
          </w:p>
        </w:tc>
      </w:tr>
    </w:tbl>
    <w:p w14:paraId="23E2103F" w14:textId="329616AE" w:rsidR="002E74EB" w:rsidRDefault="002E74EB"/>
    <w:p w14:paraId="42F0EA3A" w14:textId="70A18272" w:rsidR="002E74EB" w:rsidRDefault="002E74EB"/>
    <w:p w14:paraId="60DED4B7" w14:textId="77777777" w:rsidR="005B6888" w:rsidRDefault="005B6888"/>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610"/>
        <w:gridCol w:w="1064"/>
        <w:gridCol w:w="106"/>
        <w:gridCol w:w="1154"/>
        <w:gridCol w:w="106"/>
        <w:gridCol w:w="1064"/>
        <w:gridCol w:w="106"/>
        <w:gridCol w:w="1064"/>
        <w:gridCol w:w="106"/>
        <w:gridCol w:w="1154"/>
        <w:gridCol w:w="106"/>
        <w:gridCol w:w="1080"/>
      </w:tblGrid>
      <w:tr w:rsidR="002E74EB" w:rsidRPr="00080EF8" w14:paraId="3B53A333" w14:textId="77777777" w:rsidTr="002E74EB">
        <w:tc>
          <w:tcPr>
            <w:tcW w:w="2610" w:type="dxa"/>
            <w:tcBorders>
              <w:top w:val="nil"/>
              <w:left w:val="nil"/>
              <w:bottom w:val="nil"/>
              <w:right w:val="nil"/>
            </w:tcBorders>
            <w:shd w:val="clear" w:color="auto" w:fill="auto"/>
            <w:vAlign w:val="center"/>
          </w:tcPr>
          <w:p w14:paraId="33AD1948"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p>
        </w:tc>
        <w:tc>
          <w:tcPr>
            <w:tcW w:w="7110" w:type="dxa"/>
            <w:gridSpan w:val="11"/>
            <w:tcBorders>
              <w:bottom w:val="single" w:sz="4" w:space="0" w:color="auto"/>
            </w:tcBorders>
          </w:tcPr>
          <w:p w14:paraId="685FB946" w14:textId="3FEE8A46"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r w:rsidRPr="00080EF8">
              <w:rPr>
                <w:rFonts w:asciiTheme="majorBidi" w:hAnsiTheme="majorBidi" w:cstheme="majorBidi"/>
                <w:color w:val="000000"/>
                <w:sz w:val="28"/>
                <w:szCs w:val="28"/>
              </w:rPr>
              <w:t>Thousand Baht</w:t>
            </w:r>
          </w:p>
        </w:tc>
      </w:tr>
      <w:tr w:rsidR="002E74EB" w:rsidRPr="00080EF8" w14:paraId="71CB96BD" w14:textId="77777777" w:rsidTr="002E74EB">
        <w:tc>
          <w:tcPr>
            <w:tcW w:w="2610" w:type="dxa"/>
            <w:tcBorders>
              <w:top w:val="nil"/>
              <w:left w:val="nil"/>
              <w:bottom w:val="nil"/>
              <w:right w:val="nil"/>
            </w:tcBorders>
            <w:shd w:val="clear" w:color="auto" w:fill="auto"/>
            <w:vAlign w:val="center"/>
          </w:tcPr>
          <w:p w14:paraId="12A89D2B"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p>
        </w:tc>
        <w:tc>
          <w:tcPr>
            <w:tcW w:w="7110" w:type="dxa"/>
            <w:gridSpan w:val="11"/>
            <w:tcBorders>
              <w:top w:val="single" w:sz="4" w:space="0" w:color="auto"/>
              <w:bottom w:val="single" w:sz="4" w:space="0" w:color="auto"/>
            </w:tcBorders>
          </w:tcPr>
          <w:p w14:paraId="0FCACA9D" w14:textId="125AA2C2"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2E74EB" w:rsidRPr="00080EF8" w14:paraId="30D5B178" w14:textId="77777777" w:rsidTr="002E74EB">
        <w:tc>
          <w:tcPr>
            <w:tcW w:w="2610" w:type="dxa"/>
            <w:tcBorders>
              <w:top w:val="nil"/>
              <w:left w:val="nil"/>
              <w:bottom w:val="nil"/>
              <w:right w:val="nil"/>
            </w:tcBorders>
            <w:shd w:val="clear" w:color="auto" w:fill="auto"/>
            <w:vAlign w:val="center"/>
          </w:tcPr>
          <w:p w14:paraId="2A62C939"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p>
        </w:tc>
        <w:tc>
          <w:tcPr>
            <w:tcW w:w="1064" w:type="dxa"/>
            <w:tcBorders>
              <w:top w:val="single" w:sz="4" w:space="0" w:color="auto"/>
              <w:bottom w:val="single" w:sz="4" w:space="0" w:color="auto"/>
            </w:tcBorders>
          </w:tcPr>
          <w:p w14:paraId="2ACE4D3A" w14:textId="1BFE9C88"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r w:rsidRPr="00080EF8">
              <w:rPr>
                <w:rFonts w:asciiTheme="majorBidi" w:hAnsiTheme="majorBidi" w:cstheme="majorBidi"/>
                <w:sz w:val="28"/>
                <w:szCs w:val="28"/>
              </w:rPr>
              <w:t>At call</w:t>
            </w:r>
          </w:p>
        </w:tc>
        <w:tc>
          <w:tcPr>
            <w:tcW w:w="106" w:type="dxa"/>
            <w:tcBorders>
              <w:top w:val="single" w:sz="4" w:space="0" w:color="auto"/>
            </w:tcBorders>
          </w:tcPr>
          <w:p w14:paraId="4775626B"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center"/>
              <w:rPr>
                <w:rFonts w:asciiTheme="majorBidi" w:hAnsiTheme="majorBidi" w:cstheme="majorBidi"/>
                <w:sz w:val="28"/>
                <w:szCs w:val="28"/>
              </w:rPr>
            </w:pPr>
          </w:p>
        </w:tc>
        <w:tc>
          <w:tcPr>
            <w:tcW w:w="1154" w:type="dxa"/>
            <w:tcBorders>
              <w:top w:val="single" w:sz="4" w:space="0" w:color="auto"/>
              <w:bottom w:val="single" w:sz="4" w:space="0" w:color="auto"/>
            </w:tcBorders>
          </w:tcPr>
          <w:p w14:paraId="7D4D6D1F" w14:textId="3A229769"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center"/>
              <w:rPr>
                <w:rFonts w:asciiTheme="majorBidi" w:hAnsiTheme="majorBidi" w:cstheme="majorBidi"/>
                <w:sz w:val="28"/>
                <w:szCs w:val="28"/>
              </w:rPr>
            </w:pPr>
            <w:r w:rsidRPr="00080EF8">
              <w:rPr>
                <w:rFonts w:asciiTheme="majorBidi" w:hAnsiTheme="majorBidi" w:cstheme="majorBidi"/>
                <w:sz w:val="28"/>
                <w:szCs w:val="28"/>
              </w:rPr>
              <w:t>Within 1 year</w:t>
            </w:r>
          </w:p>
        </w:tc>
        <w:tc>
          <w:tcPr>
            <w:tcW w:w="106" w:type="dxa"/>
            <w:tcBorders>
              <w:top w:val="single" w:sz="4" w:space="0" w:color="auto"/>
            </w:tcBorders>
          </w:tcPr>
          <w:p w14:paraId="1E603EB1"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center"/>
              <w:rPr>
                <w:rFonts w:asciiTheme="majorBidi" w:hAnsiTheme="majorBidi" w:cstheme="majorBidi"/>
                <w:sz w:val="28"/>
                <w:szCs w:val="28"/>
              </w:rPr>
            </w:pPr>
          </w:p>
        </w:tc>
        <w:tc>
          <w:tcPr>
            <w:tcW w:w="1064" w:type="dxa"/>
            <w:tcBorders>
              <w:top w:val="single" w:sz="4" w:space="0" w:color="auto"/>
              <w:bottom w:val="single" w:sz="4" w:space="0" w:color="auto"/>
            </w:tcBorders>
          </w:tcPr>
          <w:p w14:paraId="6D51CCA9" w14:textId="367BF892"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tcBorders>
          </w:tcPr>
          <w:p w14:paraId="762570B8"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p>
        </w:tc>
        <w:tc>
          <w:tcPr>
            <w:tcW w:w="1064" w:type="dxa"/>
            <w:tcBorders>
              <w:top w:val="single" w:sz="4" w:space="0" w:color="auto"/>
              <w:bottom w:val="single" w:sz="4" w:space="0" w:color="auto"/>
            </w:tcBorders>
          </w:tcPr>
          <w:p w14:paraId="15623077" w14:textId="4CFBB7C1"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center"/>
              <w:rPr>
                <w:rFonts w:asciiTheme="majorBidi" w:hAnsiTheme="majorBidi" w:cstheme="majorBidi"/>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tcBorders>
          </w:tcPr>
          <w:p w14:paraId="72EA152D"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p>
        </w:tc>
        <w:tc>
          <w:tcPr>
            <w:tcW w:w="1154" w:type="dxa"/>
            <w:tcBorders>
              <w:top w:val="single" w:sz="4" w:space="0" w:color="auto"/>
              <w:bottom w:val="single" w:sz="4" w:space="0" w:color="auto"/>
            </w:tcBorders>
          </w:tcPr>
          <w:p w14:paraId="193B5849" w14:textId="6FC54239"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r w:rsidRPr="00080EF8">
              <w:rPr>
                <w:rFonts w:asciiTheme="majorBidi" w:hAnsiTheme="majorBidi" w:cstheme="majorBidi"/>
                <w:sz w:val="28"/>
                <w:szCs w:val="28"/>
              </w:rPr>
              <w:t>Unspecified</w:t>
            </w:r>
          </w:p>
        </w:tc>
        <w:tc>
          <w:tcPr>
            <w:tcW w:w="106" w:type="dxa"/>
            <w:tcBorders>
              <w:top w:val="single" w:sz="4" w:space="0" w:color="auto"/>
            </w:tcBorders>
          </w:tcPr>
          <w:p w14:paraId="14B6A298"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3D884BEE" w14:textId="7D8A801C"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2E74EB" w:rsidRPr="00080EF8" w14:paraId="7B899EE0" w14:textId="77777777" w:rsidTr="002E74EB">
        <w:tc>
          <w:tcPr>
            <w:tcW w:w="2610" w:type="dxa"/>
            <w:tcBorders>
              <w:top w:val="nil"/>
              <w:left w:val="nil"/>
              <w:bottom w:val="nil"/>
              <w:right w:val="nil"/>
            </w:tcBorders>
            <w:shd w:val="clear" w:color="auto" w:fill="auto"/>
            <w:vAlign w:val="center"/>
          </w:tcPr>
          <w:p w14:paraId="342CC7A6" w14:textId="3DF9DFF6"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34F3FE40"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F6DBA04"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F85D9FB"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D086AAB"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6F0FEF5"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671D8DD"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8998AA7"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568DF98"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356832B"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8F2BDE5"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36BD9A7" w14:textId="77777777" w:rsidR="002E74EB" w:rsidRPr="00080EF8" w:rsidRDefault="002E74EB" w:rsidP="002E7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830889" w:rsidRPr="00080EF8" w14:paraId="62987952" w14:textId="77777777" w:rsidTr="002E74EB">
        <w:tc>
          <w:tcPr>
            <w:tcW w:w="2610" w:type="dxa"/>
            <w:tcBorders>
              <w:top w:val="nil"/>
              <w:left w:val="nil"/>
              <w:bottom w:val="nil"/>
              <w:right w:val="nil"/>
            </w:tcBorders>
            <w:shd w:val="clear" w:color="auto" w:fill="auto"/>
            <w:vAlign w:val="center"/>
          </w:tcPr>
          <w:p w14:paraId="6CA32925" w14:textId="027ED730"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Insurance liabilities</w:t>
            </w:r>
          </w:p>
        </w:tc>
        <w:tc>
          <w:tcPr>
            <w:tcW w:w="1064" w:type="dxa"/>
          </w:tcPr>
          <w:p w14:paraId="4A6E6FE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9C77CF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5128C6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3A09EA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3F48EE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81BA43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777998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24A088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D35916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B19353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11BCD1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830889" w:rsidRPr="00080EF8" w14:paraId="2B1D6C1E" w14:textId="77777777" w:rsidTr="002E74EB">
        <w:tc>
          <w:tcPr>
            <w:tcW w:w="2610" w:type="dxa"/>
            <w:tcBorders>
              <w:top w:val="nil"/>
              <w:left w:val="nil"/>
              <w:bottom w:val="nil"/>
              <w:right w:val="nil"/>
            </w:tcBorders>
            <w:shd w:val="clear" w:color="auto" w:fill="auto"/>
            <w:vAlign w:val="center"/>
          </w:tcPr>
          <w:p w14:paraId="0E7329F1" w14:textId="67B06FE6"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731CAC4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E0A4D07"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C39DD9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2F6876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36B45D7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071A3A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29FEAD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C0174F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EF1751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026884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14765E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830889" w:rsidRPr="00080EF8" w14:paraId="0684FB11" w14:textId="77777777" w:rsidTr="00677858">
        <w:tc>
          <w:tcPr>
            <w:tcW w:w="2610" w:type="dxa"/>
            <w:tcBorders>
              <w:top w:val="nil"/>
              <w:left w:val="nil"/>
              <w:bottom w:val="nil"/>
              <w:right w:val="nil"/>
            </w:tcBorders>
            <w:shd w:val="clear" w:color="auto" w:fill="auto"/>
            <w:vAlign w:val="center"/>
          </w:tcPr>
          <w:p w14:paraId="22C997E3" w14:textId="7E39C372"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Pr>
          <w:p w14:paraId="2AD4AE67" w14:textId="4B99CFE4"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C3379D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1DD57207" w14:textId="66C92D1A"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C43C63">
              <w:rPr>
                <w:rFonts w:asciiTheme="majorBidi" w:hAnsiTheme="majorBidi" w:cstheme="majorBidi"/>
                <w:sz w:val="28"/>
                <w:szCs w:val="28"/>
              </w:rPr>
              <w:t>165,830</w:t>
            </w:r>
          </w:p>
        </w:tc>
        <w:tc>
          <w:tcPr>
            <w:tcW w:w="106" w:type="dxa"/>
          </w:tcPr>
          <w:p w14:paraId="2084349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AE22142" w14:textId="4ED41F07"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20228E6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8BD2249" w14:textId="3AB72E8D"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3AD93EC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B4B6171" w14:textId="2081BD5A"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55E6088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4E168F8" w14:textId="2C49EF4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C43C63">
              <w:rPr>
                <w:rFonts w:asciiTheme="majorBidi" w:hAnsiTheme="majorBidi" w:cstheme="majorBidi"/>
                <w:sz w:val="28"/>
                <w:szCs w:val="28"/>
              </w:rPr>
              <w:t>165,830</w:t>
            </w:r>
          </w:p>
        </w:tc>
      </w:tr>
      <w:tr w:rsidR="00830889" w:rsidRPr="00080EF8" w14:paraId="794C6C68" w14:textId="77777777" w:rsidTr="00677858">
        <w:tc>
          <w:tcPr>
            <w:tcW w:w="2610" w:type="dxa"/>
            <w:tcBorders>
              <w:top w:val="nil"/>
              <w:left w:val="nil"/>
              <w:bottom w:val="nil"/>
              <w:right w:val="nil"/>
            </w:tcBorders>
            <w:shd w:val="clear" w:color="auto" w:fill="auto"/>
            <w:vAlign w:val="center"/>
          </w:tcPr>
          <w:p w14:paraId="36A07027" w14:textId="28F7415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Accrued commission</w:t>
            </w:r>
          </w:p>
        </w:tc>
        <w:tc>
          <w:tcPr>
            <w:tcW w:w="1064" w:type="dxa"/>
          </w:tcPr>
          <w:p w14:paraId="43FB4BC1" w14:textId="2B6D3882"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95FED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75D20EC" w14:textId="181D922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177,635</w:t>
            </w:r>
          </w:p>
        </w:tc>
        <w:tc>
          <w:tcPr>
            <w:tcW w:w="106" w:type="dxa"/>
          </w:tcPr>
          <w:p w14:paraId="1AC4A96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5A443BE" w14:textId="417D4547"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09C789A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6F84C91" w14:textId="7DD77D78"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3E9E376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6C07DBA" w14:textId="4EF56C23" w:rsidR="00830889" w:rsidRPr="00080EF8" w:rsidRDefault="00830889" w:rsidP="0083088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31A4267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16420D6" w14:textId="38426B2F"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177,635</w:t>
            </w:r>
          </w:p>
        </w:tc>
      </w:tr>
      <w:tr w:rsidR="008E56DD" w:rsidRPr="00080EF8" w14:paraId="15D78F8C" w14:textId="77777777" w:rsidTr="00677858">
        <w:tc>
          <w:tcPr>
            <w:tcW w:w="2610" w:type="dxa"/>
            <w:tcBorders>
              <w:top w:val="nil"/>
              <w:left w:val="nil"/>
              <w:bottom w:val="nil"/>
              <w:right w:val="nil"/>
            </w:tcBorders>
            <w:shd w:val="clear" w:color="auto" w:fill="auto"/>
            <w:vAlign w:val="center"/>
          </w:tcPr>
          <w:p w14:paraId="03E7DA9B" w14:textId="1275AAD9"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 xml:space="preserve"> and brokerage expenses</w:t>
            </w:r>
          </w:p>
        </w:tc>
        <w:tc>
          <w:tcPr>
            <w:tcW w:w="1064" w:type="dxa"/>
          </w:tcPr>
          <w:p w14:paraId="70BA1EE2" w14:textId="6716B633"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F3FB53F"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A18F027" w14:textId="73C72A0A"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39,654</w:t>
            </w:r>
          </w:p>
        </w:tc>
        <w:tc>
          <w:tcPr>
            <w:tcW w:w="106" w:type="dxa"/>
          </w:tcPr>
          <w:p w14:paraId="69C1DFD5"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DB4DC26" w14:textId="5E4B1973"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2E6E7B9E"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F891FC2" w14:textId="102843B7"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2A943AA2"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39A1493" w14:textId="56EAB5B7" w:rsidR="008E56DD" w:rsidRPr="00080EF8" w:rsidRDefault="008E56DD" w:rsidP="008E56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43C63">
              <w:rPr>
                <w:rFonts w:asciiTheme="majorBidi" w:hAnsiTheme="majorBidi" w:cstheme="majorBidi"/>
                <w:sz w:val="28"/>
                <w:szCs w:val="28"/>
              </w:rPr>
              <w:t>-</w:t>
            </w:r>
          </w:p>
        </w:tc>
        <w:tc>
          <w:tcPr>
            <w:tcW w:w="106" w:type="dxa"/>
          </w:tcPr>
          <w:p w14:paraId="1913F5F7" w14:textId="77777777"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DCFBECD" w14:textId="07438138" w:rsidR="008E56DD" w:rsidRPr="00080EF8" w:rsidRDefault="008E56DD" w:rsidP="008E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39,654</w:t>
            </w:r>
          </w:p>
        </w:tc>
      </w:tr>
    </w:tbl>
    <w:p w14:paraId="30F69CF0" w14:textId="77777777" w:rsidR="0058216A" w:rsidRPr="00080EF8" w:rsidRDefault="0058216A" w:rsidP="0040240D">
      <w:pPr>
        <w:pStyle w:val="BodyTextIndent"/>
        <w:spacing w:before="120" w:line="380" w:lineRule="exact"/>
        <w:ind w:left="547" w:right="58"/>
        <w:jc w:val="thaiDistribute"/>
        <w:rPr>
          <w:rFonts w:asciiTheme="majorBidi" w:eastAsia="Arial Unicode MS" w:hAnsiTheme="majorBidi" w:cstheme="majorBidi"/>
          <w:sz w:val="28"/>
          <w:szCs w:val="28"/>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610"/>
        <w:gridCol w:w="1064"/>
        <w:gridCol w:w="106"/>
        <w:gridCol w:w="1154"/>
        <w:gridCol w:w="106"/>
        <w:gridCol w:w="1064"/>
        <w:gridCol w:w="106"/>
        <w:gridCol w:w="1064"/>
        <w:gridCol w:w="106"/>
        <w:gridCol w:w="1154"/>
        <w:gridCol w:w="106"/>
        <w:gridCol w:w="1080"/>
      </w:tblGrid>
      <w:tr w:rsidR="00677858" w:rsidRPr="00080EF8" w14:paraId="17F2F28B" w14:textId="77777777" w:rsidTr="00210B6A">
        <w:trPr>
          <w:tblHeader/>
        </w:trPr>
        <w:tc>
          <w:tcPr>
            <w:tcW w:w="2610" w:type="dxa"/>
          </w:tcPr>
          <w:p w14:paraId="58E88DB4"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6C912986"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677858" w:rsidRPr="00080EF8" w14:paraId="597A6308" w14:textId="77777777" w:rsidTr="00210B6A">
        <w:trPr>
          <w:tblHeader/>
        </w:trPr>
        <w:tc>
          <w:tcPr>
            <w:tcW w:w="2610" w:type="dxa"/>
          </w:tcPr>
          <w:p w14:paraId="5E4F7185" w14:textId="77777777"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28C2EFE8" w14:textId="1DCE8D88" w:rsidR="00677858" w:rsidRPr="00080EF8" w:rsidRDefault="00677858"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B61EDE" w:rsidRPr="00080EF8" w14:paraId="34129E1D" w14:textId="77777777" w:rsidTr="00210B6A">
        <w:trPr>
          <w:tblHeader/>
        </w:trPr>
        <w:tc>
          <w:tcPr>
            <w:tcW w:w="2610" w:type="dxa"/>
          </w:tcPr>
          <w:p w14:paraId="47361C3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01E67DC6" w14:textId="4D1FE13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0273C31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2E0FF8A4" w14:textId="7439F8B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35C2674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7E017186" w14:textId="325CE1FF"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186D143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BAE8463" w14:textId="0C3B1CD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6119991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2E12DA01" w14:textId="314CBF93"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2442194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16CF91A1" w14:textId="012DEA11"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B61EDE" w:rsidRPr="00080EF8" w14:paraId="652DDD69" w14:textId="77777777" w:rsidTr="00210B6A">
        <w:tc>
          <w:tcPr>
            <w:tcW w:w="2610" w:type="dxa"/>
            <w:tcBorders>
              <w:top w:val="nil"/>
              <w:left w:val="nil"/>
              <w:bottom w:val="nil"/>
              <w:right w:val="nil"/>
            </w:tcBorders>
            <w:shd w:val="clear" w:color="auto" w:fill="auto"/>
            <w:vAlign w:val="center"/>
          </w:tcPr>
          <w:p w14:paraId="4948831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7DDA114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1D5974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6A1A3BF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0B7B482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138BB65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1DF0DF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15274E7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FFAED3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786A848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96C434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395DF93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B61EDE" w:rsidRPr="00080EF8" w14:paraId="2CDDA8C1" w14:textId="77777777" w:rsidTr="00210B6A">
        <w:tc>
          <w:tcPr>
            <w:tcW w:w="2610" w:type="dxa"/>
            <w:tcBorders>
              <w:top w:val="nil"/>
              <w:left w:val="nil"/>
              <w:bottom w:val="nil"/>
              <w:right w:val="nil"/>
            </w:tcBorders>
            <w:shd w:val="clear" w:color="auto" w:fill="auto"/>
            <w:vAlign w:val="center"/>
          </w:tcPr>
          <w:p w14:paraId="2B93F4B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Borders>
              <w:top w:val="nil"/>
              <w:left w:val="nil"/>
              <w:bottom w:val="nil"/>
              <w:right w:val="nil"/>
            </w:tcBorders>
            <w:shd w:val="clear" w:color="auto" w:fill="auto"/>
            <w:vAlign w:val="center"/>
          </w:tcPr>
          <w:p w14:paraId="661FD5B6" w14:textId="1779978F"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59,470 </w:t>
            </w:r>
          </w:p>
        </w:tc>
        <w:tc>
          <w:tcPr>
            <w:tcW w:w="106" w:type="dxa"/>
            <w:tcBorders>
              <w:top w:val="nil"/>
              <w:left w:val="nil"/>
              <w:bottom w:val="nil"/>
              <w:right w:val="nil"/>
            </w:tcBorders>
            <w:shd w:val="clear" w:color="auto" w:fill="auto"/>
            <w:vAlign w:val="center"/>
          </w:tcPr>
          <w:p w14:paraId="6E56A10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0C6C5154" w14:textId="2EB7F409"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278B79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5C27FEE9" w14:textId="6D171059"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056B0F6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73BC02E" w14:textId="6219C1C1"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4A48A10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F55FD7A" w14:textId="112AE3B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20 </w:t>
            </w:r>
          </w:p>
        </w:tc>
        <w:tc>
          <w:tcPr>
            <w:tcW w:w="106" w:type="dxa"/>
            <w:tcBorders>
              <w:top w:val="nil"/>
              <w:left w:val="nil"/>
              <w:bottom w:val="nil"/>
              <w:right w:val="nil"/>
            </w:tcBorders>
            <w:shd w:val="clear" w:color="auto" w:fill="auto"/>
            <w:vAlign w:val="center"/>
          </w:tcPr>
          <w:p w14:paraId="00EA282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2136385" w14:textId="4C372026"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59,490</w:t>
            </w:r>
          </w:p>
        </w:tc>
      </w:tr>
      <w:tr w:rsidR="00B61EDE" w:rsidRPr="00080EF8" w14:paraId="26A116E8" w14:textId="77777777" w:rsidTr="00210B6A">
        <w:tc>
          <w:tcPr>
            <w:tcW w:w="2610" w:type="dxa"/>
            <w:tcBorders>
              <w:top w:val="nil"/>
              <w:left w:val="nil"/>
              <w:bottom w:val="nil"/>
              <w:right w:val="nil"/>
            </w:tcBorders>
            <w:shd w:val="clear" w:color="auto" w:fill="auto"/>
            <w:vAlign w:val="center"/>
          </w:tcPr>
          <w:p w14:paraId="4E9FC55F" w14:textId="70E52BE8"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080EF8">
              <w:rPr>
                <w:rFonts w:asciiTheme="majorBidi" w:hAnsiTheme="majorBidi" w:cstheme="majorBidi"/>
                <w:color w:val="000000"/>
                <w:sz w:val="28"/>
                <w:szCs w:val="28"/>
              </w:rPr>
              <w:t xml:space="preserve">Premium receivables </w:t>
            </w:r>
          </w:p>
        </w:tc>
        <w:tc>
          <w:tcPr>
            <w:tcW w:w="1064" w:type="dxa"/>
            <w:tcBorders>
              <w:top w:val="nil"/>
              <w:left w:val="nil"/>
              <w:bottom w:val="nil"/>
              <w:right w:val="nil"/>
            </w:tcBorders>
            <w:shd w:val="clear" w:color="auto" w:fill="auto"/>
            <w:vAlign w:val="center"/>
          </w:tcPr>
          <w:p w14:paraId="6263BA1E" w14:textId="356E3B05"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26E808E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2EAB9237" w14:textId="149226FB"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126,51</w:t>
            </w:r>
            <w:r w:rsidR="002E74EB">
              <w:rPr>
                <w:rFonts w:asciiTheme="majorBidi" w:hAnsiTheme="majorBidi" w:cstheme="majorBidi"/>
                <w:color w:val="000000"/>
                <w:sz w:val="28"/>
                <w:szCs w:val="28"/>
              </w:rPr>
              <w:t>7</w:t>
            </w: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715163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4F01BB01" w14:textId="13C5D5C4"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107007B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4E46546" w14:textId="4D696C65"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90E02F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6993F9EB" w14:textId="60702D97"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6CE79DC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C9E0E8E" w14:textId="5CA4D959"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126,51</w:t>
            </w:r>
            <w:r w:rsidR="002E74EB">
              <w:rPr>
                <w:rFonts w:asciiTheme="majorBidi" w:hAnsiTheme="majorBidi" w:cstheme="majorBidi"/>
                <w:color w:val="000000"/>
                <w:sz w:val="28"/>
                <w:szCs w:val="28"/>
              </w:rPr>
              <w:t>7</w:t>
            </w:r>
          </w:p>
        </w:tc>
      </w:tr>
      <w:tr w:rsidR="00B61EDE" w:rsidRPr="00080EF8" w14:paraId="431185CF" w14:textId="77777777" w:rsidTr="00210B6A">
        <w:tc>
          <w:tcPr>
            <w:tcW w:w="2610" w:type="dxa"/>
            <w:tcBorders>
              <w:top w:val="nil"/>
              <w:left w:val="nil"/>
              <w:bottom w:val="nil"/>
              <w:right w:val="nil"/>
            </w:tcBorders>
            <w:shd w:val="clear" w:color="auto" w:fill="auto"/>
            <w:vAlign w:val="center"/>
          </w:tcPr>
          <w:p w14:paraId="0CF89A6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Borders>
              <w:top w:val="nil"/>
              <w:left w:val="nil"/>
              <w:bottom w:val="nil"/>
              <w:right w:val="nil"/>
            </w:tcBorders>
            <w:shd w:val="clear" w:color="auto" w:fill="auto"/>
            <w:vAlign w:val="center"/>
          </w:tcPr>
          <w:p w14:paraId="384805E9" w14:textId="4FF659DB"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E1780B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26B24B8B" w14:textId="7B1AD8A6"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740 </w:t>
            </w:r>
          </w:p>
        </w:tc>
        <w:tc>
          <w:tcPr>
            <w:tcW w:w="106" w:type="dxa"/>
            <w:tcBorders>
              <w:top w:val="nil"/>
              <w:left w:val="nil"/>
              <w:bottom w:val="nil"/>
              <w:right w:val="nil"/>
            </w:tcBorders>
            <w:shd w:val="clear" w:color="auto" w:fill="auto"/>
            <w:vAlign w:val="center"/>
          </w:tcPr>
          <w:p w14:paraId="2108E38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6D0D3EDA" w14:textId="19F06E9C"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303133B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6A9A03DD" w14:textId="58FCF39E"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193365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77976CA8" w14:textId="4A91DDF6"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73061D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6256145" w14:textId="7BE7A41B"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740</w:t>
            </w:r>
          </w:p>
        </w:tc>
      </w:tr>
      <w:tr w:rsidR="00B61EDE" w:rsidRPr="00080EF8" w14:paraId="2DF2E259" w14:textId="77777777" w:rsidTr="00210B6A">
        <w:tc>
          <w:tcPr>
            <w:tcW w:w="2610" w:type="dxa"/>
            <w:tcBorders>
              <w:top w:val="nil"/>
              <w:left w:val="nil"/>
              <w:bottom w:val="nil"/>
              <w:right w:val="nil"/>
            </w:tcBorders>
            <w:shd w:val="clear" w:color="auto" w:fill="auto"/>
            <w:vAlign w:val="center"/>
          </w:tcPr>
          <w:p w14:paraId="124725B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Borders>
              <w:top w:val="nil"/>
              <w:left w:val="nil"/>
              <w:bottom w:val="nil"/>
              <w:right w:val="nil"/>
            </w:tcBorders>
            <w:shd w:val="clear" w:color="auto" w:fill="auto"/>
            <w:vAlign w:val="center"/>
          </w:tcPr>
          <w:p w14:paraId="4E7E132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55B191D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833BFD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145273F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A36B52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5FD143E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A26FCD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4BE8A9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CD8800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78B461F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B1EF6E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B61EDE" w:rsidRPr="00080EF8" w14:paraId="63BB6D7F" w14:textId="77777777" w:rsidTr="00210B6A">
        <w:tc>
          <w:tcPr>
            <w:tcW w:w="2610" w:type="dxa"/>
            <w:tcBorders>
              <w:top w:val="nil"/>
              <w:left w:val="nil"/>
              <w:bottom w:val="nil"/>
              <w:right w:val="nil"/>
            </w:tcBorders>
            <w:shd w:val="clear" w:color="auto" w:fill="auto"/>
            <w:vAlign w:val="center"/>
          </w:tcPr>
          <w:p w14:paraId="59E22F6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554219D3" w14:textId="38E202A5"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63E59A7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7A633612" w14:textId="518C56D9"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080EF8">
              <w:rPr>
                <w:rFonts w:asciiTheme="majorBidi" w:hAnsiTheme="majorBidi" w:cstheme="majorBidi"/>
                <w:color w:val="000000"/>
                <w:sz w:val="28"/>
                <w:szCs w:val="28"/>
              </w:rPr>
              <w:t xml:space="preserve">166,102 </w:t>
            </w:r>
          </w:p>
        </w:tc>
        <w:tc>
          <w:tcPr>
            <w:tcW w:w="106" w:type="dxa"/>
            <w:tcBorders>
              <w:top w:val="nil"/>
              <w:left w:val="nil"/>
              <w:bottom w:val="nil"/>
              <w:right w:val="nil"/>
            </w:tcBorders>
            <w:shd w:val="clear" w:color="auto" w:fill="auto"/>
            <w:vAlign w:val="center"/>
          </w:tcPr>
          <w:p w14:paraId="4B1E39E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619FA24A" w14:textId="7E20F000"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4421CF2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6014853F" w14:textId="0FEC93AF"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E48B4A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648352E" w14:textId="01EA53AE"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6B2CE18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3D3E9C1" w14:textId="412AD43A"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080EF8">
              <w:rPr>
                <w:rFonts w:asciiTheme="majorBidi" w:hAnsiTheme="majorBidi" w:cstheme="majorBidi"/>
                <w:color w:val="000000"/>
                <w:sz w:val="28"/>
                <w:szCs w:val="28"/>
              </w:rPr>
              <w:t>166,102</w:t>
            </w:r>
          </w:p>
        </w:tc>
      </w:tr>
      <w:tr w:rsidR="00B61EDE" w:rsidRPr="00080EF8" w14:paraId="41F02149" w14:textId="77777777" w:rsidTr="00210B6A">
        <w:tc>
          <w:tcPr>
            <w:tcW w:w="2610" w:type="dxa"/>
          </w:tcPr>
          <w:p w14:paraId="28649FE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sz w:val="28"/>
                <w:szCs w:val="28"/>
              </w:rPr>
              <w:t>Amounts due from  reinsurances</w:t>
            </w:r>
          </w:p>
        </w:tc>
        <w:tc>
          <w:tcPr>
            <w:tcW w:w="1064" w:type="dxa"/>
            <w:tcBorders>
              <w:top w:val="nil"/>
              <w:left w:val="nil"/>
              <w:bottom w:val="nil"/>
              <w:right w:val="nil"/>
            </w:tcBorders>
            <w:shd w:val="clear" w:color="auto" w:fill="auto"/>
            <w:vAlign w:val="center"/>
          </w:tcPr>
          <w:p w14:paraId="3757BABC" w14:textId="1598E90B"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BA3994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0E3B6673" w14:textId="0EE728E7" w:rsidR="00B61EDE" w:rsidRPr="00080EF8" w:rsidRDefault="00291966"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259,660</w:t>
            </w:r>
          </w:p>
        </w:tc>
        <w:tc>
          <w:tcPr>
            <w:tcW w:w="106" w:type="dxa"/>
            <w:tcBorders>
              <w:top w:val="nil"/>
              <w:left w:val="nil"/>
              <w:bottom w:val="nil"/>
              <w:right w:val="nil"/>
            </w:tcBorders>
            <w:shd w:val="clear" w:color="auto" w:fill="auto"/>
            <w:vAlign w:val="center"/>
          </w:tcPr>
          <w:p w14:paraId="17D60BB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098C3F54" w14:textId="1FF5D8D1"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646636C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40516D01" w14:textId="43A48DD8"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ECF95F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4CB9971F" w14:textId="36FF565A" w:rsidR="00B61EDE" w:rsidRPr="00080EF8" w:rsidRDefault="00291966"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color w:val="000000"/>
                <w:sz w:val="28"/>
                <w:szCs w:val="28"/>
              </w:rPr>
              <w:t>13,027</w:t>
            </w:r>
            <w:r w:rsidR="00B61EDE"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6E7716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7F660E5" w14:textId="47761EA2" w:rsidR="00B61EDE" w:rsidRPr="00080EF8" w:rsidRDefault="00C47F64"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272,687</w:t>
            </w:r>
          </w:p>
        </w:tc>
      </w:tr>
      <w:tr w:rsidR="00B61EDE" w:rsidRPr="00080EF8" w14:paraId="08B98862" w14:textId="77777777" w:rsidTr="00210B6A">
        <w:tc>
          <w:tcPr>
            <w:tcW w:w="2610" w:type="dxa"/>
          </w:tcPr>
          <w:p w14:paraId="3439BD2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sz w:val="28"/>
                <w:szCs w:val="28"/>
              </w:rPr>
              <w:t>Investments in securities</w:t>
            </w:r>
          </w:p>
        </w:tc>
        <w:tc>
          <w:tcPr>
            <w:tcW w:w="1064" w:type="dxa"/>
            <w:tcBorders>
              <w:top w:val="nil"/>
              <w:left w:val="nil"/>
              <w:bottom w:val="nil"/>
              <w:right w:val="nil"/>
            </w:tcBorders>
            <w:shd w:val="clear" w:color="auto" w:fill="auto"/>
            <w:vAlign w:val="center"/>
          </w:tcPr>
          <w:p w14:paraId="261AF7AF" w14:textId="7B4CFEF0"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103,557 </w:t>
            </w:r>
          </w:p>
        </w:tc>
        <w:tc>
          <w:tcPr>
            <w:tcW w:w="106" w:type="dxa"/>
            <w:tcBorders>
              <w:top w:val="nil"/>
              <w:left w:val="nil"/>
              <w:bottom w:val="nil"/>
              <w:right w:val="nil"/>
            </w:tcBorders>
            <w:shd w:val="clear" w:color="auto" w:fill="auto"/>
            <w:vAlign w:val="center"/>
          </w:tcPr>
          <w:p w14:paraId="739CBEF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F5764D2" w14:textId="53DD3AF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129,293 </w:t>
            </w:r>
          </w:p>
        </w:tc>
        <w:tc>
          <w:tcPr>
            <w:tcW w:w="106" w:type="dxa"/>
            <w:tcBorders>
              <w:top w:val="nil"/>
              <w:left w:val="nil"/>
              <w:bottom w:val="nil"/>
              <w:right w:val="nil"/>
            </w:tcBorders>
            <w:shd w:val="clear" w:color="auto" w:fill="auto"/>
            <w:vAlign w:val="center"/>
          </w:tcPr>
          <w:p w14:paraId="36C3AAA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0B7589E7" w14:textId="27C19EFA"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37382B3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00DF0E6A" w14:textId="692CFB36"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838B0C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01E2ABF2" w14:textId="7DAE37C1" w:rsidR="00B61EDE" w:rsidRPr="00080EF8" w:rsidRDefault="00B61ED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6FEB263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B26C0A7" w14:textId="086F97A5"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232,850</w:t>
            </w:r>
          </w:p>
        </w:tc>
      </w:tr>
      <w:tr w:rsidR="004C1A1E" w:rsidRPr="00080EF8" w14:paraId="488370D3" w14:textId="77777777" w:rsidTr="00210B6A">
        <w:tc>
          <w:tcPr>
            <w:tcW w:w="2610" w:type="dxa"/>
          </w:tcPr>
          <w:p w14:paraId="322361BE"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1269859A"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753714AC"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D20FF5F"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55F1C723"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7716B92" w14:textId="77777777" w:rsidR="004C1A1E" w:rsidRPr="00080EF8" w:rsidRDefault="004C1A1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1538A26C"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8BBCFAB" w14:textId="77777777" w:rsidR="004C1A1E" w:rsidRPr="00080EF8" w:rsidRDefault="004C1A1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181AA313"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50EEBC1C" w14:textId="77777777" w:rsidR="004C1A1E" w:rsidRPr="00080EF8" w:rsidRDefault="004C1A1E" w:rsidP="00B61E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c>
          <w:tcPr>
            <w:tcW w:w="106" w:type="dxa"/>
            <w:tcBorders>
              <w:top w:val="nil"/>
              <w:left w:val="nil"/>
              <w:bottom w:val="nil"/>
              <w:right w:val="nil"/>
            </w:tcBorders>
            <w:shd w:val="clear" w:color="auto" w:fill="auto"/>
            <w:vAlign w:val="center"/>
          </w:tcPr>
          <w:p w14:paraId="71B35E74"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93B71A5" w14:textId="77777777" w:rsidR="004C1A1E" w:rsidRPr="00080EF8" w:rsidRDefault="004C1A1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color w:val="000000"/>
                <w:sz w:val="28"/>
                <w:szCs w:val="28"/>
              </w:rPr>
            </w:pPr>
          </w:p>
        </w:tc>
      </w:tr>
      <w:tr w:rsidR="00B61EDE" w:rsidRPr="00080EF8" w14:paraId="7CF95FB3" w14:textId="77777777" w:rsidTr="00210B6A">
        <w:tc>
          <w:tcPr>
            <w:tcW w:w="2610" w:type="dxa"/>
            <w:tcBorders>
              <w:top w:val="nil"/>
              <w:left w:val="nil"/>
              <w:bottom w:val="nil"/>
              <w:right w:val="nil"/>
            </w:tcBorders>
            <w:shd w:val="clear" w:color="auto" w:fill="auto"/>
            <w:vAlign w:val="center"/>
          </w:tcPr>
          <w:p w14:paraId="50B1D68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Borders>
              <w:top w:val="nil"/>
              <w:left w:val="nil"/>
              <w:bottom w:val="nil"/>
              <w:right w:val="nil"/>
            </w:tcBorders>
            <w:shd w:val="clear" w:color="auto" w:fill="auto"/>
            <w:vAlign w:val="center"/>
          </w:tcPr>
          <w:p w14:paraId="51805C26" w14:textId="2139D6BD"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45C0CD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A65C204" w14:textId="75E65AE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CD0DD7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03CDA336" w14:textId="1CF81FBD"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02FAF4D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08F5B47" w14:textId="25753828"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46ADB31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10BBA943" w14:textId="31FBD709"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0A591C2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799A91C" w14:textId="3C194F16"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B61EDE" w:rsidRPr="00080EF8" w14:paraId="5DCB5EE5" w14:textId="77777777" w:rsidTr="00210B6A">
        <w:tc>
          <w:tcPr>
            <w:tcW w:w="2610" w:type="dxa"/>
            <w:tcBorders>
              <w:top w:val="nil"/>
              <w:left w:val="nil"/>
              <w:bottom w:val="nil"/>
              <w:right w:val="nil"/>
            </w:tcBorders>
            <w:shd w:val="clear" w:color="auto" w:fill="auto"/>
            <w:vAlign w:val="center"/>
          </w:tcPr>
          <w:p w14:paraId="05D94FA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Insurance liabilities</w:t>
            </w:r>
          </w:p>
        </w:tc>
        <w:tc>
          <w:tcPr>
            <w:tcW w:w="1064" w:type="dxa"/>
            <w:tcBorders>
              <w:top w:val="nil"/>
              <w:left w:val="nil"/>
              <w:bottom w:val="nil"/>
              <w:right w:val="nil"/>
            </w:tcBorders>
            <w:shd w:val="clear" w:color="auto" w:fill="auto"/>
            <w:vAlign w:val="center"/>
          </w:tcPr>
          <w:p w14:paraId="7CD0F28F" w14:textId="1BA8FB10"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76F649B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6175DAF3" w14:textId="6ED27A41"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015D796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A07A8E0" w14:textId="6323C89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12E6A39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351FCEB9" w14:textId="115E20FA"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204A5F6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6039F3B6" w14:textId="412A5DD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2A47876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5223EAE" w14:textId="056CFCC9"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C47F64" w:rsidRPr="00080EF8" w14:paraId="0255DA5D" w14:textId="77777777" w:rsidTr="00210B6A">
        <w:tc>
          <w:tcPr>
            <w:tcW w:w="2610" w:type="dxa"/>
            <w:tcBorders>
              <w:top w:val="nil"/>
              <w:left w:val="nil"/>
              <w:bottom w:val="nil"/>
              <w:right w:val="nil"/>
            </w:tcBorders>
            <w:shd w:val="clear" w:color="auto" w:fill="auto"/>
            <w:vAlign w:val="center"/>
          </w:tcPr>
          <w:p w14:paraId="5E044E2F"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6638367E" w14:textId="4B6A1B80"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158F5C50"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37D5290D" w14:textId="40ADDB76"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264,630 </w:t>
            </w:r>
          </w:p>
        </w:tc>
        <w:tc>
          <w:tcPr>
            <w:tcW w:w="106" w:type="dxa"/>
            <w:tcBorders>
              <w:top w:val="nil"/>
              <w:left w:val="nil"/>
              <w:bottom w:val="nil"/>
              <w:right w:val="nil"/>
            </w:tcBorders>
            <w:shd w:val="clear" w:color="auto" w:fill="auto"/>
            <w:vAlign w:val="center"/>
          </w:tcPr>
          <w:p w14:paraId="0794B636"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6F1EEAF7" w14:textId="68C90F2A"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1028EC29"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0CF8A010" w14:textId="04579B2C"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9213E02"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4B54B568" w14:textId="2FE8A374"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0BC03917"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85AE6D1" w14:textId="0AD36306"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264,630</w:t>
            </w:r>
          </w:p>
        </w:tc>
      </w:tr>
      <w:tr w:rsidR="00C47F64" w:rsidRPr="00080EF8" w14:paraId="14CCCF41" w14:textId="77777777" w:rsidTr="00210B6A">
        <w:tc>
          <w:tcPr>
            <w:tcW w:w="2610" w:type="dxa"/>
            <w:tcBorders>
              <w:top w:val="nil"/>
              <w:left w:val="nil"/>
              <w:bottom w:val="nil"/>
              <w:right w:val="nil"/>
            </w:tcBorders>
            <w:shd w:val="clear" w:color="auto" w:fill="auto"/>
            <w:vAlign w:val="center"/>
          </w:tcPr>
          <w:p w14:paraId="32A6CD9F"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Borders>
              <w:top w:val="nil"/>
              <w:left w:val="nil"/>
              <w:bottom w:val="nil"/>
              <w:right w:val="nil"/>
            </w:tcBorders>
            <w:shd w:val="clear" w:color="auto" w:fill="auto"/>
            <w:vAlign w:val="center"/>
          </w:tcPr>
          <w:p w14:paraId="442B0A35" w14:textId="6A8A9466"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42335BA3"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474F4186" w14:textId="616C083C"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080EF8">
              <w:rPr>
                <w:rFonts w:asciiTheme="majorBidi" w:hAnsiTheme="majorBidi" w:cstheme="majorBidi"/>
                <w:color w:val="000000"/>
                <w:sz w:val="28"/>
                <w:szCs w:val="28"/>
              </w:rPr>
              <w:t xml:space="preserve">329,407 </w:t>
            </w:r>
          </w:p>
        </w:tc>
        <w:tc>
          <w:tcPr>
            <w:tcW w:w="106" w:type="dxa"/>
            <w:tcBorders>
              <w:top w:val="nil"/>
              <w:left w:val="nil"/>
              <w:bottom w:val="nil"/>
              <w:right w:val="nil"/>
            </w:tcBorders>
            <w:shd w:val="clear" w:color="auto" w:fill="auto"/>
            <w:vAlign w:val="center"/>
          </w:tcPr>
          <w:p w14:paraId="46918C31"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58BC1DD3" w14:textId="0884D751"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43D10251"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4452AF06" w14:textId="6B44F904"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33114B9A"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398E254B" w14:textId="5012104E"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1D3979A0"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0FBBEA0" w14:textId="600851EE"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080EF8">
              <w:rPr>
                <w:rFonts w:asciiTheme="majorBidi" w:hAnsiTheme="majorBidi" w:cstheme="majorBidi"/>
                <w:color w:val="000000"/>
                <w:sz w:val="28"/>
                <w:szCs w:val="28"/>
              </w:rPr>
              <w:t>329,407</w:t>
            </w:r>
          </w:p>
        </w:tc>
      </w:tr>
      <w:tr w:rsidR="00C47F64" w:rsidRPr="00080EF8" w14:paraId="5BB5FEEB" w14:textId="77777777" w:rsidTr="00210B6A">
        <w:tc>
          <w:tcPr>
            <w:tcW w:w="2610" w:type="dxa"/>
            <w:tcBorders>
              <w:top w:val="nil"/>
              <w:left w:val="nil"/>
              <w:bottom w:val="nil"/>
              <w:right w:val="nil"/>
            </w:tcBorders>
            <w:shd w:val="clear" w:color="auto" w:fill="auto"/>
            <w:vAlign w:val="center"/>
          </w:tcPr>
          <w:p w14:paraId="10379CE6"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Accrued commission</w:t>
            </w:r>
          </w:p>
        </w:tc>
        <w:tc>
          <w:tcPr>
            <w:tcW w:w="1064" w:type="dxa"/>
            <w:tcBorders>
              <w:top w:val="nil"/>
              <w:left w:val="nil"/>
              <w:bottom w:val="nil"/>
              <w:right w:val="nil"/>
            </w:tcBorders>
            <w:shd w:val="clear" w:color="auto" w:fill="auto"/>
            <w:vAlign w:val="center"/>
          </w:tcPr>
          <w:p w14:paraId="408AE471" w14:textId="65BF2780"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2B6AA86E"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35CC5496" w14:textId="41B206E4"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7AD5C30C"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75A8AB47" w14:textId="64D7B119"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62BFAFD0"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6EC8A37D" w14:textId="3AE7ACA9"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2234E5F4"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626678B6" w14:textId="2A0C74C0"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Borders>
              <w:top w:val="nil"/>
              <w:left w:val="nil"/>
              <w:bottom w:val="nil"/>
              <w:right w:val="nil"/>
            </w:tcBorders>
            <w:shd w:val="clear" w:color="auto" w:fill="auto"/>
            <w:vAlign w:val="center"/>
          </w:tcPr>
          <w:p w14:paraId="1031CB5E"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153822E" w14:textId="25DCFE1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C47F64" w:rsidRPr="00080EF8" w14:paraId="068EBF91" w14:textId="77777777" w:rsidTr="00210B6A">
        <w:tc>
          <w:tcPr>
            <w:tcW w:w="2610" w:type="dxa"/>
            <w:tcBorders>
              <w:top w:val="nil"/>
              <w:left w:val="nil"/>
              <w:bottom w:val="nil"/>
              <w:right w:val="nil"/>
            </w:tcBorders>
            <w:shd w:val="clear" w:color="auto" w:fill="auto"/>
            <w:vAlign w:val="center"/>
          </w:tcPr>
          <w:p w14:paraId="70015FE6"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 xml:space="preserve"> and brokerage expenses</w:t>
            </w:r>
          </w:p>
        </w:tc>
        <w:tc>
          <w:tcPr>
            <w:tcW w:w="1064" w:type="dxa"/>
            <w:tcBorders>
              <w:top w:val="nil"/>
              <w:left w:val="nil"/>
              <w:bottom w:val="nil"/>
              <w:right w:val="nil"/>
            </w:tcBorders>
            <w:shd w:val="clear" w:color="auto" w:fill="auto"/>
            <w:vAlign w:val="center"/>
          </w:tcPr>
          <w:p w14:paraId="7FC8F549" w14:textId="1445BA95"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5B76DFBD"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7A7236FD" w14:textId="5213B0AF"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42,234 </w:t>
            </w:r>
          </w:p>
        </w:tc>
        <w:tc>
          <w:tcPr>
            <w:tcW w:w="106" w:type="dxa"/>
            <w:tcBorders>
              <w:top w:val="nil"/>
              <w:left w:val="nil"/>
              <w:bottom w:val="nil"/>
              <w:right w:val="nil"/>
            </w:tcBorders>
            <w:shd w:val="clear" w:color="auto" w:fill="auto"/>
            <w:vAlign w:val="center"/>
          </w:tcPr>
          <w:p w14:paraId="0AB4863E"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4A8EB597" w14:textId="186ADD29"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   </w:t>
            </w:r>
          </w:p>
        </w:tc>
        <w:tc>
          <w:tcPr>
            <w:tcW w:w="106" w:type="dxa"/>
            <w:tcBorders>
              <w:top w:val="nil"/>
              <w:left w:val="nil"/>
              <w:bottom w:val="nil"/>
              <w:right w:val="nil"/>
            </w:tcBorders>
            <w:shd w:val="clear" w:color="auto" w:fill="auto"/>
            <w:vAlign w:val="center"/>
          </w:tcPr>
          <w:p w14:paraId="5FD93D1E"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Borders>
              <w:top w:val="nil"/>
              <w:left w:val="nil"/>
              <w:bottom w:val="nil"/>
              <w:right w:val="nil"/>
            </w:tcBorders>
            <w:shd w:val="clear" w:color="auto" w:fill="auto"/>
            <w:vAlign w:val="center"/>
          </w:tcPr>
          <w:p w14:paraId="2C0A8AE1" w14:textId="586DF926"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2B7EB18E"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Borders>
              <w:top w:val="nil"/>
              <w:left w:val="nil"/>
              <w:bottom w:val="nil"/>
              <w:right w:val="nil"/>
            </w:tcBorders>
            <w:shd w:val="clear" w:color="auto" w:fill="auto"/>
            <w:vAlign w:val="center"/>
          </w:tcPr>
          <w:p w14:paraId="366E69EE" w14:textId="0DFBFCE7" w:rsidR="00C47F64" w:rsidRPr="00080EF8" w:rsidRDefault="00C47F64" w:rsidP="00C47F6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 xml:space="preserve">-   </w:t>
            </w:r>
          </w:p>
        </w:tc>
        <w:tc>
          <w:tcPr>
            <w:tcW w:w="106" w:type="dxa"/>
            <w:tcBorders>
              <w:top w:val="nil"/>
              <w:left w:val="nil"/>
              <w:bottom w:val="nil"/>
              <w:right w:val="nil"/>
            </w:tcBorders>
            <w:shd w:val="clear" w:color="auto" w:fill="auto"/>
            <w:vAlign w:val="center"/>
          </w:tcPr>
          <w:p w14:paraId="44E2A507"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5E1E804" w14:textId="2236A823"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080EF8">
              <w:rPr>
                <w:rFonts w:asciiTheme="majorBidi" w:hAnsiTheme="majorBidi" w:cstheme="majorBidi"/>
                <w:color w:val="000000"/>
                <w:sz w:val="28"/>
                <w:szCs w:val="28"/>
              </w:rPr>
              <w:t>42,234</w:t>
            </w:r>
          </w:p>
        </w:tc>
      </w:tr>
    </w:tbl>
    <w:p w14:paraId="10648033" w14:textId="6AEFCFE5" w:rsidR="00677858"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cs/>
        </w:rPr>
      </w:pPr>
      <w:r w:rsidRPr="00C47F64">
        <w:rPr>
          <w:rFonts w:asciiTheme="majorBidi" w:eastAsia="Arial Unicode MS" w:hAnsiTheme="majorBidi" w:cstheme="majorBidi"/>
          <w:b/>
          <w:bCs/>
          <w:sz w:val="28"/>
          <w:szCs w:val="28"/>
        </w:rPr>
        <w:t xml:space="preserve">Foreign </w:t>
      </w:r>
      <w:r w:rsidR="004C0B72">
        <w:rPr>
          <w:rFonts w:asciiTheme="majorBidi" w:eastAsia="Arial Unicode MS" w:hAnsiTheme="majorBidi" w:cstheme="majorBidi"/>
          <w:b/>
          <w:bCs/>
          <w:sz w:val="28"/>
          <w:szCs w:val="28"/>
        </w:rPr>
        <w:t>c</w:t>
      </w:r>
      <w:r w:rsidRPr="00C47F64">
        <w:rPr>
          <w:rFonts w:asciiTheme="majorBidi" w:eastAsia="Arial Unicode MS" w:hAnsiTheme="majorBidi" w:cstheme="majorBidi"/>
          <w:b/>
          <w:bCs/>
          <w:sz w:val="28"/>
          <w:szCs w:val="28"/>
        </w:rPr>
        <w:t xml:space="preserve">urrency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48ECF7DD" w14:textId="5E8685BD" w:rsidR="0040240D"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does not have significant commercial transactions in foreign currency, giving rise to exposure risk from changes in foreign exchange rates.</w:t>
      </w:r>
    </w:p>
    <w:p w14:paraId="3247152D" w14:textId="77777777" w:rsidR="007319CF"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7963347C" w14:textId="70AED3A1" w:rsidR="007319CF"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Credit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7A098746" w14:textId="7DF9C98F"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Credit risk refers to the risk that counterparty will default in its contractual obligations resulting in a financial loss to the Company. The management believes that the Company has a moderate credit risk since the Company has a large number of customers. However, the Company has an appropriate control on credit approvals and monitoring procedures for collection from customer.</w:t>
      </w:r>
    </w:p>
    <w:p w14:paraId="12084392" w14:textId="73998A38"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carrying amount of accounts receivable (net of allowance for doubtful accounts) recorded in the statement of financial position represents the maximum exposure to credit risk.</w:t>
      </w:r>
    </w:p>
    <w:p w14:paraId="5A9777FF" w14:textId="7336DF2F" w:rsidR="007319CF"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Equity </w:t>
      </w:r>
      <w:r w:rsidR="004C0B72">
        <w:rPr>
          <w:rFonts w:asciiTheme="majorBidi" w:eastAsia="Arial Unicode MS" w:hAnsiTheme="majorBidi" w:cstheme="majorBidi"/>
          <w:b/>
          <w:bCs/>
          <w:sz w:val="28"/>
          <w:szCs w:val="28"/>
        </w:rPr>
        <w:t>p</w:t>
      </w:r>
      <w:r w:rsidRPr="00C47F64">
        <w:rPr>
          <w:rFonts w:asciiTheme="majorBidi" w:eastAsia="Arial Unicode MS" w:hAnsiTheme="majorBidi" w:cstheme="majorBidi"/>
          <w:b/>
          <w:bCs/>
          <w:sz w:val="28"/>
          <w:szCs w:val="28"/>
        </w:rPr>
        <w:t xml:space="preserve">osition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64588ABD" w14:textId="6B0AAFD6"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14:paraId="1408A0E7" w14:textId="4759E246"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 policy to manage equity position risk by determining the proportion of investments according to the Office of Insurance Commission’s rules. The Company invests in marketable equity securities which purchasing and selling have liquidity. Investment committee of the Company is responsible for monitoring of changing market prices regularly.</w:t>
      </w:r>
    </w:p>
    <w:p w14:paraId="2A1170A5" w14:textId="56FB90A3" w:rsidR="007319CF" w:rsidRPr="00C47F64" w:rsidRDefault="007319CF"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Interest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 xml:space="preserve">ate </w:t>
      </w:r>
      <w:r w:rsidR="004C0B72">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7A1B42A7" w14:textId="0BC92C50" w:rsidR="007319CF" w:rsidRPr="00080EF8"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Interest rate risk arises from the fluctuation of market interest rates, which may have an impact to current and future operations of the Company. The Company’s exposure to interest rate risk relates primarily to its deposits at financial institutions and investments in securities, which bear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3FB5B1EF" w14:textId="65142CD1" w:rsidR="007319CF" w:rsidRDefault="007319CF"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Significant financial assets and liabilities as at </w:t>
      </w:r>
      <w:r w:rsidR="00B61EDE" w:rsidRPr="00080EF8">
        <w:rPr>
          <w:rFonts w:asciiTheme="majorBidi" w:eastAsia="Arial Unicode MS" w:hAnsiTheme="majorBidi" w:cstheme="majorBidi"/>
          <w:sz w:val="28"/>
          <w:szCs w:val="28"/>
        </w:rPr>
        <w:t>31 December 2019 and 2018</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 xml:space="preserve">classified by type of interest rates are </w:t>
      </w:r>
      <w:proofErr w:type="spellStart"/>
      <w:r w:rsidRPr="00080EF8">
        <w:rPr>
          <w:rFonts w:asciiTheme="majorBidi" w:eastAsia="Arial Unicode MS" w:hAnsiTheme="majorBidi" w:cstheme="majorBidi"/>
          <w:sz w:val="28"/>
          <w:szCs w:val="28"/>
        </w:rPr>
        <w:t>summarised</w:t>
      </w:r>
      <w:proofErr w:type="spellEnd"/>
      <w:r w:rsidRPr="00080EF8">
        <w:rPr>
          <w:rFonts w:asciiTheme="majorBidi" w:eastAsia="Arial Unicode MS" w:hAnsiTheme="majorBidi" w:cstheme="majorBidi"/>
          <w:sz w:val="28"/>
          <w:szCs w:val="28"/>
        </w:rPr>
        <w:t xml:space="preserve"> in the table below, with those financial assets that carry fixed interest rates further classified based on the maturity date, or the repricing date if this occurs before the maturity date.</w:t>
      </w:r>
    </w:p>
    <w:p w14:paraId="5F64AEA0" w14:textId="77777777" w:rsidR="00291966" w:rsidRDefault="00291966"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348C13B5" w14:textId="5FB86B3A" w:rsidR="00291966" w:rsidRDefault="00291966"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40F689C1" w14:textId="4D0F8A5A" w:rsidR="00520C47"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83B8558" w14:textId="4E777B53" w:rsidR="00520C47"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58C310BE" w14:textId="77777777" w:rsidR="00520C47" w:rsidRPr="00080EF8"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tbl>
      <w:tblPr>
        <w:tblpPr w:leftFromText="180" w:rightFromText="180" w:vertAnchor="text" w:tblpX="540" w:tblpY="1"/>
        <w:tblOverlap w:val="never"/>
        <w:tblW w:w="9922" w:type="dxa"/>
        <w:tblLayout w:type="fixed"/>
        <w:tblCellMar>
          <w:left w:w="43" w:type="dxa"/>
          <w:right w:w="43" w:type="dxa"/>
        </w:tblCellMar>
        <w:tblLook w:val="0000" w:firstRow="0" w:lastRow="0" w:firstColumn="0" w:lastColumn="0" w:noHBand="0" w:noVBand="0"/>
      </w:tblPr>
      <w:tblGrid>
        <w:gridCol w:w="2520"/>
        <w:gridCol w:w="974"/>
        <w:gridCol w:w="106"/>
        <w:gridCol w:w="884"/>
        <w:gridCol w:w="106"/>
        <w:gridCol w:w="794"/>
        <w:gridCol w:w="106"/>
        <w:gridCol w:w="1064"/>
        <w:gridCol w:w="106"/>
        <w:gridCol w:w="1080"/>
        <w:gridCol w:w="106"/>
        <w:gridCol w:w="884"/>
        <w:gridCol w:w="6"/>
        <w:gridCol w:w="100"/>
        <w:gridCol w:w="6"/>
        <w:gridCol w:w="1074"/>
        <w:gridCol w:w="6"/>
      </w:tblGrid>
      <w:tr w:rsidR="00B61EDE" w:rsidRPr="00080EF8" w14:paraId="186BA5C6" w14:textId="77777777" w:rsidTr="004C0B72">
        <w:trPr>
          <w:tblHeader/>
        </w:trPr>
        <w:tc>
          <w:tcPr>
            <w:tcW w:w="2520" w:type="dxa"/>
          </w:tcPr>
          <w:p w14:paraId="3182EBAE"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02" w:type="dxa"/>
            <w:gridSpan w:val="16"/>
            <w:tcBorders>
              <w:bottom w:val="single" w:sz="4" w:space="0" w:color="auto"/>
            </w:tcBorders>
          </w:tcPr>
          <w:p w14:paraId="06983666" w14:textId="0AD4474C"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B61EDE" w:rsidRPr="00080EF8" w14:paraId="691782C4" w14:textId="77777777" w:rsidTr="004C0B72">
        <w:trPr>
          <w:tblHeader/>
        </w:trPr>
        <w:tc>
          <w:tcPr>
            <w:tcW w:w="2520" w:type="dxa"/>
          </w:tcPr>
          <w:p w14:paraId="74C351A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6216" w:type="dxa"/>
            <w:gridSpan w:val="12"/>
            <w:tcBorders>
              <w:bottom w:val="single" w:sz="4" w:space="0" w:color="auto"/>
            </w:tcBorders>
          </w:tcPr>
          <w:p w14:paraId="0421554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c>
          <w:tcPr>
            <w:tcW w:w="106" w:type="dxa"/>
            <w:gridSpan w:val="2"/>
            <w:tcBorders>
              <w:top w:val="single" w:sz="4" w:space="0" w:color="auto"/>
            </w:tcBorders>
          </w:tcPr>
          <w:p w14:paraId="0DD07EC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Borders>
              <w:top w:val="single" w:sz="4" w:space="0" w:color="auto"/>
            </w:tcBorders>
          </w:tcPr>
          <w:p w14:paraId="129B40F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B61EDE" w:rsidRPr="00080EF8" w14:paraId="464DAE62" w14:textId="77777777" w:rsidTr="004C0B72">
        <w:trPr>
          <w:gridAfter w:val="1"/>
          <w:wAfter w:w="6" w:type="dxa"/>
          <w:tblHeader/>
        </w:trPr>
        <w:tc>
          <w:tcPr>
            <w:tcW w:w="2520" w:type="dxa"/>
          </w:tcPr>
          <w:p w14:paraId="460086E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864" w:type="dxa"/>
            <w:gridSpan w:val="5"/>
            <w:tcBorders>
              <w:bottom w:val="single" w:sz="4" w:space="0" w:color="auto"/>
            </w:tcBorders>
          </w:tcPr>
          <w:p w14:paraId="1D43FC6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rates</w:t>
            </w:r>
          </w:p>
        </w:tc>
        <w:tc>
          <w:tcPr>
            <w:tcW w:w="106" w:type="dxa"/>
            <w:tcBorders>
              <w:top w:val="single" w:sz="4" w:space="0" w:color="auto"/>
            </w:tcBorders>
          </w:tcPr>
          <w:p w14:paraId="54369C8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4E20188C"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405A987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tcBorders>
              <w:top w:val="single" w:sz="4" w:space="0" w:color="auto"/>
            </w:tcBorders>
          </w:tcPr>
          <w:p w14:paraId="6E97CC6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Borders>
              <w:top w:val="single" w:sz="4" w:space="0" w:color="auto"/>
            </w:tcBorders>
          </w:tcPr>
          <w:p w14:paraId="50891D4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Borders>
              <w:top w:val="single" w:sz="4" w:space="0" w:color="auto"/>
            </w:tcBorders>
          </w:tcPr>
          <w:p w14:paraId="37340315"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6167068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487186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B61EDE" w:rsidRPr="00080EF8" w14:paraId="09D0390A" w14:textId="77777777" w:rsidTr="004C0B72">
        <w:trPr>
          <w:gridAfter w:val="1"/>
          <w:wAfter w:w="6" w:type="dxa"/>
          <w:tblHeader/>
        </w:trPr>
        <w:tc>
          <w:tcPr>
            <w:tcW w:w="2520" w:type="dxa"/>
          </w:tcPr>
          <w:p w14:paraId="2D27B0C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4" w:type="dxa"/>
          </w:tcPr>
          <w:p w14:paraId="66B4BD1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6" w:type="dxa"/>
          </w:tcPr>
          <w:p w14:paraId="3EC63707"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884" w:type="dxa"/>
          </w:tcPr>
          <w:p w14:paraId="5539D91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27492CA1"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794" w:type="dxa"/>
          </w:tcPr>
          <w:p w14:paraId="3D41F2F5"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26126C0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2BC65BC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73BA921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0" w:type="dxa"/>
          </w:tcPr>
          <w:p w14:paraId="578459AC"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06" w:type="dxa"/>
          </w:tcPr>
          <w:p w14:paraId="0B70EE2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66C4F3E"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gridSpan w:val="2"/>
          </w:tcPr>
          <w:p w14:paraId="0428BC8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0" w:type="dxa"/>
            <w:gridSpan w:val="2"/>
          </w:tcPr>
          <w:p w14:paraId="29D5CAC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B61EDE" w:rsidRPr="00080EF8" w14:paraId="6D6F06AF" w14:textId="77777777" w:rsidTr="004C0B72">
        <w:trPr>
          <w:gridAfter w:val="1"/>
          <w:wAfter w:w="6" w:type="dxa"/>
          <w:tblHeader/>
        </w:trPr>
        <w:tc>
          <w:tcPr>
            <w:tcW w:w="2520" w:type="dxa"/>
          </w:tcPr>
          <w:p w14:paraId="1428EFD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4" w:type="dxa"/>
            <w:tcBorders>
              <w:bottom w:val="single" w:sz="4" w:space="0" w:color="auto"/>
            </w:tcBorders>
          </w:tcPr>
          <w:p w14:paraId="01855E87"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6" w:type="dxa"/>
          </w:tcPr>
          <w:p w14:paraId="7488119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2317E90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6753C42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794" w:type="dxa"/>
            <w:tcBorders>
              <w:bottom w:val="single" w:sz="4" w:space="0" w:color="auto"/>
            </w:tcBorders>
          </w:tcPr>
          <w:p w14:paraId="1399DE3F"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10EFDFF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5D6EFE3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061B396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80" w:type="dxa"/>
            <w:tcBorders>
              <w:bottom w:val="single" w:sz="4" w:space="0" w:color="auto"/>
            </w:tcBorders>
          </w:tcPr>
          <w:p w14:paraId="5D7611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06" w:type="dxa"/>
          </w:tcPr>
          <w:p w14:paraId="159639E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84" w:type="dxa"/>
            <w:tcBorders>
              <w:bottom w:val="single" w:sz="4" w:space="0" w:color="auto"/>
            </w:tcBorders>
          </w:tcPr>
          <w:p w14:paraId="3F37DE2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gridSpan w:val="2"/>
          </w:tcPr>
          <w:p w14:paraId="5D5287CF"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80" w:type="dxa"/>
            <w:gridSpan w:val="2"/>
            <w:tcBorders>
              <w:bottom w:val="single" w:sz="4" w:space="0" w:color="auto"/>
            </w:tcBorders>
          </w:tcPr>
          <w:p w14:paraId="423103E4"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B61EDE" w:rsidRPr="00080EF8" w14:paraId="0527DE32" w14:textId="77777777" w:rsidTr="004C0B72">
        <w:trPr>
          <w:gridAfter w:val="1"/>
          <w:wAfter w:w="6" w:type="dxa"/>
        </w:trPr>
        <w:tc>
          <w:tcPr>
            <w:tcW w:w="2520" w:type="dxa"/>
          </w:tcPr>
          <w:p w14:paraId="430C628F"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4" w:type="dxa"/>
          </w:tcPr>
          <w:p w14:paraId="4D2DE0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 w:type="dxa"/>
          </w:tcPr>
          <w:p w14:paraId="741675BC"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1CAF95E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171661EA"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794" w:type="dxa"/>
          </w:tcPr>
          <w:p w14:paraId="50B6FAD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16C0EF3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02A672F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69540FA"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tcPr>
          <w:p w14:paraId="66EA8918"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E9A3921"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D8E97E9"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32666ED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1EB79DA7"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830889" w:rsidRPr="00080EF8" w14:paraId="7F64EDFE" w14:textId="77777777" w:rsidTr="004C0B72">
        <w:trPr>
          <w:gridAfter w:val="1"/>
          <w:wAfter w:w="6" w:type="dxa"/>
        </w:trPr>
        <w:tc>
          <w:tcPr>
            <w:tcW w:w="2520" w:type="dxa"/>
          </w:tcPr>
          <w:p w14:paraId="6583E56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4" w:type="dxa"/>
          </w:tcPr>
          <w:p w14:paraId="10056875" w14:textId="31675E9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A850C8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D3E371D" w14:textId="65A568A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6D5237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69BF1E9E" w14:textId="15ADA52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40673D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6968373" w14:textId="41A620D0"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187,206</w:t>
            </w:r>
          </w:p>
        </w:tc>
        <w:tc>
          <w:tcPr>
            <w:tcW w:w="106" w:type="dxa"/>
          </w:tcPr>
          <w:p w14:paraId="373DC12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572797A2" w14:textId="1D459C43"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13,028</w:t>
            </w:r>
          </w:p>
        </w:tc>
        <w:tc>
          <w:tcPr>
            <w:tcW w:w="106" w:type="dxa"/>
          </w:tcPr>
          <w:p w14:paraId="24F110F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F24E23E" w14:textId="128881DF"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200,234</w:t>
            </w:r>
          </w:p>
        </w:tc>
        <w:tc>
          <w:tcPr>
            <w:tcW w:w="106" w:type="dxa"/>
            <w:gridSpan w:val="2"/>
          </w:tcPr>
          <w:p w14:paraId="550850C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B1067A5" w14:textId="19EAFF16"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0.10 - 1.20</w:t>
            </w:r>
          </w:p>
        </w:tc>
      </w:tr>
      <w:tr w:rsidR="00E75F0B" w:rsidRPr="00080EF8" w14:paraId="7F3EE676" w14:textId="77777777" w:rsidTr="004C0B72">
        <w:trPr>
          <w:gridAfter w:val="1"/>
          <w:wAfter w:w="6" w:type="dxa"/>
        </w:trPr>
        <w:tc>
          <w:tcPr>
            <w:tcW w:w="2520" w:type="dxa"/>
          </w:tcPr>
          <w:p w14:paraId="5E0B2D4C" w14:textId="02F5BCF6"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xml:space="preserve">Premium receivables </w:t>
            </w:r>
          </w:p>
        </w:tc>
        <w:tc>
          <w:tcPr>
            <w:tcW w:w="974" w:type="dxa"/>
          </w:tcPr>
          <w:p w14:paraId="6DD5988B" w14:textId="6748B5DF"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64A07D4" w14:textId="7777777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11B2941" w14:textId="6B7625C5"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0A8945" w14:textId="7777777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2140C9B3" w14:textId="2E93D6C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D86A341" w14:textId="7777777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131DC8A" w14:textId="78A34C75"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0E67180" w14:textId="7777777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139D0D66" w14:textId="28C4FCE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86,687</w:t>
            </w:r>
          </w:p>
        </w:tc>
        <w:tc>
          <w:tcPr>
            <w:tcW w:w="106" w:type="dxa"/>
          </w:tcPr>
          <w:p w14:paraId="0B17C9FD" w14:textId="7777777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AACB0C6" w14:textId="7B15C32A"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86,687</w:t>
            </w:r>
          </w:p>
        </w:tc>
        <w:tc>
          <w:tcPr>
            <w:tcW w:w="106" w:type="dxa"/>
            <w:gridSpan w:val="2"/>
          </w:tcPr>
          <w:p w14:paraId="3E0668CE" w14:textId="77777777"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16EF8E9D" w14:textId="54488DB6" w:rsidR="00E75F0B" w:rsidRPr="00080EF8" w:rsidRDefault="00E75F0B" w:rsidP="00E75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830889" w:rsidRPr="00080EF8" w14:paraId="3171517A" w14:textId="77777777" w:rsidTr="004C0B72">
        <w:trPr>
          <w:gridAfter w:val="1"/>
          <w:wAfter w:w="6" w:type="dxa"/>
        </w:trPr>
        <w:tc>
          <w:tcPr>
            <w:tcW w:w="2520" w:type="dxa"/>
          </w:tcPr>
          <w:p w14:paraId="2B1C3D5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4" w:type="dxa"/>
          </w:tcPr>
          <w:p w14:paraId="756B2CC4" w14:textId="7E715043"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BA1517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6BE27CD" w14:textId="5C210FAD"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809D5D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1C5C6D73" w14:textId="7B634B1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0DF82E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9AEE078" w14:textId="2B43C89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4E626A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0C666E7A" w14:textId="6273BED8"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911</w:t>
            </w:r>
          </w:p>
        </w:tc>
        <w:tc>
          <w:tcPr>
            <w:tcW w:w="106" w:type="dxa"/>
          </w:tcPr>
          <w:p w14:paraId="50A8F79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84" w:type="dxa"/>
          </w:tcPr>
          <w:p w14:paraId="7D2E46D2" w14:textId="0D6D4AD3"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911</w:t>
            </w:r>
          </w:p>
        </w:tc>
        <w:tc>
          <w:tcPr>
            <w:tcW w:w="106" w:type="dxa"/>
            <w:gridSpan w:val="2"/>
          </w:tcPr>
          <w:p w14:paraId="735FDBA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F797459" w14:textId="34DC38C6"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830889" w:rsidRPr="00080EF8" w14:paraId="711E6E86" w14:textId="77777777" w:rsidTr="004C0B72">
        <w:trPr>
          <w:gridAfter w:val="1"/>
          <w:wAfter w:w="6" w:type="dxa"/>
        </w:trPr>
        <w:tc>
          <w:tcPr>
            <w:tcW w:w="2520" w:type="dxa"/>
          </w:tcPr>
          <w:p w14:paraId="634F724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4" w:type="dxa"/>
          </w:tcPr>
          <w:p w14:paraId="79E13B5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0AEF92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6399715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09DC91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1038FAF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50157C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F918360"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C69CD1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21EEF08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06" w:type="dxa"/>
          </w:tcPr>
          <w:p w14:paraId="668E7C2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33EC456"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gridSpan w:val="2"/>
          </w:tcPr>
          <w:p w14:paraId="19FEBFA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5D0A59A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830889" w:rsidRPr="00080EF8" w14:paraId="0DFF0B67" w14:textId="77777777" w:rsidTr="004C0B72">
        <w:trPr>
          <w:gridAfter w:val="1"/>
          <w:wAfter w:w="6" w:type="dxa"/>
        </w:trPr>
        <w:tc>
          <w:tcPr>
            <w:tcW w:w="2520" w:type="dxa"/>
          </w:tcPr>
          <w:p w14:paraId="37830B7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4" w:type="dxa"/>
          </w:tcPr>
          <w:p w14:paraId="395C50D1" w14:textId="7F7ADFA3"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595215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652BED86" w14:textId="27E27D02"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1442A5C"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0F19EEDB" w14:textId="36E274E4"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0ECFC75"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E9DF77C" w14:textId="28AB2D64"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2C27F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4204FE80" w14:textId="49F911A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103,501</w:t>
            </w:r>
          </w:p>
        </w:tc>
        <w:tc>
          <w:tcPr>
            <w:tcW w:w="106" w:type="dxa"/>
          </w:tcPr>
          <w:p w14:paraId="54A445F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D1C3FC3" w14:textId="7326C93F"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103,501</w:t>
            </w:r>
          </w:p>
        </w:tc>
        <w:tc>
          <w:tcPr>
            <w:tcW w:w="106" w:type="dxa"/>
            <w:gridSpan w:val="2"/>
          </w:tcPr>
          <w:p w14:paraId="7FC6F66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0EE8A498" w14:textId="32035BB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830889" w:rsidRPr="00080EF8" w14:paraId="18E0E4C8" w14:textId="77777777" w:rsidTr="004C0B72">
        <w:trPr>
          <w:gridAfter w:val="1"/>
          <w:wAfter w:w="6" w:type="dxa"/>
        </w:trPr>
        <w:tc>
          <w:tcPr>
            <w:tcW w:w="2520" w:type="dxa"/>
          </w:tcPr>
          <w:p w14:paraId="0C651A0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Amounts due from reinsurance</w:t>
            </w:r>
          </w:p>
        </w:tc>
        <w:tc>
          <w:tcPr>
            <w:tcW w:w="974" w:type="dxa"/>
          </w:tcPr>
          <w:p w14:paraId="1DA44D72" w14:textId="45E24FA0"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33BCC2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813E7C8" w14:textId="1615864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EAFC7E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189510D6" w14:textId="52CDA491"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9B39764"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9C3B343" w14:textId="362F26C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3C10CAD"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700FFB92" w14:textId="49F00499"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103,242</w:t>
            </w:r>
          </w:p>
        </w:tc>
        <w:tc>
          <w:tcPr>
            <w:tcW w:w="106" w:type="dxa"/>
          </w:tcPr>
          <w:p w14:paraId="30330F1E"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1D7CE23" w14:textId="17ED4D08"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103,242</w:t>
            </w:r>
          </w:p>
        </w:tc>
        <w:tc>
          <w:tcPr>
            <w:tcW w:w="106" w:type="dxa"/>
            <w:gridSpan w:val="2"/>
          </w:tcPr>
          <w:p w14:paraId="3F0BDF3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457E49C5" w14:textId="05B0F18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4C0B72" w:rsidRPr="00080EF8" w14:paraId="742402E9" w14:textId="77777777" w:rsidTr="004C0B72">
        <w:trPr>
          <w:gridAfter w:val="1"/>
          <w:wAfter w:w="6" w:type="dxa"/>
        </w:trPr>
        <w:tc>
          <w:tcPr>
            <w:tcW w:w="2520" w:type="dxa"/>
          </w:tcPr>
          <w:p w14:paraId="146933F4" w14:textId="54C26201"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Available-for-sale investments</w:t>
            </w:r>
          </w:p>
        </w:tc>
        <w:tc>
          <w:tcPr>
            <w:tcW w:w="974" w:type="dxa"/>
          </w:tcPr>
          <w:p w14:paraId="22FACE6A" w14:textId="5A2620EE"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ACD89E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A2F609F" w14:textId="03CA32D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69A6C1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D32386C" w14:textId="7F0D168D"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AAB87A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180451E" w14:textId="3427251F"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0E8913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55182553" w14:textId="5CC7E084"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101,797</w:t>
            </w:r>
          </w:p>
        </w:tc>
        <w:tc>
          <w:tcPr>
            <w:tcW w:w="106" w:type="dxa"/>
          </w:tcPr>
          <w:p w14:paraId="1A5CD764"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76BFE2EE" w14:textId="7AFD0203"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101,797</w:t>
            </w:r>
          </w:p>
        </w:tc>
        <w:tc>
          <w:tcPr>
            <w:tcW w:w="106" w:type="dxa"/>
            <w:gridSpan w:val="2"/>
          </w:tcPr>
          <w:p w14:paraId="3A71A8D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5680F69" w14:textId="57433A0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4C0B72" w:rsidRPr="00080EF8" w14:paraId="69E1B64A" w14:textId="77777777" w:rsidTr="004C0B72">
        <w:trPr>
          <w:gridAfter w:val="1"/>
          <w:wAfter w:w="6" w:type="dxa"/>
        </w:trPr>
        <w:tc>
          <w:tcPr>
            <w:tcW w:w="2520" w:type="dxa"/>
          </w:tcPr>
          <w:p w14:paraId="2490A7B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Held-to-maturity investments</w:t>
            </w:r>
          </w:p>
        </w:tc>
        <w:tc>
          <w:tcPr>
            <w:tcW w:w="974" w:type="dxa"/>
          </w:tcPr>
          <w:p w14:paraId="5C7E25AA" w14:textId="1E5D4BB5"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195,837</w:t>
            </w:r>
          </w:p>
        </w:tc>
        <w:tc>
          <w:tcPr>
            <w:tcW w:w="106" w:type="dxa"/>
          </w:tcPr>
          <w:p w14:paraId="6E77C7F7"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043F4D70" w14:textId="7C2E1F7D"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B8A7B2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tcPr>
          <w:p w14:paraId="5AA39395" w14:textId="107AFC38"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061A41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CE165A4" w14:textId="592AA2EB"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E052981"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27162D68" w14:textId="53B90283"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8D8A5D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A5F8971" w14:textId="7BA24011"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195,837</w:t>
            </w:r>
          </w:p>
        </w:tc>
        <w:tc>
          <w:tcPr>
            <w:tcW w:w="106" w:type="dxa"/>
            <w:gridSpan w:val="2"/>
          </w:tcPr>
          <w:p w14:paraId="4E28877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03E100A0" w14:textId="1A80BC45"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0.65 - 1.75</w:t>
            </w:r>
          </w:p>
        </w:tc>
      </w:tr>
      <w:tr w:rsidR="004C0B72" w:rsidRPr="00080EF8" w14:paraId="2F96B7AC" w14:textId="77777777" w:rsidTr="004C0B72">
        <w:trPr>
          <w:gridAfter w:val="1"/>
          <w:wAfter w:w="6" w:type="dxa"/>
        </w:trPr>
        <w:tc>
          <w:tcPr>
            <w:tcW w:w="2520" w:type="dxa"/>
          </w:tcPr>
          <w:p w14:paraId="131B2F9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Other investments</w:t>
            </w:r>
          </w:p>
        </w:tc>
        <w:tc>
          <w:tcPr>
            <w:tcW w:w="974" w:type="dxa"/>
          </w:tcPr>
          <w:p w14:paraId="14FE881C" w14:textId="57C372B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3B8472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F8D963A" w14:textId="0014B38C"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5C915B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E532E34" w14:textId="3538A5E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8204C1F"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A1502D2" w14:textId="5941508E"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31A3006"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Borders>
              <w:bottom w:val="single" w:sz="4" w:space="0" w:color="auto"/>
            </w:tcBorders>
          </w:tcPr>
          <w:p w14:paraId="6EB101DC" w14:textId="39BC438F"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1,551</w:t>
            </w:r>
          </w:p>
        </w:tc>
        <w:tc>
          <w:tcPr>
            <w:tcW w:w="106" w:type="dxa"/>
          </w:tcPr>
          <w:p w14:paraId="17A15128"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2B3254E" w14:textId="067894FA"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1,551</w:t>
            </w:r>
          </w:p>
        </w:tc>
        <w:tc>
          <w:tcPr>
            <w:tcW w:w="106" w:type="dxa"/>
            <w:gridSpan w:val="2"/>
          </w:tcPr>
          <w:p w14:paraId="4DAAD68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2DF51E43" w14:textId="5AF7EDFF"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4C0B72" w:rsidRPr="00080EF8" w14:paraId="378DD5DF" w14:textId="77777777" w:rsidTr="004C0B72">
        <w:trPr>
          <w:gridAfter w:val="1"/>
          <w:wAfter w:w="6" w:type="dxa"/>
        </w:trPr>
        <w:tc>
          <w:tcPr>
            <w:tcW w:w="2520" w:type="dxa"/>
          </w:tcPr>
          <w:p w14:paraId="44111854"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5EDF15FF" w14:textId="4CD592E6"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195,837</w:t>
            </w:r>
          </w:p>
        </w:tc>
        <w:tc>
          <w:tcPr>
            <w:tcW w:w="106" w:type="dxa"/>
          </w:tcPr>
          <w:p w14:paraId="2F5BBC6B"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6D58141C" w14:textId="700860A5"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67085BB3"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46B2C0A9" w14:textId="554C80FB"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5295FD0B"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5F196D2E" w14:textId="6E020E53"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187,206</w:t>
            </w:r>
          </w:p>
        </w:tc>
        <w:tc>
          <w:tcPr>
            <w:tcW w:w="106" w:type="dxa"/>
          </w:tcPr>
          <w:p w14:paraId="6D7E63E9"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24CBD88F" w14:textId="3390BB31"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410,717</w:t>
            </w:r>
          </w:p>
        </w:tc>
        <w:tc>
          <w:tcPr>
            <w:tcW w:w="106" w:type="dxa"/>
          </w:tcPr>
          <w:p w14:paraId="3B3FA39E"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1374AAAF" w14:textId="5A96ED60"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793,760</w:t>
            </w:r>
          </w:p>
        </w:tc>
        <w:tc>
          <w:tcPr>
            <w:tcW w:w="106" w:type="dxa"/>
            <w:gridSpan w:val="2"/>
          </w:tcPr>
          <w:p w14:paraId="7DC4BD95"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80" w:type="dxa"/>
            <w:gridSpan w:val="2"/>
          </w:tcPr>
          <w:p w14:paraId="7FA9FE4D"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4C0B72" w:rsidRPr="00080EF8" w14:paraId="4B310874" w14:textId="77777777" w:rsidTr="004C0B72">
        <w:trPr>
          <w:gridAfter w:val="1"/>
          <w:wAfter w:w="6" w:type="dxa"/>
          <w:tblHeader/>
        </w:trPr>
        <w:tc>
          <w:tcPr>
            <w:tcW w:w="2520" w:type="dxa"/>
          </w:tcPr>
          <w:p w14:paraId="57529644"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4" w:type="dxa"/>
          </w:tcPr>
          <w:p w14:paraId="165B88C5"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509AADC7"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9099EA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196EEC"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27C13B4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B0C3A68"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5F298E48"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58444C94"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80" w:type="dxa"/>
          </w:tcPr>
          <w:p w14:paraId="4F3A9D3C"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6AEEDF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FEC47D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368DE465"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7C7FBADF"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C0B72" w:rsidRPr="00080EF8" w14:paraId="52772AB0" w14:textId="77777777" w:rsidTr="004C0B72">
        <w:trPr>
          <w:gridAfter w:val="1"/>
          <w:wAfter w:w="6" w:type="dxa"/>
          <w:tblHeader/>
        </w:trPr>
        <w:tc>
          <w:tcPr>
            <w:tcW w:w="2520" w:type="dxa"/>
          </w:tcPr>
          <w:p w14:paraId="331E2554"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4" w:type="dxa"/>
          </w:tcPr>
          <w:p w14:paraId="268AE388"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9478DF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91EAB28"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898D041"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197A4CB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3DCFE8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501DBE9C"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02655A5"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80" w:type="dxa"/>
          </w:tcPr>
          <w:p w14:paraId="79B04EC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BCB8FE5"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B5C2F6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2A93CCA7"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31EDFA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C0B72" w:rsidRPr="00080EF8" w14:paraId="38ED4636" w14:textId="77777777" w:rsidTr="004C0B72">
        <w:trPr>
          <w:gridAfter w:val="1"/>
          <w:wAfter w:w="6" w:type="dxa"/>
          <w:tblHeader/>
        </w:trPr>
        <w:tc>
          <w:tcPr>
            <w:tcW w:w="2520" w:type="dxa"/>
          </w:tcPr>
          <w:p w14:paraId="40AD890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080EF8">
              <w:rPr>
                <w:rFonts w:asciiTheme="majorBidi" w:hAnsiTheme="majorBidi" w:cstheme="majorBidi"/>
                <w:sz w:val="28"/>
                <w:szCs w:val="28"/>
              </w:rPr>
              <w:t>Insurance liabilities</w:t>
            </w:r>
          </w:p>
        </w:tc>
        <w:tc>
          <w:tcPr>
            <w:tcW w:w="974" w:type="dxa"/>
          </w:tcPr>
          <w:p w14:paraId="5C6F3313"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1075611"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17D8ED0"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8DC83B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4EB638F5"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FB3F1C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754E88BF"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60E10F74"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80" w:type="dxa"/>
          </w:tcPr>
          <w:p w14:paraId="351ACFF3"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0A86BF3"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38423ED7"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607197B8"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0D650FA"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4C0B72" w:rsidRPr="00080EF8" w14:paraId="41F1121B" w14:textId="77777777" w:rsidTr="004C0B72">
        <w:trPr>
          <w:gridAfter w:val="1"/>
          <w:wAfter w:w="6" w:type="dxa"/>
          <w:tblHeader/>
        </w:trPr>
        <w:tc>
          <w:tcPr>
            <w:tcW w:w="2520" w:type="dxa"/>
          </w:tcPr>
          <w:p w14:paraId="01AB52B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4" w:type="dxa"/>
          </w:tcPr>
          <w:p w14:paraId="24913EA1" w14:textId="04D161C9"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31C5B8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1F09EB1" w14:textId="6FA10BBF"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704B2F6"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A5245DB" w14:textId="104C934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14ECF21"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76D0679" w14:textId="64BACC0E"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C9E0F7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56C5562C" w14:textId="6D3316F1"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C43C63">
              <w:rPr>
                <w:rFonts w:asciiTheme="majorBidi" w:hAnsiTheme="majorBidi" w:cstheme="majorBidi"/>
                <w:sz w:val="28"/>
                <w:szCs w:val="28"/>
              </w:rPr>
              <w:t>165,830</w:t>
            </w:r>
          </w:p>
        </w:tc>
        <w:tc>
          <w:tcPr>
            <w:tcW w:w="106" w:type="dxa"/>
          </w:tcPr>
          <w:p w14:paraId="6B87CA7F"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3705549" w14:textId="5C03FDEE"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C43C63">
              <w:rPr>
                <w:rFonts w:asciiTheme="majorBidi" w:hAnsiTheme="majorBidi" w:cstheme="majorBidi"/>
                <w:sz w:val="28"/>
                <w:szCs w:val="28"/>
              </w:rPr>
              <w:t>165,830</w:t>
            </w:r>
          </w:p>
        </w:tc>
        <w:tc>
          <w:tcPr>
            <w:tcW w:w="106" w:type="dxa"/>
            <w:gridSpan w:val="2"/>
          </w:tcPr>
          <w:p w14:paraId="1784A1C5"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563ECAA5" w14:textId="20318056"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4C0B72" w:rsidRPr="00080EF8" w14:paraId="73C12BDA" w14:textId="77777777" w:rsidTr="004C0B72">
        <w:trPr>
          <w:gridAfter w:val="1"/>
          <w:wAfter w:w="6" w:type="dxa"/>
          <w:tblHeader/>
        </w:trPr>
        <w:tc>
          <w:tcPr>
            <w:tcW w:w="2520" w:type="dxa"/>
          </w:tcPr>
          <w:p w14:paraId="58505A71"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4" w:type="dxa"/>
          </w:tcPr>
          <w:p w14:paraId="1DAA8994" w14:textId="261513CC"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26CB527"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F6E7076" w14:textId="11A54790"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ADD29CC"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3199432A" w14:textId="0CB7199C"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FB263B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9A966C9" w14:textId="675E3549"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2D9030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6A565E30" w14:textId="242F138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C43C63">
              <w:rPr>
                <w:rFonts w:asciiTheme="majorBidi" w:hAnsiTheme="majorBidi" w:cstheme="majorBidi"/>
                <w:sz w:val="28"/>
                <w:szCs w:val="28"/>
              </w:rPr>
              <w:t>177,635</w:t>
            </w:r>
          </w:p>
        </w:tc>
        <w:tc>
          <w:tcPr>
            <w:tcW w:w="106" w:type="dxa"/>
          </w:tcPr>
          <w:p w14:paraId="0E684330"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E6438E" w14:textId="3D0CEBFF"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C43C63">
              <w:rPr>
                <w:rFonts w:asciiTheme="majorBidi" w:hAnsiTheme="majorBidi" w:cstheme="majorBidi"/>
                <w:sz w:val="28"/>
                <w:szCs w:val="28"/>
              </w:rPr>
              <w:t>177,635</w:t>
            </w:r>
          </w:p>
        </w:tc>
        <w:tc>
          <w:tcPr>
            <w:tcW w:w="106" w:type="dxa"/>
            <w:gridSpan w:val="2"/>
          </w:tcPr>
          <w:p w14:paraId="2CBA847D"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A798A74" w14:textId="33C67A31"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4C0B72" w:rsidRPr="00080EF8" w14:paraId="7F7F8377" w14:textId="77777777" w:rsidTr="004C0B72">
        <w:trPr>
          <w:gridAfter w:val="1"/>
          <w:wAfter w:w="6" w:type="dxa"/>
          <w:tblHeader/>
        </w:trPr>
        <w:tc>
          <w:tcPr>
            <w:tcW w:w="2520" w:type="dxa"/>
          </w:tcPr>
          <w:p w14:paraId="54BC2E60"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4" w:type="dxa"/>
          </w:tcPr>
          <w:p w14:paraId="524BED2B" w14:textId="286565C3"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5D671B9"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ED59DA6" w14:textId="22E0E2B1"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40DC22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EDED5CB" w14:textId="784C5189"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5BCB56B"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388C08F" w14:textId="3A480749"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04FFCFF"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Pr>
          <w:p w14:paraId="47A9B4AD" w14:textId="58907E3E"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54853C5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669D517" w14:textId="65891FA9"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gridSpan w:val="2"/>
          </w:tcPr>
          <w:p w14:paraId="75209F41"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7F8A80E3" w14:textId="2D45B04C"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4C0B72" w:rsidRPr="00080EF8" w14:paraId="21497EFD" w14:textId="77777777" w:rsidTr="004C0B72">
        <w:trPr>
          <w:gridAfter w:val="1"/>
          <w:wAfter w:w="6" w:type="dxa"/>
          <w:tblHeader/>
        </w:trPr>
        <w:tc>
          <w:tcPr>
            <w:tcW w:w="2520" w:type="dxa"/>
          </w:tcPr>
          <w:p w14:paraId="59E367F0" w14:textId="788BE8D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4" w:type="dxa"/>
            <w:tcBorders>
              <w:bottom w:val="single" w:sz="4" w:space="0" w:color="auto"/>
            </w:tcBorders>
          </w:tcPr>
          <w:p w14:paraId="041737D6" w14:textId="17AEF85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9C5B176"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0035AF7F" w14:textId="2E79D6F5"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69A5462"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Borders>
              <w:bottom w:val="single" w:sz="4" w:space="0" w:color="auto"/>
            </w:tcBorders>
          </w:tcPr>
          <w:p w14:paraId="09A404C1" w14:textId="13383512"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457171C"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4C1E7373" w14:textId="6E58B2A0"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73FDA5E"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80" w:type="dxa"/>
            <w:tcBorders>
              <w:bottom w:val="single" w:sz="4" w:space="0" w:color="auto"/>
            </w:tcBorders>
          </w:tcPr>
          <w:p w14:paraId="77A92EF2" w14:textId="7FC8D983"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39,654</w:t>
            </w:r>
          </w:p>
        </w:tc>
        <w:tc>
          <w:tcPr>
            <w:tcW w:w="106" w:type="dxa"/>
          </w:tcPr>
          <w:p w14:paraId="307B0236"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7A1094AD" w14:textId="5300EDD6"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39,654</w:t>
            </w:r>
          </w:p>
        </w:tc>
        <w:tc>
          <w:tcPr>
            <w:tcW w:w="106" w:type="dxa"/>
            <w:gridSpan w:val="2"/>
          </w:tcPr>
          <w:p w14:paraId="6924A07D" w14:textId="77777777"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3D2DCE20" w14:textId="17E70DFB" w:rsidR="004C0B72" w:rsidRPr="00080EF8"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4C0B72" w:rsidRPr="00080EF8" w14:paraId="075EC021" w14:textId="77777777" w:rsidTr="004C0B72">
        <w:trPr>
          <w:gridAfter w:val="1"/>
          <w:wAfter w:w="6" w:type="dxa"/>
          <w:trHeight w:val="347"/>
          <w:tblHeader/>
        </w:trPr>
        <w:tc>
          <w:tcPr>
            <w:tcW w:w="2520" w:type="dxa"/>
          </w:tcPr>
          <w:p w14:paraId="1B996FD4"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6863C92B" w14:textId="1610150D"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451E0C">
              <w:rPr>
                <w:rFonts w:asciiTheme="majorBidi" w:hAnsiTheme="majorBidi" w:cstheme="majorBidi"/>
                <w:b/>
                <w:bCs/>
                <w:sz w:val="28"/>
                <w:szCs w:val="28"/>
              </w:rPr>
              <w:t>-</w:t>
            </w:r>
          </w:p>
        </w:tc>
        <w:tc>
          <w:tcPr>
            <w:tcW w:w="106" w:type="dxa"/>
          </w:tcPr>
          <w:p w14:paraId="57295674"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67E68631" w14:textId="0204566A"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451E0C">
              <w:rPr>
                <w:rFonts w:asciiTheme="majorBidi" w:hAnsiTheme="majorBidi" w:cstheme="majorBidi"/>
                <w:b/>
                <w:bCs/>
                <w:sz w:val="28"/>
                <w:szCs w:val="28"/>
              </w:rPr>
              <w:t>-</w:t>
            </w:r>
          </w:p>
        </w:tc>
        <w:tc>
          <w:tcPr>
            <w:tcW w:w="106" w:type="dxa"/>
          </w:tcPr>
          <w:p w14:paraId="11B6EEC7"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31F30E21" w14:textId="7B73C6F1"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451E0C">
              <w:rPr>
                <w:rFonts w:asciiTheme="majorBidi" w:hAnsiTheme="majorBidi" w:cstheme="majorBidi"/>
                <w:b/>
                <w:bCs/>
                <w:sz w:val="28"/>
                <w:szCs w:val="28"/>
              </w:rPr>
              <w:t>-</w:t>
            </w:r>
          </w:p>
        </w:tc>
        <w:tc>
          <w:tcPr>
            <w:tcW w:w="106" w:type="dxa"/>
          </w:tcPr>
          <w:p w14:paraId="5471C68D"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2BDB02C3" w14:textId="23A412BA"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451E0C">
              <w:rPr>
                <w:rFonts w:asciiTheme="majorBidi" w:hAnsiTheme="majorBidi" w:cstheme="majorBidi"/>
                <w:b/>
                <w:bCs/>
                <w:sz w:val="28"/>
                <w:szCs w:val="28"/>
              </w:rPr>
              <w:t>-</w:t>
            </w:r>
          </w:p>
        </w:tc>
        <w:tc>
          <w:tcPr>
            <w:tcW w:w="106" w:type="dxa"/>
          </w:tcPr>
          <w:p w14:paraId="0C05D021"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60E3AEF" w14:textId="571D0ADB"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383,119</w:t>
            </w:r>
          </w:p>
        </w:tc>
        <w:tc>
          <w:tcPr>
            <w:tcW w:w="106" w:type="dxa"/>
          </w:tcPr>
          <w:p w14:paraId="7AF7BE75"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D529454" w14:textId="0E3B741E"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383,119</w:t>
            </w:r>
          </w:p>
        </w:tc>
        <w:tc>
          <w:tcPr>
            <w:tcW w:w="106" w:type="dxa"/>
            <w:gridSpan w:val="2"/>
          </w:tcPr>
          <w:p w14:paraId="34111DE1"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80" w:type="dxa"/>
            <w:gridSpan w:val="2"/>
          </w:tcPr>
          <w:p w14:paraId="0FB3FF88" w14:textId="77777777" w:rsidR="004C0B72" w:rsidRPr="00C47F64" w:rsidRDefault="004C0B72" w:rsidP="004C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7076BA8A" w14:textId="4E6630F3" w:rsidR="00B61EDE" w:rsidRDefault="00B61EDE"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4170B1A5" w14:textId="1B5BD8D7" w:rsidR="00520C47"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2D9A780A" w14:textId="77777777" w:rsidR="00520C47" w:rsidRPr="00080EF8" w:rsidRDefault="00520C47"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15DF45BC" w14:textId="77777777" w:rsidR="00B61EDE" w:rsidRPr="00080EF8" w:rsidRDefault="00B61EDE" w:rsidP="0040240D">
      <w:pPr>
        <w:pStyle w:val="BodyTextIndent"/>
        <w:spacing w:before="120" w:line="380" w:lineRule="exact"/>
        <w:ind w:left="547" w:right="58"/>
        <w:jc w:val="thaiDistribute"/>
        <w:rPr>
          <w:rFonts w:asciiTheme="majorBidi" w:eastAsia="Arial Unicode MS" w:hAnsiTheme="majorBidi" w:cstheme="majorBidi"/>
          <w:sz w:val="28"/>
          <w:szCs w:val="28"/>
        </w:rPr>
      </w:pPr>
    </w:p>
    <w:tbl>
      <w:tblPr>
        <w:tblpPr w:leftFromText="180" w:rightFromText="180" w:vertAnchor="text" w:tblpX="540" w:tblpY="1"/>
        <w:tblOverlap w:val="never"/>
        <w:tblW w:w="9832" w:type="dxa"/>
        <w:tblLayout w:type="fixed"/>
        <w:tblCellMar>
          <w:left w:w="43" w:type="dxa"/>
          <w:right w:w="43" w:type="dxa"/>
        </w:tblCellMar>
        <w:tblLook w:val="0000" w:firstRow="0" w:lastRow="0" w:firstColumn="0" w:lastColumn="0" w:noHBand="0" w:noVBand="0"/>
      </w:tblPr>
      <w:tblGrid>
        <w:gridCol w:w="2520"/>
        <w:gridCol w:w="974"/>
        <w:gridCol w:w="106"/>
        <w:gridCol w:w="884"/>
        <w:gridCol w:w="106"/>
        <w:gridCol w:w="794"/>
        <w:gridCol w:w="106"/>
        <w:gridCol w:w="1064"/>
        <w:gridCol w:w="106"/>
        <w:gridCol w:w="990"/>
        <w:gridCol w:w="106"/>
        <w:gridCol w:w="884"/>
        <w:gridCol w:w="6"/>
        <w:gridCol w:w="100"/>
        <w:gridCol w:w="6"/>
        <w:gridCol w:w="1074"/>
        <w:gridCol w:w="6"/>
      </w:tblGrid>
      <w:tr w:rsidR="00B61EDE" w:rsidRPr="00080EF8" w14:paraId="4FB3CBAE" w14:textId="77777777" w:rsidTr="00520C47">
        <w:trPr>
          <w:tblHeader/>
        </w:trPr>
        <w:tc>
          <w:tcPr>
            <w:tcW w:w="2520" w:type="dxa"/>
          </w:tcPr>
          <w:p w14:paraId="1938F0E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312" w:type="dxa"/>
            <w:gridSpan w:val="16"/>
            <w:tcBorders>
              <w:bottom w:val="single" w:sz="4" w:space="0" w:color="auto"/>
            </w:tcBorders>
          </w:tcPr>
          <w:p w14:paraId="387DDDD3" w14:textId="08931E82"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B61EDE" w:rsidRPr="00080EF8" w14:paraId="20D62A02" w14:textId="77777777" w:rsidTr="00520C47">
        <w:trPr>
          <w:tblHeader/>
        </w:trPr>
        <w:tc>
          <w:tcPr>
            <w:tcW w:w="2520" w:type="dxa"/>
          </w:tcPr>
          <w:p w14:paraId="3F99BEDB"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6126" w:type="dxa"/>
            <w:gridSpan w:val="12"/>
            <w:tcBorders>
              <w:bottom w:val="single" w:sz="4" w:space="0" w:color="auto"/>
            </w:tcBorders>
          </w:tcPr>
          <w:p w14:paraId="083BBFF0" w14:textId="666F5BAF"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c>
          <w:tcPr>
            <w:tcW w:w="106" w:type="dxa"/>
            <w:gridSpan w:val="2"/>
            <w:tcBorders>
              <w:top w:val="single" w:sz="4" w:space="0" w:color="auto"/>
            </w:tcBorders>
          </w:tcPr>
          <w:p w14:paraId="773F0EA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Borders>
              <w:top w:val="single" w:sz="4" w:space="0" w:color="auto"/>
            </w:tcBorders>
          </w:tcPr>
          <w:p w14:paraId="492162C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B61EDE" w:rsidRPr="00080EF8" w14:paraId="0215D930" w14:textId="77777777" w:rsidTr="00520C47">
        <w:trPr>
          <w:gridAfter w:val="1"/>
          <w:wAfter w:w="6" w:type="dxa"/>
          <w:tblHeader/>
        </w:trPr>
        <w:tc>
          <w:tcPr>
            <w:tcW w:w="2520" w:type="dxa"/>
          </w:tcPr>
          <w:p w14:paraId="5316426D"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864" w:type="dxa"/>
            <w:gridSpan w:val="5"/>
            <w:tcBorders>
              <w:bottom w:val="single" w:sz="4" w:space="0" w:color="auto"/>
            </w:tcBorders>
          </w:tcPr>
          <w:p w14:paraId="17FF362D" w14:textId="26483C18"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rates</w:t>
            </w:r>
          </w:p>
        </w:tc>
        <w:tc>
          <w:tcPr>
            <w:tcW w:w="106" w:type="dxa"/>
            <w:tcBorders>
              <w:top w:val="single" w:sz="4" w:space="0" w:color="auto"/>
            </w:tcBorders>
          </w:tcPr>
          <w:p w14:paraId="34CE2960"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64161739" w14:textId="3D4C77E4"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3E85CD42"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90" w:type="dxa"/>
            <w:tcBorders>
              <w:top w:val="single" w:sz="4" w:space="0" w:color="auto"/>
            </w:tcBorders>
          </w:tcPr>
          <w:p w14:paraId="2E2037DE"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Borders>
              <w:top w:val="single" w:sz="4" w:space="0" w:color="auto"/>
            </w:tcBorders>
          </w:tcPr>
          <w:p w14:paraId="250BFFCA"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Borders>
              <w:top w:val="single" w:sz="4" w:space="0" w:color="auto"/>
            </w:tcBorders>
          </w:tcPr>
          <w:p w14:paraId="5860AE71"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1010F886" w14:textId="77777777"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761AED7D" w14:textId="47D998C1" w:rsidR="00B61EDE" w:rsidRPr="00080EF8" w:rsidRDefault="00B61EDE" w:rsidP="0021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B61EDE" w:rsidRPr="00080EF8" w14:paraId="414D752C" w14:textId="77777777" w:rsidTr="00520C47">
        <w:trPr>
          <w:gridAfter w:val="1"/>
          <w:wAfter w:w="6" w:type="dxa"/>
          <w:tblHeader/>
        </w:trPr>
        <w:tc>
          <w:tcPr>
            <w:tcW w:w="2520" w:type="dxa"/>
          </w:tcPr>
          <w:p w14:paraId="59ADE23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4" w:type="dxa"/>
          </w:tcPr>
          <w:p w14:paraId="7ECB75AC" w14:textId="69055E4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6" w:type="dxa"/>
          </w:tcPr>
          <w:p w14:paraId="5E6E472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884" w:type="dxa"/>
          </w:tcPr>
          <w:p w14:paraId="47ACDD8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4DBAE0D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794" w:type="dxa"/>
          </w:tcPr>
          <w:p w14:paraId="154FF09F" w14:textId="6307D8D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36CEC1C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34EDBE99" w14:textId="642EBB9A"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1FB5C75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990" w:type="dxa"/>
          </w:tcPr>
          <w:p w14:paraId="1BADA462" w14:textId="7E05901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06" w:type="dxa"/>
          </w:tcPr>
          <w:p w14:paraId="6F88118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52153E4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gridSpan w:val="2"/>
          </w:tcPr>
          <w:p w14:paraId="1403530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0" w:type="dxa"/>
            <w:gridSpan w:val="2"/>
          </w:tcPr>
          <w:p w14:paraId="5E962670" w14:textId="7A359EAA"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B61EDE" w:rsidRPr="00080EF8" w14:paraId="3661B149" w14:textId="77777777" w:rsidTr="00520C47">
        <w:trPr>
          <w:gridAfter w:val="1"/>
          <w:wAfter w:w="6" w:type="dxa"/>
          <w:tblHeader/>
        </w:trPr>
        <w:tc>
          <w:tcPr>
            <w:tcW w:w="2520" w:type="dxa"/>
          </w:tcPr>
          <w:p w14:paraId="5394F4B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4" w:type="dxa"/>
            <w:tcBorders>
              <w:bottom w:val="single" w:sz="4" w:space="0" w:color="auto"/>
            </w:tcBorders>
          </w:tcPr>
          <w:p w14:paraId="147C3718" w14:textId="418F896D"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6" w:type="dxa"/>
          </w:tcPr>
          <w:p w14:paraId="7C5A52C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3027A6CB" w14:textId="72BFDBE6"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7C367A4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794" w:type="dxa"/>
            <w:tcBorders>
              <w:bottom w:val="single" w:sz="4" w:space="0" w:color="auto"/>
            </w:tcBorders>
          </w:tcPr>
          <w:p w14:paraId="50FD1EE0" w14:textId="291675A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19965C9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386B68FF" w14:textId="274277EB"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0BA7CB7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990" w:type="dxa"/>
            <w:tcBorders>
              <w:bottom w:val="single" w:sz="4" w:space="0" w:color="auto"/>
            </w:tcBorders>
          </w:tcPr>
          <w:p w14:paraId="3F34687F" w14:textId="46FFA022"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06" w:type="dxa"/>
          </w:tcPr>
          <w:p w14:paraId="58999DB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84" w:type="dxa"/>
            <w:tcBorders>
              <w:bottom w:val="single" w:sz="4" w:space="0" w:color="auto"/>
            </w:tcBorders>
          </w:tcPr>
          <w:p w14:paraId="184342B4" w14:textId="71935C65"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gridSpan w:val="2"/>
          </w:tcPr>
          <w:p w14:paraId="6762BE1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80" w:type="dxa"/>
            <w:gridSpan w:val="2"/>
            <w:tcBorders>
              <w:bottom w:val="single" w:sz="4" w:space="0" w:color="auto"/>
            </w:tcBorders>
          </w:tcPr>
          <w:p w14:paraId="52237C3A" w14:textId="16ECB40E"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B61EDE" w:rsidRPr="00080EF8" w14:paraId="0C6DCCAA" w14:textId="77777777" w:rsidTr="00520C47">
        <w:trPr>
          <w:gridAfter w:val="1"/>
          <w:wAfter w:w="6" w:type="dxa"/>
        </w:trPr>
        <w:tc>
          <w:tcPr>
            <w:tcW w:w="2520" w:type="dxa"/>
          </w:tcPr>
          <w:p w14:paraId="53C24444" w14:textId="01AB6101"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4" w:type="dxa"/>
          </w:tcPr>
          <w:p w14:paraId="5EC1C27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 w:type="dxa"/>
          </w:tcPr>
          <w:p w14:paraId="4A4D257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CA2495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8E3D6D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794" w:type="dxa"/>
          </w:tcPr>
          <w:p w14:paraId="67B68A5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60E706D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19FD9BD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3150D3D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90" w:type="dxa"/>
          </w:tcPr>
          <w:p w14:paraId="04DA8F5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FB96F4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17EE772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gridSpan w:val="2"/>
          </w:tcPr>
          <w:p w14:paraId="325E82F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80" w:type="dxa"/>
            <w:gridSpan w:val="2"/>
          </w:tcPr>
          <w:p w14:paraId="6ED2149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B61EDE" w:rsidRPr="00080EF8" w14:paraId="52AD8A1F" w14:textId="77777777" w:rsidTr="00520C47">
        <w:trPr>
          <w:gridAfter w:val="1"/>
          <w:wAfter w:w="6" w:type="dxa"/>
        </w:trPr>
        <w:tc>
          <w:tcPr>
            <w:tcW w:w="2520" w:type="dxa"/>
          </w:tcPr>
          <w:p w14:paraId="6A7EA85D" w14:textId="4A0FEDC0"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4" w:type="dxa"/>
          </w:tcPr>
          <w:p w14:paraId="180DF54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6A87FB3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7DBE277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2FC743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2A0445F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0FCED9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233E16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080EF8">
              <w:rPr>
                <w:rFonts w:asciiTheme="majorBidi" w:hAnsiTheme="majorBidi" w:cstheme="majorBidi"/>
                <w:sz w:val="28"/>
                <w:szCs w:val="28"/>
              </w:rPr>
              <w:t>57,038</w:t>
            </w:r>
          </w:p>
        </w:tc>
        <w:tc>
          <w:tcPr>
            <w:tcW w:w="106" w:type="dxa"/>
          </w:tcPr>
          <w:p w14:paraId="1B5ABF3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0366E9C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080EF8">
              <w:rPr>
                <w:rFonts w:asciiTheme="majorBidi" w:hAnsiTheme="majorBidi" w:cstheme="majorBidi"/>
                <w:sz w:val="28"/>
                <w:szCs w:val="28"/>
              </w:rPr>
              <w:t>2,452</w:t>
            </w:r>
          </w:p>
        </w:tc>
        <w:tc>
          <w:tcPr>
            <w:tcW w:w="106" w:type="dxa"/>
          </w:tcPr>
          <w:p w14:paraId="1E22357E"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16AF09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80EF8">
              <w:rPr>
                <w:rFonts w:asciiTheme="majorBidi" w:hAnsiTheme="majorBidi" w:cstheme="majorBidi"/>
                <w:sz w:val="28"/>
                <w:szCs w:val="28"/>
              </w:rPr>
              <w:t>59,490</w:t>
            </w:r>
          </w:p>
        </w:tc>
        <w:tc>
          <w:tcPr>
            <w:tcW w:w="106" w:type="dxa"/>
            <w:gridSpan w:val="2"/>
          </w:tcPr>
          <w:p w14:paraId="1E9C897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765269B0" w14:textId="497743BB"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0.1</w:t>
            </w:r>
            <w:r w:rsidR="00291966">
              <w:rPr>
                <w:rFonts w:asciiTheme="majorBidi" w:hAnsiTheme="majorBidi" w:cstheme="majorBidi"/>
                <w:sz w:val="28"/>
                <w:szCs w:val="28"/>
              </w:rPr>
              <w:t>0</w:t>
            </w:r>
            <w:r w:rsidRPr="00080EF8">
              <w:rPr>
                <w:rFonts w:asciiTheme="majorBidi" w:hAnsiTheme="majorBidi" w:cstheme="majorBidi"/>
                <w:sz w:val="28"/>
                <w:szCs w:val="28"/>
              </w:rPr>
              <w:t xml:space="preserve"> - 1.2</w:t>
            </w:r>
            <w:r w:rsidR="00291966">
              <w:rPr>
                <w:rFonts w:asciiTheme="majorBidi" w:hAnsiTheme="majorBidi" w:cstheme="majorBidi"/>
                <w:sz w:val="28"/>
                <w:szCs w:val="28"/>
              </w:rPr>
              <w:t>0</w:t>
            </w:r>
          </w:p>
        </w:tc>
      </w:tr>
      <w:tr w:rsidR="00B61EDE" w:rsidRPr="00080EF8" w14:paraId="5DBE5755" w14:textId="77777777" w:rsidTr="00520C47">
        <w:trPr>
          <w:gridAfter w:val="1"/>
          <w:wAfter w:w="6" w:type="dxa"/>
        </w:trPr>
        <w:tc>
          <w:tcPr>
            <w:tcW w:w="2520" w:type="dxa"/>
          </w:tcPr>
          <w:p w14:paraId="6698AF2F" w14:textId="1CAA92F4"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Premium receivables - net</w:t>
            </w:r>
          </w:p>
        </w:tc>
        <w:tc>
          <w:tcPr>
            <w:tcW w:w="974" w:type="dxa"/>
          </w:tcPr>
          <w:p w14:paraId="0A859BC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2B6FFB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17D973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A1F744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33BD547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15F0C4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667344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304E110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3DF0923C" w14:textId="57D850CB"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080EF8">
              <w:rPr>
                <w:rFonts w:asciiTheme="majorBidi" w:hAnsiTheme="majorBidi" w:cstheme="majorBidi"/>
                <w:sz w:val="28"/>
                <w:szCs w:val="28"/>
              </w:rPr>
              <w:t>126,51</w:t>
            </w:r>
            <w:r w:rsidR="00C47F64">
              <w:rPr>
                <w:rFonts w:asciiTheme="majorBidi" w:hAnsiTheme="majorBidi" w:cstheme="majorBidi"/>
                <w:sz w:val="28"/>
                <w:szCs w:val="28"/>
              </w:rPr>
              <w:t>7</w:t>
            </w:r>
          </w:p>
        </w:tc>
        <w:tc>
          <w:tcPr>
            <w:tcW w:w="106" w:type="dxa"/>
          </w:tcPr>
          <w:p w14:paraId="5126ED5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D6B67B6" w14:textId="422E2B18"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80EF8">
              <w:rPr>
                <w:rFonts w:asciiTheme="majorBidi" w:hAnsiTheme="majorBidi" w:cstheme="majorBidi"/>
                <w:sz w:val="28"/>
                <w:szCs w:val="28"/>
              </w:rPr>
              <w:t>126,51</w:t>
            </w:r>
            <w:r w:rsidR="00C47F64">
              <w:rPr>
                <w:rFonts w:asciiTheme="majorBidi" w:hAnsiTheme="majorBidi" w:cstheme="majorBidi"/>
                <w:sz w:val="28"/>
                <w:szCs w:val="28"/>
              </w:rPr>
              <w:t>7</w:t>
            </w:r>
          </w:p>
        </w:tc>
        <w:tc>
          <w:tcPr>
            <w:tcW w:w="106" w:type="dxa"/>
            <w:gridSpan w:val="2"/>
          </w:tcPr>
          <w:p w14:paraId="7C7693C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C10DB6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B61EDE" w:rsidRPr="00080EF8" w14:paraId="23C75E8E" w14:textId="77777777" w:rsidTr="00520C47">
        <w:trPr>
          <w:gridAfter w:val="1"/>
          <w:wAfter w:w="6" w:type="dxa"/>
        </w:trPr>
        <w:tc>
          <w:tcPr>
            <w:tcW w:w="2520" w:type="dxa"/>
          </w:tcPr>
          <w:p w14:paraId="6A295262" w14:textId="2A35C18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4" w:type="dxa"/>
          </w:tcPr>
          <w:p w14:paraId="4E4A7921"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1A15C6A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0738C99"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7BE5BAC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373C0F8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162DA6B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0614BB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FA27CC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7799BB4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080EF8">
              <w:rPr>
                <w:rFonts w:asciiTheme="majorBidi" w:hAnsiTheme="majorBidi" w:cstheme="majorBidi"/>
                <w:sz w:val="28"/>
                <w:szCs w:val="28"/>
              </w:rPr>
              <w:t>740</w:t>
            </w:r>
          </w:p>
        </w:tc>
        <w:tc>
          <w:tcPr>
            <w:tcW w:w="106" w:type="dxa"/>
          </w:tcPr>
          <w:p w14:paraId="5FB27C9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84" w:type="dxa"/>
          </w:tcPr>
          <w:p w14:paraId="5D6298F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080EF8">
              <w:rPr>
                <w:rFonts w:asciiTheme="majorBidi" w:hAnsiTheme="majorBidi" w:cstheme="majorBidi"/>
                <w:sz w:val="28"/>
                <w:szCs w:val="28"/>
              </w:rPr>
              <w:t>740</w:t>
            </w:r>
          </w:p>
        </w:tc>
        <w:tc>
          <w:tcPr>
            <w:tcW w:w="106" w:type="dxa"/>
            <w:gridSpan w:val="2"/>
          </w:tcPr>
          <w:p w14:paraId="2A938CC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798CA5F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B61EDE" w:rsidRPr="00080EF8" w14:paraId="5154413F" w14:textId="77777777" w:rsidTr="00520C47">
        <w:trPr>
          <w:gridAfter w:val="1"/>
          <w:wAfter w:w="6" w:type="dxa"/>
        </w:trPr>
        <w:tc>
          <w:tcPr>
            <w:tcW w:w="2520" w:type="dxa"/>
          </w:tcPr>
          <w:p w14:paraId="32832A0E" w14:textId="30B46A18"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4" w:type="dxa"/>
          </w:tcPr>
          <w:p w14:paraId="6CF124F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A23F55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5086F952"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51790FC"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5421F75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61B0F7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72C0A1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F8AE180"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0DF9D59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06" w:type="dxa"/>
          </w:tcPr>
          <w:p w14:paraId="4484303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E3A7B7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gridSpan w:val="2"/>
          </w:tcPr>
          <w:p w14:paraId="449F0A4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245AFAC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B61EDE" w:rsidRPr="00080EF8" w14:paraId="314C7CE4" w14:textId="77777777" w:rsidTr="00520C47">
        <w:trPr>
          <w:gridAfter w:val="1"/>
          <w:wAfter w:w="6" w:type="dxa"/>
        </w:trPr>
        <w:tc>
          <w:tcPr>
            <w:tcW w:w="2520" w:type="dxa"/>
          </w:tcPr>
          <w:p w14:paraId="2857DF43" w14:textId="67415FFF"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4" w:type="dxa"/>
          </w:tcPr>
          <w:p w14:paraId="4E1CCAD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19F124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0E8CAB5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59542D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794" w:type="dxa"/>
          </w:tcPr>
          <w:p w14:paraId="0A328BC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028F7F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EBD415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D81013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6919A8C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080EF8">
              <w:rPr>
                <w:rFonts w:asciiTheme="majorBidi" w:hAnsiTheme="majorBidi" w:cstheme="majorBidi"/>
                <w:sz w:val="28"/>
                <w:szCs w:val="28"/>
              </w:rPr>
              <w:t xml:space="preserve">166,102 </w:t>
            </w:r>
          </w:p>
        </w:tc>
        <w:tc>
          <w:tcPr>
            <w:tcW w:w="106" w:type="dxa"/>
          </w:tcPr>
          <w:p w14:paraId="186C9A6F"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96D5A6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080EF8">
              <w:rPr>
                <w:rFonts w:asciiTheme="majorBidi" w:hAnsiTheme="majorBidi" w:cstheme="majorBidi"/>
                <w:sz w:val="28"/>
                <w:szCs w:val="28"/>
              </w:rPr>
              <w:t>166,102</w:t>
            </w:r>
          </w:p>
        </w:tc>
        <w:tc>
          <w:tcPr>
            <w:tcW w:w="106" w:type="dxa"/>
            <w:gridSpan w:val="2"/>
          </w:tcPr>
          <w:p w14:paraId="1331351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1CDDAB7"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47F64" w:rsidRPr="00080EF8" w14:paraId="29C05044" w14:textId="77777777" w:rsidTr="00520C47">
        <w:trPr>
          <w:gridAfter w:val="1"/>
          <w:wAfter w:w="6" w:type="dxa"/>
        </w:trPr>
        <w:tc>
          <w:tcPr>
            <w:tcW w:w="2520" w:type="dxa"/>
          </w:tcPr>
          <w:p w14:paraId="5E600B92" w14:textId="6FE9C389"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Amounts due from reinsurance</w:t>
            </w:r>
          </w:p>
        </w:tc>
        <w:tc>
          <w:tcPr>
            <w:tcW w:w="974" w:type="dxa"/>
          </w:tcPr>
          <w:p w14:paraId="25A8CA97"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770C192"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BBED928"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39D8237"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C9931AD"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2C138E71"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54C61AB"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E4B7DB7"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1122AFD9" w14:textId="1F6B0B38"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272,687</w:t>
            </w:r>
          </w:p>
        </w:tc>
        <w:tc>
          <w:tcPr>
            <w:tcW w:w="106" w:type="dxa"/>
          </w:tcPr>
          <w:p w14:paraId="7AC0CD8D"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19AA37E" w14:textId="7D38E7A0"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272,687</w:t>
            </w:r>
          </w:p>
        </w:tc>
        <w:tc>
          <w:tcPr>
            <w:tcW w:w="106" w:type="dxa"/>
            <w:gridSpan w:val="2"/>
          </w:tcPr>
          <w:p w14:paraId="347EE99F"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03D5523B"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B61EDE" w:rsidRPr="00080EF8" w14:paraId="265D6145" w14:textId="77777777" w:rsidTr="00520C47">
        <w:trPr>
          <w:gridAfter w:val="1"/>
          <w:wAfter w:w="6" w:type="dxa"/>
        </w:trPr>
        <w:tc>
          <w:tcPr>
            <w:tcW w:w="2520" w:type="dxa"/>
          </w:tcPr>
          <w:p w14:paraId="51D40855" w14:textId="786A7F50"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Held for trading investments</w:t>
            </w:r>
          </w:p>
        </w:tc>
        <w:tc>
          <w:tcPr>
            <w:tcW w:w="974" w:type="dxa"/>
          </w:tcPr>
          <w:p w14:paraId="4E50979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4D47F9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72F370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195F7884"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E9F196B"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389F2A4A"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D261BA5"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9FF5CB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64948EC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080EF8">
              <w:rPr>
                <w:rFonts w:asciiTheme="majorBidi" w:hAnsiTheme="majorBidi" w:cstheme="majorBidi"/>
                <w:sz w:val="28"/>
                <w:szCs w:val="28"/>
              </w:rPr>
              <w:t>49,934</w:t>
            </w:r>
          </w:p>
        </w:tc>
        <w:tc>
          <w:tcPr>
            <w:tcW w:w="106" w:type="dxa"/>
          </w:tcPr>
          <w:p w14:paraId="323742C3"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D090916"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80EF8">
              <w:rPr>
                <w:rFonts w:asciiTheme="majorBidi" w:hAnsiTheme="majorBidi" w:cstheme="majorBidi"/>
                <w:sz w:val="28"/>
                <w:szCs w:val="28"/>
              </w:rPr>
              <w:t>49,934</w:t>
            </w:r>
          </w:p>
        </w:tc>
        <w:tc>
          <w:tcPr>
            <w:tcW w:w="106" w:type="dxa"/>
            <w:gridSpan w:val="2"/>
          </w:tcPr>
          <w:p w14:paraId="2EAE4718"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EEA1CBD" w14:textId="77777777" w:rsidR="00B61EDE" w:rsidRPr="00080EF8" w:rsidRDefault="00B61EDE" w:rsidP="00B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47F64" w:rsidRPr="00080EF8" w14:paraId="5B467909" w14:textId="77777777" w:rsidTr="00520C47">
        <w:trPr>
          <w:gridAfter w:val="1"/>
          <w:wAfter w:w="6" w:type="dxa"/>
        </w:trPr>
        <w:tc>
          <w:tcPr>
            <w:tcW w:w="2520" w:type="dxa"/>
          </w:tcPr>
          <w:p w14:paraId="6769490A" w14:textId="6214BFC6"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Available-for-sale investments</w:t>
            </w:r>
          </w:p>
        </w:tc>
        <w:tc>
          <w:tcPr>
            <w:tcW w:w="974" w:type="dxa"/>
          </w:tcPr>
          <w:p w14:paraId="4D23EE95"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76849DD2"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8A77D5E"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2C81778F"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7DD47ED0"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C11F7E8"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8607359"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6735DEAB"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18AC2EF3" w14:textId="30CE475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BB4D9A">
              <w:rPr>
                <w:rFonts w:asciiTheme="majorBidi" w:hAnsiTheme="majorBidi" w:cstheme="majorBidi"/>
                <w:sz w:val="28"/>
                <w:szCs w:val="28"/>
              </w:rPr>
              <w:t>52,07</w:t>
            </w:r>
            <w:r>
              <w:rPr>
                <w:rFonts w:asciiTheme="majorBidi" w:hAnsiTheme="majorBidi" w:cstheme="majorBidi"/>
                <w:sz w:val="28"/>
                <w:szCs w:val="28"/>
              </w:rPr>
              <w:t>2</w:t>
            </w:r>
          </w:p>
        </w:tc>
        <w:tc>
          <w:tcPr>
            <w:tcW w:w="106" w:type="dxa"/>
          </w:tcPr>
          <w:p w14:paraId="2091D82D"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61EFD28" w14:textId="5CA16ABD"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BB4D9A">
              <w:rPr>
                <w:rFonts w:asciiTheme="majorBidi" w:hAnsiTheme="majorBidi" w:cstheme="majorBidi"/>
                <w:sz w:val="28"/>
                <w:szCs w:val="28"/>
              </w:rPr>
              <w:t>52,07</w:t>
            </w:r>
            <w:r>
              <w:rPr>
                <w:rFonts w:asciiTheme="majorBidi" w:hAnsiTheme="majorBidi" w:cstheme="majorBidi"/>
                <w:sz w:val="28"/>
                <w:szCs w:val="28"/>
              </w:rPr>
              <w:t>2</w:t>
            </w:r>
          </w:p>
        </w:tc>
        <w:tc>
          <w:tcPr>
            <w:tcW w:w="106" w:type="dxa"/>
            <w:gridSpan w:val="2"/>
          </w:tcPr>
          <w:p w14:paraId="3DE2B3F5"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D1EA255" w14:textId="77777777" w:rsidR="00C47F64" w:rsidRPr="00080EF8" w:rsidRDefault="00C47F64" w:rsidP="00C4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E0706" w:rsidRPr="00080EF8" w14:paraId="5CA1D336" w14:textId="77777777" w:rsidTr="00520C47">
        <w:trPr>
          <w:gridAfter w:val="1"/>
          <w:wAfter w:w="6" w:type="dxa"/>
        </w:trPr>
        <w:tc>
          <w:tcPr>
            <w:tcW w:w="2520" w:type="dxa"/>
          </w:tcPr>
          <w:p w14:paraId="0140E127" w14:textId="4870DF26"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Held-to-maturity investments</w:t>
            </w:r>
          </w:p>
        </w:tc>
        <w:tc>
          <w:tcPr>
            <w:tcW w:w="974" w:type="dxa"/>
          </w:tcPr>
          <w:p w14:paraId="310A5229" w14:textId="7E9FF381"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BB4D9A">
              <w:rPr>
                <w:rFonts w:asciiTheme="majorBidi" w:hAnsiTheme="majorBidi" w:cstheme="majorBidi"/>
                <w:sz w:val="28"/>
                <w:szCs w:val="28"/>
              </w:rPr>
              <w:t>129,</w:t>
            </w:r>
            <w:r>
              <w:rPr>
                <w:rFonts w:asciiTheme="majorBidi" w:hAnsiTheme="majorBidi" w:cstheme="majorBidi"/>
                <w:sz w:val="28"/>
                <w:szCs w:val="28"/>
              </w:rPr>
              <w:t>29</w:t>
            </w:r>
            <w:r w:rsidRPr="00BB4D9A">
              <w:rPr>
                <w:rFonts w:asciiTheme="majorBidi" w:hAnsiTheme="majorBidi" w:cstheme="majorBidi"/>
                <w:sz w:val="28"/>
                <w:szCs w:val="28"/>
              </w:rPr>
              <w:t>3</w:t>
            </w:r>
          </w:p>
        </w:tc>
        <w:tc>
          <w:tcPr>
            <w:tcW w:w="106" w:type="dxa"/>
          </w:tcPr>
          <w:p w14:paraId="73FEC33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0F92FB0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14B594C3"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794" w:type="dxa"/>
          </w:tcPr>
          <w:p w14:paraId="1518C66C"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7280DEF2"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4F5CF3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751B60F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366505AE"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C97C58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5823D76" w14:textId="4A93E445"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BB4D9A">
              <w:rPr>
                <w:rFonts w:asciiTheme="majorBidi" w:hAnsiTheme="majorBidi" w:cstheme="majorBidi"/>
                <w:sz w:val="28"/>
                <w:szCs w:val="28"/>
              </w:rPr>
              <w:t>129,</w:t>
            </w:r>
            <w:r>
              <w:rPr>
                <w:rFonts w:asciiTheme="majorBidi" w:hAnsiTheme="majorBidi" w:cstheme="majorBidi"/>
                <w:sz w:val="28"/>
                <w:szCs w:val="28"/>
              </w:rPr>
              <w:t>29</w:t>
            </w:r>
            <w:r w:rsidRPr="00BB4D9A">
              <w:rPr>
                <w:rFonts w:asciiTheme="majorBidi" w:hAnsiTheme="majorBidi" w:cstheme="majorBidi"/>
                <w:sz w:val="28"/>
                <w:szCs w:val="28"/>
              </w:rPr>
              <w:t>3</w:t>
            </w:r>
          </w:p>
        </w:tc>
        <w:tc>
          <w:tcPr>
            <w:tcW w:w="106" w:type="dxa"/>
            <w:gridSpan w:val="2"/>
          </w:tcPr>
          <w:p w14:paraId="307CBB2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3C246E22" w14:textId="0EF45383"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0.65 - 3.875</w:t>
            </w:r>
          </w:p>
        </w:tc>
      </w:tr>
      <w:tr w:rsidR="00CE0706" w:rsidRPr="00080EF8" w14:paraId="20210247" w14:textId="77777777" w:rsidTr="00520C47">
        <w:trPr>
          <w:gridAfter w:val="1"/>
          <w:wAfter w:w="6" w:type="dxa"/>
        </w:trPr>
        <w:tc>
          <w:tcPr>
            <w:tcW w:w="2520" w:type="dxa"/>
          </w:tcPr>
          <w:p w14:paraId="473095AF" w14:textId="67650D6A"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Other investments</w:t>
            </w:r>
          </w:p>
        </w:tc>
        <w:tc>
          <w:tcPr>
            <w:tcW w:w="974" w:type="dxa"/>
          </w:tcPr>
          <w:p w14:paraId="2DEB36F6" w14:textId="12745DD3"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BB4D9A">
              <w:rPr>
                <w:rFonts w:asciiTheme="majorBidi" w:hAnsiTheme="majorBidi" w:cstheme="majorBidi"/>
                <w:sz w:val="28"/>
                <w:szCs w:val="28"/>
              </w:rPr>
              <w:t>-</w:t>
            </w:r>
          </w:p>
        </w:tc>
        <w:tc>
          <w:tcPr>
            <w:tcW w:w="106" w:type="dxa"/>
          </w:tcPr>
          <w:p w14:paraId="33A853C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BA30662"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1838B89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530D59C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23A35F5"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E34CBD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A7D277C"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0E60B038" w14:textId="3A82A209"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BB4D9A">
              <w:rPr>
                <w:rFonts w:asciiTheme="majorBidi" w:hAnsiTheme="majorBidi" w:cstheme="majorBidi"/>
                <w:sz w:val="28"/>
                <w:szCs w:val="28"/>
              </w:rPr>
              <w:t>1,55</w:t>
            </w:r>
            <w:r>
              <w:rPr>
                <w:rFonts w:asciiTheme="majorBidi" w:hAnsiTheme="majorBidi" w:cstheme="majorBidi"/>
                <w:sz w:val="28"/>
                <w:szCs w:val="28"/>
              </w:rPr>
              <w:t>1</w:t>
            </w:r>
          </w:p>
        </w:tc>
        <w:tc>
          <w:tcPr>
            <w:tcW w:w="106" w:type="dxa"/>
          </w:tcPr>
          <w:p w14:paraId="2E55049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E9E3A86" w14:textId="4B4A1918"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BB4D9A">
              <w:rPr>
                <w:rFonts w:asciiTheme="majorBidi" w:hAnsiTheme="majorBidi" w:cstheme="majorBidi"/>
                <w:sz w:val="28"/>
                <w:szCs w:val="28"/>
              </w:rPr>
              <w:t>1,55</w:t>
            </w:r>
            <w:r>
              <w:rPr>
                <w:rFonts w:asciiTheme="majorBidi" w:hAnsiTheme="majorBidi" w:cstheme="majorBidi"/>
                <w:sz w:val="28"/>
                <w:szCs w:val="28"/>
              </w:rPr>
              <w:t>1</w:t>
            </w:r>
          </w:p>
        </w:tc>
        <w:tc>
          <w:tcPr>
            <w:tcW w:w="106" w:type="dxa"/>
            <w:gridSpan w:val="2"/>
          </w:tcPr>
          <w:p w14:paraId="6737F175"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80" w:type="dxa"/>
            <w:gridSpan w:val="2"/>
          </w:tcPr>
          <w:p w14:paraId="6836F9F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E0706" w:rsidRPr="00080EF8" w14:paraId="43C0BBA2" w14:textId="77777777" w:rsidTr="00520C47">
        <w:trPr>
          <w:gridAfter w:val="1"/>
          <w:wAfter w:w="6" w:type="dxa"/>
        </w:trPr>
        <w:tc>
          <w:tcPr>
            <w:tcW w:w="2520" w:type="dxa"/>
          </w:tcPr>
          <w:p w14:paraId="2D612D71" w14:textId="0849B043"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0419251E" w14:textId="575AB2CA"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83285A">
              <w:rPr>
                <w:rFonts w:asciiTheme="majorBidi" w:hAnsiTheme="majorBidi" w:cstheme="majorBidi"/>
                <w:b/>
                <w:bCs/>
                <w:sz w:val="28"/>
                <w:szCs w:val="28"/>
              </w:rPr>
              <w:t>129,293</w:t>
            </w:r>
          </w:p>
        </w:tc>
        <w:tc>
          <w:tcPr>
            <w:tcW w:w="106" w:type="dxa"/>
          </w:tcPr>
          <w:p w14:paraId="53B193F0"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5E854630"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C47F64">
              <w:rPr>
                <w:rFonts w:asciiTheme="majorBidi" w:hAnsiTheme="majorBidi" w:cstheme="majorBidi"/>
                <w:b/>
                <w:bCs/>
                <w:sz w:val="28"/>
                <w:szCs w:val="28"/>
              </w:rPr>
              <w:t>-</w:t>
            </w:r>
          </w:p>
        </w:tc>
        <w:tc>
          <w:tcPr>
            <w:tcW w:w="106" w:type="dxa"/>
          </w:tcPr>
          <w:p w14:paraId="39E27DC6"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40FFE2B5"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C47F64">
              <w:rPr>
                <w:rFonts w:asciiTheme="majorBidi" w:hAnsiTheme="majorBidi" w:cstheme="majorBidi"/>
                <w:b/>
                <w:bCs/>
                <w:sz w:val="28"/>
                <w:szCs w:val="28"/>
              </w:rPr>
              <w:t>-</w:t>
            </w:r>
          </w:p>
        </w:tc>
        <w:tc>
          <w:tcPr>
            <w:tcW w:w="106" w:type="dxa"/>
          </w:tcPr>
          <w:p w14:paraId="33A90210"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75C0DE26"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C47F64">
              <w:rPr>
                <w:rFonts w:asciiTheme="majorBidi" w:hAnsiTheme="majorBidi" w:cstheme="majorBidi"/>
                <w:b/>
                <w:bCs/>
                <w:sz w:val="28"/>
                <w:szCs w:val="28"/>
              </w:rPr>
              <w:t>57,038</w:t>
            </w:r>
          </w:p>
        </w:tc>
        <w:tc>
          <w:tcPr>
            <w:tcW w:w="106" w:type="dxa"/>
          </w:tcPr>
          <w:p w14:paraId="03175CCE"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32500E33" w14:textId="175BEDE4"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C52A4A">
              <w:rPr>
                <w:rFonts w:asciiTheme="majorBidi" w:hAnsiTheme="majorBidi" w:cstheme="majorBidi"/>
                <w:b/>
                <w:bCs/>
                <w:sz w:val="28"/>
                <w:szCs w:val="28"/>
              </w:rPr>
              <w:t>67</w:t>
            </w:r>
            <w:r>
              <w:rPr>
                <w:rFonts w:asciiTheme="majorBidi" w:hAnsiTheme="majorBidi" w:cstheme="majorBidi"/>
                <w:b/>
                <w:bCs/>
                <w:sz w:val="28"/>
                <w:szCs w:val="28"/>
              </w:rPr>
              <w:t>2</w:t>
            </w:r>
            <w:r w:rsidRPr="00C52A4A">
              <w:rPr>
                <w:rFonts w:asciiTheme="majorBidi" w:hAnsiTheme="majorBidi" w:cstheme="majorBidi"/>
                <w:b/>
                <w:bCs/>
                <w:sz w:val="28"/>
                <w:szCs w:val="28"/>
              </w:rPr>
              <w:t>,</w:t>
            </w:r>
            <w:r>
              <w:rPr>
                <w:rFonts w:asciiTheme="majorBidi" w:hAnsiTheme="majorBidi" w:cstheme="majorBidi"/>
                <w:b/>
                <w:bCs/>
                <w:sz w:val="28"/>
                <w:szCs w:val="28"/>
              </w:rPr>
              <w:t>055</w:t>
            </w:r>
          </w:p>
        </w:tc>
        <w:tc>
          <w:tcPr>
            <w:tcW w:w="106" w:type="dxa"/>
          </w:tcPr>
          <w:p w14:paraId="443D7952"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5641184" w14:textId="795B8FF1"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858,386</w:t>
            </w:r>
          </w:p>
        </w:tc>
        <w:tc>
          <w:tcPr>
            <w:tcW w:w="106" w:type="dxa"/>
            <w:gridSpan w:val="2"/>
          </w:tcPr>
          <w:p w14:paraId="6B009672"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80" w:type="dxa"/>
            <w:gridSpan w:val="2"/>
          </w:tcPr>
          <w:p w14:paraId="109874AD"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CE0706" w:rsidRPr="00080EF8" w14:paraId="7E7D7AFE" w14:textId="77777777" w:rsidTr="00520C47">
        <w:trPr>
          <w:gridAfter w:val="1"/>
          <w:wAfter w:w="6" w:type="dxa"/>
          <w:tblHeader/>
        </w:trPr>
        <w:tc>
          <w:tcPr>
            <w:tcW w:w="2520" w:type="dxa"/>
          </w:tcPr>
          <w:p w14:paraId="0D3806DB" w14:textId="0C29720D"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4" w:type="dxa"/>
          </w:tcPr>
          <w:p w14:paraId="396BC75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76CB2EE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6BD2DC4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135AA9B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182E151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AED03DA"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31B9A7E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3A6A0282"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90" w:type="dxa"/>
          </w:tcPr>
          <w:p w14:paraId="0FEF0FA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38CFD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B893D5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3B03508E"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09362D8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CE0706" w:rsidRPr="00080EF8" w14:paraId="4997D4CB" w14:textId="77777777" w:rsidTr="00520C47">
        <w:trPr>
          <w:gridAfter w:val="1"/>
          <w:wAfter w:w="6" w:type="dxa"/>
          <w:tblHeader/>
        </w:trPr>
        <w:tc>
          <w:tcPr>
            <w:tcW w:w="2520" w:type="dxa"/>
          </w:tcPr>
          <w:p w14:paraId="2EE45225" w14:textId="4EDDA95A"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4" w:type="dxa"/>
          </w:tcPr>
          <w:p w14:paraId="0830104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6ECA45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2F6A95AC"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6FCB41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479495B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A406765"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3CB665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D21A02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90" w:type="dxa"/>
          </w:tcPr>
          <w:p w14:paraId="7E09A06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25B7E03"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1AFE16D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20BE7F6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472AA20E"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CE0706" w:rsidRPr="00080EF8" w14:paraId="2BBFF08F" w14:textId="77777777" w:rsidTr="00520C47">
        <w:trPr>
          <w:gridAfter w:val="1"/>
          <w:wAfter w:w="6" w:type="dxa"/>
          <w:tblHeader/>
        </w:trPr>
        <w:tc>
          <w:tcPr>
            <w:tcW w:w="2520" w:type="dxa"/>
          </w:tcPr>
          <w:p w14:paraId="60CB4430" w14:textId="05F4A08E"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080EF8">
              <w:rPr>
                <w:rFonts w:asciiTheme="majorBidi" w:hAnsiTheme="majorBidi" w:cstheme="majorBidi"/>
                <w:sz w:val="28"/>
                <w:szCs w:val="28"/>
              </w:rPr>
              <w:t>Insurance liabilities</w:t>
            </w:r>
          </w:p>
        </w:tc>
        <w:tc>
          <w:tcPr>
            <w:tcW w:w="974" w:type="dxa"/>
          </w:tcPr>
          <w:p w14:paraId="7103DA7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6" w:type="dxa"/>
          </w:tcPr>
          <w:p w14:paraId="3BE14985"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CCE4D0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16D097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794" w:type="dxa"/>
          </w:tcPr>
          <w:p w14:paraId="6F10D57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3DB5CF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418AB5C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016BFD0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90" w:type="dxa"/>
          </w:tcPr>
          <w:p w14:paraId="26D7447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B6B8A2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579F496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gridSpan w:val="2"/>
          </w:tcPr>
          <w:p w14:paraId="14D0C19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79F77B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CE0706" w:rsidRPr="00080EF8" w14:paraId="4FD0E9CD" w14:textId="77777777" w:rsidTr="00520C47">
        <w:trPr>
          <w:gridAfter w:val="1"/>
          <w:wAfter w:w="6" w:type="dxa"/>
          <w:tblHeader/>
        </w:trPr>
        <w:tc>
          <w:tcPr>
            <w:tcW w:w="2520" w:type="dxa"/>
          </w:tcPr>
          <w:p w14:paraId="7D7C7251" w14:textId="2B5C09A5"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4" w:type="dxa"/>
          </w:tcPr>
          <w:p w14:paraId="2A3A7B7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20A08A8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9EF639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7FCD609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4FE6F0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2FF6E73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E110A3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EC2972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6A2DC0EE"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080EF8">
              <w:rPr>
                <w:rFonts w:asciiTheme="majorBidi" w:hAnsiTheme="majorBidi" w:cstheme="majorBidi"/>
                <w:sz w:val="28"/>
                <w:szCs w:val="28"/>
              </w:rPr>
              <w:t>264,630</w:t>
            </w:r>
          </w:p>
        </w:tc>
        <w:tc>
          <w:tcPr>
            <w:tcW w:w="106" w:type="dxa"/>
          </w:tcPr>
          <w:p w14:paraId="784F5DC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7CD63A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080EF8">
              <w:rPr>
                <w:rFonts w:asciiTheme="majorBidi" w:hAnsiTheme="majorBidi" w:cstheme="majorBidi"/>
                <w:sz w:val="28"/>
                <w:szCs w:val="28"/>
              </w:rPr>
              <w:t>264,630</w:t>
            </w:r>
          </w:p>
        </w:tc>
        <w:tc>
          <w:tcPr>
            <w:tcW w:w="106" w:type="dxa"/>
            <w:gridSpan w:val="2"/>
          </w:tcPr>
          <w:p w14:paraId="3D75A94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65ECFDC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E0706" w:rsidRPr="00080EF8" w14:paraId="5ABCB2F1" w14:textId="77777777" w:rsidTr="00520C47">
        <w:trPr>
          <w:gridAfter w:val="1"/>
          <w:wAfter w:w="6" w:type="dxa"/>
          <w:tblHeader/>
        </w:trPr>
        <w:tc>
          <w:tcPr>
            <w:tcW w:w="2520" w:type="dxa"/>
          </w:tcPr>
          <w:p w14:paraId="1CA638E3" w14:textId="40BC2021"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4" w:type="dxa"/>
          </w:tcPr>
          <w:p w14:paraId="2FE12705"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6BA2BA63"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CD5646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17A51D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4CA246F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8899C32"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239F20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24068B13"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2A1228E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080EF8">
              <w:rPr>
                <w:rFonts w:asciiTheme="majorBidi" w:hAnsiTheme="majorBidi" w:cstheme="majorBidi"/>
                <w:sz w:val="28"/>
                <w:szCs w:val="28"/>
              </w:rPr>
              <w:t>329,407</w:t>
            </w:r>
          </w:p>
        </w:tc>
        <w:tc>
          <w:tcPr>
            <w:tcW w:w="106" w:type="dxa"/>
          </w:tcPr>
          <w:p w14:paraId="15B7E6F5"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B2411F4"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080EF8">
              <w:rPr>
                <w:rFonts w:asciiTheme="majorBidi" w:hAnsiTheme="majorBidi" w:cstheme="majorBidi"/>
                <w:sz w:val="28"/>
                <w:szCs w:val="28"/>
              </w:rPr>
              <w:t>329,407</w:t>
            </w:r>
          </w:p>
        </w:tc>
        <w:tc>
          <w:tcPr>
            <w:tcW w:w="106" w:type="dxa"/>
            <w:gridSpan w:val="2"/>
          </w:tcPr>
          <w:p w14:paraId="41D1AC63"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3CF174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E0706" w:rsidRPr="00080EF8" w14:paraId="3A55B099" w14:textId="77777777" w:rsidTr="00520C47">
        <w:trPr>
          <w:gridAfter w:val="1"/>
          <w:wAfter w:w="6" w:type="dxa"/>
          <w:tblHeader/>
        </w:trPr>
        <w:tc>
          <w:tcPr>
            <w:tcW w:w="2520" w:type="dxa"/>
          </w:tcPr>
          <w:p w14:paraId="1E43BE4F" w14:textId="27F850DF"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4" w:type="dxa"/>
          </w:tcPr>
          <w:p w14:paraId="27E8B13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4E386F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7BE62FD"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DE85DE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Pr>
          <w:p w14:paraId="0667202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D49BC68"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0CDB0C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E02C72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Pr>
          <w:p w14:paraId="4BA0459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5E99B04E"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90D780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gridSpan w:val="2"/>
          </w:tcPr>
          <w:p w14:paraId="24C185C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F35B46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CE0706" w:rsidRPr="00080EF8" w14:paraId="2BC1E3BD" w14:textId="77777777" w:rsidTr="00520C47">
        <w:trPr>
          <w:gridAfter w:val="1"/>
          <w:wAfter w:w="6" w:type="dxa"/>
          <w:tblHeader/>
        </w:trPr>
        <w:tc>
          <w:tcPr>
            <w:tcW w:w="2520" w:type="dxa"/>
          </w:tcPr>
          <w:p w14:paraId="1429B194" w14:textId="611E6BA5"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4" w:type="dxa"/>
            <w:tcBorders>
              <w:bottom w:val="single" w:sz="4" w:space="0" w:color="auto"/>
            </w:tcBorders>
          </w:tcPr>
          <w:p w14:paraId="1E8E2F1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4FB070C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3EE32E5A"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2C76050B"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794" w:type="dxa"/>
            <w:tcBorders>
              <w:bottom w:val="single" w:sz="4" w:space="0" w:color="auto"/>
            </w:tcBorders>
          </w:tcPr>
          <w:p w14:paraId="46AC4260"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597B2C5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65622DF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080EF8">
              <w:rPr>
                <w:rFonts w:asciiTheme="majorBidi" w:hAnsiTheme="majorBidi" w:cstheme="majorBidi"/>
                <w:sz w:val="28"/>
                <w:szCs w:val="28"/>
              </w:rPr>
              <w:t>-</w:t>
            </w:r>
          </w:p>
        </w:tc>
        <w:tc>
          <w:tcPr>
            <w:tcW w:w="106" w:type="dxa"/>
          </w:tcPr>
          <w:p w14:paraId="028B88A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90" w:type="dxa"/>
            <w:tcBorders>
              <w:bottom w:val="single" w:sz="4" w:space="0" w:color="auto"/>
            </w:tcBorders>
          </w:tcPr>
          <w:p w14:paraId="3E060931"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80EF8">
              <w:rPr>
                <w:rFonts w:asciiTheme="majorBidi" w:hAnsiTheme="majorBidi" w:cstheme="majorBidi"/>
                <w:sz w:val="28"/>
                <w:szCs w:val="28"/>
              </w:rPr>
              <w:t>42,234</w:t>
            </w:r>
          </w:p>
        </w:tc>
        <w:tc>
          <w:tcPr>
            <w:tcW w:w="106" w:type="dxa"/>
          </w:tcPr>
          <w:p w14:paraId="089B822F"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50DE0656"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80EF8">
              <w:rPr>
                <w:rFonts w:asciiTheme="majorBidi" w:hAnsiTheme="majorBidi" w:cstheme="majorBidi"/>
                <w:sz w:val="28"/>
                <w:szCs w:val="28"/>
              </w:rPr>
              <w:t>42,234</w:t>
            </w:r>
          </w:p>
        </w:tc>
        <w:tc>
          <w:tcPr>
            <w:tcW w:w="106" w:type="dxa"/>
            <w:gridSpan w:val="2"/>
          </w:tcPr>
          <w:p w14:paraId="70A5F319"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80" w:type="dxa"/>
            <w:gridSpan w:val="2"/>
          </w:tcPr>
          <w:p w14:paraId="296BE877" w14:textId="77777777" w:rsidR="00CE0706" w:rsidRPr="00080EF8"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080EF8">
              <w:rPr>
                <w:rFonts w:asciiTheme="majorBidi" w:hAnsiTheme="majorBidi" w:cstheme="majorBidi"/>
                <w:sz w:val="28"/>
                <w:szCs w:val="28"/>
              </w:rPr>
              <w:t>-</w:t>
            </w:r>
          </w:p>
        </w:tc>
      </w:tr>
      <w:tr w:rsidR="00CE0706" w:rsidRPr="00080EF8" w14:paraId="159F0469" w14:textId="77777777" w:rsidTr="00520C47">
        <w:trPr>
          <w:gridAfter w:val="1"/>
          <w:wAfter w:w="6" w:type="dxa"/>
          <w:trHeight w:val="347"/>
          <w:tblHeader/>
        </w:trPr>
        <w:tc>
          <w:tcPr>
            <w:tcW w:w="2520" w:type="dxa"/>
          </w:tcPr>
          <w:p w14:paraId="484AA094" w14:textId="12E173BE"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4" w:type="dxa"/>
            <w:tcBorders>
              <w:top w:val="single" w:sz="4" w:space="0" w:color="auto"/>
              <w:bottom w:val="double" w:sz="4" w:space="0" w:color="auto"/>
            </w:tcBorders>
          </w:tcPr>
          <w:p w14:paraId="71FF1C36"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C47F64">
              <w:rPr>
                <w:rFonts w:asciiTheme="majorBidi" w:hAnsiTheme="majorBidi" w:cstheme="majorBidi"/>
                <w:b/>
                <w:bCs/>
                <w:sz w:val="28"/>
                <w:szCs w:val="28"/>
              </w:rPr>
              <w:t>-</w:t>
            </w:r>
          </w:p>
        </w:tc>
        <w:tc>
          <w:tcPr>
            <w:tcW w:w="106" w:type="dxa"/>
          </w:tcPr>
          <w:p w14:paraId="62EA4AA3"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513E3557"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C47F64">
              <w:rPr>
                <w:rFonts w:asciiTheme="majorBidi" w:hAnsiTheme="majorBidi" w:cstheme="majorBidi"/>
                <w:b/>
                <w:bCs/>
                <w:sz w:val="28"/>
                <w:szCs w:val="28"/>
              </w:rPr>
              <w:t>-</w:t>
            </w:r>
          </w:p>
        </w:tc>
        <w:tc>
          <w:tcPr>
            <w:tcW w:w="106" w:type="dxa"/>
          </w:tcPr>
          <w:p w14:paraId="5A913A8C"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794" w:type="dxa"/>
            <w:tcBorders>
              <w:top w:val="single" w:sz="4" w:space="0" w:color="auto"/>
              <w:bottom w:val="double" w:sz="4" w:space="0" w:color="auto"/>
            </w:tcBorders>
          </w:tcPr>
          <w:p w14:paraId="107FF4F0"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C47F64">
              <w:rPr>
                <w:rFonts w:asciiTheme="majorBidi" w:hAnsiTheme="majorBidi" w:cstheme="majorBidi"/>
                <w:b/>
                <w:bCs/>
                <w:sz w:val="28"/>
                <w:szCs w:val="28"/>
              </w:rPr>
              <w:t>-</w:t>
            </w:r>
          </w:p>
        </w:tc>
        <w:tc>
          <w:tcPr>
            <w:tcW w:w="106" w:type="dxa"/>
          </w:tcPr>
          <w:p w14:paraId="17E45A21"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2E626DA5"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C47F64">
              <w:rPr>
                <w:rFonts w:asciiTheme="majorBidi" w:hAnsiTheme="majorBidi" w:cstheme="majorBidi"/>
                <w:b/>
                <w:bCs/>
                <w:sz w:val="28"/>
                <w:szCs w:val="28"/>
              </w:rPr>
              <w:t>-</w:t>
            </w:r>
          </w:p>
        </w:tc>
        <w:tc>
          <w:tcPr>
            <w:tcW w:w="106" w:type="dxa"/>
          </w:tcPr>
          <w:p w14:paraId="11151BA0"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71D183F1" w14:textId="6532C619"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C52A4A">
              <w:rPr>
                <w:rFonts w:asciiTheme="majorBidi" w:hAnsiTheme="majorBidi" w:cstheme="majorBidi"/>
                <w:b/>
                <w:bCs/>
                <w:sz w:val="28"/>
                <w:szCs w:val="28"/>
              </w:rPr>
              <w:t>636,27</w:t>
            </w:r>
            <w:r>
              <w:rPr>
                <w:rFonts w:asciiTheme="majorBidi" w:hAnsiTheme="majorBidi" w:cstheme="majorBidi"/>
                <w:b/>
                <w:bCs/>
                <w:sz w:val="28"/>
                <w:szCs w:val="28"/>
              </w:rPr>
              <w:t>1</w:t>
            </w:r>
          </w:p>
        </w:tc>
        <w:tc>
          <w:tcPr>
            <w:tcW w:w="106" w:type="dxa"/>
          </w:tcPr>
          <w:p w14:paraId="0DBFA4F2"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C279D14" w14:textId="13BB876D"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C52A4A">
              <w:rPr>
                <w:rFonts w:asciiTheme="majorBidi" w:hAnsiTheme="majorBidi" w:cstheme="majorBidi"/>
                <w:b/>
                <w:bCs/>
                <w:sz w:val="28"/>
                <w:szCs w:val="28"/>
              </w:rPr>
              <w:t>636,27</w:t>
            </w:r>
            <w:r>
              <w:rPr>
                <w:rFonts w:asciiTheme="majorBidi" w:hAnsiTheme="majorBidi" w:cstheme="majorBidi"/>
                <w:b/>
                <w:bCs/>
                <w:sz w:val="28"/>
                <w:szCs w:val="28"/>
              </w:rPr>
              <w:t>1</w:t>
            </w:r>
          </w:p>
        </w:tc>
        <w:tc>
          <w:tcPr>
            <w:tcW w:w="106" w:type="dxa"/>
            <w:gridSpan w:val="2"/>
          </w:tcPr>
          <w:p w14:paraId="66C1AE7A"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80" w:type="dxa"/>
            <w:gridSpan w:val="2"/>
          </w:tcPr>
          <w:p w14:paraId="2F4F7096" w14:textId="77777777" w:rsidR="00CE0706" w:rsidRPr="00C47F64" w:rsidRDefault="00CE0706" w:rsidP="00CE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3877F27E" w14:textId="25D6803F" w:rsidR="007319CF" w:rsidRPr="00C47F64" w:rsidRDefault="00210B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Fair </w:t>
      </w:r>
      <w:r w:rsidR="002D4015">
        <w:rPr>
          <w:rFonts w:asciiTheme="majorBidi" w:eastAsia="Arial Unicode MS" w:hAnsiTheme="majorBidi" w:cstheme="majorBidi"/>
          <w:b/>
          <w:bCs/>
          <w:sz w:val="28"/>
          <w:szCs w:val="28"/>
        </w:rPr>
        <w:t>v</w:t>
      </w:r>
      <w:r w:rsidRPr="00C47F64">
        <w:rPr>
          <w:rFonts w:asciiTheme="majorBidi" w:eastAsia="Arial Unicode MS" w:hAnsiTheme="majorBidi" w:cstheme="majorBidi"/>
          <w:b/>
          <w:bCs/>
          <w:sz w:val="28"/>
          <w:szCs w:val="28"/>
        </w:rPr>
        <w:t xml:space="preserve">alue of </w:t>
      </w:r>
      <w:r w:rsidR="002D4015">
        <w:rPr>
          <w:rFonts w:asciiTheme="majorBidi" w:eastAsia="Arial Unicode MS" w:hAnsiTheme="majorBidi" w:cstheme="majorBidi"/>
          <w:b/>
          <w:bCs/>
          <w:sz w:val="28"/>
          <w:szCs w:val="28"/>
        </w:rPr>
        <w:t>f</w:t>
      </w:r>
      <w:r w:rsidRPr="00C47F64">
        <w:rPr>
          <w:rFonts w:asciiTheme="majorBidi" w:eastAsia="Arial Unicode MS" w:hAnsiTheme="majorBidi" w:cstheme="majorBidi"/>
          <w:b/>
          <w:bCs/>
          <w:sz w:val="28"/>
          <w:szCs w:val="28"/>
        </w:rPr>
        <w:t xml:space="preserve">inancial </w:t>
      </w:r>
      <w:r w:rsidR="002D4015">
        <w:rPr>
          <w:rFonts w:asciiTheme="majorBidi" w:eastAsia="Arial Unicode MS" w:hAnsiTheme="majorBidi" w:cstheme="majorBidi"/>
          <w:b/>
          <w:bCs/>
          <w:sz w:val="28"/>
          <w:szCs w:val="28"/>
        </w:rPr>
        <w:t>i</w:t>
      </w:r>
      <w:r w:rsidRPr="00C47F64">
        <w:rPr>
          <w:rFonts w:asciiTheme="majorBidi" w:eastAsia="Arial Unicode MS" w:hAnsiTheme="majorBidi" w:cstheme="majorBidi"/>
          <w:b/>
          <w:bCs/>
          <w:sz w:val="28"/>
          <w:szCs w:val="28"/>
        </w:rPr>
        <w:t>nstruments</w:t>
      </w:r>
    </w:p>
    <w:p w14:paraId="6C9EAF5A" w14:textId="04EA8144" w:rsidR="007319CF"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1EB9F8E6" w14:textId="3102A843" w:rsidR="007319CF"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receivables, accrued investment income, reinsurance assets, amounts due from reinsurances, claim receivables from counter parties and other assets - the carrying values approximate their fair values due to the relatively short-term maturity of these financial assets.</w:t>
      </w:r>
    </w:p>
    <w:p w14:paraId="4DFDCEBB" w14:textId="77777777" w:rsidR="002D4015" w:rsidRPr="00080EF8" w:rsidRDefault="002D4015"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31C98BD" w14:textId="4C7F6AC5" w:rsidR="00210B6A"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C47F64">
        <w:rPr>
          <w:rFonts w:asciiTheme="majorBidi" w:eastAsia="Arial Unicode MS" w:hAnsiTheme="majorBidi" w:cstheme="majorBidi"/>
          <w:sz w:val="28"/>
          <w:szCs w:val="28"/>
        </w:rPr>
        <w:t>Investment in securities</w:t>
      </w:r>
    </w:p>
    <w:p w14:paraId="4F2FEEF8" w14:textId="3C04B1A5" w:rsidR="00C47F64" w:rsidRPr="00C47F64" w:rsidRDefault="00C47F64" w:rsidP="00C47F64">
      <w:pPr>
        <w:pStyle w:val="BodyTextIndent"/>
        <w:numPr>
          <w:ilvl w:val="0"/>
          <w:numId w:val="36"/>
        </w:numPr>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marketable securities is based on their quoted market prices.</w:t>
      </w:r>
    </w:p>
    <w:p w14:paraId="4569BE73" w14:textId="035E3897" w:rsidR="00C47F64" w:rsidRPr="00C47F64" w:rsidRDefault="00C47F64" w:rsidP="00C47F64">
      <w:pPr>
        <w:pStyle w:val="BodyTextIndent"/>
        <w:numPr>
          <w:ilvl w:val="0"/>
          <w:numId w:val="36"/>
        </w:numPr>
        <w:tabs>
          <w:tab w:val="clear" w:pos="907"/>
          <w:tab w:val="left" w:pos="720"/>
        </w:tabs>
        <w:spacing w:before="120" w:line="380" w:lineRule="exact"/>
        <w:ind w:left="720" w:right="58" w:hanging="180"/>
        <w:jc w:val="thaiDistribute"/>
        <w:rPr>
          <w:rFonts w:asciiTheme="majorBidi" w:hAnsiTheme="majorBidi" w:cstheme="majorBidi"/>
          <w:sz w:val="28"/>
          <w:szCs w:val="28"/>
        </w:rPr>
      </w:pPr>
      <w:r w:rsidRPr="00C47F64">
        <w:rPr>
          <w:rFonts w:asciiTheme="majorBidi" w:hAnsiTheme="majorBidi" w:cstheme="majorBidi"/>
          <w:sz w:val="28"/>
          <w:szCs w:val="28"/>
        </w:rPr>
        <w:t>The fair value of other securities - a reasonable estimate of fair value, which has been calculated based on the underlying net asset base for such investments, approximates their carrying values</w:t>
      </w:r>
      <w:r w:rsidRPr="00C47F64">
        <w:rPr>
          <w:rFonts w:asciiTheme="majorBidi" w:hAnsiTheme="majorBidi" w:cstheme="majorBidi"/>
          <w:sz w:val="28"/>
          <w:szCs w:val="28"/>
          <w:cs/>
        </w:rPr>
        <w:t>.</w:t>
      </w:r>
    </w:p>
    <w:p w14:paraId="50ADA523" w14:textId="30A516F8" w:rsidR="00C47F64" w:rsidRPr="00C47F64" w:rsidRDefault="00C47F64" w:rsidP="00C47F64">
      <w:pPr>
        <w:pStyle w:val="BodyTextIndent"/>
        <w:numPr>
          <w:ilvl w:val="0"/>
          <w:numId w:val="36"/>
        </w:numPr>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deposits at financial institutions are based on their carrying value in the statement of financial position.</w:t>
      </w:r>
    </w:p>
    <w:p w14:paraId="33CF735D" w14:textId="326B1628" w:rsidR="007319CF" w:rsidRPr="00080EF8" w:rsidRDefault="00C47F64" w:rsidP="0040240D">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C</w:t>
      </w:r>
      <w:r w:rsidR="00210B6A" w:rsidRPr="00080EF8">
        <w:rPr>
          <w:rFonts w:asciiTheme="majorBidi" w:eastAsia="Arial Unicode MS" w:hAnsiTheme="majorBidi" w:cstheme="majorBidi"/>
          <w:sz w:val="28"/>
          <w:szCs w:val="28"/>
        </w:rPr>
        <w:t>laims liabilities, due to reinsurers, accrued commission and brokerage expenses and other liabilities - the carrying values approximate their fair values due to the relatively short-term maturity of these financial liabilities.</w:t>
      </w:r>
    </w:p>
    <w:p w14:paraId="3889968B" w14:textId="367E023D" w:rsidR="007319CF" w:rsidRPr="00080EF8" w:rsidRDefault="00210B6A" w:rsidP="0040240D">
      <w:pPr>
        <w:pStyle w:val="BodyTextIndent"/>
        <w:spacing w:before="120" w:line="380" w:lineRule="exact"/>
        <w:ind w:left="547" w:right="58"/>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Fair </w:t>
      </w:r>
      <w:r w:rsidR="002D4015">
        <w:rPr>
          <w:rFonts w:asciiTheme="majorBidi" w:eastAsia="Arial Unicode MS" w:hAnsiTheme="majorBidi" w:cstheme="majorBidi"/>
          <w:b/>
          <w:bCs/>
          <w:sz w:val="28"/>
          <w:szCs w:val="28"/>
        </w:rPr>
        <w:t>v</w:t>
      </w:r>
      <w:r w:rsidRPr="00080EF8">
        <w:rPr>
          <w:rFonts w:asciiTheme="majorBidi" w:eastAsia="Arial Unicode MS" w:hAnsiTheme="majorBidi" w:cstheme="majorBidi"/>
          <w:b/>
          <w:bCs/>
          <w:sz w:val="28"/>
          <w:szCs w:val="28"/>
        </w:rPr>
        <w:t xml:space="preserve">alue </w:t>
      </w:r>
      <w:r w:rsidR="002D4015">
        <w:rPr>
          <w:rFonts w:asciiTheme="majorBidi" w:eastAsia="Arial Unicode MS" w:hAnsiTheme="majorBidi" w:cstheme="majorBidi"/>
          <w:b/>
          <w:bCs/>
          <w:sz w:val="28"/>
          <w:szCs w:val="28"/>
        </w:rPr>
        <w:t>m</w:t>
      </w:r>
      <w:r w:rsidRPr="00080EF8">
        <w:rPr>
          <w:rFonts w:asciiTheme="majorBidi" w:eastAsia="Arial Unicode MS" w:hAnsiTheme="majorBidi" w:cstheme="majorBidi"/>
          <w:b/>
          <w:bCs/>
          <w:sz w:val="28"/>
          <w:szCs w:val="28"/>
        </w:rPr>
        <w:t>easurement</w:t>
      </w:r>
    </w:p>
    <w:p w14:paraId="699328CA" w14:textId="25E1CA55"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21BE0D0" w14:textId="297719AF"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28C85C5" w14:textId="44DB150A"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1</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quoted market prices in an observable active market for such assets or liabilities</w:t>
      </w:r>
    </w:p>
    <w:p w14:paraId="43F4BA39" w14:textId="41A6A18A"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2</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other observable inputs for such assets or liabilities, whether directly or indirectly</w:t>
      </w:r>
    </w:p>
    <w:p w14:paraId="1E98E684" w14:textId="42615171" w:rsidR="00210B6A" w:rsidRPr="00080EF8" w:rsidRDefault="00210B6A" w:rsidP="00210B6A">
      <w:pPr>
        <w:pStyle w:val="BodyTextIndent"/>
        <w:spacing w:before="120" w:line="380" w:lineRule="exact"/>
        <w:ind w:left="1871" w:right="58" w:hanging="1331"/>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Level 3</w:t>
      </w:r>
      <w:r w:rsidRPr="00080EF8">
        <w:rPr>
          <w:rFonts w:asciiTheme="majorBidi" w:eastAsia="Arial Unicode MS" w:hAnsiTheme="majorBidi" w:cstheme="majorBidi"/>
          <w:sz w:val="28"/>
          <w:szCs w:val="28"/>
        </w:rPr>
        <w:tab/>
        <w:t>-</w:t>
      </w:r>
      <w:r w:rsidRPr="00080EF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67E0DCAA"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387E52EE"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14040E3"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790628CA"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7C57D5E6"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50B5D6F5"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6B045F53"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21C9E9B1"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5A16EC90"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p>
    <w:p w14:paraId="4D90AEF0" w14:textId="4E4DB42E" w:rsidR="00210B6A" w:rsidRPr="00080EF8" w:rsidRDefault="00210B6A"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2019 and 2018, the Company had the following assets that were measured at fair value using different levels of inputs as follows: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6"/>
        <w:gridCol w:w="1280"/>
        <w:gridCol w:w="262"/>
        <w:gridCol w:w="1302"/>
        <w:gridCol w:w="270"/>
        <w:gridCol w:w="1350"/>
        <w:gridCol w:w="270"/>
        <w:gridCol w:w="1350"/>
      </w:tblGrid>
      <w:tr w:rsidR="00E93C40" w:rsidRPr="00C47F64" w14:paraId="6399A666" w14:textId="77777777" w:rsidTr="00080EF8">
        <w:tc>
          <w:tcPr>
            <w:tcW w:w="3546" w:type="dxa"/>
          </w:tcPr>
          <w:p w14:paraId="2F76C58B" w14:textId="77777777" w:rsidR="00E93C40" w:rsidRPr="00C47F64" w:rsidRDefault="00E93C40" w:rsidP="00080EF8">
            <w:pPr>
              <w:tabs>
                <w:tab w:val="left" w:pos="1440"/>
              </w:tabs>
              <w:ind w:left="-108" w:firstLine="90"/>
              <w:rPr>
                <w:rFonts w:asciiTheme="majorBidi" w:hAnsiTheme="majorBidi" w:cstheme="majorBidi"/>
                <w:sz w:val="28"/>
                <w:szCs w:val="28"/>
              </w:rPr>
            </w:pPr>
          </w:p>
        </w:tc>
        <w:tc>
          <w:tcPr>
            <w:tcW w:w="6084" w:type="dxa"/>
            <w:gridSpan w:val="7"/>
            <w:tcBorders>
              <w:bottom w:val="single" w:sz="4" w:space="0" w:color="auto"/>
            </w:tcBorders>
          </w:tcPr>
          <w:p w14:paraId="7A8536F1" w14:textId="77777777"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Thousand Baht</w:t>
            </w:r>
          </w:p>
        </w:tc>
      </w:tr>
      <w:tr w:rsidR="00E93C40" w:rsidRPr="00C47F64" w14:paraId="5F87385C" w14:textId="77777777" w:rsidTr="00080EF8">
        <w:tc>
          <w:tcPr>
            <w:tcW w:w="3546" w:type="dxa"/>
          </w:tcPr>
          <w:p w14:paraId="189171CC" w14:textId="77777777" w:rsidR="00E93C40" w:rsidRPr="00C47F64" w:rsidRDefault="00E93C40" w:rsidP="00080EF8">
            <w:pPr>
              <w:tabs>
                <w:tab w:val="left" w:pos="1440"/>
              </w:tabs>
              <w:ind w:left="-108" w:firstLine="90"/>
              <w:rPr>
                <w:rFonts w:asciiTheme="majorBidi" w:hAnsiTheme="majorBidi" w:cstheme="majorBidi"/>
                <w:sz w:val="28"/>
                <w:szCs w:val="28"/>
              </w:rPr>
            </w:pPr>
          </w:p>
        </w:tc>
        <w:tc>
          <w:tcPr>
            <w:tcW w:w="6084" w:type="dxa"/>
            <w:gridSpan w:val="7"/>
            <w:tcBorders>
              <w:bottom w:val="single" w:sz="4" w:space="0" w:color="auto"/>
            </w:tcBorders>
          </w:tcPr>
          <w:p w14:paraId="1EC75150" w14:textId="08F46EAF"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2019</w:t>
            </w:r>
          </w:p>
        </w:tc>
      </w:tr>
      <w:tr w:rsidR="00E93C40" w:rsidRPr="00C47F64" w14:paraId="586FA341" w14:textId="77777777" w:rsidTr="00080EF8">
        <w:tc>
          <w:tcPr>
            <w:tcW w:w="3546" w:type="dxa"/>
          </w:tcPr>
          <w:p w14:paraId="618A1A81" w14:textId="77777777" w:rsidR="00E93C40" w:rsidRPr="00C47F64" w:rsidRDefault="00E93C40" w:rsidP="00080EF8">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0A27B516" w14:textId="77777777"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1</w:t>
            </w:r>
          </w:p>
        </w:tc>
        <w:tc>
          <w:tcPr>
            <w:tcW w:w="262" w:type="dxa"/>
            <w:tcBorders>
              <w:top w:val="single" w:sz="4" w:space="0" w:color="auto"/>
            </w:tcBorders>
          </w:tcPr>
          <w:p w14:paraId="305AC7E3" w14:textId="77777777" w:rsidR="00E93C40" w:rsidRPr="00C47F64" w:rsidRDefault="00E93C40" w:rsidP="00080EF8">
            <w:pPr>
              <w:tabs>
                <w:tab w:val="left" w:pos="1440"/>
              </w:tabs>
              <w:jc w:val="center"/>
              <w:rPr>
                <w:rFonts w:asciiTheme="majorBidi" w:hAnsiTheme="majorBidi" w:cstheme="majorBidi"/>
                <w:sz w:val="28"/>
                <w:szCs w:val="28"/>
              </w:rPr>
            </w:pPr>
          </w:p>
        </w:tc>
        <w:tc>
          <w:tcPr>
            <w:tcW w:w="1302" w:type="dxa"/>
            <w:tcBorders>
              <w:top w:val="single" w:sz="4" w:space="0" w:color="auto"/>
              <w:bottom w:val="single" w:sz="4" w:space="0" w:color="auto"/>
            </w:tcBorders>
          </w:tcPr>
          <w:p w14:paraId="25B32077" w14:textId="77777777"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2</w:t>
            </w:r>
          </w:p>
        </w:tc>
        <w:tc>
          <w:tcPr>
            <w:tcW w:w="270" w:type="dxa"/>
            <w:tcBorders>
              <w:top w:val="single" w:sz="4" w:space="0" w:color="auto"/>
            </w:tcBorders>
          </w:tcPr>
          <w:p w14:paraId="63F13644" w14:textId="77777777" w:rsidR="00E93C40" w:rsidRPr="00C47F64" w:rsidRDefault="00E93C40" w:rsidP="00080EF8">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37BBC205" w14:textId="77777777"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3</w:t>
            </w:r>
          </w:p>
        </w:tc>
        <w:tc>
          <w:tcPr>
            <w:tcW w:w="270" w:type="dxa"/>
            <w:tcBorders>
              <w:top w:val="single" w:sz="4" w:space="0" w:color="auto"/>
            </w:tcBorders>
          </w:tcPr>
          <w:p w14:paraId="390F0233" w14:textId="77777777" w:rsidR="00E93C40" w:rsidRPr="00C47F64" w:rsidRDefault="00E93C40" w:rsidP="00080EF8">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0FD423D7" w14:textId="77777777" w:rsidR="00E93C40" w:rsidRPr="00C47F64" w:rsidRDefault="00E93C40" w:rsidP="00080EF8">
            <w:pPr>
              <w:tabs>
                <w:tab w:val="left" w:pos="1440"/>
              </w:tabs>
              <w:jc w:val="center"/>
              <w:rPr>
                <w:rFonts w:asciiTheme="majorBidi" w:hAnsiTheme="majorBidi" w:cstheme="majorBidi"/>
                <w:sz w:val="28"/>
                <w:szCs w:val="28"/>
                <w:cs/>
              </w:rPr>
            </w:pPr>
            <w:r w:rsidRPr="00C47F64">
              <w:rPr>
                <w:rFonts w:asciiTheme="majorBidi" w:hAnsiTheme="majorBidi" w:cstheme="majorBidi"/>
                <w:sz w:val="28"/>
                <w:szCs w:val="28"/>
              </w:rPr>
              <w:t>Total</w:t>
            </w:r>
          </w:p>
        </w:tc>
      </w:tr>
      <w:tr w:rsidR="00E93C40" w:rsidRPr="00C47F64" w14:paraId="010A5FB6" w14:textId="77777777" w:rsidTr="00080EF8">
        <w:tc>
          <w:tcPr>
            <w:tcW w:w="3546" w:type="dxa"/>
            <w:vAlign w:val="bottom"/>
          </w:tcPr>
          <w:p w14:paraId="4DD6DEA3" w14:textId="77777777" w:rsidR="00E93C40" w:rsidRPr="00C47F64" w:rsidRDefault="00E93C40" w:rsidP="00080EF8">
            <w:pPr>
              <w:ind w:left="-108" w:firstLine="90"/>
              <w:rPr>
                <w:rFonts w:asciiTheme="majorBidi" w:hAnsiTheme="majorBidi" w:cstheme="majorBidi"/>
                <w:b/>
                <w:bCs/>
                <w:kern w:val="28"/>
                <w:sz w:val="28"/>
                <w:szCs w:val="28"/>
              </w:rPr>
            </w:pPr>
            <w:r w:rsidRPr="00C47F64">
              <w:rPr>
                <w:rFonts w:asciiTheme="majorBidi" w:hAnsiTheme="majorBidi" w:cstheme="majorBidi"/>
                <w:b/>
                <w:bCs/>
                <w:kern w:val="28"/>
                <w:sz w:val="28"/>
                <w:szCs w:val="28"/>
              </w:rPr>
              <w:t xml:space="preserve">Assets measured at fair value </w:t>
            </w:r>
          </w:p>
        </w:tc>
        <w:tc>
          <w:tcPr>
            <w:tcW w:w="1280" w:type="dxa"/>
          </w:tcPr>
          <w:p w14:paraId="4727EDE1" w14:textId="77777777" w:rsidR="00E93C40" w:rsidRPr="00C47F64" w:rsidRDefault="00E93C40" w:rsidP="00080EF8">
            <w:pPr>
              <w:tabs>
                <w:tab w:val="left" w:pos="1440"/>
              </w:tabs>
              <w:jc w:val="right"/>
              <w:rPr>
                <w:rFonts w:asciiTheme="majorBidi" w:hAnsiTheme="majorBidi" w:cstheme="majorBidi"/>
                <w:sz w:val="28"/>
                <w:szCs w:val="28"/>
              </w:rPr>
            </w:pPr>
          </w:p>
        </w:tc>
        <w:tc>
          <w:tcPr>
            <w:tcW w:w="262" w:type="dxa"/>
          </w:tcPr>
          <w:p w14:paraId="61DDA255" w14:textId="77777777" w:rsidR="00E93C40" w:rsidRPr="00C47F64" w:rsidRDefault="00E93C40" w:rsidP="00080EF8">
            <w:pPr>
              <w:tabs>
                <w:tab w:val="left" w:pos="1440"/>
              </w:tabs>
              <w:jc w:val="right"/>
              <w:rPr>
                <w:rFonts w:asciiTheme="majorBidi" w:hAnsiTheme="majorBidi" w:cstheme="majorBidi"/>
                <w:sz w:val="28"/>
                <w:szCs w:val="28"/>
              </w:rPr>
            </w:pPr>
          </w:p>
        </w:tc>
        <w:tc>
          <w:tcPr>
            <w:tcW w:w="1302" w:type="dxa"/>
          </w:tcPr>
          <w:p w14:paraId="0EA98FAB" w14:textId="77777777" w:rsidR="00E93C40" w:rsidRPr="00C47F64" w:rsidRDefault="00E93C40" w:rsidP="00080EF8">
            <w:pPr>
              <w:tabs>
                <w:tab w:val="left" w:pos="1440"/>
              </w:tabs>
              <w:jc w:val="right"/>
              <w:rPr>
                <w:rFonts w:asciiTheme="majorBidi" w:hAnsiTheme="majorBidi" w:cstheme="majorBidi"/>
                <w:sz w:val="28"/>
                <w:szCs w:val="28"/>
              </w:rPr>
            </w:pPr>
          </w:p>
        </w:tc>
        <w:tc>
          <w:tcPr>
            <w:tcW w:w="270" w:type="dxa"/>
          </w:tcPr>
          <w:p w14:paraId="19F93F1B" w14:textId="77777777" w:rsidR="00E93C40" w:rsidRPr="00C47F64" w:rsidRDefault="00E93C40" w:rsidP="00080EF8">
            <w:pPr>
              <w:tabs>
                <w:tab w:val="left" w:pos="1440"/>
              </w:tabs>
              <w:jc w:val="right"/>
              <w:rPr>
                <w:rFonts w:asciiTheme="majorBidi" w:hAnsiTheme="majorBidi" w:cstheme="majorBidi"/>
                <w:sz w:val="28"/>
                <w:szCs w:val="28"/>
              </w:rPr>
            </w:pPr>
          </w:p>
        </w:tc>
        <w:tc>
          <w:tcPr>
            <w:tcW w:w="1350" w:type="dxa"/>
          </w:tcPr>
          <w:p w14:paraId="09F6BA31" w14:textId="77777777" w:rsidR="00E93C40" w:rsidRPr="00C47F64" w:rsidRDefault="00E93C40" w:rsidP="00080EF8">
            <w:pPr>
              <w:tabs>
                <w:tab w:val="left" w:pos="1440"/>
              </w:tabs>
              <w:jc w:val="right"/>
              <w:rPr>
                <w:rFonts w:asciiTheme="majorBidi" w:hAnsiTheme="majorBidi" w:cstheme="majorBidi"/>
                <w:sz w:val="28"/>
                <w:szCs w:val="28"/>
              </w:rPr>
            </w:pPr>
          </w:p>
        </w:tc>
        <w:tc>
          <w:tcPr>
            <w:tcW w:w="270" w:type="dxa"/>
          </w:tcPr>
          <w:p w14:paraId="595192EF" w14:textId="77777777" w:rsidR="00E93C40" w:rsidRPr="00C47F64" w:rsidRDefault="00E93C40" w:rsidP="00080EF8">
            <w:pPr>
              <w:tabs>
                <w:tab w:val="left" w:pos="1440"/>
              </w:tabs>
              <w:jc w:val="right"/>
              <w:rPr>
                <w:rFonts w:asciiTheme="majorBidi" w:hAnsiTheme="majorBidi" w:cstheme="majorBidi"/>
                <w:sz w:val="28"/>
                <w:szCs w:val="28"/>
              </w:rPr>
            </w:pPr>
          </w:p>
        </w:tc>
        <w:tc>
          <w:tcPr>
            <w:tcW w:w="1350" w:type="dxa"/>
          </w:tcPr>
          <w:p w14:paraId="297ED050" w14:textId="77777777" w:rsidR="00E93C40" w:rsidRPr="00C47F64" w:rsidRDefault="00E93C40" w:rsidP="00080EF8">
            <w:pPr>
              <w:tabs>
                <w:tab w:val="left" w:pos="1440"/>
              </w:tabs>
              <w:jc w:val="right"/>
              <w:rPr>
                <w:rFonts w:asciiTheme="majorBidi" w:hAnsiTheme="majorBidi" w:cstheme="majorBidi"/>
                <w:sz w:val="28"/>
                <w:szCs w:val="28"/>
              </w:rPr>
            </w:pPr>
          </w:p>
        </w:tc>
      </w:tr>
      <w:tr w:rsidR="00E93C40" w:rsidRPr="00C47F64" w14:paraId="3904D4F5" w14:textId="77777777" w:rsidTr="00080EF8">
        <w:tc>
          <w:tcPr>
            <w:tcW w:w="3546" w:type="dxa"/>
            <w:vAlign w:val="bottom"/>
          </w:tcPr>
          <w:p w14:paraId="5788D218" w14:textId="4036A60B" w:rsidR="00E93C40" w:rsidRPr="00C47F64" w:rsidRDefault="00E93C40" w:rsidP="00080EF8">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Available-for-sale investments</w:t>
            </w:r>
          </w:p>
        </w:tc>
        <w:tc>
          <w:tcPr>
            <w:tcW w:w="1280" w:type="dxa"/>
          </w:tcPr>
          <w:p w14:paraId="36F0D30A" w14:textId="77777777" w:rsidR="00E93C40" w:rsidRPr="00C47F64" w:rsidRDefault="00E93C40" w:rsidP="00080EF8">
            <w:pPr>
              <w:tabs>
                <w:tab w:val="left" w:pos="1440"/>
              </w:tabs>
              <w:ind w:right="74"/>
              <w:jc w:val="right"/>
              <w:rPr>
                <w:rFonts w:asciiTheme="majorBidi" w:hAnsiTheme="majorBidi" w:cstheme="majorBidi"/>
                <w:sz w:val="28"/>
                <w:szCs w:val="28"/>
              </w:rPr>
            </w:pPr>
          </w:p>
        </w:tc>
        <w:tc>
          <w:tcPr>
            <w:tcW w:w="262" w:type="dxa"/>
          </w:tcPr>
          <w:p w14:paraId="4FDCE4D3" w14:textId="77777777" w:rsidR="00E93C40" w:rsidRPr="00C47F64" w:rsidRDefault="00E93C40" w:rsidP="00080EF8">
            <w:pPr>
              <w:tabs>
                <w:tab w:val="left" w:pos="1440"/>
              </w:tabs>
              <w:jc w:val="right"/>
              <w:rPr>
                <w:rFonts w:asciiTheme="majorBidi" w:hAnsiTheme="majorBidi" w:cstheme="majorBidi"/>
                <w:sz w:val="28"/>
                <w:szCs w:val="28"/>
              </w:rPr>
            </w:pPr>
          </w:p>
        </w:tc>
        <w:tc>
          <w:tcPr>
            <w:tcW w:w="1302" w:type="dxa"/>
          </w:tcPr>
          <w:p w14:paraId="68434359" w14:textId="77777777" w:rsidR="00E93C40" w:rsidRPr="00C47F64" w:rsidRDefault="00E93C40" w:rsidP="00080EF8">
            <w:pPr>
              <w:tabs>
                <w:tab w:val="left" w:pos="1440"/>
              </w:tabs>
              <w:jc w:val="right"/>
              <w:rPr>
                <w:rFonts w:asciiTheme="majorBidi" w:hAnsiTheme="majorBidi" w:cstheme="majorBidi"/>
                <w:sz w:val="28"/>
                <w:szCs w:val="28"/>
              </w:rPr>
            </w:pPr>
          </w:p>
        </w:tc>
        <w:tc>
          <w:tcPr>
            <w:tcW w:w="270" w:type="dxa"/>
          </w:tcPr>
          <w:p w14:paraId="777B9F38" w14:textId="77777777" w:rsidR="00E93C40" w:rsidRPr="00C47F64" w:rsidRDefault="00E93C40" w:rsidP="00080EF8">
            <w:pPr>
              <w:tabs>
                <w:tab w:val="left" w:pos="1440"/>
              </w:tabs>
              <w:jc w:val="right"/>
              <w:rPr>
                <w:rFonts w:asciiTheme="majorBidi" w:hAnsiTheme="majorBidi" w:cstheme="majorBidi"/>
                <w:sz w:val="28"/>
                <w:szCs w:val="28"/>
              </w:rPr>
            </w:pPr>
          </w:p>
        </w:tc>
        <w:tc>
          <w:tcPr>
            <w:tcW w:w="1350" w:type="dxa"/>
          </w:tcPr>
          <w:p w14:paraId="5C982B24" w14:textId="77777777" w:rsidR="00E93C40" w:rsidRPr="00C47F64" w:rsidRDefault="00E93C40" w:rsidP="00080EF8">
            <w:pPr>
              <w:tabs>
                <w:tab w:val="left" w:pos="1440"/>
              </w:tabs>
              <w:ind w:right="72"/>
              <w:jc w:val="right"/>
              <w:rPr>
                <w:rFonts w:asciiTheme="majorBidi" w:hAnsiTheme="majorBidi" w:cstheme="majorBidi"/>
                <w:sz w:val="28"/>
                <w:szCs w:val="28"/>
              </w:rPr>
            </w:pPr>
          </w:p>
        </w:tc>
        <w:tc>
          <w:tcPr>
            <w:tcW w:w="270" w:type="dxa"/>
          </w:tcPr>
          <w:p w14:paraId="54BBF166" w14:textId="77777777" w:rsidR="00E93C40" w:rsidRPr="00C47F64" w:rsidRDefault="00E93C40" w:rsidP="00080EF8">
            <w:pPr>
              <w:tabs>
                <w:tab w:val="left" w:pos="1440"/>
              </w:tabs>
              <w:jc w:val="right"/>
              <w:rPr>
                <w:rFonts w:asciiTheme="majorBidi" w:hAnsiTheme="majorBidi" w:cstheme="majorBidi"/>
                <w:sz w:val="28"/>
                <w:szCs w:val="28"/>
              </w:rPr>
            </w:pPr>
          </w:p>
        </w:tc>
        <w:tc>
          <w:tcPr>
            <w:tcW w:w="1350" w:type="dxa"/>
          </w:tcPr>
          <w:p w14:paraId="4928B06B" w14:textId="77777777" w:rsidR="00E93C40" w:rsidRPr="00C47F64" w:rsidRDefault="00E93C40" w:rsidP="00080EF8">
            <w:pPr>
              <w:tabs>
                <w:tab w:val="left" w:pos="1440"/>
              </w:tabs>
              <w:ind w:right="74"/>
              <w:jc w:val="right"/>
              <w:rPr>
                <w:rFonts w:asciiTheme="majorBidi" w:hAnsiTheme="majorBidi" w:cstheme="majorBidi"/>
                <w:sz w:val="28"/>
                <w:szCs w:val="28"/>
              </w:rPr>
            </w:pPr>
          </w:p>
        </w:tc>
      </w:tr>
      <w:tr w:rsidR="00AA6898" w:rsidRPr="00C47F64" w14:paraId="482FD972" w14:textId="77777777" w:rsidTr="00080EF8">
        <w:tc>
          <w:tcPr>
            <w:tcW w:w="3546" w:type="dxa"/>
            <w:vAlign w:val="bottom"/>
          </w:tcPr>
          <w:p w14:paraId="21B4E7AC" w14:textId="77777777" w:rsidR="00AA6898" w:rsidRPr="00C47F64" w:rsidRDefault="00AA6898" w:rsidP="00AA689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80" w:type="dxa"/>
          </w:tcPr>
          <w:p w14:paraId="3428882D" w14:textId="1E27F0C1" w:rsidR="00AA6898" w:rsidRPr="00C47F64" w:rsidRDefault="00AA6898" w:rsidP="00AA6898">
            <w:pPr>
              <w:tabs>
                <w:tab w:val="clear" w:pos="680"/>
                <w:tab w:val="clear" w:pos="907"/>
              </w:tabs>
              <w:ind w:left="-54" w:right="74"/>
              <w:jc w:val="right"/>
              <w:rPr>
                <w:rFonts w:asciiTheme="majorBidi" w:hAnsiTheme="majorBidi" w:cstheme="majorBidi"/>
                <w:sz w:val="28"/>
                <w:szCs w:val="28"/>
              </w:rPr>
            </w:pPr>
            <w:r>
              <w:rPr>
                <w:rFonts w:asciiTheme="majorBidi" w:hAnsiTheme="majorBidi"/>
                <w:sz w:val="28"/>
                <w:szCs w:val="28"/>
              </w:rPr>
              <w:t>1,152</w:t>
            </w:r>
          </w:p>
        </w:tc>
        <w:tc>
          <w:tcPr>
            <w:tcW w:w="262" w:type="dxa"/>
          </w:tcPr>
          <w:p w14:paraId="11FD0642" w14:textId="77777777" w:rsidR="00AA6898" w:rsidRPr="00C47F64" w:rsidRDefault="00AA6898" w:rsidP="00AA6898">
            <w:pPr>
              <w:tabs>
                <w:tab w:val="left" w:pos="1440"/>
              </w:tabs>
              <w:jc w:val="right"/>
              <w:rPr>
                <w:rFonts w:asciiTheme="majorBidi" w:hAnsiTheme="majorBidi" w:cstheme="majorBidi"/>
                <w:sz w:val="28"/>
                <w:szCs w:val="28"/>
              </w:rPr>
            </w:pPr>
          </w:p>
        </w:tc>
        <w:tc>
          <w:tcPr>
            <w:tcW w:w="1302" w:type="dxa"/>
          </w:tcPr>
          <w:p w14:paraId="32E5D8A3" w14:textId="60E33FF7" w:rsidR="00AA6898" w:rsidRPr="00C47F64" w:rsidRDefault="00AA6898" w:rsidP="00AA6898">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sz w:val="28"/>
                <w:szCs w:val="28"/>
              </w:rPr>
              <w:t>100,645</w:t>
            </w:r>
          </w:p>
        </w:tc>
        <w:tc>
          <w:tcPr>
            <w:tcW w:w="270" w:type="dxa"/>
          </w:tcPr>
          <w:p w14:paraId="36B4A3B5"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4AF91CF6" w14:textId="3E1F9A24" w:rsidR="00AA6898" w:rsidRPr="00C47F64" w:rsidRDefault="00AA6898" w:rsidP="00AA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51D8EAC6"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09B38CDE" w14:textId="251994FB" w:rsidR="00AA6898" w:rsidRPr="00C47F64" w:rsidRDefault="00AA6898" w:rsidP="00AA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74"/>
              <w:jc w:val="right"/>
              <w:rPr>
                <w:rFonts w:asciiTheme="majorBidi" w:hAnsiTheme="majorBidi" w:cstheme="majorBidi"/>
                <w:sz w:val="28"/>
                <w:szCs w:val="28"/>
              </w:rPr>
            </w:pPr>
            <w:r>
              <w:rPr>
                <w:rFonts w:asciiTheme="majorBidi" w:hAnsiTheme="majorBidi" w:cstheme="majorBidi"/>
                <w:sz w:val="28"/>
                <w:szCs w:val="28"/>
              </w:rPr>
              <w:t>101,797</w:t>
            </w:r>
          </w:p>
        </w:tc>
      </w:tr>
      <w:tr w:rsidR="00AA6898" w:rsidRPr="00C47F64" w14:paraId="1AC47DEE" w14:textId="77777777" w:rsidTr="00080EF8">
        <w:tc>
          <w:tcPr>
            <w:tcW w:w="3546" w:type="dxa"/>
            <w:vAlign w:val="bottom"/>
          </w:tcPr>
          <w:p w14:paraId="6EB5B81D" w14:textId="77777777" w:rsidR="00AA6898" w:rsidRPr="00C47F64" w:rsidRDefault="00AA6898" w:rsidP="00AA6898">
            <w:pPr>
              <w:ind w:left="-108" w:firstLine="90"/>
              <w:rPr>
                <w:rFonts w:asciiTheme="majorBidi" w:hAnsiTheme="majorBidi" w:cstheme="majorBidi"/>
                <w:kern w:val="28"/>
                <w:sz w:val="28"/>
                <w:szCs w:val="28"/>
              </w:rPr>
            </w:pPr>
            <w:r w:rsidRPr="00C47F64">
              <w:rPr>
                <w:rFonts w:asciiTheme="majorBidi" w:hAnsiTheme="majorBidi" w:cstheme="majorBidi"/>
                <w:kern w:val="28"/>
                <w:sz w:val="28"/>
                <w:szCs w:val="28"/>
              </w:rPr>
              <w:t>Property, plant and equipment</w:t>
            </w:r>
          </w:p>
        </w:tc>
        <w:tc>
          <w:tcPr>
            <w:tcW w:w="1280" w:type="dxa"/>
          </w:tcPr>
          <w:p w14:paraId="4C65183C" w14:textId="77777777" w:rsidR="00AA6898" w:rsidRPr="00C47F64" w:rsidRDefault="00AA6898" w:rsidP="00AA6898">
            <w:pPr>
              <w:tabs>
                <w:tab w:val="clear" w:pos="680"/>
                <w:tab w:val="clear" w:pos="907"/>
              </w:tabs>
              <w:ind w:left="-54" w:right="74"/>
              <w:jc w:val="right"/>
              <w:rPr>
                <w:rFonts w:asciiTheme="majorBidi" w:hAnsiTheme="majorBidi" w:cstheme="majorBidi"/>
                <w:sz w:val="28"/>
                <w:szCs w:val="28"/>
              </w:rPr>
            </w:pPr>
          </w:p>
        </w:tc>
        <w:tc>
          <w:tcPr>
            <w:tcW w:w="262" w:type="dxa"/>
          </w:tcPr>
          <w:p w14:paraId="5D5F9E9F" w14:textId="77777777" w:rsidR="00AA6898" w:rsidRPr="00C47F64" w:rsidRDefault="00AA6898" w:rsidP="00AA6898">
            <w:pPr>
              <w:tabs>
                <w:tab w:val="left" w:pos="1440"/>
              </w:tabs>
              <w:jc w:val="right"/>
              <w:rPr>
                <w:rFonts w:asciiTheme="majorBidi" w:hAnsiTheme="majorBidi" w:cstheme="majorBidi"/>
                <w:sz w:val="28"/>
                <w:szCs w:val="28"/>
              </w:rPr>
            </w:pPr>
          </w:p>
        </w:tc>
        <w:tc>
          <w:tcPr>
            <w:tcW w:w="1302" w:type="dxa"/>
          </w:tcPr>
          <w:p w14:paraId="38551806" w14:textId="77777777" w:rsidR="00AA6898" w:rsidRPr="00C47F64" w:rsidRDefault="00AA6898" w:rsidP="00AA6898">
            <w:pPr>
              <w:tabs>
                <w:tab w:val="clear" w:pos="680"/>
                <w:tab w:val="clear" w:pos="907"/>
              </w:tabs>
              <w:ind w:left="-54" w:right="74"/>
              <w:jc w:val="right"/>
              <w:rPr>
                <w:rFonts w:asciiTheme="majorBidi" w:hAnsiTheme="majorBidi" w:cstheme="majorBidi"/>
                <w:sz w:val="28"/>
                <w:szCs w:val="28"/>
              </w:rPr>
            </w:pPr>
          </w:p>
        </w:tc>
        <w:tc>
          <w:tcPr>
            <w:tcW w:w="270" w:type="dxa"/>
          </w:tcPr>
          <w:p w14:paraId="338764FD"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6C3A0A56" w14:textId="77777777" w:rsidR="00AA6898" w:rsidRPr="00C47F64" w:rsidRDefault="00AA6898" w:rsidP="00AA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09AB6993"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0FFDE846" w14:textId="77777777" w:rsidR="00AA6898" w:rsidRPr="00C47F64" w:rsidRDefault="00AA6898" w:rsidP="00AA6898">
            <w:pPr>
              <w:tabs>
                <w:tab w:val="clear" w:pos="680"/>
                <w:tab w:val="clear" w:pos="907"/>
              </w:tabs>
              <w:ind w:left="-54" w:right="74"/>
              <w:jc w:val="right"/>
              <w:rPr>
                <w:rFonts w:asciiTheme="majorBidi" w:hAnsiTheme="majorBidi" w:cstheme="majorBidi"/>
                <w:sz w:val="28"/>
                <w:szCs w:val="28"/>
              </w:rPr>
            </w:pPr>
          </w:p>
        </w:tc>
      </w:tr>
      <w:tr w:rsidR="00AA6898" w:rsidRPr="00C47F64" w14:paraId="36BCC328" w14:textId="77777777" w:rsidTr="00080EF8">
        <w:tc>
          <w:tcPr>
            <w:tcW w:w="3546" w:type="dxa"/>
            <w:vAlign w:val="bottom"/>
          </w:tcPr>
          <w:p w14:paraId="7F1FC549" w14:textId="77777777" w:rsidR="00AA6898" w:rsidRPr="00C47F64" w:rsidRDefault="00AA6898" w:rsidP="00AA6898">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building and office equipment</w:t>
            </w:r>
          </w:p>
        </w:tc>
        <w:tc>
          <w:tcPr>
            <w:tcW w:w="1280" w:type="dxa"/>
          </w:tcPr>
          <w:p w14:paraId="00E079B5" w14:textId="77777777" w:rsidR="00AA6898" w:rsidRPr="00C47F64" w:rsidRDefault="00AA6898" w:rsidP="00AA6898">
            <w:pPr>
              <w:tabs>
                <w:tab w:val="clear" w:pos="680"/>
                <w:tab w:val="clear" w:pos="907"/>
              </w:tabs>
              <w:ind w:left="-54" w:right="74"/>
              <w:jc w:val="right"/>
              <w:rPr>
                <w:rFonts w:asciiTheme="majorBidi" w:hAnsiTheme="majorBidi" w:cstheme="majorBidi"/>
                <w:sz w:val="28"/>
                <w:szCs w:val="28"/>
              </w:rPr>
            </w:pPr>
          </w:p>
        </w:tc>
        <w:tc>
          <w:tcPr>
            <w:tcW w:w="262" w:type="dxa"/>
          </w:tcPr>
          <w:p w14:paraId="3EA9D5B8" w14:textId="77777777" w:rsidR="00AA6898" w:rsidRPr="00C47F64" w:rsidRDefault="00AA6898" w:rsidP="00AA6898">
            <w:pPr>
              <w:tabs>
                <w:tab w:val="left" w:pos="1440"/>
              </w:tabs>
              <w:jc w:val="right"/>
              <w:rPr>
                <w:rFonts w:asciiTheme="majorBidi" w:hAnsiTheme="majorBidi" w:cstheme="majorBidi"/>
                <w:sz w:val="28"/>
                <w:szCs w:val="28"/>
              </w:rPr>
            </w:pPr>
          </w:p>
        </w:tc>
        <w:tc>
          <w:tcPr>
            <w:tcW w:w="1302" w:type="dxa"/>
          </w:tcPr>
          <w:p w14:paraId="1478B9D5" w14:textId="77777777" w:rsidR="00AA6898" w:rsidRPr="00C47F64" w:rsidRDefault="00AA6898" w:rsidP="00AA6898">
            <w:pPr>
              <w:tabs>
                <w:tab w:val="clear" w:pos="680"/>
                <w:tab w:val="clear" w:pos="907"/>
              </w:tabs>
              <w:ind w:left="-54" w:right="74"/>
              <w:jc w:val="right"/>
              <w:rPr>
                <w:rFonts w:asciiTheme="majorBidi" w:hAnsiTheme="majorBidi" w:cstheme="majorBidi"/>
                <w:sz w:val="28"/>
                <w:szCs w:val="28"/>
              </w:rPr>
            </w:pPr>
          </w:p>
        </w:tc>
        <w:tc>
          <w:tcPr>
            <w:tcW w:w="270" w:type="dxa"/>
          </w:tcPr>
          <w:p w14:paraId="767DD1FA"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53ED6D76" w14:textId="77777777" w:rsidR="00AA6898" w:rsidRPr="00C47F64" w:rsidRDefault="00AA6898" w:rsidP="00AA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568D3BA1"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033581AF" w14:textId="77777777" w:rsidR="00AA6898" w:rsidRPr="00C47F64" w:rsidRDefault="00AA6898" w:rsidP="00AA6898">
            <w:pPr>
              <w:tabs>
                <w:tab w:val="clear" w:pos="680"/>
                <w:tab w:val="clear" w:pos="907"/>
              </w:tabs>
              <w:ind w:left="-54" w:right="74"/>
              <w:jc w:val="right"/>
              <w:rPr>
                <w:rFonts w:asciiTheme="majorBidi" w:hAnsiTheme="majorBidi" w:cstheme="majorBidi"/>
                <w:sz w:val="28"/>
                <w:szCs w:val="28"/>
              </w:rPr>
            </w:pPr>
          </w:p>
        </w:tc>
      </w:tr>
      <w:tr w:rsidR="00AA6898" w:rsidRPr="00C47F64" w14:paraId="1104D4F6" w14:textId="77777777" w:rsidTr="00080EF8">
        <w:tc>
          <w:tcPr>
            <w:tcW w:w="3546" w:type="dxa"/>
            <w:vAlign w:val="bottom"/>
          </w:tcPr>
          <w:p w14:paraId="0297B24D" w14:textId="5E92321D" w:rsidR="00AA6898" w:rsidRPr="00C47F64" w:rsidRDefault="00AA6898" w:rsidP="00AA68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 xml:space="preserve">at appraisal value </w:t>
            </w:r>
          </w:p>
        </w:tc>
        <w:tc>
          <w:tcPr>
            <w:tcW w:w="1280" w:type="dxa"/>
          </w:tcPr>
          <w:p w14:paraId="109FD325" w14:textId="64C01C64" w:rsidR="00AA6898" w:rsidRPr="00C47F64" w:rsidRDefault="00AA6898" w:rsidP="00AA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62" w:type="dxa"/>
          </w:tcPr>
          <w:p w14:paraId="5E73FB7F" w14:textId="77777777" w:rsidR="00AA6898" w:rsidRPr="00C47F64" w:rsidRDefault="00AA6898" w:rsidP="00AA6898">
            <w:pPr>
              <w:tabs>
                <w:tab w:val="left" w:pos="1440"/>
              </w:tabs>
              <w:jc w:val="right"/>
              <w:rPr>
                <w:rFonts w:asciiTheme="majorBidi" w:hAnsiTheme="majorBidi" w:cstheme="majorBidi"/>
                <w:sz w:val="28"/>
                <w:szCs w:val="28"/>
              </w:rPr>
            </w:pPr>
          </w:p>
        </w:tc>
        <w:tc>
          <w:tcPr>
            <w:tcW w:w="1302" w:type="dxa"/>
          </w:tcPr>
          <w:p w14:paraId="22842BCD" w14:textId="6C1C5EC5" w:rsidR="00AA6898" w:rsidRPr="00C47F64" w:rsidRDefault="00AA6898" w:rsidP="00AA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394914">
              <w:rPr>
                <w:rFonts w:asciiTheme="majorBidi" w:eastAsia="Cordia New" w:hAnsiTheme="majorBidi" w:cstheme="majorBidi"/>
                <w:sz w:val="28"/>
                <w:szCs w:val="28"/>
              </w:rPr>
              <w:t>-</w:t>
            </w:r>
          </w:p>
        </w:tc>
        <w:tc>
          <w:tcPr>
            <w:tcW w:w="270" w:type="dxa"/>
          </w:tcPr>
          <w:p w14:paraId="43912A32"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330C8805" w14:textId="3CEFCE5E" w:rsidR="00AA6898" w:rsidRPr="00C47F64" w:rsidRDefault="00AA6898" w:rsidP="00AA6898">
            <w:pPr>
              <w:tabs>
                <w:tab w:val="clear" w:pos="680"/>
                <w:tab w:val="clear" w:pos="907"/>
              </w:tabs>
              <w:ind w:left="-54" w:right="74"/>
              <w:jc w:val="right"/>
              <w:rPr>
                <w:rFonts w:asciiTheme="majorBidi" w:hAnsiTheme="majorBidi" w:cstheme="majorBidi"/>
                <w:sz w:val="28"/>
                <w:szCs w:val="28"/>
              </w:rPr>
            </w:pPr>
            <w:r w:rsidRPr="005279FD">
              <w:rPr>
                <w:rFonts w:asciiTheme="majorBidi" w:hAnsiTheme="majorBidi" w:cstheme="majorBidi"/>
                <w:sz w:val="28"/>
                <w:szCs w:val="28"/>
              </w:rPr>
              <w:t>87,3</w:t>
            </w:r>
            <w:r>
              <w:rPr>
                <w:rFonts w:asciiTheme="majorBidi" w:hAnsiTheme="majorBidi" w:cstheme="majorBidi"/>
                <w:sz w:val="28"/>
                <w:szCs w:val="28"/>
              </w:rPr>
              <w:t>36</w:t>
            </w:r>
          </w:p>
        </w:tc>
        <w:tc>
          <w:tcPr>
            <w:tcW w:w="270" w:type="dxa"/>
          </w:tcPr>
          <w:p w14:paraId="02CB0914" w14:textId="77777777" w:rsidR="00AA6898" w:rsidRPr="00C47F64" w:rsidRDefault="00AA6898" w:rsidP="00AA6898">
            <w:pPr>
              <w:tabs>
                <w:tab w:val="left" w:pos="1440"/>
              </w:tabs>
              <w:jc w:val="right"/>
              <w:rPr>
                <w:rFonts w:asciiTheme="majorBidi" w:hAnsiTheme="majorBidi" w:cstheme="majorBidi"/>
                <w:sz w:val="28"/>
                <w:szCs w:val="28"/>
              </w:rPr>
            </w:pPr>
          </w:p>
        </w:tc>
        <w:tc>
          <w:tcPr>
            <w:tcW w:w="1350" w:type="dxa"/>
          </w:tcPr>
          <w:p w14:paraId="4227EEE6" w14:textId="09B1A2A1" w:rsidR="00AA6898" w:rsidRPr="00C47F64" w:rsidRDefault="00AA6898" w:rsidP="00AA6898">
            <w:pPr>
              <w:tabs>
                <w:tab w:val="clear" w:pos="680"/>
                <w:tab w:val="clear" w:pos="907"/>
              </w:tabs>
              <w:ind w:left="-54" w:right="74"/>
              <w:jc w:val="right"/>
              <w:rPr>
                <w:rFonts w:asciiTheme="majorBidi" w:hAnsiTheme="majorBidi" w:cstheme="majorBidi"/>
                <w:sz w:val="28"/>
                <w:szCs w:val="28"/>
              </w:rPr>
            </w:pPr>
            <w:r w:rsidRPr="005279FD">
              <w:rPr>
                <w:rFonts w:asciiTheme="majorBidi" w:hAnsiTheme="majorBidi" w:cstheme="majorBidi"/>
                <w:sz w:val="28"/>
                <w:szCs w:val="28"/>
              </w:rPr>
              <w:t>87,3</w:t>
            </w:r>
            <w:r>
              <w:rPr>
                <w:rFonts w:asciiTheme="majorBidi" w:hAnsiTheme="majorBidi" w:cstheme="majorBidi"/>
                <w:sz w:val="28"/>
                <w:szCs w:val="28"/>
              </w:rPr>
              <w:t>36</w:t>
            </w:r>
          </w:p>
        </w:tc>
      </w:tr>
      <w:tr w:rsidR="00AA6898" w:rsidRPr="00C47F64" w14:paraId="18C43048" w14:textId="77777777" w:rsidTr="00080EF8">
        <w:tc>
          <w:tcPr>
            <w:tcW w:w="3546" w:type="dxa"/>
            <w:vAlign w:val="bottom"/>
          </w:tcPr>
          <w:p w14:paraId="287536E9" w14:textId="77777777" w:rsidR="00AA6898" w:rsidRPr="00C47F64" w:rsidRDefault="00AA6898" w:rsidP="00AA6898">
            <w:pPr>
              <w:tabs>
                <w:tab w:val="left" w:pos="176"/>
              </w:tabs>
              <w:ind w:left="-36"/>
              <w:rPr>
                <w:rFonts w:asciiTheme="majorBidi" w:hAnsiTheme="majorBidi" w:cstheme="majorBidi"/>
                <w:b/>
                <w:bCs/>
                <w:sz w:val="28"/>
                <w:szCs w:val="28"/>
              </w:rPr>
            </w:pPr>
            <w:r w:rsidRPr="00C47F64">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33C845A3" w14:textId="0C55E128" w:rsidR="00AA6898" w:rsidRPr="00C47F64" w:rsidRDefault="00AA6898" w:rsidP="00AA6898">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1,152</w:t>
            </w:r>
          </w:p>
        </w:tc>
        <w:tc>
          <w:tcPr>
            <w:tcW w:w="262" w:type="dxa"/>
          </w:tcPr>
          <w:p w14:paraId="25245283" w14:textId="77777777" w:rsidR="00AA6898" w:rsidRPr="00C47F64" w:rsidRDefault="00AA6898" w:rsidP="00AA6898">
            <w:pPr>
              <w:tabs>
                <w:tab w:val="clear" w:pos="680"/>
                <w:tab w:val="clear" w:pos="907"/>
              </w:tabs>
              <w:ind w:left="-54" w:right="74"/>
              <w:jc w:val="right"/>
              <w:rPr>
                <w:rFonts w:asciiTheme="majorBidi" w:hAnsiTheme="majorBidi" w:cstheme="majorBidi"/>
                <w:b/>
                <w:bCs/>
                <w:sz w:val="28"/>
                <w:szCs w:val="28"/>
              </w:rPr>
            </w:pPr>
          </w:p>
        </w:tc>
        <w:tc>
          <w:tcPr>
            <w:tcW w:w="1302" w:type="dxa"/>
            <w:tcBorders>
              <w:top w:val="single" w:sz="4" w:space="0" w:color="auto"/>
              <w:bottom w:val="double" w:sz="4" w:space="0" w:color="auto"/>
            </w:tcBorders>
          </w:tcPr>
          <w:p w14:paraId="7D7E2C53" w14:textId="30100BE5" w:rsidR="00AA6898" w:rsidRPr="00C47F64" w:rsidRDefault="00AA6898" w:rsidP="00AA6898">
            <w:pPr>
              <w:tabs>
                <w:tab w:val="clear" w:pos="680"/>
                <w:tab w:val="clear" w:pos="907"/>
              </w:tabs>
              <w:ind w:left="-54" w:right="74"/>
              <w:jc w:val="right"/>
              <w:rPr>
                <w:rFonts w:asciiTheme="majorBidi" w:hAnsiTheme="majorBidi" w:cstheme="majorBidi"/>
                <w:b/>
                <w:bCs/>
                <w:sz w:val="28"/>
                <w:szCs w:val="28"/>
              </w:rPr>
            </w:pPr>
            <w:r w:rsidRPr="00827726">
              <w:rPr>
                <w:rFonts w:asciiTheme="majorBidi" w:hAnsiTheme="majorBidi" w:cstheme="majorBidi"/>
                <w:b/>
                <w:bCs/>
                <w:sz w:val="28"/>
                <w:szCs w:val="28"/>
              </w:rPr>
              <w:t>100,645</w:t>
            </w:r>
          </w:p>
        </w:tc>
        <w:tc>
          <w:tcPr>
            <w:tcW w:w="270" w:type="dxa"/>
          </w:tcPr>
          <w:p w14:paraId="6C7769F4" w14:textId="77777777" w:rsidR="00AA6898" w:rsidRPr="00C47F64" w:rsidRDefault="00AA6898" w:rsidP="00AA6898">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3C28B4F2" w14:textId="4458D171" w:rsidR="00AA6898" w:rsidRPr="00C47F64" w:rsidRDefault="00AA6898" w:rsidP="00AA6898">
            <w:pPr>
              <w:tabs>
                <w:tab w:val="clear" w:pos="680"/>
                <w:tab w:val="clear" w:pos="907"/>
              </w:tabs>
              <w:ind w:left="-54" w:right="74"/>
              <w:jc w:val="right"/>
              <w:rPr>
                <w:rFonts w:asciiTheme="majorBidi" w:hAnsiTheme="majorBidi" w:cstheme="majorBidi"/>
                <w:b/>
                <w:bCs/>
                <w:sz w:val="28"/>
                <w:szCs w:val="28"/>
              </w:rPr>
            </w:pPr>
            <w:r w:rsidRPr="005279FD">
              <w:rPr>
                <w:rFonts w:asciiTheme="majorBidi" w:hAnsiTheme="majorBidi" w:cstheme="majorBidi"/>
                <w:b/>
                <w:bCs/>
                <w:sz w:val="28"/>
                <w:szCs w:val="28"/>
              </w:rPr>
              <w:t>87,3</w:t>
            </w:r>
            <w:r>
              <w:rPr>
                <w:rFonts w:asciiTheme="majorBidi" w:hAnsiTheme="majorBidi" w:cstheme="majorBidi"/>
                <w:b/>
                <w:bCs/>
                <w:sz w:val="28"/>
                <w:szCs w:val="28"/>
              </w:rPr>
              <w:t>36</w:t>
            </w:r>
          </w:p>
        </w:tc>
        <w:tc>
          <w:tcPr>
            <w:tcW w:w="270" w:type="dxa"/>
          </w:tcPr>
          <w:p w14:paraId="00B272C6" w14:textId="77777777" w:rsidR="00AA6898" w:rsidRPr="00C47F64" w:rsidRDefault="00AA6898" w:rsidP="00AA6898">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58E9B4A6" w14:textId="0BD0BC78" w:rsidR="00AA6898" w:rsidRPr="00C47F64" w:rsidRDefault="00AA6898" w:rsidP="00AA6898">
            <w:pPr>
              <w:tabs>
                <w:tab w:val="clear" w:pos="680"/>
                <w:tab w:val="clear" w:pos="907"/>
              </w:tabs>
              <w:ind w:left="-54" w:right="74"/>
              <w:jc w:val="right"/>
              <w:rPr>
                <w:rFonts w:asciiTheme="majorBidi" w:hAnsiTheme="majorBidi" w:cstheme="majorBidi"/>
                <w:b/>
                <w:bCs/>
                <w:sz w:val="28"/>
                <w:szCs w:val="28"/>
              </w:rPr>
            </w:pPr>
            <w:r>
              <w:rPr>
                <w:rFonts w:asciiTheme="majorBidi" w:hAnsiTheme="majorBidi" w:cstheme="majorBidi"/>
                <w:b/>
                <w:bCs/>
                <w:sz w:val="28"/>
                <w:szCs w:val="28"/>
              </w:rPr>
              <w:t>189,133</w:t>
            </w:r>
          </w:p>
        </w:tc>
      </w:tr>
    </w:tbl>
    <w:p w14:paraId="788B7DD3" w14:textId="77777777"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16"/>
          <w:szCs w:val="16"/>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6"/>
        <w:gridCol w:w="1280"/>
        <w:gridCol w:w="262"/>
        <w:gridCol w:w="1302"/>
        <w:gridCol w:w="270"/>
        <w:gridCol w:w="1350"/>
        <w:gridCol w:w="270"/>
        <w:gridCol w:w="1350"/>
      </w:tblGrid>
      <w:tr w:rsidR="00E93C40" w:rsidRPr="00C47F64" w14:paraId="05544B0F" w14:textId="77777777" w:rsidTr="00080EF8">
        <w:tc>
          <w:tcPr>
            <w:tcW w:w="3546" w:type="dxa"/>
          </w:tcPr>
          <w:p w14:paraId="5EDE17CB" w14:textId="77777777" w:rsidR="00E93C40" w:rsidRPr="00C47F64" w:rsidRDefault="00E93C40" w:rsidP="00080EF8">
            <w:pPr>
              <w:tabs>
                <w:tab w:val="left" w:pos="1440"/>
              </w:tabs>
              <w:ind w:left="-108" w:firstLine="90"/>
              <w:rPr>
                <w:rFonts w:asciiTheme="majorBidi" w:hAnsiTheme="majorBidi" w:cstheme="majorBidi"/>
                <w:sz w:val="28"/>
                <w:szCs w:val="28"/>
              </w:rPr>
            </w:pPr>
          </w:p>
        </w:tc>
        <w:tc>
          <w:tcPr>
            <w:tcW w:w="6084" w:type="dxa"/>
            <w:gridSpan w:val="7"/>
            <w:tcBorders>
              <w:bottom w:val="single" w:sz="4" w:space="0" w:color="auto"/>
            </w:tcBorders>
          </w:tcPr>
          <w:p w14:paraId="0943B3C5" w14:textId="5FE69B74"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Thousand Baht</w:t>
            </w:r>
          </w:p>
        </w:tc>
      </w:tr>
      <w:tr w:rsidR="00E93C40" w:rsidRPr="00C47F64" w14:paraId="74BE219E" w14:textId="77777777" w:rsidTr="00080EF8">
        <w:tc>
          <w:tcPr>
            <w:tcW w:w="3546" w:type="dxa"/>
          </w:tcPr>
          <w:p w14:paraId="0DD044A9" w14:textId="77777777" w:rsidR="00E93C40" w:rsidRPr="00C47F64" w:rsidRDefault="00E93C40" w:rsidP="00080EF8">
            <w:pPr>
              <w:tabs>
                <w:tab w:val="left" w:pos="1440"/>
              </w:tabs>
              <w:ind w:left="-108" w:firstLine="90"/>
              <w:rPr>
                <w:rFonts w:asciiTheme="majorBidi" w:hAnsiTheme="majorBidi" w:cstheme="majorBidi"/>
                <w:sz w:val="28"/>
                <w:szCs w:val="28"/>
              </w:rPr>
            </w:pPr>
          </w:p>
        </w:tc>
        <w:tc>
          <w:tcPr>
            <w:tcW w:w="6084" w:type="dxa"/>
            <w:gridSpan w:val="7"/>
            <w:tcBorders>
              <w:bottom w:val="single" w:sz="4" w:space="0" w:color="auto"/>
            </w:tcBorders>
          </w:tcPr>
          <w:p w14:paraId="09E6C271" w14:textId="28063BF7"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2018</w:t>
            </w:r>
          </w:p>
        </w:tc>
      </w:tr>
      <w:tr w:rsidR="00E93C40" w:rsidRPr="00C47F64" w14:paraId="48B77ECF" w14:textId="77777777" w:rsidTr="00080EF8">
        <w:tc>
          <w:tcPr>
            <w:tcW w:w="3546" w:type="dxa"/>
          </w:tcPr>
          <w:p w14:paraId="3D1CAFEC" w14:textId="77777777" w:rsidR="00E93C40" w:rsidRPr="00C47F64" w:rsidRDefault="00E93C40" w:rsidP="00080EF8">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1095BE97" w14:textId="4A484E8B"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1</w:t>
            </w:r>
          </w:p>
        </w:tc>
        <w:tc>
          <w:tcPr>
            <w:tcW w:w="262" w:type="dxa"/>
            <w:tcBorders>
              <w:top w:val="single" w:sz="4" w:space="0" w:color="auto"/>
            </w:tcBorders>
          </w:tcPr>
          <w:p w14:paraId="5BBD4FC4" w14:textId="77777777" w:rsidR="00E93C40" w:rsidRPr="00C47F64" w:rsidRDefault="00E93C40" w:rsidP="00080EF8">
            <w:pPr>
              <w:tabs>
                <w:tab w:val="left" w:pos="1440"/>
              </w:tabs>
              <w:jc w:val="center"/>
              <w:rPr>
                <w:rFonts w:asciiTheme="majorBidi" w:hAnsiTheme="majorBidi" w:cstheme="majorBidi"/>
                <w:sz w:val="28"/>
                <w:szCs w:val="28"/>
              </w:rPr>
            </w:pPr>
          </w:p>
        </w:tc>
        <w:tc>
          <w:tcPr>
            <w:tcW w:w="1302" w:type="dxa"/>
            <w:tcBorders>
              <w:top w:val="single" w:sz="4" w:space="0" w:color="auto"/>
              <w:bottom w:val="single" w:sz="4" w:space="0" w:color="auto"/>
            </w:tcBorders>
          </w:tcPr>
          <w:p w14:paraId="08A9F2CA" w14:textId="18AB3F36"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2</w:t>
            </w:r>
          </w:p>
        </w:tc>
        <w:tc>
          <w:tcPr>
            <w:tcW w:w="270" w:type="dxa"/>
            <w:tcBorders>
              <w:top w:val="single" w:sz="4" w:space="0" w:color="auto"/>
            </w:tcBorders>
          </w:tcPr>
          <w:p w14:paraId="7AD3E806" w14:textId="77777777" w:rsidR="00E93C40" w:rsidRPr="00C47F64" w:rsidRDefault="00E93C40" w:rsidP="00080EF8">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2E793AAC" w14:textId="634E45F3" w:rsidR="00E93C40" w:rsidRPr="00C47F64" w:rsidRDefault="00E93C40" w:rsidP="00080EF8">
            <w:pPr>
              <w:tabs>
                <w:tab w:val="left" w:pos="1440"/>
              </w:tabs>
              <w:jc w:val="center"/>
              <w:rPr>
                <w:rFonts w:asciiTheme="majorBidi" w:hAnsiTheme="majorBidi" w:cstheme="majorBidi"/>
                <w:sz w:val="28"/>
                <w:szCs w:val="28"/>
              </w:rPr>
            </w:pPr>
            <w:r w:rsidRPr="00C47F64">
              <w:rPr>
                <w:rFonts w:asciiTheme="majorBidi" w:hAnsiTheme="majorBidi" w:cstheme="majorBidi"/>
                <w:sz w:val="28"/>
                <w:szCs w:val="28"/>
              </w:rPr>
              <w:t>Level</w:t>
            </w:r>
            <w:r w:rsidRPr="00C47F64">
              <w:rPr>
                <w:rFonts w:asciiTheme="majorBidi" w:hAnsiTheme="majorBidi" w:cstheme="majorBidi"/>
                <w:sz w:val="28"/>
                <w:szCs w:val="28"/>
                <w:cs/>
              </w:rPr>
              <w:t xml:space="preserve"> </w:t>
            </w:r>
            <w:r w:rsidRPr="00C47F64">
              <w:rPr>
                <w:rFonts w:asciiTheme="majorBidi" w:hAnsiTheme="majorBidi" w:cstheme="majorBidi"/>
                <w:sz w:val="28"/>
                <w:szCs w:val="28"/>
              </w:rPr>
              <w:t>3</w:t>
            </w:r>
          </w:p>
        </w:tc>
        <w:tc>
          <w:tcPr>
            <w:tcW w:w="270" w:type="dxa"/>
            <w:tcBorders>
              <w:top w:val="single" w:sz="4" w:space="0" w:color="auto"/>
            </w:tcBorders>
          </w:tcPr>
          <w:p w14:paraId="7BCCA223" w14:textId="77777777" w:rsidR="00E93C40" w:rsidRPr="00C47F64" w:rsidRDefault="00E93C40" w:rsidP="00080EF8">
            <w:pPr>
              <w:tabs>
                <w:tab w:val="left" w:pos="1440"/>
              </w:tabs>
              <w:jc w:val="center"/>
              <w:rPr>
                <w:rFonts w:asciiTheme="majorBidi" w:hAnsiTheme="majorBidi" w:cstheme="majorBidi"/>
                <w:sz w:val="28"/>
                <w:szCs w:val="28"/>
              </w:rPr>
            </w:pPr>
          </w:p>
        </w:tc>
        <w:tc>
          <w:tcPr>
            <w:tcW w:w="1350" w:type="dxa"/>
            <w:tcBorders>
              <w:top w:val="single" w:sz="4" w:space="0" w:color="auto"/>
              <w:bottom w:val="single" w:sz="4" w:space="0" w:color="auto"/>
            </w:tcBorders>
          </w:tcPr>
          <w:p w14:paraId="747507C1" w14:textId="78653721" w:rsidR="00E93C40" w:rsidRPr="00C47F64" w:rsidRDefault="00E93C40" w:rsidP="00080EF8">
            <w:pPr>
              <w:tabs>
                <w:tab w:val="left" w:pos="1440"/>
              </w:tabs>
              <w:jc w:val="center"/>
              <w:rPr>
                <w:rFonts w:asciiTheme="majorBidi" w:hAnsiTheme="majorBidi" w:cstheme="majorBidi"/>
                <w:sz w:val="28"/>
                <w:szCs w:val="28"/>
                <w:cs/>
              </w:rPr>
            </w:pPr>
            <w:r w:rsidRPr="00C47F64">
              <w:rPr>
                <w:rFonts w:asciiTheme="majorBidi" w:hAnsiTheme="majorBidi" w:cstheme="majorBidi"/>
                <w:sz w:val="28"/>
                <w:szCs w:val="28"/>
              </w:rPr>
              <w:t>Total</w:t>
            </w:r>
          </w:p>
        </w:tc>
      </w:tr>
      <w:tr w:rsidR="00E93C40" w:rsidRPr="00C47F64" w14:paraId="5EFF7490" w14:textId="77777777" w:rsidTr="00080EF8">
        <w:tc>
          <w:tcPr>
            <w:tcW w:w="3546" w:type="dxa"/>
            <w:vAlign w:val="bottom"/>
          </w:tcPr>
          <w:p w14:paraId="4288A33D" w14:textId="6C0539BF" w:rsidR="00E93C40" w:rsidRPr="00C47F64" w:rsidRDefault="00E93C40" w:rsidP="00E93C40">
            <w:pPr>
              <w:ind w:left="-108" w:firstLine="90"/>
              <w:rPr>
                <w:rFonts w:asciiTheme="majorBidi" w:hAnsiTheme="majorBidi" w:cstheme="majorBidi"/>
                <w:b/>
                <w:bCs/>
                <w:kern w:val="28"/>
                <w:sz w:val="28"/>
                <w:szCs w:val="28"/>
              </w:rPr>
            </w:pPr>
            <w:r w:rsidRPr="00C47F64">
              <w:rPr>
                <w:rFonts w:asciiTheme="majorBidi" w:hAnsiTheme="majorBidi" w:cstheme="majorBidi"/>
                <w:b/>
                <w:bCs/>
                <w:kern w:val="28"/>
                <w:sz w:val="28"/>
                <w:szCs w:val="28"/>
              </w:rPr>
              <w:t xml:space="preserve">Assets measured at fair value </w:t>
            </w:r>
          </w:p>
        </w:tc>
        <w:tc>
          <w:tcPr>
            <w:tcW w:w="1280" w:type="dxa"/>
          </w:tcPr>
          <w:p w14:paraId="0EEB4569" w14:textId="77777777" w:rsidR="00E93C40" w:rsidRPr="00C47F64" w:rsidRDefault="00E93C40" w:rsidP="00E93C40">
            <w:pPr>
              <w:tabs>
                <w:tab w:val="left" w:pos="1440"/>
              </w:tabs>
              <w:jc w:val="right"/>
              <w:rPr>
                <w:rFonts w:asciiTheme="majorBidi" w:hAnsiTheme="majorBidi" w:cstheme="majorBidi"/>
                <w:sz w:val="28"/>
                <w:szCs w:val="28"/>
              </w:rPr>
            </w:pPr>
          </w:p>
        </w:tc>
        <w:tc>
          <w:tcPr>
            <w:tcW w:w="262" w:type="dxa"/>
          </w:tcPr>
          <w:p w14:paraId="72D29659"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13DEBFEF" w14:textId="77777777" w:rsidR="00E93C40" w:rsidRPr="00C47F64" w:rsidRDefault="00E93C40" w:rsidP="00E93C40">
            <w:pPr>
              <w:tabs>
                <w:tab w:val="left" w:pos="1440"/>
              </w:tabs>
              <w:jc w:val="right"/>
              <w:rPr>
                <w:rFonts w:asciiTheme="majorBidi" w:hAnsiTheme="majorBidi" w:cstheme="majorBidi"/>
                <w:sz w:val="28"/>
                <w:szCs w:val="28"/>
              </w:rPr>
            </w:pPr>
          </w:p>
        </w:tc>
        <w:tc>
          <w:tcPr>
            <w:tcW w:w="270" w:type="dxa"/>
          </w:tcPr>
          <w:p w14:paraId="6375E101"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3C45D182" w14:textId="77777777" w:rsidR="00E93C40" w:rsidRPr="00C47F64" w:rsidRDefault="00E93C40" w:rsidP="00E93C40">
            <w:pPr>
              <w:tabs>
                <w:tab w:val="left" w:pos="1440"/>
              </w:tabs>
              <w:jc w:val="right"/>
              <w:rPr>
                <w:rFonts w:asciiTheme="majorBidi" w:hAnsiTheme="majorBidi" w:cstheme="majorBidi"/>
                <w:sz w:val="28"/>
                <w:szCs w:val="28"/>
              </w:rPr>
            </w:pPr>
          </w:p>
        </w:tc>
        <w:tc>
          <w:tcPr>
            <w:tcW w:w="270" w:type="dxa"/>
          </w:tcPr>
          <w:p w14:paraId="5D834284"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0F9B9713" w14:textId="77777777" w:rsidR="00E93C40" w:rsidRPr="00C47F64" w:rsidRDefault="00E93C40" w:rsidP="00E93C40">
            <w:pPr>
              <w:tabs>
                <w:tab w:val="left" w:pos="1440"/>
              </w:tabs>
              <w:jc w:val="right"/>
              <w:rPr>
                <w:rFonts w:asciiTheme="majorBidi" w:hAnsiTheme="majorBidi" w:cstheme="majorBidi"/>
                <w:sz w:val="28"/>
                <w:szCs w:val="28"/>
              </w:rPr>
            </w:pPr>
          </w:p>
        </w:tc>
      </w:tr>
      <w:tr w:rsidR="00E93C40" w:rsidRPr="00C47F64" w14:paraId="703CFAB5" w14:textId="77777777" w:rsidTr="00080EF8">
        <w:tc>
          <w:tcPr>
            <w:tcW w:w="3546" w:type="dxa"/>
            <w:vAlign w:val="bottom"/>
          </w:tcPr>
          <w:p w14:paraId="0927AF27" w14:textId="54A14980" w:rsidR="00E93C40" w:rsidRPr="00C47F64" w:rsidRDefault="00E93C40" w:rsidP="00E93C40">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Held for trading investments</w:t>
            </w:r>
          </w:p>
        </w:tc>
        <w:tc>
          <w:tcPr>
            <w:tcW w:w="1280" w:type="dxa"/>
          </w:tcPr>
          <w:p w14:paraId="527721CA"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heme="majorBidi" w:eastAsia="Cordia New" w:hAnsiTheme="majorBidi" w:cstheme="majorBidi"/>
                <w:sz w:val="28"/>
                <w:szCs w:val="28"/>
              </w:rPr>
            </w:pPr>
          </w:p>
        </w:tc>
        <w:tc>
          <w:tcPr>
            <w:tcW w:w="262" w:type="dxa"/>
          </w:tcPr>
          <w:p w14:paraId="3F582C2F"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34A3CCD5" w14:textId="77777777" w:rsidR="00E93C40" w:rsidRPr="00C47F64" w:rsidRDefault="00E93C40" w:rsidP="00E93C40">
            <w:pPr>
              <w:tabs>
                <w:tab w:val="left" w:pos="1440"/>
              </w:tabs>
              <w:jc w:val="right"/>
              <w:rPr>
                <w:rFonts w:asciiTheme="majorBidi" w:hAnsiTheme="majorBidi" w:cstheme="majorBidi"/>
                <w:sz w:val="28"/>
                <w:szCs w:val="28"/>
              </w:rPr>
            </w:pPr>
          </w:p>
        </w:tc>
        <w:tc>
          <w:tcPr>
            <w:tcW w:w="270" w:type="dxa"/>
          </w:tcPr>
          <w:p w14:paraId="0AF5E558"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166C0BE8" w14:textId="77777777" w:rsidR="00E93C40" w:rsidRPr="00C47F64" w:rsidRDefault="00E93C40" w:rsidP="00E93C40">
            <w:pPr>
              <w:tabs>
                <w:tab w:val="left" w:pos="1440"/>
              </w:tabs>
              <w:jc w:val="right"/>
              <w:rPr>
                <w:rFonts w:asciiTheme="majorBidi" w:hAnsiTheme="majorBidi" w:cstheme="majorBidi"/>
                <w:sz w:val="28"/>
                <w:szCs w:val="28"/>
              </w:rPr>
            </w:pPr>
          </w:p>
        </w:tc>
        <w:tc>
          <w:tcPr>
            <w:tcW w:w="270" w:type="dxa"/>
          </w:tcPr>
          <w:p w14:paraId="4A1179D4"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1B7B9CD9" w14:textId="77777777" w:rsidR="00E93C40" w:rsidRPr="00C47F64" w:rsidRDefault="00E93C40" w:rsidP="00E93C40">
            <w:pPr>
              <w:tabs>
                <w:tab w:val="left" w:pos="1440"/>
              </w:tabs>
              <w:jc w:val="right"/>
              <w:rPr>
                <w:rFonts w:asciiTheme="majorBidi" w:hAnsiTheme="majorBidi" w:cstheme="majorBidi"/>
                <w:sz w:val="28"/>
                <w:szCs w:val="28"/>
              </w:rPr>
            </w:pPr>
          </w:p>
        </w:tc>
      </w:tr>
      <w:tr w:rsidR="00E93C40" w:rsidRPr="00C47F64" w14:paraId="6CECD658" w14:textId="77777777" w:rsidTr="00080EF8">
        <w:tc>
          <w:tcPr>
            <w:tcW w:w="3546" w:type="dxa"/>
          </w:tcPr>
          <w:p w14:paraId="6E6AF5B3" w14:textId="43478D60" w:rsidR="00E93C40" w:rsidRPr="00C47F64" w:rsidRDefault="00E93C40" w:rsidP="00E93C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Marketable equity securities</w:t>
            </w:r>
          </w:p>
        </w:tc>
        <w:tc>
          <w:tcPr>
            <w:tcW w:w="1280" w:type="dxa"/>
          </w:tcPr>
          <w:p w14:paraId="1860CF4A" w14:textId="77777777" w:rsidR="00E93C40" w:rsidRPr="00C47F64" w:rsidRDefault="00E93C40" w:rsidP="00E93C40">
            <w:pPr>
              <w:tabs>
                <w:tab w:val="clear" w:pos="680"/>
                <w:tab w:val="clear" w:pos="907"/>
              </w:tabs>
              <w:ind w:left="-54" w:right="74"/>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3,035</w:t>
            </w:r>
          </w:p>
        </w:tc>
        <w:tc>
          <w:tcPr>
            <w:tcW w:w="262" w:type="dxa"/>
          </w:tcPr>
          <w:p w14:paraId="54FCF5B7"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076B514A"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70" w:type="dxa"/>
          </w:tcPr>
          <w:p w14:paraId="3B1A3543"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777A19B6"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70" w:type="dxa"/>
          </w:tcPr>
          <w:p w14:paraId="22395B2C"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0D6B6ACC" w14:textId="77777777" w:rsidR="00E93C40" w:rsidRPr="00C47F64" w:rsidRDefault="00E93C40" w:rsidP="00E93C40">
            <w:pPr>
              <w:tabs>
                <w:tab w:val="clear" w:pos="680"/>
                <w:tab w:val="clear" w:pos="907"/>
              </w:tabs>
              <w:ind w:left="-54" w:right="74"/>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3,035</w:t>
            </w:r>
          </w:p>
        </w:tc>
      </w:tr>
      <w:tr w:rsidR="00E93C40" w:rsidRPr="00C47F64" w14:paraId="0162DF80" w14:textId="77777777" w:rsidTr="00080EF8">
        <w:tc>
          <w:tcPr>
            <w:tcW w:w="3546" w:type="dxa"/>
            <w:vAlign w:val="bottom"/>
          </w:tcPr>
          <w:p w14:paraId="54E7DDB0" w14:textId="00EFF3F1" w:rsidR="00E93C40" w:rsidRPr="00C47F64" w:rsidRDefault="00E93C40" w:rsidP="00E93C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80" w:type="dxa"/>
          </w:tcPr>
          <w:p w14:paraId="5E307C2E"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62" w:type="dxa"/>
          </w:tcPr>
          <w:p w14:paraId="0518E959"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27BCBFBE" w14:textId="77777777" w:rsidR="00E93C40" w:rsidRPr="00C47F64" w:rsidRDefault="00E93C40" w:rsidP="00E93C40">
            <w:pPr>
              <w:tabs>
                <w:tab w:val="clear" w:pos="680"/>
                <w:tab w:val="clear" w:pos="907"/>
              </w:tabs>
              <w:ind w:left="-54" w:right="74"/>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46,899</w:t>
            </w:r>
          </w:p>
        </w:tc>
        <w:tc>
          <w:tcPr>
            <w:tcW w:w="270" w:type="dxa"/>
          </w:tcPr>
          <w:p w14:paraId="0F14AFA6"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27A31BB1"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70" w:type="dxa"/>
          </w:tcPr>
          <w:p w14:paraId="376A2B78"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7F127015" w14:textId="77777777" w:rsidR="00E93C40" w:rsidRPr="00C47F64" w:rsidRDefault="00E93C40" w:rsidP="00E93C40">
            <w:pPr>
              <w:tabs>
                <w:tab w:val="clear" w:pos="680"/>
                <w:tab w:val="clear" w:pos="907"/>
              </w:tabs>
              <w:ind w:left="-54" w:right="74"/>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46,899</w:t>
            </w:r>
          </w:p>
        </w:tc>
      </w:tr>
      <w:tr w:rsidR="00E93C40" w:rsidRPr="00C47F64" w14:paraId="32543E36" w14:textId="77777777" w:rsidTr="00080EF8">
        <w:tc>
          <w:tcPr>
            <w:tcW w:w="3546" w:type="dxa"/>
            <w:vAlign w:val="bottom"/>
          </w:tcPr>
          <w:p w14:paraId="4924ED5E" w14:textId="0B8CBA22" w:rsidR="00E93C40" w:rsidRPr="00C47F64" w:rsidRDefault="00E93C40" w:rsidP="00E93C40">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Available-for-sale investments</w:t>
            </w:r>
          </w:p>
        </w:tc>
        <w:tc>
          <w:tcPr>
            <w:tcW w:w="1280" w:type="dxa"/>
          </w:tcPr>
          <w:p w14:paraId="28B30E03" w14:textId="77777777" w:rsidR="00E93C40" w:rsidRPr="00C47F64" w:rsidRDefault="00E93C40" w:rsidP="00E93C40">
            <w:pPr>
              <w:tabs>
                <w:tab w:val="left" w:pos="1440"/>
              </w:tabs>
              <w:ind w:right="74"/>
              <w:jc w:val="right"/>
              <w:rPr>
                <w:rFonts w:asciiTheme="majorBidi" w:hAnsiTheme="majorBidi" w:cstheme="majorBidi"/>
                <w:sz w:val="28"/>
                <w:szCs w:val="28"/>
              </w:rPr>
            </w:pPr>
          </w:p>
        </w:tc>
        <w:tc>
          <w:tcPr>
            <w:tcW w:w="262" w:type="dxa"/>
          </w:tcPr>
          <w:p w14:paraId="782D4661"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7BF1E767" w14:textId="77777777" w:rsidR="00E93C40" w:rsidRPr="00C47F64" w:rsidRDefault="00E93C40" w:rsidP="00E93C40">
            <w:pPr>
              <w:tabs>
                <w:tab w:val="left" w:pos="1440"/>
              </w:tabs>
              <w:jc w:val="right"/>
              <w:rPr>
                <w:rFonts w:asciiTheme="majorBidi" w:hAnsiTheme="majorBidi" w:cstheme="majorBidi"/>
                <w:sz w:val="28"/>
                <w:szCs w:val="28"/>
              </w:rPr>
            </w:pPr>
          </w:p>
        </w:tc>
        <w:tc>
          <w:tcPr>
            <w:tcW w:w="270" w:type="dxa"/>
          </w:tcPr>
          <w:p w14:paraId="0A47577A"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6DF39CF0" w14:textId="77777777" w:rsidR="00E93C40" w:rsidRPr="00C47F64" w:rsidRDefault="00E93C40" w:rsidP="00E93C40">
            <w:pPr>
              <w:tabs>
                <w:tab w:val="left" w:pos="1440"/>
              </w:tabs>
              <w:ind w:right="72"/>
              <w:jc w:val="right"/>
              <w:rPr>
                <w:rFonts w:asciiTheme="majorBidi" w:hAnsiTheme="majorBidi" w:cstheme="majorBidi"/>
                <w:sz w:val="28"/>
                <w:szCs w:val="28"/>
              </w:rPr>
            </w:pPr>
          </w:p>
        </w:tc>
        <w:tc>
          <w:tcPr>
            <w:tcW w:w="270" w:type="dxa"/>
          </w:tcPr>
          <w:p w14:paraId="35D8972D"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512C7A14" w14:textId="77777777" w:rsidR="00E93C40" w:rsidRPr="00C47F64" w:rsidRDefault="00E93C40" w:rsidP="00E93C40">
            <w:pPr>
              <w:tabs>
                <w:tab w:val="left" w:pos="1440"/>
              </w:tabs>
              <w:ind w:right="74"/>
              <w:jc w:val="right"/>
              <w:rPr>
                <w:rFonts w:asciiTheme="majorBidi" w:hAnsiTheme="majorBidi" w:cstheme="majorBidi"/>
                <w:sz w:val="28"/>
                <w:szCs w:val="28"/>
              </w:rPr>
            </w:pPr>
          </w:p>
        </w:tc>
      </w:tr>
      <w:tr w:rsidR="00E93C40" w:rsidRPr="00C47F64" w14:paraId="33375A16" w14:textId="77777777" w:rsidTr="00080EF8">
        <w:tc>
          <w:tcPr>
            <w:tcW w:w="3546" w:type="dxa"/>
            <w:vAlign w:val="bottom"/>
          </w:tcPr>
          <w:p w14:paraId="4587AC5E" w14:textId="473AF1DB" w:rsidR="00E93C40" w:rsidRPr="00C47F64" w:rsidRDefault="00E93C40" w:rsidP="00E93C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Unit trusts</w:t>
            </w:r>
          </w:p>
        </w:tc>
        <w:tc>
          <w:tcPr>
            <w:tcW w:w="1280" w:type="dxa"/>
          </w:tcPr>
          <w:p w14:paraId="00EC6F5D" w14:textId="09C5A072" w:rsidR="00E93C40" w:rsidRPr="00C47F64" w:rsidRDefault="00E93C40" w:rsidP="00E93C40">
            <w:pPr>
              <w:tabs>
                <w:tab w:val="clear" w:pos="680"/>
                <w:tab w:val="clear" w:pos="907"/>
              </w:tabs>
              <w:ind w:left="-54" w:right="74"/>
              <w:jc w:val="right"/>
              <w:rPr>
                <w:rFonts w:asciiTheme="majorBidi" w:hAnsiTheme="majorBidi" w:cstheme="majorBidi"/>
                <w:sz w:val="28"/>
                <w:szCs w:val="28"/>
              </w:rPr>
            </w:pPr>
            <w:r w:rsidRPr="00C47F64">
              <w:rPr>
                <w:rFonts w:asciiTheme="majorBidi" w:hAnsiTheme="majorBidi" w:cstheme="majorBidi"/>
                <w:sz w:val="28"/>
                <w:szCs w:val="28"/>
              </w:rPr>
              <w:t xml:space="preserve"> 51,41</w:t>
            </w:r>
            <w:r w:rsidR="00C47F64">
              <w:rPr>
                <w:rFonts w:asciiTheme="majorBidi" w:hAnsiTheme="majorBidi" w:cstheme="majorBidi"/>
                <w:sz w:val="28"/>
                <w:szCs w:val="28"/>
              </w:rPr>
              <w:t>8</w:t>
            </w:r>
            <w:r w:rsidRPr="00C47F64">
              <w:rPr>
                <w:rFonts w:asciiTheme="majorBidi" w:hAnsiTheme="majorBidi" w:cstheme="majorBidi"/>
                <w:sz w:val="28"/>
                <w:szCs w:val="28"/>
              </w:rPr>
              <w:t xml:space="preserve"> </w:t>
            </w:r>
          </w:p>
        </w:tc>
        <w:tc>
          <w:tcPr>
            <w:tcW w:w="262" w:type="dxa"/>
          </w:tcPr>
          <w:p w14:paraId="0978F4C4"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0052BC9B"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r w:rsidRPr="00C47F64">
              <w:rPr>
                <w:rFonts w:asciiTheme="majorBidi" w:hAnsiTheme="majorBidi" w:cstheme="majorBidi"/>
                <w:sz w:val="28"/>
                <w:szCs w:val="28"/>
                <w:cs/>
              </w:rPr>
              <w:t>65</w:t>
            </w:r>
            <w:r w:rsidRPr="00C47F64">
              <w:rPr>
                <w:rFonts w:asciiTheme="majorBidi" w:hAnsiTheme="majorBidi" w:cstheme="majorBidi"/>
                <w:sz w:val="28"/>
                <w:szCs w:val="28"/>
              </w:rPr>
              <w:t>4</w:t>
            </w:r>
          </w:p>
        </w:tc>
        <w:tc>
          <w:tcPr>
            <w:tcW w:w="270" w:type="dxa"/>
          </w:tcPr>
          <w:p w14:paraId="011A242C"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62EA5B00"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70" w:type="dxa"/>
          </w:tcPr>
          <w:p w14:paraId="53B2099B"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70276AC1"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74"/>
              <w:jc w:val="right"/>
              <w:rPr>
                <w:rFonts w:asciiTheme="majorBidi" w:hAnsiTheme="majorBidi" w:cstheme="majorBidi"/>
                <w:sz w:val="28"/>
                <w:szCs w:val="28"/>
              </w:rPr>
            </w:pPr>
            <w:r w:rsidRPr="00C47F64">
              <w:rPr>
                <w:rFonts w:asciiTheme="majorBidi" w:hAnsiTheme="majorBidi" w:cstheme="majorBidi"/>
                <w:sz w:val="28"/>
                <w:szCs w:val="28"/>
                <w:cs/>
              </w:rPr>
              <w:t>52</w:t>
            </w:r>
            <w:r w:rsidRPr="00C47F64">
              <w:rPr>
                <w:rFonts w:asciiTheme="majorBidi" w:hAnsiTheme="majorBidi" w:cstheme="majorBidi"/>
                <w:sz w:val="28"/>
                <w:szCs w:val="28"/>
              </w:rPr>
              <w:t>,</w:t>
            </w:r>
            <w:r w:rsidRPr="00C47F64">
              <w:rPr>
                <w:rFonts w:asciiTheme="majorBidi" w:hAnsiTheme="majorBidi" w:cstheme="majorBidi"/>
                <w:sz w:val="28"/>
                <w:szCs w:val="28"/>
                <w:cs/>
              </w:rPr>
              <w:t>072</w:t>
            </w:r>
          </w:p>
        </w:tc>
      </w:tr>
      <w:tr w:rsidR="00E93C40" w:rsidRPr="00C47F64" w14:paraId="637587A9" w14:textId="77777777" w:rsidTr="00080EF8">
        <w:tc>
          <w:tcPr>
            <w:tcW w:w="3546" w:type="dxa"/>
            <w:vAlign w:val="bottom"/>
          </w:tcPr>
          <w:p w14:paraId="6D87CE17" w14:textId="3758B828" w:rsidR="00E93C40" w:rsidRPr="00C47F64" w:rsidRDefault="00E93C40" w:rsidP="00E93C40">
            <w:pPr>
              <w:ind w:left="-108" w:firstLine="90"/>
              <w:rPr>
                <w:rFonts w:asciiTheme="majorBidi" w:hAnsiTheme="majorBidi" w:cstheme="majorBidi"/>
                <w:kern w:val="28"/>
                <w:sz w:val="28"/>
                <w:szCs w:val="28"/>
              </w:rPr>
            </w:pPr>
            <w:r w:rsidRPr="00C47F64">
              <w:rPr>
                <w:rFonts w:asciiTheme="majorBidi" w:hAnsiTheme="majorBidi" w:cstheme="majorBidi"/>
                <w:kern w:val="28"/>
                <w:sz w:val="28"/>
                <w:szCs w:val="28"/>
              </w:rPr>
              <w:t>Property, plant and equipment</w:t>
            </w:r>
          </w:p>
        </w:tc>
        <w:tc>
          <w:tcPr>
            <w:tcW w:w="1280" w:type="dxa"/>
          </w:tcPr>
          <w:p w14:paraId="0DFA28DE"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c>
          <w:tcPr>
            <w:tcW w:w="262" w:type="dxa"/>
          </w:tcPr>
          <w:p w14:paraId="50FE7E53"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4E412066"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c>
          <w:tcPr>
            <w:tcW w:w="270" w:type="dxa"/>
          </w:tcPr>
          <w:p w14:paraId="3384D8A0"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0A77375D"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1A9397F8"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2B39CCE0"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r>
      <w:tr w:rsidR="00E93C40" w:rsidRPr="00C47F64" w14:paraId="558DCD75" w14:textId="77777777" w:rsidTr="00080EF8">
        <w:tc>
          <w:tcPr>
            <w:tcW w:w="3546" w:type="dxa"/>
            <w:vAlign w:val="bottom"/>
          </w:tcPr>
          <w:p w14:paraId="2EE259E1" w14:textId="4517AB78" w:rsidR="00E93C40" w:rsidRPr="00C47F64" w:rsidRDefault="00E93C40" w:rsidP="00E93C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building and office equipment</w:t>
            </w:r>
          </w:p>
        </w:tc>
        <w:tc>
          <w:tcPr>
            <w:tcW w:w="1280" w:type="dxa"/>
          </w:tcPr>
          <w:p w14:paraId="3C9ECD67"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c>
          <w:tcPr>
            <w:tcW w:w="262" w:type="dxa"/>
          </w:tcPr>
          <w:p w14:paraId="333AB8E4"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6ED3DFD0"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c>
          <w:tcPr>
            <w:tcW w:w="270" w:type="dxa"/>
          </w:tcPr>
          <w:p w14:paraId="513E185C"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56396D8B"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742C4B74"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625798CD"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r>
      <w:tr w:rsidR="00E93C40" w:rsidRPr="00C47F64" w14:paraId="43F929B5" w14:textId="77777777" w:rsidTr="00080EF8">
        <w:tc>
          <w:tcPr>
            <w:tcW w:w="3546" w:type="dxa"/>
            <w:vAlign w:val="bottom"/>
          </w:tcPr>
          <w:p w14:paraId="3C0FEB4E" w14:textId="29996478" w:rsidR="00E93C40" w:rsidRPr="00C47F64" w:rsidRDefault="00E93C40" w:rsidP="00E93C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 xml:space="preserve">at appraisal value </w:t>
            </w:r>
          </w:p>
        </w:tc>
        <w:tc>
          <w:tcPr>
            <w:tcW w:w="1280" w:type="dxa"/>
          </w:tcPr>
          <w:p w14:paraId="49C2D518"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62" w:type="dxa"/>
          </w:tcPr>
          <w:p w14:paraId="5275D7AE"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0DDFFF83"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70" w:type="dxa"/>
          </w:tcPr>
          <w:p w14:paraId="6559FB23"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4804508C"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r w:rsidRPr="00C47F64">
              <w:rPr>
                <w:rFonts w:asciiTheme="majorBidi" w:hAnsiTheme="majorBidi" w:cstheme="majorBidi"/>
                <w:sz w:val="28"/>
                <w:szCs w:val="28"/>
              </w:rPr>
              <w:t>143,468</w:t>
            </w:r>
          </w:p>
        </w:tc>
        <w:tc>
          <w:tcPr>
            <w:tcW w:w="270" w:type="dxa"/>
          </w:tcPr>
          <w:p w14:paraId="6892D4BD"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63F8343E"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r w:rsidRPr="00C47F64">
              <w:rPr>
                <w:rFonts w:asciiTheme="majorBidi" w:hAnsiTheme="majorBidi" w:cstheme="majorBidi"/>
                <w:sz w:val="28"/>
                <w:szCs w:val="28"/>
              </w:rPr>
              <w:t>143,468</w:t>
            </w:r>
          </w:p>
        </w:tc>
      </w:tr>
      <w:tr w:rsidR="00E93C40" w:rsidRPr="00C47F64" w14:paraId="678011A4" w14:textId="77777777" w:rsidTr="00080EF8">
        <w:tc>
          <w:tcPr>
            <w:tcW w:w="3546" w:type="dxa"/>
            <w:vAlign w:val="bottom"/>
          </w:tcPr>
          <w:p w14:paraId="48C1CFE8" w14:textId="25B3D219" w:rsidR="00E93C40" w:rsidRPr="00C47F64" w:rsidRDefault="00E93C40" w:rsidP="00E93C40">
            <w:pPr>
              <w:ind w:left="-108" w:firstLine="90"/>
              <w:rPr>
                <w:rFonts w:asciiTheme="majorBidi" w:hAnsiTheme="majorBidi" w:cstheme="majorBidi"/>
                <w:kern w:val="28"/>
                <w:sz w:val="28"/>
                <w:szCs w:val="28"/>
                <w:cs/>
              </w:rPr>
            </w:pPr>
            <w:r w:rsidRPr="00C47F64">
              <w:rPr>
                <w:rFonts w:asciiTheme="majorBidi" w:hAnsiTheme="majorBidi" w:cstheme="majorBidi"/>
                <w:kern w:val="28"/>
                <w:sz w:val="28"/>
                <w:szCs w:val="28"/>
              </w:rPr>
              <w:t>Land not used in operations</w:t>
            </w:r>
          </w:p>
        </w:tc>
        <w:tc>
          <w:tcPr>
            <w:tcW w:w="1280" w:type="dxa"/>
          </w:tcPr>
          <w:p w14:paraId="4E51D83D"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62" w:type="dxa"/>
          </w:tcPr>
          <w:p w14:paraId="34E177A6"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48B7ECD4"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53054C78"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0D536E10"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c>
          <w:tcPr>
            <w:tcW w:w="270" w:type="dxa"/>
          </w:tcPr>
          <w:p w14:paraId="54B226D1"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5187F2F2"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p>
        </w:tc>
      </w:tr>
      <w:tr w:rsidR="00E93C40" w:rsidRPr="00C47F64" w14:paraId="5F35C512" w14:textId="77777777" w:rsidTr="00080EF8">
        <w:tc>
          <w:tcPr>
            <w:tcW w:w="3546" w:type="dxa"/>
            <w:vAlign w:val="bottom"/>
          </w:tcPr>
          <w:p w14:paraId="3731B7B7" w14:textId="1AF4E47F" w:rsidR="00E93C40" w:rsidRPr="00C47F64" w:rsidRDefault="00E93C40" w:rsidP="00E93C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C47F64">
              <w:rPr>
                <w:rFonts w:asciiTheme="majorBidi" w:hAnsiTheme="majorBidi" w:cstheme="majorBidi"/>
                <w:kern w:val="28"/>
                <w:sz w:val="28"/>
                <w:szCs w:val="28"/>
              </w:rPr>
              <w:t>Land at appraisal value</w:t>
            </w:r>
          </w:p>
        </w:tc>
        <w:tc>
          <w:tcPr>
            <w:tcW w:w="1280" w:type="dxa"/>
          </w:tcPr>
          <w:p w14:paraId="0961B9FB"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62" w:type="dxa"/>
          </w:tcPr>
          <w:p w14:paraId="05288524" w14:textId="77777777" w:rsidR="00E93C40" w:rsidRPr="00C47F64" w:rsidRDefault="00E93C40" w:rsidP="00E93C40">
            <w:pPr>
              <w:tabs>
                <w:tab w:val="left" w:pos="1440"/>
              </w:tabs>
              <w:jc w:val="right"/>
              <w:rPr>
                <w:rFonts w:asciiTheme="majorBidi" w:hAnsiTheme="majorBidi" w:cstheme="majorBidi"/>
                <w:sz w:val="28"/>
                <w:szCs w:val="28"/>
              </w:rPr>
            </w:pPr>
          </w:p>
        </w:tc>
        <w:tc>
          <w:tcPr>
            <w:tcW w:w="1302" w:type="dxa"/>
          </w:tcPr>
          <w:p w14:paraId="7E8856F8" w14:textId="77777777" w:rsidR="00E93C40" w:rsidRPr="00C47F64" w:rsidRDefault="00E93C40" w:rsidP="00E9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heme="majorBidi" w:eastAsia="Cordia New" w:hAnsiTheme="majorBidi" w:cstheme="majorBidi"/>
                <w:sz w:val="28"/>
                <w:szCs w:val="28"/>
              </w:rPr>
            </w:pPr>
            <w:r w:rsidRPr="00C47F64">
              <w:rPr>
                <w:rFonts w:asciiTheme="majorBidi" w:eastAsia="Cordia New" w:hAnsiTheme="majorBidi" w:cstheme="majorBidi"/>
                <w:sz w:val="28"/>
                <w:szCs w:val="28"/>
              </w:rPr>
              <w:t>-</w:t>
            </w:r>
          </w:p>
        </w:tc>
        <w:tc>
          <w:tcPr>
            <w:tcW w:w="270" w:type="dxa"/>
          </w:tcPr>
          <w:p w14:paraId="4F7D5E54"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1798AEA2"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r w:rsidRPr="00C47F64">
              <w:rPr>
                <w:rFonts w:asciiTheme="majorBidi" w:hAnsiTheme="majorBidi" w:cstheme="majorBidi"/>
                <w:sz w:val="28"/>
                <w:szCs w:val="28"/>
              </w:rPr>
              <w:t>2,252</w:t>
            </w:r>
          </w:p>
        </w:tc>
        <w:tc>
          <w:tcPr>
            <w:tcW w:w="270" w:type="dxa"/>
          </w:tcPr>
          <w:p w14:paraId="577048D4" w14:textId="77777777" w:rsidR="00E93C40" w:rsidRPr="00C47F64" w:rsidRDefault="00E93C40" w:rsidP="00E93C40">
            <w:pPr>
              <w:tabs>
                <w:tab w:val="left" w:pos="1440"/>
              </w:tabs>
              <w:jc w:val="right"/>
              <w:rPr>
                <w:rFonts w:asciiTheme="majorBidi" w:hAnsiTheme="majorBidi" w:cstheme="majorBidi"/>
                <w:sz w:val="28"/>
                <w:szCs w:val="28"/>
              </w:rPr>
            </w:pPr>
          </w:p>
        </w:tc>
        <w:tc>
          <w:tcPr>
            <w:tcW w:w="1350" w:type="dxa"/>
          </w:tcPr>
          <w:p w14:paraId="09A6CDE7" w14:textId="77777777" w:rsidR="00E93C40" w:rsidRPr="00C47F64" w:rsidRDefault="00E93C40" w:rsidP="00E93C40">
            <w:pPr>
              <w:tabs>
                <w:tab w:val="clear" w:pos="680"/>
                <w:tab w:val="clear" w:pos="907"/>
              </w:tabs>
              <w:ind w:left="-54" w:right="74"/>
              <w:jc w:val="right"/>
              <w:rPr>
                <w:rFonts w:asciiTheme="majorBidi" w:hAnsiTheme="majorBidi" w:cstheme="majorBidi"/>
                <w:sz w:val="28"/>
                <w:szCs w:val="28"/>
              </w:rPr>
            </w:pPr>
            <w:r w:rsidRPr="00C47F64">
              <w:rPr>
                <w:rFonts w:asciiTheme="majorBidi" w:hAnsiTheme="majorBidi" w:cstheme="majorBidi"/>
                <w:sz w:val="28"/>
                <w:szCs w:val="28"/>
              </w:rPr>
              <w:t>2,252</w:t>
            </w:r>
          </w:p>
        </w:tc>
      </w:tr>
      <w:tr w:rsidR="00E93C40" w:rsidRPr="00C47F64" w14:paraId="24AF6A3D" w14:textId="77777777" w:rsidTr="00080EF8">
        <w:tc>
          <w:tcPr>
            <w:tcW w:w="3546" w:type="dxa"/>
            <w:vAlign w:val="bottom"/>
          </w:tcPr>
          <w:p w14:paraId="2CD63F8C" w14:textId="6E089C9B" w:rsidR="00E93C40" w:rsidRPr="00C47F64" w:rsidRDefault="00E93C40" w:rsidP="00E93C40">
            <w:pPr>
              <w:tabs>
                <w:tab w:val="left" w:pos="176"/>
              </w:tabs>
              <w:ind w:left="-36"/>
              <w:rPr>
                <w:rFonts w:asciiTheme="majorBidi" w:hAnsiTheme="majorBidi" w:cstheme="majorBidi"/>
                <w:b/>
                <w:bCs/>
                <w:sz w:val="28"/>
                <w:szCs w:val="28"/>
              </w:rPr>
            </w:pPr>
            <w:r w:rsidRPr="00C47F64">
              <w:rPr>
                <w:rFonts w:asciiTheme="majorBidi" w:hAnsiTheme="majorBidi" w:cstheme="majorBidi"/>
                <w:b/>
                <w:bCs/>
                <w:kern w:val="28"/>
                <w:sz w:val="28"/>
                <w:szCs w:val="28"/>
              </w:rPr>
              <w:t>Total</w:t>
            </w:r>
          </w:p>
        </w:tc>
        <w:tc>
          <w:tcPr>
            <w:tcW w:w="1280" w:type="dxa"/>
            <w:tcBorders>
              <w:top w:val="single" w:sz="4" w:space="0" w:color="auto"/>
              <w:bottom w:val="double" w:sz="4" w:space="0" w:color="auto"/>
            </w:tcBorders>
          </w:tcPr>
          <w:p w14:paraId="3250A8F0" w14:textId="529114CB" w:rsidR="00E93C40" w:rsidRPr="00C47F64" w:rsidRDefault="00E93C40" w:rsidP="00E93C40">
            <w:pPr>
              <w:tabs>
                <w:tab w:val="clear" w:pos="680"/>
                <w:tab w:val="clear" w:pos="907"/>
              </w:tabs>
              <w:ind w:left="-54" w:right="74"/>
              <w:jc w:val="right"/>
              <w:rPr>
                <w:rFonts w:asciiTheme="majorBidi" w:hAnsiTheme="majorBidi" w:cstheme="majorBidi"/>
                <w:b/>
                <w:bCs/>
                <w:sz w:val="28"/>
                <w:szCs w:val="28"/>
              </w:rPr>
            </w:pPr>
            <w:r w:rsidRPr="00C47F64">
              <w:rPr>
                <w:rFonts w:asciiTheme="majorBidi" w:hAnsiTheme="majorBidi" w:cstheme="majorBidi"/>
                <w:b/>
                <w:bCs/>
                <w:sz w:val="28"/>
                <w:szCs w:val="28"/>
                <w:cs/>
              </w:rPr>
              <w:t>54</w:t>
            </w:r>
            <w:r w:rsidRPr="00C47F64">
              <w:rPr>
                <w:rFonts w:asciiTheme="majorBidi" w:hAnsiTheme="majorBidi" w:cstheme="majorBidi"/>
                <w:b/>
                <w:bCs/>
                <w:sz w:val="28"/>
                <w:szCs w:val="28"/>
              </w:rPr>
              <w:t>,</w:t>
            </w:r>
            <w:r w:rsidRPr="00C47F64">
              <w:rPr>
                <w:rFonts w:asciiTheme="majorBidi" w:hAnsiTheme="majorBidi" w:cstheme="majorBidi"/>
                <w:b/>
                <w:bCs/>
                <w:sz w:val="28"/>
                <w:szCs w:val="28"/>
                <w:cs/>
              </w:rPr>
              <w:t>45</w:t>
            </w:r>
            <w:r w:rsidR="00C47F64">
              <w:rPr>
                <w:rFonts w:asciiTheme="majorBidi" w:hAnsiTheme="majorBidi" w:cstheme="majorBidi"/>
                <w:b/>
                <w:bCs/>
                <w:sz w:val="28"/>
                <w:szCs w:val="28"/>
              </w:rPr>
              <w:t>3</w:t>
            </w:r>
          </w:p>
        </w:tc>
        <w:tc>
          <w:tcPr>
            <w:tcW w:w="262" w:type="dxa"/>
          </w:tcPr>
          <w:p w14:paraId="5B6DD92D" w14:textId="77777777" w:rsidR="00E93C40" w:rsidRPr="00C47F64" w:rsidRDefault="00E93C40" w:rsidP="00E93C40">
            <w:pPr>
              <w:tabs>
                <w:tab w:val="clear" w:pos="680"/>
                <w:tab w:val="clear" w:pos="907"/>
              </w:tabs>
              <w:ind w:left="-54" w:right="74"/>
              <w:jc w:val="right"/>
              <w:rPr>
                <w:rFonts w:asciiTheme="majorBidi" w:hAnsiTheme="majorBidi" w:cstheme="majorBidi"/>
                <w:b/>
                <w:bCs/>
                <w:sz w:val="28"/>
                <w:szCs w:val="28"/>
              </w:rPr>
            </w:pPr>
          </w:p>
        </w:tc>
        <w:tc>
          <w:tcPr>
            <w:tcW w:w="1302" w:type="dxa"/>
            <w:tcBorders>
              <w:top w:val="single" w:sz="4" w:space="0" w:color="auto"/>
              <w:bottom w:val="double" w:sz="4" w:space="0" w:color="auto"/>
            </w:tcBorders>
          </w:tcPr>
          <w:p w14:paraId="203172F5" w14:textId="77777777" w:rsidR="00E93C40" w:rsidRPr="00C47F64" w:rsidRDefault="00E93C40" w:rsidP="00E93C40">
            <w:pPr>
              <w:tabs>
                <w:tab w:val="clear" w:pos="680"/>
                <w:tab w:val="clear" w:pos="907"/>
              </w:tabs>
              <w:ind w:left="-54" w:right="74"/>
              <w:jc w:val="right"/>
              <w:rPr>
                <w:rFonts w:asciiTheme="majorBidi" w:hAnsiTheme="majorBidi" w:cstheme="majorBidi"/>
                <w:b/>
                <w:bCs/>
                <w:sz w:val="28"/>
                <w:szCs w:val="28"/>
              </w:rPr>
            </w:pPr>
            <w:r w:rsidRPr="00C47F64">
              <w:rPr>
                <w:rFonts w:asciiTheme="majorBidi" w:hAnsiTheme="majorBidi" w:cstheme="majorBidi"/>
                <w:b/>
                <w:bCs/>
                <w:sz w:val="28"/>
                <w:szCs w:val="28"/>
                <w:cs/>
              </w:rPr>
              <w:t>47</w:t>
            </w:r>
            <w:r w:rsidRPr="00C47F64">
              <w:rPr>
                <w:rFonts w:asciiTheme="majorBidi" w:hAnsiTheme="majorBidi" w:cstheme="majorBidi"/>
                <w:b/>
                <w:bCs/>
                <w:sz w:val="28"/>
                <w:szCs w:val="28"/>
              </w:rPr>
              <w:t>,</w:t>
            </w:r>
            <w:r w:rsidRPr="00C47F64">
              <w:rPr>
                <w:rFonts w:asciiTheme="majorBidi" w:hAnsiTheme="majorBidi" w:cstheme="majorBidi"/>
                <w:b/>
                <w:bCs/>
                <w:sz w:val="28"/>
                <w:szCs w:val="28"/>
                <w:cs/>
              </w:rPr>
              <w:t>55</w:t>
            </w:r>
            <w:r w:rsidRPr="00C47F64">
              <w:rPr>
                <w:rFonts w:asciiTheme="majorBidi" w:hAnsiTheme="majorBidi" w:cstheme="majorBidi"/>
                <w:b/>
                <w:bCs/>
                <w:sz w:val="28"/>
                <w:szCs w:val="28"/>
              </w:rPr>
              <w:t>3</w:t>
            </w:r>
          </w:p>
        </w:tc>
        <w:tc>
          <w:tcPr>
            <w:tcW w:w="270" w:type="dxa"/>
          </w:tcPr>
          <w:p w14:paraId="2413F227" w14:textId="77777777" w:rsidR="00E93C40" w:rsidRPr="00C47F64" w:rsidRDefault="00E93C40" w:rsidP="00E93C40">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2C3D9125" w14:textId="77777777" w:rsidR="00E93C40" w:rsidRPr="00C47F64" w:rsidRDefault="00E93C40" w:rsidP="00E93C40">
            <w:pPr>
              <w:tabs>
                <w:tab w:val="clear" w:pos="680"/>
                <w:tab w:val="clear" w:pos="907"/>
              </w:tabs>
              <w:ind w:left="-54" w:right="74"/>
              <w:jc w:val="right"/>
              <w:rPr>
                <w:rFonts w:asciiTheme="majorBidi" w:hAnsiTheme="majorBidi" w:cstheme="majorBidi"/>
                <w:b/>
                <w:bCs/>
                <w:sz w:val="28"/>
                <w:szCs w:val="28"/>
              </w:rPr>
            </w:pPr>
            <w:r w:rsidRPr="00C47F64">
              <w:rPr>
                <w:rFonts w:asciiTheme="majorBidi" w:hAnsiTheme="majorBidi" w:cstheme="majorBidi"/>
                <w:b/>
                <w:bCs/>
                <w:sz w:val="28"/>
                <w:szCs w:val="28"/>
              </w:rPr>
              <w:t>145,720</w:t>
            </w:r>
          </w:p>
        </w:tc>
        <w:tc>
          <w:tcPr>
            <w:tcW w:w="270" w:type="dxa"/>
          </w:tcPr>
          <w:p w14:paraId="50F5FD26" w14:textId="77777777" w:rsidR="00E93C40" w:rsidRPr="00C47F64" w:rsidRDefault="00E93C40" w:rsidP="00E93C40">
            <w:pPr>
              <w:tabs>
                <w:tab w:val="left" w:pos="1440"/>
              </w:tabs>
              <w:jc w:val="right"/>
              <w:rPr>
                <w:rFonts w:asciiTheme="majorBidi" w:hAnsiTheme="majorBidi" w:cstheme="majorBidi"/>
                <w:b/>
                <w:bCs/>
                <w:sz w:val="28"/>
                <w:szCs w:val="28"/>
              </w:rPr>
            </w:pPr>
          </w:p>
        </w:tc>
        <w:tc>
          <w:tcPr>
            <w:tcW w:w="1350" w:type="dxa"/>
            <w:tcBorders>
              <w:top w:val="single" w:sz="4" w:space="0" w:color="auto"/>
              <w:bottom w:val="double" w:sz="4" w:space="0" w:color="auto"/>
            </w:tcBorders>
          </w:tcPr>
          <w:p w14:paraId="07FD8A4D" w14:textId="77777777" w:rsidR="00E93C40" w:rsidRPr="00C47F64" w:rsidRDefault="00E93C40" w:rsidP="00E93C40">
            <w:pPr>
              <w:tabs>
                <w:tab w:val="clear" w:pos="680"/>
                <w:tab w:val="clear" w:pos="907"/>
              </w:tabs>
              <w:ind w:left="-54" w:right="74"/>
              <w:jc w:val="right"/>
              <w:rPr>
                <w:rFonts w:asciiTheme="majorBidi" w:hAnsiTheme="majorBidi" w:cstheme="majorBidi"/>
                <w:b/>
                <w:bCs/>
                <w:sz w:val="28"/>
                <w:szCs w:val="28"/>
              </w:rPr>
            </w:pPr>
            <w:r w:rsidRPr="00C47F64">
              <w:rPr>
                <w:rFonts w:asciiTheme="majorBidi" w:hAnsiTheme="majorBidi" w:cstheme="majorBidi"/>
                <w:b/>
                <w:bCs/>
                <w:sz w:val="28"/>
                <w:szCs w:val="28"/>
              </w:rPr>
              <w:t>247,726</w:t>
            </w:r>
          </w:p>
        </w:tc>
      </w:tr>
    </w:tbl>
    <w:p w14:paraId="42941A0F" w14:textId="7C573B51" w:rsidR="00210B6A"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at the level 2 of investments in unit trusts are measured based on the net asset value which were announced by securities companies.</w:t>
      </w:r>
    </w:p>
    <w:p w14:paraId="1463476F" w14:textId="3CC165CF" w:rsidR="00E93C40" w:rsidRPr="00080EF8" w:rsidRDefault="00E93C40" w:rsidP="0040240D">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at the level 3 of land, building and office equipment at appraisal value are measured based on valuation performed by independent valuers which were determined based on market approach.</w:t>
      </w:r>
    </w:p>
    <w:p w14:paraId="5184AC3E" w14:textId="05B2543E" w:rsidR="00594474" w:rsidRPr="00080EF8" w:rsidRDefault="00002063" w:rsidP="006A74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Financial information by segment</w:t>
      </w:r>
    </w:p>
    <w:p w14:paraId="05374F5B" w14:textId="77777777" w:rsidR="00594474" w:rsidRPr="00080EF8" w:rsidRDefault="00594474" w:rsidP="00B47F31">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Operating segment information is reported in a manner consistent with the internal reports that are regularly reviewed by 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in order to make decisions about the allocation of resources to the segment and assess its performance. The chief operating decision maker has been identified as Chief Executive Officer.</w:t>
      </w:r>
    </w:p>
    <w:p w14:paraId="3AEBE1CE" w14:textId="34156D94" w:rsidR="00594474" w:rsidRPr="00080EF8" w:rsidRDefault="00594474" w:rsidP="00B47F31">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For management purposes, the Company is </w:t>
      </w:r>
      <w:proofErr w:type="spellStart"/>
      <w:r w:rsidRPr="00080EF8">
        <w:rPr>
          <w:rFonts w:asciiTheme="majorBidi" w:eastAsia="Arial Unicode MS" w:hAnsiTheme="majorBidi" w:cstheme="majorBidi"/>
          <w:sz w:val="28"/>
          <w:szCs w:val="28"/>
        </w:rPr>
        <w:t>organised</w:t>
      </w:r>
      <w:proofErr w:type="spellEnd"/>
      <w:r w:rsidRPr="00080EF8">
        <w:rPr>
          <w:rFonts w:asciiTheme="majorBidi" w:eastAsia="Arial Unicode MS" w:hAnsiTheme="majorBidi" w:cstheme="majorBidi"/>
          <w:sz w:val="28"/>
          <w:szCs w:val="28"/>
        </w:rPr>
        <w:t xml:space="preserve"> into business units based on its products, which consisted of Fire, Marine and transportation, Motor and Miscellaneous (including Personal Accident) as </w:t>
      </w:r>
      <w:r w:rsidR="000C2089" w:rsidRPr="00080EF8">
        <w:rPr>
          <w:rFonts w:asciiTheme="majorBidi" w:eastAsia="Arial Unicode MS" w:hAnsiTheme="majorBidi" w:cstheme="majorBidi"/>
          <w:sz w:val="28"/>
          <w:szCs w:val="28"/>
        </w:rPr>
        <w:t>discussed in Note 2</w:t>
      </w:r>
      <w:r w:rsidR="00C47F64">
        <w:rPr>
          <w:rFonts w:asciiTheme="majorBidi" w:eastAsia="Arial Unicode MS" w:hAnsiTheme="majorBidi" w:cstheme="majorBidi"/>
          <w:sz w:val="28"/>
          <w:szCs w:val="28"/>
        </w:rPr>
        <w:t>3</w:t>
      </w:r>
      <w:r w:rsidRPr="00080EF8">
        <w:rPr>
          <w:rFonts w:asciiTheme="majorBidi" w:eastAsia="Arial Unicode MS" w:hAnsiTheme="majorBidi" w:cstheme="majorBidi"/>
          <w:sz w:val="28"/>
          <w:szCs w:val="28"/>
        </w:rPr>
        <w:t>.</w:t>
      </w:r>
    </w:p>
    <w:p w14:paraId="3D674E01" w14:textId="77777777" w:rsidR="00594474" w:rsidRPr="00080EF8" w:rsidRDefault="00594474" w:rsidP="00B47F31">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chief operating decision maker</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14:paraId="099C9946" w14:textId="77777777" w:rsidR="00594474" w:rsidRPr="00830889" w:rsidRDefault="00594474" w:rsidP="00B47F31">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operates in Thailand only. As a result, all of the revenues and assets as reflected in these financial statements </w:t>
      </w:r>
      <w:r w:rsidRPr="00830889">
        <w:rPr>
          <w:rFonts w:asciiTheme="majorBidi" w:eastAsia="Arial Unicode MS" w:hAnsiTheme="majorBidi" w:cstheme="majorBidi"/>
          <w:sz w:val="28"/>
          <w:szCs w:val="28"/>
        </w:rPr>
        <w:t>pertain exclusively to this geographical reportable segment.</w:t>
      </w:r>
    </w:p>
    <w:p w14:paraId="15A9576E" w14:textId="782BD755" w:rsidR="00295A88" w:rsidRPr="00080EF8" w:rsidRDefault="00295A88" w:rsidP="00295A88">
      <w:pPr>
        <w:pStyle w:val="BodyTextIndent"/>
        <w:spacing w:before="120" w:line="380" w:lineRule="exact"/>
        <w:ind w:left="547" w:right="58"/>
        <w:jc w:val="thaiDistribute"/>
        <w:rPr>
          <w:rFonts w:asciiTheme="majorBidi" w:eastAsia="Arial Unicode MS" w:hAnsiTheme="majorBidi" w:cstheme="majorBidi"/>
          <w:sz w:val="28"/>
          <w:szCs w:val="28"/>
        </w:rPr>
      </w:pPr>
      <w:r w:rsidRPr="00830889">
        <w:rPr>
          <w:rFonts w:asciiTheme="majorBidi" w:eastAsia="Arial Unicode MS" w:hAnsiTheme="majorBidi" w:cstheme="majorBidi"/>
          <w:sz w:val="28"/>
          <w:szCs w:val="28"/>
        </w:rPr>
        <w:t>For</w:t>
      </w:r>
      <w:r w:rsidR="002206EB" w:rsidRPr="00830889">
        <w:rPr>
          <w:rFonts w:asciiTheme="majorBidi" w:eastAsia="Arial Unicode MS" w:hAnsiTheme="majorBidi" w:cstheme="majorBidi"/>
          <w:sz w:val="28"/>
          <w:szCs w:val="28"/>
        </w:rPr>
        <w:t xml:space="preserve"> the </w:t>
      </w:r>
      <w:r w:rsidR="00856174" w:rsidRPr="00830889">
        <w:rPr>
          <w:rFonts w:asciiTheme="majorBidi" w:eastAsia="Arial Unicode MS" w:hAnsiTheme="majorBidi" w:cstheme="majorBidi"/>
          <w:sz w:val="28"/>
          <w:szCs w:val="28"/>
        </w:rPr>
        <w:t>year</w:t>
      </w:r>
      <w:r w:rsidR="002206EB" w:rsidRPr="00830889">
        <w:rPr>
          <w:rFonts w:asciiTheme="majorBidi" w:eastAsia="Arial Unicode MS" w:hAnsiTheme="majorBidi" w:cstheme="majorBidi"/>
          <w:sz w:val="28"/>
          <w:szCs w:val="28"/>
        </w:rPr>
        <w:t xml:space="preserve"> ended </w:t>
      </w:r>
      <w:r w:rsidR="00856174" w:rsidRPr="00830889">
        <w:rPr>
          <w:rFonts w:asciiTheme="majorBidi" w:eastAsia="Arial Unicode MS" w:hAnsiTheme="majorBidi" w:cstheme="majorBidi"/>
          <w:sz w:val="28"/>
          <w:szCs w:val="28"/>
        </w:rPr>
        <w:t>31 December</w:t>
      </w:r>
      <w:r w:rsidRPr="00830889">
        <w:rPr>
          <w:rFonts w:asciiTheme="majorBidi" w:eastAsia="Arial Unicode MS" w:hAnsiTheme="majorBidi" w:cstheme="majorBidi"/>
          <w:sz w:val="28"/>
          <w:szCs w:val="28"/>
        </w:rPr>
        <w:t xml:space="preserve"> 2019, the Company has premium written, which is attributable to insurance from </w:t>
      </w:r>
      <w:r w:rsidR="00B7330C" w:rsidRPr="00830889">
        <w:rPr>
          <w:rFonts w:asciiTheme="majorBidi" w:eastAsia="Arial Unicode MS" w:hAnsiTheme="majorBidi" w:cstheme="majorBidi"/>
          <w:sz w:val="28"/>
          <w:szCs w:val="28"/>
        </w:rPr>
        <w:t>two</w:t>
      </w:r>
      <w:r w:rsidRPr="00830889">
        <w:rPr>
          <w:rFonts w:asciiTheme="majorBidi" w:eastAsia="Arial Unicode MS" w:hAnsiTheme="majorBidi" w:cstheme="majorBidi"/>
          <w:sz w:val="28"/>
          <w:szCs w:val="28"/>
        </w:rPr>
        <w:t xml:space="preserve"> major agents and brokers totaling </w:t>
      </w:r>
      <w:r w:rsidR="003E7CFD" w:rsidRPr="00830889">
        <w:rPr>
          <w:rFonts w:asciiTheme="majorBidi" w:eastAsia="Arial Unicode MS" w:hAnsiTheme="majorBidi" w:cstheme="majorBidi"/>
          <w:sz w:val="28"/>
          <w:szCs w:val="28"/>
        </w:rPr>
        <w:t xml:space="preserve">Baht </w:t>
      </w:r>
      <w:r w:rsidR="00830889" w:rsidRPr="00830889">
        <w:rPr>
          <w:rFonts w:asciiTheme="majorBidi" w:eastAsia="Arial Unicode MS" w:hAnsiTheme="majorBidi" w:cstheme="majorBidi"/>
          <w:sz w:val="28"/>
          <w:szCs w:val="28"/>
        </w:rPr>
        <w:t>202.2</w:t>
      </w:r>
      <w:r w:rsidR="00047BD7" w:rsidRPr="00830889">
        <w:rPr>
          <w:rFonts w:asciiTheme="majorBidi" w:eastAsia="Arial Unicode MS" w:hAnsiTheme="majorBidi" w:cstheme="majorBidi"/>
          <w:sz w:val="28"/>
          <w:szCs w:val="28"/>
        </w:rPr>
        <w:t xml:space="preserve"> m</w:t>
      </w:r>
      <w:r w:rsidRPr="00830889">
        <w:rPr>
          <w:rFonts w:asciiTheme="majorBidi" w:eastAsia="Arial Unicode MS" w:hAnsiTheme="majorBidi" w:cstheme="majorBidi"/>
          <w:sz w:val="28"/>
          <w:szCs w:val="28"/>
        </w:rPr>
        <w:t>illion</w:t>
      </w:r>
      <w:r w:rsidR="00997482" w:rsidRPr="00830889">
        <w:rPr>
          <w:rFonts w:asciiTheme="majorBidi" w:eastAsia="Arial Unicode MS" w:hAnsiTheme="majorBidi" w:cstheme="majorBidi"/>
          <w:sz w:val="28"/>
          <w:szCs w:val="28"/>
        </w:rPr>
        <w:t>.</w:t>
      </w:r>
    </w:p>
    <w:p w14:paraId="2F10611F" w14:textId="42D4907C" w:rsidR="00E8746A" w:rsidRPr="00080EF8" w:rsidRDefault="00856174" w:rsidP="00E8746A">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For the year ended 31 December 201</w:t>
      </w:r>
      <w:r w:rsidR="00C205FA">
        <w:rPr>
          <w:rFonts w:asciiTheme="majorBidi" w:eastAsia="Arial Unicode MS" w:hAnsiTheme="majorBidi" w:cstheme="majorBidi"/>
          <w:sz w:val="28"/>
          <w:szCs w:val="28"/>
        </w:rPr>
        <w:t>8</w:t>
      </w:r>
      <w:r w:rsidR="00B30C20" w:rsidRPr="00080EF8">
        <w:rPr>
          <w:rFonts w:asciiTheme="majorBidi" w:eastAsia="Arial Unicode MS" w:hAnsiTheme="majorBidi" w:cstheme="majorBidi"/>
          <w:sz w:val="28"/>
          <w:szCs w:val="28"/>
        </w:rPr>
        <w:t xml:space="preserve">, </w:t>
      </w:r>
      <w:r w:rsidR="00E8746A" w:rsidRPr="00080EF8">
        <w:rPr>
          <w:rFonts w:asciiTheme="majorBidi" w:eastAsia="Arial Unicode MS" w:hAnsiTheme="majorBidi" w:cstheme="majorBidi"/>
          <w:sz w:val="28"/>
          <w:szCs w:val="28"/>
        </w:rPr>
        <w:t xml:space="preserve">the Company has premium written, which is attributable to insurance from </w:t>
      </w:r>
      <w:r w:rsidR="00C205FA">
        <w:rPr>
          <w:rFonts w:asciiTheme="majorBidi" w:eastAsia="Arial Unicode MS" w:hAnsiTheme="majorBidi" w:cstheme="majorBidi"/>
          <w:sz w:val="28"/>
          <w:szCs w:val="28"/>
        </w:rPr>
        <w:t>a</w:t>
      </w:r>
      <w:r w:rsidR="00E8746A" w:rsidRPr="00080EF8">
        <w:rPr>
          <w:rFonts w:asciiTheme="majorBidi" w:eastAsia="Arial Unicode MS" w:hAnsiTheme="majorBidi" w:cstheme="majorBidi"/>
          <w:sz w:val="28"/>
          <w:szCs w:val="28"/>
        </w:rPr>
        <w:t xml:space="preserve"> major agent and broker totaling </w:t>
      </w:r>
      <w:r w:rsidR="00DA2653" w:rsidRPr="00080EF8">
        <w:rPr>
          <w:rFonts w:asciiTheme="majorBidi" w:eastAsia="Arial Unicode MS" w:hAnsiTheme="majorBidi" w:cstheme="majorBidi"/>
          <w:sz w:val="28"/>
          <w:szCs w:val="28"/>
        </w:rPr>
        <w:t xml:space="preserve">Baht </w:t>
      </w:r>
      <w:r w:rsidR="00D048D2" w:rsidRPr="00080EF8">
        <w:rPr>
          <w:rFonts w:asciiTheme="majorBidi" w:eastAsia="Arial Unicode MS" w:hAnsiTheme="majorBidi" w:cstheme="majorBidi"/>
          <w:sz w:val="28"/>
          <w:szCs w:val="28"/>
        </w:rPr>
        <w:t>5</w:t>
      </w:r>
      <w:r w:rsidR="00C205FA">
        <w:rPr>
          <w:rFonts w:asciiTheme="majorBidi" w:eastAsia="Arial Unicode MS" w:hAnsiTheme="majorBidi" w:cstheme="majorBidi"/>
          <w:sz w:val="28"/>
          <w:szCs w:val="28"/>
        </w:rPr>
        <w:t>1.0</w:t>
      </w:r>
      <w:r w:rsidRPr="00080EF8">
        <w:rPr>
          <w:rFonts w:asciiTheme="majorBidi" w:eastAsia="Arial Unicode MS" w:hAnsiTheme="majorBidi" w:cstheme="majorBidi"/>
          <w:sz w:val="28"/>
          <w:szCs w:val="28"/>
        </w:rPr>
        <w:t xml:space="preserve"> million.</w:t>
      </w:r>
    </w:p>
    <w:p w14:paraId="14589036" w14:textId="5C1C0C59" w:rsidR="00236A0C" w:rsidRPr="00080EF8" w:rsidRDefault="00236A0C" w:rsidP="00B47F31">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 xml:space="preserve">The following table presents segment assets and liabilities of the Company’s operation segments as at </w:t>
      </w:r>
      <w:r w:rsidR="005B0688" w:rsidRPr="00080EF8">
        <w:rPr>
          <w:rFonts w:asciiTheme="majorBidi" w:eastAsia="Arial Unicode MS" w:hAnsiTheme="majorBidi" w:cstheme="majorBidi"/>
          <w:spacing w:val="2"/>
          <w:sz w:val="28"/>
          <w:szCs w:val="28"/>
        </w:rPr>
        <w:t xml:space="preserve">31 </w:t>
      </w:r>
      <w:r w:rsidRPr="00080EF8">
        <w:rPr>
          <w:rFonts w:asciiTheme="majorBidi" w:eastAsia="Arial Unicode MS" w:hAnsiTheme="majorBidi" w:cstheme="majorBidi"/>
          <w:spacing w:val="2"/>
          <w:sz w:val="28"/>
          <w:szCs w:val="28"/>
        </w:rPr>
        <w:t xml:space="preserve">December </w:t>
      </w:r>
      <w:r w:rsidR="00856174" w:rsidRPr="00080EF8">
        <w:rPr>
          <w:rFonts w:asciiTheme="majorBidi" w:eastAsia="Arial Unicode MS" w:hAnsiTheme="majorBidi" w:cstheme="majorBidi"/>
          <w:spacing w:val="2"/>
          <w:sz w:val="28"/>
          <w:szCs w:val="28"/>
        </w:rPr>
        <w:t xml:space="preserve">2019 and </w:t>
      </w:r>
      <w:r w:rsidRPr="00080EF8">
        <w:rPr>
          <w:rFonts w:asciiTheme="majorBidi" w:eastAsia="Arial Unicode MS" w:hAnsiTheme="majorBidi" w:cstheme="majorBidi"/>
          <w:spacing w:val="2"/>
          <w:sz w:val="28"/>
          <w:szCs w:val="28"/>
        </w:rPr>
        <w:t>201</w:t>
      </w:r>
      <w:r w:rsidR="00064AD2" w:rsidRPr="00080EF8">
        <w:rPr>
          <w:rFonts w:asciiTheme="majorBidi" w:eastAsia="Arial Unicode MS" w:hAnsiTheme="majorBidi" w:cstheme="majorBidi"/>
          <w:spacing w:val="2"/>
          <w:sz w:val="28"/>
          <w:szCs w:val="28"/>
        </w:rPr>
        <w:t>8</w:t>
      </w:r>
      <w:r w:rsidRPr="00080EF8">
        <w:rPr>
          <w:rFonts w:asciiTheme="majorBidi" w:eastAsia="Arial Unicode MS" w:hAnsiTheme="majorBidi" w:cstheme="majorBidi"/>
          <w:spacing w:val="2"/>
          <w:sz w:val="28"/>
          <w:szCs w:val="28"/>
        </w:rPr>
        <w:t>.</w:t>
      </w: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B4160E" w:rsidRPr="00080EF8" w14:paraId="4DD148D2" w14:textId="77777777" w:rsidTr="00856174">
        <w:trPr>
          <w:tblHeader/>
        </w:trPr>
        <w:tc>
          <w:tcPr>
            <w:tcW w:w="2970" w:type="dxa"/>
          </w:tcPr>
          <w:p w14:paraId="57760CE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6D9D51B" w14:textId="3C894250" w:rsidR="00CC385D" w:rsidRPr="00080EF8"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w:t>
            </w:r>
            <w:r w:rsidR="00733F1D" w:rsidRPr="00080EF8">
              <w:rPr>
                <w:rFonts w:asciiTheme="majorBidi" w:hAnsiTheme="majorBidi" w:cstheme="majorBidi"/>
                <w:sz w:val="28"/>
                <w:szCs w:val="28"/>
              </w:rPr>
              <w:t xml:space="preserve">Thousand </w:t>
            </w:r>
            <w:r w:rsidR="003B6D7F" w:rsidRPr="00080EF8">
              <w:rPr>
                <w:rFonts w:asciiTheme="majorBidi" w:hAnsiTheme="majorBidi" w:cstheme="majorBidi"/>
                <w:sz w:val="28"/>
                <w:szCs w:val="28"/>
              </w:rPr>
              <w:t>Baht</w:t>
            </w:r>
          </w:p>
        </w:tc>
      </w:tr>
      <w:tr w:rsidR="00726C76" w:rsidRPr="00080EF8" w14:paraId="2A4F8AC4" w14:textId="77777777" w:rsidTr="00856174">
        <w:trPr>
          <w:tblHeader/>
        </w:trPr>
        <w:tc>
          <w:tcPr>
            <w:tcW w:w="2970" w:type="dxa"/>
          </w:tcPr>
          <w:p w14:paraId="0B2DE830" w14:textId="77777777" w:rsidR="00726C76" w:rsidRPr="00080EF8" w:rsidRDefault="00726C76"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13873" w14:textId="62AD7AA1" w:rsidR="00726C76" w:rsidRPr="00080EF8" w:rsidRDefault="0091237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2019</w:t>
            </w:r>
          </w:p>
        </w:tc>
      </w:tr>
      <w:tr w:rsidR="00B4160E" w:rsidRPr="00080EF8" w14:paraId="2BD01D16" w14:textId="77777777" w:rsidTr="00856174">
        <w:trPr>
          <w:tblHeader/>
        </w:trPr>
        <w:tc>
          <w:tcPr>
            <w:tcW w:w="2970" w:type="dxa"/>
          </w:tcPr>
          <w:p w14:paraId="70E37C39"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F4CD0C5"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080EF8" w14:paraId="4AAC3175" w14:textId="77777777" w:rsidTr="00856174">
        <w:trPr>
          <w:tblHeader/>
        </w:trPr>
        <w:tc>
          <w:tcPr>
            <w:tcW w:w="2970" w:type="dxa"/>
          </w:tcPr>
          <w:p w14:paraId="69F8A4B7" w14:textId="77777777" w:rsidR="00CC385D" w:rsidRPr="00080EF8"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15F23BE0"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0141C7"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A51D2C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0FFD40" w14:textId="77777777" w:rsidR="00CC385D" w:rsidRPr="00080EF8"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0735BE2"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080EF8" w:rsidRDefault="00CC385D" w:rsidP="008108CA">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4160E" w:rsidRPr="00080EF8" w14:paraId="190EACE2" w14:textId="77777777" w:rsidTr="00B47F31">
        <w:trPr>
          <w:trHeight w:val="89"/>
        </w:trPr>
        <w:tc>
          <w:tcPr>
            <w:tcW w:w="2970" w:type="dxa"/>
          </w:tcPr>
          <w:p w14:paraId="4AF23AA8" w14:textId="77777777" w:rsidR="00CC385D" w:rsidRPr="00080EF8"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080EF8"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46A9427A"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080EF8"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080EF8" w:rsidRDefault="00CC385D" w:rsidP="008108CA">
            <w:pPr>
              <w:tabs>
                <w:tab w:val="left" w:pos="2880"/>
              </w:tabs>
              <w:spacing w:line="240" w:lineRule="auto"/>
              <w:jc w:val="right"/>
              <w:rPr>
                <w:rFonts w:asciiTheme="majorBidi" w:hAnsiTheme="majorBidi" w:cstheme="majorBidi"/>
                <w:sz w:val="28"/>
                <w:szCs w:val="28"/>
              </w:rPr>
            </w:pPr>
          </w:p>
        </w:tc>
      </w:tr>
      <w:tr w:rsidR="00B4751B" w:rsidRPr="00080EF8" w14:paraId="2D917E4E" w14:textId="77777777" w:rsidTr="00830889">
        <w:tc>
          <w:tcPr>
            <w:tcW w:w="2970" w:type="dxa"/>
          </w:tcPr>
          <w:p w14:paraId="630B216E" w14:textId="77777777" w:rsidR="00B4751B" w:rsidRPr="00080EF8" w:rsidRDefault="00B4751B" w:rsidP="00B4751B">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3D0E762B" w14:textId="169D68BC"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sidRPr="003A03C8">
              <w:rPr>
                <w:rFonts w:asciiTheme="majorBidi" w:hAnsiTheme="majorBidi"/>
                <w:sz w:val="28"/>
                <w:szCs w:val="28"/>
              </w:rPr>
              <w:t>7,</w:t>
            </w:r>
            <w:r>
              <w:rPr>
                <w:rFonts w:asciiTheme="majorBidi" w:hAnsiTheme="majorBidi" w:hint="cs"/>
                <w:sz w:val="28"/>
                <w:szCs w:val="28"/>
                <w:cs/>
              </w:rPr>
              <w:t>149</w:t>
            </w:r>
          </w:p>
        </w:tc>
        <w:tc>
          <w:tcPr>
            <w:tcW w:w="90" w:type="dxa"/>
            <w:tcBorders>
              <w:top w:val="nil"/>
              <w:left w:val="nil"/>
              <w:bottom w:val="nil"/>
              <w:right w:val="nil"/>
            </w:tcBorders>
            <w:shd w:val="clear" w:color="auto" w:fill="auto"/>
            <w:vAlign w:val="bottom"/>
          </w:tcPr>
          <w:p w14:paraId="6ED8171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2FB2539" w14:textId="198A87F5"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sidRPr="003A03C8">
              <w:rPr>
                <w:rFonts w:asciiTheme="majorBidi" w:hAnsiTheme="majorBidi"/>
                <w:sz w:val="28"/>
                <w:szCs w:val="28"/>
              </w:rPr>
              <w:t xml:space="preserve">3,496 </w:t>
            </w:r>
          </w:p>
        </w:tc>
        <w:tc>
          <w:tcPr>
            <w:tcW w:w="90" w:type="dxa"/>
            <w:tcBorders>
              <w:top w:val="nil"/>
              <w:left w:val="nil"/>
              <w:bottom w:val="nil"/>
              <w:right w:val="nil"/>
            </w:tcBorders>
            <w:shd w:val="clear" w:color="auto" w:fill="auto"/>
            <w:vAlign w:val="bottom"/>
          </w:tcPr>
          <w:p w14:paraId="27CFE16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D06592C" w14:textId="60D5C37B"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279,310</w:t>
            </w:r>
            <w:r w:rsidRPr="003A03C8">
              <w:rPr>
                <w:rFonts w:asciiTheme="majorBidi" w:hAnsiTheme="majorBidi"/>
                <w:sz w:val="28"/>
                <w:szCs w:val="28"/>
              </w:rPr>
              <w:t xml:space="preserve"> </w:t>
            </w:r>
          </w:p>
        </w:tc>
        <w:tc>
          <w:tcPr>
            <w:tcW w:w="90" w:type="dxa"/>
            <w:tcBorders>
              <w:top w:val="nil"/>
              <w:left w:val="nil"/>
              <w:bottom w:val="nil"/>
              <w:right w:val="nil"/>
            </w:tcBorders>
            <w:shd w:val="clear" w:color="auto" w:fill="auto"/>
            <w:vAlign w:val="bottom"/>
          </w:tcPr>
          <w:p w14:paraId="2797CE65"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5D5B144" w14:textId="70FDDDB6"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109,539</w:t>
            </w:r>
            <w:r w:rsidRPr="003A03C8">
              <w:rPr>
                <w:rFonts w:asciiTheme="majorBidi" w:hAnsiTheme="majorBidi"/>
                <w:sz w:val="28"/>
                <w:szCs w:val="28"/>
              </w:rPr>
              <w:t xml:space="preserve"> </w:t>
            </w:r>
          </w:p>
        </w:tc>
        <w:tc>
          <w:tcPr>
            <w:tcW w:w="90" w:type="dxa"/>
            <w:tcBorders>
              <w:top w:val="nil"/>
              <w:left w:val="nil"/>
              <w:bottom w:val="nil"/>
              <w:right w:val="nil"/>
            </w:tcBorders>
            <w:shd w:val="clear" w:color="auto" w:fill="auto"/>
            <w:vAlign w:val="bottom"/>
          </w:tcPr>
          <w:p w14:paraId="71FE367F"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07D9A33" w14:textId="75B1BB8A" w:rsidR="00B4751B" w:rsidRPr="00080EF8" w:rsidRDefault="00B4751B" w:rsidP="00B4751B">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399,494</w:t>
            </w:r>
          </w:p>
        </w:tc>
      </w:tr>
      <w:tr w:rsidR="00B4751B" w:rsidRPr="00080EF8" w14:paraId="0CF82AF6" w14:textId="77777777" w:rsidTr="002D4015">
        <w:tc>
          <w:tcPr>
            <w:tcW w:w="2970" w:type="dxa"/>
          </w:tcPr>
          <w:p w14:paraId="41A73FC4" w14:textId="77777777" w:rsidR="00B4751B" w:rsidRPr="00080EF8" w:rsidRDefault="00B4751B" w:rsidP="00B4751B">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48461C5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4BA232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3E3581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3B6A0A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03CFE29"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EEF0AD0"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37EB5F0"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F16A16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023A2DB5" w14:textId="18327BAF" w:rsidR="00B4751B" w:rsidRPr="00080EF8" w:rsidRDefault="00B4751B" w:rsidP="00B4751B">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911,301</w:t>
            </w:r>
          </w:p>
        </w:tc>
      </w:tr>
      <w:tr w:rsidR="00B4751B" w:rsidRPr="00080EF8" w14:paraId="15443E96" w14:textId="77777777" w:rsidTr="002D4015">
        <w:tc>
          <w:tcPr>
            <w:tcW w:w="2970" w:type="dxa"/>
          </w:tcPr>
          <w:p w14:paraId="2794C74F" w14:textId="77777777" w:rsidR="00B4751B" w:rsidRPr="00080EF8" w:rsidRDefault="00B4751B" w:rsidP="00B4751B">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1AEE50E"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7D95F9A0"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7D9665C5"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DCB3BB8"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48BEACC7"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5F72B34"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6414CBA"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12291F17"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E9A6C94" w14:textId="488A93A1" w:rsidR="00B4751B" w:rsidRPr="00080EF8" w:rsidRDefault="00B4751B" w:rsidP="00B4751B">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1,310,795</w:t>
            </w:r>
          </w:p>
        </w:tc>
      </w:tr>
      <w:tr w:rsidR="00B4751B" w:rsidRPr="00080EF8" w14:paraId="7BC6E48B" w14:textId="77777777" w:rsidTr="002D4015">
        <w:tc>
          <w:tcPr>
            <w:tcW w:w="2970" w:type="dxa"/>
          </w:tcPr>
          <w:p w14:paraId="7621CBA4" w14:textId="77777777" w:rsidR="00B4751B" w:rsidRPr="00080EF8" w:rsidRDefault="00B4751B" w:rsidP="00B4751B">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098E59E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51BA83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01103F43"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757B08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A1CE87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20E06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F1B3E7A"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38A517"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1F2223DF"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r>
      <w:tr w:rsidR="00B4751B" w:rsidRPr="00080EF8" w14:paraId="11F94A42" w14:textId="77777777" w:rsidTr="00830889">
        <w:tc>
          <w:tcPr>
            <w:tcW w:w="2970" w:type="dxa"/>
          </w:tcPr>
          <w:p w14:paraId="183AB417" w14:textId="77777777" w:rsidR="00B4751B" w:rsidRPr="00080EF8" w:rsidRDefault="00B4751B" w:rsidP="00B4751B">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1F1B991E" w14:textId="63189AC8"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sidRPr="00F7616E">
              <w:rPr>
                <w:rFonts w:asciiTheme="majorBidi" w:hAnsiTheme="majorBidi"/>
                <w:sz w:val="28"/>
                <w:szCs w:val="28"/>
              </w:rPr>
              <w:t>16,</w:t>
            </w:r>
            <w:r>
              <w:rPr>
                <w:rFonts w:asciiTheme="majorBidi" w:hAnsiTheme="majorBidi"/>
                <w:sz w:val="28"/>
                <w:szCs w:val="28"/>
              </w:rPr>
              <w:t>228</w:t>
            </w:r>
          </w:p>
        </w:tc>
        <w:tc>
          <w:tcPr>
            <w:tcW w:w="90" w:type="dxa"/>
            <w:tcBorders>
              <w:top w:val="nil"/>
              <w:left w:val="nil"/>
              <w:bottom w:val="nil"/>
              <w:right w:val="nil"/>
            </w:tcBorders>
            <w:shd w:val="clear" w:color="auto" w:fill="auto"/>
            <w:vAlign w:val="bottom"/>
          </w:tcPr>
          <w:p w14:paraId="00CDE7A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63D67CE" w14:textId="38327061"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sidRPr="00F7616E">
              <w:rPr>
                <w:rFonts w:asciiTheme="majorBidi" w:hAnsiTheme="majorBidi"/>
                <w:sz w:val="28"/>
                <w:szCs w:val="28"/>
              </w:rPr>
              <w:t xml:space="preserve">7,067 </w:t>
            </w:r>
          </w:p>
        </w:tc>
        <w:tc>
          <w:tcPr>
            <w:tcW w:w="90" w:type="dxa"/>
            <w:tcBorders>
              <w:top w:val="nil"/>
              <w:left w:val="nil"/>
              <w:bottom w:val="nil"/>
              <w:right w:val="nil"/>
            </w:tcBorders>
            <w:shd w:val="clear" w:color="auto" w:fill="auto"/>
            <w:vAlign w:val="bottom"/>
          </w:tcPr>
          <w:p w14:paraId="2CC43E2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F903367" w14:textId="70C81A64"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620,794</w:t>
            </w:r>
            <w:r w:rsidRPr="00F7616E">
              <w:rPr>
                <w:rFonts w:asciiTheme="majorBidi" w:hAnsiTheme="majorBidi"/>
                <w:sz w:val="28"/>
                <w:szCs w:val="28"/>
              </w:rPr>
              <w:t xml:space="preserve"> </w:t>
            </w:r>
          </w:p>
        </w:tc>
        <w:tc>
          <w:tcPr>
            <w:tcW w:w="90" w:type="dxa"/>
            <w:tcBorders>
              <w:top w:val="nil"/>
              <w:left w:val="nil"/>
              <w:bottom w:val="nil"/>
              <w:right w:val="nil"/>
            </w:tcBorders>
            <w:shd w:val="clear" w:color="auto" w:fill="auto"/>
            <w:vAlign w:val="bottom"/>
          </w:tcPr>
          <w:p w14:paraId="5A10F831"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80E60B7" w14:textId="4A2D5E37" w:rsidR="00B4751B" w:rsidRPr="00080EF8" w:rsidRDefault="00B4751B" w:rsidP="00B4751B">
            <w:pPr>
              <w:tabs>
                <w:tab w:val="left" w:pos="2880"/>
              </w:tabs>
              <w:spacing w:line="240" w:lineRule="auto"/>
              <w:ind w:right="72"/>
              <w:jc w:val="right"/>
              <w:rPr>
                <w:rFonts w:asciiTheme="majorBidi" w:hAnsiTheme="majorBidi" w:cstheme="majorBidi"/>
                <w:sz w:val="28"/>
                <w:szCs w:val="28"/>
              </w:rPr>
            </w:pPr>
            <w:r>
              <w:rPr>
                <w:rFonts w:asciiTheme="majorBidi" w:hAnsiTheme="majorBidi"/>
                <w:sz w:val="28"/>
                <w:szCs w:val="28"/>
              </w:rPr>
              <w:t>119,213</w:t>
            </w:r>
          </w:p>
        </w:tc>
        <w:tc>
          <w:tcPr>
            <w:tcW w:w="90" w:type="dxa"/>
            <w:tcBorders>
              <w:top w:val="nil"/>
              <w:left w:val="nil"/>
              <w:bottom w:val="nil"/>
              <w:right w:val="nil"/>
            </w:tcBorders>
            <w:shd w:val="clear" w:color="auto" w:fill="auto"/>
            <w:vAlign w:val="bottom"/>
          </w:tcPr>
          <w:p w14:paraId="3AA1426B" w14:textId="77777777" w:rsidR="00B4751B" w:rsidRPr="00080EF8" w:rsidDel="001E262A"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577DD8F6" w14:textId="731EBD9F" w:rsidR="00B4751B" w:rsidRPr="00080EF8" w:rsidRDefault="00B4751B" w:rsidP="00B4751B">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763,302</w:t>
            </w:r>
          </w:p>
        </w:tc>
      </w:tr>
      <w:tr w:rsidR="00B4751B" w:rsidRPr="00080EF8" w14:paraId="6958308B" w14:textId="77777777" w:rsidTr="002D4015">
        <w:tc>
          <w:tcPr>
            <w:tcW w:w="2970" w:type="dxa"/>
          </w:tcPr>
          <w:p w14:paraId="23A2873E" w14:textId="77777777" w:rsidR="00B4751B" w:rsidRPr="00080EF8" w:rsidRDefault="00B4751B" w:rsidP="00B4751B">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2D2B1105"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838A8D5"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0B1E02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2F1EE4C"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64FAC2E"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98D40FF"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B0339C6"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5CC312E" w14:textId="77777777" w:rsidR="00B4751B" w:rsidRPr="00080EF8" w:rsidRDefault="00B4751B" w:rsidP="00B4751B">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758779CA" w14:textId="02543250" w:rsidR="00B4751B" w:rsidRPr="00080EF8" w:rsidRDefault="00B4751B" w:rsidP="00B4751B">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sz w:val="28"/>
                <w:szCs w:val="28"/>
              </w:rPr>
              <w:t>54,667</w:t>
            </w:r>
          </w:p>
        </w:tc>
      </w:tr>
      <w:tr w:rsidR="00B4751B" w:rsidRPr="00080EF8" w14:paraId="50BCA5BA" w14:textId="77777777" w:rsidTr="002D4015">
        <w:tc>
          <w:tcPr>
            <w:tcW w:w="2970" w:type="dxa"/>
          </w:tcPr>
          <w:p w14:paraId="774B2F91" w14:textId="77777777" w:rsidR="00B4751B" w:rsidRPr="00080EF8" w:rsidRDefault="00B4751B" w:rsidP="00B4751B">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1A6CBD2C"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58A1FF40"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59CA11EA"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81E2BC7"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78824F1A"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3A21822B"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328B90DA"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2F40BDE2" w14:textId="77777777" w:rsidR="00B4751B" w:rsidRPr="00080EF8" w:rsidRDefault="00B4751B" w:rsidP="00B4751B">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61C153E7" w14:textId="67643BA2" w:rsidR="00B4751B" w:rsidRPr="00080EF8" w:rsidRDefault="00B4751B" w:rsidP="00B4751B">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b/>
                <w:bCs/>
                <w:sz w:val="28"/>
                <w:szCs w:val="28"/>
              </w:rPr>
              <w:t>817,969</w:t>
            </w:r>
          </w:p>
        </w:tc>
      </w:tr>
    </w:tbl>
    <w:p w14:paraId="457F2B50" w14:textId="77777777" w:rsidR="007854AD" w:rsidRDefault="007854AD" w:rsidP="008108CA">
      <w:pPr>
        <w:spacing w:line="240" w:lineRule="auto"/>
        <w:jc w:val="both"/>
        <w:rPr>
          <w:rFonts w:asciiTheme="majorBidi" w:hAnsiTheme="majorBidi" w:cstheme="majorBidi"/>
          <w:sz w:val="28"/>
          <w:szCs w:val="28"/>
        </w:rPr>
      </w:pPr>
    </w:p>
    <w:p w14:paraId="49FCD66C" w14:textId="77777777" w:rsidR="00830889" w:rsidRPr="00080EF8" w:rsidRDefault="00830889" w:rsidP="008108CA">
      <w:pPr>
        <w:spacing w:line="240" w:lineRule="auto"/>
        <w:jc w:val="both"/>
        <w:rPr>
          <w:rFonts w:asciiTheme="majorBidi" w:hAnsiTheme="majorBidi" w:cstheme="majorBidi"/>
          <w:sz w:val="28"/>
          <w:szCs w:val="28"/>
        </w:rPr>
      </w:pP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2A61FC" w:rsidRPr="00080EF8" w14:paraId="742088AF" w14:textId="77777777" w:rsidTr="00B82AC0">
        <w:tc>
          <w:tcPr>
            <w:tcW w:w="2970" w:type="dxa"/>
          </w:tcPr>
          <w:p w14:paraId="6A830865" w14:textId="77777777" w:rsidR="002A61FC" w:rsidRPr="00080EF8" w:rsidRDefault="002A61FC"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E5F624" w14:textId="16561AEB" w:rsidR="002A61FC" w:rsidRPr="00080EF8"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3B6D7F" w:rsidRPr="00080EF8" w14:paraId="03D06AFB" w14:textId="77777777" w:rsidTr="00B82AC0">
        <w:tc>
          <w:tcPr>
            <w:tcW w:w="2970" w:type="dxa"/>
          </w:tcPr>
          <w:p w14:paraId="51E0FCD4" w14:textId="77777777" w:rsidR="003B6D7F" w:rsidRPr="00080EF8" w:rsidRDefault="003B6D7F"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503A11" w14:textId="34465B3D" w:rsidR="003B6D7F" w:rsidRPr="00080EF8"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2A61FC" w:rsidRPr="00080EF8" w14:paraId="06F318A8" w14:textId="77777777" w:rsidTr="00B82AC0">
        <w:tc>
          <w:tcPr>
            <w:tcW w:w="2970" w:type="dxa"/>
          </w:tcPr>
          <w:p w14:paraId="1F2897F7" w14:textId="77777777" w:rsidR="002A61FC" w:rsidRPr="00080EF8" w:rsidRDefault="002A61FC"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35A91E7"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49C4D71"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B53D213" w14:textId="77777777" w:rsidR="002A61FC" w:rsidRPr="00080EF8"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9AEFDA4"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9455524"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3E03ABE"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C3A5DBE"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62B303E"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01E69BC9" w14:textId="77777777" w:rsidR="002A61FC" w:rsidRPr="00080EF8" w:rsidRDefault="002A61FC" w:rsidP="008108CA">
            <w:pPr>
              <w:tabs>
                <w:tab w:val="clear" w:pos="907"/>
                <w:tab w:val="decimal" w:pos="816"/>
              </w:tabs>
              <w:spacing w:line="240" w:lineRule="auto"/>
              <w:jc w:val="center"/>
              <w:rPr>
                <w:rFonts w:asciiTheme="majorBidi" w:hAnsiTheme="majorBidi" w:cstheme="majorBidi"/>
                <w:sz w:val="28"/>
                <w:szCs w:val="28"/>
              </w:rPr>
            </w:pPr>
          </w:p>
        </w:tc>
      </w:tr>
      <w:tr w:rsidR="002A61FC" w:rsidRPr="00080EF8" w14:paraId="594C7F90" w14:textId="77777777" w:rsidTr="00B82AC0">
        <w:tc>
          <w:tcPr>
            <w:tcW w:w="2970" w:type="dxa"/>
          </w:tcPr>
          <w:p w14:paraId="3705A612" w14:textId="77777777" w:rsidR="002A61FC" w:rsidRPr="00080EF8" w:rsidRDefault="002A61FC"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EC0E47B" w14:textId="77777777" w:rsidR="002A61FC" w:rsidRPr="00080EF8"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790A3F70"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930962A" w14:textId="77777777" w:rsidR="002A61FC" w:rsidRPr="00080EF8"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7FD8114"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34DC278" w14:textId="77777777" w:rsidR="002A61FC" w:rsidRPr="00080EF8"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92A4624"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5D1B709" w14:textId="77777777" w:rsidR="002A61FC" w:rsidRPr="00080EF8"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29679396"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595A7A1" w14:textId="77777777" w:rsidR="002A61FC" w:rsidRPr="00080EF8" w:rsidRDefault="002A61FC" w:rsidP="008108CA">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2A61FC" w:rsidRPr="00080EF8" w14:paraId="6C5453E6" w14:textId="77777777" w:rsidTr="00B82AC0">
        <w:trPr>
          <w:trHeight w:val="89"/>
        </w:trPr>
        <w:tc>
          <w:tcPr>
            <w:tcW w:w="2970" w:type="dxa"/>
          </w:tcPr>
          <w:p w14:paraId="66C69A5E" w14:textId="77777777" w:rsidR="002A61FC" w:rsidRPr="00080EF8" w:rsidRDefault="002A61FC"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C1CE6EE" w14:textId="77777777" w:rsidR="002A61FC" w:rsidRPr="00080EF8" w:rsidRDefault="002A61FC" w:rsidP="008108CA">
            <w:pPr>
              <w:tabs>
                <w:tab w:val="left" w:pos="2880"/>
              </w:tabs>
              <w:spacing w:line="240" w:lineRule="auto"/>
              <w:rPr>
                <w:rFonts w:asciiTheme="majorBidi" w:hAnsiTheme="majorBidi" w:cstheme="majorBidi"/>
                <w:sz w:val="28"/>
                <w:szCs w:val="28"/>
              </w:rPr>
            </w:pPr>
          </w:p>
        </w:tc>
        <w:tc>
          <w:tcPr>
            <w:tcW w:w="90" w:type="dxa"/>
          </w:tcPr>
          <w:p w14:paraId="2BD4300C"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0644124E" w14:textId="77777777" w:rsidR="002A61FC" w:rsidRPr="00080EF8"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7C7EFAEC"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2E6D1F9B" w14:textId="77777777" w:rsidR="002A61FC" w:rsidRPr="00080EF8"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2B623821"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72101404" w14:textId="77777777" w:rsidR="002A61FC" w:rsidRPr="00080EF8"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6DDCC8F9" w14:textId="77777777" w:rsidR="002A61FC" w:rsidRPr="00080EF8"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A16EB79" w14:textId="77777777" w:rsidR="002A61FC" w:rsidRPr="00080EF8" w:rsidRDefault="002A61FC" w:rsidP="008108CA">
            <w:pPr>
              <w:tabs>
                <w:tab w:val="left" w:pos="2880"/>
              </w:tabs>
              <w:spacing w:line="240" w:lineRule="auto"/>
              <w:jc w:val="right"/>
              <w:rPr>
                <w:rFonts w:asciiTheme="majorBidi" w:hAnsiTheme="majorBidi" w:cstheme="majorBidi"/>
                <w:sz w:val="28"/>
                <w:szCs w:val="28"/>
              </w:rPr>
            </w:pPr>
          </w:p>
        </w:tc>
      </w:tr>
      <w:tr w:rsidR="00830889" w:rsidRPr="00080EF8" w14:paraId="6B98500B" w14:textId="77777777" w:rsidTr="00830889">
        <w:tc>
          <w:tcPr>
            <w:tcW w:w="2970" w:type="dxa"/>
          </w:tcPr>
          <w:p w14:paraId="7A23A1AD" w14:textId="77777777" w:rsidR="00830889" w:rsidRPr="00080EF8" w:rsidRDefault="00830889" w:rsidP="00830889">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43FE6541" w14:textId="699E40DF"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19,342</w:t>
            </w:r>
          </w:p>
        </w:tc>
        <w:tc>
          <w:tcPr>
            <w:tcW w:w="90" w:type="dxa"/>
            <w:shd w:val="clear" w:color="auto" w:fill="auto"/>
          </w:tcPr>
          <w:p w14:paraId="117F4EC0"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5BFCD0F3" w14:textId="5E2F52DD"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1,175</w:t>
            </w:r>
          </w:p>
        </w:tc>
        <w:tc>
          <w:tcPr>
            <w:tcW w:w="90" w:type="dxa"/>
            <w:shd w:val="clear" w:color="auto" w:fill="auto"/>
          </w:tcPr>
          <w:p w14:paraId="0CE8D2C5"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AEA96E6" w14:textId="5EAD92A4"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394,931</w:t>
            </w:r>
          </w:p>
        </w:tc>
        <w:tc>
          <w:tcPr>
            <w:tcW w:w="90" w:type="dxa"/>
            <w:shd w:val="clear" w:color="auto" w:fill="auto"/>
          </w:tcPr>
          <w:p w14:paraId="74ABCC65"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7DCD2C88" w14:textId="6FA74D86"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240,648</w:t>
            </w:r>
          </w:p>
        </w:tc>
        <w:tc>
          <w:tcPr>
            <w:tcW w:w="90" w:type="dxa"/>
          </w:tcPr>
          <w:p w14:paraId="433268B3"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7FE76846" w14:textId="7C829555"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656,096</w:t>
            </w:r>
          </w:p>
        </w:tc>
      </w:tr>
      <w:tr w:rsidR="00830889" w:rsidRPr="00080EF8" w14:paraId="18C8993F" w14:textId="77777777" w:rsidTr="00830889">
        <w:tc>
          <w:tcPr>
            <w:tcW w:w="2970" w:type="dxa"/>
          </w:tcPr>
          <w:p w14:paraId="4D43B7B2" w14:textId="77777777" w:rsidR="00830889" w:rsidRPr="00080EF8" w:rsidRDefault="00830889" w:rsidP="00830889">
            <w:pPr>
              <w:tabs>
                <w:tab w:val="clear" w:pos="907"/>
                <w:tab w:val="left" w:pos="900"/>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39EB11B0"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0A12679B"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7F1D508A"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22A7B6EB"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72127B8"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6DFD8938"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32861F35"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90" w:type="dxa"/>
          </w:tcPr>
          <w:p w14:paraId="5E680374" w14:textId="77777777" w:rsidR="00830889" w:rsidRPr="00080EF8" w:rsidRDefault="00830889" w:rsidP="00830889">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575952C1" w14:textId="1BB4C38B"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492,335</w:t>
            </w:r>
          </w:p>
        </w:tc>
      </w:tr>
      <w:tr w:rsidR="00830889" w:rsidRPr="00080EF8" w14:paraId="3FC2B854" w14:textId="77777777" w:rsidTr="00830889">
        <w:tc>
          <w:tcPr>
            <w:tcW w:w="2970" w:type="dxa"/>
          </w:tcPr>
          <w:p w14:paraId="62ABC546" w14:textId="77777777" w:rsidR="00830889" w:rsidRPr="00080EF8" w:rsidRDefault="00830889" w:rsidP="00830889">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72BC01E4"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31A18483"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1C6552A9"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620D24A"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64306A39"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30680AF6"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22795BAE"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90" w:type="dxa"/>
          </w:tcPr>
          <w:p w14:paraId="24BEF3A9" w14:textId="77777777" w:rsidR="00830889" w:rsidRPr="00080EF8" w:rsidRDefault="00830889" w:rsidP="00830889">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C965EE1" w14:textId="22DB21CB"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r w:rsidRPr="00824832">
              <w:rPr>
                <w:rFonts w:asciiTheme="majorBidi" w:hAnsiTheme="majorBidi" w:cstheme="majorBidi"/>
                <w:b/>
                <w:bCs/>
                <w:sz w:val="28"/>
                <w:szCs w:val="28"/>
              </w:rPr>
              <w:t>1,148,431</w:t>
            </w:r>
          </w:p>
        </w:tc>
      </w:tr>
      <w:tr w:rsidR="00830889" w:rsidRPr="00080EF8" w14:paraId="3C55C4EA" w14:textId="77777777" w:rsidTr="00830889">
        <w:tc>
          <w:tcPr>
            <w:tcW w:w="2970" w:type="dxa"/>
          </w:tcPr>
          <w:p w14:paraId="2C263925" w14:textId="77777777" w:rsidR="00830889" w:rsidRPr="00080EF8" w:rsidRDefault="00830889" w:rsidP="00830889">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516B16FC"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145D9385"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64F12437"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12073616"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39B2B73E"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182CA9C8"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047A127C"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90" w:type="dxa"/>
          </w:tcPr>
          <w:p w14:paraId="5A23D4B2"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2BA38C9A" w14:textId="77777777" w:rsidR="00830889" w:rsidRPr="00080EF8" w:rsidRDefault="00830889" w:rsidP="00830889">
            <w:pPr>
              <w:tabs>
                <w:tab w:val="left" w:pos="2880"/>
              </w:tabs>
              <w:spacing w:line="240" w:lineRule="auto"/>
              <w:ind w:left="29"/>
              <w:jc w:val="right"/>
              <w:rPr>
                <w:rFonts w:asciiTheme="majorBidi" w:hAnsiTheme="majorBidi" w:cstheme="majorBidi"/>
                <w:sz w:val="28"/>
                <w:szCs w:val="28"/>
              </w:rPr>
            </w:pPr>
          </w:p>
        </w:tc>
      </w:tr>
      <w:tr w:rsidR="00830889" w:rsidRPr="00080EF8" w14:paraId="7EE7F316" w14:textId="77777777" w:rsidTr="00830889">
        <w:tc>
          <w:tcPr>
            <w:tcW w:w="2970" w:type="dxa"/>
          </w:tcPr>
          <w:p w14:paraId="41701E19" w14:textId="77777777" w:rsidR="00830889" w:rsidRPr="00080EF8" w:rsidRDefault="00830889" w:rsidP="00830889">
            <w:pPr>
              <w:tabs>
                <w:tab w:val="clear" w:pos="907"/>
                <w:tab w:val="left" w:pos="900"/>
                <w:tab w:val="left" w:pos="2880"/>
              </w:tabs>
              <w:spacing w:line="240" w:lineRule="auto"/>
              <w:ind w:left="29"/>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053F7DCD" w14:textId="28EE03E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36,281</w:t>
            </w:r>
          </w:p>
        </w:tc>
        <w:tc>
          <w:tcPr>
            <w:tcW w:w="90" w:type="dxa"/>
            <w:shd w:val="clear" w:color="auto" w:fill="auto"/>
          </w:tcPr>
          <w:p w14:paraId="6FC9D758"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2D573BD0" w14:textId="1C637A18"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3,262</w:t>
            </w:r>
          </w:p>
        </w:tc>
        <w:tc>
          <w:tcPr>
            <w:tcW w:w="90" w:type="dxa"/>
            <w:shd w:val="clear" w:color="auto" w:fill="auto"/>
          </w:tcPr>
          <w:p w14:paraId="069E6352"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5550294" w14:textId="1F74334F"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670,726</w:t>
            </w:r>
          </w:p>
        </w:tc>
        <w:tc>
          <w:tcPr>
            <w:tcW w:w="90" w:type="dxa"/>
            <w:shd w:val="clear" w:color="auto" w:fill="auto"/>
          </w:tcPr>
          <w:p w14:paraId="2950ADAD"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17238B62" w14:textId="222008B8"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225,886</w:t>
            </w:r>
          </w:p>
        </w:tc>
        <w:tc>
          <w:tcPr>
            <w:tcW w:w="90" w:type="dxa"/>
          </w:tcPr>
          <w:p w14:paraId="49A6F7A8" w14:textId="77777777" w:rsidR="00830889" w:rsidRPr="00080EF8" w:rsidDel="001E262A"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577C5B2" w14:textId="5CE1E950"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936,155</w:t>
            </w:r>
          </w:p>
        </w:tc>
      </w:tr>
      <w:tr w:rsidR="00830889" w:rsidRPr="00080EF8" w14:paraId="06F57C36" w14:textId="77777777" w:rsidTr="00B82AC0">
        <w:tc>
          <w:tcPr>
            <w:tcW w:w="2970" w:type="dxa"/>
          </w:tcPr>
          <w:p w14:paraId="23658064" w14:textId="77777777" w:rsidR="00830889" w:rsidRPr="00080EF8" w:rsidRDefault="00830889" w:rsidP="00830889">
            <w:pPr>
              <w:tabs>
                <w:tab w:val="left" w:pos="2880"/>
              </w:tabs>
              <w:spacing w:line="240" w:lineRule="auto"/>
              <w:ind w:left="29"/>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07FB374D"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853693"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508B88AF"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4076EE7"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C3658C6"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F8A15C"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1C5322F6"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3C70F75B" w14:textId="77777777" w:rsidR="00830889" w:rsidRPr="00080EF8" w:rsidDel="001E262A" w:rsidRDefault="00830889" w:rsidP="00830889">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bottom w:val="single" w:sz="4" w:space="0" w:color="auto"/>
            </w:tcBorders>
          </w:tcPr>
          <w:p w14:paraId="54CE3C8B" w14:textId="31A2EFFA"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63,586</w:t>
            </w:r>
          </w:p>
        </w:tc>
      </w:tr>
      <w:tr w:rsidR="00830889" w:rsidRPr="00080EF8" w14:paraId="46D3B4DD" w14:textId="77777777" w:rsidTr="00B82AC0">
        <w:tc>
          <w:tcPr>
            <w:tcW w:w="2970" w:type="dxa"/>
          </w:tcPr>
          <w:p w14:paraId="12AAE3AF" w14:textId="77777777" w:rsidR="00830889" w:rsidRPr="00080EF8" w:rsidRDefault="00830889" w:rsidP="00830889">
            <w:pPr>
              <w:tabs>
                <w:tab w:val="clear" w:pos="907"/>
                <w:tab w:val="left" w:pos="900"/>
                <w:tab w:val="left" w:pos="2880"/>
              </w:tabs>
              <w:spacing w:line="240" w:lineRule="auto"/>
              <w:ind w:left="29"/>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40ED6FAA"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6FE1A459"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3E6AD122"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22E5E749"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8E69E81"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25BA389" w14:textId="77777777" w:rsidR="00830889" w:rsidRPr="00080EF8"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409DB575" w14:textId="77777777" w:rsidR="00830889" w:rsidRPr="00080EF8" w:rsidDel="001E262A"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7D47188D" w14:textId="77777777" w:rsidR="00830889" w:rsidRPr="00080EF8" w:rsidDel="001E262A" w:rsidRDefault="00830889" w:rsidP="00830889">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2B85CB44" w14:textId="07D0860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r w:rsidRPr="00824832">
              <w:rPr>
                <w:rFonts w:asciiTheme="majorBidi" w:hAnsiTheme="majorBidi" w:cstheme="majorBidi"/>
                <w:b/>
                <w:bCs/>
                <w:sz w:val="28"/>
                <w:szCs w:val="28"/>
              </w:rPr>
              <w:t>999,741</w:t>
            </w:r>
          </w:p>
        </w:tc>
      </w:tr>
    </w:tbl>
    <w:p w14:paraId="7FB4402F" w14:textId="045599B3" w:rsidR="003F2E41" w:rsidRPr="00080EF8" w:rsidRDefault="00002063"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pledged with the registrar</w:t>
      </w:r>
    </w:p>
    <w:p w14:paraId="02CA9457" w14:textId="5E27AD5A" w:rsidR="003F2E41" w:rsidRPr="00080EF8" w:rsidRDefault="00236A0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5B0688" w:rsidRPr="00080EF8">
        <w:rPr>
          <w:rFonts w:asciiTheme="majorBidi" w:eastAsia="Arial Unicode MS" w:hAnsiTheme="majorBidi" w:cstheme="majorBidi"/>
          <w:sz w:val="28"/>
          <w:szCs w:val="28"/>
        </w:rPr>
        <w:t xml:space="preserve">31 December </w:t>
      </w:r>
      <w:r w:rsidR="00856174" w:rsidRPr="00080EF8">
        <w:rPr>
          <w:rFonts w:asciiTheme="majorBidi" w:eastAsia="Arial Unicode MS" w:hAnsiTheme="majorBidi" w:cstheme="majorBidi"/>
          <w:sz w:val="28"/>
          <w:szCs w:val="28"/>
        </w:rPr>
        <w:t xml:space="preserve">2019 and </w:t>
      </w:r>
      <w:r w:rsidR="00064AD2" w:rsidRPr="00080EF8">
        <w:rPr>
          <w:rFonts w:asciiTheme="majorBidi" w:eastAsia="Arial Unicode MS" w:hAnsiTheme="majorBidi" w:cstheme="majorBidi"/>
          <w:sz w:val="28"/>
          <w:szCs w:val="28"/>
        </w:rPr>
        <w:t>2018</w:t>
      </w:r>
      <w:r w:rsidR="003F2E41" w:rsidRPr="00080EF8">
        <w:rPr>
          <w:rFonts w:asciiTheme="majorBidi" w:eastAsia="Arial Unicode MS" w:hAnsiTheme="majorBidi" w:cstheme="majorBidi"/>
          <w:sz w:val="28"/>
          <w:szCs w:val="28"/>
        </w:rPr>
        <w:t>, assets were pledged with the Registrar in accordance with the Non-Life Insurance Act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70"/>
        <w:gridCol w:w="1530"/>
      </w:tblGrid>
      <w:tr w:rsidR="00B4160E" w:rsidRPr="00080EF8" w14:paraId="50E78503" w14:textId="77777777" w:rsidTr="00790EF4">
        <w:tc>
          <w:tcPr>
            <w:tcW w:w="6120" w:type="dxa"/>
            <w:tcBorders>
              <w:top w:val="nil"/>
              <w:left w:val="nil"/>
              <w:bottom w:val="nil"/>
              <w:right w:val="nil"/>
            </w:tcBorders>
          </w:tcPr>
          <w:p w14:paraId="711A7C30"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B4160E" w:rsidRPr="00080EF8" w14:paraId="0D019B4B" w14:textId="77777777" w:rsidTr="00790EF4">
        <w:tc>
          <w:tcPr>
            <w:tcW w:w="6120" w:type="dxa"/>
            <w:tcBorders>
              <w:top w:val="nil"/>
              <w:left w:val="nil"/>
              <w:bottom w:val="nil"/>
              <w:right w:val="nil"/>
            </w:tcBorders>
          </w:tcPr>
          <w:p w14:paraId="5CE6AEA3"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33323109" w:rsidR="00236A0C" w:rsidRPr="00080EF8"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left w:val="nil"/>
              <w:bottom w:val="nil"/>
              <w:right w:val="nil"/>
            </w:tcBorders>
          </w:tcPr>
          <w:p w14:paraId="1367805D" w14:textId="77777777"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74DB75A8" w:rsidR="00236A0C" w:rsidRPr="00080EF8"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w:t>
            </w:r>
            <w:r w:rsidR="00064AD2" w:rsidRPr="00080EF8">
              <w:rPr>
                <w:rFonts w:asciiTheme="majorBidi" w:hAnsiTheme="majorBidi" w:cstheme="majorBidi"/>
                <w:sz w:val="28"/>
                <w:szCs w:val="28"/>
              </w:rPr>
              <w:t>8</w:t>
            </w:r>
          </w:p>
        </w:tc>
      </w:tr>
      <w:tr w:rsidR="008223A0" w:rsidRPr="00080EF8" w14:paraId="3765CA9F" w14:textId="77777777" w:rsidTr="00790EF4">
        <w:tc>
          <w:tcPr>
            <w:tcW w:w="6120" w:type="dxa"/>
            <w:tcBorders>
              <w:top w:val="nil"/>
              <w:left w:val="nil"/>
              <w:bottom w:val="nil"/>
              <w:right w:val="nil"/>
            </w:tcBorders>
          </w:tcPr>
          <w:p w14:paraId="6C2D83D2" w14:textId="77777777" w:rsidR="008223A0" w:rsidRPr="00080EF8" w:rsidRDefault="008223A0" w:rsidP="008223A0">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731690AD" w:rsidR="008223A0" w:rsidRPr="00080EF8" w:rsidRDefault="00830889"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30889">
              <w:rPr>
                <w:rFonts w:asciiTheme="majorBidi" w:hAnsiTheme="majorBidi" w:cstheme="majorBidi"/>
                <w:sz w:val="28"/>
                <w:szCs w:val="28"/>
              </w:rPr>
              <w:t>14,000</w:t>
            </w:r>
          </w:p>
        </w:tc>
        <w:tc>
          <w:tcPr>
            <w:tcW w:w="270" w:type="dxa"/>
            <w:tcBorders>
              <w:top w:val="nil"/>
              <w:left w:val="nil"/>
              <w:bottom w:val="nil"/>
              <w:right w:val="nil"/>
            </w:tcBorders>
          </w:tcPr>
          <w:p w14:paraId="5931360A"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8223A0" w:rsidRPr="00080EF8"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3F52E6D1" w:rsidR="003F2E41" w:rsidRPr="00080EF8" w:rsidRDefault="002C5D40"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reserved with the registrar</w:t>
      </w:r>
    </w:p>
    <w:p w14:paraId="48FFC7ED" w14:textId="452D86B4" w:rsidR="003F2E41" w:rsidRPr="00080EF8" w:rsidRDefault="00D23E1C" w:rsidP="00B82AC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pacing w:val="2"/>
          <w:sz w:val="28"/>
          <w:szCs w:val="28"/>
        </w:rPr>
        <w:t xml:space="preserve">As at </w:t>
      </w:r>
      <w:r w:rsidR="005B0688" w:rsidRPr="00080EF8">
        <w:rPr>
          <w:rFonts w:asciiTheme="majorBidi" w:eastAsia="Arial Unicode MS" w:hAnsiTheme="majorBidi" w:cstheme="majorBidi"/>
          <w:spacing w:val="2"/>
          <w:sz w:val="28"/>
          <w:szCs w:val="28"/>
        </w:rPr>
        <w:t xml:space="preserve">31 December </w:t>
      </w:r>
      <w:r w:rsidR="00856174" w:rsidRPr="00080EF8">
        <w:rPr>
          <w:rFonts w:asciiTheme="majorBidi" w:eastAsia="Arial Unicode MS" w:hAnsiTheme="majorBidi" w:cstheme="majorBidi"/>
          <w:spacing w:val="2"/>
          <w:sz w:val="28"/>
          <w:szCs w:val="28"/>
        </w:rPr>
        <w:t xml:space="preserve">2019 and </w:t>
      </w:r>
      <w:r w:rsidR="00236A0C" w:rsidRPr="00080EF8">
        <w:rPr>
          <w:rFonts w:asciiTheme="majorBidi" w:eastAsia="Arial Unicode MS" w:hAnsiTheme="majorBidi" w:cstheme="majorBidi"/>
          <w:spacing w:val="2"/>
          <w:sz w:val="28"/>
          <w:szCs w:val="28"/>
        </w:rPr>
        <w:t>201</w:t>
      </w:r>
      <w:r w:rsidR="00064AD2" w:rsidRPr="00080EF8">
        <w:rPr>
          <w:rFonts w:asciiTheme="majorBidi" w:eastAsia="Arial Unicode MS" w:hAnsiTheme="majorBidi" w:cstheme="majorBidi"/>
          <w:spacing w:val="2"/>
          <w:sz w:val="28"/>
          <w:szCs w:val="28"/>
        </w:rPr>
        <w:t>8</w:t>
      </w:r>
      <w:r w:rsidR="003F2E41" w:rsidRPr="00080EF8">
        <w:rPr>
          <w:rFonts w:asciiTheme="majorBidi" w:eastAsia="Arial Unicode MS" w:hAnsiTheme="majorBidi" w:cstheme="majorBidi"/>
          <w:spacing w:val="2"/>
          <w:sz w:val="28"/>
          <w:szCs w:val="28"/>
        </w:rPr>
        <w:t>, assets were pledged as policy reserve with the Registrar in accordance with the Non-Life Insurance Act as follow</w:t>
      </w:r>
      <w:r w:rsidR="003F2E41" w:rsidRPr="00080EF8">
        <w:rPr>
          <w:rFonts w:asciiTheme="majorBidi" w:eastAsia="Arial Unicode MS" w:hAnsiTheme="majorBidi" w:cstheme="majorBidi"/>
          <w:sz w:val="28"/>
          <w:szCs w:val="28"/>
        </w:rPr>
        <w:t>s:</w:t>
      </w:r>
    </w:p>
    <w:tbl>
      <w:tblPr>
        <w:tblW w:w="929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36"/>
        <w:gridCol w:w="236"/>
        <w:gridCol w:w="1495"/>
      </w:tblGrid>
      <w:tr w:rsidR="00B4160E" w:rsidRPr="00080EF8" w14:paraId="64F88E4B" w14:textId="77777777" w:rsidTr="00790EF4">
        <w:tc>
          <w:tcPr>
            <w:tcW w:w="6030" w:type="dxa"/>
            <w:tcBorders>
              <w:top w:val="nil"/>
              <w:left w:val="nil"/>
              <w:bottom w:val="nil"/>
              <w:right w:val="nil"/>
            </w:tcBorders>
          </w:tcPr>
          <w:p w14:paraId="483DC89C" w14:textId="77777777" w:rsidR="00B73967" w:rsidRPr="00080EF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0545E1EA" w14:textId="77777777" w:rsidR="00B73967" w:rsidRPr="00080EF8"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w:t>
            </w:r>
            <w:r w:rsidR="00B73967" w:rsidRPr="00080EF8">
              <w:rPr>
                <w:rFonts w:asciiTheme="majorBidi" w:hAnsiTheme="majorBidi" w:cstheme="majorBidi"/>
                <w:sz w:val="28"/>
                <w:szCs w:val="28"/>
              </w:rPr>
              <w:t xml:space="preserve"> Baht</w:t>
            </w:r>
          </w:p>
        </w:tc>
      </w:tr>
      <w:tr w:rsidR="005B0688" w:rsidRPr="00080EF8" w14:paraId="311995CE" w14:textId="77777777" w:rsidTr="00790EF4">
        <w:tc>
          <w:tcPr>
            <w:tcW w:w="6030" w:type="dxa"/>
            <w:tcBorders>
              <w:top w:val="nil"/>
              <w:left w:val="nil"/>
              <w:bottom w:val="nil"/>
              <w:right w:val="nil"/>
            </w:tcBorders>
          </w:tcPr>
          <w:p w14:paraId="2E77CD9B" w14:textId="77777777" w:rsidR="005B0688" w:rsidRPr="00080EF8"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6" w:type="dxa"/>
            <w:tcBorders>
              <w:top w:val="nil"/>
              <w:left w:val="nil"/>
              <w:bottom w:val="single" w:sz="4" w:space="0" w:color="auto"/>
              <w:right w:val="nil"/>
            </w:tcBorders>
          </w:tcPr>
          <w:p w14:paraId="45177E89" w14:textId="7E958067" w:rsidR="005B0688" w:rsidRPr="00080EF8"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left w:val="nil"/>
              <w:bottom w:val="nil"/>
              <w:right w:val="nil"/>
            </w:tcBorders>
          </w:tcPr>
          <w:p w14:paraId="315E35B2" w14:textId="77777777" w:rsidR="005B0688" w:rsidRPr="00080EF8"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95" w:type="dxa"/>
            <w:tcBorders>
              <w:top w:val="single" w:sz="4" w:space="0" w:color="auto"/>
              <w:left w:val="nil"/>
              <w:bottom w:val="single" w:sz="4" w:space="0" w:color="auto"/>
              <w:right w:val="nil"/>
            </w:tcBorders>
          </w:tcPr>
          <w:p w14:paraId="063EC509" w14:textId="486BE787" w:rsidR="005B0688" w:rsidRPr="00080EF8"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830889" w:rsidRPr="00080EF8" w14:paraId="2493444F" w14:textId="77777777" w:rsidTr="00790EF4">
        <w:tc>
          <w:tcPr>
            <w:tcW w:w="6030" w:type="dxa"/>
            <w:tcBorders>
              <w:top w:val="nil"/>
              <w:left w:val="nil"/>
              <w:bottom w:val="nil"/>
              <w:right w:val="nil"/>
            </w:tcBorders>
          </w:tcPr>
          <w:p w14:paraId="79220F86" w14:textId="4A85CDDF"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080EF8">
              <w:rPr>
                <w:rFonts w:asciiTheme="majorBidi" w:eastAsia="Cordia New" w:hAnsiTheme="majorBidi" w:cstheme="majorBidi"/>
                <w:sz w:val="28"/>
                <w:szCs w:val="28"/>
              </w:rPr>
              <w:t>Government bonds</w:t>
            </w:r>
          </w:p>
        </w:tc>
        <w:tc>
          <w:tcPr>
            <w:tcW w:w="1536" w:type="dxa"/>
            <w:tcBorders>
              <w:top w:val="nil"/>
              <w:left w:val="nil"/>
              <w:bottom w:val="nil"/>
              <w:right w:val="nil"/>
            </w:tcBorders>
          </w:tcPr>
          <w:p w14:paraId="2ABA753A" w14:textId="057D8ADD"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w:t>
            </w:r>
          </w:p>
        </w:tc>
        <w:tc>
          <w:tcPr>
            <w:tcW w:w="236" w:type="dxa"/>
            <w:tcBorders>
              <w:top w:val="nil"/>
              <w:left w:val="nil"/>
              <w:bottom w:val="nil"/>
              <w:right w:val="nil"/>
            </w:tcBorders>
          </w:tcPr>
          <w:p w14:paraId="4E2FFB20" w14:textId="77777777" w:rsidR="00830889" w:rsidRPr="00080EF8" w:rsidRDefault="00830889" w:rsidP="00830889">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nil"/>
              <w:right w:val="nil"/>
            </w:tcBorders>
          </w:tcPr>
          <w:p w14:paraId="21C1D84A"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20,016</w:t>
            </w:r>
          </w:p>
        </w:tc>
      </w:tr>
      <w:tr w:rsidR="00830889" w:rsidRPr="00080EF8" w14:paraId="2F56BFD2" w14:textId="77777777" w:rsidTr="00790EF4">
        <w:tc>
          <w:tcPr>
            <w:tcW w:w="6030" w:type="dxa"/>
            <w:tcBorders>
              <w:top w:val="nil"/>
              <w:left w:val="nil"/>
              <w:bottom w:val="nil"/>
              <w:right w:val="nil"/>
            </w:tcBorders>
          </w:tcPr>
          <w:p w14:paraId="40B051BB"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080EF8">
              <w:rPr>
                <w:rFonts w:asciiTheme="majorBidi" w:eastAsia="Cordia New" w:hAnsiTheme="majorBidi" w:cstheme="majorBidi"/>
                <w:sz w:val="28"/>
                <w:szCs w:val="28"/>
              </w:rPr>
              <w:t>Deposits at banks with maturity of more than 3 months</w:t>
            </w:r>
          </w:p>
        </w:tc>
        <w:tc>
          <w:tcPr>
            <w:tcW w:w="1536" w:type="dxa"/>
            <w:tcBorders>
              <w:top w:val="nil"/>
              <w:left w:val="nil"/>
              <w:bottom w:val="single" w:sz="4" w:space="0" w:color="auto"/>
              <w:right w:val="nil"/>
            </w:tcBorders>
          </w:tcPr>
          <w:p w14:paraId="473C5444" w14:textId="3C45049F"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81,116</w:t>
            </w:r>
          </w:p>
        </w:tc>
        <w:tc>
          <w:tcPr>
            <w:tcW w:w="236" w:type="dxa"/>
            <w:tcBorders>
              <w:top w:val="nil"/>
              <w:left w:val="nil"/>
              <w:bottom w:val="nil"/>
              <w:right w:val="nil"/>
            </w:tcBorders>
          </w:tcPr>
          <w:p w14:paraId="70798CAB" w14:textId="77777777" w:rsidR="00830889" w:rsidRPr="00080EF8" w:rsidRDefault="00830889" w:rsidP="00830889">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single" w:sz="4" w:space="0" w:color="auto"/>
              <w:right w:val="nil"/>
            </w:tcBorders>
          </w:tcPr>
          <w:p w14:paraId="02165F6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80,402</w:t>
            </w:r>
          </w:p>
        </w:tc>
      </w:tr>
      <w:tr w:rsidR="00830889" w:rsidRPr="00080EF8" w14:paraId="07C851E4" w14:textId="77777777" w:rsidTr="00006885">
        <w:trPr>
          <w:trHeight w:val="271"/>
        </w:trPr>
        <w:tc>
          <w:tcPr>
            <w:tcW w:w="6030" w:type="dxa"/>
            <w:tcBorders>
              <w:top w:val="nil"/>
              <w:left w:val="nil"/>
              <w:bottom w:val="nil"/>
              <w:right w:val="nil"/>
            </w:tcBorders>
          </w:tcPr>
          <w:p w14:paraId="2E09A71F"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080EF8">
              <w:rPr>
                <w:rFonts w:asciiTheme="majorBidi" w:eastAsia="Cordia New" w:hAnsiTheme="majorBidi" w:cstheme="majorBidi"/>
                <w:b/>
                <w:bCs/>
                <w:sz w:val="28"/>
                <w:szCs w:val="28"/>
              </w:rPr>
              <w:t>Total</w:t>
            </w:r>
          </w:p>
        </w:tc>
        <w:tc>
          <w:tcPr>
            <w:tcW w:w="1536" w:type="dxa"/>
            <w:tcBorders>
              <w:top w:val="single" w:sz="4" w:space="0" w:color="auto"/>
              <w:left w:val="nil"/>
              <w:bottom w:val="double" w:sz="4" w:space="0" w:color="auto"/>
              <w:right w:val="nil"/>
            </w:tcBorders>
          </w:tcPr>
          <w:p w14:paraId="435D13D9" w14:textId="3ECF146A"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81,116</w:t>
            </w:r>
          </w:p>
        </w:tc>
        <w:tc>
          <w:tcPr>
            <w:tcW w:w="236" w:type="dxa"/>
            <w:tcBorders>
              <w:top w:val="nil"/>
              <w:left w:val="nil"/>
              <w:bottom w:val="nil"/>
              <w:right w:val="nil"/>
            </w:tcBorders>
          </w:tcPr>
          <w:p w14:paraId="64CF3F86"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95" w:type="dxa"/>
            <w:tcBorders>
              <w:top w:val="single" w:sz="4" w:space="0" w:color="auto"/>
              <w:left w:val="nil"/>
              <w:bottom w:val="double" w:sz="4" w:space="0" w:color="auto"/>
              <w:right w:val="nil"/>
            </w:tcBorders>
          </w:tcPr>
          <w:p w14:paraId="7DC4F3C2"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sidRPr="00080EF8">
              <w:rPr>
                <w:rFonts w:asciiTheme="majorBidi" w:hAnsiTheme="majorBidi" w:cstheme="majorBidi"/>
                <w:b/>
                <w:bCs/>
                <w:sz w:val="28"/>
                <w:szCs w:val="28"/>
              </w:rPr>
              <w:t>100,418</w:t>
            </w:r>
          </w:p>
        </w:tc>
      </w:tr>
    </w:tbl>
    <w:p w14:paraId="294EF961"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F9FA27C"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A29290B" w14:textId="77777777" w:rsidR="00830889" w:rsidRPr="00830889" w:rsidRDefault="00830889" w:rsidP="00830889">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255CEE92" w14:textId="77777777" w:rsidR="003F2E41" w:rsidRPr="00080EF8" w:rsidRDefault="002C5D40"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Restricted assets and commitment</w:t>
      </w:r>
    </w:p>
    <w:p w14:paraId="215E71A0" w14:textId="41DBE164" w:rsidR="004F45B0" w:rsidRPr="00B525B2" w:rsidRDefault="00856174" w:rsidP="00B82AC0">
      <w:pPr>
        <w:pStyle w:val="BodyTextIndent"/>
        <w:spacing w:before="120" w:line="380" w:lineRule="exact"/>
        <w:ind w:left="547" w:right="58"/>
        <w:jc w:val="thaiDistribute"/>
        <w:rPr>
          <w:rFonts w:asciiTheme="majorBidi" w:eastAsia="Arial Unicode MS" w:hAnsiTheme="majorBidi" w:cstheme="majorBidi"/>
          <w:sz w:val="28"/>
          <w:szCs w:val="28"/>
          <w:cs/>
        </w:rPr>
      </w:pPr>
      <w:r w:rsidRPr="00B525B2">
        <w:rPr>
          <w:rFonts w:asciiTheme="majorBidi" w:eastAsia="Arial Unicode MS" w:hAnsiTheme="majorBidi" w:cstheme="majorBidi"/>
          <w:sz w:val="28"/>
          <w:szCs w:val="28"/>
        </w:rPr>
        <w:t>As at 31 December 2019 and 2018</w:t>
      </w:r>
      <w:r w:rsidR="00236A0C" w:rsidRPr="00B525B2">
        <w:rPr>
          <w:rFonts w:asciiTheme="majorBidi" w:eastAsia="Arial Unicode MS" w:hAnsiTheme="majorBidi" w:cstheme="majorBidi"/>
          <w:sz w:val="28"/>
          <w:szCs w:val="28"/>
        </w:rPr>
        <w:t>, the Company had</w:t>
      </w:r>
      <w:r w:rsidR="00343AAA" w:rsidRPr="00B525B2">
        <w:rPr>
          <w:rFonts w:asciiTheme="majorBidi" w:eastAsia="Arial Unicode MS" w:hAnsiTheme="majorBidi" w:cstheme="majorBidi"/>
          <w:sz w:val="28"/>
          <w:szCs w:val="28"/>
        </w:rPr>
        <w:t xml:space="preserve"> a</w:t>
      </w:r>
      <w:r w:rsidR="004F45B0" w:rsidRPr="00B525B2">
        <w:rPr>
          <w:rFonts w:asciiTheme="majorBidi" w:eastAsia="Arial Unicode MS" w:hAnsiTheme="majorBidi" w:cstheme="majorBidi"/>
          <w:sz w:val="28"/>
          <w:szCs w:val="28"/>
        </w:rPr>
        <w:t xml:space="preserve">ssets </w:t>
      </w:r>
      <w:r w:rsidR="008F6A89" w:rsidRPr="00B525B2">
        <w:rPr>
          <w:rFonts w:asciiTheme="majorBidi" w:eastAsia="Arial Unicode MS" w:hAnsiTheme="majorBidi" w:cstheme="majorBidi"/>
          <w:sz w:val="28"/>
          <w:szCs w:val="28"/>
        </w:rPr>
        <w:t>being</w:t>
      </w:r>
      <w:r w:rsidR="00F034E1" w:rsidRPr="00B525B2">
        <w:rPr>
          <w:rFonts w:asciiTheme="majorBidi" w:eastAsia="Arial Unicode MS" w:hAnsiTheme="majorBidi" w:cstheme="majorBidi"/>
          <w:sz w:val="28"/>
          <w:szCs w:val="28"/>
        </w:rPr>
        <w:t xml:space="preserve"> deposited with security companies</w:t>
      </w:r>
      <w:r w:rsidR="004F45B0" w:rsidRPr="00B525B2">
        <w:rPr>
          <w:rFonts w:asciiTheme="majorBidi" w:eastAsia="Arial Unicode MS" w:hAnsiTheme="majorBidi" w:cstheme="majorBidi"/>
          <w:sz w:val="28"/>
          <w:szCs w:val="28"/>
        </w:rPr>
        <w:t xml:space="preserve"> for the Company’s asset backing insurance liabilities as follows:</w:t>
      </w:r>
    </w:p>
    <w:tbl>
      <w:tblPr>
        <w:tblW w:w="938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36"/>
        <w:gridCol w:w="1501"/>
      </w:tblGrid>
      <w:tr w:rsidR="00B4160E" w:rsidRPr="00080EF8" w14:paraId="40B6510D" w14:textId="77777777" w:rsidTr="00790EF4">
        <w:tc>
          <w:tcPr>
            <w:tcW w:w="6120" w:type="dxa"/>
            <w:tcBorders>
              <w:top w:val="nil"/>
              <w:left w:val="nil"/>
              <w:bottom w:val="nil"/>
              <w:right w:val="nil"/>
            </w:tcBorders>
          </w:tcPr>
          <w:p w14:paraId="268462ED" w14:textId="77777777" w:rsidR="006A37CE" w:rsidRPr="00080EF8"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3FD3F04B" w14:textId="77777777" w:rsidR="006A37CE" w:rsidRPr="00080EF8"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6A37CE" w:rsidRPr="00080EF8">
              <w:rPr>
                <w:rFonts w:asciiTheme="majorBidi" w:hAnsiTheme="majorBidi" w:cstheme="majorBidi"/>
                <w:sz w:val="28"/>
                <w:szCs w:val="28"/>
              </w:rPr>
              <w:t xml:space="preserve"> Baht</w:t>
            </w:r>
          </w:p>
        </w:tc>
      </w:tr>
      <w:tr w:rsidR="00E46829" w:rsidRPr="00080EF8" w14:paraId="26678ECD" w14:textId="77777777" w:rsidTr="00790EF4">
        <w:tc>
          <w:tcPr>
            <w:tcW w:w="6120" w:type="dxa"/>
            <w:tcBorders>
              <w:top w:val="nil"/>
              <w:left w:val="nil"/>
              <w:bottom w:val="nil"/>
              <w:right w:val="nil"/>
            </w:tcBorders>
          </w:tcPr>
          <w:p w14:paraId="2D503777" w14:textId="77777777" w:rsidR="00E46829" w:rsidRPr="00080EF8"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tcPr>
          <w:p w14:paraId="796C9E9A" w14:textId="10B31C9A" w:rsidR="00E46829" w:rsidRPr="00080EF8"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36" w:type="dxa"/>
            <w:tcBorders>
              <w:top w:val="single" w:sz="4" w:space="0" w:color="auto"/>
              <w:left w:val="nil"/>
              <w:bottom w:val="nil"/>
              <w:right w:val="nil"/>
            </w:tcBorders>
          </w:tcPr>
          <w:p w14:paraId="570D79FF" w14:textId="77777777" w:rsidR="00E46829" w:rsidRPr="00080EF8"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01" w:type="dxa"/>
            <w:tcBorders>
              <w:top w:val="nil"/>
              <w:left w:val="nil"/>
              <w:bottom w:val="single" w:sz="4" w:space="0" w:color="auto"/>
              <w:right w:val="nil"/>
            </w:tcBorders>
          </w:tcPr>
          <w:p w14:paraId="3B0E15D0" w14:textId="425D0075" w:rsidR="00E46829" w:rsidRPr="00080EF8"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830889" w:rsidRPr="00080EF8" w14:paraId="0BAE2822" w14:textId="77777777" w:rsidTr="00790EF4">
        <w:tc>
          <w:tcPr>
            <w:tcW w:w="6120" w:type="dxa"/>
            <w:tcBorders>
              <w:top w:val="nil"/>
              <w:left w:val="nil"/>
              <w:bottom w:val="nil"/>
              <w:right w:val="nil"/>
            </w:tcBorders>
          </w:tcPr>
          <w:p w14:paraId="2D0271D2" w14:textId="75FB1715"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Saving</w:t>
            </w:r>
            <w:r w:rsidR="00640D00">
              <w:rPr>
                <w:rFonts w:asciiTheme="majorBidi" w:hAnsiTheme="majorBidi" w:cstheme="majorBidi"/>
                <w:sz w:val="28"/>
                <w:szCs w:val="28"/>
              </w:rPr>
              <w:t>s</w:t>
            </w:r>
            <w:r w:rsidRPr="00080EF8">
              <w:rPr>
                <w:rFonts w:asciiTheme="majorBidi" w:hAnsiTheme="majorBidi" w:cstheme="majorBidi"/>
                <w:sz w:val="28"/>
                <w:szCs w:val="28"/>
              </w:rPr>
              <w:t xml:space="preserve"> accounts</w:t>
            </w:r>
          </w:p>
        </w:tc>
        <w:tc>
          <w:tcPr>
            <w:tcW w:w="1530" w:type="dxa"/>
            <w:tcBorders>
              <w:top w:val="nil"/>
              <w:left w:val="nil"/>
              <w:bottom w:val="nil"/>
              <w:right w:val="nil"/>
            </w:tcBorders>
          </w:tcPr>
          <w:p w14:paraId="51D53EE8" w14:textId="74B92B4C"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174,0</w:t>
            </w:r>
            <w:r w:rsidR="0013415E">
              <w:rPr>
                <w:rFonts w:asciiTheme="majorBidi" w:eastAsia="Cordia New" w:hAnsiTheme="majorBidi" w:cstheme="majorBidi" w:hint="cs"/>
                <w:sz w:val="28"/>
                <w:szCs w:val="28"/>
                <w:cs/>
              </w:rPr>
              <w:t>1</w:t>
            </w:r>
            <w:r>
              <w:rPr>
                <w:rFonts w:asciiTheme="majorBidi" w:eastAsia="Cordia New" w:hAnsiTheme="majorBidi" w:cstheme="majorBidi"/>
                <w:sz w:val="28"/>
                <w:szCs w:val="28"/>
              </w:rPr>
              <w:t>4</w:t>
            </w:r>
          </w:p>
        </w:tc>
        <w:tc>
          <w:tcPr>
            <w:tcW w:w="236" w:type="dxa"/>
            <w:tcBorders>
              <w:top w:val="nil"/>
              <w:left w:val="nil"/>
              <w:bottom w:val="nil"/>
              <w:right w:val="nil"/>
            </w:tcBorders>
          </w:tcPr>
          <w:p w14:paraId="7CDB3E44"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01F0BDCE"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56,739</w:t>
            </w:r>
          </w:p>
        </w:tc>
      </w:tr>
      <w:tr w:rsidR="00830889" w:rsidRPr="00080EF8" w14:paraId="0D38277B" w14:textId="77777777" w:rsidTr="00790EF4">
        <w:tc>
          <w:tcPr>
            <w:tcW w:w="6120" w:type="dxa"/>
            <w:tcBorders>
              <w:top w:val="nil"/>
              <w:left w:val="nil"/>
              <w:bottom w:val="nil"/>
              <w:right w:val="nil"/>
            </w:tcBorders>
          </w:tcPr>
          <w:p w14:paraId="33465ED8"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Held for trading investments</w:t>
            </w:r>
          </w:p>
        </w:tc>
        <w:tc>
          <w:tcPr>
            <w:tcW w:w="1530" w:type="dxa"/>
            <w:tcBorders>
              <w:top w:val="nil"/>
              <w:left w:val="nil"/>
              <w:bottom w:val="nil"/>
              <w:right w:val="nil"/>
            </w:tcBorders>
          </w:tcPr>
          <w:p w14:paraId="2DB161AC"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08FCCC95"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54117BA"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r>
      <w:tr w:rsidR="00830889" w:rsidRPr="00080EF8" w14:paraId="47FB0E4B" w14:textId="77777777" w:rsidTr="00790EF4">
        <w:tc>
          <w:tcPr>
            <w:tcW w:w="6120" w:type="dxa"/>
            <w:tcBorders>
              <w:top w:val="nil"/>
              <w:left w:val="nil"/>
              <w:bottom w:val="nil"/>
              <w:right w:val="nil"/>
            </w:tcBorders>
          </w:tcPr>
          <w:p w14:paraId="3E4F60DE" w14:textId="77777777" w:rsidR="00830889" w:rsidRPr="00080EF8" w:rsidRDefault="00830889" w:rsidP="0083088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080EF8">
              <w:rPr>
                <w:rFonts w:asciiTheme="majorBidi" w:hAnsiTheme="majorBidi" w:cstheme="majorBidi"/>
                <w:sz w:val="28"/>
                <w:szCs w:val="28"/>
              </w:rPr>
              <w:t>Marketable equity securities</w:t>
            </w:r>
          </w:p>
        </w:tc>
        <w:tc>
          <w:tcPr>
            <w:tcW w:w="1530" w:type="dxa"/>
            <w:tcBorders>
              <w:top w:val="nil"/>
              <w:left w:val="nil"/>
              <w:bottom w:val="nil"/>
              <w:right w:val="nil"/>
            </w:tcBorders>
          </w:tcPr>
          <w:p w14:paraId="0643ED8F" w14:textId="177EC6B1"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w:t>
            </w:r>
          </w:p>
        </w:tc>
        <w:tc>
          <w:tcPr>
            <w:tcW w:w="236" w:type="dxa"/>
            <w:tcBorders>
              <w:top w:val="nil"/>
              <w:left w:val="nil"/>
              <w:bottom w:val="nil"/>
              <w:right w:val="nil"/>
            </w:tcBorders>
          </w:tcPr>
          <w:p w14:paraId="76FD304E"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A332ABA"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3,035</w:t>
            </w:r>
          </w:p>
        </w:tc>
      </w:tr>
      <w:tr w:rsidR="00830889" w:rsidRPr="00080EF8" w14:paraId="205FADA3" w14:textId="77777777" w:rsidTr="00790EF4">
        <w:tc>
          <w:tcPr>
            <w:tcW w:w="6120" w:type="dxa"/>
            <w:tcBorders>
              <w:top w:val="nil"/>
              <w:left w:val="nil"/>
              <w:bottom w:val="nil"/>
              <w:right w:val="nil"/>
            </w:tcBorders>
          </w:tcPr>
          <w:p w14:paraId="05601C3B" w14:textId="77777777" w:rsidR="00830889" w:rsidRPr="00080EF8" w:rsidRDefault="00830889" w:rsidP="0083088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530" w:type="dxa"/>
            <w:tcBorders>
              <w:top w:val="nil"/>
              <w:left w:val="nil"/>
              <w:bottom w:val="nil"/>
              <w:right w:val="nil"/>
            </w:tcBorders>
          </w:tcPr>
          <w:p w14:paraId="5327B3C3" w14:textId="759920BB"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w:t>
            </w:r>
          </w:p>
        </w:tc>
        <w:tc>
          <w:tcPr>
            <w:tcW w:w="236" w:type="dxa"/>
            <w:tcBorders>
              <w:top w:val="nil"/>
              <w:left w:val="nil"/>
              <w:bottom w:val="nil"/>
              <w:right w:val="nil"/>
            </w:tcBorders>
          </w:tcPr>
          <w:p w14:paraId="35281FC0"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5F56CF68"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46,899</w:t>
            </w:r>
          </w:p>
        </w:tc>
      </w:tr>
      <w:tr w:rsidR="00830889" w:rsidRPr="00080EF8" w14:paraId="0B1CB174" w14:textId="77777777" w:rsidTr="00790EF4">
        <w:tc>
          <w:tcPr>
            <w:tcW w:w="6120" w:type="dxa"/>
            <w:tcBorders>
              <w:top w:val="nil"/>
              <w:left w:val="nil"/>
              <w:bottom w:val="nil"/>
              <w:right w:val="nil"/>
            </w:tcBorders>
          </w:tcPr>
          <w:p w14:paraId="11950C6D" w14:textId="30CD5E6E"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Available-for-sale investments</w:t>
            </w:r>
          </w:p>
        </w:tc>
        <w:tc>
          <w:tcPr>
            <w:tcW w:w="1530" w:type="dxa"/>
            <w:tcBorders>
              <w:top w:val="nil"/>
              <w:left w:val="nil"/>
              <w:bottom w:val="nil"/>
              <w:right w:val="nil"/>
            </w:tcBorders>
          </w:tcPr>
          <w:p w14:paraId="1E0A6CA5"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0F6AE84"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291B6BF"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r>
      <w:tr w:rsidR="00830889" w:rsidRPr="00080EF8" w14:paraId="251E06F5" w14:textId="77777777" w:rsidTr="00790EF4">
        <w:tc>
          <w:tcPr>
            <w:tcW w:w="6120" w:type="dxa"/>
            <w:tcBorders>
              <w:top w:val="nil"/>
              <w:left w:val="nil"/>
              <w:bottom w:val="nil"/>
              <w:right w:val="nil"/>
            </w:tcBorders>
          </w:tcPr>
          <w:p w14:paraId="66D0707A" w14:textId="77777777" w:rsidR="00830889" w:rsidRPr="00080EF8" w:rsidRDefault="00830889" w:rsidP="0083088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080EF8">
              <w:rPr>
                <w:rFonts w:asciiTheme="majorBidi" w:hAnsiTheme="majorBidi" w:cstheme="majorBidi"/>
                <w:sz w:val="28"/>
                <w:szCs w:val="28"/>
              </w:rPr>
              <w:t>Unit trusts</w:t>
            </w:r>
          </w:p>
        </w:tc>
        <w:tc>
          <w:tcPr>
            <w:tcW w:w="1530" w:type="dxa"/>
            <w:tcBorders>
              <w:top w:val="nil"/>
              <w:left w:val="nil"/>
              <w:bottom w:val="nil"/>
              <w:right w:val="nil"/>
            </w:tcBorders>
          </w:tcPr>
          <w:p w14:paraId="6577E125" w14:textId="0E899B20" w:rsidR="00830889" w:rsidRPr="00080EF8" w:rsidRDefault="00830889" w:rsidP="00830889">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100,645</w:t>
            </w:r>
          </w:p>
        </w:tc>
        <w:tc>
          <w:tcPr>
            <w:tcW w:w="236" w:type="dxa"/>
            <w:tcBorders>
              <w:top w:val="nil"/>
              <w:left w:val="nil"/>
              <w:bottom w:val="nil"/>
              <w:right w:val="nil"/>
            </w:tcBorders>
          </w:tcPr>
          <w:p w14:paraId="430526B4"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37AA8E33"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52,072</w:t>
            </w:r>
          </w:p>
        </w:tc>
      </w:tr>
      <w:tr w:rsidR="00830889" w:rsidRPr="00080EF8" w14:paraId="678D0FC6" w14:textId="77777777" w:rsidTr="00790EF4">
        <w:tc>
          <w:tcPr>
            <w:tcW w:w="6120" w:type="dxa"/>
            <w:tcBorders>
              <w:top w:val="nil"/>
              <w:left w:val="nil"/>
              <w:bottom w:val="nil"/>
              <w:right w:val="nil"/>
            </w:tcBorders>
          </w:tcPr>
          <w:p w14:paraId="0BFDA2F9"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Held-to-maturity investments</w:t>
            </w:r>
          </w:p>
        </w:tc>
        <w:tc>
          <w:tcPr>
            <w:tcW w:w="1530" w:type="dxa"/>
            <w:tcBorders>
              <w:top w:val="nil"/>
              <w:left w:val="nil"/>
              <w:bottom w:val="nil"/>
              <w:right w:val="nil"/>
            </w:tcBorders>
          </w:tcPr>
          <w:p w14:paraId="1C61E641"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72CAFD23"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705E2A63"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r>
      <w:tr w:rsidR="00830889" w:rsidRPr="00080EF8" w14:paraId="0ADB5A8A" w14:textId="77777777" w:rsidTr="00790EF4">
        <w:tc>
          <w:tcPr>
            <w:tcW w:w="6120" w:type="dxa"/>
            <w:tcBorders>
              <w:top w:val="nil"/>
              <w:left w:val="nil"/>
              <w:bottom w:val="nil"/>
              <w:right w:val="nil"/>
            </w:tcBorders>
          </w:tcPr>
          <w:p w14:paraId="29A309DB" w14:textId="77777777" w:rsidR="00830889" w:rsidRPr="00080EF8" w:rsidRDefault="00830889" w:rsidP="0083088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b/>
                <w:bCs/>
                <w:sz w:val="28"/>
                <w:szCs w:val="28"/>
              </w:rPr>
            </w:pPr>
            <w:r w:rsidRPr="00080EF8">
              <w:rPr>
                <w:rFonts w:asciiTheme="majorBidi" w:eastAsia="Cordia New" w:hAnsiTheme="majorBidi" w:cstheme="majorBidi"/>
                <w:sz w:val="28"/>
                <w:szCs w:val="28"/>
              </w:rPr>
              <w:t>Deposits at banks with maturity of more</w:t>
            </w:r>
            <w:r w:rsidRPr="00080EF8">
              <w:rPr>
                <w:rFonts w:asciiTheme="majorBidi" w:eastAsia="Cordia New" w:hAnsiTheme="majorBidi" w:cstheme="majorBidi"/>
                <w:sz w:val="28"/>
                <w:szCs w:val="28"/>
                <w:cs/>
              </w:rPr>
              <w:t xml:space="preserve"> </w:t>
            </w:r>
            <w:r w:rsidRPr="00080EF8">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6EBDD1C0" w14:textId="5010D166" w:rsidR="00830889" w:rsidRPr="00080EF8" w:rsidRDefault="00830889" w:rsidP="00830889">
            <w:pPr>
              <w:tabs>
                <w:tab w:val="left" w:pos="2880"/>
              </w:tabs>
              <w:spacing w:line="240" w:lineRule="auto"/>
              <w:ind w:right="72"/>
              <w:jc w:val="right"/>
              <w:rPr>
                <w:rFonts w:asciiTheme="majorBidi" w:hAnsiTheme="majorBidi" w:cstheme="majorBidi"/>
                <w:sz w:val="28"/>
                <w:szCs w:val="28"/>
                <w:cs/>
              </w:rPr>
            </w:pPr>
            <w:r>
              <w:rPr>
                <w:rFonts w:asciiTheme="majorBidi" w:eastAsia="Cordia New" w:hAnsiTheme="majorBidi" w:cstheme="majorBidi"/>
                <w:sz w:val="28"/>
                <w:szCs w:val="28"/>
              </w:rPr>
              <w:t>97,531</w:t>
            </w:r>
          </w:p>
        </w:tc>
        <w:tc>
          <w:tcPr>
            <w:tcW w:w="236" w:type="dxa"/>
            <w:tcBorders>
              <w:top w:val="nil"/>
              <w:left w:val="nil"/>
              <w:bottom w:val="nil"/>
              <w:right w:val="nil"/>
            </w:tcBorders>
          </w:tcPr>
          <w:p w14:paraId="03249FA0"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2F0C6DC1"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12,055</w:t>
            </w:r>
          </w:p>
        </w:tc>
      </w:tr>
      <w:tr w:rsidR="00830889" w:rsidRPr="00080EF8" w14:paraId="4556E7B2" w14:textId="77777777" w:rsidTr="00790EF4">
        <w:tc>
          <w:tcPr>
            <w:tcW w:w="6120" w:type="dxa"/>
            <w:tcBorders>
              <w:top w:val="nil"/>
              <w:left w:val="nil"/>
              <w:bottom w:val="nil"/>
              <w:right w:val="nil"/>
            </w:tcBorders>
          </w:tcPr>
          <w:p w14:paraId="1C2D06F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Other investments</w:t>
            </w:r>
          </w:p>
        </w:tc>
        <w:tc>
          <w:tcPr>
            <w:tcW w:w="1530" w:type="dxa"/>
            <w:tcBorders>
              <w:top w:val="nil"/>
              <w:left w:val="nil"/>
              <w:bottom w:val="nil"/>
              <w:right w:val="nil"/>
            </w:tcBorders>
          </w:tcPr>
          <w:p w14:paraId="06704F34"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D9B36D7"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6938B61"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r>
      <w:tr w:rsidR="00830889" w:rsidRPr="00080EF8" w14:paraId="505F8B81" w14:textId="77777777" w:rsidTr="00273631">
        <w:tc>
          <w:tcPr>
            <w:tcW w:w="6120" w:type="dxa"/>
            <w:tcBorders>
              <w:top w:val="nil"/>
              <w:left w:val="nil"/>
              <w:bottom w:val="nil"/>
              <w:right w:val="nil"/>
            </w:tcBorders>
          </w:tcPr>
          <w:p w14:paraId="3203813D" w14:textId="77777777" w:rsidR="00830889" w:rsidRPr="00080EF8" w:rsidRDefault="00830889" w:rsidP="0083088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080EF8">
              <w:rPr>
                <w:rFonts w:asciiTheme="majorBidi" w:hAnsiTheme="majorBidi" w:cstheme="majorBidi"/>
                <w:sz w:val="28"/>
                <w:szCs w:val="28"/>
              </w:rPr>
              <w:t>Non-marketable equity securities</w:t>
            </w:r>
          </w:p>
        </w:tc>
        <w:tc>
          <w:tcPr>
            <w:tcW w:w="1530" w:type="dxa"/>
            <w:tcBorders>
              <w:top w:val="nil"/>
              <w:left w:val="nil"/>
              <w:bottom w:val="nil"/>
              <w:right w:val="nil"/>
            </w:tcBorders>
          </w:tcPr>
          <w:p w14:paraId="4B81D860" w14:textId="303E076E"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1,551</w:t>
            </w:r>
          </w:p>
        </w:tc>
        <w:tc>
          <w:tcPr>
            <w:tcW w:w="236" w:type="dxa"/>
            <w:tcBorders>
              <w:top w:val="nil"/>
              <w:left w:val="nil"/>
              <w:bottom w:val="nil"/>
              <w:right w:val="nil"/>
            </w:tcBorders>
          </w:tcPr>
          <w:p w14:paraId="4F56C533"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single" w:sz="4" w:space="0" w:color="auto"/>
              <w:right w:val="nil"/>
            </w:tcBorders>
          </w:tcPr>
          <w:p w14:paraId="4ED805B3" w14:textId="1F1202CE"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1,551</w:t>
            </w:r>
          </w:p>
        </w:tc>
      </w:tr>
      <w:tr w:rsidR="00830889" w:rsidRPr="00080EF8" w14:paraId="38107E65" w14:textId="77777777" w:rsidTr="00790EF4">
        <w:tc>
          <w:tcPr>
            <w:tcW w:w="6120" w:type="dxa"/>
            <w:tcBorders>
              <w:top w:val="nil"/>
              <w:left w:val="nil"/>
              <w:bottom w:val="nil"/>
              <w:right w:val="nil"/>
            </w:tcBorders>
          </w:tcPr>
          <w:p w14:paraId="7C77A7C8" w14:textId="77777777" w:rsidR="00830889" w:rsidRPr="00080EF8" w:rsidRDefault="00830889" w:rsidP="00830889">
            <w:pPr>
              <w:spacing w:line="240" w:lineRule="auto"/>
              <w:jc w:val="both"/>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00C4B859" w:rsidR="00830889" w:rsidRPr="00080EF8" w:rsidRDefault="00830889" w:rsidP="00830889">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373,7</w:t>
            </w:r>
            <w:r w:rsidR="0013415E">
              <w:rPr>
                <w:rFonts w:asciiTheme="majorBidi" w:eastAsia="Cordia New" w:hAnsiTheme="majorBidi" w:cstheme="majorBidi" w:hint="cs"/>
                <w:b/>
                <w:bCs/>
                <w:sz w:val="28"/>
                <w:szCs w:val="28"/>
                <w:cs/>
              </w:rPr>
              <w:t>4</w:t>
            </w:r>
            <w:r>
              <w:rPr>
                <w:rFonts w:asciiTheme="majorBidi" w:eastAsia="Cordia New" w:hAnsiTheme="majorBidi" w:cstheme="majorBidi"/>
                <w:b/>
                <w:bCs/>
                <w:sz w:val="28"/>
                <w:szCs w:val="28"/>
              </w:rPr>
              <w:t>1</w:t>
            </w:r>
          </w:p>
        </w:tc>
        <w:tc>
          <w:tcPr>
            <w:tcW w:w="236" w:type="dxa"/>
            <w:tcBorders>
              <w:top w:val="nil"/>
              <w:left w:val="nil"/>
              <w:bottom w:val="nil"/>
              <w:right w:val="nil"/>
            </w:tcBorders>
          </w:tcPr>
          <w:p w14:paraId="009B25EB" w14:textId="77777777"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01" w:type="dxa"/>
            <w:tcBorders>
              <w:top w:val="single" w:sz="4" w:space="0" w:color="auto"/>
              <w:left w:val="nil"/>
              <w:bottom w:val="double" w:sz="4" w:space="0" w:color="auto"/>
              <w:right w:val="nil"/>
            </w:tcBorders>
          </w:tcPr>
          <w:p w14:paraId="5B0A5FF7" w14:textId="459B6B69"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r w:rsidRPr="00080EF8">
              <w:rPr>
                <w:rFonts w:asciiTheme="majorBidi" w:hAnsiTheme="majorBidi" w:cstheme="majorBidi"/>
                <w:b/>
                <w:bCs/>
                <w:sz w:val="28"/>
                <w:szCs w:val="28"/>
              </w:rPr>
              <w:t>172,351</w:t>
            </w:r>
          </w:p>
        </w:tc>
      </w:tr>
    </w:tbl>
    <w:p w14:paraId="03970FE3" w14:textId="0856849B" w:rsidR="00856174" w:rsidRPr="00080EF8" w:rsidRDefault="00856174"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Contribution to non–life guarantee fund</w:t>
      </w:r>
    </w:p>
    <w:p w14:paraId="0441BB9C" w14:textId="00B75EA8" w:rsidR="00856174" w:rsidRPr="00080EF8" w:rsidRDefault="00856174" w:rsidP="00640D00">
      <w:pPr>
        <w:pStyle w:val="BodyTextIndent"/>
        <w:tabs>
          <w:tab w:val="clear" w:pos="454"/>
          <w:tab w:val="left" w:pos="547"/>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31 December 2019 and 2018, the Company has contributed to Non-Life Guarantee Fund as follows: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70"/>
        <w:gridCol w:w="1440"/>
      </w:tblGrid>
      <w:tr w:rsidR="00856174" w:rsidRPr="00080EF8" w14:paraId="62019818" w14:textId="77777777" w:rsidTr="00640D00">
        <w:tc>
          <w:tcPr>
            <w:tcW w:w="6120" w:type="dxa"/>
            <w:tcBorders>
              <w:top w:val="nil"/>
              <w:left w:val="nil"/>
              <w:bottom w:val="nil"/>
              <w:right w:val="nil"/>
            </w:tcBorders>
          </w:tcPr>
          <w:p w14:paraId="72ED7CDC"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1BDC003B" w14:textId="2790E8C9" w:rsidR="00856174" w:rsidRPr="00080EF8" w:rsidRDefault="0072773C"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856174" w:rsidRPr="00080EF8" w14:paraId="02C1F403" w14:textId="77777777" w:rsidTr="00640D00">
        <w:tc>
          <w:tcPr>
            <w:tcW w:w="6120" w:type="dxa"/>
            <w:tcBorders>
              <w:top w:val="nil"/>
              <w:left w:val="nil"/>
              <w:bottom w:val="nil"/>
              <w:right w:val="nil"/>
            </w:tcBorders>
          </w:tcPr>
          <w:p w14:paraId="7234C78D"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vAlign w:val="center"/>
          </w:tcPr>
          <w:p w14:paraId="6DD86F92" w14:textId="4A5A8074"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left w:val="nil"/>
              <w:bottom w:val="nil"/>
              <w:right w:val="nil"/>
            </w:tcBorders>
            <w:vAlign w:val="center"/>
          </w:tcPr>
          <w:p w14:paraId="233D1DEA"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vAlign w:val="center"/>
          </w:tcPr>
          <w:p w14:paraId="7AB166CE" w14:textId="034839CB"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856174" w:rsidRPr="00080EF8" w14:paraId="7FF7F9CE" w14:textId="77777777" w:rsidTr="00640D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20" w:type="dxa"/>
            <w:vAlign w:val="bottom"/>
          </w:tcPr>
          <w:p w14:paraId="4A9E2AB5"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Accumulated contribution to Non-Life Guarantee fund, beginning of year</w:t>
            </w:r>
          </w:p>
        </w:tc>
        <w:tc>
          <w:tcPr>
            <w:tcW w:w="1530" w:type="dxa"/>
          </w:tcPr>
          <w:p w14:paraId="30D93740" w14:textId="0672EFAC" w:rsidR="00856174" w:rsidRPr="00C205FA"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sidRPr="00C205FA">
              <w:rPr>
                <w:rFonts w:asciiTheme="majorBidi" w:hAnsiTheme="majorBidi" w:cstheme="majorBidi"/>
                <w:sz w:val="28"/>
                <w:szCs w:val="28"/>
              </w:rPr>
              <w:t>22,053</w:t>
            </w:r>
          </w:p>
        </w:tc>
        <w:tc>
          <w:tcPr>
            <w:tcW w:w="270" w:type="dxa"/>
          </w:tcPr>
          <w:p w14:paraId="18294F65" w14:textId="77777777" w:rsidR="00856174" w:rsidRPr="00080EF8" w:rsidRDefault="00856174" w:rsidP="00727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Pr>
          <w:p w14:paraId="03D79190" w14:textId="6E9A4D47" w:rsidR="00856174" w:rsidRPr="00080EF8" w:rsidRDefault="00856174" w:rsidP="0072773C">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20,874</w:t>
            </w:r>
          </w:p>
        </w:tc>
      </w:tr>
      <w:tr w:rsidR="00830889" w:rsidRPr="00080EF8" w14:paraId="0F09BEF3" w14:textId="77777777" w:rsidTr="00640D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20" w:type="dxa"/>
            <w:vAlign w:val="bottom"/>
          </w:tcPr>
          <w:p w14:paraId="67375263"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Contribution to Non-Life Guarantee fund during the year</w:t>
            </w:r>
          </w:p>
        </w:tc>
        <w:tc>
          <w:tcPr>
            <w:tcW w:w="1530" w:type="dxa"/>
            <w:tcBorders>
              <w:top w:val="nil"/>
              <w:left w:val="nil"/>
              <w:bottom w:val="single" w:sz="4" w:space="0" w:color="auto"/>
              <w:right w:val="nil"/>
            </w:tcBorders>
          </w:tcPr>
          <w:p w14:paraId="50609839" w14:textId="724B367B"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1,266</w:t>
            </w:r>
          </w:p>
        </w:tc>
        <w:tc>
          <w:tcPr>
            <w:tcW w:w="270" w:type="dxa"/>
          </w:tcPr>
          <w:p w14:paraId="24BCB101" w14:textId="77777777" w:rsidR="00830889" w:rsidRPr="00080EF8"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440" w:type="dxa"/>
            <w:tcBorders>
              <w:bottom w:val="single" w:sz="4" w:space="0" w:color="auto"/>
            </w:tcBorders>
          </w:tcPr>
          <w:p w14:paraId="75DF3539" w14:textId="2A53D073" w:rsidR="00830889" w:rsidRPr="00080EF8" w:rsidRDefault="00830889" w:rsidP="00830889">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1,179</w:t>
            </w:r>
          </w:p>
        </w:tc>
      </w:tr>
      <w:tr w:rsidR="00830889" w:rsidRPr="00080EF8" w14:paraId="5CB14FA2" w14:textId="77777777" w:rsidTr="00640D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20" w:type="dxa"/>
            <w:vAlign w:val="bottom"/>
          </w:tcPr>
          <w:p w14:paraId="03EF31D8" w14:textId="77777777" w:rsidR="00830889" w:rsidRPr="00C205FA"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C205FA">
              <w:rPr>
                <w:rFonts w:asciiTheme="majorBidi" w:hAnsiTheme="majorBidi" w:cstheme="majorBidi"/>
                <w:b/>
                <w:bCs/>
                <w:sz w:val="28"/>
                <w:szCs w:val="28"/>
              </w:rPr>
              <w:t>Accumulated contribution to Non-Life Guarantee fund, end of year</w:t>
            </w:r>
          </w:p>
        </w:tc>
        <w:tc>
          <w:tcPr>
            <w:tcW w:w="1530" w:type="dxa"/>
            <w:tcBorders>
              <w:top w:val="single" w:sz="4" w:space="0" w:color="auto"/>
              <w:left w:val="nil"/>
              <w:bottom w:val="double" w:sz="4" w:space="0" w:color="auto"/>
              <w:right w:val="nil"/>
            </w:tcBorders>
          </w:tcPr>
          <w:p w14:paraId="0A57DC7A" w14:textId="4A760C10" w:rsidR="00830889" w:rsidRPr="00291966" w:rsidRDefault="00830889" w:rsidP="00291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b/>
                <w:bCs/>
                <w:sz w:val="28"/>
                <w:szCs w:val="28"/>
              </w:rPr>
            </w:pPr>
            <w:r w:rsidRPr="00291966">
              <w:rPr>
                <w:rFonts w:asciiTheme="majorBidi" w:hAnsiTheme="majorBidi" w:cstheme="majorBidi"/>
                <w:b/>
                <w:bCs/>
                <w:sz w:val="28"/>
                <w:szCs w:val="28"/>
              </w:rPr>
              <w:t>23,319</w:t>
            </w:r>
          </w:p>
        </w:tc>
        <w:tc>
          <w:tcPr>
            <w:tcW w:w="270" w:type="dxa"/>
          </w:tcPr>
          <w:p w14:paraId="67B1DFDA" w14:textId="77777777" w:rsidR="00830889" w:rsidRPr="00C205FA" w:rsidRDefault="00830889" w:rsidP="0083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double" w:sz="4" w:space="0" w:color="auto"/>
            </w:tcBorders>
          </w:tcPr>
          <w:p w14:paraId="2DE59C7E" w14:textId="38AE0EA6" w:rsidR="00830889" w:rsidRPr="00C205FA" w:rsidRDefault="00830889" w:rsidP="00830889">
            <w:pPr>
              <w:tabs>
                <w:tab w:val="clear" w:pos="907"/>
                <w:tab w:val="left" w:pos="900"/>
                <w:tab w:val="left" w:pos="2880"/>
              </w:tabs>
              <w:spacing w:line="240" w:lineRule="auto"/>
              <w:ind w:right="72"/>
              <w:jc w:val="right"/>
              <w:rPr>
                <w:rFonts w:asciiTheme="majorBidi" w:hAnsiTheme="majorBidi" w:cstheme="majorBidi"/>
                <w:b/>
                <w:bCs/>
                <w:sz w:val="28"/>
                <w:szCs w:val="28"/>
              </w:rPr>
            </w:pPr>
            <w:r w:rsidRPr="00C205FA">
              <w:rPr>
                <w:rFonts w:asciiTheme="majorBidi" w:hAnsiTheme="majorBidi" w:cstheme="majorBidi"/>
                <w:b/>
                <w:bCs/>
                <w:sz w:val="28"/>
                <w:szCs w:val="28"/>
              </w:rPr>
              <w:t>22,053</w:t>
            </w:r>
          </w:p>
        </w:tc>
      </w:tr>
    </w:tbl>
    <w:p w14:paraId="4701B730"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z w:val="28"/>
          <w:szCs w:val="28"/>
        </w:rPr>
      </w:pPr>
    </w:p>
    <w:p w14:paraId="375BF14D"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z w:val="28"/>
          <w:szCs w:val="28"/>
        </w:rPr>
      </w:pPr>
    </w:p>
    <w:p w14:paraId="5D44EE90"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z w:val="28"/>
          <w:szCs w:val="28"/>
        </w:rPr>
      </w:pPr>
    </w:p>
    <w:p w14:paraId="3880F11D"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z w:val="28"/>
          <w:szCs w:val="28"/>
        </w:rPr>
      </w:pPr>
    </w:p>
    <w:p w14:paraId="45AEC777" w14:textId="77777777" w:rsidR="00830889" w:rsidRDefault="00830889" w:rsidP="00830889">
      <w:pPr>
        <w:pStyle w:val="BodyTextIndent"/>
        <w:spacing w:before="120" w:line="380" w:lineRule="exact"/>
        <w:ind w:left="547" w:right="58"/>
        <w:jc w:val="thaiDistribute"/>
        <w:rPr>
          <w:rFonts w:asciiTheme="majorBidi" w:eastAsia="Arial Unicode MS" w:hAnsiTheme="majorBidi" w:cstheme="majorBidi"/>
          <w:sz w:val="28"/>
          <w:szCs w:val="28"/>
        </w:rPr>
      </w:pPr>
    </w:p>
    <w:p w14:paraId="5D270994" w14:textId="77777777" w:rsidR="00830889" w:rsidRPr="00830889" w:rsidRDefault="00830889" w:rsidP="00830889">
      <w:pPr>
        <w:pStyle w:val="BodyTextIndent"/>
        <w:spacing w:before="120" w:line="380" w:lineRule="exact"/>
        <w:ind w:left="547" w:right="58"/>
        <w:jc w:val="thaiDistribute"/>
        <w:rPr>
          <w:rFonts w:asciiTheme="majorBidi" w:eastAsia="Arial Unicode MS" w:hAnsiTheme="majorBidi" w:cstheme="majorBidi"/>
          <w:sz w:val="28"/>
          <w:szCs w:val="28"/>
        </w:rPr>
      </w:pPr>
    </w:p>
    <w:p w14:paraId="4C1A9634" w14:textId="2A0C1C31" w:rsidR="00884811" w:rsidRPr="00080EF8" w:rsidRDefault="00775A29"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Commitments</w:t>
      </w:r>
      <w:r w:rsidR="002279E9" w:rsidRPr="00080EF8" w:rsidDel="002279E9">
        <w:rPr>
          <w:rFonts w:asciiTheme="majorBidi" w:eastAsia="Arial Unicode MS" w:hAnsiTheme="majorBidi" w:cstheme="majorBidi"/>
          <w:b/>
          <w:bCs/>
          <w:sz w:val="28"/>
          <w:szCs w:val="28"/>
        </w:rPr>
        <w:t xml:space="preserve"> </w:t>
      </w:r>
    </w:p>
    <w:p w14:paraId="4E78A7C7" w14:textId="550C570E" w:rsidR="002279E9" w:rsidRPr="00080EF8" w:rsidRDefault="002279E9"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632D608A" w:rsidR="002279E9" w:rsidRPr="00080EF8" w:rsidRDefault="00E46829" w:rsidP="00247EBE">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205FA">
        <w:rPr>
          <w:rFonts w:asciiTheme="majorBidi" w:eastAsia="Arial Unicode MS" w:hAnsiTheme="majorBidi" w:cstheme="majorBidi"/>
          <w:sz w:val="28"/>
          <w:szCs w:val="28"/>
        </w:rPr>
        <w:t>31 December</w:t>
      </w:r>
      <w:r w:rsidR="00102F90" w:rsidRPr="00080EF8">
        <w:rPr>
          <w:rFonts w:asciiTheme="majorBidi" w:eastAsia="Arial Unicode MS" w:hAnsiTheme="majorBidi" w:cstheme="majorBidi"/>
          <w:sz w:val="28"/>
          <w:szCs w:val="28"/>
        </w:rPr>
        <w:t xml:space="preserve"> 2019</w:t>
      </w:r>
      <w:r w:rsidR="00C205FA">
        <w:rPr>
          <w:rFonts w:asciiTheme="majorBidi" w:eastAsia="Arial Unicode MS" w:hAnsiTheme="majorBidi" w:cstheme="majorBidi"/>
          <w:sz w:val="28"/>
          <w:szCs w:val="28"/>
        </w:rPr>
        <w:t xml:space="preserve"> and</w:t>
      </w:r>
      <w:r w:rsidR="00102F90"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2018</w:t>
      </w:r>
      <w:r w:rsidR="002279E9" w:rsidRPr="00080EF8">
        <w:rPr>
          <w:rFonts w:asciiTheme="majorBidi" w:eastAsia="Arial Unicode MS" w:hAnsiTheme="majorBidi" w:cstheme="majorBidi"/>
          <w:sz w:val="28"/>
          <w:szCs w:val="28"/>
        </w:rPr>
        <w:t>, the Company had various lease agreements for office building, vehicle</w:t>
      </w:r>
      <w:r w:rsidR="002758F1" w:rsidRPr="00080EF8">
        <w:rPr>
          <w:rFonts w:asciiTheme="majorBidi" w:eastAsia="Arial Unicode MS" w:hAnsiTheme="majorBidi" w:cstheme="majorBidi"/>
          <w:sz w:val="28"/>
          <w:szCs w:val="28"/>
        </w:rPr>
        <w:t>s</w:t>
      </w:r>
      <w:r w:rsidR="002279E9" w:rsidRPr="00080EF8">
        <w:rPr>
          <w:rFonts w:asciiTheme="majorBidi" w:eastAsia="Arial Unicode MS" w:hAnsiTheme="majorBidi" w:cstheme="majorBidi"/>
          <w:sz w:val="28"/>
          <w:szCs w:val="28"/>
        </w:rPr>
        <w:t xml:space="preserve"> and office equipment for operation, which will </w:t>
      </w:r>
      <w:r w:rsidR="000E7483" w:rsidRPr="00080EF8">
        <w:rPr>
          <w:rFonts w:asciiTheme="majorBidi" w:eastAsia="Arial Unicode MS" w:hAnsiTheme="majorBidi" w:cstheme="majorBidi"/>
          <w:sz w:val="28"/>
          <w:szCs w:val="28"/>
        </w:rPr>
        <w:t>expire in 2022</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under operating leases for each period are as follows:</w:t>
      </w:r>
    </w:p>
    <w:tbl>
      <w:tblPr>
        <w:tblW w:w="909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21"/>
        <w:gridCol w:w="369"/>
        <w:gridCol w:w="1530"/>
      </w:tblGrid>
      <w:tr w:rsidR="00B4160E" w:rsidRPr="00080EF8" w14:paraId="7BECD1B7" w14:textId="77777777" w:rsidTr="00103E78">
        <w:tc>
          <w:tcPr>
            <w:tcW w:w="567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B525B2" w:rsidRPr="00080EF8" w14:paraId="613866D9" w14:textId="77777777" w:rsidTr="00833D62">
        <w:tc>
          <w:tcPr>
            <w:tcW w:w="5670" w:type="dxa"/>
            <w:tcBorders>
              <w:top w:val="nil"/>
              <w:left w:val="nil"/>
              <w:bottom w:val="nil"/>
              <w:right w:val="nil"/>
            </w:tcBorders>
          </w:tcPr>
          <w:p w14:paraId="47365051" w14:textId="77777777"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vAlign w:val="center"/>
          </w:tcPr>
          <w:p w14:paraId="09B41091" w14:textId="4B8C490C"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369" w:type="dxa"/>
            <w:tcBorders>
              <w:top w:val="single" w:sz="4" w:space="0" w:color="auto"/>
              <w:left w:val="nil"/>
              <w:bottom w:val="nil"/>
              <w:right w:val="nil"/>
            </w:tcBorders>
            <w:vAlign w:val="center"/>
          </w:tcPr>
          <w:p w14:paraId="5BEC35AF" w14:textId="77777777"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vAlign w:val="center"/>
          </w:tcPr>
          <w:p w14:paraId="0FD45E75" w14:textId="7759E695"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6532F5" w:rsidRPr="00080EF8" w14:paraId="5674B555"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59C53CD" w14:textId="77777777" w:rsidR="006532F5" w:rsidRPr="00080EF8" w:rsidRDefault="006532F5" w:rsidP="006532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1C8A4C4E"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12,248</w:t>
            </w:r>
          </w:p>
        </w:tc>
        <w:tc>
          <w:tcPr>
            <w:tcW w:w="369" w:type="dxa"/>
          </w:tcPr>
          <w:p w14:paraId="4A0B43E1" w14:textId="41E60D6B"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2D37F312" w14:textId="1001CA28"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3,025</w:t>
            </w:r>
          </w:p>
        </w:tc>
      </w:tr>
      <w:tr w:rsidR="006532F5" w:rsidRPr="00080EF8" w14:paraId="177E1453" w14:textId="77777777" w:rsidTr="00396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65D55C5" w14:textId="77777777" w:rsidR="006532F5" w:rsidRPr="00080EF8" w:rsidRDefault="006532F5" w:rsidP="006532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Later than 1 year and not later than 5 years</w:t>
            </w:r>
          </w:p>
        </w:tc>
        <w:tc>
          <w:tcPr>
            <w:tcW w:w="1521" w:type="dxa"/>
            <w:tcBorders>
              <w:top w:val="nil"/>
              <w:left w:val="nil"/>
              <w:bottom w:val="nil"/>
              <w:right w:val="nil"/>
            </w:tcBorders>
            <w:shd w:val="clear" w:color="auto" w:fill="auto"/>
            <w:vAlign w:val="bottom"/>
          </w:tcPr>
          <w:p w14:paraId="55B042E1" w14:textId="009DFEC4"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17,702</w:t>
            </w:r>
          </w:p>
        </w:tc>
        <w:tc>
          <w:tcPr>
            <w:tcW w:w="369" w:type="dxa"/>
          </w:tcPr>
          <w:p w14:paraId="6602832F" w14:textId="77777777"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096F8CED" w14:textId="45E225FB"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1,485</w:t>
            </w:r>
          </w:p>
        </w:tc>
      </w:tr>
      <w:tr w:rsidR="006532F5" w:rsidRPr="00080EF8" w14:paraId="285CA53C" w14:textId="77777777" w:rsidTr="00396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ADE7EC8" w14:textId="77777777" w:rsidR="006532F5" w:rsidRPr="00080EF8" w:rsidRDefault="006532F5" w:rsidP="006532F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4843620B" w:rsidR="006532F5" w:rsidRPr="00080EF8" w:rsidRDefault="006532F5" w:rsidP="006532F5">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29,950</w:t>
            </w:r>
          </w:p>
        </w:tc>
        <w:tc>
          <w:tcPr>
            <w:tcW w:w="369" w:type="dxa"/>
            <w:vAlign w:val="bottom"/>
          </w:tcPr>
          <w:p w14:paraId="7212977F" w14:textId="77777777"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0C6076F7" w:rsidR="006532F5" w:rsidRPr="00080EF8" w:rsidRDefault="006532F5" w:rsidP="006532F5">
            <w:pPr>
              <w:tabs>
                <w:tab w:val="clear" w:pos="907"/>
                <w:tab w:val="left" w:pos="900"/>
                <w:tab w:val="left" w:pos="2880"/>
              </w:tabs>
              <w:spacing w:line="240" w:lineRule="auto"/>
              <w:ind w:right="72"/>
              <w:jc w:val="right"/>
              <w:rPr>
                <w:rFonts w:asciiTheme="majorBidi" w:hAnsiTheme="majorBidi" w:cstheme="majorBidi"/>
                <w:b/>
                <w:bCs/>
                <w:sz w:val="28"/>
                <w:szCs w:val="28"/>
              </w:rPr>
            </w:pPr>
            <w:r w:rsidRPr="00080EF8">
              <w:rPr>
                <w:rFonts w:asciiTheme="majorBidi" w:hAnsiTheme="majorBidi" w:cstheme="majorBidi"/>
                <w:b/>
                <w:bCs/>
                <w:sz w:val="28"/>
                <w:szCs w:val="28"/>
              </w:rPr>
              <w:t>4,510</w:t>
            </w:r>
          </w:p>
        </w:tc>
      </w:tr>
    </w:tbl>
    <w:p w14:paraId="3014FF94" w14:textId="5C2EFDAF" w:rsidR="00F5177E" w:rsidRPr="00A6586B" w:rsidRDefault="00E46829"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As at 31 December </w:t>
      </w:r>
      <w:r w:rsidR="00C205FA">
        <w:rPr>
          <w:rFonts w:asciiTheme="majorBidi" w:hAnsiTheme="majorBidi" w:cstheme="majorBidi"/>
          <w:sz w:val="28"/>
          <w:szCs w:val="28"/>
        </w:rPr>
        <w:t xml:space="preserve">2019 and </w:t>
      </w:r>
      <w:r w:rsidRPr="00080EF8">
        <w:rPr>
          <w:rFonts w:asciiTheme="majorBidi" w:hAnsiTheme="majorBidi" w:cstheme="majorBidi"/>
          <w:sz w:val="28"/>
          <w:szCs w:val="28"/>
        </w:rPr>
        <w:t>2018</w:t>
      </w:r>
      <w:r w:rsidR="002279E9" w:rsidRPr="00080EF8">
        <w:rPr>
          <w:rFonts w:asciiTheme="majorBidi" w:hAnsiTheme="majorBidi" w:cstheme="majorBidi"/>
          <w:sz w:val="28"/>
          <w:szCs w:val="28"/>
        </w:rPr>
        <w:t xml:space="preserve">, the Company had commitment under the agreements for software </w:t>
      </w:r>
      <w:r w:rsidR="00427203" w:rsidRPr="00080EF8">
        <w:rPr>
          <w:rFonts w:asciiTheme="majorBidi" w:hAnsiTheme="majorBidi" w:cstheme="majorBidi"/>
          <w:sz w:val="28"/>
          <w:szCs w:val="28"/>
        </w:rPr>
        <w:t>d</w:t>
      </w:r>
      <w:r w:rsidR="002279E9" w:rsidRPr="00080EF8">
        <w:rPr>
          <w:rFonts w:asciiTheme="majorBidi" w:hAnsiTheme="majorBidi" w:cstheme="majorBidi"/>
          <w:sz w:val="28"/>
          <w:szCs w:val="28"/>
        </w:rPr>
        <w:t xml:space="preserve">evelopment </w:t>
      </w:r>
      <w:r w:rsidR="002279E9" w:rsidRPr="00A6586B">
        <w:rPr>
          <w:rFonts w:asciiTheme="majorBidi" w:hAnsiTheme="majorBidi" w:cstheme="majorBidi"/>
          <w:sz w:val="28"/>
          <w:szCs w:val="28"/>
        </w:rPr>
        <w:t>amounting to</w:t>
      </w:r>
      <w:r w:rsidR="00BE4937" w:rsidRPr="00A6586B">
        <w:rPr>
          <w:rFonts w:asciiTheme="majorBidi" w:hAnsiTheme="majorBidi" w:cstheme="majorBidi"/>
          <w:sz w:val="28"/>
          <w:szCs w:val="28"/>
        </w:rPr>
        <w:t xml:space="preserve"> </w:t>
      </w:r>
      <w:r w:rsidR="00825CB8" w:rsidRPr="00A6586B">
        <w:rPr>
          <w:rFonts w:asciiTheme="majorBidi" w:hAnsiTheme="majorBidi" w:cstheme="majorBidi"/>
          <w:sz w:val="28"/>
          <w:szCs w:val="28"/>
        </w:rPr>
        <w:t xml:space="preserve">Baht </w:t>
      </w:r>
      <w:r w:rsidR="00A6586B" w:rsidRPr="00A6586B">
        <w:rPr>
          <w:rFonts w:asciiTheme="majorBidi" w:hAnsiTheme="majorBidi" w:cstheme="majorBidi"/>
          <w:sz w:val="28"/>
          <w:szCs w:val="28"/>
        </w:rPr>
        <w:t>0.8</w:t>
      </w:r>
      <w:r w:rsidR="00825CB8" w:rsidRPr="00A6586B">
        <w:rPr>
          <w:rFonts w:asciiTheme="majorBidi" w:hAnsiTheme="majorBidi" w:cstheme="majorBidi"/>
          <w:sz w:val="28"/>
          <w:szCs w:val="28"/>
        </w:rPr>
        <w:t xml:space="preserve"> million</w:t>
      </w:r>
      <w:r w:rsidRPr="00A6586B">
        <w:rPr>
          <w:rFonts w:asciiTheme="majorBidi" w:hAnsiTheme="majorBidi" w:cstheme="majorBidi"/>
          <w:sz w:val="28"/>
          <w:szCs w:val="28"/>
        </w:rPr>
        <w:t xml:space="preserve"> and Baht 5.7 million, respectively.</w:t>
      </w:r>
    </w:p>
    <w:p w14:paraId="36338282" w14:textId="1F528A97" w:rsidR="0022754B" w:rsidRPr="00A6586B" w:rsidRDefault="00C205FA" w:rsidP="008C5BB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sidRPr="00A6586B">
        <w:rPr>
          <w:rFonts w:asciiTheme="majorBidi" w:hAnsiTheme="majorBidi" w:cstheme="majorBidi"/>
          <w:sz w:val="28"/>
          <w:szCs w:val="28"/>
        </w:rPr>
        <w:t>As at 31 December 2019</w:t>
      </w:r>
      <w:r w:rsidR="0022754B" w:rsidRPr="00A6586B">
        <w:rPr>
          <w:rFonts w:asciiTheme="majorBidi" w:hAnsiTheme="majorBidi" w:cstheme="majorBidi"/>
          <w:spacing w:val="2"/>
          <w:sz w:val="28"/>
          <w:szCs w:val="28"/>
        </w:rPr>
        <w:t xml:space="preserve">, the Company had commitment under the agreements for </w:t>
      </w:r>
      <w:r w:rsidR="008C5BB0" w:rsidRPr="00A6586B">
        <w:rPr>
          <w:rFonts w:asciiTheme="majorBidi" w:hAnsiTheme="majorBidi" w:cstheme="majorBidi"/>
          <w:spacing w:val="2"/>
          <w:sz w:val="28"/>
          <w:szCs w:val="28"/>
        </w:rPr>
        <w:t>office decoration</w:t>
      </w:r>
      <w:r w:rsidR="0022754B" w:rsidRPr="00A6586B">
        <w:rPr>
          <w:rFonts w:asciiTheme="majorBidi" w:hAnsiTheme="majorBidi" w:cstheme="majorBidi"/>
          <w:spacing w:val="2"/>
          <w:sz w:val="28"/>
          <w:szCs w:val="28"/>
        </w:rPr>
        <w:t xml:space="preserve"> amounting to Baht </w:t>
      </w:r>
      <w:r w:rsidR="00A6586B" w:rsidRPr="00A6586B">
        <w:rPr>
          <w:rFonts w:asciiTheme="majorBidi" w:hAnsiTheme="majorBidi" w:cstheme="majorBidi"/>
          <w:spacing w:val="2"/>
          <w:sz w:val="28"/>
          <w:szCs w:val="28"/>
        </w:rPr>
        <w:t>0.8</w:t>
      </w:r>
      <w:r w:rsidR="0022754B" w:rsidRPr="00A6586B">
        <w:rPr>
          <w:rFonts w:asciiTheme="majorBidi" w:hAnsiTheme="majorBidi" w:cstheme="majorBidi"/>
          <w:spacing w:val="2"/>
          <w:sz w:val="28"/>
          <w:szCs w:val="28"/>
        </w:rPr>
        <w:t xml:space="preserve"> million</w:t>
      </w:r>
      <w:r w:rsidR="009B5532" w:rsidRPr="00A6586B">
        <w:rPr>
          <w:rFonts w:asciiTheme="majorBidi" w:hAnsiTheme="majorBidi" w:cstheme="majorBidi"/>
          <w:spacing w:val="2"/>
          <w:sz w:val="28"/>
          <w:szCs w:val="28"/>
        </w:rPr>
        <w:t>.</w:t>
      </w:r>
    </w:p>
    <w:p w14:paraId="18783CB5" w14:textId="177B25DF" w:rsidR="00247EBE" w:rsidRPr="00A6586B" w:rsidRDefault="00496756"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119" w:tblpY="88"/>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760"/>
        <w:gridCol w:w="1530"/>
        <w:gridCol w:w="270"/>
        <w:gridCol w:w="1530"/>
      </w:tblGrid>
      <w:tr w:rsidR="00103E78" w:rsidRPr="00080EF8" w14:paraId="75D2874A" w14:textId="77777777" w:rsidTr="00103E78">
        <w:tc>
          <w:tcPr>
            <w:tcW w:w="5760" w:type="dxa"/>
            <w:tcBorders>
              <w:top w:val="nil"/>
              <w:left w:val="nil"/>
              <w:bottom w:val="nil"/>
              <w:right w:val="nil"/>
            </w:tcBorders>
          </w:tcPr>
          <w:p w14:paraId="0F6020FF" w14:textId="77777777" w:rsidR="00103E78" w:rsidRPr="00080EF8"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B525B2" w:rsidRPr="00080EF8" w14:paraId="2437EB27" w14:textId="77777777" w:rsidTr="00833D62">
        <w:tc>
          <w:tcPr>
            <w:tcW w:w="5760" w:type="dxa"/>
            <w:tcBorders>
              <w:top w:val="nil"/>
              <w:left w:val="nil"/>
              <w:bottom w:val="nil"/>
              <w:right w:val="nil"/>
            </w:tcBorders>
          </w:tcPr>
          <w:p w14:paraId="289D1E7E" w14:textId="77777777"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vAlign w:val="center"/>
          </w:tcPr>
          <w:p w14:paraId="2EA77DF3" w14:textId="4CEC78A3"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2019</w:t>
            </w:r>
          </w:p>
        </w:tc>
        <w:tc>
          <w:tcPr>
            <w:tcW w:w="270" w:type="dxa"/>
            <w:tcBorders>
              <w:top w:val="single" w:sz="4" w:space="0" w:color="auto"/>
              <w:left w:val="nil"/>
              <w:bottom w:val="nil"/>
              <w:right w:val="nil"/>
            </w:tcBorders>
            <w:vAlign w:val="center"/>
          </w:tcPr>
          <w:p w14:paraId="6A979344" w14:textId="77777777"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vAlign w:val="center"/>
          </w:tcPr>
          <w:p w14:paraId="53F97630" w14:textId="0468769D" w:rsidR="00B525B2" w:rsidRPr="00080EF8" w:rsidRDefault="00B525B2" w:rsidP="00B5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2018</w:t>
            </w:r>
          </w:p>
        </w:tc>
      </w:tr>
      <w:tr w:rsidR="00B0356F" w:rsidRPr="00080EF8" w14:paraId="1BAD9866"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1044F73C" w14:textId="77777777" w:rsidR="00B0356F" w:rsidRPr="00080EF8" w:rsidRDefault="00B0356F" w:rsidP="00B0356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Bank overdrafts</w:t>
            </w:r>
          </w:p>
        </w:tc>
        <w:tc>
          <w:tcPr>
            <w:tcW w:w="1530" w:type="dxa"/>
          </w:tcPr>
          <w:p w14:paraId="40CD77E3" w14:textId="45D7127F"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500</w:t>
            </w:r>
          </w:p>
        </w:tc>
        <w:tc>
          <w:tcPr>
            <w:tcW w:w="270" w:type="dxa"/>
          </w:tcPr>
          <w:p w14:paraId="257D170F" w14:textId="77777777"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77777777"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6,950</w:t>
            </w:r>
          </w:p>
        </w:tc>
      </w:tr>
      <w:tr w:rsidR="00B0356F" w:rsidRPr="00080EF8" w14:paraId="4F727900"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6DBC440A" w14:textId="77777777" w:rsidR="00B0356F" w:rsidRPr="00080EF8" w:rsidRDefault="00B0356F" w:rsidP="00B0356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080EF8">
              <w:rPr>
                <w:rFonts w:asciiTheme="majorBidi" w:hAnsiTheme="majorBidi" w:cstheme="majorBidi"/>
                <w:sz w:val="28"/>
                <w:szCs w:val="28"/>
              </w:rPr>
              <w:t>Letter of guarantees (in the normal course of business of the Company)</w:t>
            </w:r>
          </w:p>
        </w:tc>
        <w:tc>
          <w:tcPr>
            <w:tcW w:w="1530" w:type="dxa"/>
            <w:tcBorders>
              <w:bottom w:val="single" w:sz="4" w:space="0" w:color="auto"/>
            </w:tcBorders>
          </w:tcPr>
          <w:p w14:paraId="6A8B1C4E" w14:textId="3CF26BE4"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17,230</w:t>
            </w:r>
          </w:p>
        </w:tc>
        <w:tc>
          <w:tcPr>
            <w:tcW w:w="270" w:type="dxa"/>
          </w:tcPr>
          <w:p w14:paraId="75C9D318" w14:textId="77777777" w:rsidR="00B0356F" w:rsidRPr="00080EF8" w:rsidRDefault="00B0356F" w:rsidP="00B0356F">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77777777"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20,000</w:t>
            </w:r>
          </w:p>
        </w:tc>
      </w:tr>
      <w:tr w:rsidR="00B0356F" w:rsidRPr="00080EF8" w14:paraId="2A1D284F"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7598E0BE" w14:textId="77777777" w:rsidR="00B0356F" w:rsidRPr="00080EF8" w:rsidRDefault="00B0356F" w:rsidP="00B0356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1C170097"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17,730</w:t>
            </w:r>
          </w:p>
        </w:tc>
        <w:tc>
          <w:tcPr>
            <w:tcW w:w="270" w:type="dxa"/>
          </w:tcPr>
          <w:p w14:paraId="74A98A9F" w14:textId="77777777"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2737FE22" w14:textId="77777777" w:rsidR="00B0356F" w:rsidRPr="00080EF8" w:rsidRDefault="00B0356F" w:rsidP="00B0356F">
            <w:pPr>
              <w:tabs>
                <w:tab w:val="clear" w:pos="907"/>
                <w:tab w:val="left" w:pos="900"/>
                <w:tab w:val="left" w:pos="2880"/>
              </w:tabs>
              <w:spacing w:line="240" w:lineRule="auto"/>
              <w:ind w:right="72"/>
              <w:jc w:val="right"/>
              <w:rPr>
                <w:rFonts w:asciiTheme="majorBidi" w:hAnsiTheme="majorBidi" w:cstheme="majorBidi"/>
                <w:b/>
                <w:bCs/>
                <w:sz w:val="28"/>
                <w:szCs w:val="28"/>
              </w:rPr>
            </w:pPr>
            <w:r w:rsidRPr="00080EF8">
              <w:rPr>
                <w:rFonts w:asciiTheme="majorBidi" w:hAnsiTheme="majorBidi" w:cstheme="majorBidi"/>
                <w:b/>
                <w:bCs/>
                <w:sz w:val="28"/>
                <w:szCs w:val="28"/>
              </w:rPr>
              <w:t>26,950</w:t>
            </w:r>
          </w:p>
        </w:tc>
      </w:tr>
    </w:tbl>
    <w:p w14:paraId="7D7903AC" w14:textId="30E47881" w:rsidR="00496756" w:rsidRPr="00080EF8" w:rsidRDefault="00C205FA"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rPr>
      </w:pPr>
      <w:r w:rsidRPr="00080EF8">
        <w:rPr>
          <w:rFonts w:asciiTheme="majorBidi" w:hAnsiTheme="majorBidi" w:cstheme="majorBidi"/>
          <w:sz w:val="28"/>
          <w:szCs w:val="28"/>
        </w:rPr>
        <w:t xml:space="preserve">As at 31 December </w:t>
      </w:r>
      <w:r>
        <w:rPr>
          <w:rFonts w:asciiTheme="majorBidi" w:hAnsiTheme="majorBidi" w:cstheme="majorBidi"/>
          <w:sz w:val="28"/>
          <w:szCs w:val="28"/>
        </w:rPr>
        <w:t>2019</w:t>
      </w:r>
      <w:r w:rsidR="00D8147C">
        <w:rPr>
          <w:rFonts w:asciiTheme="majorBidi" w:hAnsiTheme="majorBidi" w:cstheme="majorBidi"/>
          <w:sz w:val="28"/>
          <w:szCs w:val="28"/>
        </w:rPr>
        <w:t xml:space="preserve">, </w:t>
      </w:r>
      <w:r w:rsidR="00103E78" w:rsidRPr="00080EF8">
        <w:rPr>
          <w:rFonts w:asciiTheme="majorBidi" w:eastAsia="Arial Unicode MS" w:hAnsiTheme="majorBidi" w:cstheme="majorBidi"/>
          <w:sz w:val="28"/>
          <w:szCs w:val="28"/>
        </w:rPr>
        <w:t>the Company had bank overdraft</w:t>
      </w:r>
      <w:r w:rsidR="00D8147C">
        <w:rPr>
          <w:rFonts w:asciiTheme="majorBidi" w:eastAsia="Arial Unicode MS" w:hAnsiTheme="majorBidi" w:cstheme="majorBidi"/>
          <w:sz w:val="28"/>
          <w:szCs w:val="28"/>
        </w:rPr>
        <w:t>s</w:t>
      </w:r>
      <w:r w:rsidR="00103E78" w:rsidRPr="00080EF8">
        <w:rPr>
          <w:rFonts w:asciiTheme="majorBidi" w:eastAsia="Arial Unicode MS" w:hAnsiTheme="majorBidi" w:cstheme="majorBidi"/>
          <w:sz w:val="28"/>
          <w:szCs w:val="28"/>
        </w:rPr>
        <w:t xml:space="preserve"> credit line and bank guarantees issued by local banks in favor of the Company, which were guaranteed by </w:t>
      </w:r>
      <w:r w:rsidR="00D8147C">
        <w:rPr>
          <w:rFonts w:asciiTheme="majorBidi" w:eastAsia="Arial Unicode MS" w:hAnsiTheme="majorBidi" w:cstheme="majorBidi"/>
          <w:sz w:val="28"/>
          <w:szCs w:val="28"/>
        </w:rPr>
        <w:t>bank deposit of Baht 0.1 million, fixed deposit of</w:t>
      </w:r>
      <w:r w:rsidR="00A310AF">
        <w:rPr>
          <w:rFonts w:asciiTheme="majorBidi" w:eastAsia="Arial Unicode MS" w:hAnsiTheme="majorBidi" w:cstheme="majorBidi"/>
          <w:sz w:val="28"/>
          <w:szCs w:val="28"/>
        </w:rPr>
        <w:t xml:space="preserve"> Baht 0.1 million and</w:t>
      </w:r>
      <w:r w:rsidR="00D8147C">
        <w:rPr>
          <w:rFonts w:asciiTheme="majorBidi" w:eastAsia="Arial Unicode MS" w:hAnsiTheme="majorBidi" w:cstheme="majorBidi"/>
          <w:sz w:val="28"/>
          <w:szCs w:val="28"/>
        </w:rPr>
        <w:t xml:space="preserve"> </w:t>
      </w:r>
      <w:r w:rsidR="00103E78" w:rsidRPr="00080EF8">
        <w:rPr>
          <w:rFonts w:asciiTheme="majorBidi" w:eastAsia="Arial Unicode MS" w:hAnsiTheme="majorBidi" w:cstheme="majorBidi"/>
          <w:sz w:val="28"/>
          <w:szCs w:val="28"/>
        </w:rPr>
        <w:t>certain land and</w:t>
      </w:r>
      <w:r w:rsidR="00F450B9" w:rsidRPr="00080EF8">
        <w:rPr>
          <w:rFonts w:asciiTheme="majorBidi" w:eastAsia="Arial Unicode MS" w:hAnsiTheme="majorBidi" w:cstheme="majorBidi"/>
          <w:sz w:val="28"/>
          <w:szCs w:val="28"/>
        </w:rPr>
        <w:t xml:space="preserve"> buildings as discussed in Note</w:t>
      </w:r>
      <w:r w:rsidR="00103E78" w:rsidRPr="00080EF8">
        <w:rPr>
          <w:rFonts w:asciiTheme="majorBidi" w:eastAsia="Arial Unicode MS" w:hAnsiTheme="majorBidi" w:cstheme="majorBidi"/>
          <w:sz w:val="28"/>
          <w:szCs w:val="28"/>
        </w:rPr>
        <w:t xml:space="preserve"> </w:t>
      </w:r>
      <w:r w:rsidR="00A310AF">
        <w:rPr>
          <w:rFonts w:asciiTheme="majorBidi" w:eastAsia="Arial Unicode MS" w:hAnsiTheme="majorBidi" w:cstheme="majorBidi"/>
          <w:sz w:val="28"/>
          <w:szCs w:val="28"/>
        </w:rPr>
        <w:t>5, 9 and 10</w:t>
      </w:r>
      <w:r w:rsidR="00103E78" w:rsidRPr="00080EF8">
        <w:rPr>
          <w:rFonts w:asciiTheme="majorBidi" w:eastAsia="Arial Unicode MS" w:hAnsiTheme="majorBidi" w:cstheme="majorBidi"/>
          <w:sz w:val="28"/>
          <w:szCs w:val="28"/>
        </w:rPr>
        <w:t>.</w:t>
      </w:r>
    </w:p>
    <w:p w14:paraId="0E158140" w14:textId="342AA0FA" w:rsidR="00103E78" w:rsidRPr="00080EF8" w:rsidRDefault="00247EBE" w:rsidP="00496756">
      <w:pPr>
        <w:pStyle w:val="BodyTextIndent"/>
        <w:tabs>
          <w:tab w:val="clear" w:pos="454"/>
        </w:tabs>
        <w:spacing w:before="120" w:line="380" w:lineRule="exact"/>
        <w:ind w:left="990"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t>As at 31 December 2018, the Company had bank overdraft</w:t>
      </w:r>
      <w:r w:rsidR="00027A8A" w:rsidRPr="00080EF8">
        <w:rPr>
          <w:rFonts w:asciiTheme="majorBidi" w:eastAsia="Arial Unicode MS" w:hAnsiTheme="majorBidi" w:cstheme="majorBidi"/>
          <w:sz w:val="28"/>
          <w:szCs w:val="28"/>
        </w:rPr>
        <w:t xml:space="preserve"> credit</w:t>
      </w:r>
      <w:r w:rsidRPr="00080EF8">
        <w:rPr>
          <w:rFonts w:asciiTheme="majorBidi" w:eastAsia="Arial Unicode MS" w:hAnsiTheme="majorBidi" w:cstheme="majorBidi"/>
          <w:sz w:val="28"/>
          <w:szCs w:val="28"/>
        </w:rPr>
        <w:t xml:space="preserve"> line and bank guarantees issued by local banks in favor of the Company, which were guaranteed by</w:t>
      </w:r>
      <w:r w:rsidR="00A310AF">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fixed deposit of Baht 2.0 million</w:t>
      </w:r>
      <w:r w:rsidR="00A310AF">
        <w:rPr>
          <w:rFonts w:asciiTheme="majorBidi" w:eastAsia="Arial Unicode MS" w:hAnsiTheme="majorBidi" w:cstheme="majorBidi"/>
          <w:sz w:val="28"/>
          <w:szCs w:val="28"/>
        </w:rPr>
        <w:t xml:space="preserve"> and </w:t>
      </w:r>
      <w:r w:rsidRPr="00080EF8">
        <w:rPr>
          <w:rFonts w:asciiTheme="majorBidi" w:eastAsia="Arial Unicode MS" w:hAnsiTheme="majorBidi" w:cstheme="majorBidi"/>
          <w:sz w:val="28"/>
          <w:szCs w:val="28"/>
        </w:rPr>
        <w:t>certain land and buildings</w:t>
      </w:r>
      <w:r w:rsidR="00F450B9" w:rsidRPr="00080EF8">
        <w:rPr>
          <w:rFonts w:asciiTheme="majorBidi" w:eastAsia="Arial Unicode MS" w:hAnsiTheme="majorBidi" w:cstheme="majorBidi"/>
          <w:sz w:val="28"/>
          <w:szCs w:val="28"/>
        </w:rPr>
        <w:t xml:space="preserve"> as discussed in Note</w:t>
      </w:r>
      <w:r w:rsidR="00140F56" w:rsidRPr="00080EF8">
        <w:rPr>
          <w:rFonts w:asciiTheme="majorBidi" w:eastAsia="Arial Unicode MS" w:hAnsiTheme="majorBidi" w:cstheme="majorBidi"/>
          <w:sz w:val="28"/>
          <w:szCs w:val="28"/>
        </w:rPr>
        <w:t xml:space="preserve"> 9 and 10.</w:t>
      </w:r>
    </w:p>
    <w:p w14:paraId="68BC612D" w14:textId="36064E1E" w:rsidR="00103E78" w:rsidRPr="00080EF8" w:rsidRDefault="00103E78"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080EF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proofErr w:type="spellStart"/>
      <w:r w:rsidRPr="00080EF8">
        <w:rPr>
          <w:rFonts w:asciiTheme="majorBidi" w:hAnsiTheme="majorBidi" w:cstheme="majorBidi"/>
          <w:sz w:val="28"/>
          <w:szCs w:val="28"/>
        </w:rPr>
        <w:t>summari</w:t>
      </w:r>
      <w:r w:rsidR="00062524">
        <w:rPr>
          <w:rFonts w:asciiTheme="majorBidi" w:hAnsiTheme="majorBidi" w:cstheme="majorBidi"/>
          <w:sz w:val="28"/>
          <w:szCs w:val="28"/>
        </w:rPr>
        <w:t>s</w:t>
      </w:r>
      <w:r w:rsidRPr="00080EF8">
        <w:rPr>
          <w:rFonts w:asciiTheme="majorBidi" w:hAnsiTheme="majorBidi" w:cstheme="majorBidi"/>
          <w:sz w:val="28"/>
          <w:szCs w:val="28"/>
        </w:rPr>
        <w:t>e</w:t>
      </w:r>
      <w:proofErr w:type="spellEnd"/>
      <w:r w:rsidRPr="00080EF8">
        <w:rPr>
          <w:rFonts w:asciiTheme="majorBidi" w:hAnsiTheme="majorBidi" w:cstheme="majorBidi"/>
          <w:sz w:val="28"/>
          <w:szCs w:val="28"/>
        </w:rPr>
        <w:t xml:space="preserve"> claim report to the Company. In this regard, the Company will pay minimum monthly service fee of Baht 15,000 per month for the 1st to 6th months, Baht 30,000 per month for the 7th month onward and annual service fee of Baht 24,000 per year. This agreement shall be effective until either party terminates the agreement by giving the other party an advance written termination notice at least 90 days.</w:t>
      </w:r>
    </w:p>
    <w:p w14:paraId="26E4EE34" w14:textId="77777777" w:rsidR="00247EBE" w:rsidRPr="00080EF8" w:rsidRDefault="00247EBE"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Contingent Liabilities </w:t>
      </w:r>
    </w:p>
    <w:p w14:paraId="3CDB9C6A" w14:textId="44D65679" w:rsidR="00C516E4" w:rsidRPr="00080EF8" w:rsidRDefault="00C516E4" w:rsidP="00C664F4">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As at 31 December</w:t>
      </w:r>
      <w:r w:rsidR="00C205FA">
        <w:rPr>
          <w:rFonts w:asciiTheme="majorBidi" w:eastAsia="Arial Unicode MS" w:hAnsiTheme="majorBidi" w:cstheme="majorBidi"/>
          <w:spacing w:val="-2"/>
          <w:sz w:val="28"/>
          <w:szCs w:val="28"/>
        </w:rPr>
        <w:t xml:space="preserve"> 2019 and</w:t>
      </w:r>
      <w:r w:rsidRPr="00080EF8">
        <w:rPr>
          <w:rFonts w:asciiTheme="majorBidi" w:eastAsia="Arial Unicode MS" w:hAnsiTheme="majorBidi" w:cstheme="majorBidi"/>
          <w:spacing w:val="-2"/>
          <w:sz w:val="28"/>
          <w:szCs w:val="28"/>
        </w:rPr>
        <w:t xml:space="preserve"> 2018, the Company had been sued by various policyholders for total capital sum (only the portion the Company is the joint defendant) of Baht </w:t>
      </w:r>
      <w:r w:rsidR="00B525B2">
        <w:rPr>
          <w:rFonts w:asciiTheme="majorBidi" w:eastAsia="Arial Unicode MS" w:hAnsiTheme="majorBidi" w:cstheme="majorBidi"/>
          <w:spacing w:val="-2"/>
          <w:sz w:val="28"/>
          <w:szCs w:val="28"/>
        </w:rPr>
        <w:t>114.0</w:t>
      </w:r>
      <w:r w:rsidRPr="00080EF8">
        <w:rPr>
          <w:rFonts w:asciiTheme="majorBidi" w:eastAsia="Arial Unicode MS" w:hAnsiTheme="majorBidi" w:cstheme="majorBidi"/>
          <w:spacing w:val="-2"/>
          <w:sz w:val="28"/>
          <w:szCs w:val="28"/>
        </w:rPr>
        <w:t xml:space="preserve"> million and Baht 94.6 million, respectively. However, the liabilities that may arise as a result of such cases have a value not exceeding the policy coverage of </w:t>
      </w:r>
      <w:r w:rsidRPr="002A195B">
        <w:rPr>
          <w:rFonts w:asciiTheme="majorBidi" w:eastAsia="Arial Unicode MS" w:hAnsiTheme="majorBidi" w:cstheme="majorBidi"/>
          <w:spacing w:val="-2"/>
          <w:sz w:val="28"/>
          <w:szCs w:val="28"/>
        </w:rPr>
        <w:t xml:space="preserve">Baht </w:t>
      </w:r>
      <w:r w:rsidR="002A195B" w:rsidRPr="002A195B">
        <w:rPr>
          <w:rFonts w:asciiTheme="majorBidi" w:eastAsia="Arial Unicode MS" w:hAnsiTheme="majorBidi" w:cstheme="majorBidi"/>
          <w:spacing w:val="-2"/>
          <w:sz w:val="28"/>
          <w:szCs w:val="28"/>
        </w:rPr>
        <w:t>98.</w:t>
      </w:r>
      <w:r w:rsidR="00B525B2">
        <w:rPr>
          <w:rFonts w:asciiTheme="majorBidi" w:eastAsia="Arial Unicode MS" w:hAnsiTheme="majorBidi" w:cstheme="majorBidi"/>
          <w:spacing w:val="-2"/>
          <w:sz w:val="28"/>
          <w:szCs w:val="28"/>
        </w:rPr>
        <w:t>8</w:t>
      </w:r>
      <w:r w:rsidRPr="002A195B">
        <w:rPr>
          <w:rFonts w:asciiTheme="majorBidi" w:eastAsia="Arial Unicode MS" w:hAnsiTheme="majorBidi" w:cstheme="majorBidi"/>
          <w:spacing w:val="-2"/>
          <w:sz w:val="28"/>
          <w:szCs w:val="28"/>
        </w:rPr>
        <w:t xml:space="preserve"> million and Baht 25.6 million, respectively. The Company has provided provision for loss on such litigation claim of Baht </w:t>
      </w:r>
      <w:r w:rsidR="002A195B" w:rsidRPr="002A195B">
        <w:rPr>
          <w:rFonts w:asciiTheme="majorBidi" w:eastAsia="Arial Unicode MS" w:hAnsiTheme="majorBidi" w:cstheme="majorBidi"/>
          <w:spacing w:val="-2"/>
          <w:sz w:val="28"/>
          <w:szCs w:val="28"/>
        </w:rPr>
        <w:t>5.</w:t>
      </w:r>
      <w:r w:rsidR="00B525B2">
        <w:rPr>
          <w:rFonts w:asciiTheme="majorBidi" w:eastAsia="Arial Unicode MS" w:hAnsiTheme="majorBidi" w:cstheme="majorBidi"/>
          <w:spacing w:val="-2"/>
          <w:sz w:val="28"/>
          <w:szCs w:val="28"/>
        </w:rPr>
        <w:t>7</w:t>
      </w:r>
      <w:r w:rsidRPr="002A195B">
        <w:rPr>
          <w:rFonts w:asciiTheme="majorBidi" w:eastAsia="Arial Unicode MS" w:hAnsiTheme="majorBidi" w:cstheme="majorBidi"/>
          <w:spacing w:val="-2"/>
          <w:sz w:val="28"/>
          <w:szCs w:val="28"/>
        </w:rPr>
        <w:t xml:space="preserve"> million</w:t>
      </w:r>
      <w:r w:rsidRPr="00080EF8">
        <w:rPr>
          <w:rFonts w:asciiTheme="majorBidi" w:eastAsia="Arial Unicode MS" w:hAnsiTheme="majorBidi" w:cstheme="majorBidi"/>
          <w:spacing w:val="-2"/>
          <w:sz w:val="28"/>
          <w:szCs w:val="28"/>
        </w:rPr>
        <w:t xml:space="preserve"> and Baht 12.2 million as a part of claim liabilities as at </w:t>
      </w:r>
      <w:r w:rsidR="00C205FA" w:rsidRPr="00080EF8">
        <w:rPr>
          <w:rFonts w:asciiTheme="majorBidi" w:eastAsia="Arial Unicode MS" w:hAnsiTheme="majorBidi" w:cstheme="majorBidi"/>
          <w:spacing w:val="-2"/>
          <w:sz w:val="28"/>
          <w:szCs w:val="28"/>
        </w:rPr>
        <w:t>31 December</w:t>
      </w:r>
      <w:r w:rsidR="00C205FA">
        <w:rPr>
          <w:rFonts w:asciiTheme="majorBidi" w:eastAsia="Arial Unicode MS" w:hAnsiTheme="majorBidi" w:cstheme="majorBidi"/>
          <w:spacing w:val="-2"/>
          <w:sz w:val="28"/>
          <w:szCs w:val="28"/>
        </w:rPr>
        <w:t xml:space="preserve"> 2019 </w:t>
      </w:r>
      <w:r w:rsidR="00D877E1">
        <w:rPr>
          <w:rFonts w:asciiTheme="majorBidi" w:eastAsia="Arial Unicode MS" w:hAnsiTheme="majorBidi" w:cstheme="majorBidi"/>
          <w:spacing w:val="-2"/>
          <w:sz w:val="28"/>
          <w:szCs w:val="28"/>
        </w:rPr>
        <w:t xml:space="preserve">and </w:t>
      </w:r>
      <w:r w:rsidRPr="00080EF8">
        <w:rPr>
          <w:rFonts w:asciiTheme="majorBidi" w:eastAsia="Arial Unicode MS" w:hAnsiTheme="majorBidi" w:cstheme="majorBidi"/>
          <w:spacing w:val="-2"/>
          <w:sz w:val="28"/>
          <w:szCs w:val="28"/>
        </w:rPr>
        <w:t>2018, respectively. The Company’s management believes that this amount is adequate to absorb the possible losses. However, such cases are under the consideration of the Courts, which the ultimate outcome cannot presently be determined.</w:t>
      </w:r>
    </w:p>
    <w:p w14:paraId="5600B57E" w14:textId="4209CB4E" w:rsidR="00856174" w:rsidRPr="00080EF8" w:rsidRDefault="00856174"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Capital management</w:t>
      </w:r>
    </w:p>
    <w:p w14:paraId="743F78CA" w14:textId="691A0D5E" w:rsidR="00856174" w:rsidRPr="00080EF8" w:rsidRDefault="00856174" w:rsidP="00856174">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The primary objectives of the Company’s capital management are to ensure that it has an appropriate financial structure, presences the ability to continue its business as a going concern and to maintain capital reserve in accordance with Notifications of the OIC.</w:t>
      </w:r>
    </w:p>
    <w:p w14:paraId="1DE75580" w14:textId="500C6EF1" w:rsidR="006213E8" w:rsidRPr="00080EF8" w:rsidRDefault="006213E8" w:rsidP="004A5DC5">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R</w:t>
      </w:r>
      <w:r w:rsidR="00775A29" w:rsidRPr="00080EF8">
        <w:rPr>
          <w:rFonts w:asciiTheme="majorBidi" w:eastAsia="Arial Unicode MS" w:hAnsiTheme="majorBidi" w:cstheme="majorBidi"/>
          <w:b/>
          <w:bCs/>
          <w:sz w:val="28"/>
          <w:szCs w:val="28"/>
        </w:rPr>
        <w:t>eclassification of accounts</w:t>
      </w:r>
    </w:p>
    <w:p w14:paraId="4EC7DFAC" w14:textId="202AEF19" w:rsidR="006213E8" w:rsidRPr="00080EF8" w:rsidRDefault="006213E8" w:rsidP="00C664F4">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pacing w:val="-2"/>
          <w:sz w:val="28"/>
          <w:szCs w:val="28"/>
        </w:rPr>
        <w:t xml:space="preserve">Certain accounts in the 2018 financial statements have been reclassified to conform to the presentation in the 2019 financial </w:t>
      </w:r>
      <w:r w:rsidR="00C205FA">
        <w:rPr>
          <w:rFonts w:asciiTheme="majorBidi" w:eastAsia="Arial Unicode MS" w:hAnsiTheme="majorBidi" w:cstheme="majorBidi"/>
          <w:spacing w:val="-2"/>
          <w:sz w:val="28"/>
          <w:szCs w:val="28"/>
        </w:rPr>
        <w:t>statements</w:t>
      </w:r>
      <w:r w:rsidRPr="00080EF8">
        <w:rPr>
          <w:rFonts w:asciiTheme="majorBidi" w:eastAsia="Arial Unicode MS" w:hAnsiTheme="majorBidi" w:cstheme="majorBidi"/>
          <w:spacing w:val="-2"/>
          <w:sz w:val="28"/>
          <w:szCs w:val="28"/>
        </w:rPr>
        <w:t xml:space="preserve"> as follows: </w:t>
      </w:r>
    </w:p>
    <w:tbl>
      <w:tblPr>
        <w:tblpPr w:leftFromText="180" w:rightFromText="180" w:vertAnchor="text" w:horzAnchor="margin" w:tblpX="284" w:tblpY="7"/>
        <w:tblW w:w="9720" w:type="dxa"/>
        <w:tblLayout w:type="fixed"/>
        <w:tblCellMar>
          <w:left w:w="0" w:type="dxa"/>
          <w:right w:w="0" w:type="dxa"/>
        </w:tblCellMar>
        <w:tblLook w:val="0000" w:firstRow="0" w:lastRow="0" w:firstColumn="0" w:lastColumn="0" w:noHBand="0" w:noVBand="0"/>
      </w:tblPr>
      <w:tblGrid>
        <w:gridCol w:w="4410"/>
        <w:gridCol w:w="1800"/>
        <w:gridCol w:w="180"/>
        <w:gridCol w:w="1440"/>
        <w:gridCol w:w="180"/>
        <w:gridCol w:w="1710"/>
      </w:tblGrid>
      <w:tr w:rsidR="00D772FD" w:rsidRPr="00080EF8" w14:paraId="310750BC" w14:textId="77777777" w:rsidTr="00684078">
        <w:trPr>
          <w:trHeight w:hRule="exact" w:val="403"/>
        </w:trPr>
        <w:tc>
          <w:tcPr>
            <w:tcW w:w="4410" w:type="dxa"/>
            <w:tcBorders>
              <w:top w:val="nil"/>
              <w:left w:val="nil"/>
              <w:bottom w:val="nil"/>
              <w:right w:val="nil"/>
            </w:tcBorders>
            <w:noWrap/>
            <w:vAlign w:val="center"/>
          </w:tcPr>
          <w:p w14:paraId="64DCB0F5" w14:textId="77777777" w:rsidR="00D772FD" w:rsidRPr="00080EF8" w:rsidRDefault="00D772FD"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6"/>
                <w:szCs w:val="26"/>
                <w:cs/>
              </w:rPr>
            </w:pPr>
          </w:p>
        </w:tc>
        <w:tc>
          <w:tcPr>
            <w:tcW w:w="5310" w:type="dxa"/>
            <w:gridSpan w:val="5"/>
            <w:tcBorders>
              <w:top w:val="nil"/>
              <w:left w:val="nil"/>
              <w:bottom w:val="single" w:sz="4" w:space="0" w:color="auto"/>
              <w:right w:val="nil"/>
            </w:tcBorders>
            <w:noWrap/>
          </w:tcPr>
          <w:p w14:paraId="55657A07" w14:textId="613AB453" w:rsidR="00D772FD" w:rsidRPr="00080EF8" w:rsidRDefault="00D772FD"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ind w:right="140"/>
              <w:jc w:val="center"/>
              <w:rPr>
                <w:rFonts w:asciiTheme="majorBidi" w:eastAsia="Arial Unicode MS" w:hAnsiTheme="majorBidi" w:cstheme="majorBidi"/>
                <w:sz w:val="26"/>
                <w:szCs w:val="26"/>
              </w:rPr>
            </w:pPr>
            <w:r w:rsidRPr="00080EF8">
              <w:rPr>
                <w:rFonts w:asciiTheme="majorBidi" w:hAnsiTheme="majorBidi" w:cstheme="majorBidi"/>
                <w:sz w:val="26"/>
                <w:szCs w:val="26"/>
                <w:lang w:val="en-GB"/>
              </w:rPr>
              <w:t>Thousand Baht</w:t>
            </w:r>
          </w:p>
        </w:tc>
      </w:tr>
      <w:tr w:rsidR="00B958F4" w:rsidRPr="00080EF8" w14:paraId="0D44151E" w14:textId="77777777" w:rsidTr="00684078">
        <w:trPr>
          <w:trHeight w:hRule="exact" w:val="445"/>
        </w:trPr>
        <w:tc>
          <w:tcPr>
            <w:tcW w:w="4410" w:type="dxa"/>
            <w:tcBorders>
              <w:top w:val="nil"/>
              <w:left w:val="nil"/>
              <w:bottom w:val="nil"/>
              <w:right w:val="nil"/>
            </w:tcBorders>
            <w:noWrap/>
            <w:vAlign w:val="center"/>
          </w:tcPr>
          <w:p w14:paraId="71BDFE6F" w14:textId="77777777" w:rsidR="006213E8" w:rsidRPr="00080EF8"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6"/>
                <w:szCs w:val="26"/>
                <w:cs/>
              </w:rPr>
            </w:pPr>
          </w:p>
        </w:tc>
        <w:tc>
          <w:tcPr>
            <w:tcW w:w="1800" w:type="dxa"/>
            <w:tcBorders>
              <w:top w:val="nil"/>
              <w:left w:val="nil"/>
              <w:bottom w:val="single" w:sz="4" w:space="0" w:color="auto"/>
              <w:right w:val="nil"/>
            </w:tcBorders>
            <w:noWrap/>
            <w:vAlign w:val="bottom"/>
          </w:tcPr>
          <w:p w14:paraId="20D6E948" w14:textId="056E178A" w:rsidR="006213E8" w:rsidRPr="00080EF8" w:rsidRDefault="00B958F4"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6"/>
                <w:szCs w:val="26"/>
              </w:rPr>
            </w:pPr>
            <w:r w:rsidRPr="00080EF8">
              <w:rPr>
                <w:rFonts w:asciiTheme="majorBidi" w:eastAsia="Arial Unicode MS" w:hAnsiTheme="majorBidi" w:cstheme="majorBidi"/>
                <w:sz w:val="26"/>
                <w:szCs w:val="26"/>
              </w:rPr>
              <w:t>Before reclassification</w:t>
            </w:r>
          </w:p>
        </w:tc>
        <w:tc>
          <w:tcPr>
            <w:tcW w:w="180" w:type="dxa"/>
            <w:tcBorders>
              <w:top w:val="nil"/>
              <w:left w:val="nil"/>
              <w:right w:val="nil"/>
            </w:tcBorders>
            <w:noWrap/>
            <w:vAlign w:val="bottom"/>
          </w:tcPr>
          <w:p w14:paraId="6FC02A6C" w14:textId="77777777" w:rsidR="006213E8" w:rsidRPr="00080EF8"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6"/>
                <w:szCs w:val="26"/>
              </w:rPr>
            </w:pPr>
          </w:p>
        </w:tc>
        <w:tc>
          <w:tcPr>
            <w:tcW w:w="1440" w:type="dxa"/>
            <w:tcBorders>
              <w:top w:val="nil"/>
              <w:left w:val="nil"/>
              <w:bottom w:val="single" w:sz="4" w:space="0" w:color="auto"/>
              <w:right w:val="nil"/>
            </w:tcBorders>
            <w:noWrap/>
            <w:vAlign w:val="bottom"/>
          </w:tcPr>
          <w:p w14:paraId="3A286513" w14:textId="77777777" w:rsidR="006213E8" w:rsidRPr="00080EF8"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6"/>
                <w:szCs w:val="26"/>
              </w:rPr>
            </w:pPr>
            <w:r w:rsidRPr="00080EF8">
              <w:rPr>
                <w:rFonts w:asciiTheme="majorBidi" w:eastAsia="Arial Unicode MS" w:hAnsiTheme="majorBidi" w:cstheme="majorBidi"/>
                <w:sz w:val="26"/>
                <w:szCs w:val="26"/>
              </w:rPr>
              <w:t>Reclassification</w:t>
            </w:r>
          </w:p>
        </w:tc>
        <w:tc>
          <w:tcPr>
            <w:tcW w:w="180" w:type="dxa"/>
            <w:tcBorders>
              <w:top w:val="nil"/>
              <w:left w:val="nil"/>
              <w:right w:val="nil"/>
            </w:tcBorders>
            <w:noWrap/>
            <w:vAlign w:val="bottom"/>
          </w:tcPr>
          <w:p w14:paraId="3ABA5CD9" w14:textId="77777777" w:rsidR="006213E8" w:rsidRPr="00080EF8"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6"/>
                <w:szCs w:val="26"/>
              </w:rPr>
            </w:pPr>
          </w:p>
        </w:tc>
        <w:tc>
          <w:tcPr>
            <w:tcW w:w="1710" w:type="dxa"/>
            <w:tcBorders>
              <w:top w:val="nil"/>
              <w:left w:val="nil"/>
              <w:bottom w:val="single" w:sz="4" w:space="0" w:color="auto"/>
              <w:right w:val="nil"/>
            </w:tcBorders>
            <w:noWrap/>
            <w:vAlign w:val="bottom"/>
          </w:tcPr>
          <w:p w14:paraId="1A88CD99" w14:textId="4D45302D" w:rsidR="006213E8" w:rsidRPr="00080EF8" w:rsidRDefault="00B958F4"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6"/>
                <w:szCs w:val="26"/>
              </w:rPr>
            </w:pPr>
            <w:r w:rsidRPr="00080EF8">
              <w:rPr>
                <w:rFonts w:asciiTheme="majorBidi" w:eastAsia="Arial Unicode MS" w:hAnsiTheme="majorBidi" w:cstheme="majorBidi"/>
                <w:sz w:val="26"/>
                <w:szCs w:val="26"/>
              </w:rPr>
              <w:t xml:space="preserve">After </w:t>
            </w:r>
            <w:r w:rsidR="006213E8" w:rsidRPr="00080EF8">
              <w:rPr>
                <w:rFonts w:asciiTheme="majorBidi" w:eastAsia="Arial Unicode MS" w:hAnsiTheme="majorBidi" w:cstheme="majorBidi"/>
                <w:sz w:val="26"/>
                <w:szCs w:val="26"/>
              </w:rPr>
              <w:t>reclassification</w:t>
            </w:r>
          </w:p>
        </w:tc>
      </w:tr>
      <w:tr w:rsidR="00966CD5" w:rsidRPr="00080EF8" w14:paraId="530512C1" w14:textId="77777777" w:rsidTr="00684078">
        <w:trPr>
          <w:trHeight w:hRule="exact" w:val="445"/>
        </w:trPr>
        <w:tc>
          <w:tcPr>
            <w:tcW w:w="4410" w:type="dxa"/>
            <w:tcBorders>
              <w:top w:val="nil"/>
              <w:left w:val="nil"/>
              <w:bottom w:val="nil"/>
              <w:right w:val="nil"/>
            </w:tcBorders>
            <w:noWrap/>
            <w:vAlign w:val="center"/>
          </w:tcPr>
          <w:p w14:paraId="5759E606" w14:textId="77777777" w:rsidR="00966CD5" w:rsidRPr="00080EF8" w:rsidRDefault="00966CD5" w:rsidP="00966CD5">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6"/>
                <w:szCs w:val="26"/>
              </w:rPr>
            </w:pPr>
            <w:r w:rsidRPr="00080EF8">
              <w:rPr>
                <w:rFonts w:asciiTheme="majorBidi" w:eastAsia="Arial Unicode MS" w:hAnsiTheme="majorBidi" w:cstheme="majorBidi"/>
                <w:b/>
                <w:bCs/>
                <w:sz w:val="26"/>
                <w:szCs w:val="26"/>
              </w:rPr>
              <w:t xml:space="preserve">Statement of financial position </w:t>
            </w:r>
          </w:p>
          <w:p w14:paraId="685822C6" w14:textId="2EDA640D" w:rsidR="00966CD5" w:rsidRPr="00080EF8"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6"/>
                <w:szCs w:val="26"/>
                <w:cs/>
              </w:rPr>
            </w:pPr>
            <w:r w:rsidRPr="00080EF8">
              <w:rPr>
                <w:rFonts w:asciiTheme="majorBidi" w:eastAsia="Arial Unicode MS" w:hAnsiTheme="majorBidi" w:cstheme="majorBidi"/>
                <w:b/>
                <w:bCs/>
                <w:sz w:val="26"/>
                <w:szCs w:val="26"/>
              </w:rPr>
              <w:t xml:space="preserve">     as at 31 December 2018</w:t>
            </w:r>
          </w:p>
        </w:tc>
        <w:tc>
          <w:tcPr>
            <w:tcW w:w="1800" w:type="dxa"/>
            <w:tcBorders>
              <w:top w:val="nil"/>
              <w:left w:val="nil"/>
              <w:right w:val="nil"/>
            </w:tcBorders>
            <w:noWrap/>
            <w:vAlign w:val="bottom"/>
          </w:tcPr>
          <w:p w14:paraId="183AE9E3" w14:textId="7EEFC85E"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272B68C8" w14:textId="77777777"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475F86CA" w14:textId="4D458442"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36C2CDD2" w14:textId="77777777"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right w:val="nil"/>
            </w:tcBorders>
            <w:noWrap/>
            <w:vAlign w:val="bottom"/>
          </w:tcPr>
          <w:p w14:paraId="6A5ED458" w14:textId="45905624"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r>
      <w:tr w:rsidR="00966CD5" w:rsidRPr="00080EF8" w14:paraId="04633670" w14:textId="77777777" w:rsidTr="00684078">
        <w:trPr>
          <w:trHeight w:hRule="exact" w:val="445"/>
        </w:trPr>
        <w:tc>
          <w:tcPr>
            <w:tcW w:w="4410" w:type="dxa"/>
            <w:tcBorders>
              <w:top w:val="nil"/>
              <w:left w:val="nil"/>
              <w:bottom w:val="nil"/>
              <w:right w:val="nil"/>
            </w:tcBorders>
            <w:noWrap/>
            <w:vAlign w:val="center"/>
          </w:tcPr>
          <w:p w14:paraId="18184CEB" w14:textId="304C6BC9" w:rsidR="00966CD5" w:rsidRPr="00080EF8"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6"/>
                <w:szCs w:val="26"/>
                <w:cs/>
              </w:rPr>
            </w:pPr>
            <w:r w:rsidRPr="00080EF8">
              <w:rPr>
                <w:rFonts w:asciiTheme="majorBidi" w:eastAsia="Arial Unicode MS" w:hAnsiTheme="majorBidi" w:cstheme="majorBidi"/>
                <w:b/>
                <w:bCs/>
                <w:sz w:val="26"/>
                <w:szCs w:val="26"/>
              </w:rPr>
              <w:t xml:space="preserve">     as at 31 December 2018</w:t>
            </w:r>
          </w:p>
        </w:tc>
        <w:tc>
          <w:tcPr>
            <w:tcW w:w="1800" w:type="dxa"/>
            <w:tcBorders>
              <w:top w:val="nil"/>
              <w:left w:val="nil"/>
              <w:right w:val="nil"/>
            </w:tcBorders>
            <w:noWrap/>
            <w:vAlign w:val="bottom"/>
          </w:tcPr>
          <w:p w14:paraId="774B8B57" w14:textId="4FC72996"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282D7CBF" w14:textId="77777777"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741773D7" w14:textId="5F07F822"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42C3F1BF" w14:textId="77777777"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right w:val="nil"/>
            </w:tcBorders>
            <w:noWrap/>
            <w:vAlign w:val="bottom"/>
          </w:tcPr>
          <w:p w14:paraId="721E02ED" w14:textId="4FE6A9AB" w:rsidR="00966CD5" w:rsidRPr="00080EF8"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r>
      <w:tr w:rsidR="003B6B6C" w:rsidRPr="00080EF8" w14:paraId="51A40393" w14:textId="77777777" w:rsidTr="00684078">
        <w:trPr>
          <w:trHeight w:hRule="exact" w:val="445"/>
        </w:trPr>
        <w:tc>
          <w:tcPr>
            <w:tcW w:w="4410" w:type="dxa"/>
            <w:tcBorders>
              <w:top w:val="nil"/>
              <w:left w:val="nil"/>
              <w:bottom w:val="nil"/>
              <w:right w:val="nil"/>
            </w:tcBorders>
            <w:noWrap/>
            <w:vAlign w:val="center"/>
          </w:tcPr>
          <w:p w14:paraId="2E48BA54" w14:textId="3507DF13"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6"/>
                <w:szCs w:val="26"/>
                <w:cs/>
              </w:rPr>
            </w:pPr>
            <w:r w:rsidRPr="00080EF8">
              <w:rPr>
                <w:rFonts w:asciiTheme="majorBidi" w:eastAsia="Arial Unicode MS" w:hAnsiTheme="majorBidi" w:cstheme="majorBidi"/>
                <w:sz w:val="26"/>
                <w:szCs w:val="26"/>
              </w:rPr>
              <w:t>Due from reinsurers</w:t>
            </w:r>
          </w:p>
        </w:tc>
        <w:tc>
          <w:tcPr>
            <w:tcW w:w="1800" w:type="dxa"/>
            <w:tcBorders>
              <w:left w:val="nil"/>
              <w:right w:val="nil"/>
            </w:tcBorders>
            <w:noWrap/>
            <w:vAlign w:val="bottom"/>
          </w:tcPr>
          <w:p w14:paraId="3720EEE0" w14:textId="53B2D9D5"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sidRPr="00080EF8">
              <w:rPr>
                <w:rFonts w:asciiTheme="majorBidi" w:hAnsiTheme="majorBidi" w:cstheme="majorBidi"/>
                <w:sz w:val="28"/>
                <w:szCs w:val="28"/>
              </w:rPr>
              <w:t>276,840</w:t>
            </w:r>
          </w:p>
        </w:tc>
        <w:tc>
          <w:tcPr>
            <w:tcW w:w="180" w:type="dxa"/>
            <w:tcBorders>
              <w:left w:val="nil"/>
              <w:right w:val="nil"/>
            </w:tcBorders>
            <w:noWrap/>
            <w:vAlign w:val="bottom"/>
          </w:tcPr>
          <w:p w14:paraId="0578D05C" w14:textId="77777777"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06DE09C1" w14:textId="48D920C6"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sidRPr="00080EF8">
              <w:rPr>
                <w:rFonts w:asciiTheme="majorBidi" w:hAnsiTheme="majorBidi" w:cstheme="majorBidi"/>
                <w:sz w:val="28"/>
                <w:szCs w:val="28"/>
              </w:rPr>
              <w:t>(4,153)</w:t>
            </w:r>
          </w:p>
        </w:tc>
        <w:tc>
          <w:tcPr>
            <w:tcW w:w="180" w:type="dxa"/>
            <w:tcBorders>
              <w:left w:val="nil"/>
              <w:right w:val="nil"/>
            </w:tcBorders>
            <w:noWrap/>
            <w:vAlign w:val="bottom"/>
          </w:tcPr>
          <w:p w14:paraId="0F28EAA9" w14:textId="77777777"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2FBF1C0E" w14:textId="284C8A0D"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sidRPr="00080EF8">
              <w:rPr>
                <w:rFonts w:asciiTheme="majorBidi" w:hAnsiTheme="majorBidi" w:cstheme="majorBidi"/>
                <w:sz w:val="28"/>
                <w:szCs w:val="28"/>
              </w:rPr>
              <w:t>272,687</w:t>
            </w:r>
          </w:p>
        </w:tc>
      </w:tr>
      <w:tr w:rsidR="003B6B6C" w:rsidRPr="00080EF8" w14:paraId="572271F3" w14:textId="77777777" w:rsidTr="00684078">
        <w:trPr>
          <w:trHeight w:hRule="exact" w:val="445"/>
        </w:trPr>
        <w:tc>
          <w:tcPr>
            <w:tcW w:w="4410" w:type="dxa"/>
            <w:tcBorders>
              <w:top w:val="nil"/>
              <w:left w:val="nil"/>
              <w:bottom w:val="nil"/>
              <w:right w:val="nil"/>
            </w:tcBorders>
            <w:noWrap/>
            <w:vAlign w:val="center"/>
          </w:tcPr>
          <w:p w14:paraId="2E870800" w14:textId="42194F86"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6"/>
                <w:szCs w:val="26"/>
                <w:cs/>
              </w:rPr>
            </w:pPr>
            <w:r w:rsidRPr="00080EF8">
              <w:rPr>
                <w:rFonts w:asciiTheme="majorBidi" w:eastAsia="Arial Unicode MS" w:hAnsiTheme="majorBidi" w:cstheme="majorBidi"/>
                <w:sz w:val="26"/>
                <w:szCs w:val="26"/>
              </w:rPr>
              <w:t>Other liabilities</w:t>
            </w:r>
          </w:p>
        </w:tc>
        <w:tc>
          <w:tcPr>
            <w:tcW w:w="1800" w:type="dxa"/>
            <w:tcBorders>
              <w:left w:val="nil"/>
              <w:right w:val="nil"/>
            </w:tcBorders>
            <w:noWrap/>
            <w:vAlign w:val="bottom"/>
          </w:tcPr>
          <w:p w14:paraId="0D4AA2D2" w14:textId="3AD97D9C"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sidRPr="00080EF8">
              <w:rPr>
                <w:rFonts w:asciiTheme="majorBidi" w:hAnsiTheme="majorBidi" w:cstheme="majorBidi"/>
                <w:sz w:val="28"/>
                <w:szCs w:val="28"/>
              </w:rPr>
              <w:t>56,098</w:t>
            </w:r>
          </w:p>
        </w:tc>
        <w:tc>
          <w:tcPr>
            <w:tcW w:w="180" w:type="dxa"/>
            <w:tcBorders>
              <w:left w:val="nil"/>
              <w:right w:val="nil"/>
            </w:tcBorders>
            <w:noWrap/>
            <w:vAlign w:val="bottom"/>
          </w:tcPr>
          <w:p w14:paraId="03551C52" w14:textId="77777777"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732C3AF2" w14:textId="6078EFB1"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sidRPr="00080EF8">
              <w:rPr>
                <w:rFonts w:asciiTheme="majorBidi" w:hAnsiTheme="majorBidi" w:cstheme="majorBidi"/>
                <w:sz w:val="28"/>
                <w:szCs w:val="28"/>
              </w:rPr>
              <w:t>(4,153)</w:t>
            </w:r>
          </w:p>
        </w:tc>
        <w:tc>
          <w:tcPr>
            <w:tcW w:w="180" w:type="dxa"/>
            <w:tcBorders>
              <w:left w:val="nil"/>
              <w:right w:val="nil"/>
            </w:tcBorders>
            <w:noWrap/>
            <w:vAlign w:val="bottom"/>
          </w:tcPr>
          <w:p w14:paraId="02DE48DC" w14:textId="77777777"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249DDC8A" w14:textId="2BE69CA5" w:rsidR="003B6B6C" w:rsidRPr="00080EF8"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sidRPr="00080EF8">
              <w:rPr>
                <w:rFonts w:asciiTheme="majorBidi" w:hAnsiTheme="majorBidi" w:cstheme="majorBidi"/>
                <w:sz w:val="28"/>
                <w:szCs w:val="28"/>
              </w:rPr>
              <w:t>51,945</w:t>
            </w:r>
          </w:p>
        </w:tc>
      </w:tr>
      <w:tr w:rsidR="003B6B6C" w:rsidRPr="00080EF8" w14:paraId="7D8207CF" w14:textId="77777777" w:rsidTr="00684078">
        <w:trPr>
          <w:trHeight w:hRule="exact" w:val="445"/>
        </w:trPr>
        <w:tc>
          <w:tcPr>
            <w:tcW w:w="4410" w:type="dxa"/>
            <w:tcBorders>
              <w:top w:val="nil"/>
              <w:left w:val="nil"/>
              <w:bottom w:val="nil"/>
              <w:right w:val="nil"/>
            </w:tcBorders>
            <w:noWrap/>
            <w:vAlign w:val="bottom"/>
          </w:tcPr>
          <w:p w14:paraId="748370EB"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6"/>
                <w:szCs w:val="26"/>
                <w:cs/>
              </w:rPr>
            </w:pPr>
            <w:r w:rsidRPr="00080EF8">
              <w:rPr>
                <w:rFonts w:asciiTheme="majorBidi" w:eastAsia="Arial Unicode MS" w:hAnsiTheme="majorBidi" w:cstheme="majorBidi"/>
                <w:b/>
                <w:bCs/>
                <w:sz w:val="26"/>
                <w:szCs w:val="26"/>
              </w:rPr>
              <w:t>Statements of comprehensive income</w:t>
            </w:r>
          </w:p>
        </w:tc>
        <w:tc>
          <w:tcPr>
            <w:tcW w:w="1800" w:type="dxa"/>
            <w:tcBorders>
              <w:top w:val="nil"/>
              <w:left w:val="nil"/>
              <w:bottom w:val="nil"/>
              <w:right w:val="nil"/>
            </w:tcBorders>
            <w:noWrap/>
            <w:vAlign w:val="bottom"/>
          </w:tcPr>
          <w:p w14:paraId="718FE3C0"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38212AAC"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440" w:type="dxa"/>
            <w:tcBorders>
              <w:left w:val="nil"/>
              <w:right w:val="nil"/>
            </w:tcBorders>
            <w:noWrap/>
            <w:vAlign w:val="bottom"/>
          </w:tcPr>
          <w:p w14:paraId="6B6ECDF1"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14DF7F01"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5D1804EE"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r>
      <w:tr w:rsidR="003B6B6C" w:rsidRPr="00080EF8" w14:paraId="2F6853BC" w14:textId="77777777" w:rsidTr="00684078">
        <w:trPr>
          <w:trHeight w:hRule="exact" w:val="445"/>
        </w:trPr>
        <w:tc>
          <w:tcPr>
            <w:tcW w:w="4410" w:type="dxa"/>
            <w:tcBorders>
              <w:top w:val="nil"/>
              <w:left w:val="nil"/>
              <w:bottom w:val="nil"/>
              <w:right w:val="nil"/>
            </w:tcBorders>
            <w:noWrap/>
            <w:vAlign w:val="bottom"/>
          </w:tcPr>
          <w:p w14:paraId="007278E1" w14:textId="4358044A" w:rsidR="003B6B6C" w:rsidRPr="00080EF8" w:rsidRDefault="003B6B6C" w:rsidP="003B6B6C">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6"/>
                <w:szCs w:val="26"/>
                <w:cs/>
              </w:rPr>
            </w:pPr>
            <w:r w:rsidRPr="00080EF8">
              <w:rPr>
                <w:rFonts w:asciiTheme="majorBidi" w:eastAsia="Arial Unicode MS" w:hAnsiTheme="majorBidi" w:cstheme="majorBidi"/>
                <w:b/>
                <w:bCs/>
                <w:sz w:val="26"/>
                <w:szCs w:val="26"/>
              </w:rPr>
              <w:t xml:space="preserve">     for the </w:t>
            </w:r>
            <w:r w:rsidR="00C205FA">
              <w:rPr>
                <w:rFonts w:asciiTheme="majorBidi" w:eastAsia="Arial Unicode MS" w:hAnsiTheme="majorBidi" w:cstheme="majorBidi"/>
                <w:b/>
                <w:bCs/>
                <w:sz w:val="26"/>
                <w:szCs w:val="26"/>
              </w:rPr>
              <w:t xml:space="preserve">year </w:t>
            </w:r>
            <w:r w:rsidRPr="00080EF8">
              <w:rPr>
                <w:rFonts w:asciiTheme="majorBidi" w:eastAsia="Arial Unicode MS" w:hAnsiTheme="majorBidi" w:cstheme="majorBidi"/>
                <w:b/>
                <w:bCs/>
                <w:sz w:val="26"/>
                <w:szCs w:val="26"/>
              </w:rPr>
              <w:t xml:space="preserve">ended </w:t>
            </w:r>
            <w:r w:rsidR="00C205FA" w:rsidRPr="00080EF8">
              <w:rPr>
                <w:rFonts w:asciiTheme="majorBidi" w:eastAsia="Arial Unicode MS" w:hAnsiTheme="majorBidi" w:cstheme="majorBidi"/>
                <w:b/>
                <w:bCs/>
                <w:sz w:val="26"/>
                <w:szCs w:val="26"/>
              </w:rPr>
              <w:t>31 December 2018</w:t>
            </w:r>
          </w:p>
        </w:tc>
        <w:tc>
          <w:tcPr>
            <w:tcW w:w="1800" w:type="dxa"/>
            <w:tcBorders>
              <w:top w:val="nil"/>
              <w:left w:val="nil"/>
              <w:bottom w:val="nil"/>
              <w:right w:val="nil"/>
            </w:tcBorders>
            <w:shd w:val="clear" w:color="auto" w:fill="auto"/>
            <w:noWrap/>
            <w:vAlign w:val="bottom"/>
          </w:tcPr>
          <w:p w14:paraId="4293F9C6" w14:textId="3B7A9FD0"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41E1F6F3"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440" w:type="dxa"/>
            <w:tcBorders>
              <w:top w:val="nil"/>
              <w:left w:val="nil"/>
              <w:right w:val="nil"/>
            </w:tcBorders>
            <w:noWrap/>
            <w:vAlign w:val="bottom"/>
          </w:tcPr>
          <w:p w14:paraId="14CB9B4D" w14:textId="6EAE9AEE"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62119656" w14:textId="77777777"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57C15861" w14:textId="6954A0ED" w:rsidR="003B6B6C" w:rsidRPr="00080EF8"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r>
      <w:tr w:rsidR="00C205FA" w:rsidRPr="00080EF8" w14:paraId="739A9F94" w14:textId="77777777" w:rsidTr="00684078">
        <w:trPr>
          <w:trHeight w:hRule="exact" w:val="445"/>
        </w:trPr>
        <w:tc>
          <w:tcPr>
            <w:tcW w:w="4410" w:type="dxa"/>
            <w:tcBorders>
              <w:top w:val="nil"/>
              <w:left w:val="nil"/>
              <w:bottom w:val="nil"/>
              <w:right w:val="nil"/>
            </w:tcBorders>
            <w:noWrap/>
            <w:vAlign w:val="bottom"/>
          </w:tcPr>
          <w:p w14:paraId="50612C9C" w14:textId="77777777"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080EF8">
              <w:rPr>
                <w:rFonts w:asciiTheme="majorBidi" w:eastAsia="Arial Unicode MS" w:hAnsiTheme="majorBidi" w:cstheme="majorBidi"/>
                <w:sz w:val="26"/>
                <w:szCs w:val="26"/>
              </w:rPr>
              <w:t>Insurance claims</w:t>
            </w:r>
          </w:p>
        </w:tc>
        <w:tc>
          <w:tcPr>
            <w:tcW w:w="1800" w:type="dxa"/>
            <w:tcBorders>
              <w:top w:val="nil"/>
              <w:left w:val="nil"/>
              <w:bottom w:val="nil"/>
              <w:right w:val="nil"/>
            </w:tcBorders>
            <w:shd w:val="clear" w:color="auto" w:fill="auto"/>
            <w:noWrap/>
            <w:vAlign w:val="bottom"/>
          </w:tcPr>
          <w:p w14:paraId="3AF94A4B" w14:textId="6D325C78"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r w:rsidRPr="000438FF">
              <w:rPr>
                <w:rFonts w:asciiTheme="majorBidi" w:hAnsiTheme="majorBidi" w:cstheme="majorBidi"/>
                <w:sz w:val="28"/>
                <w:szCs w:val="28"/>
              </w:rPr>
              <w:t>338,729</w:t>
            </w:r>
          </w:p>
        </w:tc>
        <w:tc>
          <w:tcPr>
            <w:tcW w:w="180" w:type="dxa"/>
            <w:tcBorders>
              <w:top w:val="nil"/>
              <w:left w:val="nil"/>
              <w:bottom w:val="nil"/>
              <w:right w:val="nil"/>
            </w:tcBorders>
            <w:noWrap/>
            <w:vAlign w:val="bottom"/>
          </w:tcPr>
          <w:p w14:paraId="08A3EF20" w14:textId="7777777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141943DE" w14:textId="13606F62" w:rsidR="00C205FA" w:rsidRPr="00080EF8" w:rsidRDefault="0030140E" w:rsidP="00C205FA">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6"/>
                <w:szCs w:val="26"/>
              </w:rPr>
              <w:t>(4,743)</w:t>
            </w:r>
          </w:p>
        </w:tc>
        <w:tc>
          <w:tcPr>
            <w:tcW w:w="180" w:type="dxa"/>
            <w:tcBorders>
              <w:top w:val="nil"/>
              <w:left w:val="nil"/>
              <w:bottom w:val="nil"/>
              <w:right w:val="nil"/>
            </w:tcBorders>
            <w:noWrap/>
            <w:vAlign w:val="bottom"/>
          </w:tcPr>
          <w:p w14:paraId="284D59B1" w14:textId="7777777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bottom w:val="nil"/>
              <w:right w:val="nil"/>
            </w:tcBorders>
            <w:noWrap/>
            <w:vAlign w:val="bottom"/>
          </w:tcPr>
          <w:p w14:paraId="3A769E10" w14:textId="3FBABF4A" w:rsidR="00C205FA" w:rsidRPr="00111D77" w:rsidRDefault="0030140E" w:rsidP="00C205FA">
            <w:pPr>
              <w:tabs>
                <w:tab w:val="clear" w:pos="907"/>
                <w:tab w:val="left" w:pos="900"/>
                <w:tab w:val="left" w:pos="2880"/>
              </w:tabs>
              <w:spacing w:line="240" w:lineRule="auto"/>
              <w:ind w:right="72"/>
              <w:jc w:val="right"/>
              <w:rPr>
                <w:rFonts w:asciiTheme="majorBidi" w:hAnsiTheme="majorBidi" w:cstheme="majorBidi"/>
                <w:sz w:val="28"/>
                <w:szCs w:val="28"/>
              </w:rPr>
            </w:pPr>
            <w:r w:rsidRPr="00111D77">
              <w:rPr>
                <w:rFonts w:asciiTheme="majorBidi" w:hAnsiTheme="majorBidi" w:cstheme="majorBidi"/>
                <w:sz w:val="28"/>
                <w:szCs w:val="28"/>
              </w:rPr>
              <w:t>333,986</w:t>
            </w:r>
          </w:p>
        </w:tc>
      </w:tr>
      <w:tr w:rsidR="00C205FA" w:rsidRPr="00080EF8" w14:paraId="29AED93E" w14:textId="77777777" w:rsidTr="00684078">
        <w:trPr>
          <w:trHeight w:hRule="exact" w:val="445"/>
        </w:trPr>
        <w:tc>
          <w:tcPr>
            <w:tcW w:w="4410" w:type="dxa"/>
            <w:tcBorders>
              <w:top w:val="nil"/>
              <w:left w:val="nil"/>
              <w:bottom w:val="nil"/>
              <w:right w:val="nil"/>
            </w:tcBorders>
            <w:noWrap/>
            <w:vAlign w:val="bottom"/>
          </w:tcPr>
          <w:p w14:paraId="0DE8F3D2" w14:textId="77777777"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080EF8">
              <w:rPr>
                <w:rFonts w:asciiTheme="majorBidi" w:eastAsia="Arial Unicode MS" w:hAnsiTheme="majorBidi" w:cstheme="majorBidi"/>
                <w:i/>
                <w:iCs/>
                <w:sz w:val="26"/>
                <w:szCs w:val="26"/>
              </w:rPr>
              <w:t>Less</w:t>
            </w:r>
            <w:r w:rsidRPr="00080EF8">
              <w:rPr>
                <w:rFonts w:asciiTheme="majorBidi" w:eastAsia="Arial Unicode MS" w:hAnsiTheme="majorBidi" w:cstheme="majorBidi"/>
                <w:sz w:val="26"/>
                <w:szCs w:val="26"/>
              </w:rPr>
              <w:t xml:space="preserve"> insurance claims recoverable from reinsurers</w:t>
            </w:r>
          </w:p>
        </w:tc>
        <w:tc>
          <w:tcPr>
            <w:tcW w:w="1800" w:type="dxa"/>
            <w:tcBorders>
              <w:top w:val="nil"/>
              <w:left w:val="nil"/>
              <w:bottom w:val="single" w:sz="4" w:space="0" w:color="auto"/>
              <w:right w:val="nil"/>
            </w:tcBorders>
            <w:noWrap/>
            <w:vAlign w:val="bottom"/>
          </w:tcPr>
          <w:p w14:paraId="3CDE66ED" w14:textId="40124A0D"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cs/>
              </w:rPr>
            </w:pPr>
            <w:r>
              <w:rPr>
                <w:rFonts w:asciiTheme="majorBidi" w:hAnsiTheme="majorBidi" w:cstheme="majorBidi"/>
                <w:sz w:val="28"/>
                <w:szCs w:val="28"/>
              </w:rPr>
              <w:t>(129,414)</w:t>
            </w:r>
          </w:p>
        </w:tc>
        <w:tc>
          <w:tcPr>
            <w:tcW w:w="180" w:type="dxa"/>
            <w:tcBorders>
              <w:top w:val="nil"/>
              <w:left w:val="nil"/>
              <w:bottom w:val="nil"/>
              <w:right w:val="nil"/>
            </w:tcBorders>
            <w:noWrap/>
            <w:vAlign w:val="bottom"/>
          </w:tcPr>
          <w:p w14:paraId="3B1F6F4F" w14:textId="7777777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bottom w:val="single" w:sz="4" w:space="0" w:color="auto"/>
              <w:right w:val="nil"/>
            </w:tcBorders>
            <w:noWrap/>
            <w:vAlign w:val="bottom"/>
          </w:tcPr>
          <w:p w14:paraId="3FFE020A" w14:textId="759DBF24" w:rsidR="00C205FA" w:rsidRPr="00080EF8" w:rsidRDefault="0030140E" w:rsidP="00C205FA">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6"/>
                <w:szCs w:val="26"/>
              </w:rPr>
              <w:t>4,743</w:t>
            </w:r>
          </w:p>
        </w:tc>
        <w:tc>
          <w:tcPr>
            <w:tcW w:w="180" w:type="dxa"/>
            <w:tcBorders>
              <w:top w:val="nil"/>
              <w:left w:val="nil"/>
              <w:bottom w:val="nil"/>
              <w:right w:val="nil"/>
            </w:tcBorders>
            <w:noWrap/>
            <w:vAlign w:val="bottom"/>
          </w:tcPr>
          <w:p w14:paraId="0EA11965" w14:textId="7777777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bottom w:val="single" w:sz="4" w:space="0" w:color="auto"/>
              <w:right w:val="nil"/>
            </w:tcBorders>
            <w:noWrap/>
            <w:vAlign w:val="bottom"/>
          </w:tcPr>
          <w:p w14:paraId="5557F069" w14:textId="6A123265" w:rsidR="00C205FA" w:rsidRPr="00111D77" w:rsidRDefault="0030140E" w:rsidP="00C205FA">
            <w:pPr>
              <w:tabs>
                <w:tab w:val="clear" w:pos="907"/>
                <w:tab w:val="left" w:pos="900"/>
                <w:tab w:val="left" w:pos="2880"/>
              </w:tabs>
              <w:spacing w:line="240" w:lineRule="auto"/>
              <w:ind w:right="72"/>
              <w:jc w:val="right"/>
              <w:rPr>
                <w:rFonts w:asciiTheme="majorBidi" w:hAnsiTheme="majorBidi" w:cstheme="majorBidi"/>
                <w:sz w:val="28"/>
                <w:szCs w:val="28"/>
              </w:rPr>
            </w:pPr>
            <w:r w:rsidRPr="00111D77">
              <w:rPr>
                <w:rFonts w:asciiTheme="majorBidi" w:hAnsiTheme="majorBidi" w:cstheme="majorBidi"/>
                <w:sz w:val="28"/>
                <w:szCs w:val="28"/>
              </w:rPr>
              <w:t>(124,671)</w:t>
            </w:r>
          </w:p>
        </w:tc>
      </w:tr>
      <w:tr w:rsidR="00C205FA" w:rsidRPr="00080EF8" w14:paraId="5AB16247" w14:textId="77777777" w:rsidTr="00684078">
        <w:trPr>
          <w:trHeight w:hRule="exact" w:val="445"/>
        </w:trPr>
        <w:tc>
          <w:tcPr>
            <w:tcW w:w="4410" w:type="dxa"/>
            <w:tcBorders>
              <w:top w:val="nil"/>
              <w:left w:val="nil"/>
              <w:bottom w:val="nil"/>
              <w:right w:val="nil"/>
            </w:tcBorders>
            <w:noWrap/>
            <w:vAlign w:val="bottom"/>
          </w:tcPr>
          <w:p w14:paraId="33D0E4FC" w14:textId="0E585E38"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080EF8">
              <w:rPr>
                <w:rFonts w:asciiTheme="majorBidi" w:eastAsia="Arial Unicode MS" w:hAnsiTheme="majorBidi" w:cstheme="majorBidi"/>
                <w:sz w:val="26"/>
                <w:szCs w:val="26"/>
              </w:rPr>
              <w:t>Net insurance claims</w:t>
            </w:r>
          </w:p>
        </w:tc>
        <w:tc>
          <w:tcPr>
            <w:tcW w:w="1800" w:type="dxa"/>
            <w:tcBorders>
              <w:top w:val="single" w:sz="4" w:space="0" w:color="auto"/>
              <w:left w:val="nil"/>
              <w:bottom w:val="double" w:sz="4" w:space="0" w:color="auto"/>
              <w:right w:val="nil"/>
            </w:tcBorders>
            <w:noWrap/>
            <w:vAlign w:val="bottom"/>
          </w:tcPr>
          <w:p w14:paraId="6FED59A2" w14:textId="18AFA24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209,315</w:t>
            </w:r>
          </w:p>
        </w:tc>
        <w:tc>
          <w:tcPr>
            <w:tcW w:w="180" w:type="dxa"/>
            <w:tcBorders>
              <w:top w:val="nil"/>
              <w:left w:val="nil"/>
              <w:bottom w:val="nil"/>
              <w:right w:val="nil"/>
            </w:tcBorders>
            <w:noWrap/>
            <w:vAlign w:val="bottom"/>
          </w:tcPr>
          <w:p w14:paraId="7F947DA1" w14:textId="7777777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single" w:sz="4" w:space="0" w:color="auto"/>
              <w:left w:val="nil"/>
              <w:bottom w:val="double" w:sz="4" w:space="0" w:color="auto"/>
              <w:right w:val="nil"/>
            </w:tcBorders>
            <w:noWrap/>
            <w:vAlign w:val="bottom"/>
          </w:tcPr>
          <w:p w14:paraId="7EA48B56" w14:textId="2DBF7315" w:rsidR="00C205FA" w:rsidRPr="00080EF8" w:rsidRDefault="00111D77" w:rsidP="00C205FA">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6"/>
                <w:szCs w:val="26"/>
              </w:rPr>
              <w:t>-</w:t>
            </w:r>
          </w:p>
        </w:tc>
        <w:tc>
          <w:tcPr>
            <w:tcW w:w="180" w:type="dxa"/>
            <w:tcBorders>
              <w:top w:val="nil"/>
              <w:left w:val="nil"/>
              <w:bottom w:val="nil"/>
              <w:right w:val="nil"/>
            </w:tcBorders>
            <w:noWrap/>
            <w:vAlign w:val="bottom"/>
          </w:tcPr>
          <w:p w14:paraId="09825A35" w14:textId="77777777" w:rsidR="00C205FA" w:rsidRPr="00080EF8" w:rsidRDefault="00C205FA" w:rsidP="00C205FA">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single" w:sz="4" w:space="0" w:color="auto"/>
              <w:left w:val="nil"/>
              <w:bottom w:val="double" w:sz="4" w:space="0" w:color="auto"/>
              <w:right w:val="nil"/>
            </w:tcBorders>
            <w:noWrap/>
            <w:vAlign w:val="bottom"/>
          </w:tcPr>
          <w:p w14:paraId="68CB4F62" w14:textId="08A3C426" w:rsidR="00C205FA" w:rsidRPr="00111D77" w:rsidRDefault="0030140E" w:rsidP="00C205FA">
            <w:pPr>
              <w:tabs>
                <w:tab w:val="clear" w:pos="907"/>
                <w:tab w:val="left" w:pos="900"/>
                <w:tab w:val="left" w:pos="2880"/>
              </w:tabs>
              <w:spacing w:line="240" w:lineRule="auto"/>
              <w:ind w:right="72"/>
              <w:jc w:val="right"/>
              <w:rPr>
                <w:rFonts w:asciiTheme="majorBidi" w:hAnsiTheme="majorBidi" w:cstheme="majorBidi"/>
                <w:sz w:val="28"/>
                <w:szCs w:val="28"/>
              </w:rPr>
            </w:pPr>
            <w:r w:rsidRPr="00111D77">
              <w:rPr>
                <w:rFonts w:asciiTheme="majorBidi" w:hAnsiTheme="majorBidi" w:cstheme="majorBidi"/>
                <w:sz w:val="28"/>
                <w:szCs w:val="28"/>
              </w:rPr>
              <w:t>209</w:t>
            </w:r>
            <w:r w:rsidR="00111D77" w:rsidRPr="00111D77">
              <w:rPr>
                <w:rFonts w:asciiTheme="majorBidi" w:hAnsiTheme="majorBidi" w:cstheme="majorBidi"/>
                <w:sz w:val="28"/>
                <w:szCs w:val="28"/>
              </w:rPr>
              <w:t>,315</w:t>
            </w:r>
          </w:p>
        </w:tc>
      </w:tr>
      <w:tr w:rsidR="00C205FA" w:rsidRPr="00080EF8" w14:paraId="0DBD9FC7" w14:textId="77777777" w:rsidTr="00684078">
        <w:trPr>
          <w:trHeight w:hRule="exact" w:val="403"/>
        </w:trPr>
        <w:tc>
          <w:tcPr>
            <w:tcW w:w="4410" w:type="dxa"/>
            <w:tcBorders>
              <w:top w:val="nil"/>
              <w:left w:val="nil"/>
              <w:bottom w:val="nil"/>
              <w:right w:val="nil"/>
            </w:tcBorders>
            <w:noWrap/>
            <w:vAlign w:val="bottom"/>
          </w:tcPr>
          <w:p w14:paraId="00CB8612" w14:textId="41983E8B"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080EF8">
              <w:rPr>
                <w:rFonts w:asciiTheme="majorBidi" w:eastAsia="Arial Unicode MS" w:hAnsiTheme="majorBidi" w:cstheme="majorBidi"/>
                <w:sz w:val="26"/>
                <w:szCs w:val="26"/>
              </w:rPr>
              <w:t>Operating expenses</w:t>
            </w:r>
          </w:p>
        </w:tc>
        <w:tc>
          <w:tcPr>
            <w:tcW w:w="1800" w:type="dxa"/>
            <w:tcBorders>
              <w:top w:val="nil"/>
              <w:left w:val="nil"/>
              <w:bottom w:val="nil"/>
              <w:right w:val="nil"/>
            </w:tcBorders>
            <w:noWrap/>
            <w:vAlign w:val="bottom"/>
          </w:tcPr>
          <w:p w14:paraId="1AE3099A" w14:textId="24F13132"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eastAsia="Arial Unicode MS" w:hAnsiTheme="majorBidi" w:cstheme="majorBidi"/>
                <w:sz w:val="28"/>
                <w:szCs w:val="28"/>
              </w:rPr>
              <w:t>290,683</w:t>
            </w:r>
          </w:p>
        </w:tc>
        <w:tc>
          <w:tcPr>
            <w:tcW w:w="180" w:type="dxa"/>
            <w:tcBorders>
              <w:top w:val="nil"/>
              <w:left w:val="nil"/>
              <w:bottom w:val="nil"/>
              <w:right w:val="nil"/>
            </w:tcBorders>
            <w:noWrap/>
            <w:vAlign w:val="bottom"/>
          </w:tcPr>
          <w:p w14:paraId="12F4211B" w14:textId="77777777"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440" w:type="dxa"/>
            <w:tcBorders>
              <w:left w:val="nil"/>
              <w:right w:val="nil"/>
            </w:tcBorders>
            <w:noWrap/>
            <w:vAlign w:val="bottom"/>
          </w:tcPr>
          <w:p w14:paraId="3AA6C4B7" w14:textId="53F915DE"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eastAsia="Arial Unicode MS" w:hAnsiTheme="majorBidi" w:cstheme="majorBidi"/>
                <w:sz w:val="28"/>
                <w:szCs w:val="28"/>
              </w:rPr>
              <w:t>2,244</w:t>
            </w:r>
          </w:p>
        </w:tc>
        <w:tc>
          <w:tcPr>
            <w:tcW w:w="180" w:type="dxa"/>
            <w:tcBorders>
              <w:top w:val="nil"/>
              <w:left w:val="nil"/>
              <w:bottom w:val="nil"/>
              <w:right w:val="nil"/>
            </w:tcBorders>
            <w:noWrap/>
            <w:vAlign w:val="bottom"/>
          </w:tcPr>
          <w:p w14:paraId="2AD56FA5" w14:textId="77777777"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5928CFED" w14:textId="15C8C329"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hAnsiTheme="majorBidi" w:cstheme="majorBidi"/>
                <w:sz w:val="28"/>
                <w:szCs w:val="28"/>
              </w:rPr>
              <w:t>292,927</w:t>
            </w:r>
          </w:p>
        </w:tc>
      </w:tr>
      <w:tr w:rsidR="00C205FA" w:rsidRPr="00080EF8" w14:paraId="5E9D49C2" w14:textId="77777777" w:rsidTr="00684078">
        <w:trPr>
          <w:trHeight w:hRule="exact" w:val="403"/>
        </w:trPr>
        <w:tc>
          <w:tcPr>
            <w:tcW w:w="4410" w:type="dxa"/>
            <w:tcBorders>
              <w:top w:val="nil"/>
              <w:left w:val="nil"/>
              <w:bottom w:val="nil"/>
              <w:right w:val="nil"/>
            </w:tcBorders>
            <w:noWrap/>
            <w:vAlign w:val="bottom"/>
          </w:tcPr>
          <w:p w14:paraId="3EA73F41" w14:textId="1B44AE36"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080EF8">
              <w:rPr>
                <w:rFonts w:asciiTheme="majorBidi" w:eastAsia="Arial Unicode MS" w:hAnsiTheme="majorBidi" w:cstheme="majorBidi"/>
                <w:sz w:val="26"/>
                <w:szCs w:val="26"/>
              </w:rPr>
              <w:t>Written off withholding income tax deducted at source</w:t>
            </w:r>
          </w:p>
        </w:tc>
        <w:tc>
          <w:tcPr>
            <w:tcW w:w="1800" w:type="dxa"/>
            <w:tcBorders>
              <w:top w:val="nil"/>
              <w:left w:val="nil"/>
              <w:bottom w:val="nil"/>
              <w:right w:val="nil"/>
            </w:tcBorders>
            <w:noWrap/>
            <w:vAlign w:val="bottom"/>
          </w:tcPr>
          <w:p w14:paraId="31326FAA" w14:textId="51F3C9BF"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eastAsia="Arial Unicode MS" w:hAnsiTheme="majorBidi" w:cstheme="majorBidi"/>
                <w:sz w:val="28"/>
                <w:szCs w:val="28"/>
              </w:rPr>
              <w:t>2,244</w:t>
            </w:r>
          </w:p>
        </w:tc>
        <w:tc>
          <w:tcPr>
            <w:tcW w:w="180" w:type="dxa"/>
            <w:tcBorders>
              <w:top w:val="nil"/>
              <w:left w:val="nil"/>
              <w:bottom w:val="nil"/>
              <w:right w:val="nil"/>
            </w:tcBorders>
            <w:noWrap/>
            <w:vAlign w:val="bottom"/>
          </w:tcPr>
          <w:p w14:paraId="76F2986F" w14:textId="77777777"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440" w:type="dxa"/>
            <w:tcBorders>
              <w:left w:val="nil"/>
              <w:right w:val="nil"/>
            </w:tcBorders>
            <w:noWrap/>
            <w:vAlign w:val="bottom"/>
          </w:tcPr>
          <w:p w14:paraId="53CEC5B2" w14:textId="108F73AA"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eastAsia="Arial Unicode MS" w:hAnsiTheme="majorBidi" w:cstheme="majorBidi"/>
                <w:sz w:val="28"/>
                <w:szCs w:val="28"/>
              </w:rPr>
              <w:t>(2,244)</w:t>
            </w:r>
          </w:p>
        </w:tc>
        <w:tc>
          <w:tcPr>
            <w:tcW w:w="180" w:type="dxa"/>
            <w:tcBorders>
              <w:top w:val="nil"/>
              <w:left w:val="nil"/>
              <w:bottom w:val="nil"/>
              <w:right w:val="nil"/>
            </w:tcBorders>
            <w:noWrap/>
            <w:vAlign w:val="bottom"/>
          </w:tcPr>
          <w:p w14:paraId="3E8322BE" w14:textId="77777777"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47D8AE23" w14:textId="6A54FAFA" w:rsidR="00C205FA" w:rsidRPr="00080EF8" w:rsidRDefault="00C205FA" w:rsidP="00C20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hAnsiTheme="majorBidi" w:cstheme="majorBidi"/>
                <w:sz w:val="28"/>
                <w:szCs w:val="28"/>
              </w:rPr>
              <w:t>-</w:t>
            </w:r>
          </w:p>
        </w:tc>
      </w:tr>
    </w:tbl>
    <w:p w14:paraId="50424631" w14:textId="77777777" w:rsidR="002728CF" w:rsidRDefault="002728CF" w:rsidP="0013415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28CF">
        <w:rPr>
          <w:rFonts w:asciiTheme="majorBidi" w:eastAsia="Arial Unicode MS" w:hAnsiTheme="majorBidi" w:cstheme="majorBidi"/>
          <w:b/>
          <w:bCs/>
          <w:sz w:val="28"/>
          <w:szCs w:val="28"/>
        </w:rPr>
        <w:t xml:space="preserve">Thai Financial Reporting Standards (TFRS) not yet adopted  </w:t>
      </w:r>
    </w:p>
    <w:p w14:paraId="7A5F5DD0" w14:textId="5D1F3D3E" w:rsidR="002728CF" w:rsidRDefault="002728CF" w:rsidP="000A2D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spacing w:val="-2"/>
          <w:sz w:val="28"/>
          <w:szCs w:val="28"/>
        </w:rPr>
      </w:pPr>
      <w:r w:rsidRPr="002728CF">
        <w:rPr>
          <w:rFonts w:asciiTheme="majorBidi" w:eastAsia="Arial Unicode MS" w:hAnsiTheme="majorBidi" w:cstheme="majorBidi"/>
          <w:spacing w:val="-2"/>
          <w:sz w:val="28"/>
          <w:szCs w:val="28"/>
        </w:rPr>
        <w:t xml:space="preserve">New and revised TFRS, which are relevant to the </w:t>
      </w:r>
      <w:r w:rsidR="00E4598B">
        <w:rPr>
          <w:rFonts w:asciiTheme="majorBidi" w:eastAsia="Arial Unicode MS" w:hAnsiTheme="majorBidi" w:cstheme="majorBidi"/>
          <w:spacing w:val="-2"/>
          <w:sz w:val="28"/>
          <w:szCs w:val="28"/>
        </w:rPr>
        <w:t>Company</w:t>
      </w:r>
      <w:r w:rsidRPr="002728CF">
        <w:rPr>
          <w:rFonts w:asciiTheme="majorBidi" w:eastAsia="Arial Unicode MS" w:hAnsiTheme="majorBidi" w:cstheme="majorBidi"/>
          <w:spacing w:val="-2"/>
          <w:sz w:val="28"/>
          <w:szCs w:val="28"/>
        </w:rPr>
        <w:t>’s operations, expected to have material impact on the financial statements when initially adopted, and will become effective for the financial statements in annual reporting periods beginning on or after 1 January 2020, are as follows:</w:t>
      </w:r>
    </w:p>
    <w:tbl>
      <w:tblPr>
        <w:tblW w:w="0" w:type="auto"/>
        <w:tblInd w:w="450" w:type="dxa"/>
        <w:tblLook w:val="04A0" w:firstRow="1" w:lastRow="0" w:firstColumn="1" w:lastColumn="0" w:noHBand="0" w:noVBand="1"/>
      </w:tblPr>
      <w:tblGrid>
        <w:gridCol w:w="3021"/>
        <w:gridCol w:w="6177"/>
      </w:tblGrid>
      <w:tr w:rsidR="002728CF" w:rsidRPr="002728CF" w14:paraId="69B354C2" w14:textId="77777777" w:rsidTr="002728CF">
        <w:trPr>
          <w:tblHeader/>
        </w:trPr>
        <w:tc>
          <w:tcPr>
            <w:tcW w:w="3021" w:type="dxa"/>
            <w:shd w:val="clear" w:color="auto" w:fill="auto"/>
            <w:vAlign w:val="bottom"/>
          </w:tcPr>
          <w:p w14:paraId="7B598AB8"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shd w:val="clear" w:color="auto" w:fill="D9D9D9"/>
                <w:rtl/>
                <w:cs/>
              </w:rPr>
            </w:pPr>
            <w:r w:rsidRPr="002728CF">
              <w:rPr>
                <w:rFonts w:asciiTheme="majorBidi" w:eastAsia="Calibri" w:hAnsiTheme="majorBidi" w:cstheme="majorBidi"/>
                <w:b/>
                <w:bCs/>
                <w:sz w:val="28"/>
                <w:szCs w:val="28"/>
              </w:rPr>
              <w:t>TFRS</w:t>
            </w:r>
          </w:p>
        </w:tc>
        <w:tc>
          <w:tcPr>
            <w:tcW w:w="6177" w:type="dxa"/>
            <w:shd w:val="clear" w:color="auto" w:fill="auto"/>
            <w:vAlign w:val="bottom"/>
          </w:tcPr>
          <w:p w14:paraId="352BBB0B"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alibri" w:hAnsiTheme="majorBidi" w:cstheme="majorBidi"/>
                <w:b/>
                <w:bCs/>
                <w:sz w:val="28"/>
                <w:szCs w:val="28"/>
              </w:rPr>
            </w:pPr>
            <w:r w:rsidRPr="002728CF">
              <w:rPr>
                <w:rFonts w:asciiTheme="majorBidi" w:hAnsiTheme="majorBidi" w:cstheme="majorBidi"/>
                <w:b/>
                <w:bCs/>
                <w:sz w:val="28"/>
                <w:szCs w:val="28"/>
              </w:rPr>
              <w:t>Topic</w:t>
            </w:r>
          </w:p>
        </w:tc>
      </w:tr>
      <w:tr w:rsidR="002728CF" w:rsidRPr="002728CF" w14:paraId="7BEA8F37" w14:textId="77777777" w:rsidTr="002728CF">
        <w:tc>
          <w:tcPr>
            <w:tcW w:w="3021" w:type="dxa"/>
            <w:shd w:val="clear" w:color="auto" w:fill="auto"/>
          </w:tcPr>
          <w:p w14:paraId="1FC7866C"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TFRS 7*</w:t>
            </w:r>
          </w:p>
        </w:tc>
        <w:tc>
          <w:tcPr>
            <w:tcW w:w="6177" w:type="dxa"/>
            <w:shd w:val="clear" w:color="auto" w:fill="auto"/>
          </w:tcPr>
          <w:p w14:paraId="447C9EF2"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Financial Instruments: Disclosures</w:t>
            </w:r>
          </w:p>
        </w:tc>
      </w:tr>
      <w:tr w:rsidR="002728CF" w:rsidRPr="002728CF" w14:paraId="15626557" w14:textId="77777777" w:rsidTr="002728CF">
        <w:tc>
          <w:tcPr>
            <w:tcW w:w="3021" w:type="dxa"/>
            <w:shd w:val="clear" w:color="auto" w:fill="auto"/>
          </w:tcPr>
          <w:p w14:paraId="708520FF"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TFRS 9*</w:t>
            </w:r>
          </w:p>
        </w:tc>
        <w:tc>
          <w:tcPr>
            <w:tcW w:w="6177" w:type="dxa"/>
            <w:shd w:val="clear" w:color="auto" w:fill="auto"/>
          </w:tcPr>
          <w:p w14:paraId="3E4FC5C1"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Financial Instruments</w:t>
            </w:r>
          </w:p>
        </w:tc>
      </w:tr>
      <w:tr w:rsidR="002728CF" w:rsidRPr="002728CF" w14:paraId="295FB560" w14:textId="77777777" w:rsidTr="002728CF">
        <w:tc>
          <w:tcPr>
            <w:tcW w:w="3021" w:type="dxa"/>
            <w:shd w:val="clear" w:color="auto" w:fill="auto"/>
          </w:tcPr>
          <w:p w14:paraId="7AD6877B"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2"/>
              <w:rPr>
                <w:rFonts w:asciiTheme="majorBidi" w:eastAsia="Calibri" w:hAnsiTheme="majorBidi" w:cstheme="majorBidi"/>
                <w:sz w:val="28"/>
                <w:szCs w:val="28"/>
              </w:rPr>
            </w:pPr>
            <w:r w:rsidRPr="002728CF">
              <w:rPr>
                <w:rFonts w:asciiTheme="majorBidi" w:eastAsia="Calibri" w:hAnsiTheme="majorBidi" w:cstheme="majorBidi"/>
                <w:sz w:val="28"/>
                <w:szCs w:val="28"/>
              </w:rPr>
              <w:t>TFRS 16</w:t>
            </w:r>
          </w:p>
        </w:tc>
        <w:tc>
          <w:tcPr>
            <w:tcW w:w="6177" w:type="dxa"/>
            <w:shd w:val="clear" w:color="auto" w:fill="auto"/>
          </w:tcPr>
          <w:p w14:paraId="13186176"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Leases</w:t>
            </w:r>
          </w:p>
        </w:tc>
      </w:tr>
      <w:tr w:rsidR="002728CF" w:rsidRPr="002728CF" w14:paraId="18B433EF" w14:textId="77777777" w:rsidTr="002728CF">
        <w:tc>
          <w:tcPr>
            <w:tcW w:w="3021" w:type="dxa"/>
            <w:shd w:val="clear" w:color="auto" w:fill="auto"/>
          </w:tcPr>
          <w:p w14:paraId="57BDDE9E"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TAS 32*</w:t>
            </w:r>
          </w:p>
        </w:tc>
        <w:tc>
          <w:tcPr>
            <w:tcW w:w="6177" w:type="dxa"/>
            <w:shd w:val="clear" w:color="auto" w:fill="auto"/>
          </w:tcPr>
          <w:p w14:paraId="2A123CD3"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Financial Instruments: Presentation</w:t>
            </w:r>
          </w:p>
        </w:tc>
      </w:tr>
      <w:tr w:rsidR="002728CF" w:rsidRPr="002728CF" w14:paraId="2A2DC540" w14:textId="77777777" w:rsidTr="002728CF">
        <w:tc>
          <w:tcPr>
            <w:tcW w:w="3021" w:type="dxa"/>
            <w:shd w:val="clear" w:color="auto" w:fill="auto"/>
          </w:tcPr>
          <w:p w14:paraId="54392406"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TFRIC 16*</w:t>
            </w:r>
          </w:p>
        </w:tc>
        <w:tc>
          <w:tcPr>
            <w:tcW w:w="6177" w:type="dxa"/>
            <w:shd w:val="clear" w:color="auto" w:fill="auto"/>
          </w:tcPr>
          <w:p w14:paraId="2F27EFF8" w14:textId="77777777" w:rsidR="002728CF" w:rsidRPr="002728CF" w:rsidRDefault="002728CF" w:rsidP="0027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eastAsia="Calibri" w:hAnsiTheme="majorBidi" w:cstheme="majorBidi"/>
                <w:sz w:val="28"/>
                <w:szCs w:val="28"/>
                <w:rtl/>
                <w:cs/>
              </w:rPr>
            </w:pPr>
            <w:r w:rsidRPr="002728CF">
              <w:rPr>
                <w:rFonts w:asciiTheme="majorBidi" w:eastAsia="Calibri" w:hAnsiTheme="majorBidi" w:cstheme="majorBidi"/>
                <w:sz w:val="28"/>
                <w:szCs w:val="28"/>
              </w:rPr>
              <w:t>Hedges of a Net Investment in a Foreign Operation</w:t>
            </w:r>
          </w:p>
        </w:tc>
      </w:tr>
    </w:tbl>
    <w:p w14:paraId="172ED912" w14:textId="09587A3B" w:rsidR="000A2DED" w:rsidRPr="002728CF" w:rsidRDefault="002728CF" w:rsidP="000A2DED">
      <w:pPr>
        <w:pStyle w:val="BodyTextIndent"/>
        <w:spacing w:before="120" w:line="380" w:lineRule="exact"/>
        <w:ind w:left="547" w:right="58"/>
        <w:jc w:val="thaiDistribute"/>
        <w:rPr>
          <w:rFonts w:asciiTheme="majorBidi" w:eastAsia="Arial Unicode MS" w:hAnsiTheme="majorBidi" w:cstheme="majorBidi"/>
          <w:i/>
          <w:iCs/>
          <w:spacing w:val="-2"/>
          <w:sz w:val="28"/>
          <w:szCs w:val="28"/>
        </w:rPr>
      </w:pPr>
      <w:r w:rsidRPr="002728CF">
        <w:rPr>
          <w:rFonts w:asciiTheme="majorBidi" w:eastAsia="Arial Unicode MS" w:hAnsiTheme="majorBidi" w:cstheme="majorBidi"/>
          <w:i/>
          <w:iCs/>
          <w:spacing w:val="-2"/>
          <w:sz w:val="28"/>
          <w:szCs w:val="28"/>
        </w:rPr>
        <w:t>* TFRS - Financial instruments standards</w:t>
      </w:r>
    </w:p>
    <w:p w14:paraId="64742151" w14:textId="1B2BEF06" w:rsidR="002728CF" w:rsidRPr="002728CF" w:rsidRDefault="002728CF" w:rsidP="002728CF">
      <w:pPr>
        <w:pStyle w:val="BodyTextIndent"/>
        <w:numPr>
          <w:ilvl w:val="0"/>
          <w:numId w:val="38"/>
        </w:numPr>
        <w:spacing w:before="120" w:line="380" w:lineRule="exact"/>
        <w:ind w:right="58" w:hanging="727"/>
        <w:jc w:val="thaiDistribute"/>
        <w:rPr>
          <w:rFonts w:asciiTheme="majorBidi" w:eastAsia="Arial Unicode MS" w:hAnsiTheme="majorBidi" w:cstheme="majorBidi"/>
          <w:spacing w:val="-2"/>
          <w:sz w:val="28"/>
          <w:szCs w:val="28"/>
        </w:rPr>
      </w:pPr>
      <w:r w:rsidRPr="002728CF">
        <w:rPr>
          <w:rFonts w:asciiTheme="majorBidi" w:eastAsia="Arial Unicode MS" w:hAnsiTheme="majorBidi" w:cstheme="majorBidi"/>
          <w:spacing w:val="-2"/>
          <w:sz w:val="28"/>
          <w:szCs w:val="28"/>
        </w:rPr>
        <w:t>TFRS - Financial instruments standards</w:t>
      </w:r>
    </w:p>
    <w:p w14:paraId="688237FA" w14:textId="77777777" w:rsidR="002728CF" w:rsidRPr="002728CF" w:rsidRDefault="002728CF" w:rsidP="002728CF">
      <w:pPr>
        <w:pStyle w:val="BodyTextIndent"/>
        <w:tabs>
          <w:tab w:val="clear" w:pos="454"/>
          <w:tab w:val="left" w:pos="810"/>
        </w:tabs>
        <w:spacing w:before="120" w:line="380" w:lineRule="exact"/>
        <w:ind w:left="900" w:right="58"/>
        <w:jc w:val="thaiDistribute"/>
        <w:rPr>
          <w:rFonts w:asciiTheme="majorBidi" w:eastAsia="Arial Unicode MS" w:hAnsiTheme="majorBidi" w:cstheme="majorBidi"/>
          <w:spacing w:val="-2"/>
          <w:sz w:val="28"/>
          <w:szCs w:val="28"/>
        </w:rPr>
      </w:pPr>
      <w:r w:rsidRPr="002728CF">
        <w:rPr>
          <w:rFonts w:asciiTheme="majorBidi" w:eastAsia="Arial Unicode MS" w:hAnsiTheme="majorBidi" w:cstheme="majorBidi"/>
          <w:spacing w:val="-2"/>
          <w:sz w:val="28"/>
          <w:szCs w:val="28"/>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32DF8D9F" w14:textId="6E39F0B8" w:rsidR="002728CF" w:rsidRPr="002728CF" w:rsidRDefault="002728CF" w:rsidP="002728CF">
      <w:pPr>
        <w:pStyle w:val="BodyTextIndent"/>
        <w:numPr>
          <w:ilvl w:val="0"/>
          <w:numId w:val="38"/>
        </w:numPr>
        <w:spacing w:before="120" w:line="380" w:lineRule="exact"/>
        <w:ind w:right="58" w:hanging="727"/>
        <w:jc w:val="thaiDistribute"/>
        <w:rPr>
          <w:rFonts w:asciiTheme="majorBidi" w:eastAsia="Arial Unicode MS" w:hAnsiTheme="majorBidi" w:cstheme="majorBidi"/>
          <w:spacing w:val="-2"/>
          <w:sz w:val="28"/>
          <w:szCs w:val="28"/>
        </w:rPr>
      </w:pPr>
      <w:r w:rsidRPr="002728CF">
        <w:rPr>
          <w:rFonts w:asciiTheme="majorBidi" w:eastAsia="Arial Unicode MS" w:hAnsiTheme="majorBidi" w:cstheme="majorBidi"/>
          <w:spacing w:val="-2"/>
          <w:sz w:val="28"/>
          <w:szCs w:val="28"/>
        </w:rPr>
        <w:t>TFRS 16 Leases</w:t>
      </w:r>
    </w:p>
    <w:p w14:paraId="2255CC5A" w14:textId="2F74B70D" w:rsidR="002728CF" w:rsidRPr="00080EF8" w:rsidRDefault="002728CF" w:rsidP="002728CF">
      <w:pPr>
        <w:pStyle w:val="BodyTextIndent"/>
        <w:tabs>
          <w:tab w:val="clear" w:pos="454"/>
          <w:tab w:val="left" w:pos="810"/>
        </w:tabs>
        <w:spacing w:before="120" w:line="380" w:lineRule="exact"/>
        <w:ind w:left="900" w:right="58"/>
        <w:jc w:val="thaiDistribute"/>
        <w:rPr>
          <w:rFonts w:asciiTheme="majorBidi" w:eastAsia="Arial Unicode MS" w:hAnsiTheme="majorBidi" w:cstheme="majorBidi"/>
          <w:spacing w:val="-2"/>
          <w:sz w:val="28"/>
          <w:szCs w:val="28"/>
        </w:rPr>
      </w:pPr>
      <w:r w:rsidRPr="002728CF">
        <w:rPr>
          <w:rFonts w:asciiTheme="majorBidi" w:eastAsia="Arial Unicode MS" w:hAnsiTheme="majorBidi" w:cstheme="majorBidi"/>
          <w:spacing w:val="-2"/>
          <w:sz w:val="28"/>
          <w:szCs w:val="28"/>
        </w:rPr>
        <w:t xml:space="preserve">TFRS 16 introduces a single lessee accounting model for lessees. A lessee </w:t>
      </w:r>
      <w:proofErr w:type="spellStart"/>
      <w:r w:rsidRPr="002728CF">
        <w:rPr>
          <w:rFonts w:asciiTheme="majorBidi" w:eastAsia="Arial Unicode MS" w:hAnsiTheme="majorBidi" w:cstheme="majorBidi"/>
          <w:spacing w:val="-2"/>
          <w:sz w:val="28"/>
          <w:szCs w:val="28"/>
        </w:rPr>
        <w:t>recognises</w:t>
      </w:r>
      <w:proofErr w:type="spellEnd"/>
      <w:r w:rsidRPr="002728CF">
        <w:rPr>
          <w:rFonts w:asciiTheme="majorBidi" w:eastAsia="Arial Unicode MS" w:hAnsiTheme="majorBidi" w:cstheme="majorBidi"/>
          <w:spacing w:val="-2"/>
          <w:sz w:val="28"/>
          <w:szCs w:val="28"/>
        </w:rPr>
        <w:t xml:space="preserve"> a right-of-use asset and a lease liability, with recognition exemptions for short-term leases and leases of low-value items. As a result, the </w:t>
      </w:r>
      <w:r w:rsidR="00DC3890">
        <w:rPr>
          <w:rFonts w:asciiTheme="majorBidi" w:eastAsia="Arial Unicode MS" w:hAnsiTheme="majorBidi" w:cstheme="majorBidi"/>
          <w:spacing w:val="-2"/>
          <w:sz w:val="28"/>
          <w:szCs w:val="28"/>
        </w:rPr>
        <w:t>Company</w:t>
      </w:r>
      <w:r w:rsidRPr="002728CF">
        <w:rPr>
          <w:rFonts w:asciiTheme="majorBidi" w:eastAsia="Arial Unicode MS" w:hAnsiTheme="majorBidi" w:cstheme="majorBidi"/>
          <w:spacing w:val="-2"/>
          <w:sz w:val="28"/>
          <w:szCs w:val="28"/>
        </w:rPr>
        <w:t xml:space="preserve"> will </w:t>
      </w:r>
      <w:proofErr w:type="spellStart"/>
      <w:r w:rsidRPr="002728CF">
        <w:rPr>
          <w:rFonts w:asciiTheme="majorBidi" w:eastAsia="Arial Unicode MS" w:hAnsiTheme="majorBidi" w:cstheme="majorBidi"/>
          <w:spacing w:val="-2"/>
          <w:sz w:val="28"/>
          <w:szCs w:val="28"/>
        </w:rPr>
        <w:t>recognise</w:t>
      </w:r>
      <w:proofErr w:type="spellEnd"/>
      <w:r w:rsidRPr="002728CF">
        <w:rPr>
          <w:rFonts w:asciiTheme="majorBidi" w:eastAsia="Arial Unicode MS" w:hAnsiTheme="majorBidi" w:cstheme="majorBidi"/>
          <w:spacing w:val="-2"/>
          <w:sz w:val="28"/>
          <w:szCs w:val="28"/>
        </w:rPr>
        <w:t xml:space="preserve"> new assets and liabilities for its operating leases. When this TFRS is effective, some accounting standards and interpretations which are currently effective will be cancelled.</w:t>
      </w:r>
    </w:p>
    <w:p w14:paraId="0FDD6905" w14:textId="672C3DE9" w:rsidR="00884811" w:rsidRPr="00080EF8" w:rsidRDefault="00775A29" w:rsidP="0013415E">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Approval of financial </w:t>
      </w:r>
      <w:r w:rsidR="00C205FA">
        <w:rPr>
          <w:rFonts w:asciiTheme="majorBidi" w:eastAsia="Arial Unicode MS" w:hAnsiTheme="majorBidi" w:cstheme="majorBidi"/>
          <w:b/>
          <w:bCs/>
          <w:sz w:val="28"/>
          <w:szCs w:val="28"/>
        </w:rPr>
        <w:t>statements</w:t>
      </w:r>
    </w:p>
    <w:p w14:paraId="08FE2E51" w14:textId="2AFEE0C8" w:rsidR="00301800" w:rsidRPr="00080EF8" w:rsidRDefault="00592D43"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Company’s </w:t>
      </w:r>
      <w:r w:rsidR="00F322CE" w:rsidRPr="00080EF8">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irectors ha</w:t>
      </w:r>
      <w:r w:rsidR="0058612E" w:rsidRPr="00080EF8">
        <w:rPr>
          <w:rFonts w:asciiTheme="majorBidi" w:eastAsia="Arial Unicode MS" w:hAnsiTheme="majorBidi" w:cstheme="majorBidi"/>
          <w:sz w:val="28"/>
          <w:szCs w:val="28"/>
        </w:rPr>
        <w:t>ve</w:t>
      </w:r>
      <w:r w:rsidRPr="00080EF8">
        <w:rPr>
          <w:rFonts w:asciiTheme="majorBidi" w:eastAsia="Arial Unicode MS" w:hAnsiTheme="majorBidi" w:cstheme="majorBidi"/>
          <w:sz w:val="28"/>
          <w:szCs w:val="28"/>
        </w:rPr>
        <w:t xml:space="preserve"> </w:t>
      </w:r>
      <w:proofErr w:type="spellStart"/>
      <w:r w:rsidR="00816503" w:rsidRPr="00080EF8">
        <w:rPr>
          <w:rFonts w:asciiTheme="majorBidi" w:eastAsia="Arial Unicode MS" w:hAnsiTheme="majorBidi" w:cstheme="majorBidi"/>
          <w:sz w:val="28"/>
          <w:szCs w:val="28"/>
        </w:rPr>
        <w:t>authorised</w:t>
      </w:r>
      <w:proofErr w:type="spellEnd"/>
      <w:r w:rsidR="0000319A" w:rsidRPr="00080EF8">
        <w:rPr>
          <w:rFonts w:asciiTheme="majorBidi" w:eastAsia="Arial Unicode MS" w:hAnsiTheme="majorBidi" w:cstheme="majorBidi"/>
          <w:sz w:val="28"/>
          <w:szCs w:val="28"/>
        </w:rPr>
        <w:t xml:space="preserve"> th</w:t>
      </w:r>
      <w:r w:rsidR="00C205FA">
        <w:rPr>
          <w:rFonts w:asciiTheme="majorBidi" w:eastAsia="Arial Unicode MS" w:hAnsiTheme="majorBidi" w:cstheme="majorBidi"/>
          <w:sz w:val="28"/>
          <w:szCs w:val="28"/>
        </w:rPr>
        <w:t>ese</w:t>
      </w:r>
      <w:r w:rsidR="00D17D7A" w:rsidRPr="00080EF8">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financial </w:t>
      </w:r>
      <w:r w:rsidR="00C205FA">
        <w:rPr>
          <w:rFonts w:asciiTheme="majorBidi" w:eastAsia="Arial Unicode MS" w:hAnsiTheme="majorBidi" w:cstheme="majorBidi"/>
          <w:sz w:val="28"/>
          <w:szCs w:val="28"/>
        </w:rPr>
        <w:t xml:space="preserve">statements </w:t>
      </w:r>
      <w:r w:rsidRPr="00080EF8">
        <w:rPr>
          <w:rFonts w:asciiTheme="majorBidi" w:eastAsia="Arial Unicode MS" w:hAnsiTheme="majorBidi" w:cstheme="majorBidi"/>
          <w:sz w:val="28"/>
          <w:szCs w:val="28"/>
        </w:rPr>
        <w:t>for issue on</w:t>
      </w:r>
      <w:r w:rsidR="005F54BE" w:rsidRPr="00080EF8">
        <w:rPr>
          <w:rFonts w:asciiTheme="majorBidi" w:eastAsia="Arial Unicode MS" w:hAnsiTheme="majorBidi" w:cstheme="majorBidi"/>
          <w:sz w:val="28"/>
          <w:szCs w:val="28"/>
        </w:rPr>
        <w:t xml:space="preserve"> </w:t>
      </w:r>
      <w:r w:rsidR="00C92A4D">
        <w:rPr>
          <w:rFonts w:asciiTheme="majorBidi" w:eastAsia="Arial Unicode MS" w:hAnsiTheme="majorBidi" w:cstheme="majorBidi"/>
          <w:sz w:val="28"/>
          <w:szCs w:val="28"/>
        </w:rPr>
        <w:t>26 February 2020</w:t>
      </w:r>
      <w:r w:rsidR="00DC3890">
        <w:rPr>
          <w:rFonts w:asciiTheme="majorBidi" w:eastAsia="Arial Unicode MS" w:hAnsiTheme="majorBidi" w:cstheme="majorBidi" w:hint="cs"/>
          <w:sz w:val="28"/>
          <w:szCs w:val="28"/>
          <w:cs/>
        </w:rPr>
        <w:t>.</w:t>
      </w:r>
    </w:p>
    <w:sectPr w:rsidR="00301800" w:rsidRPr="00080EF8" w:rsidSect="00B957EA">
      <w:headerReference w:type="default" r:id="rId11"/>
      <w:footerReference w:type="even" r:id="rId12"/>
      <w:footerReference w:type="default" r:id="rId13"/>
      <w:headerReference w:type="first" r:id="rId14"/>
      <w:footerReference w:type="first" r:id="rId15"/>
      <w:type w:val="continuous"/>
      <w:pgSz w:w="11909" w:h="16834" w:code="9"/>
      <w:pgMar w:top="2275" w:right="749" w:bottom="1166" w:left="1267" w:header="864" w:footer="432" w:gutter="0"/>
      <w:pgNumType w:start="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A69C1" w14:textId="77777777" w:rsidR="0029117C" w:rsidRDefault="0029117C">
      <w:r>
        <w:separator/>
      </w:r>
    </w:p>
  </w:endnote>
  <w:endnote w:type="continuationSeparator" w:id="0">
    <w:p w14:paraId="51364623" w14:textId="77777777" w:rsidR="0029117C" w:rsidRDefault="0029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86E5E" w14:textId="77777777" w:rsidR="005916B6" w:rsidRDefault="005916B6"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5916B6" w:rsidRDefault="005916B6"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432F" w14:textId="77777777" w:rsidR="005916B6" w:rsidRPr="00226C89" w:rsidRDefault="005916B6"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8204A0">
      <w:rPr>
        <w:rFonts w:ascii="Times New Roman" w:hAnsi="Times New Roman" w:cs="Times New Roman"/>
        <w:noProof/>
      </w:rPr>
      <w:t>16</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5916B6" w:rsidRPr="005D35D7" w:rsidRDefault="005916B6">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8204A0">
          <w:rPr>
            <w:rFonts w:ascii="Times New Roman" w:hAnsi="Times New Roman" w:cs="Times New Roman"/>
            <w:noProof/>
          </w:rPr>
          <w:t>15</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0824C" w14:textId="77777777" w:rsidR="0029117C" w:rsidRDefault="0029117C">
      <w:r>
        <w:separator/>
      </w:r>
    </w:p>
  </w:footnote>
  <w:footnote w:type="continuationSeparator" w:id="0">
    <w:p w14:paraId="20E534DA" w14:textId="77777777" w:rsidR="0029117C" w:rsidRDefault="00291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2C42" w14:textId="77777777" w:rsidR="005916B6" w:rsidRDefault="005916B6"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0205ADAE" w14:textId="77777777" w:rsidR="005916B6" w:rsidRDefault="005916B6"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8A5BFC">
      <w:rPr>
        <w:rFonts w:ascii="Angsana New" w:eastAsia="Arial Unicode MS" w:hAnsi="Angsana New"/>
        <w:b/>
        <w:bCs/>
        <w:color w:val="000000"/>
        <w:sz w:val="28"/>
        <w:szCs w:val="28"/>
      </w:rPr>
      <w:t>Notes to the financial statements</w:t>
    </w:r>
  </w:p>
  <w:p w14:paraId="2EE4AD8D" w14:textId="77777777" w:rsidR="005916B6" w:rsidRPr="00C43225" w:rsidRDefault="005916B6"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Theme="majorBidi" w:hAnsiTheme="majorBidi" w:cstheme="majorBidi"/>
        <w:b/>
        <w:bCs/>
        <w:sz w:val="28"/>
        <w:szCs w:val="28"/>
      </w:rPr>
      <w:t>For the year ended 31 December 2019</w:t>
    </w:r>
  </w:p>
  <w:p w14:paraId="68D8E853" w14:textId="24EB7CCF" w:rsidR="005916B6" w:rsidRPr="000E14C6" w:rsidRDefault="005916B6" w:rsidP="000E14C6">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35E49" w14:textId="77777777" w:rsidR="005916B6" w:rsidRDefault="005916B6"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855D052" w14:textId="77777777" w:rsidR="005916B6" w:rsidRDefault="005916B6" w:rsidP="005E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8A5BFC">
      <w:rPr>
        <w:rFonts w:ascii="Angsana New" w:eastAsia="Arial Unicode MS" w:hAnsi="Angsana New"/>
        <w:b/>
        <w:bCs/>
        <w:color w:val="000000"/>
        <w:sz w:val="28"/>
        <w:szCs w:val="28"/>
      </w:rPr>
      <w:t>Notes to the financial statements</w:t>
    </w:r>
  </w:p>
  <w:p w14:paraId="5F010C65" w14:textId="6E0DE1DF" w:rsidR="005916B6" w:rsidRPr="00C43225" w:rsidRDefault="005916B6" w:rsidP="008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Theme="majorBidi" w:hAnsiTheme="majorBidi" w:cstheme="majorBidi"/>
        <w:b/>
        <w:bCs/>
        <w:sz w:val="28"/>
        <w:szCs w:val="28"/>
      </w:rPr>
      <w:t>For the year ended 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F72A5"/>
    <w:multiLevelType w:val="hybridMultilevel"/>
    <w:tmpl w:val="B4D26526"/>
    <w:lvl w:ilvl="0" w:tplc="C7C2FBC8">
      <w:start w:val="2"/>
      <w:numFmt w:val="bullet"/>
      <w:lvlText w:val="-"/>
      <w:lvlJc w:val="left"/>
      <w:pPr>
        <w:ind w:left="907" w:hanging="360"/>
      </w:pPr>
      <w:rPr>
        <w:rFonts w:ascii="Angsana New" w:eastAsia="Arial Unicode MS"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05843A4F"/>
    <w:multiLevelType w:val="multilevel"/>
    <w:tmpl w:val="73D2A8C2"/>
    <w:lvl w:ilvl="0">
      <w:start w:val="1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04455C"/>
    <w:multiLevelType w:val="hybridMultilevel"/>
    <w:tmpl w:val="9E5CBDB8"/>
    <w:lvl w:ilvl="0" w:tplc="C97A0A42">
      <w:start w:val="1"/>
      <w:numFmt w:val="decimal"/>
      <w:lvlText w:val="%1)"/>
      <w:lvlJc w:val="left"/>
      <w:pPr>
        <w:ind w:left="927" w:hanging="360"/>
      </w:pPr>
      <w:rPr>
        <w:rFonts w:ascii="Angsana New" w:eastAsia="Arial Unicode MS"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837957"/>
    <w:multiLevelType w:val="hybridMultilevel"/>
    <w:tmpl w:val="A2D69B58"/>
    <w:lvl w:ilvl="0" w:tplc="2FAC61E8">
      <w:start w:val="2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8FE022A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615451"/>
    <w:multiLevelType w:val="multilevel"/>
    <w:tmpl w:val="CCF2FFA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B459B4"/>
    <w:multiLevelType w:val="multilevel"/>
    <w:tmpl w:val="C0D092A6"/>
    <w:lvl w:ilvl="0">
      <w:start w:val="1"/>
      <w:numFmt w:val="decimal"/>
      <w:lvlText w:val="%1."/>
      <w:lvlJc w:val="left"/>
      <w:pPr>
        <w:ind w:left="720" w:hanging="360"/>
      </w:pPr>
      <w:rPr>
        <w:rFonts w:hint="default"/>
        <w:b/>
        <w:bCs/>
      </w:rPr>
    </w:lvl>
    <w:lvl w:ilvl="1">
      <w:start w:val="1"/>
      <w:numFmt w:val="thaiLetters"/>
      <w:lvlText w:val="%2)"/>
      <w:lvlJc w:val="left"/>
      <w:pPr>
        <w:ind w:left="720" w:hanging="360"/>
      </w:pPr>
      <w:rPr>
        <w:rFonts w:ascii="Angsana New" w:hAnsi="Angsana New" w:cs="Angsan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81004C"/>
    <w:multiLevelType w:val="hybridMultilevel"/>
    <w:tmpl w:val="0700E2CC"/>
    <w:lvl w:ilvl="0" w:tplc="A48E7B98">
      <w:start w:val="3"/>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7298E"/>
    <w:multiLevelType w:val="multilevel"/>
    <w:tmpl w:val="D2B29048"/>
    <w:lvl w:ilvl="0">
      <w:start w:val="2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0"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8"/>
  </w:num>
  <w:num w:numId="13">
    <w:abstractNumId w:val="34"/>
  </w:num>
  <w:num w:numId="14">
    <w:abstractNumId w:val="19"/>
  </w:num>
  <w:num w:numId="15">
    <w:abstractNumId w:val="23"/>
  </w:num>
  <w:num w:numId="16">
    <w:abstractNumId w:val="31"/>
  </w:num>
  <w:num w:numId="17">
    <w:abstractNumId w:val="38"/>
  </w:num>
  <w:num w:numId="18">
    <w:abstractNumId w:val="27"/>
  </w:num>
  <w:num w:numId="19">
    <w:abstractNumId w:val="26"/>
  </w:num>
  <w:num w:numId="20">
    <w:abstractNumId w:val="12"/>
  </w:num>
  <w:num w:numId="21">
    <w:abstractNumId w:val="33"/>
  </w:num>
  <w:num w:numId="22">
    <w:abstractNumId w:val="13"/>
  </w:num>
  <w:num w:numId="23">
    <w:abstractNumId w:val="36"/>
  </w:num>
  <w:num w:numId="24">
    <w:abstractNumId w:val="14"/>
  </w:num>
  <w:num w:numId="25">
    <w:abstractNumId w:val="15"/>
  </w:num>
  <w:num w:numId="26">
    <w:abstractNumId w:val="17"/>
  </w:num>
  <w:num w:numId="27">
    <w:abstractNumId w:val="22"/>
  </w:num>
  <w:num w:numId="28">
    <w:abstractNumId w:val="28"/>
  </w:num>
  <w:num w:numId="29">
    <w:abstractNumId w:val="10"/>
  </w:num>
  <w:num w:numId="30">
    <w:abstractNumId w:val="21"/>
  </w:num>
  <w:num w:numId="31">
    <w:abstractNumId w:val="40"/>
  </w:num>
  <w:num w:numId="32">
    <w:abstractNumId w:val="25"/>
  </w:num>
  <w:num w:numId="33">
    <w:abstractNumId w:val="24"/>
  </w:num>
  <w:num w:numId="34">
    <w:abstractNumId w:val="11"/>
  </w:num>
  <w:num w:numId="35">
    <w:abstractNumId w:val="37"/>
  </w:num>
  <w:num w:numId="36">
    <w:abstractNumId w:val="35"/>
  </w:num>
  <w:num w:numId="37">
    <w:abstractNumId w:val="30"/>
  </w:num>
  <w:num w:numId="38">
    <w:abstractNumId w:val="16"/>
  </w:num>
  <w:num w:numId="39">
    <w:abstractNumId w:val="32"/>
  </w:num>
  <w:num w:numId="40">
    <w:abstractNumId w:val="29"/>
  </w:num>
  <w:num w:numId="41">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77D"/>
    <w:rsid w:val="00027A8A"/>
    <w:rsid w:val="00027CAF"/>
    <w:rsid w:val="00030060"/>
    <w:rsid w:val="000303A4"/>
    <w:rsid w:val="000309C8"/>
    <w:rsid w:val="00031353"/>
    <w:rsid w:val="000318D1"/>
    <w:rsid w:val="00031B07"/>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2BC"/>
    <w:rsid w:val="000869A0"/>
    <w:rsid w:val="00086AF7"/>
    <w:rsid w:val="00087A68"/>
    <w:rsid w:val="00087BF1"/>
    <w:rsid w:val="000900CB"/>
    <w:rsid w:val="000904D3"/>
    <w:rsid w:val="00090576"/>
    <w:rsid w:val="000911C4"/>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53D1"/>
    <w:rsid w:val="000954F1"/>
    <w:rsid w:val="00095B8A"/>
    <w:rsid w:val="00095CD4"/>
    <w:rsid w:val="000962E6"/>
    <w:rsid w:val="0009694B"/>
    <w:rsid w:val="00096EC2"/>
    <w:rsid w:val="00097299"/>
    <w:rsid w:val="00097EE1"/>
    <w:rsid w:val="000A0018"/>
    <w:rsid w:val="000A0517"/>
    <w:rsid w:val="000A06FC"/>
    <w:rsid w:val="000A10AB"/>
    <w:rsid w:val="000A14B6"/>
    <w:rsid w:val="000A150D"/>
    <w:rsid w:val="000A1891"/>
    <w:rsid w:val="000A19C3"/>
    <w:rsid w:val="000A1D69"/>
    <w:rsid w:val="000A2249"/>
    <w:rsid w:val="000A2BC6"/>
    <w:rsid w:val="000A2DED"/>
    <w:rsid w:val="000A2F0B"/>
    <w:rsid w:val="000A32B5"/>
    <w:rsid w:val="000A3350"/>
    <w:rsid w:val="000A39BD"/>
    <w:rsid w:val="000A3AF7"/>
    <w:rsid w:val="000A4475"/>
    <w:rsid w:val="000A4578"/>
    <w:rsid w:val="000A4765"/>
    <w:rsid w:val="000A4B5E"/>
    <w:rsid w:val="000A58A8"/>
    <w:rsid w:val="000A6008"/>
    <w:rsid w:val="000A60AF"/>
    <w:rsid w:val="000A6594"/>
    <w:rsid w:val="000A6636"/>
    <w:rsid w:val="000A6A32"/>
    <w:rsid w:val="000A7841"/>
    <w:rsid w:val="000A7A98"/>
    <w:rsid w:val="000A7AB5"/>
    <w:rsid w:val="000B066C"/>
    <w:rsid w:val="000B075A"/>
    <w:rsid w:val="000B0812"/>
    <w:rsid w:val="000B087D"/>
    <w:rsid w:val="000B1385"/>
    <w:rsid w:val="000B2014"/>
    <w:rsid w:val="000B21F2"/>
    <w:rsid w:val="000B2597"/>
    <w:rsid w:val="000B2779"/>
    <w:rsid w:val="000B38EB"/>
    <w:rsid w:val="000B3EF7"/>
    <w:rsid w:val="000B4341"/>
    <w:rsid w:val="000B4B47"/>
    <w:rsid w:val="000B4CEC"/>
    <w:rsid w:val="000B5775"/>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988"/>
    <w:rsid w:val="000D5A72"/>
    <w:rsid w:val="000D60F1"/>
    <w:rsid w:val="000D6447"/>
    <w:rsid w:val="000D6BFF"/>
    <w:rsid w:val="000D6C35"/>
    <w:rsid w:val="000D6E0D"/>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861"/>
    <w:rsid w:val="000E2FC1"/>
    <w:rsid w:val="000E3C90"/>
    <w:rsid w:val="000E3D28"/>
    <w:rsid w:val="000E4367"/>
    <w:rsid w:val="000E4515"/>
    <w:rsid w:val="000E49FE"/>
    <w:rsid w:val="000E4A61"/>
    <w:rsid w:val="000E4A69"/>
    <w:rsid w:val="000E4C8C"/>
    <w:rsid w:val="000E5095"/>
    <w:rsid w:val="000E520C"/>
    <w:rsid w:val="000E561A"/>
    <w:rsid w:val="000E5C04"/>
    <w:rsid w:val="000E5C8A"/>
    <w:rsid w:val="000E6BE3"/>
    <w:rsid w:val="000E71E8"/>
    <w:rsid w:val="000E7483"/>
    <w:rsid w:val="000E779C"/>
    <w:rsid w:val="000E7B62"/>
    <w:rsid w:val="000E7E41"/>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1009F5"/>
    <w:rsid w:val="0010106F"/>
    <w:rsid w:val="00101574"/>
    <w:rsid w:val="00102282"/>
    <w:rsid w:val="001028C1"/>
    <w:rsid w:val="0010296E"/>
    <w:rsid w:val="00102B41"/>
    <w:rsid w:val="00102F90"/>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5B0"/>
    <w:rsid w:val="00112806"/>
    <w:rsid w:val="00112F86"/>
    <w:rsid w:val="00112FAC"/>
    <w:rsid w:val="001131B2"/>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5AA"/>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FF"/>
    <w:rsid w:val="00131E41"/>
    <w:rsid w:val="00132019"/>
    <w:rsid w:val="0013214C"/>
    <w:rsid w:val="001324A1"/>
    <w:rsid w:val="001325F1"/>
    <w:rsid w:val="00133CA6"/>
    <w:rsid w:val="00133E73"/>
    <w:rsid w:val="001340F8"/>
    <w:rsid w:val="0013415E"/>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529"/>
    <w:rsid w:val="001635EF"/>
    <w:rsid w:val="00163AB5"/>
    <w:rsid w:val="00163D8B"/>
    <w:rsid w:val="001642F8"/>
    <w:rsid w:val="00164397"/>
    <w:rsid w:val="00164BA1"/>
    <w:rsid w:val="00164E4B"/>
    <w:rsid w:val="001650E1"/>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88"/>
    <w:rsid w:val="00194C85"/>
    <w:rsid w:val="00195441"/>
    <w:rsid w:val="001957B2"/>
    <w:rsid w:val="00195B8B"/>
    <w:rsid w:val="00195C0E"/>
    <w:rsid w:val="00195C4B"/>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0D3C"/>
    <w:rsid w:val="001B166D"/>
    <w:rsid w:val="001B251A"/>
    <w:rsid w:val="001B271A"/>
    <w:rsid w:val="001B2BB8"/>
    <w:rsid w:val="001B2E0A"/>
    <w:rsid w:val="001B39E3"/>
    <w:rsid w:val="001B4816"/>
    <w:rsid w:val="001B4CD2"/>
    <w:rsid w:val="001B58A2"/>
    <w:rsid w:val="001B5DE0"/>
    <w:rsid w:val="001B5E6D"/>
    <w:rsid w:val="001B60D1"/>
    <w:rsid w:val="001B69D6"/>
    <w:rsid w:val="001B701D"/>
    <w:rsid w:val="001B724A"/>
    <w:rsid w:val="001B7356"/>
    <w:rsid w:val="001B76DA"/>
    <w:rsid w:val="001B773E"/>
    <w:rsid w:val="001B7CE6"/>
    <w:rsid w:val="001C02BB"/>
    <w:rsid w:val="001C0405"/>
    <w:rsid w:val="001C0663"/>
    <w:rsid w:val="001C0AE9"/>
    <w:rsid w:val="001C0B18"/>
    <w:rsid w:val="001C0C3C"/>
    <w:rsid w:val="001C0D01"/>
    <w:rsid w:val="001C0F4E"/>
    <w:rsid w:val="001C1BDD"/>
    <w:rsid w:val="001C1F38"/>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9E2"/>
    <w:rsid w:val="001D6F46"/>
    <w:rsid w:val="001D7441"/>
    <w:rsid w:val="001D74E2"/>
    <w:rsid w:val="001D7779"/>
    <w:rsid w:val="001D7BFA"/>
    <w:rsid w:val="001D7D87"/>
    <w:rsid w:val="001E0CBA"/>
    <w:rsid w:val="001E0E9A"/>
    <w:rsid w:val="001E1776"/>
    <w:rsid w:val="001E1D81"/>
    <w:rsid w:val="001E1F5A"/>
    <w:rsid w:val="001E2532"/>
    <w:rsid w:val="001E2791"/>
    <w:rsid w:val="001E28E1"/>
    <w:rsid w:val="001E2C83"/>
    <w:rsid w:val="001E37DB"/>
    <w:rsid w:val="001E3BC5"/>
    <w:rsid w:val="001E3C06"/>
    <w:rsid w:val="001E4C99"/>
    <w:rsid w:val="001E4E51"/>
    <w:rsid w:val="001E4ED1"/>
    <w:rsid w:val="001E52EE"/>
    <w:rsid w:val="001E53FB"/>
    <w:rsid w:val="001E5479"/>
    <w:rsid w:val="001E57E2"/>
    <w:rsid w:val="001E5E30"/>
    <w:rsid w:val="001E64C6"/>
    <w:rsid w:val="001E6606"/>
    <w:rsid w:val="001E66B7"/>
    <w:rsid w:val="001E6816"/>
    <w:rsid w:val="001E73C7"/>
    <w:rsid w:val="001E7453"/>
    <w:rsid w:val="001E78EC"/>
    <w:rsid w:val="001E7BF6"/>
    <w:rsid w:val="001F02F4"/>
    <w:rsid w:val="001F09C1"/>
    <w:rsid w:val="001F10FD"/>
    <w:rsid w:val="001F1273"/>
    <w:rsid w:val="001F1CAA"/>
    <w:rsid w:val="001F1E0B"/>
    <w:rsid w:val="001F20FF"/>
    <w:rsid w:val="001F29E7"/>
    <w:rsid w:val="001F29F1"/>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F85"/>
    <w:rsid w:val="00201F8D"/>
    <w:rsid w:val="002024F8"/>
    <w:rsid w:val="0020297E"/>
    <w:rsid w:val="002029D7"/>
    <w:rsid w:val="00202AA6"/>
    <w:rsid w:val="00202AEA"/>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5A9"/>
    <w:rsid w:val="00207952"/>
    <w:rsid w:val="00210562"/>
    <w:rsid w:val="00210AEA"/>
    <w:rsid w:val="00210B6A"/>
    <w:rsid w:val="00210EA8"/>
    <w:rsid w:val="00211312"/>
    <w:rsid w:val="00211393"/>
    <w:rsid w:val="00211578"/>
    <w:rsid w:val="002117E0"/>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6EB"/>
    <w:rsid w:val="002209C9"/>
    <w:rsid w:val="00220E2B"/>
    <w:rsid w:val="002214CC"/>
    <w:rsid w:val="002219CE"/>
    <w:rsid w:val="00221A16"/>
    <w:rsid w:val="00221AB0"/>
    <w:rsid w:val="00222620"/>
    <w:rsid w:val="0022269D"/>
    <w:rsid w:val="00223567"/>
    <w:rsid w:val="00224132"/>
    <w:rsid w:val="00224135"/>
    <w:rsid w:val="00224199"/>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C28"/>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2286"/>
    <w:rsid w:val="00252370"/>
    <w:rsid w:val="00252784"/>
    <w:rsid w:val="0025297A"/>
    <w:rsid w:val="00252E3E"/>
    <w:rsid w:val="00253063"/>
    <w:rsid w:val="002535CB"/>
    <w:rsid w:val="00253742"/>
    <w:rsid w:val="00253DDE"/>
    <w:rsid w:val="002549E3"/>
    <w:rsid w:val="00254BDA"/>
    <w:rsid w:val="00254CE5"/>
    <w:rsid w:val="002552EF"/>
    <w:rsid w:val="00255B08"/>
    <w:rsid w:val="0025601F"/>
    <w:rsid w:val="002563DE"/>
    <w:rsid w:val="0025673E"/>
    <w:rsid w:val="00260109"/>
    <w:rsid w:val="0026015D"/>
    <w:rsid w:val="00260295"/>
    <w:rsid w:val="00260873"/>
    <w:rsid w:val="00261A8C"/>
    <w:rsid w:val="0026209C"/>
    <w:rsid w:val="0026254D"/>
    <w:rsid w:val="00262863"/>
    <w:rsid w:val="00262B5B"/>
    <w:rsid w:val="00262C7C"/>
    <w:rsid w:val="00263339"/>
    <w:rsid w:val="00264100"/>
    <w:rsid w:val="002645DD"/>
    <w:rsid w:val="002646AF"/>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A93"/>
    <w:rsid w:val="00274B79"/>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B06"/>
    <w:rsid w:val="00284F96"/>
    <w:rsid w:val="002858DE"/>
    <w:rsid w:val="00285B89"/>
    <w:rsid w:val="00285D4C"/>
    <w:rsid w:val="00285EBE"/>
    <w:rsid w:val="002861B3"/>
    <w:rsid w:val="00286894"/>
    <w:rsid w:val="002869AE"/>
    <w:rsid w:val="00287099"/>
    <w:rsid w:val="0028780F"/>
    <w:rsid w:val="00287F27"/>
    <w:rsid w:val="0029018C"/>
    <w:rsid w:val="0029067A"/>
    <w:rsid w:val="00290C78"/>
    <w:rsid w:val="0029117C"/>
    <w:rsid w:val="00291966"/>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2D2"/>
    <w:rsid w:val="002A4526"/>
    <w:rsid w:val="002A453B"/>
    <w:rsid w:val="002A53BF"/>
    <w:rsid w:val="002A5A27"/>
    <w:rsid w:val="002A5ECC"/>
    <w:rsid w:val="002A6025"/>
    <w:rsid w:val="002A61FC"/>
    <w:rsid w:val="002A6988"/>
    <w:rsid w:val="002A6E63"/>
    <w:rsid w:val="002A70F6"/>
    <w:rsid w:val="002A7130"/>
    <w:rsid w:val="002A791B"/>
    <w:rsid w:val="002A7F54"/>
    <w:rsid w:val="002B0AA4"/>
    <w:rsid w:val="002B0C57"/>
    <w:rsid w:val="002B0CB7"/>
    <w:rsid w:val="002B1454"/>
    <w:rsid w:val="002B1560"/>
    <w:rsid w:val="002B17D9"/>
    <w:rsid w:val="002B1928"/>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3F6F"/>
    <w:rsid w:val="002C416C"/>
    <w:rsid w:val="002C422D"/>
    <w:rsid w:val="002C444C"/>
    <w:rsid w:val="002C48CC"/>
    <w:rsid w:val="002C49CC"/>
    <w:rsid w:val="002C4C19"/>
    <w:rsid w:val="002C5248"/>
    <w:rsid w:val="002C5801"/>
    <w:rsid w:val="002C5C56"/>
    <w:rsid w:val="002C5D40"/>
    <w:rsid w:val="002C5DE3"/>
    <w:rsid w:val="002C625A"/>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52A3"/>
    <w:rsid w:val="003256A3"/>
    <w:rsid w:val="003257D2"/>
    <w:rsid w:val="0032587E"/>
    <w:rsid w:val="00325E0D"/>
    <w:rsid w:val="00325E44"/>
    <w:rsid w:val="00325F69"/>
    <w:rsid w:val="00326174"/>
    <w:rsid w:val="003265A0"/>
    <w:rsid w:val="0032669E"/>
    <w:rsid w:val="00326787"/>
    <w:rsid w:val="0032689E"/>
    <w:rsid w:val="00327D6D"/>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8CC"/>
    <w:rsid w:val="00370BB7"/>
    <w:rsid w:val="00370CD2"/>
    <w:rsid w:val="00370E91"/>
    <w:rsid w:val="003710E4"/>
    <w:rsid w:val="003718BA"/>
    <w:rsid w:val="00371AA1"/>
    <w:rsid w:val="00371BB7"/>
    <w:rsid w:val="00371CC8"/>
    <w:rsid w:val="003727DA"/>
    <w:rsid w:val="00372CA2"/>
    <w:rsid w:val="00372F49"/>
    <w:rsid w:val="0037301F"/>
    <w:rsid w:val="00373108"/>
    <w:rsid w:val="003737BA"/>
    <w:rsid w:val="003738BE"/>
    <w:rsid w:val="00373A27"/>
    <w:rsid w:val="00373B78"/>
    <w:rsid w:val="00373F63"/>
    <w:rsid w:val="00374653"/>
    <w:rsid w:val="00375168"/>
    <w:rsid w:val="003752D0"/>
    <w:rsid w:val="0037575C"/>
    <w:rsid w:val="00375B3F"/>
    <w:rsid w:val="003765ED"/>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77F"/>
    <w:rsid w:val="00391925"/>
    <w:rsid w:val="00391D4B"/>
    <w:rsid w:val="00391DC3"/>
    <w:rsid w:val="00392358"/>
    <w:rsid w:val="00392449"/>
    <w:rsid w:val="00392592"/>
    <w:rsid w:val="00392AD3"/>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6EB"/>
    <w:rsid w:val="003B5D5E"/>
    <w:rsid w:val="003B678E"/>
    <w:rsid w:val="003B6B6C"/>
    <w:rsid w:val="003B6D7F"/>
    <w:rsid w:val="003B6F41"/>
    <w:rsid w:val="003B708C"/>
    <w:rsid w:val="003B717C"/>
    <w:rsid w:val="003B7769"/>
    <w:rsid w:val="003B7BE6"/>
    <w:rsid w:val="003C00AC"/>
    <w:rsid w:val="003C0843"/>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DC9"/>
    <w:rsid w:val="003D0E13"/>
    <w:rsid w:val="003D10C6"/>
    <w:rsid w:val="003D14FB"/>
    <w:rsid w:val="003D1A20"/>
    <w:rsid w:val="003D1CDB"/>
    <w:rsid w:val="003D23EA"/>
    <w:rsid w:val="003D254C"/>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6E85"/>
    <w:rsid w:val="003E73E9"/>
    <w:rsid w:val="003E74C0"/>
    <w:rsid w:val="003E7908"/>
    <w:rsid w:val="003E7BC8"/>
    <w:rsid w:val="003E7CFD"/>
    <w:rsid w:val="003E7E45"/>
    <w:rsid w:val="003E7E9F"/>
    <w:rsid w:val="003F0384"/>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6DB"/>
    <w:rsid w:val="003F4A13"/>
    <w:rsid w:val="003F4E9B"/>
    <w:rsid w:val="003F5480"/>
    <w:rsid w:val="003F5565"/>
    <w:rsid w:val="003F5999"/>
    <w:rsid w:val="003F5FA0"/>
    <w:rsid w:val="003F61DE"/>
    <w:rsid w:val="003F76F2"/>
    <w:rsid w:val="003F7899"/>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E2C"/>
    <w:rsid w:val="00403E91"/>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9B2"/>
    <w:rsid w:val="00420E69"/>
    <w:rsid w:val="0042118E"/>
    <w:rsid w:val="004216EC"/>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00B"/>
    <w:rsid w:val="00437246"/>
    <w:rsid w:val="00437333"/>
    <w:rsid w:val="004374F6"/>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172"/>
    <w:rsid w:val="0045738F"/>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0A"/>
    <w:rsid w:val="00487A2A"/>
    <w:rsid w:val="00487A63"/>
    <w:rsid w:val="00487F38"/>
    <w:rsid w:val="0049027F"/>
    <w:rsid w:val="00490778"/>
    <w:rsid w:val="0049109B"/>
    <w:rsid w:val="004910C4"/>
    <w:rsid w:val="00491509"/>
    <w:rsid w:val="00491909"/>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A05AB"/>
    <w:rsid w:val="004A09D3"/>
    <w:rsid w:val="004A0A49"/>
    <w:rsid w:val="004A0DBD"/>
    <w:rsid w:val="004A0DC3"/>
    <w:rsid w:val="004A0FE2"/>
    <w:rsid w:val="004A20F6"/>
    <w:rsid w:val="004A212E"/>
    <w:rsid w:val="004A22F2"/>
    <w:rsid w:val="004A2524"/>
    <w:rsid w:val="004A268D"/>
    <w:rsid w:val="004A2862"/>
    <w:rsid w:val="004A3391"/>
    <w:rsid w:val="004A3610"/>
    <w:rsid w:val="004A398D"/>
    <w:rsid w:val="004A4513"/>
    <w:rsid w:val="004A45E5"/>
    <w:rsid w:val="004A46F4"/>
    <w:rsid w:val="004A4B97"/>
    <w:rsid w:val="004A4D5F"/>
    <w:rsid w:val="004A4E6B"/>
    <w:rsid w:val="004A50D6"/>
    <w:rsid w:val="004A5697"/>
    <w:rsid w:val="004A5934"/>
    <w:rsid w:val="004A595F"/>
    <w:rsid w:val="004A5DC5"/>
    <w:rsid w:val="004A603B"/>
    <w:rsid w:val="004A6E28"/>
    <w:rsid w:val="004A6FC8"/>
    <w:rsid w:val="004A7840"/>
    <w:rsid w:val="004B01FE"/>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54D1"/>
    <w:rsid w:val="004B645F"/>
    <w:rsid w:val="004B64BA"/>
    <w:rsid w:val="004B6F89"/>
    <w:rsid w:val="004B7CB8"/>
    <w:rsid w:val="004C0763"/>
    <w:rsid w:val="004C0B72"/>
    <w:rsid w:val="004C132C"/>
    <w:rsid w:val="004C1A1E"/>
    <w:rsid w:val="004C2133"/>
    <w:rsid w:val="004C2550"/>
    <w:rsid w:val="004C263E"/>
    <w:rsid w:val="004C27E9"/>
    <w:rsid w:val="004C27EC"/>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5BE0"/>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3C8"/>
    <w:rsid w:val="004E45E4"/>
    <w:rsid w:val="004E4956"/>
    <w:rsid w:val="004E4A6C"/>
    <w:rsid w:val="004E4B93"/>
    <w:rsid w:val="004E520A"/>
    <w:rsid w:val="004E5B8A"/>
    <w:rsid w:val="004E65FB"/>
    <w:rsid w:val="004E6641"/>
    <w:rsid w:val="004E6695"/>
    <w:rsid w:val="004E6D16"/>
    <w:rsid w:val="004E6D7E"/>
    <w:rsid w:val="004E7517"/>
    <w:rsid w:val="004E7584"/>
    <w:rsid w:val="004E7A72"/>
    <w:rsid w:val="004E7B2F"/>
    <w:rsid w:val="004E7E33"/>
    <w:rsid w:val="004F0337"/>
    <w:rsid w:val="004F045E"/>
    <w:rsid w:val="004F0867"/>
    <w:rsid w:val="004F1C59"/>
    <w:rsid w:val="004F1CF5"/>
    <w:rsid w:val="004F21FB"/>
    <w:rsid w:val="004F2CF1"/>
    <w:rsid w:val="004F3190"/>
    <w:rsid w:val="004F3270"/>
    <w:rsid w:val="004F347E"/>
    <w:rsid w:val="004F3592"/>
    <w:rsid w:val="004F3C08"/>
    <w:rsid w:val="004F44C7"/>
    <w:rsid w:val="004F45B0"/>
    <w:rsid w:val="004F4AED"/>
    <w:rsid w:val="004F518D"/>
    <w:rsid w:val="004F559A"/>
    <w:rsid w:val="004F5CAF"/>
    <w:rsid w:val="004F5FD5"/>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4599"/>
    <w:rsid w:val="0051476D"/>
    <w:rsid w:val="0051478E"/>
    <w:rsid w:val="005147C5"/>
    <w:rsid w:val="005157E5"/>
    <w:rsid w:val="00515861"/>
    <w:rsid w:val="00515F5B"/>
    <w:rsid w:val="005160AF"/>
    <w:rsid w:val="005167C2"/>
    <w:rsid w:val="00516814"/>
    <w:rsid w:val="00517020"/>
    <w:rsid w:val="00517A58"/>
    <w:rsid w:val="00517FC7"/>
    <w:rsid w:val="0052001D"/>
    <w:rsid w:val="0052019E"/>
    <w:rsid w:val="00520277"/>
    <w:rsid w:val="005204B3"/>
    <w:rsid w:val="00520553"/>
    <w:rsid w:val="0052061C"/>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5542"/>
    <w:rsid w:val="00555B29"/>
    <w:rsid w:val="005562D7"/>
    <w:rsid w:val="00556B59"/>
    <w:rsid w:val="00557981"/>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573"/>
    <w:rsid w:val="0056360A"/>
    <w:rsid w:val="00563FD4"/>
    <w:rsid w:val="00564387"/>
    <w:rsid w:val="00564C73"/>
    <w:rsid w:val="00564E37"/>
    <w:rsid w:val="00565080"/>
    <w:rsid w:val="005651D9"/>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973"/>
    <w:rsid w:val="005729A0"/>
    <w:rsid w:val="00572BDD"/>
    <w:rsid w:val="00572D9D"/>
    <w:rsid w:val="00572F41"/>
    <w:rsid w:val="005731AF"/>
    <w:rsid w:val="005738A0"/>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653"/>
    <w:rsid w:val="005809C5"/>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CB5"/>
    <w:rsid w:val="00586F1B"/>
    <w:rsid w:val="0058708F"/>
    <w:rsid w:val="005872AE"/>
    <w:rsid w:val="00590138"/>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6AB0"/>
    <w:rsid w:val="00596C82"/>
    <w:rsid w:val="00596E21"/>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3E9D"/>
    <w:rsid w:val="005C4800"/>
    <w:rsid w:val="005C4867"/>
    <w:rsid w:val="005C48D3"/>
    <w:rsid w:val="005C49D3"/>
    <w:rsid w:val="005C4E87"/>
    <w:rsid w:val="005C50FF"/>
    <w:rsid w:val="005C519C"/>
    <w:rsid w:val="005C53F6"/>
    <w:rsid w:val="005C5456"/>
    <w:rsid w:val="005C56CE"/>
    <w:rsid w:val="005C6083"/>
    <w:rsid w:val="005C60B3"/>
    <w:rsid w:val="005C61A4"/>
    <w:rsid w:val="005C6238"/>
    <w:rsid w:val="005C6537"/>
    <w:rsid w:val="005C66F0"/>
    <w:rsid w:val="005C69C3"/>
    <w:rsid w:val="005C69D0"/>
    <w:rsid w:val="005C6C1B"/>
    <w:rsid w:val="005C6F98"/>
    <w:rsid w:val="005C79DA"/>
    <w:rsid w:val="005C7AB4"/>
    <w:rsid w:val="005D03D0"/>
    <w:rsid w:val="005D04B2"/>
    <w:rsid w:val="005D19D9"/>
    <w:rsid w:val="005D1AA3"/>
    <w:rsid w:val="005D2409"/>
    <w:rsid w:val="005D2B57"/>
    <w:rsid w:val="005D2F5F"/>
    <w:rsid w:val="005D31EE"/>
    <w:rsid w:val="005D3306"/>
    <w:rsid w:val="005D35D7"/>
    <w:rsid w:val="005D374D"/>
    <w:rsid w:val="005D37A4"/>
    <w:rsid w:val="005D37B6"/>
    <w:rsid w:val="005D39BA"/>
    <w:rsid w:val="005D3AFB"/>
    <w:rsid w:val="005D3C0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29"/>
    <w:rsid w:val="00624F5D"/>
    <w:rsid w:val="00625121"/>
    <w:rsid w:val="00625299"/>
    <w:rsid w:val="00625D30"/>
    <w:rsid w:val="006260CA"/>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0D00"/>
    <w:rsid w:val="00641BD3"/>
    <w:rsid w:val="00641C68"/>
    <w:rsid w:val="006427FA"/>
    <w:rsid w:val="0064290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2F5"/>
    <w:rsid w:val="00653BD5"/>
    <w:rsid w:val="00653C7E"/>
    <w:rsid w:val="00653DEF"/>
    <w:rsid w:val="00653E4C"/>
    <w:rsid w:val="00653E55"/>
    <w:rsid w:val="0065543B"/>
    <w:rsid w:val="0065582D"/>
    <w:rsid w:val="00655A03"/>
    <w:rsid w:val="00655F86"/>
    <w:rsid w:val="00656004"/>
    <w:rsid w:val="0065615A"/>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881"/>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462"/>
    <w:rsid w:val="006A7A95"/>
    <w:rsid w:val="006A7DB2"/>
    <w:rsid w:val="006B02E2"/>
    <w:rsid w:val="006B05F0"/>
    <w:rsid w:val="006B0CC3"/>
    <w:rsid w:val="006B0E81"/>
    <w:rsid w:val="006B1003"/>
    <w:rsid w:val="006B107B"/>
    <w:rsid w:val="006B12AB"/>
    <w:rsid w:val="006B1319"/>
    <w:rsid w:val="006B1D11"/>
    <w:rsid w:val="006B2C76"/>
    <w:rsid w:val="006B2E1E"/>
    <w:rsid w:val="006B323F"/>
    <w:rsid w:val="006B3974"/>
    <w:rsid w:val="006B3A4E"/>
    <w:rsid w:val="006B3D20"/>
    <w:rsid w:val="006B3E29"/>
    <w:rsid w:val="006B477D"/>
    <w:rsid w:val="006B4D68"/>
    <w:rsid w:val="006B5150"/>
    <w:rsid w:val="006B53FD"/>
    <w:rsid w:val="006B5D8C"/>
    <w:rsid w:val="006B6257"/>
    <w:rsid w:val="006B62EB"/>
    <w:rsid w:val="006B666B"/>
    <w:rsid w:val="006B6B0A"/>
    <w:rsid w:val="006B6D31"/>
    <w:rsid w:val="006B7117"/>
    <w:rsid w:val="006B72F5"/>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767A"/>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1C3"/>
    <w:rsid w:val="006E64CD"/>
    <w:rsid w:val="006E6969"/>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5B0"/>
    <w:rsid w:val="00713CA5"/>
    <w:rsid w:val="007141D2"/>
    <w:rsid w:val="00714595"/>
    <w:rsid w:val="00714B7A"/>
    <w:rsid w:val="00714FB2"/>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C72"/>
    <w:rsid w:val="00723D49"/>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D6"/>
    <w:rsid w:val="007525E0"/>
    <w:rsid w:val="0075366E"/>
    <w:rsid w:val="00753851"/>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A29"/>
    <w:rsid w:val="007760DE"/>
    <w:rsid w:val="007764C3"/>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38F2"/>
    <w:rsid w:val="007854AD"/>
    <w:rsid w:val="00785657"/>
    <w:rsid w:val="00785B84"/>
    <w:rsid w:val="00785E6E"/>
    <w:rsid w:val="00786109"/>
    <w:rsid w:val="00786824"/>
    <w:rsid w:val="00786875"/>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E2A"/>
    <w:rsid w:val="007A1EC2"/>
    <w:rsid w:val="007A2003"/>
    <w:rsid w:val="007A20B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3009"/>
    <w:rsid w:val="007C37F8"/>
    <w:rsid w:val="007C389A"/>
    <w:rsid w:val="007C3958"/>
    <w:rsid w:val="007C3B5B"/>
    <w:rsid w:val="007C44A4"/>
    <w:rsid w:val="007C464E"/>
    <w:rsid w:val="007C4F36"/>
    <w:rsid w:val="007C5144"/>
    <w:rsid w:val="007C5CCB"/>
    <w:rsid w:val="007C5D34"/>
    <w:rsid w:val="007C636D"/>
    <w:rsid w:val="007C6D8A"/>
    <w:rsid w:val="007C721B"/>
    <w:rsid w:val="007C78B4"/>
    <w:rsid w:val="007C7B70"/>
    <w:rsid w:val="007C7C5E"/>
    <w:rsid w:val="007D0136"/>
    <w:rsid w:val="007D0320"/>
    <w:rsid w:val="007D0473"/>
    <w:rsid w:val="007D070C"/>
    <w:rsid w:val="007D0CCA"/>
    <w:rsid w:val="007D0DDC"/>
    <w:rsid w:val="007D0FE4"/>
    <w:rsid w:val="007D138A"/>
    <w:rsid w:val="007D1807"/>
    <w:rsid w:val="007D1CF8"/>
    <w:rsid w:val="007D1DC8"/>
    <w:rsid w:val="007D25BF"/>
    <w:rsid w:val="007D261B"/>
    <w:rsid w:val="007D27EB"/>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A36"/>
    <w:rsid w:val="007D6229"/>
    <w:rsid w:val="007D6302"/>
    <w:rsid w:val="007D63B2"/>
    <w:rsid w:val="007D65C1"/>
    <w:rsid w:val="007D66AF"/>
    <w:rsid w:val="007D699F"/>
    <w:rsid w:val="007D6C23"/>
    <w:rsid w:val="007D700A"/>
    <w:rsid w:val="007D70A9"/>
    <w:rsid w:val="007D792C"/>
    <w:rsid w:val="007D7930"/>
    <w:rsid w:val="007D7D39"/>
    <w:rsid w:val="007D7E6A"/>
    <w:rsid w:val="007D7F47"/>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7F774F"/>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30B5"/>
    <w:rsid w:val="0083310B"/>
    <w:rsid w:val="008339F9"/>
    <w:rsid w:val="00833D62"/>
    <w:rsid w:val="00833DA7"/>
    <w:rsid w:val="00833F6A"/>
    <w:rsid w:val="008345BF"/>
    <w:rsid w:val="008348F9"/>
    <w:rsid w:val="00834949"/>
    <w:rsid w:val="00834BE5"/>
    <w:rsid w:val="00835040"/>
    <w:rsid w:val="008352C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260"/>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92B"/>
    <w:rsid w:val="00847C41"/>
    <w:rsid w:val="00850483"/>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85E"/>
    <w:rsid w:val="00861340"/>
    <w:rsid w:val="00861352"/>
    <w:rsid w:val="00861A26"/>
    <w:rsid w:val="00861E18"/>
    <w:rsid w:val="00862B54"/>
    <w:rsid w:val="00862C26"/>
    <w:rsid w:val="00862D8E"/>
    <w:rsid w:val="008632C3"/>
    <w:rsid w:val="0086357D"/>
    <w:rsid w:val="00863A31"/>
    <w:rsid w:val="00863A8C"/>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D42"/>
    <w:rsid w:val="008B6375"/>
    <w:rsid w:val="008B6500"/>
    <w:rsid w:val="008B69A0"/>
    <w:rsid w:val="008B6B76"/>
    <w:rsid w:val="008B6F00"/>
    <w:rsid w:val="008B738E"/>
    <w:rsid w:val="008B755B"/>
    <w:rsid w:val="008B7C36"/>
    <w:rsid w:val="008C0A6E"/>
    <w:rsid w:val="008C1049"/>
    <w:rsid w:val="008C153B"/>
    <w:rsid w:val="008C1F9F"/>
    <w:rsid w:val="008C202C"/>
    <w:rsid w:val="008C2032"/>
    <w:rsid w:val="008C232D"/>
    <w:rsid w:val="008C233B"/>
    <w:rsid w:val="008C234B"/>
    <w:rsid w:val="008C23F0"/>
    <w:rsid w:val="008C276B"/>
    <w:rsid w:val="008C2A3F"/>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4480"/>
    <w:rsid w:val="008D4571"/>
    <w:rsid w:val="008D4810"/>
    <w:rsid w:val="008D4914"/>
    <w:rsid w:val="008D4FFA"/>
    <w:rsid w:val="008D5899"/>
    <w:rsid w:val="008D5CA9"/>
    <w:rsid w:val="008D6D7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3B8"/>
    <w:rsid w:val="008E47F6"/>
    <w:rsid w:val="008E4903"/>
    <w:rsid w:val="008E560D"/>
    <w:rsid w:val="008E56C9"/>
    <w:rsid w:val="008E56DD"/>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2093"/>
    <w:rsid w:val="008F23AF"/>
    <w:rsid w:val="008F2F60"/>
    <w:rsid w:val="008F347B"/>
    <w:rsid w:val="008F35E3"/>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410A"/>
    <w:rsid w:val="00904142"/>
    <w:rsid w:val="00904C97"/>
    <w:rsid w:val="00904FBC"/>
    <w:rsid w:val="0090525E"/>
    <w:rsid w:val="0090563F"/>
    <w:rsid w:val="00905EA0"/>
    <w:rsid w:val="00906661"/>
    <w:rsid w:val="00906ADF"/>
    <w:rsid w:val="00906F30"/>
    <w:rsid w:val="0090711C"/>
    <w:rsid w:val="00907792"/>
    <w:rsid w:val="009079FA"/>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4AE7"/>
    <w:rsid w:val="00924F56"/>
    <w:rsid w:val="00925E4B"/>
    <w:rsid w:val="009264FD"/>
    <w:rsid w:val="0092651A"/>
    <w:rsid w:val="0092672D"/>
    <w:rsid w:val="00926CDF"/>
    <w:rsid w:val="00926D88"/>
    <w:rsid w:val="00926DA6"/>
    <w:rsid w:val="00927B8E"/>
    <w:rsid w:val="00930975"/>
    <w:rsid w:val="00930A0F"/>
    <w:rsid w:val="00930A90"/>
    <w:rsid w:val="00930C86"/>
    <w:rsid w:val="00931229"/>
    <w:rsid w:val="00931280"/>
    <w:rsid w:val="00931521"/>
    <w:rsid w:val="00931952"/>
    <w:rsid w:val="00932165"/>
    <w:rsid w:val="0093240F"/>
    <w:rsid w:val="0093257E"/>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82C"/>
    <w:rsid w:val="00937DCA"/>
    <w:rsid w:val="009404C8"/>
    <w:rsid w:val="00940B35"/>
    <w:rsid w:val="00940B4B"/>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5106"/>
    <w:rsid w:val="00957039"/>
    <w:rsid w:val="009573CB"/>
    <w:rsid w:val="00957846"/>
    <w:rsid w:val="00957B1B"/>
    <w:rsid w:val="00957B4C"/>
    <w:rsid w:val="00961470"/>
    <w:rsid w:val="0096176E"/>
    <w:rsid w:val="00961AC4"/>
    <w:rsid w:val="00961F41"/>
    <w:rsid w:val="009620FA"/>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579"/>
    <w:rsid w:val="00967768"/>
    <w:rsid w:val="0097186E"/>
    <w:rsid w:val="0097228C"/>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543"/>
    <w:rsid w:val="00983B65"/>
    <w:rsid w:val="00983D36"/>
    <w:rsid w:val="0098434D"/>
    <w:rsid w:val="0098475A"/>
    <w:rsid w:val="00984C5E"/>
    <w:rsid w:val="00984F6C"/>
    <w:rsid w:val="009851B0"/>
    <w:rsid w:val="009853A7"/>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310"/>
    <w:rsid w:val="00995661"/>
    <w:rsid w:val="00995E87"/>
    <w:rsid w:val="00995FA1"/>
    <w:rsid w:val="00996006"/>
    <w:rsid w:val="009962C6"/>
    <w:rsid w:val="009964B0"/>
    <w:rsid w:val="00996F2A"/>
    <w:rsid w:val="00997482"/>
    <w:rsid w:val="0099759B"/>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28"/>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F52"/>
    <w:rsid w:val="009B4778"/>
    <w:rsid w:val="009B4C71"/>
    <w:rsid w:val="009B4F41"/>
    <w:rsid w:val="009B507B"/>
    <w:rsid w:val="009B5244"/>
    <w:rsid w:val="009B532A"/>
    <w:rsid w:val="009B5439"/>
    <w:rsid w:val="009B5532"/>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453"/>
    <w:rsid w:val="009C067E"/>
    <w:rsid w:val="009C12F2"/>
    <w:rsid w:val="009C1914"/>
    <w:rsid w:val="009C1AAC"/>
    <w:rsid w:val="009C1D3A"/>
    <w:rsid w:val="009C1DA6"/>
    <w:rsid w:val="009C1E3E"/>
    <w:rsid w:val="009C23B9"/>
    <w:rsid w:val="009C3029"/>
    <w:rsid w:val="009C30C9"/>
    <w:rsid w:val="009C392A"/>
    <w:rsid w:val="009C3F37"/>
    <w:rsid w:val="009C4255"/>
    <w:rsid w:val="009C4A0A"/>
    <w:rsid w:val="009C4DB8"/>
    <w:rsid w:val="009C528E"/>
    <w:rsid w:val="009C5494"/>
    <w:rsid w:val="009C56BC"/>
    <w:rsid w:val="009C59DD"/>
    <w:rsid w:val="009C6614"/>
    <w:rsid w:val="009C6ACD"/>
    <w:rsid w:val="009C7109"/>
    <w:rsid w:val="009C7960"/>
    <w:rsid w:val="009D0171"/>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289F"/>
    <w:rsid w:val="009E3005"/>
    <w:rsid w:val="009E3587"/>
    <w:rsid w:val="009E3C4F"/>
    <w:rsid w:val="009E46F8"/>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6F49"/>
    <w:rsid w:val="00A17664"/>
    <w:rsid w:val="00A17712"/>
    <w:rsid w:val="00A17CCA"/>
    <w:rsid w:val="00A20AB1"/>
    <w:rsid w:val="00A20CC2"/>
    <w:rsid w:val="00A20D31"/>
    <w:rsid w:val="00A20EB6"/>
    <w:rsid w:val="00A211E5"/>
    <w:rsid w:val="00A2175A"/>
    <w:rsid w:val="00A21E79"/>
    <w:rsid w:val="00A22143"/>
    <w:rsid w:val="00A221F7"/>
    <w:rsid w:val="00A2260F"/>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65C"/>
    <w:rsid w:val="00A809CB"/>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FB8"/>
    <w:rsid w:val="00A97AC5"/>
    <w:rsid w:val="00A97BA1"/>
    <w:rsid w:val="00A97DAE"/>
    <w:rsid w:val="00A97E19"/>
    <w:rsid w:val="00AA053E"/>
    <w:rsid w:val="00AA0D00"/>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B1F"/>
    <w:rsid w:val="00AA5D92"/>
    <w:rsid w:val="00AA6297"/>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5723"/>
    <w:rsid w:val="00AB6850"/>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00F"/>
    <w:rsid w:val="00AD418D"/>
    <w:rsid w:val="00AD433E"/>
    <w:rsid w:val="00AD4456"/>
    <w:rsid w:val="00AD4E6B"/>
    <w:rsid w:val="00AD5204"/>
    <w:rsid w:val="00AD5385"/>
    <w:rsid w:val="00AD555F"/>
    <w:rsid w:val="00AD5693"/>
    <w:rsid w:val="00AD5766"/>
    <w:rsid w:val="00AD5D0F"/>
    <w:rsid w:val="00AD6106"/>
    <w:rsid w:val="00AD668E"/>
    <w:rsid w:val="00AD7609"/>
    <w:rsid w:val="00AD77AE"/>
    <w:rsid w:val="00AD7AEC"/>
    <w:rsid w:val="00AD7EA2"/>
    <w:rsid w:val="00AD7F6A"/>
    <w:rsid w:val="00AE06CB"/>
    <w:rsid w:val="00AE0F33"/>
    <w:rsid w:val="00AE13C7"/>
    <w:rsid w:val="00AE1577"/>
    <w:rsid w:val="00AE1608"/>
    <w:rsid w:val="00AE1D26"/>
    <w:rsid w:val="00AE1E02"/>
    <w:rsid w:val="00AE247E"/>
    <w:rsid w:val="00AE30B6"/>
    <w:rsid w:val="00AE315C"/>
    <w:rsid w:val="00AE3296"/>
    <w:rsid w:val="00AE33F4"/>
    <w:rsid w:val="00AE34A5"/>
    <w:rsid w:val="00AE37EB"/>
    <w:rsid w:val="00AE40DB"/>
    <w:rsid w:val="00AE4B00"/>
    <w:rsid w:val="00AE4C1F"/>
    <w:rsid w:val="00AE4DDA"/>
    <w:rsid w:val="00AE56A9"/>
    <w:rsid w:val="00AE5B9F"/>
    <w:rsid w:val="00AE5C08"/>
    <w:rsid w:val="00AE5E3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6EE"/>
    <w:rsid w:val="00AF6C0C"/>
    <w:rsid w:val="00AF6F81"/>
    <w:rsid w:val="00AF71D7"/>
    <w:rsid w:val="00AF74ED"/>
    <w:rsid w:val="00AF754C"/>
    <w:rsid w:val="00AF7A9E"/>
    <w:rsid w:val="00B007E5"/>
    <w:rsid w:val="00B00F01"/>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A7A"/>
    <w:rsid w:val="00B05B77"/>
    <w:rsid w:val="00B05BA3"/>
    <w:rsid w:val="00B05F16"/>
    <w:rsid w:val="00B060B8"/>
    <w:rsid w:val="00B068E2"/>
    <w:rsid w:val="00B06C47"/>
    <w:rsid w:val="00B06EB3"/>
    <w:rsid w:val="00B074DF"/>
    <w:rsid w:val="00B07637"/>
    <w:rsid w:val="00B07645"/>
    <w:rsid w:val="00B076C7"/>
    <w:rsid w:val="00B07851"/>
    <w:rsid w:val="00B07A49"/>
    <w:rsid w:val="00B10A0E"/>
    <w:rsid w:val="00B10CC6"/>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20C0"/>
    <w:rsid w:val="00B221B3"/>
    <w:rsid w:val="00B23340"/>
    <w:rsid w:val="00B23548"/>
    <w:rsid w:val="00B235AD"/>
    <w:rsid w:val="00B23F1C"/>
    <w:rsid w:val="00B2403E"/>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62B2"/>
    <w:rsid w:val="00B4647B"/>
    <w:rsid w:val="00B4653A"/>
    <w:rsid w:val="00B46741"/>
    <w:rsid w:val="00B46AA7"/>
    <w:rsid w:val="00B46C4C"/>
    <w:rsid w:val="00B470D4"/>
    <w:rsid w:val="00B4751B"/>
    <w:rsid w:val="00B475F8"/>
    <w:rsid w:val="00B47F31"/>
    <w:rsid w:val="00B50D24"/>
    <w:rsid w:val="00B50DCF"/>
    <w:rsid w:val="00B50E5F"/>
    <w:rsid w:val="00B50E7A"/>
    <w:rsid w:val="00B511E7"/>
    <w:rsid w:val="00B513C2"/>
    <w:rsid w:val="00B516EC"/>
    <w:rsid w:val="00B519E0"/>
    <w:rsid w:val="00B519F7"/>
    <w:rsid w:val="00B52103"/>
    <w:rsid w:val="00B525B2"/>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1ED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87C43"/>
    <w:rsid w:val="00B906AF"/>
    <w:rsid w:val="00B90D82"/>
    <w:rsid w:val="00B90EE7"/>
    <w:rsid w:val="00B90FC7"/>
    <w:rsid w:val="00B9165F"/>
    <w:rsid w:val="00B91830"/>
    <w:rsid w:val="00B91AFA"/>
    <w:rsid w:val="00B91E2A"/>
    <w:rsid w:val="00B92902"/>
    <w:rsid w:val="00B92F44"/>
    <w:rsid w:val="00B930FA"/>
    <w:rsid w:val="00B93802"/>
    <w:rsid w:val="00B9382F"/>
    <w:rsid w:val="00B9396D"/>
    <w:rsid w:val="00B9403C"/>
    <w:rsid w:val="00B9474D"/>
    <w:rsid w:val="00B94B15"/>
    <w:rsid w:val="00B954BF"/>
    <w:rsid w:val="00B957EA"/>
    <w:rsid w:val="00B958E8"/>
    <w:rsid w:val="00B958F4"/>
    <w:rsid w:val="00B95F91"/>
    <w:rsid w:val="00B969CA"/>
    <w:rsid w:val="00B97196"/>
    <w:rsid w:val="00B97437"/>
    <w:rsid w:val="00B97972"/>
    <w:rsid w:val="00BA016A"/>
    <w:rsid w:val="00BA068A"/>
    <w:rsid w:val="00BA0E4A"/>
    <w:rsid w:val="00BA1241"/>
    <w:rsid w:val="00BA14D3"/>
    <w:rsid w:val="00BA2054"/>
    <w:rsid w:val="00BA2341"/>
    <w:rsid w:val="00BA2502"/>
    <w:rsid w:val="00BA29C9"/>
    <w:rsid w:val="00BA3846"/>
    <w:rsid w:val="00BA3A50"/>
    <w:rsid w:val="00BA3A62"/>
    <w:rsid w:val="00BA3C42"/>
    <w:rsid w:val="00BA48D0"/>
    <w:rsid w:val="00BA4ED4"/>
    <w:rsid w:val="00BA4FA1"/>
    <w:rsid w:val="00BA503D"/>
    <w:rsid w:val="00BA5100"/>
    <w:rsid w:val="00BA5512"/>
    <w:rsid w:val="00BA5513"/>
    <w:rsid w:val="00BA59BD"/>
    <w:rsid w:val="00BA5A00"/>
    <w:rsid w:val="00BA75EE"/>
    <w:rsid w:val="00BA77DA"/>
    <w:rsid w:val="00BB05CB"/>
    <w:rsid w:val="00BB0A3C"/>
    <w:rsid w:val="00BB0BF8"/>
    <w:rsid w:val="00BB0D5D"/>
    <w:rsid w:val="00BB121E"/>
    <w:rsid w:val="00BB138C"/>
    <w:rsid w:val="00BB1795"/>
    <w:rsid w:val="00BB30BC"/>
    <w:rsid w:val="00BB3860"/>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EFC"/>
    <w:rsid w:val="00BD1267"/>
    <w:rsid w:val="00BD1415"/>
    <w:rsid w:val="00BD1609"/>
    <w:rsid w:val="00BD1BCC"/>
    <w:rsid w:val="00BD1C64"/>
    <w:rsid w:val="00BD1F97"/>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7F3"/>
    <w:rsid w:val="00BF0127"/>
    <w:rsid w:val="00BF0235"/>
    <w:rsid w:val="00BF025A"/>
    <w:rsid w:val="00BF02E8"/>
    <w:rsid w:val="00BF0F84"/>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893"/>
    <w:rsid w:val="00C11B4B"/>
    <w:rsid w:val="00C12379"/>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5FA"/>
    <w:rsid w:val="00C207CE"/>
    <w:rsid w:val="00C20C70"/>
    <w:rsid w:val="00C21530"/>
    <w:rsid w:val="00C2177B"/>
    <w:rsid w:val="00C217E7"/>
    <w:rsid w:val="00C21D68"/>
    <w:rsid w:val="00C22DAC"/>
    <w:rsid w:val="00C23023"/>
    <w:rsid w:val="00C23330"/>
    <w:rsid w:val="00C240CF"/>
    <w:rsid w:val="00C241D5"/>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52DB"/>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601D"/>
    <w:rsid w:val="00C5602F"/>
    <w:rsid w:val="00C56624"/>
    <w:rsid w:val="00C56858"/>
    <w:rsid w:val="00C56A78"/>
    <w:rsid w:val="00C56A8B"/>
    <w:rsid w:val="00C56CC5"/>
    <w:rsid w:val="00C57D4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318"/>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D"/>
    <w:rsid w:val="00C92A4F"/>
    <w:rsid w:val="00C92A62"/>
    <w:rsid w:val="00C934A9"/>
    <w:rsid w:val="00C93E2F"/>
    <w:rsid w:val="00C93E60"/>
    <w:rsid w:val="00C93FCA"/>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9AD"/>
    <w:rsid w:val="00CA0E91"/>
    <w:rsid w:val="00CA103D"/>
    <w:rsid w:val="00CA1795"/>
    <w:rsid w:val="00CA189C"/>
    <w:rsid w:val="00CA19D5"/>
    <w:rsid w:val="00CA1B05"/>
    <w:rsid w:val="00CA1B89"/>
    <w:rsid w:val="00CA1BFB"/>
    <w:rsid w:val="00CA1D0B"/>
    <w:rsid w:val="00CA1F29"/>
    <w:rsid w:val="00CA2096"/>
    <w:rsid w:val="00CA21F9"/>
    <w:rsid w:val="00CA23ED"/>
    <w:rsid w:val="00CA25ED"/>
    <w:rsid w:val="00CA276D"/>
    <w:rsid w:val="00CA2E15"/>
    <w:rsid w:val="00CA2E4A"/>
    <w:rsid w:val="00CA2E55"/>
    <w:rsid w:val="00CA34CC"/>
    <w:rsid w:val="00CA3D6D"/>
    <w:rsid w:val="00CA448F"/>
    <w:rsid w:val="00CA4790"/>
    <w:rsid w:val="00CA4A5C"/>
    <w:rsid w:val="00CA4E99"/>
    <w:rsid w:val="00CA4FB3"/>
    <w:rsid w:val="00CA5108"/>
    <w:rsid w:val="00CA5ADE"/>
    <w:rsid w:val="00CA6547"/>
    <w:rsid w:val="00CA6B74"/>
    <w:rsid w:val="00CA6CE5"/>
    <w:rsid w:val="00CA6E7C"/>
    <w:rsid w:val="00CA7DC9"/>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85D"/>
    <w:rsid w:val="00CC46BC"/>
    <w:rsid w:val="00CC4B6B"/>
    <w:rsid w:val="00CC50F5"/>
    <w:rsid w:val="00CC5997"/>
    <w:rsid w:val="00CC6C44"/>
    <w:rsid w:val="00CC6C82"/>
    <w:rsid w:val="00CC6DC6"/>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0706"/>
    <w:rsid w:val="00CE1153"/>
    <w:rsid w:val="00CE1E9E"/>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544D"/>
    <w:rsid w:val="00CF55F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B4E"/>
    <w:rsid w:val="00D37E98"/>
    <w:rsid w:val="00D40124"/>
    <w:rsid w:val="00D41B78"/>
    <w:rsid w:val="00D41C22"/>
    <w:rsid w:val="00D424A9"/>
    <w:rsid w:val="00D42952"/>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08DD"/>
    <w:rsid w:val="00D617E3"/>
    <w:rsid w:val="00D61893"/>
    <w:rsid w:val="00D61ADF"/>
    <w:rsid w:val="00D62681"/>
    <w:rsid w:val="00D63638"/>
    <w:rsid w:val="00D63D09"/>
    <w:rsid w:val="00D64154"/>
    <w:rsid w:val="00D64633"/>
    <w:rsid w:val="00D64642"/>
    <w:rsid w:val="00D647F6"/>
    <w:rsid w:val="00D6486C"/>
    <w:rsid w:val="00D649CE"/>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72FD"/>
    <w:rsid w:val="00D775A2"/>
    <w:rsid w:val="00D77D37"/>
    <w:rsid w:val="00D806C8"/>
    <w:rsid w:val="00D80DBA"/>
    <w:rsid w:val="00D80EEF"/>
    <w:rsid w:val="00D8147C"/>
    <w:rsid w:val="00D81B17"/>
    <w:rsid w:val="00D81EA7"/>
    <w:rsid w:val="00D82942"/>
    <w:rsid w:val="00D82BD3"/>
    <w:rsid w:val="00D8328D"/>
    <w:rsid w:val="00D832DD"/>
    <w:rsid w:val="00D8347C"/>
    <w:rsid w:val="00D8378E"/>
    <w:rsid w:val="00D83932"/>
    <w:rsid w:val="00D8450D"/>
    <w:rsid w:val="00D84773"/>
    <w:rsid w:val="00D84B7C"/>
    <w:rsid w:val="00D85C6F"/>
    <w:rsid w:val="00D85D02"/>
    <w:rsid w:val="00D85D09"/>
    <w:rsid w:val="00D85E7A"/>
    <w:rsid w:val="00D86A1B"/>
    <w:rsid w:val="00D86E48"/>
    <w:rsid w:val="00D87364"/>
    <w:rsid w:val="00D877E1"/>
    <w:rsid w:val="00D87814"/>
    <w:rsid w:val="00D87B19"/>
    <w:rsid w:val="00D87BD3"/>
    <w:rsid w:val="00D87FE9"/>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CC3"/>
    <w:rsid w:val="00DA04AA"/>
    <w:rsid w:val="00DA057C"/>
    <w:rsid w:val="00DA19C4"/>
    <w:rsid w:val="00DA1AA9"/>
    <w:rsid w:val="00DA1D97"/>
    <w:rsid w:val="00DA202F"/>
    <w:rsid w:val="00DA250F"/>
    <w:rsid w:val="00DA2653"/>
    <w:rsid w:val="00DA2940"/>
    <w:rsid w:val="00DA2D20"/>
    <w:rsid w:val="00DA3160"/>
    <w:rsid w:val="00DA35A0"/>
    <w:rsid w:val="00DA3842"/>
    <w:rsid w:val="00DA47E9"/>
    <w:rsid w:val="00DA4D3A"/>
    <w:rsid w:val="00DA4EB8"/>
    <w:rsid w:val="00DA5019"/>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7D3"/>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4F8"/>
    <w:rsid w:val="00DE2583"/>
    <w:rsid w:val="00DE286E"/>
    <w:rsid w:val="00DE377D"/>
    <w:rsid w:val="00DE3E50"/>
    <w:rsid w:val="00DE40C1"/>
    <w:rsid w:val="00DE49C6"/>
    <w:rsid w:val="00DE4A9E"/>
    <w:rsid w:val="00DE4ACB"/>
    <w:rsid w:val="00DE4BE3"/>
    <w:rsid w:val="00DE54A1"/>
    <w:rsid w:val="00DE551A"/>
    <w:rsid w:val="00DE5D8B"/>
    <w:rsid w:val="00DE5FA2"/>
    <w:rsid w:val="00DE69C1"/>
    <w:rsid w:val="00DE7784"/>
    <w:rsid w:val="00DF006D"/>
    <w:rsid w:val="00DF0784"/>
    <w:rsid w:val="00DF186B"/>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A38"/>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574"/>
    <w:rsid w:val="00E24701"/>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543"/>
    <w:rsid w:val="00E409C2"/>
    <w:rsid w:val="00E413C8"/>
    <w:rsid w:val="00E4181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E11"/>
    <w:rsid w:val="00E44E8E"/>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32A7"/>
    <w:rsid w:val="00E542C4"/>
    <w:rsid w:val="00E54960"/>
    <w:rsid w:val="00E54A0A"/>
    <w:rsid w:val="00E55806"/>
    <w:rsid w:val="00E55C1B"/>
    <w:rsid w:val="00E55EEB"/>
    <w:rsid w:val="00E57362"/>
    <w:rsid w:val="00E57B0B"/>
    <w:rsid w:val="00E57B10"/>
    <w:rsid w:val="00E605D8"/>
    <w:rsid w:val="00E60936"/>
    <w:rsid w:val="00E60A1D"/>
    <w:rsid w:val="00E60A45"/>
    <w:rsid w:val="00E60D6F"/>
    <w:rsid w:val="00E60FBD"/>
    <w:rsid w:val="00E60FFF"/>
    <w:rsid w:val="00E6121D"/>
    <w:rsid w:val="00E6176E"/>
    <w:rsid w:val="00E618C8"/>
    <w:rsid w:val="00E61BB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7A1"/>
    <w:rsid w:val="00E81818"/>
    <w:rsid w:val="00E81ABF"/>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B55"/>
    <w:rsid w:val="00E93C40"/>
    <w:rsid w:val="00E93D03"/>
    <w:rsid w:val="00E9411E"/>
    <w:rsid w:val="00E9473A"/>
    <w:rsid w:val="00E94CB2"/>
    <w:rsid w:val="00E9507C"/>
    <w:rsid w:val="00E953D2"/>
    <w:rsid w:val="00E95926"/>
    <w:rsid w:val="00E95DD9"/>
    <w:rsid w:val="00E96A1F"/>
    <w:rsid w:val="00E96B81"/>
    <w:rsid w:val="00E96BCE"/>
    <w:rsid w:val="00E96DC0"/>
    <w:rsid w:val="00E97065"/>
    <w:rsid w:val="00E9777C"/>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03"/>
    <w:rsid w:val="00ED038D"/>
    <w:rsid w:val="00ED0E26"/>
    <w:rsid w:val="00ED0FDF"/>
    <w:rsid w:val="00ED1261"/>
    <w:rsid w:val="00ED1DC7"/>
    <w:rsid w:val="00ED20E0"/>
    <w:rsid w:val="00ED2110"/>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2EFA"/>
    <w:rsid w:val="00EF327A"/>
    <w:rsid w:val="00EF339A"/>
    <w:rsid w:val="00EF3D4F"/>
    <w:rsid w:val="00EF3E21"/>
    <w:rsid w:val="00EF4037"/>
    <w:rsid w:val="00EF4260"/>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2391"/>
    <w:rsid w:val="00F12A83"/>
    <w:rsid w:val="00F12E44"/>
    <w:rsid w:val="00F12EB8"/>
    <w:rsid w:val="00F1382F"/>
    <w:rsid w:val="00F13925"/>
    <w:rsid w:val="00F13A21"/>
    <w:rsid w:val="00F1413C"/>
    <w:rsid w:val="00F14FF7"/>
    <w:rsid w:val="00F15131"/>
    <w:rsid w:val="00F15A3C"/>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D58"/>
    <w:rsid w:val="00F51DAF"/>
    <w:rsid w:val="00F51E49"/>
    <w:rsid w:val="00F51FD2"/>
    <w:rsid w:val="00F522BE"/>
    <w:rsid w:val="00F524FA"/>
    <w:rsid w:val="00F52B29"/>
    <w:rsid w:val="00F530B1"/>
    <w:rsid w:val="00F53135"/>
    <w:rsid w:val="00F5319F"/>
    <w:rsid w:val="00F54038"/>
    <w:rsid w:val="00F5426B"/>
    <w:rsid w:val="00F548AF"/>
    <w:rsid w:val="00F55874"/>
    <w:rsid w:val="00F55A8F"/>
    <w:rsid w:val="00F55F44"/>
    <w:rsid w:val="00F56523"/>
    <w:rsid w:val="00F56861"/>
    <w:rsid w:val="00F56A18"/>
    <w:rsid w:val="00F56ACA"/>
    <w:rsid w:val="00F5742D"/>
    <w:rsid w:val="00F575BA"/>
    <w:rsid w:val="00F57867"/>
    <w:rsid w:val="00F622CC"/>
    <w:rsid w:val="00F625DA"/>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36"/>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C2F"/>
    <w:rsid w:val="00FA0D77"/>
    <w:rsid w:val="00FA0DAF"/>
    <w:rsid w:val="00FA0DD5"/>
    <w:rsid w:val="00FA13A4"/>
    <w:rsid w:val="00FA1952"/>
    <w:rsid w:val="00FA20AE"/>
    <w:rsid w:val="00FA235E"/>
    <w:rsid w:val="00FA2786"/>
    <w:rsid w:val="00FA2D09"/>
    <w:rsid w:val="00FA306D"/>
    <w:rsid w:val="00FA35FF"/>
    <w:rsid w:val="00FA3C57"/>
    <w:rsid w:val="00FA48D4"/>
    <w:rsid w:val="00FA4AEA"/>
    <w:rsid w:val="00FA4DA5"/>
    <w:rsid w:val="00FA507E"/>
    <w:rsid w:val="00FA5FE2"/>
    <w:rsid w:val="00FA6BCF"/>
    <w:rsid w:val="00FA72E1"/>
    <w:rsid w:val="00FA773E"/>
    <w:rsid w:val="00FA7752"/>
    <w:rsid w:val="00FA7D3C"/>
    <w:rsid w:val="00FB006D"/>
    <w:rsid w:val="00FB00CA"/>
    <w:rsid w:val="00FB0E00"/>
    <w:rsid w:val="00FB168C"/>
    <w:rsid w:val="00FB1E73"/>
    <w:rsid w:val="00FB3061"/>
    <w:rsid w:val="00FB3919"/>
    <w:rsid w:val="00FB393A"/>
    <w:rsid w:val="00FB39D1"/>
    <w:rsid w:val="00FB39E0"/>
    <w:rsid w:val="00FB3CB5"/>
    <w:rsid w:val="00FB3CCE"/>
    <w:rsid w:val="00FB4333"/>
    <w:rsid w:val="00FB4394"/>
    <w:rsid w:val="00FB485E"/>
    <w:rsid w:val="00FB48EA"/>
    <w:rsid w:val="00FB5456"/>
    <w:rsid w:val="00FB5999"/>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698"/>
    <w:rsid w:val="00FE5943"/>
    <w:rsid w:val="00FE5AD1"/>
    <w:rsid w:val="00FE5FF1"/>
    <w:rsid w:val="00FE62B0"/>
    <w:rsid w:val="00FE7101"/>
    <w:rsid w:val="00FE7769"/>
    <w:rsid w:val="00FF076B"/>
    <w:rsid w:val="00FF098C"/>
    <w:rsid w:val="00FF0EF2"/>
    <w:rsid w:val="00FF10D7"/>
    <w:rsid w:val="00FF16D7"/>
    <w:rsid w:val="00FF1B3E"/>
    <w:rsid w:val="00FF1B71"/>
    <w:rsid w:val="00FF1B77"/>
    <w:rsid w:val="00FF1EAA"/>
    <w:rsid w:val="00FF2326"/>
    <w:rsid w:val="00FF2534"/>
    <w:rsid w:val="00FF260C"/>
    <w:rsid w:val="00FF294A"/>
    <w:rsid w:val="00FF30DF"/>
    <w:rsid w:val="00FF3755"/>
    <w:rsid w:val="00FF46BB"/>
    <w:rsid w:val="00FF4AED"/>
    <w:rsid w:val="00FF4B02"/>
    <w:rsid w:val="00FF4C42"/>
    <w:rsid w:val="00FF586B"/>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5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2.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860A34-5C9E-403E-90D3-057AE8BF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405A1-E2F7-4E02-B424-23C111E0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13377</Words>
  <Characters>76252</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89451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Patcharee Klamtong</cp:lastModifiedBy>
  <cp:revision>2</cp:revision>
  <cp:lastPrinted>2020-02-25T10:52:00Z</cp:lastPrinted>
  <dcterms:created xsi:type="dcterms:W3CDTF">2020-02-26T12:37:00Z</dcterms:created>
  <dcterms:modified xsi:type="dcterms:W3CDTF">2020-02-26T12:37:00Z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