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F70F83" w14:textId="36E4FF0E" w:rsidR="004501BB" w:rsidRPr="00B70391" w:rsidRDefault="004501BB" w:rsidP="0019379C">
      <w:pPr>
        <w:spacing w:line="216" w:lineRule="auto"/>
        <w:rPr>
          <w:rFonts w:ascii="Angsana New" w:hAnsi="Angsana New" w:cs="Angsana New"/>
          <w:sz w:val="32"/>
          <w:szCs w:val="32"/>
          <w:lang w:val="en-US"/>
        </w:rPr>
      </w:pPr>
      <w:bookmarkStart w:id="0" w:name="_GoBack"/>
      <w:bookmarkEnd w:id="0"/>
    </w:p>
    <w:p w14:paraId="121AD5DB" w14:textId="77777777" w:rsidR="00DA6A4E" w:rsidRPr="00B70391" w:rsidRDefault="00DA6A4E" w:rsidP="0019379C">
      <w:pPr>
        <w:spacing w:before="120" w:line="216" w:lineRule="auto"/>
        <w:rPr>
          <w:rFonts w:ascii="Angsana New" w:hAnsi="Angsana New" w:cs="Angsana New"/>
          <w:b/>
          <w:bCs/>
          <w:sz w:val="32"/>
          <w:szCs w:val="32"/>
          <w:lang w:val="en-US"/>
        </w:rPr>
      </w:pPr>
      <w:r w:rsidRPr="00B70391">
        <w:rPr>
          <w:rFonts w:ascii="Angsana New" w:hAnsi="Angsana New" w:cs="Angsana New"/>
          <w:b/>
          <w:bCs/>
          <w:sz w:val="32"/>
          <w:szCs w:val="32"/>
          <w:lang w:val="en-US"/>
        </w:rPr>
        <w:t xml:space="preserve">INDEPENDENT AUDITOR’S REPORT </w:t>
      </w:r>
    </w:p>
    <w:p w14:paraId="2A8AEE0E" w14:textId="77777777" w:rsidR="000A65D4" w:rsidRPr="00B70391" w:rsidRDefault="000A65D4" w:rsidP="0019379C">
      <w:pPr>
        <w:spacing w:line="216" w:lineRule="auto"/>
        <w:rPr>
          <w:rFonts w:ascii="Angsana New" w:hAnsi="Angsana New" w:cs="Angsana New"/>
          <w:sz w:val="32"/>
          <w:szCs w:val="32"/>
          <w:lang w:val="en-US"/>
        </w:rPr>
      </w:pPr>
    </w:p>
    <w:p w14:paraId="2EDB4B1B" w14:textId="77777777" w:rsidR="00C531BD" w:rsidRPr="00B70391" w:rsidRDefault="00C531BD" w:rsidP="0019379C">
      <w:pPr>
        <w:spacing w:line="216" w:lineRule="auto"/>
        <w:rPr>
          <w:rFonts w:ascii="Angsana New" w:hAnsi="Angsana New" w:cs="Angsana New"/>
          <w:b/>
          <w:bCs/>
          <w:sz w:val="32"/>
          <w:szCs w:val="32"/>
          <w:lang w:val="en-GB"/>
        </w:rPr>
      </w:pPr>
      <w:r w:rsidRPr="00B70391">
        <w:rPr>
          <w:rFonts w:ascii="Angsana New" w:hAnsi="Angsana New" w:cs="Angsana New"/>
          <w:b/>
          <w:bCs/>
          <w:sz w:val="32"/>
          <w:szCs w:val="32"/>
          <w:lang w:val="en-GB"/>
        </w:rPr>
        <w:t>TO THE SHAREHOLDERS AND THE BOARD OF DIRECTORS</w:t>
      </w:r>
    </w:p>
    <w:p w14:paraId="2DDD113E" w14:textId="77777777" w:rsidR="00DA6A4E" w:rsidRPr="00B70391" w:rsidRDefault="00C531BD" w:rsidP="0019379C">
      <w:pPr>
        <w:spacing w:line="216" w:lineRule="auto"/>
        <w:rPr>
          <w:rFonts w:ascii="Angsana New" w:hAnsi="Angsana New" w:cs="Angsana New"/>
          <w:b/>
          <w:bCs/>
          <w:sz w:val="32"/>
          <w:szCs w:val="32"/>
          <w:lang w:val="en-US"/>
        </w:rPr>
      </w:pPr>
      <w:r w:rsidRPr="00B70391">
        <w:rPr>
          <w:rFonts w:ascii="Angsana New" w:hAnsi="Angsana New" w:cs="Angsana New"/>
          <w:b/>
          <w:bCs/>
          <w:sz w:val="32"/>
          <w:szCs w:val="32"/>
          <w:lang w:val="en-US"/>
        </w:rPr>
        <w:t>THAI WIRE PRODUCTS PUBLIC COMPANY LIMITED</w:t>
      </w:r>
      <w:r w:rsidR="000A65D4" w:rsidRPr="00B70391">
        <w:rPr>
          <w:rFonts w:ascii="Angsana New" w:hAnsi="Angsana New" w:cs="Angsana New"/>
          <w:b/>
          <w:bCs/>
          <w:sz w:val="32"/>
          <w:szCs w:val="32"/>
          <w:lang w:val="en-US"/>
        </w:rPr>
        <w:t xml:space="preserve"> </w:t>
      </w:r>
      <w:r w:rsidR="00DA6A4E" w:rsidRPr="00B70391">
        <w:rPr>
          <w:rFonts w:ascii="Angsana New" w:hAnsi="Angsana New" w:cs="Angsana New"/>
          <w:b/>
          <w:bCs/>
          <w:sz w:val="32"/>
          <w:szCs w:val="32"/>
          <w:lang w:val="en-US"/>
        </w:rPr>
        <w:t xml:space="preserve"> </w:t>
      </w:r>
    </w:p>
    <w:p w14:paraId="14EB477A" w14:textId="77777777" w:rsidR="00B70391" w:rsidRPr="00B70391" w:rsidRDefault="00B70391" w:rsidP="0019379C">
      <w:pPr>
        <w:pStyle w:val="Default"/>
        <w:spacing w:line="216" w:lineRule="auto"/>
        <w:jc w:val="thaiDistribute"/>
        <w:rPr>
          <w:rFonts w:ascii="Angsana New" w:hAnsi="Angsana New" w:cs="Angsana New"/>
          <w:sz w:val="32"/>
          <w:szCs w:val="32"/>
        </w:rPr>
      </w:pPr>
    </w:p>
    <w:p w14:paraId="2121BF88" w14:textId="77777777" w:rsidR="00DA6A4E" w:rsidRPr="00B70391" w:rsidRDefault="00003DFF" w:rsidP="0019379C">
      <w:pPr>
        <w:pStyle w:val="Default"/>
        <w:spacing w:line="216" w:lineRule="auto"/>
        <w:jc w:val="thaiDistribute"/>
        <w:rPr>
          <w:rFonts w:ascii="Angsana New" w:hAnsi="Angsana New" w:cs="Angsana New"/>
          <w:color w:val="auto"/>
          <w:sz w:val="32"/>
          <w:szCs w:val="32"/>
        </w:rPr>
      </w:pPr>
      <w:r w:rsidRPr="00B70391">
        <w:rPr>
          <w:rFonts w:ascii="Angsana New" w:hAnsi="Angsana New" w:cs="Angsana New"/>
          <w:b/>
          <w:bCs/>
          <w:sz w:val="32"/>
          <w:szCs w:val="32"/>
        </w:rPr>
        <w:t>Qu</w:t>
      </w:r>
      <w:r w:rsidR="00BF31FB" w:rsidRPr="00B70391">
        <w:rPr>
          <w:rFonts w:ascii="Angsana New" w:hAnsi="Angsana New" w:cs="Angsana New"/>
          <w:b/>
          <w:bCs/>
          <w:sz w:val="32"/>
          <w:szCs w:val="32"/>
        </w:rPr>
        <w:t xml:space="preserve">alified </w:t>
      </w:r>
      <w:r w:rsidR="00DA6A4E" w:rsidRPr="00B70391">
        <w:rPr>
          <w:rFonts w:ascii="Angsana New" w:hAnsi="Angsana New" w:cs="Angsana New"/>
          <w:b/>
          <w:bCs/>
          <w:sz w:val="32"/>
          <w:szCs w:val="32"/>
        </w:rPr>
        <w:t>Opinion</w:t>
      </w:r>
    </w:p>
    <w:p w14:paraId="26BD7E54" w14:textId="77777777" w:rsidR="000A65D4" w:rsidRPr="00B70391" w:rsidRDefault="000A65D4" w:rsidP="0019379C">
      <w:pPr>
        <w:spacing w:before="120" w:line="216" w:lineRule="auto"/>
        <w:jc w:val="thaiDistribute"/>
        <w:rPr>
          <w:rFonts w:ascii="Angsana New" w:hAnsi="Angsana New" w:cs="Angsana New"/>
          <w:sz w:val="32"/>
          <w:szCs w:val="32"/>
          <w:lang w:val="en-US"/>
        </w:rPr>
      </w:pPr>
      <w:r w:rsidRPr="00B70391">
        <w:rPr>
          <w:rFonts w:ascii="Angsana New" w:hAnsi="Angsana New" w:cs="Angsana New"/>
          <w:sz w:val="32"/>
          <w:szCs w:val="32"/>
          <w:lang w:val="en-US"/>
        </w:rPr>
        <w:t xml:space="preserve">We have audited the financial statements of </w:t>
      </w:r>
      <w:r w:rsidR="00E21C87" w:rsidRPr="00B70391">
        <w:rPr>
          <w:rFonts w:ascii="Angsana New" w:hAnsi="Angsana New" w:cs="Angsana New"/>
          <w:sz w:val="32"/>
          <w:szCs w:val="32"/>
          <w:lang w:val="en-US"/>
        </w:rPr>
        <w:t xml:space="preserve">Thai Wire Products Public Company Limited (the Company), which </w:t>
      </w:r>
      <w:r w:rsidRPr="00B70391">
        <w:rPr>
          <w:rFonts w:ascii="Angsana New" w:hAnsi="Angsana New" w:cs="Angsana New"/>
          <w:sz w:val="32"/>
          <w:szCs w:val="32"/>
          <w:lang w:val="en-US"/>
        </w:rPr>
        <w:t>comprise the stat</w:t>
      </w:r>
      <w:r w:rsidR="00C531BD" w:rsidRPr="00B70391">
        <w:rPr>
          <w:rFonts w:ascii="Angsana New" w:hAnsi="Angsana New" w:cs="Angsana New"/>
          <w:sz w:val="32"/>
          <w:szCs w:val="32"/>
          <w:lang w:val="en-US"/>
        </w:rPr>
        <w:t>ement of financial position as of</w:t>
      </w:r>
      <w:r w:rsidRPr="00B70391">
        <w:rPr>
          <w:rFonts w:ascii="Angsana New" w:hAnsi="Angsana New" w:cs="Angsana New"/>
          <w:sz w:val="32"/>
          <w:szCs w:val="32"/>
          <w:lang w:val="en-US"/>
        </w:rPr>
        <w:t xml:space="preserve"> </w:t>
      </w:r>
      <w:r w:rsidR="007C2889" w:rsidRPr="00B70391">
        <w:rPr>
          <w:rFonts w:ascii="Angsana New" w:hAnsi="Angsana New" w:cs="Angsana New"/>
          <w:sz w:val="32"/>
          <w:szCs w:val="32"/>
          <w:lang w:val="en-US"/>
        </w:rPr>
        <w:t xml:space="preserve">31 December </w:t>
      </w:r>
      <w:r w:rsidR="00AD2DDD" w:rsidRPr="00B70391">
        <w:rPr>
          <w:rFonts w:ascii="Angsana New" w:hAnsi="Angsana New" w:cs="Angsana New"/>
          <w:sz w:val="32"/>
          <w:szCs w:val="32"/>
          <w:lang w:val="en-US"/>
        </w:rPr>
        <w:t>201</w:t>
      </w:r>
      <w:r w:rsidR="00B70391">
        <w:rPr>
          <w:rFonts w:ascii="Angsana New" w:hAnsi="Angsana New" w:cs="Angsana New"/>
          <w:sz w:val="32"/>
          <w:szCs w:val="32"/>
          <w:lang w:val="en-US"/>
        </w:rPr>
        <w:t>9</w:t>
      </w:r>
      <w:r w:rsidRPr="00B70391">
        <w:rPr>
          <w:rFonts w:ascii="Angsana New" w:hAnsi="Angsana New" w:cs="Angsana New"/>
          <w:sz w:val="32"/>
          <w:szCs w:val="32"/>
          <w:lang w:val="en-US"/>
        </w:rPr>
        <w:t>, and the st</w:t>
      </w:r>
      <w:r w:rsidR="006F4994" w:rsidRPr="00B70391">
        <w:rPr>
          <w:rFonts w:ascii="Angsana New" w:hAnsi="Angsana New" w:cs="Angsana New"/>
          <w:sz w:val="32"/>
          <w:szCs w:val="32"/>
          <w:lang w:val="en-US"/>
        </w:rPr>
        <w:t>atement</w:t>
      </w:r>
      <w:r w:rsidR="00560452" w:rsidRPr="00B70391">
        <w:rPr>
          <w:rFonts w:ascii="Angsana New" w:hAnsi="Angsana New" w:cs="Angsana New"/>
          <w:sz w:val="32"/>
          <w:szCs w:val="32"/>
          <w:lang w:val="en-US"/>
        </w:rPr>
        <w:t>s</w:t>
      </w:r>
      <w:r w:rsidR="006F4994" w:rsidRPr="00B70391">
        <w:rPr>
          <w:rFonts w:ascii="Angsana New" w:hAnsi="Angsana New" w:cs="Angsana New"/>
          <w:sz w:val="32"/>
          <w:szCs w:val="32"/>
          <w:lang w:val="en-US"/>
        </w:rPr>
        <w:t xml:space="preserve"> of comprehensive income, </w:t>
      </w:r>
      <w:r w:rsidR="00C531BD" w:rsidRPr="00B70391">
        <w:rPr>
          <w:rFonts w:ascii="Angsana New" w:hAnsi="Angsana New" w:cs="Angsana New"/>
          <w:sz w:val="32"/>
          <w:szCs w:val="32"/>
          <w:lang w:val="en-GB"/>
        </w:rPr>
        <w:t>changes in shareholders’ equity</w:t>
      </w:r>
      <w:r w:rsidR="00C531BD" w:rsidRPr="00B70391">
        <w:rPr>
          <w:rFonts w:ascii="Angsana New" w:hAnsi="Angsana New" w:cs="Angsana New"/>
          <w:sz w:val="32"/>
          <w:szCs w:val="32"/>
          <w:lang w:val="en-US"/>
        </w:rPr>
        <w:t xml:space="preserve"> </w:t>
      </w:r>
      <w:r w:rsidR="00C531BD" w:rsidRPr="00B70391">
        <w:rPr>
          <w:rFonts w:ascii="Angsana New" w:hAnsi="Angsana New" w:cs="Angsana New"/>
          <w:sz w:val="32"/>
          <w:szCs w:val="32"/>
          <w:lang w:val="en-GB"/>
        </w:rPr>
        <w:t xml:space="preserve">and cash flows for the year then ended, </w:t>
      </w:r>
      <w:r w:rsidRPr="00B70391">
        <w:rPr>
          <w:rFonts w:ascii="Angsana New" w:hAnsi="Angsana New" w:cs="Angsana New"/>
          <w:sz w:val="32"/>
          <w:szCs w:val="32"/>
          <w:lang w:val="en-US"/>
        </w:rPr>
        <w:t xml:space="preserve">and notes to the financial statements, including a summary of </w:t>
      </w:r>
      <w:r w:rsidR="00C531BD" w:rsidRPr="00B70391">
        <w:rPr>
          <w:rFonts w:ascii="Angsana New" w:hAnsi="Angsana New" w:cs="Angsana New"/>
          <w:sz w:val="32"/>
          <w:szCs w:val="32"/>
          <w:lang w:val="en-US"/>
        </w:rPr>
        <w:t>significant accounting policies.</w:t>
      </w:r>
    </w:p>
    <w:p w14:paraId="4EA41FA7" w14:textId="055ECCBE" w:rsidR="00DA6A4E" w:rsidRPr="00B70391" w:rsidRDefault="00ED2E1D" w:rsidP="0019379C">
      <w:pPr>
        <w:spacing w:before="120" w:line="216" w:lineRule="auto"/>
        <w:jc w:val="thaiDistribute"/>
        <w:rPr>
          <w:rFonts w:ascii="Angsana New" w:hAnsi="Angsana New" w:cs="Angsana New"/>
          <w:sz w:val="32"/>
          <w:szCs w:val="32"/>
          <w:lang w:val="en-US"/>
        </w:rPr>
      </w:pPr>
      <w:r w:rsidRPr="00B70391">
        <w:rPr>
          <w:rFonts w:ascii="Angsana New" w:hAnsi="Angsana New" w:cs="Angsana New"/>
          <w:sz w:val="32"/>
          <w:szCs w:val="32"/>
          <w:lang w:val="en-US"/>
        </w:rPr>
        <w:t>In our opinion, except for the potential insufficiency disclosure matter discussed in the basis of a qualified opinion paragraph,</w:t>
      </w:r>
      <w:r w:rsidR="00414806" w:rsidRPr="00B70391">
        <w:rPr>
          <w:rFonts w:ascii="Angsana New" w:hAnsi="Angsana New" w:cs="Angsana New"/>
          <w:sz w:val="32"/>
          <w:szCs w:val="32"/>
          <w:lang w:val="en-US"/>
        </w:rPr>
        <w:t xml:space="preserve"> </w:t>
      </w:r>
      <w:r w:rsidR="00C531BD" w:rsidRPr="00B70391">
        <w:rPr>
          <w:rFonts w:ascii="Angsana New" w:hAnsi="Angsana New" w:cs="Angsana New"/>
          <w:sz w:val="32"/>
          <w:szCs w:val="32"/>
          <w:lang w:val="en-US"/>
        </w:rPr>
        <w:t>the financial</w:t>
      </w:r>
      <w:r w:rsidR="00C531BD" w:rsidRPr="00B70391">
        <w:rPr>
          <w:rFonts w:ascii="Angsana New" w:hAnsi="Angsana New" w:cs="Angsana New"/>
          <w:sz w:val="32"/>
          <w:szCs w:val="32"/>
          <w:lang w:val="en-GB"/>
        </w:rPr>
        <w:t xml:space="preserve"> statements referred to above present fairly</w:t>
      </w:r>
      <w:r w:rsidR="00DA6A4E" w:rsidRPr="00B70391">
        <w:rPr>
          <w:rFonts w:ascii="Angsana New" w:hAnsi="Angsana New" w:cs="Angsana New"/>
          <w:sz w:val="32"/>
          <w:szCs w:val="32"/>
          <w:lang w:val="en-US"/>
        </w:rPr>
        <w:t>,</w:t>
      </w:r>
      <w:r w:rsidR="000A65D4" w:rsidRPr="00B70391">
        <w:rPr>
          <w:rFonts w:ascii="Angsana New" w:hAnsi="Angsana New" w:cs="Angsana New"/>
          <w:sz w:val="32"/>
          <w:szCs w:val="32"/>
          <w:lang w:val="en-US"/>
        </w:rPr>
        <w:t xml:space="preserve"> in all material respects, </w:t>
      </w:r>
      <w:r w:rsidR="005403FC" w:rsidRPr="00B70391">
        <w:rPr>
          <w:rFonts w:ascii="Angsana New" w:hAnsi="Angsana New" w:cs="Angsana New"/>
          <w:sz w:val="32"/>
          <w:szCs w:val="32"/>
          <w:lang w:val="en-US"/>
        </w:rPr>
        <w:t>the financial position of Thai Wire Products Public Company L</w:t>
      </w:r>
      <w:r w:rsidR="00C531BD" w:rsidRPr="00B70391">
        <w:rPr>
          <w:rFonts w:ascii="Angsana New" w:hAnsi="Angsana New" w:cs="Angsana New"/>
          <w:sz w:val="32"/>
          <w:szCs w:val="32"/>
          <w:lang w:val="en-US"/>
        </w:rPr>
        <w:t>imited</w:t>
      </w:r>
      <w:r w:rsidR="00DA6A4E" w:rsidRPr="00B70391">
        <w:rPr>
          <w:rFonts w:ascii="Angsana New" w:hAnsi="Angsana New" w:cs="Angsana New"/>
          <w:sz w:val="32"/>
          <w:szCs w:val="32"/>
          <w:lang w:val="en-US"/>
        </w:rPr>
        <w:t xml:space="preserve"> as </w:t>
      </w:r>
      <w:r w:rsidR="005403FC" w:rsidRPr="00B70391">
        <w:rPr>
          <w:rFonts w:ascii="Angsana New" w:hAnsi="Angsana New" w:cs="Angsana New"/>
          <w:sz w:val="32"/>
          <w:szCs w:val="32"/>
          <w:lang w:val="en-US"/>
        </w:rPr>
        <w:t>of</w:t>
      </w:r>
      <w:r w:rsidR="00DA6A4E" w:rsidRPr="00B70391">
        <w:rPr>
          <w:rFonts w:ascii="Angsana New" w:hAnsi="Angsana New" w:cs="Angsana New"/>
          <w:sz w:val="32"/>
          <w:szCs w:val="32"/>
          <w:lang w:val="en-US"/>
        </w:rPr>
        <w:t xml:space="preserve"> </w:t>
      </w:r>
      <w:r w:rsidR="007C2889" w:rsidRPr="00B70391">
        <w:rPr>
          <w:rFonts w:ascii="Angsana New" w:hAnsi="Angsana New" w:cs="Angsana New"/>
          <w:sz w:val="32"/>
          <w:szCs w:val="32"/>
          <w:lang w:val="en-US"/>
        </w:rPr>
        <w:t xml:space="preserve">31 December </w:t>
      </w:r>
      <w:r w:rsidR="00AD2DDD" w:rsidRPr="00B70391">
        <w:rPr>
          <w:rFonts w:ascii="Angsana New" w:hAnsi="Angsana New" w:cs="Angsana New"/>
          <w:sz w:val="32"/>
          <w:szCs w:val="32"/>
          <w:lang w:val="en-US"/>
        </w:rPr>
        <w:t>201</w:t>
      </w:r>
      <w:r w:rsidR="00B70391">
        <w:rPr>
          <w:rFonts w:ascii="Angsana New" w:hAnsi="Angsana New" w:cs="Angsana New"/>
          <w:sz w:val="32"/>
          <w:szCs w:val="32"/>
          <w:lang w:val="en-US"/>
        </w:rPr>
        <w:t>9</w:t>
      </w:r>
      <w:r w:rsidR="000A65D4" w:rsidRPr="00B70391">
        <w:rPr>
          <w:rFonts w:ascii="Angsana New" w:hAnsi="Angsana New" w:cs="Angsana New"/>
          <w:sz w:val="32"/>
          <w:szCs w:val="32"/>
          <w:lang w:val="en-US"/>
        </w:rPr>
        <w:t xml:space="preserve">, </w:t>
      </w:r>
      <w:r w:rsidR="00440524">
        <w:rPr>
          <w:rFonts w:ascii="Angsana New" w:hAnsi="Angsana New" w:cs="Angsana New"/>
          <w:sz w:val="32"/>
          <w:szCs w:val="32"/>
          <w:lang w:val="en-GB"/>
        </w:rPr>
        <w:t>its</w:t>
      </w:r>
      <w:r w:rsidR="005403FC" w:rsidRPr="00B70391">
        <w:rPr>
          <w:rFonts w:ascii="Angsana New" w:hAnsi="Angsana New" w:cs="Angsana New"/>
          <w:sz w:val="32"/>
          <w:szCs w:val="32"/>
          <w:lang w:val="en-GB"/>
        </w:rPr>
        <w:t xml:space="preserve"> financial performance and cash flows for the year then ended,</w:t>
      </w:r>
      <w:r w:rsidR="00DA6A4E" w:rsidRPr="00B70391">
        <w:rPr>
          <w:rFonts w:ascii="Angsana New" w:hAnsi="Angsana New" w:cs="Angsana New"/>
          <w:sz w:val="32"/>
          <w:szCs w:val="32"/>
          <w:lang w:val="en-US"/>
        </w:rPr>
        <w:t xml:space="preserve"> in accordance with </w:t>
      </w:r>
      <w:r w:rsidR="000A65D4" w:rsidRPr="00B70391">
        <w:rPr>
          <w:rFonts w:ascii="Angsana New" w:hAnsi="Angsana New" w:cs="Angsana New"/>
          <w:sz w:val="32"/>
          <w:szCs w:val="32"/>
          <w:lang w:val="en-US"/>
        </w:rPr>
        <w:t>Thai Financial Reporting Standards</w:t>
      </w:r>
      <w:r w:rsidR="00DA6A4E" w:rsidRPr="00B70391">
        <w:rPr>
          <w:rFonts w:ascii="Angsana New" w:hAnsi="Angsana New" w:cs="Angsana New"/>
          <w:sz w:val="32"/>
          <w:szCs w:val="32"/>
          <w:lang w:val="en-US"/>
        </w:rPr>
        <w:t>.</w:t>
      </w:r>
    </w:p>
    <w:p w14:paraId="095F19EB" w14:textId="77777777" w:rsidR="00DA6A4E" w:rsidRPr="00B70391" w:rsidRDefault="00DA6A4E" w:rsidP="0019379C">
      <w:pPr>
        <w:spacing w:line="216" w:lineRule="auto"/>
        <w:jc w:val="thaiDistribute"/>
        <w:rPr>
          <w:rFonts w:ascii="Angsana New" w:hAnsi="Angsana New" w:cs="Angsana New"/>
          <w:sz w:val="32"/>
          <w:szCs w:val="32"/>
          <w:lang w:val="en-US"/>
        </w:rPr>
      </w:pPr>
    </w:p>
    <w:p w14:paraId="20721474" w14:textId="77777777" w:rsidR="00DA6A4E" w:rsidRPr="00B70391" w:rsidRDefault="00DA6A4E" w:rsidP="0019379C">
      <w:pPr>
        <w:spacing w:line="216" w:lineRule="auto"/>
        <w:jc w:val="thaiDistribute"/>
        <w:rPr>
          <w:rFonts w:ascii="Angsana New" w:hAnsi="Angsana New" w:cs="Angsana New"/>
          <w:b/>
          <w:bCs/>
          <w:sz w:val="32"/>
          <w:szCs w:val="32"/>
          <w:lang w:val="en-US"/>
        </w:rPr>
      </w:pPr>
      <w:r w:rsidRPr="00B70391">
        <w:rPr>
          <w:rFonts w:ascii="Angsana New" w:hAnsi="Angsana New" w:cs="Angsana New"/>
          <w:b/>
          <w:bCs/>
          <w:sz w:val="32"/>
          <w:szCs w:val="32"/>
          <w:lang w:val="en-US"/>
        </w:rPr>
        <w:t xml:space="preserve">Basis for </w:t>
      </w:r>
      <w:r w:rsidR="00BF31FB" w:rsidRPr="00B70391">
        <w:rPr>
          <w:rFonts w:ascii="Angsana New" w:hAnsi="Angsana New" w:cs="Angsana New"/>
          <w:b/>
          <w:bCs/>
          <w:sz w:val="32"/>
          <w:szCs w:val="32"/>
          <w:cs/>
        </w:rPr>
        <w:t>Qualified</w:t>
      </w:r>
      <w:r w:rsidR="00BF31FB" w:rsidRPr="00B70391">
        <w:rPr>
          <w:rFonts w:ascii="Angsana New" w:hAnsi="Angsana New" w:cs="Angsana New"/>
          <w:b/>
          <w:bCs/>
          <w:sz w:val="32"/>
          <w:szCs w:val="32"/>
          <w:lang w:val="en-US"/>
        </w:rPr>
        <w:t xml:space="preserve"> </w:t>
      </w:r>
      <w:r w:rsidRPr="00B70391">
        <w:rPr>
          <w:rFonts w:ascii="Angsana New" w:hAnsi="Angsana New" w:cs="Angsana New"/>
          <w:b/>
          <w:bCs/>
          <w:sz w:val="32"/>
          <w:szCs w:val="32"/>
          <w:lang w:val="en-US"/>
        </w:rPr>
        <w:t xml:space="preserve">Opinion </w:t>
      </w:r>
    </w:p>
    <w:p w14:paraId="538775F0" w14:textId="73AFF799" w:rsidR="00003DFF" w:rsidRPr="006E4242" w:rsidRDefault="006C1C85" w:rsidP="0019379C">
      <w:pPr>
        <w:spacing w:before="120" w:line="216" w:lineRule="auto"/>
        <w:jc w:val="thaiDistribute"/>
        <w:rPr>
          <w:rFonts w:ascii="Angsana New" w:hAnsi="Angsana New" w:cs="Angsana New"/>
          <w:sz w:val="32"/>
          <w:szCs w:val="32"/>
          <w:cs/>
          <w:lang w:val="en-US"/>
        </w:rPr>
      </w:pPr>
      <w:r w:rsidRPr="00B70391">
        <w:rPr>
          <w:rFonts w:ascii="Angsana New" w:hAnsi="Angsana New" w:cs="Angsana New"/>
          <w:sz w:val="32"/>
          <w:szCs w:val="32"/>
          <w:lang w:val="en-US"/>
        </w:rPr>
        <w:t>As discussed in notes to the financial statement no.12.1, as of 31 December 2018, the Company has loan to Thai Lao Lignite Company Limited</w:t>
      </w:r>
      <w:r w:rsidR="00B70391">
        <w:rPr>
          <w:rFonts w:ascii="Angsana New" w:hAnsi="Angsana New" w:cs="Angsana New"/>
          <w:sz w:val="32"/>
          <w:szCs w:val="32"/>
          <w:lang w:val="en-US"/>
        </w:rPr>
        <w:t xml:space="preserve"> (“TLL”)</w:t>
      </w:r>
      <w:r w:rsidRPr="00B70391">
        <w:rPr>
          <w:rFonts w:ascii="Angsana New" w:hAnsi="Angsana New" w:cs="Angsana New"/>
          <w:sz w:val="32"/>
          <w:szCs w:val="32"/>
          <w:lang w:val="en-US"/>
        </w:rPr>
        <w:t>,</w:t>
      </w:r>
      <w:r w:rsidR="00B70391">
        <w:rPr>
          <w:rFonts w:ascii="Angsana New" w:hAnsi="Angsana New" w:cs="Angsana New"/>
          <w:sz w:val="32"/>
          <w:szCs w:val="32"/>
          <w:lang w:val="en-US"/>
        </w:rPr>
        <w:t xml:space="preserve"> </w:t>
      </w:r>
      <w:r w:rsidRPr="00B70391">
        <w:rPr>
          <w:rFonts w:ascii="Angsana New" w:hAnsi="Angsana New" w:cs="Angsana New"/>
          <w:sz w:val="32"/>
          <w:szCs w:val="32"/>
          <w:lang w:val="en-US"/>
        </w:rPr>
        <w:t xml:space="preserve">which is a related company having common shareholders and directors, which has been outstanding since the year 1993.  The loan has the principal and interest of Baht 380.79 million and Baht 595.91 million, respectively, totaling to Baht 976.70 million, the amount of which the Company has fully provided for the doubtful debt.  The Company has </w:t>
      </w:r>
      <w:r w:rsidRPr="006E4242">
        <w:rPr>
          <w:rFonts w:ascii="Angsana New" w:hAnsi="Angsana New" w:cs="Angsana New"/>
          <w:sz w:val="32"/>
          <w:szCs w:val="32"/>
          <w:lang w:val="en-US"/>
        </w:rPr>
        <w:t>pursued the legal proceedings with TLL since then.</w:t>
      </w:r>
    </w:p>
    <w:p w14:paraId="63210C2B" w14:textId="40D5A4FE" w:rsidR="00C33E4D" w:rsidRDefault="00B70391" w:rsidP="00956725">
      <w:pPr>
        <w:spacing w:before="120" w:line="216" w:lineRule="auto"/>
        <w:jc w:val="thaiDistribute"/>
        <w:rPr>
          <w:rFonts w:asciiTheme="majorBidi" w:hAnsiTheme="majorBidi" w:cstheme="majorBidi"/>
          <w:sz w:val="32"/>
          <w:szCs w:val="32"/>
          <w:lang w:val="en-US"/>
        </w:rPr>
      </w:pPr>
      <w:r w:rsidRPr="006E4242">
        <w:rPr>
          <w:rFonts w:ascii="Angsana New" w:hAnsi="Angsana New"/>
          <w:sz w:val="32"/>
          <w:szCs w:val="32"/>
          <w:lang w:val="en-US"/>
        </w:rPr>
        <w:t>On 26 June 2018, TLL submitted to the Company an offer of Baht 38.16 million to settle against the</w:t>
      </w:r>
      <w:r w:rsidR="00057DC4">
        <w:rPr>
          <w:rFonts w:ascii="Angsana New" w:hAnsi="Angsana New"/>
          <w:sz w:val="32"/>
          <w:szCs w:val="32"/>
          <w:lang w:val="en-US"/>
        </w:rPr>
        <w:t xml:space="preserve"> total</w:t>
      </w:r>
      <w:r w:rsidR="00CA07ED">
        <w:rPr>
          <w:rFonts w:ascii="Angsana New" w:hAnsi="Angsana New"/>
          <w:sz w:val="32"/>
          <w:szCs w:val="32"/>
          <w:lang w:val="en-US"/>
        </w:rPr>
        <w:t xml:space="preserve"> outstanding debt</w:t>
      </w:r>
      <w:r w:rsidRPr="006E4242">
        <w:rPr>
          <w:rFonts w:ascii="Angsana New" w:hAnsi="Angsana New"/>
          <w:sz w:val="32"/>
          <w:szCs w:val="32"/>
          <w:lang w:val="en-US"/>
        </w:rPr>
        <w:t xml:space="preserve"> and such payment will be deemed as the release of all TLL’s obligations.  </w:t>
      </w:r>
      <w:r w:rsidR="00BE6179" w:rsidRPr="006E4242">
        <w:rPr>
          <w:rFonts w:ascii="Angsana New" w:hAnsi="Angsana New"/>
          <w:sz w:val="32"/>
          <w:szCs w:val="32"/>
          <w:lang w:val="en-US"/>
        </w:rPr>
        <w:t>O</w:t>
      </w:r>
      <w:r w:rsidRPr="006E4242">
        <w:rPr>
          <w:rFonts w:ascii="Angsana New" w:hAnsi="Angsana New"/>
          <w:sz w:val="32"/>
          <w:szCs w:val="32"/>
          <w:lang w:val="en-US"/>
        </w:rPr>
        <w:t xml:space="preserve">n 9 November 2018, </w:t>
      </w:r>
      <w:r w:rsidR="00BE6179" w:rsidRPr="006E4242">
        <w:rPr>
          <w:rFonts w:ascii="Angsana New" w:hAnsi="Angsana New"/>
          <w:sz w:val="32"/>
          <w:szCs w:val="32"/>
          <w:lang w:val="en-US"/>
        </w:rPr>
        <w:t>t</w:t>
      </w:r>
      <w:r w:rsidRPr="006E4242">
        <w:rPr>
          <w:rFonts w:ascii="Angsana New" w:hAnsi="Angsana New"/>
          <w:sz w:val="32"/>
          <w:szCs w:val="32"/>
          <w:lang w:val="en-US"/>
        </w:rPr>
        <w:t>he Audit Committee’s meeting No.6/2018 and the Board of Directors Meeting No. 6/2018 resolve</w:t>
      </w:r>
      <w:r w:rsidR="00BE6179" w:rsidRPr="006E4242">
        <w:rPr>
          <w:rFonts w:ascii="Angsana New" w:hAnsi="Angsana New"/>
          <w:sz w:val="32"/>
          <w:szCs w:val="32"/>
          <w:lang w:val="en-US"/>
        </w:rPr>
        <w:t>d</w:t>
      </w:r>
      <w:r w:rsidRPr="006E4242">
        <w:rPr>
          <w:rFonts w:ascii="Angsana New" w:hAnsi="Angsana New"/>
          <w:sz w:val="32"/>
          <w:szCs w:val="32"/>
          <w:lang w:val="en-US"/>
        </w:rPr>
        <w:t xml:space="preserve"> that</w:t>
      </w:r>
      <w:r w:rsidR="00BE6179" w:rsidRPr="006E4242">
        <w:rPr>
          <w:rFonts w:ascii="Angsana New" w:hAnsi="Angsana New"/>
          <w:sz w:val="32"/>
          <w:szCs w:val="32"/>
          <w:lang w:val="en-US"/>
        </w:rPr>
        <w:t xml:space="preserve"> </w:t>
      </w:r>
      <w:r w:rsidR="00CA07ED">
        <w:rPr>
          <w:rFonts w:ascii="Angsana New" w:hAnsi="Angsana New"/>
          <w:sz w:val="32"/>
          <w:szCs w:val="32"/>
          <w:lang w:val="en-US"/>
        </w:rPr>
        <w:t xml:space="preserve">the </w:t>
      </w:r>
      <w:r w:rsidRPr="006E4242">
        <w:rPr>
          <w:rFonts w:ascii="Angsana New" w:hAnsi="Angsana New"/>
          <w:sz w:val="32"/>
          <w:szCs w:val="32"/>
          <w:lang w:val="en-US"/>
        </w:rPr>
        <w:t xml:space="preserve">offer </w:t>
      </w:r>
      <w:r w:rsidR="00057DC4">
        <w:rPr>
          <w:rFonts w:ascii="Angsana New" w:hAnsi="Angsana New"/>
          <w:sz w:val="32"/>
          <w:szCs w:val="32"/>
          <w:lang w:val="en-US"/>
        </w:rPr>
        <w:t xml:space="preserve">amount </w:t>
      </w:r>
      <w:r w:rsidRPr="006E4242">
        <w:rPr>
          <w:rFonts w:ascii="Angsana New" w:hAnsi="Angsana New"/>
          <w:sz w:val="32"/>
          <w:szCs w:val="32"/>
          <w:lang w:val="en-US"/>
        </w:rPr>
        <w:t>and conditions pro</w:t>
      </w:r>
      <w:r w:rsidR="00BE6179" w:rsidRPr="006E4242">
        <w:rPr>
          <w:rFonts w:ascii="Angsana New" w:hAnsi="Angsana New"/>
          <w:sz w:val="32"/>
          <w:szCs w:val="32"/>
          <w:lang w:val="en-US"/>
        </w:rPr>
        <w:t>posed by TLL was</w:t>
      </w:r>
      <w:r w:rsidRPr="006E4242">
        <w:rPr>
          <w:rFonts w:ascii="Angsana New" w:hAnsi="Angsana New"/>
          <w:sz w:val="32"/>
          <w:szCs w:val="32"/>
          <w:lang w:val="en-US"/>
        </w:rPr>
        <w:t xml:space="preserve"> not appropriate</w:t>
      </w:r>
      <w:r w:rsidR="00BE6179" w:rsidRPr="006E4242">
        <w:rPr>
          <w:rFonts w:ascii="Angsana New" w:hAnsi="Angsana New"/>
          <w:sz w:val="32"/>
          <w:szCs w:val="32"/>
          <w:lang w:val="en-US"/>
        </w:rPr>
        <w:t xml:space="preserve">. </w:t>
      </w:r>
      <w:r w:rsidRPr="006E4242">
        <w:rPr>
          <w:rFonts w:ascii="Angsana New" w:hAnsi="Angsana New"/>
          <w:sz w:val="32"/>
          <w:szCs w:val="32"/>
          <w:lang w:val="en-US"/>
        </w:rPr>
        <w:t xml:space="preserve"> </w:t>
      </w:r>
      <w:r w:rsidR="00BE6179" w:rsidRPr="006E4242">
        <w:rPr>
          <w:rFonts w:ascii="Angsana New" w:hAnsi="Angsana New"/>
          <w:sz w:val="32"/>
          <w:szCs w:val="32"/>
          <w:lang w:val="en-US"/>
        </w:rPr>
        <w:t xml:space="preserve">Subsequently, </w:t>
      </w:r>
      <w:r w:rsidRPr="006E4242">
        <w:rPr>
          <w:rFonts w:ascii="Angsana New" w:hAnsi="Angsana New"/>
          <w:sz w:val="32"/>
          <w:szCs w:val="32"/>
          <w:lang w:val="en-US"/>
        </w:rPr>
        <w:t xml:space="preserve">on 2 December 2018, the </w:t>
      </w:r>
      <w:r w:rsidR="00BE6179" w:rsidRPr="006E4242">
        <w:rPr>
          <w:rFonts w:ascii="Angsana New" w:hAnsi="Angsana New"/>
          <w:sz w:val="32"/>
          <w:szCs w:val="32"/>
          <w:lang w:val="en-US"/>
        </w:rPr>
        <w:t xml:space="preserve">Company’s </w:t>
      </w:r>
      <w:r w:rsidRPr="006E4242">
        <w:rPr>
          <w:rFonts w:ascii="Angsana New" w:hAnsi="Angsana New"/>
          <w:sz w:val="32"/>
          <w:szCs w:val="32"/>
          <w:lang w:val="en-US"/>
        </w:rPr>
        <w:t xml:space="preserve">shareholders </w:t>
      </w:r>
      <w:r w:rsidR="00BE6179" w:rsidRPr="006E4242">
        <w:rPr>
          <w:rFonts w:ascii="Angsana New" w:hAnsi="Angsana New"/>
          <w:sz w:val="32"/>
          <w:szCs w:val="32"/>
          <w:lang w:val="en-US"/>
        </w:rPr>
        <w:t>having</w:t>
      </w:r>
      <w:r w:rsidRPr="006E4242">
        <w:rPr>
          <w:rFonts w:ascii="Angsana New" w:hAnsi="Angsana New"/>
          <w:sz w:val="32"/>
          <w:szCs w:val="32"/>
          <w:lang w:val="en-US"/>
        </w:rPr>
        <w:t xml:space="preserve"> not less than one-fifth of outstanding shares issued petition</w:t>
      </w:r>
      <w:r w:rsidR="00CA07ED">
        <w:rPr>
          <w:rFonts w:ascii="Angsana New" w:hAnsi="Angsana New"/>
          <w:sz w:val="32"/>
          <w:szCs w:val="32"/>
          <w:lang w:val="en-US"/>
        </w:rPr>
        <w:t>ed</w:t>
      </w:r>
      <w:r w:rsidRPr="006E4242">
        <w:rPr>
          <w:rFonts w:ascii="Angsana New" w:hAnsi="Angsana New"/>
          <w:sz w:val="32"/>
          <w:szCs w:val="32"/>
          <w:lang w:val="en-US"/>
        </w:rPr>
        <w:t xml:space="preserve"> to the Board of Directors to request to call a shareholders</w:t>
      </w:r>
      <w:r w:rsidR="00BE6179" w:rsidRPr="006E4242">
        <w:rPr>
          <w:rFonts w:ascii="Angsana New" w:hAnsi="Angsana New"/>
          <w:sz w:val="32"/>
          <w:szCs w:val="32"/>
          <w:lang w:val="en-US"/>
        </w:rPr>
        <w:t>’</w:t>
      </w:r>
      <w:r w:rsidRPr="006E4242">
        <w:rPr>
          <w:rFonts w:ascii="Angsana New" w:hAnsi="Angsana New"/>
          <w:sz w:val="32"/>
          <w:szCs w:val="32"/>
          <w:lang w:val="en-US"/>
        </w:rPr>
        <w:t xml:space="preserve"> extraordinary general meeting to consider </w:t>
      </w:r>
      <w:r w:rsidR="00C33E4D" w:rsidRPr="006E4242">
        <w:rPr>
          <w:rFonts w:ascii="Angsana New" w:hAnsi="Angsana New" w:cs="Angsana New"/>
          <w:sz w:val="32"/>
          <w:szCs w:val="32"/>
          <w:lang w:val="en-US"/>
        </w:rPr>
        <w:t xml:space="preserve">the sales of the right to claim in all TLL’s debt to Kwin Associates Company Limited (KWIN) of Baht 40 million, </w:t>
      </w:r>
      <w:r w:rsidR="00BE6179" w:rsidRPr="006E4242">
        <w:rPr>
          <w:rFonts w:ascii="Angsana New" w:hAnsi="Angsana New" w:cs="Angsana New"/>
          <w:sz w:val="32"/>
          <w:szCs w:val="32"/>
          <w:lang w:val="en-US"/>
        </w:rPr>
        <w:t xml:space="preserve">and </w:t>
      </w:r>
      <w:r w:rsidR="006C1C85" w:rsidRPr="006E4242">
        <w:rPr>
          <w:rFonts w:ascii="Angsana New" w:hAnsi="Angsana New" w:cs="Angsana New"/>
          <w:sz w:val="32"/>
          <w:szCs w:val="32"/>
          <w:lang w:val="en-US"/>
        </w:rPr>
        <w:t xml:space="preserve">on 22 January 2019, </w:t>
      </w:r>
      <w:r w:rsidR="00BE6179" w:rsidRPr="006E4242">
        <w:rPr>
          <w:rFonts w:ascii="Angsana New" w:hAnsi="Angsana New" w:cs="Angsana New"/>
          <w:sz w:val="32"/>
          <w:szCs w:val="32"/>
          <w:lang w:val="en-US"/>
        </w:rPr>
        <w:t>the s</w:t>
      </w:r>
      <w:r w:rsidR="006C1C85" w:rsidRPr="006E4242">
        <w:rPr>
          <w:rFonts w:ascii="Angsana New" w:hAnsi="Angsana New" w:cs="Angsana New"/>
          <w:sz w:val="32"/>
          <w:szCs w:val="32"/>
          <w:lang w:val="en-US"/>
        </w:rPr>
        <w:t>hareholder</w:t>
      </w:r>
      <w:r w:rsidR="00BE6179" w:rsidRPr="006E4242">
        <w:rPr>
          <w:rFonts w:ascii="Angsana New" w:hAnsi="Angsana New" w:cs="Angsana New"/>
          <w:sz w:val="32"/>
          <w:szCs w:val="32"/>
          <w:lang w:val="en-US"/>
        </w:rPr>
        <w:t>s’</w:t>
      </w:r>
      <w:r w:rsidR="006C1C85" w:rsidRPr="006E4242">
        <w:rPr>
          <w:rFonts w:ascii="Angsana New" w:hAnsi="Angsana New" w:cs="Angsana New"/>
          <w:sz w:val="32"/>
          <w:szCs w:val="32"/>
          <w:lang w:val="en-US"/>
        </w:rPr>
        <w:t xml:space="preserve"> </w:t>
      </w:r>
      <w:r w:rsidR="00BE6179" w:rsidRPr="006E4242">
        <w:rPr>
          <w:rFonts w:ascii="Angsana New" w:hAnsi="Angsana New" w:cs="Angsana New"/>
          <w:sz w:val="32"/>
          <w:szCs w:val="32"/>
          <w:lang w:val="en-US"/>
        </w:rPr>
        <w:t>e</w:t>
      </w:r>
      <w:r w:rsidR="006C1C85" w:rsidRPr="006E4242">
        <w:rPr>
          <w:rFonts w:ascii="Angsana New" w:hAnsi="Angsana New" w:cs="Angsana New"/>
          <w:sz w:val="32"/>
          <w:szCs w:val="32"/>
          <w:lang w:val="en-US"/>
        </w:rPr>
        <w:t xml:space="preserve">xtraordinary </w:t>
      </w:r>
      <w:r w:rsidR="00BE6179" w:rsidRPr="006E4242">
        <w:rPr>
          <w:rFonts w:ascii="Angsana New" w:hAnsi="Angsana New" w:cs="Angsana New"/>
          <w:sz w:val="32"/>
          <w:szCs w:val="32"/>
          <w:lang w:val="en-US"/>
        </w:rPr>
        <w:t>g</w:t>
      </w:r>
      <w:r w:rsidR="006C1C85" w:rsidRPr="006E4242">
        <w:rPr>
          <w:rFonts w:ascii="Angsana New" w:hAnsi="Angsana New" w:cs="Angsana New"/>
          <w:sz w:val="32"/>
          <w:szCs w:val="32"/>
          <w:lang w:val="en-US"/>
        </w:rPr>
        <w:t xml:space="preserve">eneral </w:t>
      </w:r>
      <w:r w:rsidR="00BE6179" w:rsidRPr="006E4242">
        <w:rPr>
          <w:rFonts w:ascii="Angsana New" w:hAnsi="Angsana New" w:cs="Angsana New"/>
          <w:sz w:val="32"/>
          <w:szCs w:val="32"/>
          <w:lang w:val="en-US"/>
        </w:rPr>
        <w:t>m</w:t>
      </w:r>
      <w:r w:rsidR="006C1C85" w:rsidRPr="006E4242">
        <w:rPr>
          <w:rFonts w:ascii="Angsana New" w:hAnsi="Angsana New" w:cs="Angsana New"/>
          <w:sz w:val="32"/>
          <w:szCs w:val="32"/>
          <w:lang w:val="en-US"/>
        </w:rPr>
        <w:t xml:space="preserve">eeting approved </w:t>
      </w:r>
      <w:r w:rsidR="00057DC4">
        <w:rPr>
          <w:rFonts w:ascii="Angsana New" w:hAnsi="Angsana New" w:cs="Angsana New"/>
          <w:sz w:val="32"/>
          <w:szCs w:val="32"/>
          <w:lang w:val="en-US"/>
        </w:rPr>
        <w:t xml:space="preserve">such </w:t>
      </w:r>
      <w:r w:rsidR="006C1C85" w:rsidRPr="006E4242">
        <w:rPr>
          <w:rFonts w:ascii="Angsana New" w:hAnsi="Angsana New" w:cs="Angsana New"/>
          <w:sz w:val="32"/>
          <w:szCs w:val="32"/>
          <w:lang w:val="en-US"/>
        </w:rPr>
        <w:t xml:space="preserve">sales </w:t>
      </w:r>
      <w:r w:rsidR="00057DC4">
        <w:rPr>
          <w:rFonts w:ascii="Angsana New" w:hAnsi="Angsana New" w:cs="Angsana New"/>
          <w:sz w:val="32"/>
          <w:szCs w:val="32"/>
          <w:lang w:val="en-US"/>
        </w:rPr>
        <w:t>transaction</w:t>
      </w:r>
      <w:r w:rsidR="00BE6179" w:rsidRPr="006E4242">
        <w:rPr>
          <w:rFonts w:asciiTheme="majorBidi" w:hAnsiTheme="majorBidi" w:cstheme="majorBidi"/>
          <w:sz w:val="32"/>
          <w:szCs w:val="32"/>
          <w:lang w:val="en-US"/>
        </w:rPr>
        <w:t>.</w:t>
      </w:r>
      <w:r w:rsidR="00956725">
        <w:rPr>
          <w:rFonts w:asciiTheme="majorBidi" w:hAnsiTheme="majorBidi" w:cstheme="majorBidi"/>
          <w:sz w:val="32"/>
          <w:szCs w:val="32"/>
          <w:lang w:val="en-US"/>
        </w:rPr>
        <w:t xml:space="preserve">  </w:t>
      </w:r>
      <w:r w:rsidR="002B3456" w:rsidRPr="006E4242">
        <w:rPr>
          <w:rFonts w:asciiTheme="majorBidi" w:hAnsiTheme="majorBidi" w:cstheme="majorBidi"/>
          <w:sz w:val="32"/>
          <w:szCs w:val="32"/>
          <w:lang w:val="en-US"/>
        </w:rPr>
        <w:t>The Company recorded g</w:t>
      </w:r>
      <w:r w:rsidR="00BE6179" w:rsidRPr="006E4242">
        <w:rPr>
          <w:rFonts w:asciiTheme="majorBidi" w:hAnsiTheme="majorBidi" w:cstheme="majorBidi"/>
          <w:sz w:val="32"/>
          <w:szCs w:val="32"/>
          <w:lang w:val="en-US"/>
        </w:rPr>
        <w:t>ain on</w:t>
      </w:r>
      <w:r w:rsidR="00C33E4D" w:rsidRPr="006E4242">
        <w:rPr>
          <w:rFonts w:asciiTheme="majorBidi" w:hAnsiTheme="majorBidi" w:cstheme="majorBidi"/>
          <w:sz w:val="32"/>
          <w:szCs w:val="32"/>
          <w:lang w:val="en-US"/>
        </w:rPr>
        <w:t xml:space="preserve"> </w:t>
      </w:r>
      <w:r w:rsidR="00BE6179" w:rsidRPr="006E4242">
        <w:rPr>
          <w:rFonts w:asciiTheme="majorBidi" w:hAnsiTheme="majorBidi" w:cstheme="majorBidi"/>
          <w:sz w:val="32"/>
          <w:szCs w:val="32"/>
          <w:lang w:val="en-US"/>
        </w:rPr>
        <w:t xml:space="preserve">the transfer of </w:t>
      </w:r>
      <w:r w:rsidR="00057DC4">
        <w:rPr>
          <w:rFonts w:asciiTheme="majorBidi" w:hAnsiTheme="majorBidi" w:cstheme="majorBidi"/>
          <w:sz w:val="32"/>
          <w:szCs w:val="32"/>
          <w:lang w:val="en-US"/>
        </w:rPr>
        <w:t xml:space="preserve">the </w:t>
      </w:r>
      <w:r w:rsidR="00BE6179" w:rsidRPr="006E4242">
        <w:rPr>
          <w:rFonts w:asciiTheme="majorBidi" w:hAnsiTheme="majorBidi" w:cstheme="majorBidi"/>
          <w:sz w:val="32"/>
          <w:szCs w:val="32"/>
          <w:lang w:val="en-US"/>
        </w:rPr>
        <w:t xml:space="preserve">right </w:t>
      </w:r>
      <w:r w:rsidR="004101B4">
        <w:rPr>
          <w:rFonts w:asciiTheme="majorBidi" w:hAnsiTheme="majorBidi" w:cstheme="majorBidi"/>
          <w:sz w:val="32"/>
          <w:szCs w:val="32"/>
          <w:lang w:val="en-US"/>
        </w:rPr>
        <w:t>of claim in the accou</w:t>
      </w:r>
      <w:r w:rsidR="00057DC4">
        <w:rPr>
          <w:rFonts w:asciiTheme="majorBidi" w:hAnsiTheme="majorBidi" w:cstheme="majorBidi"/>
          <w:sz w:val="32"/>
          <w:szCs w:val="32"/>
          <w:lang w:val="en-US"/>
        </w:rPr>
        <w:t xml:space="preserve">nt </w:t>
      </w:r>
      <w:r w:rsidR="00BE6179" w:rsidRPr="006E4242">
        <w:rPr>
          <w:rFonts w:asciiTheme="majorBidi" w:hAnsiTheme="majorBidi" w:cstheme="majorBidi"/>
          <w:sz w:val="32"/>
          <w:szCs w:val="32"/>
          <w:lang w:val="en-US"/>
        </w:rPr>
        <w:t>o</w:t>
      </w:r>
      <w:r w:rsidR="002B3456" w:rsidRPr="006E4242">
        <w:rPr>
          <w:rFonts w:asciiTheme="majorBidi" w:hAnsiTheme="majorBidi" w:cstheme="majorBidi"/>
          <w:sz w:val="32"/>
          <w:szCs w:val="32"/>
          <w:lang w:val="en-US"/>
        </w:rPr>
        <w:t>f Baht 39.90 million</w:t>
      </w:r>
      <w:r w:rsidR="00C33E4D" w:rsidRPr="006E4242">
        <w:rPr>
          <w:rFonts w:asciiTheme="majorBidi" w:hAnsiTheme="majorBidi" w:cstheme="majorBidi"/>
          <w:sz w:val="32"/>
          <w:szCs w:val="32"/>
          <w:lang w:val="en-US"/>
        </w:rPr>
        <w:t xml:space="preserve"> as other income</w:t>
      </w:r>
      <w:r w:rsidR="0061620C" w:rsidRPr="006E4242">
        <w:rPr>
          <w:rFonts w:asciiTheme="majorBidi" w:hAnsiTheme="majorBidi" w:cstheme="majorBidi"/>
          <w:sz w:val="32"/>
          <w:szCs w:val="32"/>
          <w:lang w:val="en-US"/>
        </w:rPr>
        <w:t xml:space="preserve"> </w:t>
      </w:r>
      <w:r w:rsidR="004101B4">
        <w:rPr>
          <w:rFonts w:asciiTheme="majorBidi" w:hAnsiTheme="majorBidi" w:cstheme="majorBidi"/>
          <w:sz w:val="32"/>
          <w:szCs w:val="32"/>
          <w:lang w:val="en-US"/>
        </w:rPr>
        <w:t>which is shown</w:t>
      </w:r>
      <w:r w:rsidR="0061620C" w:rsidRPr="006E4242">
        <w:rPr>
          <w:rFonts w:asciiTheme="majorBidi" w:hAnsiTheme="majorBidi" w:cstheme="majorBidi"/>
          <w:sz w:val="32"/>
          <w:szCs w:val="32"/>
          <w:lang w:val="en-US"/>
        </w:rPr>
        <w:t xml:space="preserve"> </w:t>
      </w:r>
      <w:r w:rsidR="00C33E4D" w:rsidRPr="006E4242">
        <w:rPr>
          <w:rFonts w:asciiTheme="majorBidi" w:hAnsiTheme="majorBidi" w:cstheme="majorBidi"/>
          <w:sz w:val="32"/>
          <w:szCs w:val="32"/>
          <w:lang w:val="en-US"/>
        </w:rPr>
        <w:t xml:space="preserve">in </w:t>
      </w:r>
      <w:r w:rsidR="004101B4">
        <w:rPr>
          <w:rFonts w:asciiTheme="majorBidi" w:hAnsiTheme="majorBidi" w:cstheme="majorBidi"/>
          <w:sz w:val="32"/>
          <w:szCs w:val="32"/>
          <w:lang w:val="en-US"/>
        </w:rPr>
        <w:t xml:space="preserve">the </w:t>
      </w:r>
      <w:r w:rsidR="00C33E4D" w:rsidRPr="006E4242">
        <w:rPr>
          <w:rFonts w:asciiTheme="majorBidi" w:hAnsiTheme="majorBidi" w:cstheme="majorBidi"/>
          <w:sz w:val="32"/>
          <w:szCs w:val="32"/>
          <w:lang w:val="en-US"/>
        </w:rPr>
        <w:t xml:space="preserve">statement of comprehensive income for the </w:t>
      </w:r>
      <w:r w:rsidR="002B3456" w:rsidRPr="006E4242">
        <w:rPr>
          <w:rFonts w:asciiTheme="majorBidi" w:hAnsiTheme="majorBidi" w:cstheme="majorBidi"/>
          <w:sz w:val="32"/>
          <w:szCs w:val="32"/>
          <w:lang w:val="en-US"/>
        </w:rPr>
        <w:t xml:space="preserve">year </w:t>
      </w:r>
      <w:r w:rsidR="00C33E4D" w:rsidRPr="006E4242">
        <w:rPr>
          <w:rFonts w:asciiTheme="majorBidi" w:hAnsiTheme="majorBidi" w:cstheme="majorBidi"/>
          <w:sz w:val="32"/>
          <w:szCs w:val="32"/>
          <w:lang w:val="en-US"/>
        </w:rPr>
        <w:t xml:space="preserve">ended </w:t>
      </w:r>
      <w:r w:rsidR="002B3456" w:rsidRPr="006E4242">
        <w:rPr>
          <w:rFonts w:asciiTheme="majorBidi" w:hAnsiTheme="majorBidi" w:cstheme="majorBidi"/>
          <w:sz w:val="32"/>
          <w:szCs w:val="32"/>
          <w:lang w:val="en-US"/>
        </w:rPr>
        <w:t>31 December 2019.</w:t>
      </w:r>
    </w:p>
    <w:p w14:paraId="26AE95F3" w14:textId="5370DBD1" w:rsidR="00956725" w:rsidRDefault="00956725" w:rsidP="00956725">
      <w:pPr>
        <w:spacing w:before="120" w:line="216" w:lineRule="auto"/>
        <w:jc w:val="right"/>
        <w:rPr>
          <w:rFonts w:asciiTheme="majorBidi" w:hAnsiTheme="majorBidi" w:cstheme="majorBidi"/>
          <w:sz w:val="32"/>
          <w:szCs w:val="32"/>
          <w:lang w:val="en-US"/>
        </w:rPr>
      </w:pPr>
      <w:r>
        <w:rPr>
          <w:rFonts w:asciiTheme="majorBidi" w:hAnsiTheme="majorBidi" w:cstheme="majorBidi"/>
          <w:sz w:val="32"/>
          <w:szCs w:val="32"/>
          <w:lang w:val="en-US"/>
        </w:rPr>
        <w:t>…../2</w:t>
      </w:r>
    </w:p>
    <w:p w14:paraId="0ED11D0B" w14:textId="0A19987A" w:rsidR="00A373A2" w:rsidRDefault="00A373A2" w:rsidP="0019379C">
      <w:pPr>
        <w:spacing w:before="120" w:line="216" w:lineRule="auto"/>
        <w:jc w:val="thaiDistribute"/>
        <w:rPr>
          <w:rFonts w:ascii="Angsana New" w:hAnsi="Angsana New" w:cs="Angsana New"/>
          <w:sz w:val="32"/>
          <w:szCs w:val="32"/>
          <w:lang w:val="en-US"/>
        </w:rPr>
      </w:pPr>
    </w:p>
    <w:p w14:paraId="05DCBEEB" w14:textId="75AE6582" w:rsidR="002B3456" w:rsidRDefault="002B3456" w:rsidP="0019379C">
      <w:pPr>
        <w:spacing w:before="120" w:line="216" w:lineRule="auto"/>
        <w:jc w:val="thaiDistribute"/>
        <w:rPr>
          <w:rFonts w:ascii="Angsana New" w:hAnsi="Angsana New" w:cs="Angsana New"/>
          <w:sz w:val="32"/>
          <w:szCs w:val="32"/>
          <w:lang w:val="en-US"/>
        </w:rPr>
      </w:pPr>
      <w:r>
        <w:rPr>
          <w:rFonts w:ascii="Angsana New" w:hAnsi="Angsana New" w:cs="Angsana New"/>
          <w:sz w:val="32"/>
          <w:szCs w:val="32"/>
          <w:lang w:val="en-US"/>
        </w:rPr>
        <w:t>In this connection, the management provided representation</w:t>
      </w:r>
      <w:r w:rsidR="00057DC4">
        <w:rPr>
          <w:rFonts w:ascii="Angsana New" w:hAnsi="Angsana New" w:cs="Angsana New"/>
          <w:sz w:val="32"/>
          <w:szCs w:val="32"/>
          <w:lang w:val="en-US"/>
        </w:rPr>
        <w:t xml:space="preserve"> to us</w:t>
      </w:r>
      <w:r>
        <w:rPr>
          <w:rFonts w:ascii="Angsana New" w:hAnsi="Angsana New" w:cs="Angsana New"/>
          <w:sz w:val="32"/>
          <w:szCs w:val="32"/>
          <w:lang w:val="en-US"/>
        </w:rPr>
        <w:t xml:space="preserve"> that KWIN is not a related company of the Company and TLL as well as does not have any relationship with major shareholders and directors of both the Company and TLL.</w:t>
      </w:r>
    </w:p>
    <w:p w14:paraId="0094E310" w14:textId="77B7F55A" w:rsidR="002B3456" w:rsidRDefault="00057DC4" w:rsidP="0019379C">
      <w:pPr>
        <w:spacing w:before="120" w:line="216" w:lineRule="auto"/>
        <w:jc w:val="thaiDistribute"/>
        <w:rPr>
          <w:rFonts w:ascii="Angsana New" w:hAnsi="Angsana New" w:cs="Angsana New"/>
          <w:sz w:val="32"/>
          <w:szCs w:val="32"/>
          <w:lang w:val="en-US"/>
        </w:rPr>
      </w:pPr>
      <w:r>
        <w:rPr>
          <w:rFonts w:ascii="Angsana New" w:hAnsi="Angsana New" w:cs="Angsana New"/>
          <w:sz w:val="32"/>
          <w:szCs w:val="32"/>
          <w:lang w:val="en-US"/>
        </w:rPr>
        <w:t>However, w</w:t>
      </w:r>
      <w:r w:rsidR="002B3456">
        <w:rPr>
          <w:rFonts w:ascii="Angsana New" w:hAnsi="Angsana New" w:cs="Angsana New"/>
          <w:sz w:val="32"/>
          <w:szCs w:val="32"/>
          <w:lang w:val="en-US"/>
        </w:rPr>
        <w:t xml:space="preserve">e cannot conclude whether or not KWIN is a related company because the information obtained during our course of our audit is not consistent with the above Management’s representation </w:t>
      </w:r>
      <w:r>
        <w:rPr>
          <w:rFonts w:ascii="Angsana New" w:hAnsi="Angsana New" w:cs="Angsana New"/>
          <w:sz w:val="32"/>
          <w:szCs w:val="32"/>
          <w:lang w:val="en-US"/>
        </w:rPr>
        <w:t>based on the following findings</w:t>
      </w:r>
      <w:r w:rsidR="002B3456">
        <w:rPr>
          <w:rFonts w:ascii="Angsana New" w:hAnsi="Angsana New" w:cs="Angsana New"/>
          <w:sz w:val="32"/>
          <w:szCs w:val="32"/>
          <w:lang w:val="en-US"/>
        </w:rPr>
        <w:t xml:space="preserve"> :-</w:t>
      </w:r>
    </w:p>
    <w:p w14:paraId="6AD79E4C" w14:textId="5F278228" w:rsidR="003908B0" w:rsidRPr="00FB53E9" w:rsidRDefault="002B3456" w:rsidP="0019379C">
      <w:pPr>
        <w:pStyle w:val="ListParagraph"/>
        <w:numPr>
          <w:ilvl w:val="0"/>
          <w:numId w:val="17"/>
        </w:numPr>
        <w:spacing w:before="120" w:line="216" w:lineRule="auto"/>
        <w:ind w:left="425" w:hanging="425"/>
        <w:contextualSpacing w:val="0"/>
        <w:jc w:val="thaiDistribute"/>
        <w:rPr>
          <w:rFonts w:ascii="Angsana New" w:hAnsi="Angsana New"/>
          <w:sz w:val="32"/>
          <w:szCs w:val="32"/>
          <w:lang w:val="en-US"/>
        </w:rPr>
      </w:pPr>
      <w:r w:rsidRPr="00FB53E9">
        <w:rPr>
          <w:rFonts w:ascii="Angsana New" w:hAnsi="Angsana New"/>
          <w:sz w:val="32"/>
          <w:szCs w:val="32"/>
          <w:lang w:val="en-US"/>
        </w:rPr>
        <w:t>T</w:t>
      </w:r>
      <w:r w:rsidR="006C1C85" w:rsidRPr="00FB53E9">
        <w:rPr>
          <w:rFonts w:ascii="Angsana New" w:hAnsi="Angsana New"/>
          <w:sz w:val="32"/>
          <w:szCs w:val="32"/>
          <w:lang w:val="en-US"/>
        </w:rPr>
        <w:t xml:space="preserve">he audited financial statements of TLL for the year ended 31 December 2017 and 2016 indicates in the notes to financial statements under caption related party transactions that </w:t>
      </w:r>
      <w:r w:rsidR="00264EDA" w:rsidRPr="00FB53E9">
        <w:rPr>
          <w:rFonts w:ascii="Angsana New" w:hAnsi="Angsana New"/>
          <w:sz w:val="32"/>
          <w:szCs w:val="32"/>
          <w:lang w:val="en-US"/>
        </w:rPr>
        <w:t>KWIN</w:t>
      </w:r>
      <w:r w:rsidR="006C1C85" w:rsidRPr="00FB53E9">
        <w:rPr>
          <w:rFonts w:ascii="Angsana New" w:hAnsi="Angsana New"/>
          <w:sz w:val="32"/>
          <w:szCs w:val="32"/>
          <w:lang w:val="en-US"/>
        </w:rPr>
        <w:t xml:space="preserve"> is a related company of TLL, which suggest</w:t>
      </w:r>
      <w:r w:rsidR="00BD43A1">
        <w:rPr>
          <w:rFonts w:ascii="Angsana New" w:hAnsi="Angsana New"/>
          <w:sz w:val="32"/>
          <w:szCs w:val="32"/>
          <w:lang w:val="en-US"/>
        </w:rPr>
        <w:t>s</w:t>
      </w:r>
      <w:r w:rsidR="006C1C85" w:rsidRPr="00FB53E9">
        <w:rPr>
          <w:rFonts w:ascii="Angsana New" w:hAnsi="Angsana New"/>
          <w:sz w:val="32"/>
          <w:szCs w:val="32"/>
          <w:lang w:val="en-US"/>
        </w:rPr>
        <w:t xml:space="preserve"> that </w:t>
      </w:r>
      <w:r w:rsidR="00264EDA" w:rsidRPr="00FB53E9">
        <w:rPr>
          <w:rFonts w:ascii="Angsana New" w:hAnsi="Angsana New"/>
          <w:sz w:val="32"/>
          <w:szCs w:val="32"/>
          <w:lang w:val="en-US"/>
        </w:rPr>
        <w:t>KWIN</w:t>
      </w:r>
      <w:r w:rsidR="006C1C85" w:rsidRPr="00FB53E9">
        <w:rPr>
          <w:rFonts w:ascii="Angsana New" w:hAnsi="Angsana New"/>
          <w:sz w:val="32"/>
          <w:szCs w:val="32"/>
          <w:lang w:val="en-US"/>
        </w:rPr>
        <w:t xml:space="preserve"> is </w:t>
      </w:r>
      <w:r w:rsidR="0061620C" w:rsidRPr="00FB53E9">
        <w:rPr>
          <w:rFonts w:ascii="Angsana New" w:hAnsi="Angsana New"/>
          <w:sz w:val="32"/>
          <w:szCs w:val="32"/>
          <w:lang w:val="en-US"/>
        </w:rPr>
        <w:t xml:space="preserve">also </w:t>
      </w:r>
      <w:r w:rsidR="006C1C85" w:rsidRPr="00FB53E9">
        <w:rPr>
          <w:rFonts w:ascii="Angsana New" w:hAnsi="Angsana New"/>
          <w:sz w:val="32"/>
          <w:szCs w:val="32"/>
          <w:lang w:val="en-US"/>
        </w:rPr>
        <w:t>a related company of the Company.</w:t>
      </w:r>
      <w:r w:rsidR="0061620C" w:rsidRPr="00FB53E9">
        <w:rPr>
          <w:rFonts w:ascii="Angsana New" w:hAnsi="Angsana New"/>
          <w:sz w:val="32"/>
          <w:szCs w:val="32"/>
          <w:lang w:val="en-US"/>
        </w:rPr>
        <w:t xml:space="preserve">  </w:t>
      </w:r>
      <w:r w:rsidR="00BD43A1">
        <w:rPr>
          <w:rFonts w:ascii="Angsana New" w:hAnsi="Angsana New"/>
          <w:sz w:val="32"/>
          <w:szCs w:val="32"/>
          <w:lang w:val="en-US"/>
        </w:rPr>
        <w:t>However, during the year 2018, the auditor reclassified the transaction that KWIN is not a related company and provided additional information regarding the audit procedures of related party transactions.</w:t>
      </w:r>
      <w:r w:rsidR="00075D6B" w:rsidRPr="00FB53E9">
        <w:rPr>
          <w:rFonts w:ascii="Angsana New" w:hAnsi="Angsana New"/>
          <w:sz w:val="32"/>
          <w:szCs w:val="32"/>
          <w:lang w:val="en-US"/>
        </w:rPr>
        <w:t xml:space="preserve">  However, we </w:t>
      </w:r>
      <w:r w:rsidR="00BD43A1">
        <w:rPr>
          <w:rFonts w:ascii="Angsana New" w:hAnsi="Angsana New"/>
          <w:sz w:val="32"/>
          <w:szCs w:val="32"/>
          <w:lang w:val="en-US"/>
        </w:rPr>
        <w:t xml:space="preserve">have not obtained information whether the scope of work is appropriate such as source of funding to purchase </w:t>
      </w:r>
      <w:r w:rsidR="00CA07ED">
        <w:rPr>
          <w:rFonts w:ascii="Angsana New" w:hAnsi="Angsana New"/>
          <w:sz w:val="32"/>
          <w:szCs w:val="32"/>
          <w:lang w:val="en-US"/>
        </w:rPr>
        <w:t xml:space="preserve">the </w:t>
      </w:r>
      <w:r w:rsidR="00BD43A1">
        <w:rPr>
          <w:rFonts w:ascii="Angsana New" w:hAnsi="Angsana New"/>
          <w:sz w:val="32"/>
          <w:szCs w:val="32"/>
          <w:lang w:val="en-US"/>
        </w:rPr>
        <w:t>right to claim in other company in 2015.</w:t>
      </w:r>
      <w:r w:rsidR="00075D6B" w:rsidRPr="00FB53E9">
        <w:rPr>
          <w:rFonts w:ascii="Angsana New" w:hAnsi="Angsana New"/>
          <w:sz w:val="32"/>
          <w:szCs w:val="32"/>
          <w:lang w:val="en-US"/>
        </w:rPr>
        <w:t xml:space="preserve"> </w:t>
      </w:r>
    </w:p>
    <w:p w14:paraId="10732A11" w14:textId="235D5D4D" w:rsidR="00BD43A1" w:rsidRDefault="003908B0" w:rsidP="0019379C">
      <w:pPr>
        <w:pStyle w:val="ListParagraph"/>
        <w:numPr>
          <w:ilvl w:val="0"/>
          <w:numId w:val="17"/>
        </w:numPr>
        <w:spacing w:before="120" w:line="216" w:lineRule="auto"/>
        <w:ind w:left="425" w:hanging="425"/>
        <w:contextualSpacing w:val="0"/>
        <w:jc w:val="thaiDistribute"/>
        <w:rPr>
          <w:rFonts w:ascii="Angsana New" w:hAnsi="Angsana New"/>
          <w:sz w:val="32"/>
          <w:szCs w:val="32"/>
          <w:lang w:val="en-US"/>
        </w:rPr>
      </w:pPr>
      <w:r w:rsidRPr="00FB53E9">
        <w:rPr>
          <w:rFonts w:ascii="Angsana New" w:hAnsi="Angsana New"/>
          <w:sz w:val="32"/>
          <w:szCs w:val="32"/>
          <w:lang w:val="en-US"/>
        </w:rPr>
        <w:t xml:space="preserve">KWIN </w:t>
      </w:r>
      <w:r w:rsidR="004101B4" w:rsidRPr="00FB53E9">
        <w:rPr>
          <w:rFonts w:ascii="Angsana New" w:hAnsi="Angsana New"/>
          <w:sz w:val="32"/>
          <w:szCs w:val="32"/>
          <w:lang w:val="en-US"/>
        </w:rPr>
        <w:t xml:space="preserve">was </w:t>
      </w:r>
      <w:r w:rsidRPr="00FB53E9">
        <w:rPr>
          <w:rFonts w:ascii="Angsana New" w:hAnsi="Angsana New"/>
          <w:sz w:val="32"/>
          <w:szCs w:val="32"/>
          <w:lang w:val="en-US"/>
        </w:rPr>
        <w:t xml:space="preserve">registered in 2014 and has no business activities (dormant company) having 1 million Baht registered capital with </w:t>
      </w:r>
      <w:r w:rsidR="004101B4" w:rsidRPr="00FB53E9">
        <w:rPr>
          <w:rFonts w:ascii="Angsana New" w:hAnsi="Angsana New"/>
          <w:sz w:val="32"/>
          <w:szCs w:val="32"/>
          <w:lang w:val="en-US"/>
        </w:rPr>
        <w:t xml:space="preserve">Baht </w:t>
      </w:r>
      <w:r w:rsidRPr="00FB53E9">
        <w:rPr>
          <w:rFonts w:ascii="Angsana New" w:hAnsi="Angsana New"/>
          <w:sz w:val="32"/>
          <w:szCs w:val="32"/>
          <w:lang w:val="en-US"/>
        </w:rPr>
        <w:t>0.25 million paid</w:t>
      </w:r>
      <w:r w:rsidR="00BD43A1">
        <w:rPr>
          <w:rFonts w:ascii="Angsana New" w:hAnsi="Angsana New"/>
          <w:sz w:val="32"/>
          <w:szCs w:val="32"/>
          <w:lang w:val="en-US"/>
        </w:rPr>
        <w:t xml:space="preserve"> </w:t>
      </w:r>
      <w:r w:rsidRPr="00FB53E9">
        <w:rPr>
          <w:rFonts w:ascii="Angsana New" w:hAnsi="Angsana New"/>
          <w:sz w:val="32"/>
          <w:szCs w:val="32"/>
          <w:lang w:val="en-US"/>
        </w:rPr>
        <w:t xml:space="preserve">up which could be considered that it was not the size of the company to acquire the asset of </w:t>
      </w:r>
      <w:r w:rsidR="00075D6B" w:rsidRPr="00FB53E9">
        <w:rPr>
          <w:rFonts w:ascii="Angsana New" w:hAnsi="Angsana New"/>
          <w:sz w:val="32"/>
          <w:szCs w:val="32"/>
          <w:lang w:val="en-US"/>
        </w:rPr>
        <w:t xml:space="preserve">Baht </w:t>
      </w:r>
      <w:r w:rsidR="00CA07ED">
        <w:rPr>
          <w:rFonts w:ascii="Angsana New" w:hAnsi="Angsana New"/>
          <w:sz w:val="32"/>
          <w:szCs w:val="32"/>
          <w:lang w:val="en-US"/>
        </w:rPr>
        <w:t>40</w:t>
      </w:r>
      <w:r w:rsidRPr="00FB53E9">
        <w:rPr>
          <w:rFonts w:ascii="Angsana New" w:hAnsi="Angsana New"/>
          <w:sz w:val="32"/>
          <w:szCs w:val="32"/>
          <w:lang w:val="en-US"/>
        </w:rPr>
        <w:t xml:space="preserve"> million</w:t>
      </w:r>
      <w:r w:rsidR="00075D6B" w:rsidRPr="00FB53E9">
        <w:rPr>
          <w:rFonts w:ascii="Angsana New" w:hAnsi="Angsana New"/>
          <w:sz w:val="32"/>
          <w:szCs w:val="32"/>
          <w:lang w:val="en-US"/>
        </w:rPr>
        <w:t xml:space="preserve">.  </w:t>
      </w:r>
    </w:p>
    <w:p w14:paraId="4198BF41" w14:textId="5847CBF3" w:rsidR="00AC08FC" w:rsidRPr="006E7ED0" w:rsidRDefault="00BD43A1" w:rsidP="006E7ED0">
      <w:pPr>
        <w:pStyle w:val="ListParagraph"/>
        <w:numPr>
          <w:ilvl w:val="0"/>
          <w:numId w:val="17"/>
        </w:numPr>
        <w:spacing w:before="120" w:line="216" w:lineRule="auto"/>
        <w:ind w:left="425" w:hanging="425"/>
        <w:contextualSpacing w:val="0"/>
        <w:jc w:val="thaiDistribute"/>
        <w:rPr>
          <w:rFonts w:ascii="Angsana New" w:hAnsi="Angsana New"/>
          <w:sz w:val="32"/>
          <w:szCs w:val="32"/>
          <w:lang w:val="en-US"/>
        </w:rPr>
      </w:pPr>
      <w:r>
        <w:rPr>
          <w:rFonts w:ascii="Angsana New" w:hAnsi="Angsana New"/>
          <w:sz w:val="32"/>
          <w:szCs w:val="32"/>
          <w:lang w:val="en-US"/>
        </w:rPr>
        <w:t>On</w:t>
      </w:r>
      <w:r w:rsidR="003908B0" w:rsidRPr="00FB53E9">
        <w:rPr>
          <w:rFonts w:ascii="Angsana New" w:hAnsi="Angsana New"/>
          <w:sz w:val="32"/>
          <w:szCs w:val="32"/>
          <w:lang w:val="en-US"/>
        </w:rPr>
        <w:t xml:space="preserve"> 7 March 2019 there were 2 </w:t>
      </w:r>
      <w:r w:rsidR="00075D6B" w:rsidRPr="00FB53E9">
        <w:rPr>
          <w:rFonts w:ascii="Angsana New" w:hAnsi="Angsana New"/>
          <w:sz w:val="32"/>
          <w:szCs w:val="32"/>
          <w:lang w:val="en-US"/>
        </w:rPr>
        <w:t xml:space="preserve">transfer deposits in </w:t>
      </w:r>
      <w:r w:rsidR="003908B0" w:rsidRPr="00FB53E9">
        <w:rPr>
          <w:rFonts w:ascii="Angsana New" w:hAnsi="Angsana New"/>
          <w:sz w:val="32"/>
          <w:szCs w:val="32"/>
          <w:lang w:val="en-US"/>
        </w:rPr>
        <w:t xml:space="preserve">amount of Baht 38.16 million </w:t>
      </w:r>
      <w:r w:rsidR="004101B4" w:rsidRPr="00FB53E9">
        <w:rPr>
          <w:rFonts w:ascii="Angsana New" w:hAnsi="Angsana New"/>
          <w:sz w:val="32"/>
          <w:szCs w:val="32"/>
          <w:lang w:val="en-US"/>
        </w:rPr>
        <w:t xml:space="preserve">and </w:t>
      </w:r>
      <w:r w:rsidR="003908B0" w:rsidRPr="00FB53E9">
        <w:rPr>
          <w:rFonts w:ascii="Angsana New" w:hAnsi="Angsana New"/>
          <w:sz w:val="32"/>
          <w:szCs w:val="32"/>
          <w:lang w:val="en-US"/>
        </w:rPr>
        <w:t xml:space="preserve">Baht 1.84 million, totaling </w:t>
      </w:r>
      <w:r w:rsidR="00075D6B" w:rsidRPr="00FB53E9">
        <w:rPr>
          <w:rFonts w:ascii="Angsana New" w:hAnsi="Angsana New"/>
          <w:sz w:val="32"/>
          <w:szCs w:val="32"/>
          <w:lang w:val="en-US"/>
        </w:rPr>
        <w:t xml:space="preserve">Baht </w:t>
      </w:r>
      <w:r w:rsidR="00CA07ED">
        <w:rPr>
          <w:rFonts w:ascii="Angsana New" w:hAnsi="Angsana New"/>
          <w:sz w:val="32"/>
          <w:szCs w:val="32"/>
          <w:lang w:val="en-US"/>
        </w:rPr>
        <w:t>40</w:t>
      </w:r>
      <w:r w:rsidR="003908B0" w:rsidRPr="00FB53E9">
        <w:rPr>
          <w:rFonts w:ascii="Angsana New" w:hAnsi="Angsana New"/>
          <w:sz w:val="32"/>
          <w:szCs w:val="32"/>
          <w:lang w:val="en-US"/>
        </w:rPr>
        <w:t xml:space="preserve"> millio</w:t>
      </w:r>
      <w:r w:rsidR="00075D6B" w:rsidRPr="00FB53E9">
        <w:rPr>
          <w:rFonts w:ascii="Angsana New" w:hAnsi="Angsana New"/>
          <w:sz w:val="32"/>
          <w:szCs w:val="32"/>
          <w:lang w:val="en-US"/>
        </w:rPr>
        <w:t xml:space="preserve">n.  </w:t>
      </w:r>
      <w:r>
        <w:rPr>
          <w:rFonts w:ascii="Angsana New" w:hAnsi="Angsana New"/>
          <w:sz w:val="32"/>
          <w:szCs w:val="32"/>
          <w:lang w:val="en-US"/>
        </w:rPr>
        <w:t xml:space="preserve">The Management explained that the amounts represents payments from KWIN for the purchase of </w:t>
      </w:r>
      <w:r w:rsidR="00CA07ED">
        <w:rPr>
          <w:rFonts w:ascii="Angsana New" w:hAnsi="Angsana New"/>
          <w:sz w:val="32"/>
          <w:szCs w:val="32"/>
          <w:lang w:val="en-US"/>
        </w:rPr>
        <w:t xml:space="preserve">the </w:t>
      </w:r>
      <w:r>
        <w:rPr>
          <w:rFonts w:ascii="Angsana New" w:hAnsi="Angsana New"/>
          <w:sz w:val="32"/>
          <w:szCs w:val="32"/>
          <w:lang w:val="en-US"/>
        </w:rPr>
        <w:t xml:space="preserve">right of claim in TLL.  </w:t>
      </w:r>
      <w:r w:rsidR="003908B0" w:rsidRPr="00FB53E9">
        <w:rPr>
          <w:rFonts w:ascii="Angsana New" w:hAnsi="Angsana New"/>
          <w:spacing w:val="-2"/>
          <w:sz w:val="32"/>
          <w:szCs w:val="32"/>
          <w:lang w:val="en-US"/>
        </w:rPr>
        <w:t xml:space="preserve">It </w:t>
      </w:r>
      <w:r w:rsidR="00AD7089" w:rsidRPr="00FB53E9">
        <w:rPr>
          <w:rFonts w:ascii="Angsana New" w:hAnsi="Angsana New"/>
          <w:spacing w:val="-2"/>
          <w:sz w:val="32"/>
          <w:szCs w:val="32"/>
          <w:lang w:val="en-US"/>
        </w:rPr>
        <w:t>noted</w:t>
      </w:r>
      <w:r w:rsidR="003908B0" w:rsidRPr="00FB53E9">
        <w:rPr>
          <w:rFonts w:ascii="Angsana New" w:hAnsi="Angsana New"/>
          <w:spacing w:val="-2"/>
          <w:sz w:val="32"/>
          <w:szCs w:val="32"/>
          <w:lang w:val="en-US"/>
        </w:rPr>
        <w:t xml:space="preserve"> that the</w:t>
      </w:r>
      <w:r w:rsidR="00C6742B" w:rsidRPr="00FB53E9">
        <w:rPr>
          <w:rFonts w:ascii="Angsana New" w:hAnsi="Angsana New"/>
          <w:spacing w:val="-2"/>
          <w:sz w:val="32"/>
          <w:szCs w:val="32"/>
          <w:lang w:val="en-US"/>
        </w:rPr>
        <w:t xml:space="preserve"> first deposit amount of</w:t>
      </w:r>
      <w:r w:rsidR="003908B0" w:rsidRPr="00FB53E9">
        <w:rPr>
          <w:rFonts w:ascii="Angsana New" w:hAnsi="Angsana New"/>
          <w:spacing w:val="-2"/>
          <w:sz w:val="32"/>
          <w:szCs w:val="32"/>
          <w:lang w:val="en-US"/>
        </w:rPr>
        <w:t xml:space="preserve"> </w:t>
      </w:r>
      <w:r w:rsidR="004101B4" w:rsidRPr="00FB53E9">
        <w:rPr>
          <w:rFonts w:ascii="Angsana New" w:hAnsi="Angsana New"/>
          <w:spacing w:val="-2"/>
          <w:sz w:val="32"/>
          <w:szCs w:val="32"/>
          <w:lang w:val="en-US"/>
        </w:rPr>
        <w:t xml:space="preserve">Baht </w:t>
      </w:r>
      <w:r w:rsidR="003908B0" w:rsidRPr="00FB53E9">
        <w:rPr>
          <w:rFonts w:ascii="Angsana New" w:hAnsi="Angsana New"/>
          <w:spacing w:val="-2"/>
          <w:sz w:val="32"/>
          <w:szCs w:val="32"/>
          <w:lang w:val="en-US"/>
        </w:rPr>
        <w:t xml:space="preserve">38.16 million was </w:t>
      </w:r>
      <w:r w:rsidR="00AD7089" w:rsidRPr="00FB53E9">
        <w:rPr>
          <w:rFonts w:ascii="Angsana New" w:hAnsi="Angsana New"/>
          <w:spacing w:val="-2"/>
          <w:sz w:val="32"/>
          <w:szCs w:val="32"/>
          <w:lang w:val="en-US"/>
        </w:rPr>
        <w:t xml:space="preserve">the </w:t>
      </w:r>
      <w:r w:rsidR="003908B0" w:rsidRPr="00FB53E9">
        <w:rPr>
          <w:rFonts w:ascii="Angsana New" w:hAnsi="Angsana New"/>
          <w:spacing w:val="-2"/>
          <w:sz w:val="32"/>
          <w:szCs w:val="32"/>
          <w:lang w:val="en-US"/>
        </w:rPr>
        <w:t xml:space="preserve">exact </w:t>
      </w:r>
      <w:r w:rsidR="006E7ED0">
        <w:rPr>
          <w:rFonts w:ascii="Angsana New" w:hAnsi="Angsana New"/>
          <w:spacing w:val="-2"/>
          <w:sz w:val="32"/>
          <w:szCs w:val="32"/>
          <w:lang w:val="en-US"/>
        </w:rPr>
        <w:t xml:space="preserve">amount of </w:t>
      </w:r>
      <w:r w:rsidR="003908B0" w:rsidRPr="00FB53E9">
        <w:rPr>
          <w:rFonts w:ascii="Angsana New" w:hAnsi="Angsana New"/>
          <w:spacing w:val="-2"/>
          <w:sz w:val="32"/>
          <w:szCs w:val="32"/>
          <w:lang w:val="en-US"/>
        </w:rPr>
        <w:t>the</w:t>
      </w:r>
      <w:r w:rsidR="00AD7089" w:rsidRPr="00FB53E9">
        <w:rPr>
          <w:rFonts w:ascii="Angsana New" w:hAnsi="Angsana New" w:hint="cs"/>
          <w:spacing w:val="-2"/>
          <w:sz w:val="32"/>
          <w:szCs w:val="32"/>
          <w:cs/>
          <w:lang w:val="en-US"/>
        </w:rPr>
        <w:t xml:space="preserve"> </w:t>
      </w:r>
      <w:r w:rsidR="00AD7089" w:rsidRPr="00FB53E9">
        <w:rPr>
          <w:rFonts w:ascii="Angsana New" w:hAnsi="Angsana New"/>
          <w:spacing w:val="-2"/>
          <w:sz w:val="32"/>
          <w:szCs w:val="32"/>
          <w:lang w:val="en-US"/>
        </w:rPr>
        <w:t>offer</w:t>
      </w:r>
      <w:r w:rsidR="003908B0" w:rsidRPr="00FB53E9">
        <w:rPr>
          <w:rFonts w:ascii="Angsana New" w:hAnsi="Angsana New"/>
          <w:spacing w:val="-2"/>
          <w:sz w:val="32"/>
          <w:szCs w:val="32"/>
          <w:lang w:val="en-US"/>
        </w:rPr>
        <w:t xml:space="preserve"> that TLL had </w:t>
      </w:r>
      <w:r w:rsidR="004101B4" w:rsidRPr="00FB53E9">
        <w:rPr>
          <w:rFonts w:ascii="Angsana New" w:hAnsi="Angsana New"/>
          <w:spacing w:val="-2"/>
          <w:sz w:val="32"/>
          <w:szCs w:val="32"/>
          <w:lang w:val="en-US"/>
        </w:rPr>
        <w:t xml:space="preserve">firstly </w:t>
      </w:r>
      <w:r w:rsidR="003908B0" w:rsidRPr="00FB53E9">
        <w:rPr>
          <w:rFonts w:ascii="Angsana New" w:hAnsi="Angsana New"/>
          <w:spacing w:val="-2"/>
          <w:sz w:val="32"/>
          <w:szCs w:val="32"/>
          <w:lang w:val="en-US"/>
        </w:rPr>
        <w:t xml:space="preserve">proposed to </w:t>
      </w:r>
      <w:r w:rsidR="00AD7089" w:rsidRPr="00FB53E9">
        <w:rPr>
          <w:rFonts w:ascii="Angsana New" w:hAnsi="Angsana New"/>
          <w:spacing w:val="-2"/>
          <w:sz w:val="32"/>
          <w:szCs w:val="32"/>
          <w:lang w:val="en-US"/>
        </w:rPr>
        <w:t>the Company</w:t>
      </w:r>
      <w:r w:rsidR="003908B0" w:rsidRPr="00FB53E9">
        <w:rPr>
          <w:rFonts w:ascii="Angsana New" w:hAnsi="Angsana New"/>
          <w:spacing w:val="-2"/>
          <w:sz w:val="32"/>
          <w:szCs w:val="32"/>
          <w:lang w:val="en-US"/>
        </w:rPr>
        <w:t xml:space="preserve"> </w:t>
      </w:r>
      <w:r w:rsidR="00CA07ED">
        <w:rPr>
          <w:rFonts w:ascii="Angsana New" w:hAnsi="Angsana New"/>
          <w:spacing w:val="-2"/>
          <w:sz w:val="32"/>
          <w:szCs w:val="32"/>
          <w:lang w:val="en-US"/>
        </w:rPr>
        <w:t xml:space="preserve">to </w:t>
      </w:r>
      <w:r w:rsidR="003908B0" w:rsidRPr="00FB53E9">
        <w:rPr>
          <w:rFonts w:ascii="Angsana New" w:hAnsi="Angsana New"/>
          <w:spacing w:val="-2"/>
          <w:sz w:val="32"/>
          <w:szCs w:val="32"/>
          <w:lang w:val="en-US"/>
        </w:rPr>
        <w:t xml:space="preserve">settle the </w:t>
      </w:r>
      <w:r w:rsidR="00AD7089" w:rsidRPr="00FB53E9">
        <w:rPr>
          <w:rFonts w:ascii="Angsana New" w:hAnsi="Angsana New"/>
          <w:spacing w:val="-2"/>
          <w:sz w:val="32"/>
          <w:szCs w:val="32"/>
          <w:lang w:val="en-US"/>
        </w:rPr>
        <w:t xml:space="preserve">outstanding </w:t>
      </w:r>
      <w:r w:rsidR="003908B0" w:rsidRPr="00FB53E9">
        <w:rPr>
          <w:rFonts w:ascii="Angsana New" w:hAnsi="Angsana New"/>
          <w:spacing w:val="-2"/>
          <w:sz w:val="32"/>
          <w:szCs w:val="32"/>
          <w:lang w:val="en-US"/>
        </w:rPr>
        <w:t>debt</w:t>
      </w:r>
      <w:r w:rsidR="00AD7089" w:rsidRPr="00FB53E9">
        <w:rPr>
          <w:rFonts w:ascii="Angsana New" w:hAnsi="Angsana New"/>
          <w:spacing w:val="-2"/>
          <w:sz w:val="32"/>
          <w:szCs w:val="32"/>
          <w:lang w:val="en-US"/>
        </w:rPr>
        <w:t xml:space="preserve"> of TLL </w:t>
      </w:r>
      <w:r w:rsidR="003908B0" w:rsidRPr="00FB53E9">
        <w:rPr>
          <w:rFonts w:ascii="Angsana New" w:hAnsi="Angsana New"/>
          <w:spacing w:val="-2"/>
          <w:sz w:val="32"/>
          <w:szCs w:val="32"/>
          <w:lang w:val="en-US"/>
        </w:rPr>
        <w:t>with the Company in June 2018.</w:t>
      </w:r>
      <w:r w:rsidR="006E7ED0">
        <w:rPr>
          <w:rFonts w:ascii="Angsana New" w:hAnsi="Angsana New"/>
          <w:spacing w:val="-2"/>
          <w:sz w:val="32"/>
          <w:szCs w:val="32"/>
          <w:lang w:val="en-US"/>
        </w:rPr>
        <w:t xml:space="preserve">  In addition, there is no supporting evidence of the source of fund of the two deposits.  Therefore, we sent</w:t>
      </w:r>
      <w:r w:rsidR="003908B0" w:rsidRPr="006E7ED0">
        <w:rPr>
          <w:rFonts w:ascii="Angsana New" w:hAnsi="Angsana New"/>
          <w:sz w:val="32"/>
          <w:szCs w:val="32"/>
          <w:lang w:val="en-US"/>
        </w:rPr>
        <w:t xml:space="preserve"> a request for confirmation </w:t>
      </w:r>
      <w:r w:rsidR="00C32484" w:rsidRPr="006E7ED0">
        <w:rPr>
          <w:rFonts w:ascii="Angsana New" w:hAnsi="Angsana New"/>
          <w:sz w:val="32"/>
          <w:szCs w:val="32"/>
          <w:lang w:val="en-US"/>
        </w:rPr>
        <w:t>to the bank</w:t>
      </w:r>
      <w:r w:rsidR="006E7ED0">
        <w:rPr>
          <w:rFonts w:ascii="Angsana New" w:hAnsi="Angsana New"/>
          <w:sz w:val="32"/>
          <w:szCs w:val="32"/>
          <w:lang w:val="en-US"/>
        </w:rPr>
        <w:t xml:space="preserve"> and found out that the deposits were made by cashier checks of two different banks whereby the first check, amounting to Baht 38.16 million dated 25 July 2018 and the second check, amounting to Baht 1.84 million, dated 5 March 2019.  It is noted that the first check is dated in the period closed to the offer </w:t>
      </w:r>
      <w:r w:rsidR="00CA07ED">
        <w:rPr>
          <w:rFonts w:ascii="Angsana New" w:hAnsi="Angsana New"/>
          <w:sz w:val="32"/>
          <w:szCs w:val="32"/>
          <w:lang w:val="en-US"/>
        </w:rPr>
        <w:t xml:space="preserve">previously </w:t>
      </w:r>
      <w:r w:rsidR="006E7ED0">
        <w:rPr>
          <w:rFonts w:ascii="Angsana New" w:hAnsi="Angsana New"/>
          <w:sz w:val="32"/>
          <w:szCs w:val="32"/>
          <w:lang w:val="en-US"/>
        </w:rPr>
        <w:t>made by TLL to settle against outstanding amount in 2018 and befor</w:t>
      </w:r>
      <w:r w:rsidR="002A023C">
        <w:rPr>
          <w:rFonts w:ascii="Angsana New" w:hAnsi="Angsana New"/>
          <w:sz w:val="32"/>
          <w:szCs w:val="32"/>
          <w:lang w:val="en-US"/>
        </w:rPr>
        <w:t xml:space="preserve">e the date </w:t>
      </w:r>
      <w:r w:rsidR="00CA07ED">
        <w:rPr>
          <w:rFonts w:ascii="Angsana New" w:hAnsi="Angsana New"/>
          <w:sz w:val="32"/>
          <w:szCs w:val="32"/>
          <w:lang w:val="en-US"/>
        </w:rPr>
        <w:t>of</w:t>
      </w:r>
      <w:r w:rsidR="002A023C">
        <w:rPr>
          <w:rFonts w:ascii="Angsana New" w:hAnsi="Angsana New"/>
          <w:sz w:val="32"/>
          <w:szCs w:val="32"/>
          <w:lang w:val="en-US"/>
        </w:rPr>
        <w:t xml:space="preserve"> the transfer of right of claim in TLL transaction was approved by the </w:t>
      </w:r>
      <w:r w:rsidR="00CA07ED">
        <w:rPr>
          <w:rFonts w:ascii="Angsana New" w:hAnsi="Angsana New"/>
          <w:sz w:val="32"/>
          <w:szCs w:val="32"/>
          <w:lang w:val="en-US"/>
        </w:rPr>
        <w:t xml:space="preserve">extraordinary </w:t>
      </w:r>
      <w:r w:rsidR="002A023C">
        <w:rPr>
          <w:rFonts w:ascii="Angsana New" w:hAnsi="Angsana New"/>
          <w:sz w:val="32"/>
          <w:szCs w:val="32"/>
          <w:lang w:val="en-US"/>
        </w:rPr>
        <w:t>shareholders</w:t>
      </w:r>
      <w:r w:rsidR="00CA07ED">
        <w:rPr>
          <w:rFonts w:ascii="Angsana New" w:hAnsi="Angsana New"/>
          <w:sz w:val="32"/>
          <w:szCs w:val="32"/>
          <w:lang w:val="en-US"/>
        </w:rPr>
        <w:t>’ meeting</w:t>
      </w:r>
      <w:r w:rsidR="002A023C">
        <w:rPr>
          <w:rFonts w:ascii="Angsana New" w:hAnsi="Angsana New"/>
          <w:sz w:val="32"/>
          <w:szCs w:val="32"/>
          <w:lang w:val="en-US"/>
        </w:rPr>
        <w:t>.  In addition, since the evidence received are</w:t>
      </w:r>
      <w:r w:rsidR="00FD6817" w:rsidRPr="006E7ED0">
        <w:rPr>
          <w:rFonts w:ascii="Angsana New" w:hAnsi="Angsana New"/>
          <w:sz w:val="32"/>
          <w:szCs w:val="32"/>
          <w:lang w:val="en-US"/>
        </w:rPr>
        <w:t xml:space="preserve"> cashier che</w:t>
      </w:r>
      <w:r w:rsidR="002A023C">
        <w:rPr>
          <w:rFonts w:ascii="Angsana New" w:hAnsi="Angsana New"/>
          <w:sz w:val="32"/>
          <w:szCs w:val="32"/>
          <w:lang w:val="en-US"/>
        </w:rPr>
        <w:t xml:space="preserve">cks, we cannot </w:t>
      </w:r>
      <w:r w:rsidR="00FD6817" w:rsidRPr="006E7ED0">
        <w:rPr>
          <w:rFonts w:ascii="Angsana New" w:hAnsi="Angsana New"/>
          <w:sz w:val="32"/>
          <w:szCs w:val="32"/>
          <w:lang w:val="en-US"/>
        </w:rPr>
        <w:t>identify the transferring sources</w:t>
      </w:r>
      <w:r w:rsidR="002A023C">
        <w:rPr>
          <w:rFonts w:ascii="Angsana New" w:hAnsi="Angsana New"/>
          <w:sz w:val="32"/>
          <w:szCs w:val="32"/>
          <w:lang w:val="en-US"/>
        </w:rPr>
        <w:t xml:space="preserve"> </w:t>
      </w:r>
      <w:r w:rsidR="00CA07ED">
        <w:rPr>
          <w:rFonts w:ascii="Angsana New" w:hAnsi="Angsana New"/>
          <w:sz w:val="32"/>
          <w:szCs w:val="32"/>
          <w:lang w:val="en-US"/>
        </w:rPr>
        <w:t xml:space="preserve">of fund </w:t>
      </w:r>
      <w:r w:rsidR="002A023C">
        <w:rPr>
          <w:rFonts w:ascii="Angsana New" w:hAnsi="Angsana New"/>
          <w:sz w:val="32"/>
          <w:szCs w:val="32"/>
          <w:lang w:val="en-US"/>
        </w:rPr>
        <w:t>as of the date of this report</w:t>
      </w:r>
      <w:r w:rsidR="00FD6817" w:rsidRPr="006E7ED0">
        <w:rPr>
          <w:rFonts w:ascii="Angsana New" w:hAnsi="Angsana New"/>
          <w:sz w:val="32"/>
          <w:szCs w:val="32"/>
          <w:lang w:val="en-US"/>
        </w:rPr>
        <w:t>.</w:t>
      </w:r>
    </w:p>
    <w:p w14:paraId="1D6552C1" w14:textId="7C7DAE48" w:rsidR="003908B0" w:rsidRDefault="00F27B02" w:rsidP="0019379C">
      <w:pPr>
        <w:pStyle w:val="ListParagraph"/>
        <w:numPr>
          <w:ilvl w:val="0"/>
          <w:numId w:val="17"/>
        </w:numPr>
        <w:spacing w:before="120" w:line="216" w:lineRule="auto"/>
        <w:ind w:left="425" w:hanging="425"/>
        <w:contextualSpacing w:val="0"/>
        <w:jc w:val="thaiDistribute"/>
        <w:rPr>
          <w:rFonts w:ascii="Angsana New" w:hAnsi="Angsana New"/>
          <w:sz w:val="32"/>
          <w:szCs w:val="32"/>
          <w:lang w:val="en-US"/>
        </w:rPr>
      </w:pPr>
      <w:r>
        <w:rPr>
          <w:rFonts w:ascii="Angsana New" w:hAnsi="Angsana New"/>
          <w:sz w:val="32"/>
          <w:szCs w:val="32"/>
          <w:lang w:val="en-US"/>
        </w:rPr>
        <w:t xml:space="preserve">We also requested the Management to obtain </w:t>
      </w:r>
      <w:r w:rsidR="00AC08FC">
        <w:rPr>
          <w:rFonts w:ascii="Angsana New" w:hAnsi="Angsana New"/>
          <w:sz w:val="32"/>
          <w:szCs w:val="32"/>
          <w:lang w:val="en-US"/>
        </w:rPr>
        <w:t>information</w:t>
      </w:r>
      <w:r>
        <w:rPr>
          <w:rFonts w:ascii="Angsana New" w:hAnsi="Angsana New"/>
          <w:sz w:val="32"/>
          <w:szCs w:val="32"/>
          <w:lang w:val="en-US"/>
        </w:rPr>
        <w:t xml:space="preserve"> from </w:t>
      </w:r>
      <w:r w:rsidR="003908B0" w:rsidRPr="003908B0">
        <w:rPr>
          <w:rFonts w:ascii="Angsana New" w:hAnsi="Angsana New"/>
          <w:sz w:val="32"/>
          <w:szCs w:val="32"/>
          <w:lang w:val="en-US"/>
        </w:rPr>
        <w:t>TLL</w:t>
      </w:r>
      <w:r>
        <w:rPr>
          <w:rFonts w:ascii="Angsana New" w:hAnsi="Angsana New"/>
          <w:sz w:val="32"/>
          <w:szCs w:val="32"/>
          <w:lang w:val="en-US"/>
        </w:rPr>
        <w:t>, regarding the proportionated distribut</w:t>
      </w:r>
      <w:r w:rsidR="00CA07ED">
        <w:rPr>
          <w:rFonts w:ascii="Angsana New" w:hAnsi="Angsana New"/>
          <w:sz w:val="32"/>
          <w:szCs w:val="32"/>
          <w:lang w:val="en-US"/>
        </w:rPr>
        <w:t>ion from TLL to KWIN as well as</w:t>
      </w:r>
      <w:r w:rsidR="003908B0" w:rsidRPr="003908B0">
        <w:rPr>
          <w:rFonts w:ascii="Angsana New" w:hAnsi="Angsana New"/>
          <w:sz w:val="32"/>
          <w:szCs w:val="32"/>
          <w:lang w:val="en-US"/>
        </w:rPr>
        <w:t xml:space="preserve"> </w:t>
      </w:r>
      <w:r>
        <w:rPr>
          <w:rFonts w:ascii="Angsana New" w:hAnsi="Angsana New"/>
          <w:sz w:val="32"/>
          <w:szCs w:val="32"/>
          <w:lang w:val="en-US"/>
        </w:rPr>
        <w:t xml:space="preserve">information in relation to the </w:t>
      </w:r>
      <w:r w:rsidR="003908B0" w:rsidRPr="003908B0">
        <w:rPr>
          <w:rFonts w:ascii="Angsana New" w:hAnsi="Angsana New"/>
          <w:sz w:val="32"/>
          <w:szCs w:val="32"/>
          <w:lang w:val="en-US"/>
        </w:rPr>
        <w:t>proportionated amounts</w:t>
      </w:r>
      <w:r w:rsidR="00D833E0">
        <w:rPr>
          <w:rFonts w:ascii="Angsana New" w:hAnsi="Angsana New"/>
          <w:sz w:val="32"/>
          <w:szCs w:val="32"/>
          <w:lang w:val="en-US"/>
        </w:rPr>
        <w:t xml:space="preserve"> distributed</w:t>
      </w:r>
      <w:r w:rsidR="004101B4">
        <w:rPr>
          <w:rFonts w:ascii="Angsana New" w:hAnsi="Angsana New"/>
          <w:sz w:val="32"/>
          <w:szCs w:val="32"/>
          <w:lang w:val="en-US"/>
        </w:rPr>
        <w:t xml:space="preserve"> to each creditor</w:t>
      </w:r>
      <w:r w:rsidR="003908B0" w:rsidRPr="003908B0">
        <w:rPr>
          <w:rFonts w:ascii="Angsana New" w:hAnsi="Angsana New"/>
          <w:sz w:val="32"/>
          <w:szCs w:val="32"/>
          <w:lang w:val="en-US"/>
        </w:rPr>
        <w:t xml:space="preserve"> after </w:t>
      </w:r>
      <w:r w:rsidR="00D833E0">
        <w:rPr>
          <w:rFonts w:ascii="Angsana New" w:hAnsi="Angsana New"/>
          <w:sz w:val="32"/>
          <w:szCs w:val="32"/>
          <w:lang w:val="en-US"/>
        </w:rPr>
        <w:t xml:space="preserve">the Company </w:t>
      </w:r>
      <w:r w:rsidR="003908B0" w:rsidRPr="003908B0">
        <w:rPr>
          <w:rFonts w:ascii="Angsana New" w:hAnsi="Angsana New"/>
          <w:sz w:val="32"/>
          <w:szCs w:val="32"/>
          <w:lang w:val="en-US"/>
        </w:rPr>
        <w:t xml:space="preserve">sold its right </w:t>
      </w:r>
      <w:r w:rsidR="00D833E0">
        <w:rPr>
          <w:rFonts w:ascii="Angsana New" w:hAnsi="Angsana New"/>
          <w:sz w:val="32"/>
          <w:szCs w:val="32"/>
          <w:lang w:val="en-US"/>
        </w:rPr>
        <w:t>to claim of</w:t>
      </w:r>
      <w:r w:rsidR="003908B0" w:rsidRPr="003908B0">
        <w:rPr>
          <w:rFonts w:ascii="Angsana New" w:hAnsi="Angsana New"/>
          <w:sz w:val="32"/>
          <w:szCs w:val="32"/>
          <w:lang w:val="en-US"/>
        </w:rPr>
        <w:t xml:space="preserve"> debt </w:t>
      </w:r>
      <w:r w:rsidR="00D833E0">
        <w:rPr>
          <w:rFonts w:ascii="Angsana New" w:hAnsi="Angsana New"/>
          <w:sz w:val="32"/>
          <w:szCs w:val="32"/>
          <w:lang w:val="en-US"/>
        </w:rPr>
        <w:t>in</w:t>
      </w:r>
      <w:r w:rsidR="003908B0" w:rsidRPr="003908B0">
        <w:rPr>
          <w:rFonts w:ascii="Angsana New" w:hAnsi="Angsana New"/>
          <w:sz w:val="32"/>
          <w:szCs w:val="32"/>
          <w:lang w:val="en-US"/>
        </w:rPr>
        <w:t xml:space="preserve"> TLL to KWIN, such as minutes of </w:t>
      </w:r>
      <w:r w:rsidR="00D833E0">
        <w:rPr>
          <w:rFonts w:ascii="Angsana New" w:hAnsi="Angsana New"/>
          <w:sz w:val="32"/>
          <w:szCs w:val="32"/>
          <w:lang w:val="en-US"/>
        </w:rPr>
        <w:t xml:space="preserve">creditors’ </w:t>
      </w:r>
      <w:r w:rsidR="003908B0" w:rsidRPr="003908B0">
        <w:rPr>
          <w:rFonts w:ascii="Angsana New" w:hAnsi="Angsana New"/>
          <w:sz w:val="32"/>
          <w:szCs w:val="32"/>
          <w:lang w:val="en-US"/>
        </w:rPr>
        <w:t>meeting</w:t>
      </w:r>
      <w:r w:rsidR="00D833E0">
        <w:rPr>
          <w:rFonts w:ascii="Angsana New" w:hAnsi="Angsana New"/>
          <w:sz w:val="32"/>
          <w:szCs w:val="32"/>
          <w:lang w:val="en-US"/>
        </w:rPr>
        <w:t>s</w:t>
      </w:r>
      <w:r w:rsidR="003908B0" w:rsidRPr="003908B0">
        <w:rPr>
          <w:rFonts w:ascii="Angsana New" w:hAnsi="Angsana New"/>
          <w:sz w:val="32"/>
          <w:szCs w:val="32"/>
          <w:lang w:val="en-US"/>
        </w:rPr>
        <w:t xml:space="preserve">, details of the </w:t>
      </w:r>
      <w:r>
        <w:rPr>
          <w:rFonts w:ascii="Angsana New" w:hAnsi="Angsana New"/>
          <w:sz w:val="32"/>
          <w:szCs w:val="32"/>
          <w:lang w:val="en-US"/>
        </w:rPr>
        <w:t>proportionate</w:t>
      </w:r>
      <w:r w:rsidR="00CA07ED">
        <w:rPr>
          <w:rFonts w:ascii="Angsana New" w:hAnsi="Angsana New"/>
          <w:sz w:val="32"/>
          <w:szCs w:val="32"/>
          <w:lang w:val="en-US"/>
        </w:rPr>
        <w:t>d amounts to each creditor</w:t>
      </w:r>
      <w:r w:rsidR="003908B0" w:rsidRPr="003908B0">
        <w:rPr>
          <w:rFonts w:ascii="Angsana New" w:hAnsi="Angsana New"/>
          <w:sz w:val="32"/>
          <w:szCs w:val="32"/>
          <w:lang w:val="en-US"/>
        </w:rPr>
        <w:t xml:space="preserve"> or the creditors’ acknowledgement</w:t>
      </w:r>
      <w:r w:rsidR="00D833E0">
        <w:rPr>
          <w:rFonts w:ascii="Angsana New" w:hAnsi="Angsana New"/>
          <w:sz w:val="32"/>
          <w:szCs w:val="32"/>
          <w:lang w:val="en-US"/>
        </w:rPr>
        <w:t>/settlement</w:t>
      </w:r>
      <w:r w:rsidR="003908B0" w:rsidRPr="003908B0">
        <w:rPr>
          <w:rFonts w:ascii="Angsana New" w:hAnsi="Angsana New"/>
          <w:sz w:val="32"/>
          <w:szCs w:val="32"/>
          <w:lang w:val="en-US"/>
        </w:rPr>
        <w:t xml:space="preserve"> letters during 2019 - 2020.  At the date of this report, we have n</w:t>
      </w:r>
      <w:r w:rsidR="003908B0" w:rsidRPr="006E4242">
        <w:rPr>
          <w:rFonts w:ascii="Angsana New" w:hAnsi="Angsana New"/>
          <w:sz w:val="32"/>
          <w:szCs w:val="32"/>
          <w:lang w:val="en-US"/>
        </w:rPr>
        <w:t>ot received any information</w:t>
      </w:r>
      <w:r w:rsidR="00D833E0">
        <w:rPr>
          <w:rFonts w:ascii="Angsana New" w:hAnsi="Angsana New"/>
          <w:sz w:val="32"/>
          <w:szCs w:val="32"/>
          <w:lang w:val="en-US"/>
        </w:rPr>
        <w:t xml:space="preserve"> from the Management</w:t>
      </w:r>
      <w:r w:rsidR="003908B0" w:rsidRPr="006E4242">
        <w:rPr>
          <w:rFonts w:ascii="Angsana New" w:hAnsi="Angsana New"/>
          <w:sz w:val="32"/>
          <w:szCs w:val="32"/>
          <w:lang w:val="en-US"/>
        </w:rPr>
        <w:t>.</w:t>
      </w:r>
    </w:p>
    <w:p w14:paraId="2189316A" w14:textId="12FB3260" w:rsidR="00A373A2" w:rsidRDefault="00A373A2" w:rsidP="00A373A2">
      <w:pPr>
        <w:pStyle w:val="ListParagraph"/>
        <w:spacing w:before="120" w:line="216" w:lineRule="auto"/>
        <w:ind w:left="425"/>
        <w:contextualSpacing w:val="0"/>
        <w:jc w:val="thaiDistribute"/>
        <w:rPr>
          <w:rFonts w:ascii="Angsana New" w:hAnsi="Angsana New"/>
          <w:sz w:val="32"/>
          <w:szCs w:val="32"/>
          <w:lang w:val="en-US"/>
        </w:rPr>
      </w:pPr>
    </w:p>
    <w:p w14:paraId="6A51BF20" w14:textId="473EB3AB" w:rsidR="00F27B02" w:rsidRPr="00445F1D" w:rsidRDefault="00F27B02" w:rsidP="00445F1D">
      <w:pPr>
        <w:pStyle w:val="ListParagraph"/>
        <w:numPr>
          <w:ilvl w:val="0"/>
          <w:numId w:val="17"/>
        </w:numPr>
        <w:spacing w:before="120" w:line="209" w:lineRule="auto"/>
        <w:ind w:left="425" w:hanging="425"/>
        <w:contextualSpacing w:val="0"/>
        <w:jc w:val="thaiDistribute"/>
        <w:rPr>
          <w:rFonts w:ascii="Angsana New" w:hAnsi="Angsana New"/>
          <w:sz w:val="32"/>
          <w:szCs w:val="32"/>
          <w:lang w:val="en-US"/>
        </w:rPr>
      </w:pPr>
      <w:r w:rsidRPr="00445F1D">
        <w:rPr>
          <w:rFonts w:ascii="Angsana New" w:hAnsi="Angsana New"/>
          <w:sz w:val="32"/>
          <w:szCs w:val="32"/>
          <w:lang w:val="en-US"/>
        </w:rPr>
        <w:t>During the year 2018, TLL submitted to the Company an offer of Baht 38.16 million to settle against the total</w:t>
      </w:r>
      <w:r w:rsidR="00445F1D" w:rsidRPr="00445F1D">
        <w:rPr>
          <w:rFonts w:ascii="Angsana New" w:hAnsi="Angsana New"/>
          <w:sz w:val="32"/>
          <w:szCs w:val="32"/>
          <w:lang w:val="en-US"/>
        </w:rPr>
        <w:t xml:space="preserve"> outstanding debt</w:t>
      </w:r>
      <w:r w:rsidRPr="00445F1D">
        <w:rPr>
          <w:rFonts w:ascii="Angsana New" w:hAnsi="Angsana New"/>
          <w:sz w:val="32"/>
          <w:szCs w:val="32"/>
          <w:lang w:val="en-US"/>
        </w:rPr>
        <w:t xml:space="preserve"> and such payment will be deemed as the release of all TLL’s obligations.  The Company appointed a financial advisor (FA) to express the opinion on such transaction.  The FA issued a report dated 31 December 2018, indicating that the value of such right to claim in TLL debt is between Baht 38.19 million and Baht 48.34 million.   However, it is noted that the FA did not consider </w:t>
      </w:r>
      <w:r w:rsidR="00445F1D" w:rsidRPr="00445F1D">
        <w:rPr>
          <w:rFonts w:ascii="Angsana New" w:hAnsi="Angsana New"/>
          <w:sz w:val="32"/>
          <w:szCs w:val="32"/>
          <w:lang w:val="en-US"/>
        </w:rPr>
        <w:t xml:space="preserve">the </w:t>
      </w:r>
      <w:r w:rsidRPr="00445F1D">
        <w:rPr>
          <w:rFonts w:ascii="Angsana New" w:hAnsi="Angsana New"/>
          <w:sz w:val="32"/>
          <w:szCs w:val="32"/>
          <w:lang w:val="en-US"/>
        </w:rPr>
        <w:t>right</w:t>
      </w:r>
      <w:r w:rsidR="00D43921">
        <w:rPr>
          <w:rFonts w:ascii="Angsana New" w:hAnsi="Angsana New"/>
          <w:sz w:val="32"/>
          <w:szCs w:val="32"/>
          <w:lang w:val="en-US"/>
        </w:rPr>
        <w:t>s</w:t>
      </w:r>
      <w:r w:rsidRPr="00445F1D">
        <w:rPr>
          <w:rFonts w:ascii="Angsana New" w:hAnsi="Angsana New"/>
          <w:sz w:val="32"/>
          <w:szCs w:val="32"/>
          <w:lang w:val="en-US"/>
        </w:rPr>
        <w:t xml:space="preserve"> to claim of TLL</w:t>
      </w:r>
      <w:r w:rsidR="00D43921">
        <w:rPr>
          <w:rFonts w:ascii="Angsana New" w:hAnsi="Angsana New"/>
          <w:sz w:val="32"/>
          <w:szCs w:val="32"/>
          <w:lang w:val="en-US"/>
        </w:rPr>
        <w:t>’s debts</w:t>
      </w:r>
      <w:r w:rsidRPr="00445F1D">
        <w:rPr>
          <w:rFonts w:ascii="Angsana New" w:hAnsi="Angsana New"/>
          <w:sz w:val="32"/>
          <w:szCs w:val="32"/>
          <w:lang w:val="en-US"/>
        </w:rPr>
        <w:t xml:space="preserve"> in other companies during the va</w:t>
      </w:r>
      <w:r w:rsidR="00D43921">
        <w:rPr>
          <w:rFonts w:ascii="Angsana New" w:hAnsi="Angsana New"/>
          <w:sz w:val="32"/>
          <w:szCs w:val="32"/>
          <w:lang w:val="en-US"/>
        </w:rPr>
        <w:t>luation process, resulting in the</w:t>
      </w:r>
      <w:r w:rsidRPr="00445F1D">
        <w:rPr>
          <w:rFonts w:ascii="Angsana New" w:hAnsi="Angsana New"/>
          <w:sz w:val="32"/>
          <w:szCs w:val="32"/>
          <w:lang w:val="en-US"/>
        </w:rPr>
        <w:t xml:space="preserve"> inappropriate </w:t>
      </w:r>
      <w:r w:rsidR="00F557F8" w:rsidRPr="00445F1D">
        <w:rPr>
          <w:rFonts w:ascii="Angsana New" w:hAnsi="Angsana New"/>
          <w:sz w:val="32"/>
          <w:szCs w:val="32"/>
          <w:lang w:val="en-US"/>
        </w:rPr>
        <w:t xml:space="preserve">estimated amount.  </w:t>
      </w:r>
      <w:r w:rsidR="00445F1D" w:rsidRPr="00445F1D">
        <w:rPr>
          <w:rFonts w:ascii="Angsana New" w:hAnsi="Angsana New"/>
          <w:sz w:val="32"/>
          <w:szCs w:val="32"/>
          <w:lang w:val="en-US"/>
        </w:rPr>
        <w:t>We had requested from the management the information in relation to TLL’s rights to claim debts from other companies.  At the date of this report</w:t>
      </w:r>
      <w:r w:rsidR="00D43921">
        <w:rPr>
          <w:rFonts w:ascii="Angsana New" w:hAnsi="Angsana New"/>
          <w:sz w:val="32"/>
          <w:szCs w:val="32"/>
          <w:lang w:val="en-US"/>
        </w:rPr>
        <w:t>,</w:t>
      </w:r>
      <w:r w:rsidR="00445F1D" w:rsidRPr="00445F1D">
        <w:rPr>
          <w:rFonts w:ascii="Angsana New" w:hAnsi="Angsana New"/>
          <w:sz w:val="32"/>
          <w:szCs w:val="32"/>
          <w:lang w:val="en-US"/>
        </w:rPr>
        <w:t xml:space="preserve"> we have not received the sufficient information.  Should TLL have the rights to claim the debts from other companies, it could result to the inappropriate valuation amounts.  The said valuation amounts were referred to the shareholders for their approval to the sale of the right to claim the debt of TLL to KWIN in the extraordinary shareholders’ meeting on 22 January, 2019.</w:t>
      </w:r>
    </w:p>
    <w:p w14:paraId="532483F7" w14:textId="1910162B" w:rsidR="00003DFF" w:rsidRPr="00445F1D" w:rsidRDefault="006C1C85" w:rsidP="00445F1D">
      <w:pPr>
        <w:spacing w:before="120" w:line="209" w:lineRule="auto"/>
        <w:jc w:val="thaiDistribute"/>
        <w:rPr>
          <w:rFonts w:ascii="Angsana New" w:hAnsi="Angsana New" w:cs="Angsana New"/>
          <w:sz w:val="32"/>
          <w:szCs w:val="32"/>
          <w:lang w:val="en-US"/>
        </w:rPr>
      </w:pPr>
      <w:r w:rsidRPr="00445F1D">
        <w:rPr>
          <w:rFonts w:ascii="Angsana New" w:hAnsi="Angsana New" w:cs="Angsana New"/>
          <w:sz w:val="32"/>
          <w:szCs w:val="32"/>
          <w:lang w:val="en-US"/>
        </w:rPr>
        <w:t xml:space="preserve">Therefore, </w:t>
      </w:r>
      <w:r w:rsidR="00D833E0" w:rsidRPr="00445F1D">
        <w:rPr>
          <w:rFonts w:ascii="Angsana New" w:hAnsi="Angsana New" w:cs="Angsana New"/>
          <w:sz w:val="32"/>
          <w:szCs w:val="32"/>
          <w:lang w:val="en-US"/>
        </w:rPr>
        <w:t>based on our above 5 finding</w:t>
      </w:r>
      <w:r w:rsidR="005F0DA5" w:rsidRPr="00445F1D">
        <w:rPr>
          <w:rFonts w:ascii="Angsana New" w:hAnsi="Angsana New" w:cs="Angsana New"/>
          <w:sz w:val="32"/>
          <w:szCs w:val="32"/>
          <w:lang w:val="en-US"/>
        </w:rPr>
        <w:t>s</w:t>
      </w:r>
      <w:r w:rsidR="006E4242" w:rsidRPr="00445F1D">
        <w:rPr>
          <w:rFonts w:ascii="Angsana New" w:hAnsi="Angsana New" w:cs="Angsana New"/>
          <w:sz w:val="32"/>
          <w:szCs w:val="32"/>
          <w:lang w:val="en-US"/>
        </w:rPr>
        <w:t xml:space="preserve">, </w:t>
      </w:r>
      <w:r w:rsidRPr="00445F1D">
        <w:rPr>
          <w:rFonts w:ascii="Angsana New" w:hAnsi="Angsana New" w:cs="Angsana New"/>
          <w:sz w:val="32"/>
          <w:szCs w:val="32"/>
          <w:lang w:val="en-US"/>
        </w:rPr>
        <w:t xml:space="preserve">we </w:t>
      </w:r>
      <w:r w:rsidR="00F557F8" w:rsidRPr="00445F1D">
        <w:rPr>
          <w:rFonts w:ascii="Angsana New" w:hAnsi="Angsana New" w:cs="Angsana New"/>
          <w:sz w:val="32"/>
          <w:szCs w:val="32"/>
          <w:lang w:val="en-US"/>
        </w:rPr>
        <w:t>did not obtain sufficient and appropriate evidence to conclude that</w:t>
      </w:r>
      <w:r w:rsidRPr="00445F1D">
        <w:rPr>
          <w:rFonts w:ascii="Angsana New" w:hAnsi="Angsana New" w:cs="Angsana New"/>
          <w:sz w:val="32"/>
          <w:szCs w:val="32"/>
          <w:lang w:val="en-US"/>
        </w:rPr>
        <w:t xml:space="preserve"> the disclosure</w:t>
      </w:r>
      <w:r w:rsidR="004101B4" w:rsidRPr="00445F1D">
        <w:rPr>
          <w:rFonts w:ascii="Angsana New" w:hAnsi="Angsana New" w:cs="Angsana New"/>
          <w:sz w:val="32"/>
          <w:szCs w:val="32"/>
          <w:lang w:val="en-US"/>
        </w:rPr>
        <w:t>s</w:t>
      </w:r>
      <w:r w:rsidRPr="00445F1D">
        <w:rPr>
          <w:rFonts w:ascii="Angsana New" w:hAnsi="Angsana New" w:cs="Angsana New"/>
          <w:sz w:val="32"/>
          <w:szCs w:val="32"/>
          <w:lang w:val="en-US"/>
        </w:rPr>
        <w:t xml:space="preserve"> in the not</w:t>
      </w:r>
      <w:r w:rsidR="00445F1D" w:rsidRPr="00445F1D">
        <w:rPr>
          <w:rFonts w:ascii="Angsana New" w:hAnsi="Angsana New" w:cs="Angsana New"/>
          <w:sz w:val="32"/>
          <w:szCs w:val="32"/>
          <w:lang w:val="en-US"/>
        </w:rPr>
        <w:t>e</w:t>
      </w:r>
      <w:r w:rsidR="003D35A2" w:rsidRPr="00445F1D">
        <w:rPr>
          <w:rFonts w:ascii="Angsana New" w:hAnsi="Angsana New" w:cs="Angsana New"/>
          <w:sz w:val="32"/>
          <w:szCs w:val="32"/>
          <w:lang w:val="en-US"/>
        </w:rPr>
        <w:t xml:space="preserve"> to financial statements no. 12.1</w:t>
      </w:r>
      <w:r w:rsidRPr="00445F1D">
        <w:rPr>
          <w:rFonts w:ascii="Angsana New" w:hAnsi="Angsana New" w:cs="Angsana New"/>
          <w:sz w:val="32"/>
          <w:szCs w:val="32"/>
          <w:lang w:val="en-US"/>
        </w:rPr>
        <w:t xml:space="preserve"> with regard to information about </w:t>
      </w:r>
      <w:r w:rsidR="00264EDA" w:rsidRPr="00445F1D">
        <w:rPr>
          <w:rFonts w:ascii="Angsana New" w:hAnsi="Angsana New" w:cs="Angsana New"/>
          <w:sz w:val="32"/>
          <w:szCs w:val="32"/>
          <w:lang w:val="en-US"/>
        </w:rPr>
        <w:t>KWIN</w:t>
      </w:r>
      <w:r w:rsidRPr="00445F1D">
        <w:rPr>
          <w:rFonts w:ascii="Angsana New" w:hAnsi="Angsana New" w:cs="Angsana New"/>
          <w:sz w:val="32"/>
          <w:szCs w:val="32"/>
          <w:lang w:val="en-US"/>
        </w:rPr>
        <w:t xml:space="preserve"> is sufficient.</w:t>
      </w:r>
    </w:p>
    <w:p w14:paraId="3AE76A01" w14:textId="77777777" w:rsidR="00DA6A4E" w:rsidRPr="00445F1D" w:rsidRDefault="00DA6A4E" w:rsidP="00445F1D">
      <w:pPr>
        <w:spacing w:before="120" w:line="209" w:lineRule="auto"/>
        <w:jc w:val="thaiDistribute"/>
        <w:rPr>
          <w:rFonts w:ascii="Angsana New" w:hAnsi="Angsana New" w:cs="Angsana New"/>
          <w:sz w:val="32"/>
          <w:szCs w:val="32"/>
          <w:lang w:val="en-US"/>
        </w:rPr>
      </w:pPr>
      <w:r w:rsidRPr="00445F1D">
        <w:rPr>
          <w:rFonts w:ascii="Angsana New" w:hAnsi="Angsana New" w:cs="Angsana New"/>
          <w:sz w:val="32"/>
          <w:szCs w:val="32"/>
          <w:lang w:val="en-US"/>
        </w:rPr>
        <w:t xml:space="preserve">We conducted our audit in accordance with </w:t>
      </w:r>
      <w:r w:rsidR="00D90863" w:rsidRPr="00445F1D">
        <w:rPr>
          <w:rFonts w:ascii="Angsana New" w:hAnsi="Angsana New" w:cs="Angsana New"/>
          <w:sz w:val="32"/>
          <w:szCs w:val="32"/>
          <w:lang w:val="en-US"/>
        </w:rPr>
        <w:t xml:space="preserve">Thai </w:t>
      </w:r>
      <w:r w:rsidRPr="00445F1D">
        <w:rPr>
          <w:rFonts w:ascii="Angsana New" w:hAnsi="Angsana New" w:cs="Angsana New"/>
          <w:sz w:val="32"/>
          <w:szCs w:val="32"/>
          <w:lang w:val="en-US"/>
        </w:rPr>
        <w:t>Standards on Auditing</w:t>
      </w:r>
      <w:r w:rsidR="00D90863" w:rsidRPr="00445F1D">
        <w:rPr>
          <w:rFonts w:ascii="Angsana New" w:hAnsi="Angsana New" w:cs="Angsana New"/>
          <w:sz w:val="32"/>
          <w:szCs w:val="32"/>
          <w:lang w:val="en-US"/>
        </w:rPr>
        <w:t xml:space="preserve">.  </w:t>
      </w:r>
      <w:r w:rsidRPr="00445F1D">
        <w:rPr>
          <w:rFonts w:ascii="Angsana New" w:hAnsi="Angsana New" w:cs="Angsana New"/>
          <w:sz w:val="32"/>
          <w:szCs w:val="32"/>
          <w:lang w:val="en-US"/>
        </w:rPr>
        <w:t>Our responsibilities under those standards are further described in the Auditor’s Responsibilities for the Audit of the Financial Statement</w:t>
      </w:r>
      <w:r w:rsidR="00D90863" w:rsidRPr="00445F1D">
        <w:rPr>
          <w:rFonts w:ascii="Angsana New" w:hAnsi="Angsana New" w:cs="Angsana New"/>
          <w:sz w:val="32"/>
          <w:szCs w:val="32"/>
          <w:lang w:val="en-US"/>
        </w:rPr>
        <w:t>s</w:t>
      </w:r>
      <w:r w:rsidRPr="00445F1D">
        <w:rPr>
          <w:rFonts w:ascii="Angsana New" w:hAnsi="Angsana New" w:cs="Angsana New"/>
          <w:sz w:val="32"/>
          <w:szCs w:val="32"/>
          <w:lang w:val="en-US"/>
        </w:rPr>
        <w:t xml:space="preserve"> section of our report. </w:t>
      </w:r>
      <w:r w:rsidR="00012CEE" w:rsidRPr="00445F1D">
        <w:rPr>
          <w:rFonts w:ascii="Angsana New" w:hAnsi="Angsana New" w:cs="Angsana New"/>
          <w:sz w:val="32"/>
          <w:szCs w:val="32"/>
          <w:lang w:val="en-US"/>
        </w:rPr>
        <w:t xml:space="preserve"> </w:t>
      </w:r>
      <w:r w:rsidRPr="00445F1D">
        <w:rPr>
          <w:rFonts w:ascii="Angsana New" w:hAnsi="Angsana New" w:cs="Angsana New"/>
          <w:sz w:val="32"/>
          <w:szCs w:val="32"/>
          <w:lang w:val="en-US"/>
        </w:rPr>
        <w:t>We are</w:t>
      </w:r>
      <w:r w:rsidR="00D90863" w:rsidRPr="00445F1D">
        <w:rPr>
          <w:rFonts w:ascii="Angsana New" w:hAnsi="Angsana New" w:cs="Angsana New"/>
          <w:sz w:val="32"/>
          <w:szCs w:val="32"/>
          <w:lang w:val="en-US"/>
        </w:rPr>
        <w:t xml:space="preserve"> independent of the Company </w:t>
      </w:r>
      <w:r w:rsidRPr="00445F1D">
        <w:rPr>
          <w:rFonts w:ascii="Angsana New" w:hAnsi="Angsana New" w:cs="Angsana New"/>
          <w:sz w:val="32"/>
          <w:szCs w:val="32"/>
          <w:lang w:val="en-US"/>
        </w:rPr>
        <w:t xml:space="preserve">in </w:t>
      </w:r>
      <w:r w:rsidR="00D90863" w:rsidRPr="00445F1D">
        <w:rPr>
          <w:rFonts w:ascii="Angsana New" w:hAnsi="Angsana New" w:cs="Angsana New"/>
          <w:sz w:val="32"/>
          <w:szCs w:val="32"/>
          <w:lang w:val="en-US"/>
        </w:rPr>
        <w:t xml:space="preserve">accordance with the </w:t>
      </w:r>
      <w:r w:rsidR="00012CEE" w:rsidRPr="00445F1D">
        <w:rPr>
          <w:rFonts w:ascii="Angsana New" w:hAnsi="Angsana New" w:cs="Angsana New"/>
          <w:sz w:val="32"/>
          <w:szCs w:val="32"/>
          <w:lang w:val="en-GB"/>
        </w:rPr>
        <w:t>Code of Ethics for Professional Accountants as issued by the Federation of Accounting Professions under the Royal Patronage of His Majesty the King as relevant to my audit of the financial statements,</w:t>
      </w:r>
      <w:r w:rsidRPr="00445F1D">
        <w:rPr>
          <w:rFonts w:ascii="Angsana New" w:hAnsi="Angsana New" w:cs="Angsana New"/>
          <w:sz w:val="32"/>
          <w:szCs w:val="32"/>
          <w:lang w:val="en-US"/>
        </w:rPr>
        <w:t xml:space="preserve"> and </w:t>
      </w:r>
      <w:r w:rsidR="00D90863" w:rsidRPr="00445F1D">
        <w:rPr>
          <w:rFonts w:ascii="Angsana New" w:hAnsi="Angsana New" w:cs="Angsana New"/>
          <w:sz w:val="32"/>
          <w:szCs w:val="32"/>
          <w:lang w:val="en-US"/>
        </w:rPr>
        <w:t xml:space="preserve">we </w:t>
      </w:r>
      <w:r w:rsidRPr="00445F1D">
        <w:rPr>
          <w:rFonts w:ascii="Angsana New" w:hAnsi="Angsana New" w:cs="Angsana New"/>
          <w:sz w:val="32"/>
          <w:szCs w:val="32"/>
          <w:lang w:val="en-US"/>
        </w:rPr>
        <w:t xml:space="preserve">have fulfilled our other </w:t>
      </w:r>
      <w:r w:rsidR="00D90863" w:rsidRPr="00445F1D">
        <w:rPr>
          <w:rFonts w:ascii="Angsana New" w:hAnsi="Angsana New" w:cs="Angsana New"/>
          <w:sz w:val="32"/>
          <w:szCs w:val="32"/>
          <w:lang w:val="en-US"/>
        </w:rPr>
        <w:t xml:space="preserve">ethical </w:t>
      </w:r>
      <w:r w:rsidRPr="00445F1D">
        <w:rPr>
          <w:rFonts w:ascii="Angsana New" w:hAnsi="Angsana New" w:cs="Angsana New"/>
          <w:sz w:val="32"/>
          <w:szCs w:val="32"/>
          <w:lang w:val="en-US"/>
        </w:rPr>
        <w:t xml:space="preserve">responsibilities </w:t>
      </w:r>
      <w:r w:rsidR="00D90863" w:rsidRPr="00445F1D">
        <w:rPr>
          <w:rFonts w:ascii="Angsana New" w:hAnsi="Angsana New" w:cs="Angsana New"/>
          <w:sz w:val="32"/>
          <w:szCs w:val="32"/>
          <w:lang w:val="en-US"/>
        </w:rPr>
        <w:t xml:space="preserve">in accordance with </w:t>
      </w:r>
      <w:r w:rsidR="00012CEE" w:rsidRPr="00445F1D">
        <w:rPr>
          <w:rFonts w:ascii="Angsana New" w:hAnsi="Angsana New" w:cs="Angsana New"/>
          <w:sz w:val="32"/>
          <w:szCs w:val="32"/>
          <w:lang w:val="en-GB"/>
        </w:rPr>
        <w:t xml:space="preserve">the Code. </w:t>
      </w:r>
      <w:r w:rsidR="00D90863" w:rsidRPr="00445F1D">
        <w:rPr>
          <w:rFonts w:ascii="Angsana New" w:hAnsi="Angsana New" w:cs="Angsana New"/>
          <w:sz w:val="32"/>
          <w:szCs w:val="32"/>
          <w:lang w:val="en-US"/>
        </w:rPr>
        <w:t xml:space="preserve"> </w:t>
      </w:r>
      <w:r w:rsidRPr="00445F1D">
        <w:rPr>
          <w:rFonts w:ascii="Angsana New" w:hAnsi="Angsana New" w:cs="Angsana New"/>
          <w:sz w:val="32"/>
          <w:szCs w:val="32"/>
          <w:lang w:val="en-US"/>
        </w:rPr>
        <w:t xml:space="preserve">We believe </w:t>
      </w:r>
      <w:r w:rsidR="00D73880" w:rsidRPr="00445F1D">
        <w:rPr>
          <w:rFonts w:ascii="Angsana New" w:hAnsi="Angsana New" w:cs="Angsana New"/>
          <w:sz w:val="32"/>
          <w:szCs w:val="32"/>
          <w:lang w:val="en-US"/>
        </w:rPr>
        <w:t>that the audit evidence we have</w:t>
      </w:r>
      <w:r w:rsidRPr="00445F1D">
        <w:rPr>
          <w:rFonts w:ascii="Angsana New" w:hAnsi="Angsana New" w:cs="Angsana New"/>
          <w:sz w:val="32"/>
          <w:szCs w:val="32"/>
          <w:lang w:val="en-US"/>
        </w:rPr>
        <w:t xml:space="preserve"> obtained is sufficient and appropriate to provide a basis for our opinion.</w:t>
      </w:r>
    </w:p>
    <w:p w14:paraId="30233ED3" w14:textId="72340E58" w:rsidR="0019379C" w:rsidRPr="00445F1D" w:rsidRDefault="0019379C" w:rsidP="00445F1D">
      <w:pPr>
        <w:spacing w:line="209" w:lineRule="auto"/>
        <w:jc w:val="thaiDistribute"/>
        <w:rPr>
          <w:rFonts w:ascii="Angsana New" w:hAnsi="Angsana New" w:cs="Angsana New"/>
          <w:sz w:val="32"/>
          <w:szCs w:val="32"/>
          <w:lang w:val="en-US"/>
        </w:rPr>
      </w:pPr>
    </w:p>
    <w:p w14:paraId="0CC48AED" w14:textId="77777777" w:rsidR="00BE5A39" w:rsidRPr="00445F1D" w:rsidRDefault="00BE5A39" w:rsidP="00445F1D">
      <w:pPr>
        <w:spacing w:line="209" w:lineRule="auto"/>
        <w:jc w:val="thaiDistribute"/>
        <w:rPr>
          <w:rFonts w:ascii="Angsana New" w:hAnsi="Angsana New" w:cs="Angsana New"/>
          <w:b/>
          <w:bCs/>
          <w:sz w:val="32"/>
          <w:szCs w:val="32"/>
          <w:lang w:val="en-US"/>
        </w:rPr>
      </w:pPr>
      <w:r w:rsidRPr="00445F1D">
        <w:rPr>
          <w:rFonts w:ascii="Angsana New" w:hAnsi="Angsana New" w:cs="Angsana New"/>
          <w:b/>
          <w:bCs/>
          <w:sz w:val="32"/>
          <w:szCs w:val="32"/>
          <w:lang w:val="en-US"/>
        </w:rPr>
        <w:t>Key Audit Matter</w:t>
      </w:r>
      <w:r w:rsidR="00C471F1" w:rsidRPr="00445F1D">
        <w:rPr>
          <w:rFonts w:ascii="Angsana New" w:hAnsi="Angsana New" w:cs="Angsana New"/>
          <w:b/>
          <w:bCs/>
          <w:sz w:val="32"/>
          <w:szCs w:val="32"/>
          <w:lang w:val="en-US"/>
        </w:rPr>
        <w:t>s</w:t>
      </w:r>
      <w:r w:rsidRPr="00445F1D">
        <w:rPr>
          <w:rFonts w:ascii="Angsana New" w:hAnsi="Angsana New" w:cs="Angsana New"/>
          <w:b/>
          <w:bCs/>
          <w:sz w:val="32"/>
          <w:szCs w:val="32"/>
          <w:lang w:val="en-US"/>
        </w:rPr>
        <w:t xml:space="preserve"> </w:t>
      </w:r>
    </w:p>
    <w:p w14:paraId="6B1265DC" w14:textId="77777777" w:rsidR="002B2762" w:rsidRPr="00445F1D" w:rsidRDefault="00FD5315" w:rsidP="00445F1D">
      <w:pPr>
        <w:spacing w:before="120" w:line="209" w:lineRule="auto"/>
        <w:jc w:val="thaiDistribute"/>
        <w:rPr>
          <w:rFonts w:ascii="Angsana New" w:hAnsi="Angsana New" w:cs="Angsana New"/>
          <w:sz w:val="32"/>
          <w:szCs w:val="32"/>
          <w:lang w:val="en-US"/>
        </w:rPr>
      </w:pPr>
      <w:r w:rsidRPr="00445F1D">
        <w:rPr>
          <w:rFonts w:ascii="Angsana New" w:hAnsi="Angsana New" w:cs="Angsana New"/>
          <w:sz w:val="32"/>
          <w:szCs w:val="32"/>
          <w:lang w:val="en-US"/>
        </w:rPr>
        <w:t>Key audit matters are the</w:t>
      </w:r>
      <w:r w:rsidR="00BE5A39" w:rsidRPr="00445F1D">
        <w:rPr>
          <w:rFonts w:ascii="Angsana New" w:hAnsi="Angsana New" w:cs="Angsana New"/>
          <w:sz w:val="32"/>
          <w:szCs w:val="32"/>
          <w:lang w:val="en-US"/>
        </w:rPr>
        <w:t xml:space="preserve"> matter that, in</w:t>
      </w:r>
      <w:r w:rsidRPr="00445F1D">
        <w:rPr>
          <w:rFonts w:ascii="Angsana New" w:hAnsi="Angsana New" w:cs="Angsana New"/>
          <w:sz w:val="32"/>
          <w:szCs w:val="32"/>
          <w:lang w:val="en-US"/>
        </w:rPr>
        <w:t xml:space="preserve"> our professional judgment, was</w:t>
      </w:r>
      <w:r w:rsidR="00BE5A39" w:rsidRPr="00445F1D">
        <w:rPr>
          <w:rFonts w:ascii="Angsana New" w:hAnsi="Angsana New" w:cs="Angsana New"/>
          <w:sz w:val="32"/>
          <w:szCs w:val="32"/>
          <w:lang w:val="en-US"/>
        </w:rPr>
        <w:t xml:space="preserve"> of most significance in our audit of the financial statements of the </w:t>
      </w:r>
      <w:r w:rsidRPr="00445F1D">
        <w:rPr>
          <w:rFonts w:ascii="Angsana New" w:hAnsi="Angsana New" w:cs="Angsana New"/>
          <w:sz w:val="32"/>
          <w:szCs w:val="32"/>
          <w:lang w:val="en-US"/>
        </w:rPr>
        <w:t>current period.  This</w:t>
      </w:r>
      <w:r w:rsidR="00BE5A39" w:rsidRPr="00445F1D">
        <w:rPr>
          <w:rFonts w:ascii="Angsana New" w:hAnsi="Angsana New" w:cs="Angsana New"/>
          <w:sz w:val="32"/>
          <w:szCs w:val="32"/>
          <w:lang w:val="en-US"/>
        </w:rPr>
        <w:t xml:space="preserve"> m</w:t>
      </w:r>
      <w:r w:rsidRPr="00445F1D">
        <w:rPr>
          <w:rFonts w:ascii="Angsana New" w:hAnsi="Angsana New" w:cs="Angsana New"/>
          <w:sz w:val="32"/>
          <w:szCs w:val="32"/>
          <w:lang w:val="en-US"/>
        </w:rPr>
        <w:t>atters was</w:t>
      </w:r>
      <w:r w:rsidR="00BE5A39" w:rsidRPr="00445F1D">
        <w:rPr>
          <w:rFonts w:ascii="Angsana New" w:hAnsi="Angsana New" w:cs="Angsana New"/>
          <w:sz w:val="32"/>
          <w:szCs w:val="32"/>
          <w:lang w:val="en-US"/>
        </w:rPr>
        <w:t xml:space="preserve"> addressed in the context of our audit of the financial statements as a whole</w:t>
      </w:r>
      <w:r w:rsidR="00A015FE" w:rsidRPr="00445F1D">
        <w:rPr>
          <w:rFonts w:ascii="Angsana New" w:hAnsi="Angsana New" w:cs="Angsana New"/>
          <w:sz w:val="32"/>
          <w:szCs w:val="32"/>
          <w:lang w:val="en-US"/>
        </w:rPr>
        <w:t>,</w:t>
      </w:r>
      <w:r w:rsidR="00BE5A39" w:rsidRPr="00445F1D">
        <w:rPr>
          <w:rFonts w:ascii="Angsana New" w:hAnsi="Angsana New" w:cs="Angsana New"/>
          <w:sz w:val="32"/>
          <w:szCs w:val="32"/>
          <w:lang w:val="en-US"/>
        </w:rPr>
        <w:t xml:space="preserve"> and in forming our opinion thereon, we do not pro</w:t>
      </w:r>
      <w:r w:rsidR="00A015FE" w:rsidRPr="00445F1D">
        <w:rPr>
          <w:rFonts w:ascii="Angsana New" w:hAnsi="Angsana New" w:cs="Angsana New"/>
          <w:sz w:val="32"/>
          <w:szCs w:val="32"/>
          <w:lang w:val="en-US"/>
        </w:rPr>
        <w:t>vide a separate opinion on this</w:t>
      </w:r>
      <w:r w:rsidR="00BE5A39" w:rsidRPr="00445F1D">
        <w:rPr>
          <w:rFonts w:ascii="Angsana New" w:hAnsi="Angsana New" w:cs="Angsana New"/>
          <w:sz w:val="32"/>
          <w:szCs w:val="32"/>
          <w:lang w:val="en-US"/>
        </w:rPr>
        <w:t xml:space="preserve"> matter.</w:t>
      </w:r>
    </w:p>
    <w:p w14:paraId="1895F478" w14:textId="2BD81F26" w:rsidR="00BC2124" w:rsidRPr="00445F1D" w:rsidRDefault="00BC2124" w:rsidP="00445F1D">
      <w:pPr>
        <w:pStyle w:val="ListParagraph"/>
        <w:spacing w:before="120" w:line="209" w:lineRule="auto"/>
        <w:ind w:left="425"/>
        <w:contextualSpacing w:val="0"/>
        <w:jc w:val="thaiDistribute"/>
        <w:rPr>
          <w:rFonts w:ascii="Angsana New" w:hAnsi="Angsana New"/>
          <w:b/>
          <w:bCs/>
          <w:sz w:val="32"/>
          <w:szCs w:val="32"/>
          <w:lang w:val="en-US"/>
        </w:rPr>
      </w:pPr>
      <w:r w:rsidRPr="00445F1D">
        <w:rPr>
          <w:rFonts w:ascii="Angsana New" w:hAnsi="Angsana New"/>
          <w:b/>
          <w:bCs/>
          <w:sz w:val="32"/>
          <w:szCs w:val="32"/>
          <w:lang w:val="en-US"/>
        </w:rPr>
        <w:t>Net Realizable Value of Inventories</w:t>
      </w:r>
    </w:p>
    <w:p w14:paraId="4BD06101" w14:textId="77777777" w:rsidR="00BC2124" w:rsidRPr="00445F1D" w:rsidRDefault="00BC2124" w:rsidP="00445F1D">
      <w:pPr>
        <w:spacing w:before="60" w:line="209" w:lineRule="auto"/>
        <w:ind w:left="425"/>
        <w:jc w:val="thaiDistribute"/>
        <w:rPr>
          <w:rFonts w:ascii="Angsana New" w:hAnsi="Angsana New" w:cs="Angsana New"/>
          <w:sz w:val="32"/>
          <w:szCs w:val="32"/>
          <w:lang w:val="en-US"/>
        </w:rPr>
      </w:pPr>
      <w:r w:rsidRPr="00445F1D">
        <w:rPr>
          <w:rFonts w:ascii="Angsana New" w:hAnsi="Angsana New" w:cs="Angsana New"/>
          <w:sz w:val="32"/>
          <w:szCs w:val="32"/>
          <w:lang w:val="en-US"/>
        </w:rPr>
        <w:t xml:space="preserve">The Company </w:t>
      </w:r>
      <w:r w:rsidR="005D5769" w:rsidRPr="00445F1D">
        <w:rPr>
          <w:rFonts w:ascii="Angsana New" w:hAnsi="Angsana New" w:cs="Angsana New"/>
          <w:sz w:val="32"/>
          <w:szCs w:val="32"/>
          <w:lang w:val="en-US"/>
        </w:rPr>
        <w:t>operations involve</w:t>
      </w:r>
      <w:r w:rsidR="00A409F1" w:rsidRPr="00445F1D">
        <w:rPr>
          <w:rFonts w:ascii="Angsana New" w:hAnsi="Angsana New" w:cs="Angsana New"/>
          <w:sz w:val="32"/>
          <w:szCs w:val="32"/>
          <w:lang w:val="en-US"/>
        </w:rPr>
        <w:t xml:space="preserve"> the manufacturing and distribution of steel wires which</w:t>
      </w:r>
      <w:r w:rsidRPr="00445F1D">
        <w:rPr>
          <w:rFonts w:ascii="Angsana New" w:hAnsi="Angsana New" w:cs="Angsana New"/>
          <w:sz w:val="32"/>
          <w:szCs w:val="32"/>
          <w:lang w:val="en-US"/>
        </w:rPr>
        <w:t xml:space="preserve"> </w:t>
      </w:r>
      <w:r w:rsidR="00A409F1" w:rsidRPr="00445F1D">
        <w:rPr>
          <w:rFonts w:ascii="Angsana New" w:hAnsi="Angsana New" w:cs="Angsana New"/>
          <w:sz w:val="32"/>
          <w:szCs w:val="32"/>
          <w:lang w:val="en-US"/>
        </w:rPr>
        <w:t xml:space="preserve">possesses the risk of </w:t>
      </w:r>
      <w:r w:rsidR="005D5769" w:rsidRPr="00445F1D">
        <w:rPr>
          <w:rFonts w:ascii="Angsana New" w:hAnsi="Angsana New" w:cs="Angsana New"/>
          <w:sz w:val="32"/>
          <w:szCs w:val="32"/>
          <w:lang w:val="en-US"/>
        </w:rPr>
        <w:t>raw material price fluctuation.</w:t>
      </w:r>
      <w:r w:rsidR="008E4D54" w:rsidRPr="00445F1D">
        <w:rPr>
          <w:rFonts w:ascii="Angsana New" w:hAnsi="Angsana New" w:cs="Angsana New"/>
          <w:sz w:val="32"/>
          <w:szCs w:val="32"/>
          <w:lang w:val="en-US"/>
        </w:rPr>
        <w:t xml:space="preserve">  The inventories </w:t>
      </w:r>
      <w:r w:rsidR="00A409F1" w:rsidRPr="00445F1D">
        <w:rPr>
          <w:rFonts w:ascii="Angsana New" w:hAnsi="Angsana New" w:cs="Angsana New"/>
          <w:sz w:val="32"/>
          <w:szCs w:val="32"/>
          <w:lang w:val="en-US"/>
        </w:rPr>
        <w:t>and allowance for the diminishing prices and slow moving of the inventories</w:t>
      </w:r>
      <w:r w:rsidR="008E4D54" w:rsidRPr="00445F1D">
        <w:rPr>
          <w:rFonts w:ascii="Angsana New" w:hAnsi="Angsana New" w:cs="Angsana New"/>
          <w:sz w:val="32"/>
          <w:szCs w:val="32"/>
          <w:lang w:val="en-US"/>
        </w:rPr>
        <w:t xml:space="preserve"> shown</w:t>
      </w:r>
      <w:r w:rsidR="00A409F1" w:rsidRPr="00445F1D">
        <w:rPr>
          <w:rFonts w:ascii="Angsana New" w:hAnsi="Angsana New" w:cs="Angsana New"/>
          <w:sz w:val="32"/>
          <w:szCs w:val="32"/>
          <w:lang w:val="en-US"/>
        </w:rPr>
        <w:t xml:space="preserve"> </w:t>
      </w:r>
      <w:r w:rsidRPr="00445F1D">
        <w:rPr>
          <w:rFonts w:ascii="Angsana New" w:hAnsi="Angsana New" w:cs="Angsana New"/>
          <w:sz w:val="32"/>
          <w:szCs w:val="32"/>
          <w:lang w:val="en-US"/>
        </w:rPr>
        <w:t xml:space="preserve">in Company’s </w:t>
      </w:r>
      <w:r w:rsidR="00A409F1" w:rsidRPr="00445F1D">
        <w:rPr>
          <w:rFonts w:ascii="Angsana New" w:hAnsi="Angsana New" w:cs="Angsana New"/>
          <w:sz w:val="32"/>
          <w:szCs w:val="32"/>
          <w:lang w:val="en-US"/>
        </w:rPr>
        <w:t>statement</w:t>
      </w:r>
      <w:r w:rsidR="00EF0C41" w:rsidRPr="00445F1D">
        <w:rPr>
          <w:rFonts w:ascii="Angsana New" w:hAnsi="Angsana New" w:cs="Angsana New"/>
          <w:sz w:val="32"/>
          <w:szCs w:val="32"/>
          <w:lang w:val="en-US"/>
        </w:rPr>
        <w:t>s</w:t>
      </w:r>
      <w:r w:rsidR="00A409F1" w:rsidRPr="00445F1D">
        <w:rPr>
          <w:rFonts w:ascii="Angsana New" w:hAnsi="Angsana New" w:cs="Angsana New"/>
          <w:sz w:val="32"/>
          <w:szCs w:val="32"/>
          <w:lang w:val="en-US"/>
        </w:rPr>
        <w:t xml:space="preserve"> of financial position</w:t>
      </w:r>
      <w:r w:rsidR="003D35A2" w:rsidRPr="00445F1D">
        <w:rPr>
          <w:rFonts w:ascii="Angsana New" w:hAnsi="Angsana New" w:cs="Angsana New"/>
          <w:sz w:val="32"/>
          <w:szCs w:val="32"/>
          <w:lang w:val="en-US"/>
        </w:rPr>
        <w:t xml:space="preserve"> as of 31 December 2019</w:t>
      </w:r>
      <w:r w:rsidRPr="00445F1D">
        <w:rPr>
          <w:rFonts w:ascii="Angsana New" w:hAnsi="Angsana New" w:cs="Angsana New"/>
          <w:sz w:val="32"/>
          <w:szCs w:val="32"/>
          <w:lang w:val="en-US"/>
        </w:rPr>
        <w:t xml:space="preserve"> amounting to Baht </w:t>
      </w:r>
      <w:r w:rsidR="003D35A2" w:rsidRPr="00445F1D">
        <w:rPr>
          <w:rFonts w:ascii="Angsana New" w:hAnsi="Angsana New" w:cs="Angsana New"/>
          <w:sz w:val="32"/>
          <w:szCs w:val="32"/>
          <w:lang w:val="en-US"/>
        </w:rPr>
        <w:t>663.08</w:t>
      </w:r>
      <w:r w:rsidR="00683505" w:rsidRPr="00445F1D">
        <w:rPr>
          <w:rFonts w:ascii="Angsana New" w:hAnsi="Angsana New" w:cs="Angsana New"/>
          <w:sz w:val="32"/>
          <w:szCs w:val="32"/>
          <w:lang w:val="en-US"/>
        </w:rPr>
        <w:t xml:space="preserve"> </w:t>
      </w:r>
      <w:r w:rsidRPr="00445F1D">
        <w:rPr>
          <w:rFonts w:ascii="Angsana New" w:hAnsi="Angsana New" w:cs="Angsana New"/>
          <w:sz w:val="32"/>
          <w:szCs w:val="32"/>
          <w:lang w:val="en-US"/>
        </w:rPr>
        <w:t xml:space="preserve">million </w:t>
      </w:r>
      <w:r w:rsidR="00A409F1" w:rsidRPr="00445F1D">
        <w:rPr>
          <w:rFonts w:ascii="Angsana New" w:hAnsi="Angsana New" w:cs="Angsana New"/>
          <w:sz w:val="32"/>
          <w:szCs w:val="32"/>
          <w:lang w:val="en-US"/>
        </w:rPr>
        <w:t>and</w:t>
      </w:r>
      <w:r w:rsidRPr="00445F1D">
        <w:rPr>
          <w:rFonts w:ascii="Angsana New" w:hAnsi="Angsana New" w:cs="Angsana New"/>
          <w:sz w:val="32"/>
          <w:szCs w:val="32"/>
          <w:lang w:val="en-US"/>
        </w:rPr>
        <w:t xml:space="preserve"> Baht </w:t>
      </w:r>
      <w:r w:rsidR="00683505" w:rsidRPr="00445F1D">
        <w:rPr>
          <w:rFonts w:ascii="Angsana New" w:hAnsi="Angsana New" w:cs="Angsana New"/>
          <w:sz w:val="32"/>
          <w:szCs w:val="32"/>
          <w:lang w:val="en-US"/>
        </w:rPr>
        <w:t>37.13</w:t>
      </w:r>
      <w:r w:rsidRPr="00445F1D">
        <w:rPr>
          <w:rFonts w:ascii="Angsana New" w:hAnsi="Angsana New" w:cs="Angsana New"/>
          <w:sz w:val="32"/>
          <w:szCs w:val="32"/>
          <w:lang w:val="en-US"/>
        </w:rPr>
        <w:t xml:space="preserve"> million</w:t>
      </w:r>
      <w:r w:rsidR="00A409F1" w:rsidRPr="00445F1D">
        <w:rPr>
          <w:rFonts w:ascii="Angsana New" w:hAnsi="Angsana New" w:cs="Angsana New"/>
          <w:sz w:val="32"/>
          <w:szCs w:val="32"/>
          <w:lang w:val="en-US"/>
        </w:rPr>
        <w:t>, respectively</w:t>
      </w:r>
      <w:r w:rsidRPr="00445F1D">
        <w:rPr>
          <w:rFonts w:ascii="Angsana New" w:hAnsi="Angsana New" w:cs="Angsana New"/>
          <w:sz w:val="32"/>
          <w:szCs w:val="32"/>
          <w:lang w:val="en-US"/>
        </w:rPr>
        <w:t>.</w:t>
      </w:r>
    </w:p>
    <w:p w14:paraId="14265329" w14:textId="77777777" w:rsidR="00BC2124" w:rsidRPr="00445F1D" w:rsidRDefault="00BC2124" w:rsidP="00445F1D">
      <w:pPr>
        <w:spacing w:before="60" w:line="209" w:lineRule="auto"/>
        <w:ind w:left="425"/>
        <w:jc w:val="thaiDistribute"/>
        <w:rPr>
          <w:rFonts w:ascii="Angsana New" w:hAnsi="Angsana New" w:cs="Angsana New"/>
          <w:sz w:val="32"/>
          <w:szCs w:val="32"/>
          <w:lang w:val="en-US"/>
        </w:rPr>
      </w:pPr>
      <w:r w:rsidRPr="00445F1D">
        <w:rPr>
          <w:rFonts w:ascii="Angsana New" w:hAnsi="Angsana New" w:cs="Angsana New"/>
          <w:sz w:val="32"/>
          <w:szCs w:val="32"/>
          <w:lang w:val="en-US"/>
        </w:rPr>
        <w:t>We considered such allowance the key audit matter bec</w:t>
      </w:r>
      <w:r w:rsidR="005D5769" w:rsidRPr="00445F1D">
        <w:rPr>
          <w:rFonts w:ascii="Angsana New" w:hAnsi="Angsana New" w:cs="Angsana New"/>
          <w:sz w:val="32"/>
          <w:szCs w:val="32"/>
          <w:lang w:val="en-US"/>
        </w:rPr>
        <w:t>ause</w:t>
      </w:r>
      <w:r w:rsidRPr="00445F1D">
        <w:rPr>
          <w:rFonts w:ascii="Angsana New" w:hAnsi="Angsana New" w:cs="Angsana New"/>
          <w:sz w:val="32"/>
          <w:szCs w:val="32"/>
          <w:lang w:val="en-US"/>
        </w:rPr>
        <w:t xml:space="preserve"> the inventory amount is significant and the fluctuation of the inventory cost could </w:t>
      </w:r>
      <w:r w:rsidR="00EF0C41" w:rsidRPr="00445F1D">
        <w:rPr>
          <w:rFonts w:ascii="Angsana New" w:hAnsi="Angsana New" w:cs="Angsana New"/>
          <w:sz w:val="32"/>
          <w:szCs w:val="32"/>
          <w:lang w:val="en-US"/>
        </w:rPr>
        <w:t>impact</w:t>
      </w:r>
      <w:r w:rsidRPr="00445F1D">
        <w:rPr>
          <w:rFonts w:ascii="Angsana New" w:hAnsi="Angsana New" w:cs="Angsana New"/>
          <w:sz w:val="32"/>
          <w:szCs w:val="32"/>
          <w:lang w:val="en-US"/>
        </w:rPr>
        <w:t xml:space="preserve"> the inventory measurement. </w:t>
      </w:r>
      <w:r w:rsidR="005D5769" w:rsidRPr="00445F1D">
        <w:rPr>
          <w:rFonts w:ascii="Angsana New" w:hAnsi="Angsana New" w:cs="Angsana New"/>
          <w:sz w:val="32"/>
          <w:szCs w:val="32"/>
          <w:lang w:val="en-US"/>
        </w:rPr>
        <w:t xml:space="preserve"> Apart from that, the allowance recognition for diminishing value and slow moving stock</w:t>
      </w:r>
      <w:r w:rsidRPr="00445F1D">
        <w:rPr>
          <w:rFonts w:ascii="Angsana New" w:hAnsi="Angsana New" w:cs="Angsana New"/>
          <w:sz w:val="32"/>
          <w:szCs w:val="32"/>
          <w:lang w:val="en-US"/>
        </w:rPr>
        <w:t xml:space="preserve"> </w:t>
      </w:r>
      <w:r w:rsidR="00EF0C41" w:rsidRPr="00445F1D">
        <w:rPr>
          <w:rFonts w:ascii="Angsana New" w:hAnsi="Angsana New" w:cs="Angsana New"/>
          <w:sz w:val="32"/>
          <w:szCs w:val="32"/>
          <w:lang w:val="en-US"/>
        </w:rPr>
        <w:t>require</w:t>
      </w:r>
      <w:r w:rsidR="005D5769" w:rsidRPr="00445F1D">
        <w:rPr>
          <w:rFonts w:ascii="Angsana New" w:hAnsi="Angsana New" w:cs="Angsana New"/>
          <w:sz w:val="32"/>
          <w:szCs w:val="32"/>
          <w:lang w:val="en-US"/>
        </w:rPr>
        <w:t>s</w:t>
      </w:r>
      <w:r w:rsidRPr="00445F1D">
        <w:rPr>
          <w:rFonts w:ascii="Angsana New" w:hAnsi="Angsana New" w:cs="Angsana New"/>
          <w:sz w:val="32"/>
          <w:szCs w:val="32"/>
          <w:lang w:val="en-US"/>
        </w:rPr>
        <w:t xml:space="preserve"> significant management judgment.</w:t>
      </w:r>
    </w:p>
    <w:p w14:paraId="33127F00" w14:textId="49C84D3D" w:rsidR="00A373A2" w:rsidRDefault="00A373A2" w:rsidP="0019379C">
      <w:pPr>
        <w:spacing w:before="60" w:line="216" w:lineRule="auto"/>
        <w:ind w:left="425"/>
        <w:jc w:val="thaiDistribute"/>
        <w:rPr>
          <w:rFonts w:ascii="Angsana New" w:hAnsi="Angsana New" w:cs="Angsana New"/>
          <w:sz w:val="32"/>
          <w:szCs w:val="32"/>
          <w:lang w:val="en-US"/>
        </w:rPr>
      </w:pPr>
    </w:p>
    <w:p w14:paraId="1D50FFAC" w14:textId="06B3E797" w:rsidR="00BC2124" w:rsidRPr="00B70391" w:rsidRDefault="00BC2124" w:rsidP="0019379C">
      <w:pPr>
        <w:spacing w:before="60" w:line="216" w:lineRule="auto"/>
        <w:ind w:left="425"/>
        <w:jc w:val="thaiDistribute"/>
        <w:rPr>
          <w:rFonts w:ascii="Angsana New" w:hAnsi="Angsana New" w:cs="Angsana New"/>
          <w:sz w:val="32"/>
          <w:szCs w:val="32"/>
          <w:lang w:val="en-US"/>
        </w:rPr>
      </w:pPr>
      <w:r w:rsidRPr="00B70391">
        <w:rPr>
          <w:rFonts w:ascii="Angsana New" w:hAnsi="Angsana New" w:cs="Angsana New"/>
          <w:sz w:val="32"/>
          <w:szCs w:val="32"/>
          <w:lang w:val="en-US"/>
        </w:rPr>
        <w:t>Therefore, our audit</w:t>
      </w:r>
      <w:r w:rsidR="00531A3D" w:rsidRPr="00B70391">
        <w:rPr>
          <w:rFonts w:ascii="Angsana New" w:hAnsi="Angsana New" w:cs="Angsana New"/>
          <w:sz w:val="32"/>
          <w:szCs w:val="32"/>
          <w:lang w:val="en-US"/>
        </w:rPr>
        <w:t>s</w:t>
      </w:r>
      <w:r w:rsidRPr="00B70391">
        <w:rPr>
          <w:rFonts w:ascii="Angsana New" w:hAnsi="Angsana New" w:cs="Angsana New"/>
          <w:sz w:val="32"/>
          <w:szCs w:val="32"/>
          <w:lang w:val="en-US"/>
        </w:rPr>
        <w:t xml:space="preserve"> included the review the management’s assessment of </w:t>
      </w:r>
      <w:r w:rsidR="00531A3D" w:rsidRPr="00B70391">
        <w:rPr>
          <w:rFonts w:ascii="Angsana New" w:hAnsi="Angsana New" w:cs="Angsana New"/>
          <w:sz w:val="32"/>
          <w:szCs w:val="32"/>
          <w:lang w:val="en-US"/>
        </w:rPr>
        <w:t xml:space="preserve">the trend and the effect of the </w:t>
      </w:r>
      <w:r w:rsidRPr="00B70391">
        <w:rPr>
          <w:rFonts w:ascii="Angsana New" w:hAnsi="Angsana New" w:cs="Angsana New"/>
          <w:sz w:val="32"/>
          <w:szCs w:val="32"/>
          <w:lang w:val="en-US"/>
        </w:rPr>
        <w:t xml:space="preserve">steel market prices and laws in relation to the steel dumping </w:t>
      </w:r>
      <w:r w:rsidR="00EF0C41" w:rsidRPr="00B70391">
        <w:rPr>
          <w:rFonts w:ascii="Angsana New" w:hAnsi="Angsana New" w:cs="Angsana New"/>
          <w:sz w:val="32"/>
          <w:szCs w:val="32"/>
          <w:lang w:val="en-US"/>
        </w:rPr>
        <w:t>regulation</w:t>
      </w:r>
      <w:r w:rsidR="00531A3D" w:rsidRPr="00B70391">
        <w:rPr>
          <w:rFonts w:ascii="Angsana New" w:hAnsi="Angsana New" w:cs="Angsana New"/>
          <w:sz w:val="32"/>
          <w:szCs w:val="32"/>
          <w:lang w:val="en-US"/>
        </w:rPr>
        <w:t>s</w:t>
      </w:r>
      <w:r w:rsidRPr="00B70391">
        <w:rPr>
          <w:rFonts w:ascii="Angsana New" w:hAnsi="Angsana New" w:cs="Angsana New"/>
          <w:sz w:val="32"/>
          <w:szCs w:val="32"/>
          <w:lang w:val="en-US"/>
        </w:rPr>
        <w:t xml:space="preserve"> which could </w:t>
      </w:r>
      <w:r w:rsidR="00B35796" w:rsidRPr="00B70391">
        <w:rPr>
          <w:rFonts w:ascii="Angsana New" w:hAnsi="Angsana New" w:cs="Angsana New"/>
          <w:sz w:val="32"/>
          <w:szCs w:val="32"/>
          <w:lang w:val="en-US"/>
        </w:rPr>
        <w:t xml:space="preserve">directly </w:t>
      </w:r>
      <w:r w:rsidRPr="00B70391">
        <w:rPr>
          <w:rFonts w:ascii="Angsana New" w:hAnsi="Angsana New" w:cs="Angsana New"/>
          <w:sz w:val="32"/>
          <w:szCs w:val="32"/>
          <w:lang w:val="en-US"/>
        </w:rPr>
        <w:t xml:space="preserve">affect the Company’s </w:t>
      </w:r>
      <w:r w:rsidR="005453EE" w:rsidRPr="00B70391">
        <w:rPr>
          <w:rFonts w:ascii="Angsana New" w:hAnsi="Angsana New" w:cs="Angsana New"/>
          <w:sz w:val="32"/>
          <w:szCs w:val="32"/>
          <w:lang w:val="en-US"/>
        </w:rPr>
        <w:t>inventory price</w:t>
      </w:r>
      <w:r w:rsidR="00BA2081" w:rsidRPr="00B70391">
        <w:rPr>
          <w:rFonts w:ascii="Angsana New" w:hAnsi="Angsana New" w:cs="Angsana New"/>
          <w:sz w:val="32"/>
          <w:szCs w:val="32"/>
          <w:lang w:val="en-US"/>
        </w:rPr>
        <w:t>.</w:t>
      </w:r>
      <w:r w:rsidRPr="00B70391">
        <w:rPr>
          <w:rFonts w:ascii="Angsana New" w:hAnsi="Angsana New" w:cs="Angsana New"/>
          <w:sz w:val="32"/>
          <w:szCs w:val="32"/>
          <w:lang w:val="en-US"/>
        </w:rPr>
        <w:t xml:space="preserve">  In addition, we reviewed the Company’s </w:t>
      </w:r>
      <w:r w:rsidR="00EF0C41" w:rsidRPr="00B70391">
        <w:rPr>
          <w:rFonts w:ascii="Angsana New" w:hAnsi="Angsana New" w:cs="Angsana New"/>
          <w:sz w:val="32"/>
          <w:szCs w:val="32"/>
          <w:lang w:val="en-US"/>
        </w:rPr>
        <w:t>key</w:t>
      </w:r>
      <w:r w:rsidRPr="00B70391">
        <w:rPr>
          <w:rFonts w:ascii="Angsana New" w:hAnsi="Angsana New" w:cs="Angsana New"/>
          <w:sz w:val="32"/>
          <w:szCs w:val="32"/>
          <w:lang w:val="en-US"/>
        </w:rPr>
        <w:t xml:space="preserve"> financial ratios compared with those of related industries.</w:t>
      </w:r>
      <w:r w:rsidR="00B35796" w:rsidRPr="00B70391">
        <w:rPr>
          <w:rFonts w:ascii="Angsana New" w:hAnsi="Angsana New" w:cs="Angsana New"/>
          <w:sz w:val="32"/>
          <w:szCs w:val="32"/>
          <w:lang w:val="en-US"/>
        </w:rPr>
        <w:t xml:space="preserve"> Our audit has also included the review the costs of raw material purchased, selling prices during the year and after the year end to consider the likelihood that the inventory value will be overstated.</w:t>
      </w:r>
    </w:p>
    <w:p w14:paraId="476D30AB" w14:textId="77777777" w:rsidR="00BC2124" w:rsidRPr="00B70391" w:rsidRDefault="00BC2124" w:rsidP="0019379C">
      <w:pPr>
        <w:spacing w:before="60" w:line="216" w:lineRule="auto"/>
        <w:ind w:left="425"/>
        <w:jc w:val="thaiDistribute"/>
        <w:rPr>
          <w:rFonts w:ascii="Angsana New" w:hAnsi="Angsana New" w:cs="Angsana New"/>
          <w:sz w:val="32"/>
          <w:szCs w:val="32"/>
          <w:lang w:val="en-US"/>
        </w:rPr>
      </w:pPr>
      <w:r w:rsidRPr="00B70391">
        <w:rPr>
          <w:rFonts w:ascii="Angsana New" w:hAnsi="Angsana New" w:cs="Angsana New"/>
          <w:sz w:val="32"/>
          <w:szCs w:val="32"/>
          <w:lang w:val="en-US"/>
        </w:rPr>
        <w:t xml:space="preserve">We </w:t>
      </w:r>
      <w:r w:rsidR="00B35796" w:rsidRPr="00B70391">
        <w:rPr>
          <w:rFonts w:ascii="Angsana New" w:hAnsi="Angsana New" w:cs="Angsana New"/>
          <w:sz w:val="32"/>
          <w:szCs w:val="32"/>
          <w:lang w:val="en-US"/>
        </w:rPr>
        <w:t xml:space="preserve">also review the internal controls related to inventories and </w:t>
      </w:r>
      <w:r w:rsidRPr="00B70391">
        <w:rPr>
          <w:rFonts w:ascii="Angsana New" w:hAnsi="Angsana New" w:cs="Angsana New"/>
          <w:sz w:val="32"/>
          <w:szCs w:val="32"/>
          <w:lang w:val="en-US"/>
        </w:rPr>
        <w:t xml:space="preserve">tested the calculation of the costs of raw materials purchased, production costs, and the inventory valuation </w:t>
      </w:r>
      <w:r w:rsidR="00EF0C41" w:rsidRPr="00B70391">
        <w:rPr>
          <w:rFonts w:ascii="Angsana New" w:hAnsi="Angsana New" w:cs="Angsana New"/>
          <w:sz w:val="32"/>
          <w:szCs w:val="32"/>
          <w:lang w:val="en-US"/>
        </w:rPr>
        <w:t>under</w:t>
      </w:r>
      <w:r w:rsidRPr="00B70391">
        <w:rPr>
          <w:rFonts w:ascii="Angsana New" w:hAnsi="Angsana New" w:cs="Angsana New"/>
          <w:sz w:val="32"/>
          <w:szCs w:val="32"/>
          <w:lang w:val="en-US"/>
        </w:rPr>
        <w:t xml:space="preserve"> the lower of costs and net realizable values</w:t>
      </w:r>
      <w:r w:rsidR="00EF0C41" w:rsidRPr="00B70391">
        <w:rPr>
          <w:rFonts w:ascii="Angsana New" w:hAnsi="Angsana New" w:cs="Angsana New"/>
          <w:sz w:val="32"/>
          <w:szCs w:val="32"/>
          <w:lang w:val="en-US"/>
        </w:rPr>
        <w:t>.</w:t>
      </w:r>
      <w:r w:rsidRPr="00B70391">
        <w:rPr>
          <w:rFonts w:ascii="Angsana New" w:hAnsi="Angsana New" w:cs="Angsana New"/>
          <w:sz w:val="32"/>
          <w:szCs w:val="32"/>
          <w:lang w:val="en-US"/>
        </w:rPr>
        <w:t xml:space="preserve"> </w:t>
      </w:r>
      <w:r w:rsidR="00EF0C41" w:rsidRPr="00B70391">
        <w:rPr>
          <w:rFonts w:ascii="Angsana New" w:hAnsi="Angsana New" w:cs="Angsana New"/>
          <w:sz w:val="32"/>
          <w:szCs w:val="32"/>
          <w:lang w:val="en-US"/>
        </w:rPr>
        <w:t>S</w:t>
      </w:r>
      <w:r w:rsidRPr="00B70391">
        <w:rPr>
          <w:rFonts w:ascii="Angsana New" w:hAnsi="Angsana New" w:cs="Angsana New"/>
          <w:sz w:val="32"/>
          <w:szCs w:val="32"/>
          <w:lang w:val="en-US"/>
        </w:rPr>
        <w:t xml:space="preserve">ignificant assumptions used by management </w:t>
      </w:r>
      <w:r w:rsidR="00EF0C41" w:rsidRPr="00B70391">
        <w:rPr>
          <w:rFonts w:ascii="Angsana New" w:hAnsi="Angsana New" w:cs="Angsana New"/>
          <w:sz w:val="32"/>
          <w:szCs w:val="32"/>
          <w:lang w:val="en-US"/>
        </w:rPr>
        <w:t xml:space="preserve">to arrive at </w:t>
      </w:r>
      <w:r w:rsidRPr="00B70391">
        <w:rPr>
          <w:rFonts w:ascii="Angsana New" w:hAnsi="Angsana New" w:cs="Angsana New"/>
          <w:sz w:val="32"/>
          <w:szCs w:val="32"/>
          <w:lang w:val="en-US"/>
        </w:rPr>
        <w:t xml:space="preserve">the net realizable values, consisting of </w:t>
      </w:r>
      <w:r w:rsidR="004C17F2" w:rsidRPr="00B70391">
        <w:rPr>
          <w:rFonts w:ascii="Angsana New" w:hAnsi="Angsana New" w:cs="Angsana New"/>
          <w:sz w:val="32"/>
          <w:szCs w:val="32"/>
          <w:lang w:val="en-US"/>
        </w:rPr>
        <w:t xml:space="preserve">the </w:t>
      </w:r>
      <w:r w:rsidR="00EF0C41" w:rsidRPr="00B70391">
        <w:rPr>
          <w:rFonts w:ascii="Angsana New" w:hAnsi="Angsana New" w:cs="Angsana New"/>
          <w:sz w:val="32"/>
          <w:szCs w:val="32"/>
          <w:lang w:val="en-US"/>
        </w:rPr>
        <w:t xml:space="preserve">conversion cost and related selling expenses </w:t>
      </w:r>
      <w:r w:rsidR="00BA2081" w:rsidRPr="00B70391">
        <w:rPr>
          <w:rFonts w:ascii="Angsana New" w:hAnsi="Angsana New" w:cs="Angsana New"/>
          <w:sz w:val="32"/>
          <w:szCs w:val="32"/>
          <w:lang w:val="en-US"/>
        </w:rPr>
        <w:t>we</w:t>
      </w:r>
      <w:r w:rsidR="00EF0C41" w:rsidRPr="00B70391">
        <w:rPr>
          <w:rFonts w:ascii="Angsana New" w:hAnsi="Angsana New" w:cs="Angsana New"/>
          <w:sz w:val="32"/>
          <w:szCs w:val="32"/>
          <w:lang w:val="en-US"/>
        </w:rPr>
        <w:t>re also assessed</w:t>
      </w:r>
      <w:r w:rsidRPr="00B70391">
        <w:rPr>
          <w:rFonts w:ascii="Angsana New" w:hAnsi="Angsana New" w:cs="Angsana New"/>
          <w:sz w:val="32"/>
          <w:szCs w:val="32"/>
          <w:lang w:val="en-US"/>
        </w:rPr>
        <w:t>.</w:t>
      </w:r>
    </w:p>
    <w:p w14:paraId="42F0D907" w14:textId="77777777" w:rsidR="006E4242" w:rsidRPr="006E4242" w:rsidRDefault="006E4242" w:rsidP="0019379C">
      <w:pPr>
        <w:spacing w:line="216" w:lineRule="auto"/>
        <w:rPr>
          <w:rFonts w:ascii="Angsana New" w:hAnsi="Angsana New" w:cs="Angsana New"/>
          <w:sz w:val="32"/>
          <w:szCs w:val="32"/>
          <w:lang w:val="en-US"/>
        </w:rPr>
      </w:pPr>
    </w:p>
    <w:p w14:paraId="2CC2B145" w14:textId="77777777" w:rsidR="00617BDA" w:rsidRPr="00B70391" w:rsidRDefault="00617BDA" w:rsidP="0019379C">
      <w:pPr>
        <w:spacing w:line="216" w:lineRule="auto"/>
        <w:rPr>
          <w:rFonts w:ascii="Angsana New" w:hAnsi="Angsana New" w:cs="Angsana New"/>
          <w:b/>
          <w:bCs/>
          <w:sz w:val="32"/>
          <w:szCs w:val="32"/>
          <w:lang w:val="en-US"/>
        </w:rPr>
      </w:pPr>
      <w:r w:rsidRPr="00B70391">
        <w:rPr>
          <w:rFonts w:ascii="Angsana New" w:hAnsi="Angsana New" w:cs="Angsana New"/>
          <w:b/>
          <w:bCs/>
          <w:sz w:val="32"/>
          <w:szCs w:val="32"/>
          <w:lang w:val="en-US"/>
        </w:rPr>
        <w:t xml:space="preserve">Other information </w:t>
      </w:r>
    </w:p>
    <w:p w14:paraId="441761BC" w14:textId="77777777" w:rsidR="00617BDA" w:rsidRPr="00B70391" w:rsidRDefault="00617BDA" w:rsidP="0019379C">
      <w:pPr>
        <w:spacing w:before="120" w:line="216" w:lineRule="auto"/>
        <w:jc w:val="thaiDistribute"/>
        <w:rPr>
          <w:rFonts w:ascii="Angsana New" w:hAnsi="Angsana New" w:cs="Angsana New"/>
          <w:sz w:val="32"/>
          <w:szCs w:val="32"/>
          <w:lang w:val="en-US"/>
        </w:rPr>
      </w:pPr>
      <w:r w:rsidRPr="00B70391">
        <w:rPr>
          <w:rFonts w:ascii="Angsana New" w:hAnsi="Angsana New" w:cs="Angsana New"/>
          <w:sz w:val="32"/>
          <w:szCs w:val="32"/>
          <w:lang w:val="en-US"/>
        </w:rPr>
        <w:t>Management is responsible for the other information.  The other information comprises the information included in the</w:t>
      </w:r>
      <w:r w:rsidR="006F4994" w:rsidRPr="00B70391">
        <w:rPr>
          <w:rFonts w:ascii="Angsana New" w:hAnsi="Angsana New" w:cs="Angsana New"/>
          <w:sz w:val="32"/>
          <w:szCs w:val="32"/>
          <w:lang w:val="en-US"/>
        </w:rPr>
        <w:t xml:space="preserve"> Company’s</w:t>
      </w:r>
      <w:r w:rsidRPr="00B70391">
        <w:rPr>
          <w:rFonts w:ascii="Angsana New" w:hAnsi="Angsana New" w:cs="Angsana New"/>
          <w:sz w:val="32"/>
          <w:szCs w:val="32"/>
          <w:lang w:val="en-US"/>
        </w:rPr>
        <w:t xml:space="preserve"> Annual Report, but does not include the financial statements and our auditor’s report thereon.</w:t>
      </w:r>
      <w:r w:rsidR="006F4994" w:rsidRPr="00B70391">
        <w:rPr>
          <w:rFonts w:ascii="Angsana New" w:hAnsi="Angsana New" w:cs="Angsana New"/>
          <w:sz w:val="32"/>
          <w:szCs w:val="32"/>
          <w:lang w:val="en-US"/>
        </w:rPr>
        <w:t xml:space="preserve">  We reckoned that we would receive the Annual Report after the date of our report.</w:t>
      </w:r>
    </w:p>
    <w:p w14:paraId="500D2F94" w14:textId="77777777" w:rsidR="00617BDA" w:rsidRPr="00B70391" w:rsidRDefault="00617BDA" w:rsidP="0019379C">
      <w:pPr>
        <w:spacing w:before="120" w:line="216" w:lineRule="auto"/>
        <w:jc w:val="thaiDistribute"/>
        <w:rPr>
          <w:rFonts w:ascii="Angsana New" w:hAnsi="Angsana New" w:cs="Angsana New"/>
          <w:sz w:val="32"/>
          <w:szCs w:val="32"/>
          <w:lang w:val="en-US"/>
        </w:rPr>
      </w:pPr>
      <w:r w:rsidRPr="00B70391">
        <w:rPr>
          <w:rFonts w:ascii="Angsana New" w:hAnsi="Angsana New" w:cs="Angsana New"/>
          <w:sz w:val="32"/>
          <w:szCs w:val="32"/>
          <w:lang w:val="en-US"/>
        </w:rPr>
        <w:t>Our opinion on the financial statements does not cover the other information and we do not express any form of assurance conclusion thereon.</w:t>
      </w:r>
    </w:p>
    <w:p w14:paraId="24E72925" w14:textId="612315FD" w:rsidR="006F4994" w:rsidRPr="00B70391" w:rsidRDefault="00617BDA" w:rsidP="0019379C">
      <w:pPr>
        <w:spacing w:before="120" w:line="216" w:lineRule="auto"/>
        <w:jc w:val="thaiDistribute"/>
        <w:rPr>
          <w:rFonts w:ascii="Angsana New" w:hAnsi="Angsana New" w:cs="Angsana New"/>
          <w:sz w:val="32"/>
          <w:szCs w:val="32"/>
          <w:lang w:val="en-US"/>
        </w:rPr>
      </w:pPr>
      <w:r w:rsidRPr="00B70391">
        <w:rPr>
          <w:rFonts w:ascii="Angsana New" w:hAnsi="Angsana New" w:cs="Angsana New"/>
          <w:sz w:val="32"/>
          <w:szCs w:val="32"/>
          <w:lang w:val="en-US"/>
        </w:rPr>
        <w:t xml:space="preserve">In connection with our audit of the financial statements, </w:t>
      </w:r>
      <w:r w:rsidR="00285E64" w:rsidRPr="00B70391">
        <w:rPr>
          <w:rFonts w:ascii="Angsana New" w:hAnsi="Angsana New" w:cs="Angsana New"/>
          <w:sz w:val="32"/>
          <w:szCs w:val="32"/>
          <w:lang w:val="en-US"/>
        </w:rPr>
        <w:t>our responsibility is to read the other information and, in doing so, consider whether the other information is materially inconsistent with the financial statements or our knowledge obtained in the audit or otherwise appea</w:t>
      </w:r>
      <w:r w:rsidR="003D35A2">
        <w:rPr>
          <w:rFonts w:ascii="Angsana New" w:hAnsi="Angsana New" w:cs="Angsana New"/>
          <w:sz w:val="32"/>
          <w:szCs w:val="32"/>
          <w:lang w:val="en-US"/>
        </w:rPr>
        <w:t>rs to be materially misstated.</w:t>
      </w:r>
    </w:p>
    <w:p w14:paraId="532224E4" w14:textId="7938A271" w:rsidR="00617BDA" w:rsidRPr="00B70391" w:rsidRDefault="00285E64" w:rsidP="0019379C">
      <w:pPr>
        <w:spacing w:before="120" w:line="216" w:lineRule="auto"/>
        <w:jc w:val="thaiDistribute"/>
        <w:rPr>
          <w:rFonts w:ascii="Angsana New" w:hAnsi="Angsana New" w:cs="Angsana New"/>
          <w:sz w:val="32"/>
          <w:szCs w:val="32"/>
          <w:lang w:val="en-US"/>
        </w:rPr>
      </w:pPr>
      <w:r w:rsidRPr="00B70391">
        <w:rPr>
          <w:rFonts w:ascii="Angsana New" w:hAnsi="Angsana New" w:cs="Angsana New"/>
          <w:sz w:val="32"/>
          <w:szCs w:val="32"/>
          <w:lang w:val="en-US"/>
        </w:rPr>
        <w:t xml:space="preserve">If </w:t>
      </w:r>
      <w:r w:rsidR="006F4994" w:rsidRPr="00B70391">
        <w:rPr>
          <w:rFonts w:ascii="Angsana New" w:hAnsi="Angsana New" w:cs="Angsana New"/>
          <w:sz w:val="32"/>
          <w:szCs w:val="32"/>
          <w:lang w:val="en-US"/>
        </w:rPr>
        <w:t>we have read the Annual Report and if</w:t>
      </w:r>
      <w:r w:rsidRPr="00B70391">
        <w:rPr>
          <w:rFonts w:ascii="Angsana New" w:hAnsi="Angsana New" w:cs="Angsana New"/>
          <w:sz w:val="32"/>
          <w:szCs w:val="32"/>
          <w:lang w:val="en-US"/>
        </w:rPr>
        <w:t xml:space="preserve"> we conclude that there is </w:t>
      </w:r>
      <w:r w:rsidR="006F4994" w:rsidRPr="00B70391">
        <w:rPr>
          <w:rFonts w:ascii="Angsana New" w:hAnsi="Angsana New" w:cs="Angsana New"/>
          <w:sz w:val="32"/>
          <w:szCs w:val="32"/>
          <w:lang w:val="en-US"/>
        </w:rPr>
        <w:t xml:space="preserve">significant </w:t>
      </w:r>
      <w:r w:rsidRPr="00B70391">
        <w:rPr>
          <w:rFonts w:ascii="Angsana New" w:hAnsi="Angsana New" w:cs="Angsana New"/>
          <w:sz w:val="32"/>
          <w:szCs w:val="32"/>
          <w:lang w:val="en-US"/>
        </w:rPr>
        <w:t>material misstatement of this other information, we are required to report that fact</w:t>
      </w:r>
      <w:r w:rsidR="006F4994" w:rsidRPr="00B70391">
        <w:rPr>
          <w:rFonts w:ascii="Angsana New" w:hAnsi="Angsana New" w:cs="Angsana New"/>
          <w:sz w:val="32"/>
          <w:szCs w:val="32"/>
          <w:lang w:val="en-US"/>
        </w:rPr>
        <w:t xml:space="preserve"> to those charged with governance to correct the misstatement</w:t>
      </w:r>
      <w:r w:rsidR="003D35A2">
        <w:rPr>
          <w:rFonts w:ascii="Angsana New" w:hAnsi="Angsana New" w:cs="Angsana New"/>
          <w:sz w:val="32"/>
          <w:szCs w:val="32"/>
          <w:lang w:val="en-US"/>
        </w:rPr>
        <w:t>.</w:t>
      </w:r>
    </w:p>
    <w:p w14:paraId="0CB21E5B" w14:textId="40CB399E" w:rsidR="00452B87" w:rsidRPr="00B70391" w:rsidRDefault="00452B87" w:rsidP="0019379C">
      <w:pPr>
        <w:spacing w:line="216" w:lineRule="auto"/>
        <w:rPr>
          <w:rFonts w:ascii="Angsana New" w:hAnsi="Angsana New" w:cs="Angsana New"/>
          <w:sz w:val="32"/>
          <w:szCs w:val="32"/>
          <w:lang w:val="en-US"/>
        </w:rPr>
      </w:pPr>
    </w:p>
    <w:p w14:paraId="28432F59" w14:textId="77777777" w:rsidR="00DA6A4E" w:rsidRPr="00B70391" w:rsidRDefault="00D90863" w:rsidP="0019379C">
      <w:pPr>
        <w:spacing w:line="216" w:lineRule="auto"/>
        <w:rPr>
          <w:rFonts w:ascii="Angsana New" w:hAnsi="Angsana New" w:cs="Angsana New"/>
          <w:b/>
          <w:bCs/>
          <w:sz w:val="32"/>
          <w:szCs w:val="32"/>
          <w:lang w:val="en-US"/>
        </w:rPr>
      </w:pPr>
      <w:r w:rsidRPr="00B70391">
        <w:rPr>
          <w:rFonts w:ascii="Angsana New" w:hAnsi="Angsana New" w:cs="Angsana New"/>
          <w:b/>
          <w:bCs/>
          <w:sz w:val="32"/>
          <w:szCs w:val="32"/>
          <w:lang w:val="en-US"/>
        </w:rPr>
        <w:t xml:space="preserve">Responsibilities of </w:t>
      </w:r>
      <w:r w:rsidR="00DA6A4E" w:rsidRPr="00B70391">
        <w:rPr>
          <w:rFonts w:ascii="Angsana New" w:hAnsi="Angsana New" w:cs="Angsana New"/>
          <w:b/>
          <w:bCs/>
          <w:sz w:val="32"/>
          <w:szCs w:val="32"/>
          <w:lang w:val="en-US"/>
        </w:rPr>
        <w:t>Management and Those Charged with Gove</w:t>
      </w:r>
      <w:r w:rsidRPr="00B70391">
        <w:rPr>
          <w:rFonts w:ascii="Angsana New" w:hAnsi="Angsana New" w:cs="Angsana New"/>
          <w:b/>
          <w:bCs/>
          <w:sz w:val="32"/>
          <w:szCs w:val="32"/>
          <w:lang w:val="en-US"/>
        </w:rPr>
        <w:t xml:space="preserve">rnance </w:t>
      </w:r>
      <w:r w:rsidR="00DA6A4E" w:rsidRPr="00B70391">
        <w:rPr>
          <w:rFonts w:ascii="Angsana New" w:hAnsi="Angsana New" w:cs="Angsana New"/>
          <w:b/>
          <w:bCs/>
          <w:sz w:val="32"/>
          <w:szCs w:val="32"/>
          <w:lang w:val="en-US"/>
        </w:rPr>
        <w:t>for the Financial Statements</w:t>
      </w:r>
    </w:p>
    <w:p w14:paraId="347C3C34" w14:textId="77777777" w:rsidR="00D90863" w:rsidRPr="00B70391" w:rsidRDefault="00DA6A4E" w:rsidP="0019379C">
      <w:pPr>
        <w:spacing w:before="120" w:line="216" w:lineRule="auto"/>
        <w:jc w:val="thaiDistribute"/>
        <w:rPr>
          <w:rFonts w:ascii="Angsana New" w:hAnsi="Angsana New" w:cs="Angsana New"/>
          <w:sz w:val="32"/>
          <w:szCs w:val="32"/>
          <w:lang w:val="en-US"/>
        </w:rPr>
      </w:pPr>
      <w:r w:rsidRPr="00B70391">
        <w:rPr>
          <w:rFonts w:ascii="Angsana New" w:hAnsi="Angsana New" w:cs="Angsana New"/>
          <w:sz w:val="32"/>
          <w:szCs w:val="32"/>
          <w:lang w:val="en-US"/>
        </w:rPr>
        <w:t>Management is responsible for the preparatio</w:t>
      </w:r>
      <w:r w:rsidR="00D568E3" w:rsidRPr="00B70391">
        <w:rPr>
          <w:rFonts w:ascii="Angsana New" w:hAnsi="Angsana New" w:cs="Angsana New"/>
          <w:sz w:val="32"/>
          <w:szCs w:val="32"/>
          <w:lang w:val="en-US"/>
        </w:rPr>
        <w:t>n and fair presentation of the</w:t>
      </w:r>
      <w:r w:rsidRPr="00B70391">
        <w:rPr>
          <w:rFonts w:ascii="Angsana New" w:hAnsi="Angsana New" w:cs="Angsana New"/>
          <w:sz w:val="32"/>
          <w:szCs w:val="32"/>
          <w:lang w:val="en-US"/>
        </w:rPr>
        <w:t xml:space="preserve"> financial statements in accordance with </w:t>
      </w:r>
      <w:r w:rsidR="00D90863" w:rsidRPr="00B70391">
        <w:rPr>
          <w:rFonts w:ascii="Angsana New" w:hAnsi="Angsana New" w:cs="Angsana New"/>
          <w:sz w:val="32"/>
          <w:szCs w:val="32"/>
          <w:lang w:val="en-US"/>
        </w:rPr>
        <w:t>Thai Financial Reporting Standards</w:t>
      </w:r>
      <w:r w:rsidRPr="00B70391">
        <w:rPr>
          <w:rFonts w:ascii="Angsana New" w:hAnsi="Angsana New" w:cs="Angsana New"/>
          <w:sz w:val="32"/>
          <w:szCs w:val="32"/>
          <w:lang w:val="en-US"/>
        </w:rPr>
        <w:t xml:space="preserve">, and for such internal control as management determines is necessary to enable the preparation of financial statements that are free from material misstatement, whether due </w:t>
      </w:r>
      <w:r w:rsidR="003D35A2">
        <w:rPr>
          <w:rFonts w:ascii="Angsana New" w:hAnsi="Angsana New" w:cs="Angsana New"/>
          <w:sz w:val="32"/>
          <w:szCs w:val="32"/>
          <w:lang w:val="en-US"/>
        </w:rPr>
        <w:t>to fraud or error.</w:t>
      </w:r>
    </w:p>
    <w:p w14:paraId="1D1E6CB0" w14:textId="77777777" w:rsidR="00D90863" w:rsidRPr="00B70391" w:rsidRDefault="00D90863" w:rsidP="0019379C">
      <w:pPr>
        <w:spacing w:before="120" w:line="216" w:lineRule="auto"/>
        <w:jc w:val="thaiDistribute"/>
        <w:rPr>
          <w:rFonts w:ascii="Angsana New" w:hAnsi="Angsana New" w:cs="Angsana New"/>
          <w:sz w:val="32"/>
          <w:szCs w:val="32"/>
          <w:lang w:val="en-US"/>
        </w:rPr>
      </w:pPr>
      <w:r w:rsidRPr="00B70391">
        <w:rPr>
          <w:rFonts w:ascii="Angsana New" w:hAnsi="Angsana New" w:cs="Angsana New"/>
          <w:sz w:val="32"/>
          <w:szCs w:val="32"/>
          <w:lang w:val="en-US"/>
        </w:rPr>
        <w:t>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p>
    <w:p w14:paraId="333C4E97" w14:textId="77777777" w:rsidR="00DA6A4E" w:rsidRPr="00B70391" w:rsidRDefault="00D90863" w:rsidP="0019379C">
      <w:pPr>
        <w:spacing w:before="120" w:line="216" w:lineRule="auto"/>
        <w:jc w:val="thaiDistribute"/>
        <w:rPr>
          <w:rFonts w:ascii="Angsana New" w:hAnsi="Angsana New" w:cs="Angsana New"/>
          <w:sz w:val="32"/>
          <w:szCs w:val="32"/>
          <w:lang w:val="en-US"/>
        </w:rPr>
      </w:pPr>
      <w:r w:rsidRPr="00B70391">
        <w:rPr>
          <w:rFonts w:ascii="Angsana New" w:hAnsi="Angsana New" w:cs="Angsana New"/>
          <w:sz w:val="32"/>
          <w:szCs w:val="32"/>
          <w:lang w:val="en-US"/>
        </w:rPr>
        <w:t>Those charged with governance</w:t>
      </w:r>
      <w:r w:rsidR="00DA6A4E" w:rsidRPr="00B70391">
        <w:rPr>
          <w:rFonts w:ascii="Angsana New" w:hAnsi="Angsana New" w:cs="Angsana New"/>
          <w:sz w:val="32"/>
          <w:szCs w:val="32"/>
          <w:lang w:val="en-US"/>
        </w:rPr>
        <w:t xml:space="preserve"> are responsibl</w:t>
      </w:r>
      <w:r w:rsidRPr="00B70391">
        <w:rPr>
          <w:rFonts w:ascii="Angsana New" w:hAnsi="Angsana New" w:cs="Angsana New"/>
          <w:sz w:val="32"/>
          <w:szCs w:val="32"/>
          <w:lang w:val="en-US"/>
        </w:rPr>
        <w:t xml:space="preserve">e for overseeing the Company’s </w:t>
      </w:r>
      <w:r w:rsidR="00DA6A4E" w:rsidRPr="00B70391">
        <w:rPr>
          <w:rFonts w:ascii="Angsana New" w:hAnsi="Angsana New" w:cs="Angsana New"/>
          <w:sz w:val="32"/>
          <w:szCs w:val="32"/>
          <w:lang w:val="en-US"/>
        </w:rPr>
        <w:t>financial reporting</w:t>
      </w:r>
      <w:r w:rsidR="006249C9" w:rsidRPr="00B70391">
        <w:rPr>
          <w:rFonts w:ascii="Angsana New" w:hAnsi="Angsana New" w:cs="Angsana New"/>
          <w:sz w:val="32"/>
          <w:szCs w:val="32"/>
          <w:lang w:val="en-US"/>
        </w:rPr>
        <w:t xml:space="preserve"> preparation</w:t>
      </w:r>
      <w:r w:rsidR="00DA6A4E" w:rsidRPr="00B70391">
        <w:rPr>
          <w:rFonts w:ascii="Angsana New" w:hAnsi="Angsana New" w:cs="Angsana New"/>
          <w:sz w:val="32"/>
          <w:szCs w:val="32"/>
          <w:lang w:val="en-US"/>
        </w:rPr>
        <w:t xml:space="preserve"> process.</w:t>
      </w:r>
    </w:p>
    <w:p w14:paraId="2B9FC89B" w14:textId="2447F820" w:rsidR="006F5460" w:rsidRPr="00B70391" w:rsidRDefault="006F5460" w:rsidP="0019379C">
      <w:pPr>
        <w:spacing w:line="216" w:lineRule="auto"/>
        <w:jc w:val="thaiDistribute"/>
        <w:rPr>
          <w:rFonts w:ascii="Angsana New" w:hAnsi="Angsana New" w:cs="Angsana New"/>
          <w:b/>
          <w:bCs/>
          <w:sz w:val="32"/>
          <w:szCs w:val="32"/>
          <w:lang w:val="en-US"/>
        </w:rPr>
      </w:pPr>
    </w:p>
    <w:p w14:paraId="2BDF9C4E" w14:textId="77777777" w:rsidR="00DA6A4E" w:rsidRPr="00B70391" w:rsidRDefault="00DA6A4E" w:rsidP="0019379C">
      <w:pPr>
        <w:spacing w:line="216" w:lineRule="auto"/>
        <w:jc w:val="thaiDistribute"/>
        <w:rPr>
          <w:rFonts w:ascii="Angsana New" w:hAnsi="Angsana New" w:cs="Angsana New"/>
          <w:b/>
          <w:bCs/>
          <w:sz w:val="32"/>
          <w:szCs w:val="32"/>
          <w:lang w:val="en-US"/>
        </w:rPr>
      </w:pPr>
      <w:r w:rsidRPr="00B70391">
        <w:rPr>
          <w:rFonts w:ascii="Angsana New" w:hAnsi="Angsana New" w:cs="Angsana New"/>
          <w:b/>
          <w:bCs/>
          <w:sz w:val="32"/>
          <w:szCs w:val="32"/>
          <w:lang w:val="en-US"/>
        </w:rPr>
        <w:t>Auditor’s Responsibilities for the Audit of the Financial Statements.</w:t>
      </w:r>
    </w:p>
    <w:p w14:paraId="3C7C2671" w14:textId="1766AB91" w:rsidR="00DA6A4E" w:rsidRPr="00B70391" w:rsidRDefault="00D90863" w:rsidP="00A373A2">
      <w:pPr>
        <w:spacing w:before="120" w:line="216" w:lineRule="auto"/>
        <w:jc w:val="thaiDistribute"/>
        <w:rPr>
          <w:rFonts w:ascii="Angsana New" w:hAnsi="Angsana New" w:cs="Angsana New"/>
          <w:sz w:val="32"/>
          <w:szCs w:val="32"/>
          <w:lang w:val="en-US"/>
        </w:rPr>
      </w:pPr>
      <w:r w:rsidRPr="00B70391">
        <w:rPr>
          <w:rFonts w:ascii="Angsana New" w:hAnsi="Angsana New" w:cs="Angsana New"/>
          <w:sz w:val="32"/>
          <w:szCs w:val="32"/>
          <w:lang w:val="en-US"/>
        </w:rPr>
        <w:t>Our</w:t>
      </w:r>
      <w:r w:rsidR="00DA6A4E" w:rsidRPr="00B70391">
        <w:rPr>
          <w:rFonts w:ascii="Angsana New" w:hAnsi="Angsana New" w:cs="Angsana New"/>
          <w:sz w:val="32"/>
          <w:szCs w:val="32"/>
          <w:lang w:val="en-US"/>
        </w:rPr>
        <w:t xml:space="preserve"> objectives are to obtain reasonable assurance about whether the financial statements as a whole are free from material misstatement, whether due to fraud or error, and to issue an auditor’s report that</w:t>
      </w:r>
      <w:r w:rsidRPr="00B70391">
        <w:rPr>
          <w:rFonts w:ascii="Angsana New" w:hAnsi="Angsana New" w:cs="Angsana New"/>
          <w:sz w:val="32"/>
          <w:szCs w:val="32"/>
          <w:lang w:val="en-US"/>
        </w:rPr>
        <w:t xml:space="preserve"> includes our opinion.  </w:t>
      </w:r>
      <w:r w:rsidR="00DA6A4E" w:rsidRPr="00B70391">
        <w:rPr>
          <w:rFonts w:ascii="Angsana New" w:hAnsi="Angsana New" w:cs="Angsana New"/>
          <w:sz w:val="32"/>
          <w:szCs w:val="32"/>
          <w:lang w:val="en-US"/>
        </w:rPr>
        <w:t xml:space="preserve">Reasonable assurance is a high level of assurance, but is not a guarantee that an audit conducted in accordance with </w:t>
      </w:r>
      <w:r w:rsidRPr="00B70391">
        <w:rPr>
          <w:rFonts w:ascii="Angsana New" w:hAnsi="Angsana New" w:cs="Angsana New"/>
          <w:sz w:val="32"/>
          <w:szCs w:val="32"/>
          <w:lang w:val="en-US"/>
        </w:rPr>
        <w:t>Thai Standards on Auditing</w:t>
      </w:r>
      <w:r w:rsidR="00DA6A4E" w:rsidRPr="00B70391">
        <w:rPr>
          <w:rFonts w:ascii="Angsana New" w:hAnsi="Angsana New" w:cs="Angsana New"/>
          <w:sz w:val="32"/>
          <w:szCs w:val="32"/>
          <w:lang w:val="en-US"/>
        </w:rPr>
        <w:t xml:space="preserve"> will always detect a material misstatement when it exists.</w:t>
      </w:r>
      <w:r w:rsidRPr="00B70391">
        <w:rPr>
          <w:rFonts w:ascii="Angsana New" w:hAnsi="Angsana New" w:cs="Angsana New"/>
          <w:sz w:val="32"/>
          <w:szCs w:val="32"/>
          <w:lang w:val="en-US"/>
        </w:rPr>
        <w:t xml:space="preserve">  </w:t>
      </w:r>
      <w:r w:rsidR="00DA6A4E" w:rsidRPr="00B70391">
        <w:rPr>
          <w:rFonts w:ascii="Angsana New" w:hAnsi="Angsana New" w:cs="Angsana New"/>
          <w:sz w:val="32"/>
          <w:szCs w:val="32"/>
          <w:lang w:val="en-US"/>
        </w:rPr>
        <w:t>Misstatements can arise from fraud or error and are considered material if, individually or in the aggregate, they could reasonably be expected to influence the economic decisions of users taken on the basis of these financial statements.</w:t>
      </w:r>
    </w:p>
    <w:p w14:paraId="01DB892F" w14:textId="77777777" w:rsidR="00D90863" w:rsidRPr="003D35A2" w:rsidRDefault="00D90863" w:rsidP="00A373A2">
      <w:pPr>
        <w:spacing w:before="120" w:line="216" w:lineRule="auto"/>
        <w:jc w:val="thaiDistribute"/>
        <w:rPr>
          <w:rFonts w:ascii="Angsana New" w:hAnsi="Angsana New" w:cs="Angsana New"/>
          <w:sz w:val="32"/>
          <w:szCs w:val="32"/>
          <w:lang w:val="en-US"/>
        </w:rPr>
      </w:pPr>
      <w:r w:rsidRPr="003D35A2">
        <w:rPr>
          <w:rFonts w:ascii="Angsana New" w:hAnsi="Angsana New" w:cs="Angsana New"/>
          <w:sz w:val="32"/>
          <w:szCs w:val="32"/>
          <w:lang w:val="en-US"/>
        </w:rPr>
        <w:t xml:space="preserve">As part of an audit in accordance with </w:t>
      </w:r>
      <w:r w:rsidR="006249C9" w:rsidRPr="003D35A2">
        <w:rPr>
          <w:rFonts w:ascii="Angsana New" w:hAnsi="Angsana New" w:cs="Angsana New"/>
          <w:sz w:val="32"/>
          <w:szCs w:val="32"/>
          <w:lang w:val="en-US"/>
        </w:rPr>
        <w:t xml:space="preserve">Thai </w:t>
      </w:r>
      <w:r w:rsidRPr="003D35A2">
        <w:rPr>
          <w:rFonts w:ascii="Angsana New" w:hAnsi="Angsana New" w:cs="Angsana New"/>
          <w:sz w:val="32"/>
          <w:szCs w:val="32"/>
          <w:lang w:val="en-US"/>
        </w:rPr>
        <w:t>Standards on Auditing, we exercise professional judgment and maintain professional skepticism throughout the audit. We also:</w:t>
      </w:r>
    </w:p>
    <w:p w14:paraId="5E2A722A" w14:textId="77777777" w:rsidR="00D90863" w:rsidRPr="00B70391" w:rsidRDefault="00D90863" w:rsidP="00A373A2">
      <w:pPr>
        <w:pStyle w:val="ListParagraph"/>
        <w:numPr>
          <w:ilvl w:val="0"/>
          <w:numId w:val="14"/>
        </w:numPr>
        <w:spacing w:before="120" w:line="216" w:lineRule="auto"/>
        <w:ind w:left="284" w:hanging="284"/>
        <w:contextualSpacing w:val="0"/>
        <w:jc w:val="thaiDistribute"/>
        <w:rPr>
          <w:rFonts w:ascii="Angsana New" w:hAnsi="Angsana New"/>
          <w:sz w:val="32"/>
          <w:szCs w:val="32"/>
          <w:lang w:val="en-US"/>
        </w:rPr>
      </w:pPr>
      <w:r w:rsidRPr="00B70391">
        <w:rPr>
          <w:rFonts w:ascii="Angsana New" w:hAnsi="Angsana New"/>
          <w:sz w:val="32"/>
          <w:szCs w:val="32"/>
          <w:lang w:val="en-US"/>
        </w:rPr>
        <w:t>Identify and assess the risks of material misstatement of the financial statements, whether due to fraud or error, design and perform audit procedures responsive to those risks, and obtain audit evidence that is sufficient and appropriate to provide a basis for our opinion. The risk of not detecting a material misstatement resulting from fraud is higher than for one resulting from error, as fraud may involve collusion, forgery, intentional omissions, misrepresentations, or the override of internal control.</w:t>
      </w:r>
    </w:p>
    <w:p w14:paraId="1D6AA7E7" w14:textId="4C9F89CF" w:rsidR="00D90863" w:rsidRDefault="00D90863" w:rsidP="00A373A2">
      <w:pPr>
        <w:pStyle w:val="ListParagraph"/>
        <w:numPr>
          <w:ilvl w:val="0"/>
          <w:numId w:val="14"/>
        </w:numPr>
        <w:spacing w:before="120" w:line="216" w:lineRule="auto"/>
        <w:ind w:left="284" w:hanging="284"/>
        <w:contextualSpacing w:val="0"/>
        <w:jc w:val="thaiDistribute"/>
        <w:rPr>
          <w:rFonts w:ascii="Angsana New" w:hAnsi="Angsana New"/>
          <w:sz w:val="32"/>
          <w:szCs w:val="32"/>
          <w:lang w:val="en-US"/>
        </w:rPr>
      </w:pPr>
      <w:r w:rsidRPr="00B70391">
        <w:rPr>
          <w:rFonts w:ascii="Angsana New" w:hAnsi="Angsana New"/>
          <w:sz w:val="32"/>
          <w:szCs w:val="32"/>
          <w:lang w:val="en-US"/>
        </w:rPr>
        <w:t>Obtain an understanding of internal control relevant to the audit in order to design audit procedures that are appropriate in the circumstances, but not for the purpose of expressing an opinion on the effectiveness of t</w:t>
      </w:r>
      <w:r w:rsidR="003D35A2">
        <w:rPr>
          <w:rFonts w:ascii="Angsana New" w:hAnsi="Angsana New"/>
          <w:sz w:val="32"/>
          <w:szCs w:val="32"/>
          <w:lang w:val="en-US"/>
        </w:rPr>
        <w:t>he Company’s internal control.</w:t>
      </w:r>
    </w:p>
    <w:p w14:paraId="1FB80FF4" w14:textId="77777777" w:rsidR="00D90863" w:rsidRPr="00B70391" w:rsidRDefault="00D90863" w:rsidP="00A373A2">
      <w:pPr>
        <w:pStyle w:val="ListParagraph"/>
        <w:numPr>
          <w:ilvl w:val="0"/>
          <w:numId w:val="14"/>
        </w:numPr>
        <w:spacing w:before="120" w:line="216" w:lineRule="auto"/>
        <w:ind w:left="284" w:hanging="284"/>
        <w:contextualSpacing w:val="0"/>
        <w:jc w:val="thaiDistribute"/>
        <w:rPr>
          <w:rFonts w:ascii="Angsana New" w:hAnsi="Angsana New"/>
          <w:sz w:val="32"/>
          <w:szCs w:val="32"/>
          <w:lang w:val="en-US"/>
        </w:rPr>
      </w:pPr>
      <w:r w:rsidRPr="00B70391">
        <w:rPr>
          <w:rFonts w:ascii="Angsana New" w:hAnsi="Angsana New"/>
          <w:sz w:val="32"/>
          <w:szCs w:val="32"/>
          <w:lang w:val="en-US"/>
        </w:rPr>
        <w:t>Evaluate the appropriateness of accounting policies used and the reasonableness of accounting estimates and related disclosures made by management.</w:t>
      </w:r>
    </w:p>
    <w:p w14:paraId="5200D6A5" w14:textId="4940090C" w:rsidR="00D90863" w:rsidRPr="00B70391" w:rsidRDefault="00D90863" w:rsidP="00A373A2">
      <w:pPr>
        <w:pStyle w:val="ListParagraph"/>
        <w:numPr>
          <w:ilvl w:val="0"/>
          <w:numId w:val="14"/>
        </w:numPr>
        <w:spacing w:before="120" w:line="216" w:lineRule="auto"/>
        <w:ind w:left="284" w:hanging="284"/>
        <w:contextualSpacing w:val="0"/>
        <w:jc w:val="thaiDistribute"/>
        <w:rPr>
          <w:rFonts w:ascii="Angsana New" w:hAnsi="Angsana New"/>
          <w:sz w:val="32"/>
          <w:szCs w:val="32"/>
          <w:lang w:val="en-US"/>
        </w:rPr>
      </w:pPr>
      <w:r w:rsidRPr="00B70391">
        <w:rPr>
          <w:rFonts w:ascii="Angsana New" w:hAnsi="Angsana New"/>
          <w:sz w:val="32"/>
          <w:szCs w:val="32"/>
          <w:lang w:val="en-US"/>
        </w:rPr>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we conclude that a material uncertainty exists, we are required to draw attention in our auditor’s report to the related disclosures in the financial statements or, if such disclosures are inadequate, to modify our opinion. Our conclusions are based on the audit evidence obtained up to the date of our auditor’s report. However, future events or conditions may cause the Company to cease to continue as a going concern.</w:t>
      </w:r>
    </w:p>
    <w:p w14:paraId="05375335" w14:textId="77777777" w:rsidR="00D90863" w:rsidRPr="00B70391" w:rsidRDefault="00D90863" w:rsidP="00A373A2">
      <w:pPr>
        <w:pStyle w:val="ListParagraph"/>
        <w:numPr>
          <w:ilvl w:val="0"/>
          <w:numId w:val="14"/>
        </w:numPr>
        <w:spacing w:before="120" w:line="216" w:lineRule="auto"/>
        <w:ind w:left="284" w:hanging="284"/>
        <w:contextualSpacing w:val="0"/>
        <w:jc w:val="thaiDistribute"/>
        <w:rPr>
          <w:rFonts w:ascii="Angsana New" w:hAnsi="Angsana New"/>
          <w:sz w:val="32"/>
          <w:szCs w:val="32"/>
          <w:lang w:val="en-US"/>
        </w:rPr>
      </w:pPr>
      <w:r w:rsidRPr="00B70391">
        <w:rPr>
          <w:rFonts w:ascii="Angsana New" w:hAnsi="Angsana New"/>
          <w:sz w:val="32"/>
          <w:szCs w:val="32"/>
          <w:lang w:val="en-US"/>
        </w:rPr>
        <w:t>Evaluate the overall presentation, structure and content of the financial statements, including the disclosures, and whether the financial statements represent the underlying transactions and events in a manner t</w:t>
      </w:r>
      <w:r w:rsidR="003D35A2">
        <w:rPr>
          <w:rFonts w:ascii="Angsana New" w:hAnsi="Angsana New"/>
          <w:sz w:val="32"/>
          <w:szCs w:val="32"/>
          <w:lang w:val="en-US"/>
        </w:rPr>
        <w:t>hat achieves fair presentation.</w:t>
      </w:r>
    </w:p>
    <w:p w14:paraId="367FD4DF" w14:textId="77777777" w:rsidR="00D90863" w:rsidRPr="00B70391" w:rsidRDefault="00D90863" w:rsidP="00A373A2">
      <w:pPr>
        <w:spacing w:before="120" w:line="216" w:lineRule="auto"/>
        <w:jc w:val="thaiDistribute"/>
        <w:rPr>
          <w:rFonts w:ascii="Angsana New" w:hAnsi="Angsana New" w:cs="Angsana New"/>
          <w:sz w:val="32"/>
          <w:szCs w:val="32"/>
          <w:lang w:val="en-US"/>
        </w:rPr>
      </w:pPr>
      <w:r w:rsidRPr="00B70391">
        <w:rPr>
          <w:rFonts w:ascii="Angsana New" w:hAnsi="Angsana New" w:cs="Angsana New"/>
          <w:sz w:val="32"/>
          <w:szCs w:val="32"/>
          <w:lang w:val="en-US"/>
        </w:rPr>
        <w:t>We communicate with those charged with governance regarding, among other matters, the planned scope and timing of the audit and significant audit findings, including any significant deficiencies in internal control that we identify during our audit.</w:t>
      </w:r>
    </w:p>
    <w:p w14:paraId="4903D5DC" w14:textId="7806AABB" w:rsidR="00A373A2" w:rsidRDefault="00A373A2" w:rsidP="00A373A2">
      <w:pPr>
        <w:spacing w:before="120" w:line="216" w:lineRule="auto"/>
        <w:jc w:val="thaiDistribute"/>
        <w:rPr>
          <w:rFonts w:ascii="Angsana New" w:hAnsi="Angsana New" w:cs="Angsana New"/>
          <w:sz w:val="32"/>
          <w:szCs w:val="32"/>
          <w:lang w:val="en-US"/>
        </w:rPr>
      </w:pPr>
    </w:p>
    <w:p w14:paraId="611646D3" w14:textId="77777777" w:rsidR="00617BDA" w:rsidRPr="00B70391" w:rsidRDefault="00617BDA" w:rsidP="00A373A2">
      <w:pPr>
        <w:spacing w:before="120" w:line="216" w:lineRule="auto"/>
        <w:jc w:val="thaiDistribute"/>
        <w:rPr>
          <w:rFonts w:ascii="Angsana New" w:hAnsi="Angsana New" w:cs="Angsana New"/>
          <w:sz w:val="32"/>
          <w:szCs w:val="32"/>
          <w:lang w:val="en-US"/>
        </w:rPr>
      </w:pPr>
      <w:r w:rsidRPr="00B70391">
        <w:rPr>
          <w:rFonts w:ascii="Angsana New" w:hAnsi="Angsana New" w:cs="Angsana New"/>
          <w:sz w:val="32"/>
          <w:szCs w:val="32"/>
          <w:lang w:val="en-US"/>
        </w:rPr>
        <w:t>We also provide those charged with governance with a statement that we have complied with relevant ethical requirements regarding independence, and to communicate with them all relationships and other matters that may reasonable be though</w:t>
      </w:r>
      <w:r w:rsidR="006249C9" w:rsidRPr="00B70391">
        <w:rPr>
          <w:rFonts w:ascii="Angsana New" w:hAnsi="Angsana New" w:cs="Angsana New"/>
          <w:sz w:val="32"/>
          <w:szCs w:val="32"/>
          <w:lang w:val="en-US"/>
        </w:rPr>
        <w:t>t</w:t>
      </w:r>
      <w:r w:rsidRPr="00B70391">
        <w:rPr>
          <w:rFonts w:ascii="Angsana New" w:hAnsi="Angsana New" w:cs="Angsana New"/>
          <w:sz w:val="32"/>
          <w:szCs w:val="32"/>
          <w:lang w:val="en-US"/>
        </w:rPr>
        <w:t xml:space="preserve"> to bear on our independence, and where applicable, related safeguards.</w:t>
      </w:r>
    </w:p>
    <w:p w14:paraId="2EA8085C" w14:textId="77777777" w:rsidR="00617BDA" w:rsidRPr="00B70391" w:rsidRDefault="00617BDA" w:rsidP="00A373A2">
      <w:pPr>
        <w:spacing w:before="120" w:line="216" w:lineRule="auto"/>
        <w:jc w:val="thaiDistribute"/>
        <w:rPr>
          <w:rFonts w:ascii="Angsana New" w:hAnsi="Angsana New" w:cs="Angsana New"/>
          <w:sz w:val="32"/>
          <w:szCs w:val="32"/>
          <w:lang w:val="en-US"/>
        </w:rPr>
      </w:pPr>
      <w:r w:rsidRPr="00B70391">
        <w:rPr>
          <w:rFonts w:ascii="Angsana New" w:hAnsi="Angsana New" w:cs="Angsana New"/>
          <w:sz w:val="32"/>
          <w:szCs w:val="32"/>
          <w:lang w:val="en-US"/>
        </w:rPr>
        <w:t>From the matters communicated with those charged with governance, we determine those matters that were of most significance in the audit of the financial statements of the current period and are therefore the key audit matters.  We describe these matters in our auditor’s report unless law or regulation precludes public disclosure about the matter or when, in extremely rare circumstances, we determine that a matter should not be communicated in our report because the adverse consequences of doing so would reasonably be expected to outweigh the public interest benefits of such communication.</w:t>
      </w:r>
    </w:p>
    <w:p w14:paraId="7F5586FD" w14:textId="77777777" w:rsidR="00DA6A4E" w:rsidRPr="00B70391" w:rsidRDefault="00C218F3" w:rsidP="00A373A2">
      <w:pPr>
        <w:spacing w:before="120" w:line="216" w:lineRule="auto"/>
        <w:jc w:val="thaiDistribute"/>
        <w:rPr>
          <w:rFonts w:ascii="Angsana New" w:hAnsi="Angsana New" w:cs="Angsana New"/>
          <w:sz w:val="32"/>
          <w:szCs w:val="32"/>
          <w:lang w:val="en-US"/>
        </w:rPr>
      </w:pPr>
      <w:r w:rsidRPr="00B70391">
        <w:rPr>
          <w:rFonts w:ascii="Angsana New" w:hAnsi="Angsana New" w:cs="Angsana New"/>
          <w:sz w:val="32"/>
          <w:szCs w:val="32"/>
          <w:lang w:val="en-US"/>
        </w:rPr>
        <w:t xml:space="preserve">The engagement partner responsible for the audit resulting in this independent auditor’s report is </w:t>
      </w:r>
      <w:r w:rsidR="00BF7AE5" w:rsidRPr="00B70391">
        <w:rPr>
          <w:rFonts w:ascii="Angsana New" w:hAnsi="Angsana New" w:cs="Angsana New"/>
          <w:sz w:val="32"/>
          <w:szCs w:val="32"/>
          <w:lang w:val="en-US"/>
        </w:rPr>
        <w:t xml:space="preserve">            </w:t>
      </w:r>
      <w:r w:rsidR="00EF0C41" w:rsidRPr="00B70391">
        <w:rPr>
          <w:rFonts w:ascii="Angsana New" w:hAnsi="Angsana New" w:cs="Angsana New"/>
          <w:sz w:val="32"/>
          <w:szCs w:val="32"/>
          <w:lang w:val="en-GB"/>
        </w:rPr>
        <w:t>Mr</w:t>
      </w:r>
      <w:r w:rsidR="00816AFD" w:rsidRPr="00B70391">
        <w:rPr>
          <w:rFonts w:ascii="Angsana New" w:hAnsi="Angsana New" w:cs="Angsana New"/>
          <w:sz w:val="32"/>
          <w:szCs w:val="32"/>
          <w:lang w:val="en-GB"/>
        </w:rPr>
        <w:t xml:space="preserve">. </w:t>
      </w:r>
      <w:r w:rsidR="00EF0C41" w:rsidRPr="00B70391">
        <w:rPr>
          <w:rFonts w:ascii="Angsana New" w:hAnsi="Angsana New" w:cs="Angsana New"/>
          <w:sz w:val="32"/>
          <w:szCs w:val="32"/>
          <w:lang w:val="en-GB"/>
        </w:rPr>
        <w:t>Anusorn</w:t>
      </w:r>
      <w:r w:rsidR="00816AFD" w:rsidRPr="00B70391">
        <w:rPr>
          <w:rFonts w:ascii="Angsana New" w:hAnsi="Angsana New" w:cs="Angsana New"/>
          <w:sz w:val="32"/>
          <w:szCs w:val="32"/>
          <w:lang w:val="en-GB"/>
        </w:rPr>
        <w:t xml:space="preserve">  Kiatgungwalgri</w:t>
      </w:r>
      <w:r w:rsidR="00816AFD" w:rsidRPr="00B70391">
        <w:rPr>
          <w:rFonts w:ascii="Angsana New" w:hAnsi="Angsana New" w:cs="Angsana New"/>
          <w:sz w:val="32"/>
          <w:szCs w:val="32"/>
          <w:lang w:val="en-US"/>
        </w:rPr>
        <w:t>.</w:t>
      </w:r>
    </w:p>
    <w:p w14:paraId="0F288263" w14:textId="77777777" w:rsidR="00C218F3" w:rsidRDefault="00C218F3" w:rsidP="00A373A2">
      <w:pPr>
        <w:spacing w:line="216" w:lineRule="auto"/>
        <w:jc w:val="thaiDistribute"/>
        <w:rPr>
          <w:rFonts w:ascii="Angsana New" w:hAnsi="Angsana New" w:cs="Angsana New"/>
          <w:sz w:val="32"/>
          <w:szCs w:val="32"/>
          <w:lang w:val="en-GB"/>
        </w:rPr>
      </w:pPr>
    </w:p>
    <w:p w14:paraId="33303A08" w14:textId="77777777" w:rsidR="00A373A2" w:rsidRDefault="00A373A2" w:rsidP="00A373A2">
      <w:pPr>
        <w:spacing w:line="216" w:lineRule="auto"/>
        <w:jc w:val="thaiDistribute"/>
        <w:rPr>
          <w:rFonts w:ascii="Angsana New" w:hAnsi="Angsana New" w:cs="Angsana New"/>
          <w:sz w:val="32"/>
          <w:szCs w:val="32"/>
          <w:lang w:val="en-GB"/>
        </w:rPr>
      </w:pPr>
    </w:p>
    <w:p w14:paraId="5C2F07F7" w14:textId="77777777" w:rsidR="00A373A2" w:rsidRPr="00B70391" w:rsidRDefault="00A373A2" w:rsidP="00A373A2">
      <w:pPr>
        <w:spacing w:line="216" w:lineRule="auto"/>
        <w:jc w:val="thaiDistribute"/>
        <w:rPr>
          <w:rFonts w:ascii="Angsana New" w:hAnsi="Angsana New" w:cs="Angsana New"/>
          <w:sz w:val="32"/>
          <w:szCs w:val="32"/>
          <w:lang w:val="en-GB"/>
        </w:rPr>
      </w:pPr>
    </w:p>
    <w:p w14:paraId="201EC7CA" w14:textId="77777777" w:rsidR="00C218F3" w:rsidRDefault="00C218F3" w:rsidP="00A373A2">
      <w:pPr>
        <w:spacing w:line="216" w:lineRule="auto"/>
        <w:jc w:val="thaiDistribute"/>
        <w:rPr>
          <w:rFonts w:ascii="Angsana New" w:hAnsi="Angsana New" w:cs="Angsana New"/>
          <w:sz w:val="32"/>
          <w:szCs w:val="32"/>
          <w:lang w:val="en-US"/>
        </w:rPr>
      </w:pPr>
    </w:p>
    <w:p w14:paraId="07AEC2D0" w14:textId="77777777" w:rsidR="00EA0BA7" w:rsidRPr="006E4242" w:rsidRDefault="00EA0BA7" w:rsidP="00A373A2">
      <w:pPr>
        <w:spacing w:line="216" w:lineRule="auto"/>
        <w:jc w:val="thaiDistribute"/>
        <w:rPr>
          <w:rFonts w:ascii="Angsana New" w:hAnsi="Angsana New" w:cs="Angsana New"/>
          <w:sz w:val="32"/>
          <w:szCs w:val="32"/>
          <w:lang w:val="en-US"/>
        </w:rPr>
      </w:pPr>
    </w:p>
    <w:p w14:paraId="57E35038" w14:textId="77777777" w:rsidR="00C218F3" w:rsidRPr="0019379C" w:rsidRDefault="00C218F3" w:rsidP="00A373A2">
      <w:pPr>
        <w:spacing w:line="216" w:lineRule="auto"/>
        <w:jc w:val="thaiDistribute"/>
        <w:rPr>
          <w:rFonts w:ascii="Angsana New" w:hAnsi="Angsana New" w:cs="Angsana New"/>
          <w:sz w:val="32"/>
          <w:szCs w:val="32"/>
          <w:lang w:val="en-US"/>
        </w:rPr>
      </w:pPr>
    </w:p>
    <w:p w14:paraId="46896B41" w14:textId="77777777" w:rsidR="00816AFD" w:rsidRPr="00B70391" w:rsidRDefault="00EF0C41" w:rsidP="00A373A2">
      <w:pPr>
        <w:spacing w:line="216" w:lineRule="auto"/>
        <w:jc w:val="thaiDistribute"/>
        <w:rPr>
          <w:rFonts w:ascii="Angsana New" w:hAnsi="Angsana New" w:cs="Angsana New"/>
          <w:sz w:val="32"/>
          <w:szCs w:val="32"/>
          <w:lang w:val="en-US"/>
        </w:rPr>
      </w:pPr>
      <w:r w:rsidRPr="00B70391">
        <w:rPr>
          <w:rFonts w:ascii="Angsana New" w:hAnsi="Angsana New" w:cs="Angsana New"/>
          <w:sz w:val="32"/>
          <w:szCs w:val="32"/>
          <w:lang w:val="en-GB"/>
        </w:rPr>
        <w:t>Mr. Anusorn</w:t>
      </w:r>
      <w:r w:rsidR="00816AFD" w:rsidRPr="00B70391">
        <w:rPr>
          <w:rFonts w:ascii="Angsana New" w:hAnsi="Angsana New" w:cs="Angsana New"/>
          <w:sz w:val="32"/>
          <w:szCs w:val="32"/>
          <w:lang w:val="en-GB"/>
        </w:rPr>
        <w:t xml:space="preserve">  Kiatgungwalgri</w:t>
      </w:r>
    </w:p>
    <w:p w14:paraId="20E48092" w14:textId="77777777" w:rsidR="00C218F3" w:rsidRPr="00B70391" w:rsidRDefault="00816AFD" w:rsidP="00A373A2">
      <w:pPr>
        <w:spacing w:line="216" w:lineRule="auto"/>
        <w:jc w:val="thaiDistribute"/>
        <w:rPr>
          <w:rFonts w:ascii="Angsana New" w:hAnsi="Angsana New" w:cs="Angsana New"/>
          <w:sz w:val="32"/>
          <w:szCs w:val="32"/>
          <w:lang w:val="en-US"/>
        </w:rPr>
      </w:pPr>
      <w:r w:rsidRPr="00B70391">
        <w:rPr>
          <w:rFonts w:ascii="Angsana New" w:hAnsi="Angsana New" w:cs="Angsana New"/>
          <w:sz w:val="32"/>
          <w:szCs w:val="32"/>
          <w:lang w:val="en-US"/>
        </w:rPr>
        <w:t xml:space="preserve">Certified Public Accountant No. </w:t>
      </w:r>
      <w:r w:rsidR="00EF0C41" w:rsidRPr="00B70391">
        <w:rPr>
          <w:rFonts w:ascii="Angsana New" w:hAnsi="Angsana New" w:cs="Angsana New"/>
          <w:sz w:val="32"/>
          <w:szCs w:val="32"/>
          <w:lang w:val="en-US"/>
        </w:rPr>
        <w:t>2109</w:t>
      </w:r>
    </w:p>
    <w:p w14:paraId="7925205A" w14:textId="77777777" w:rsidR="00C218F3" w:rsidRPr="00B70391" w:rsidRDefault="00C218F3" w:rsidP="00A373A2">
      <w:pPr>
        <w:spacing w:line="216" w:lineRule="auto"/>
        <w:jc w:val="thaiDistribute"/>
        <w:rPr>
          <w:rFonts w:ascii="Angsana New" w:hAnsi="Angsana New" w:cs="Angsana New"/>
          <w:sz w:val="32"/>
          <w:szCs w:val="32"/>
          <w:lang w:val="en-US"/>
        </w:rPr>
      </w:pPr>
      <w:r w:rsidRPr="00B70391">
        <w:rPr>
          <w:rFonts w:ascii="Angsana New" w:hAnsi="Angsana New" w:cs="Angsana New"/>
          <w:sz w:val="32"/>
          <w:szCs w:val="32"/>
          <w:lang w:val="en-US"/>
        </w:rPr>
        <w:t>ASV &amp; ASSOCIATES LIMITED</w:t>
      </w:r>
    </w:p>
    <w:p w14:paraId="7ED3EF69" w14:textId="77777777" w:rsidR="00A373A2" w:rsidRDefault="00C218F3" w:rsidP="00A373A2">
      <w:pPr>
        <w:spacing w:before="120" w:line="216" w:lineRule="auto"/>
        <w:jc w:val="thaiDistribute"/>
        <w:rPr>
          <w:rFonts w:ascii="Angsana New" w:hAnsi="Angsana New" w:cs="Angsana New"/>
          <w:sz w:val="32"/>
          <w:szCs w:val="32"/>
          <w:lang w:val="en-US"/>
        </w:rPr>
      </w:pPr>
      <w:r w:rsidRPr="00B70391">
        <w:rPr>
          <w:rFonts w:ascii="Angsana New" w:hAnsi="Angsana New" w:cs="Angsana New"/>
          <w:sz w:val="32"/>
          <w:szCs w:val="32"/>
          <w:lang w:val="en-US"/>
        </w:rPr>
        <w:t>Bangkok</w:t>
      </w:r>
    </w:p>
    <w:p w14:paraId="4DD34237" w14:textId="1357F196" w:rsidR="00DA6A4E" w:rsidRPr="00452B87" w:rsidRDefault="00A373A2" w:rsidP="00A373A2">
      <w:pPr>
        <w:spacing w:line="216" w:lineRule="auto"/>
        <w:jc w:val="thaiDistribute"/>
        <w:rPr>
          <w:rFonts w:ascii="Angsana New" w:hAnsi="Angsana New" w:cs="Angsana New"/>
          <w:sz w:val="32"/>
          <w:szCs w:val="32"/>
          <w:lang w:val="en-US"/>
        </w:rPr>
      </w:pPr>
      <w:r w:rsidRPr="00A373A2">
        <w:rPr>
          <w:rFonts w:ascii="Angsana New" w:hAnsi="Angsana New" w:cs="Angsana New"/>
          <w:sz w:val="32"/>
          <w:szCs w:val="32"/>
          <w:lang w:val="en-US"/>
        </w:rPr>
        <w:t>26</w:t>
      </w:r>
      <w:r w:rsidR="003D35A2" w:rsidRPr="00A373A2">
        <w:rPr>
          <w:rFonts w:ascii="Angsana New" w:hAnsi="Angsana New" w:cs="Angsana New"/>
          <w:sz w:val="32"/>
          <w:szCs w:val="32"/>
          <w:lang w:val="en-US"/>
        </w:rPr>
        <w:t xml:space="preserve"> February 20</w:t>
      </w:r>
      <w:r w:rsidR="00452B87" w:rsidRPr="00A373A2">
        <w:rPr>
          <w:rFonts w:ascii="Angsana New" w:hAnsi="Angsana New" w:cs="Angsana New"/>
          <w:sz w:val="32"/>
          <w:szCs w:val="32"/>
          <w:lang w:val="en-US"/>
        </w:rPr>
        <w:t>20</w:t>
      </w:r>
    </w:p>
    <w:sectPr w:rsidR="00DA6A4E" w:rsidRPr="00452B87" w:rsidSect="00C218F3">
      <w:footerReference w:type="even" r:id="rId9"/>
      <w:footerReference w:type="default" r:id="rId10"/>
      <w:headerReference w:type="first" r:id="rId11"/>
      <w:footerReference w:type="first" r:id="rId12"/>
      <w:pgSz w:w="11907" w:h="16840" w:code="9"/>
      <w:pgMar w:top="1021" w:right="1134" w:bottom="567" w:left="1134" w:header="737" w:footer="397" w:gutter="567"/>
      <w:pgNumType w:start="1"/>
      <w:cols w:space="720"/>
      <w:noEndnote/>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AF06FE" w14:textId="77777777" w:rsidR="00A25D93" w:rsidRDefault="00A25D93">
      <w:pPr>
        <w:rPr>
          <w:rFonts w:cs="Times New Roman"/>
          <w:cs/>
        </w:rPr>
      </w:pPr>
      <w:r>
        <w:separator/>
      </w:r>
    </w:p>
  </w:endnote>
  <w:endnote w:type="continuationSeparator" w:id="0">
    <w:p w14:paraId="1825E236" w14:textId="77777777" w:rsidR="00A25D93" w:rsidRDefault="00A25D93">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Dilleni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0000000000000000000"/>
    <w:charset w:val="00"/>
    <w:family w:val="swiss"/>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Narkisim">
    <w:panose1 w:val="020E0502050101010101"/>
    <w:charset w:val="B1"/>
    <w:family w:val="swiss"/>
    <w:pitch w:val="variable"/>
    <w:sig w:usb0="00000801" w:usb1="00000000" w:usb2="00000000" w:usb3="00000000" w:csb0="0000002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3C6FC8" w14:textId="77777777" w:rsidR="00FD5315" w:rsidRDefault="00FD53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4D994484" w14:textId="77777777" w:rsidR="00FD5315" w:rsidRDefault="00FD531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64DF32" w14:textId="77777777" w:rsidR="00FD5315" w:rsidRPr="00F6336C" w:rsidRDefault="00FD5315">
    <w:pPr>
      <w:pStyle w:val="Footer"/>
      <w:framePr w:wrap="around" w:vAnchor="text" w:hAnchor="margin" w:xAlign="right" w:y="1"/>
      <w:rPr>
        <w:rStyle w:val="PageNumber"/>
        <w:rFonts w:ascii="Angsana New" w:hAnsi="Angsana New" w:cs="Angsana New"/>
        <w:sz w:val="30"/>
        <w:szCs w:val="30"/>
      </w:rPr>
    </w:pPr>
    <w:r w:rsidRPr="00F6336C">
      <w:rPr>
        <w:rStyle w:val="PageNumber"/>
        <w:rFonts w:ascii="Angsana New" w:hAnsi="Angsana New" w:cs="Angsana New"/>
        <w:sz w:val="30"/>
        <w:szCs w:val="30"/>
      </w:rPr>
      <w:fldChar w:fldCharType="begin"/>
    </w:r>
    <w:r w:rsidRPr="00F6336C">
      <w:rPr>
        <w:rStyle w:val="PageNumber"/>
        <w:rFonts w:ascii="Angsana New" w:hAnsi="Angsana New" w:cs="Angsana New"/>
        <w:sz w:val="30"/>
        <w:szCs w:val="30"/>
      </w:rPr>
      <w:instrText xml:space="preserve">PAGE  </w:instrText>
    </w:r>
    <w:r w:rsidRPr="00F6336C">
      <w:rPr>
        <w:rStyle w:val="PageNumber"/>
        <w:rFonts w:ascii="Angsana New" w:hAnsi="Angsana New" w:cs="Angsana New"/>
        <w:sz w:val="30"/>
        <w:szCs w:val="30"/>
      </w:rPr>
      <w:fldChar w:fldCharType="separate"/>
    </w:r>
    <w:r w:rsidR="00E9034B">
      <w:rPr>
        <w:rStyle w:val="PageNumber"/>
        <w:rFonts w:ascii="Angsana New" w:hAnsi="Angsana New" w:cs="Angsana New"/>
        <w:noProof/>
        <w:sz w:val="30"/>
        <w:szCs w:val="30"/>
      </w:rPr>
      <w:t>2</w:t>
    </w:r>
    <w:r w:rsidRPr="00F6336C">
      <w:rPr>
        <w:rStyle w:val="PageNumber"/>
        <w:rFonts w:ascii="Angsana New" w:hAnsi="Angsana New" w:cs="Angsana New"/>
        <w:sz w:val="30"/>
        <w:szCs w:val="30"/>
      </w:rPr>
      <w:fldChar w:fldCharType="end"/>
    </w:r>
  </w:p>
  <w:p w14:paraId="1ED34CEB" w14:textId="77777777" w:rsidR="00FD5315" w:rsidRDefault="00FD5315">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okmarkStart w:id="1" w:name="OLE_LINK1"/>
  <w:bookmarkStart w:id="2" w:name="OLE_LINK2"/>
  <w:bookmarkStart w:id="3" w:name="_Hlk72552929"/>
  <w:p w14:paraId="6F00D825" w14:textId="6D15FDFD" w:rsidR="00FD5315" w:rsidRDefault="00057DC4" w:rsidP="00AA46A8">
    <w:pPr>
      <w:pStyle w:val="Footer"/>
      <w:tabs>
        <w:tab w:val="clear" w:pos="8640"/>
        <w:tab w:val="right" w:pos="9214"/>
      </w:tabs>
      <w:jc w:val="center"/>
      <w:rPr>
        <w:rFonts w:ascii="Cordia New" w:hAnsi="Cordia New" w:cs="Cordia New"/>
        <w:b/>
        <w:bCs/>
        <w:sz w:val="22"/>
        <w:szCs w:val="22"/>
      </w:rPr>
    </w:pPr>
    <w:r>
      <w:rPr>
        <w:rFonts w:ascii="Cordia New" w:hAnsi="Cordia New" w:cs="Cordia New"/>
        <w:b/>
        <w:bCs/>
        <w:noProof/>
        <w:sz w:val="22"/>
        <w:szCs w:val="22"/>
      </w:rPr>
      <mc:AlternateContent>
        <mc:Choice Requires="wps">
          <w:drawing>
            <wp:anchor distT="0" distB="0" distL="114300" distR="114300" simplePos="0" relativeHeight="251657216" behindDoc="0" locked="0" layoutInCell="1" allowOverlap="1" wp14:anchorId="6FDB47BC" wp14:editId="0EB5BCBB">
              <wp:simplePos x="0" y="0"/>
              <wp:positionH relativeFrom="column">
                <wp:posOffset>-66040</wp:posOffset>
              </wp:positionH>
              <wp:positionV relativeFrom="paragraph">
                <wp:posOffset>-36195</wp:posOffset>
              </wp:positionV>
              <wp:extent cx="5881370" cy="0"/>
              <wp:effectExtent l="10160" t="11430" r="13970" b="7620"/>
              <wp:wrapNone/>
              <wp:docPr id="7"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813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829838F" id="Line 2"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pt,-2.85pt" to="457.9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LsKEgIAACg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"/>
          </w:pict>
        </mc:Fallback>
      </mc:AlternateContent>
    </w:r>
    <w:r w:rsidR="00FD5315">
      <w:rPr>
        <w:rFonts w:ascii="Cordia New" w:hAnsi="Cordia New" w:cs="Cordia New"/>
        <w:b/>
        <w:bCs/>
        <w:sz w:val="22"/>
        <w:szCs w:val="22"/>
      </w:rPr>
      <w:t xml:space="preserve">47 Soi 53,  Rama 3  Road,  Bangpongpang, Yannawa, </w:t>
    </w:r>
    <w:smartTag w:uri="urn:schemas-microsoft-com:office:smarttags" w:element="place">
      <w:smartTag w:uri="urn:schemas-microsoft-com:office:smarttags" w:element="City">
        <w:r w:rsidR="00FD5315">
          <w:rPr>
            <w:rFonts w:ascii="Cordia New" w:hAnsi="Cordia New" w:cs="Cordia New"/>
            <w:b/>
            <w:bCs/>
            <w:sz w:val="22"/>
            <w:szCs w:val="22"/>
          </w:rPr>
          <w:t>Bangkok</w:t>
        </w:r>
      </w:smartTag>
      <w:r w:rsidR="00FD5315">
        <w:rPr>
          <w:rFonts w:ascii="Cordia New" w:hAnsi="Cordia New" w:cs="Cordia New"/>
          <w:b/>
          <w:bCs/>
          <w:sz w:val="22"/>
          <w:szCs w:val="22"/>
        </w:rPr>
        <w:t xml:space="preserve"> </w:t>
      </w:r>
      <w:smartTag w:uri="urn:schemas-microsoft-com:office:smarttags" w:element="PostalCode">
        <w:r w:rsidR="00FD5315">
          <w:rPr>
            <w:rFonts w:ascii="Cordia New" w:hAnsi="Cordia New" w:cs="Cordia New"/>
            <w:b/>
            <w:bCs/>
            <w:sz w:val="22"/>
            <w:szCs w:val="22"/>
          </w:rPr>
          <w:t>10120</w:t>
        </w:r>
      </w:smartTag>
      <w:r w:rsidR="00FD5315">
        <w:rPr>
          <w:rFonts w:ascii="Cordia New" w:hAnsi="Cordia New" w:cs="Cordia New"/>
          <w:b/>
          <w:bCs/>
          <w:sz w:val="22"/>
          <w:szCs w:val="22"/>
        </w:rPr>
        <w:t xml:space="preserve">, </w:t>
      </w:r>
      <w:smartTag w:uri="urn:schemas-microsoft-com:office:smarttags" w:element="country-region">
        <w:r w:rsidR="00FD5315">
          <w:rPr>
            <w:rFonts w:ascii="Cordia New" w:hAnsi="Cordia New" w:cs="Cordia New"/>
            <w:b/>
            <w:bCs/>
            <w:sz w:val="22"/>
            <w:szCs w:val="22"/>
          </w:rPr>
          <w:t>Thailand</w:t>
        </w:r>
      </w:smartTag>
    </w:smartTag>
  </w:p>
  <w:p w14:paraId="0E70E587" w14:textId="77777777" w:rsidR="00FD5315" w:rsidRDefault="00FD5315" w:rsidP="00AA46A8">
    <w:pPr>
      <w:pStyle w:val="Footer"/>
      <w:jc w:val="center"/>
    </w:pPr>
    <w:r>
      <w:rPr>
        <w:rFonts w:ascii="Cordia New" w:hAnsi="Cordia New" w:cs="Cordia New"/>
        <w:b/>
        <w:bCs/>
        <w:sz w:val="22"/>
        <w:szCs w:val="22"/>
      </w:rPr>
      <w:t xml:space="preserve">Tel: 66(0)2 294-8504, 66(0)2 294-8587  Fax: 66(0)2 294-2345  E-mail: </w:t>
    </w:r>
    <w:bookmarkEnd w:id="1"/>
    <w:bookmarkEnd w:id="2"/>
    <w:bookmarkEnd w:id="3"/>
    <w:r>
      <w:rPr>
        <w:rFonts w:ascii="Cordia New" w:hAnsi="Cordia New" w:cs="Cordia New"/>
        <w:b/>
        <w:bCs/>
        <w:sz w:val="22"/>
        <w:szCs w:val="22"/>
      </w:rPr>
      <w:t>audit@asv.co.th  http://www.asv.co.th</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6BB432" w14:textId="77777777" w:rsidR="00A25D93" w:rsidRDefault="00A25D93">
      <w:pPr>
        <w:rPr>
          <w:rFonts w:cs="Times New Roman"/>
          <w:cs/>
        </w:rPr>
      </w:pPr>
      <w:r>
        <w:separator/>
      </w:r>
    </w:p>
  </w:footnote>
  <w:footnote w:type="continuationSeparator" w:id="0">
    <w:p w14:paraId="592A06C4" w14:textId="77777777" w:rsidR="00A25D93" w:rsidRDefault="00A25D93">
      <w:pPr>
        <w:rPr>
          <w:rFonts w:cs="Times New Roman"/>
          <w:cs/>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FFFA38" w14:textId="77777777" w:rsidR="00FD5315" w:rsidRPr="00F8711F" w:rsidRDefault="00FD5315" w:rsidP="00F8711F">
    <w:pPr>
      <w:pStyle w:val="Header"/>
      <w:rPr>
        <w:rFonts w:cs="Times New Roman"/>
        <w:cs/>
      </w:rPr>
    </w:pPr>
    <w:r>
      <w:rPr>
        <w:rFonts w:hint="cs"/>
        <w:noProof/>
        <w:szCs w:val="20"/>
        <w:lang w:val="en-US"/>
      </w:rPr>
      <w:drawing>
        <wp:anchor distT="0" distB="0" distL="114300" distR="114300" simplePos="0" relativeHeight="251658240" behindDoc="0" locked="0" layoutInCell="1" allowOverlap="1" wp14:anchorId="66AAAE33" wp14:editId="3CE9C946">
          <wp:simplePos x="0" y="0"/>
          <wp:positionH relativeFrom="column">
            <wp:posOffset>-66040</wp:posOffset>
          </wp:positionH>
          <wp:positionV relativeFrom="paragraph">
            <wp:posOffset>-87630</wp:posOffset>
          </wp:positionV>
          <wp:extent cx="1371600" cy="528320"/>
          <wp:effectExtent l="0" t="0" r="0" b="0"/>
          <wp:wrapNone/>
          <wp:docPr id="16" name="Picture 16" descr="logo_midd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logo_middle"/>
                  <pic:cNvPicPr>
                    <a:picLocks noChangeAspect="1" noChangeArrowheads="1"/>
                  </pic:cNvPicPr>
                </pic:nvPicPr>
                <pic:blipFill>
                  <a:blip r:embed="rId1"/>
                  <a:srcRect/>
                  <a:stretch>
                    <a:fillRect/>
                  </a:stretch>
                </pic:blipFill>
                <pic:spPr bwMode="auto">
                  <a:xfrm>
                    <a:off x="0" y="0"/>
                    <a:ext cx="1371600" cy="52832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D76A7"/>
    <w:multiLevelType w:val="hybridMultilevel"/>
    <w:tmpl w:val="009A5E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0B4CA2"/>
    <w:multiLevelType w:val="hybridMultilevel"/>
    <w:tmpl w:val="0B6A5C6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AEE0A4F"/>
    <w:multiLevelType w:val="hybridMultilevel"/>
    <w:tmpl w:val="DD522E54"/>
    <w:lvl w:ilvl="0" w:tplc="9590348A">
      <w:numFmt w:val="bullet"/>
      <w:lvlText w:val="-"/>
      <w:lvlJc w:val="left"/>
      <w:pPr>
        <w:ind w:left="930" w:hanging="360"/>
      </w:pPr>
      <w:rPr>
        <w:rFonts w:ascii="Cordia New" w:eastAsia="Cordia New" w:hAnsi="Cordia New" w:cs="Cordi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3">
    <w:nsid w:val="10F65168"/>
    <w:multiLevelType w:val="hybridMultilevel"/>
    <w:tmpl w:val="CEE819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FB0275"/>
    <w:multiLevelType w:val="multilevel"/>
    <w:tmpl w:val="ADFAE4A0"/>
    <w:lvl w:ilvl="0">
      <w:start w:val="1"/>
      <w:numFmt w:val="decimal"/>
      <w:lvlText w:val="%1."/>
      <w:lvlJc w:val="left"/>
      <w:pPr>
        <w:tabs>
          <w:tab w:val="num" w:pos="420"/>
        </w:tabs>
        <w:ind w:left="420" w:hanging="420"/>
      </w:pPr>
      <w:rPr>
        <w:rFonts w:hint="default"/>
        <w:b/>
        <w:bCs/>
        <w:cs w:val="0"/>
        <w:lang w:bidi="th-TH"/>
      </w:rPr>
    </w:lvl>
    <w:lvl w:ilvl="1">
      <w:start w:val="3"/>
      <w:numFmt w:val="decimal"/>
      <w:isLgl/>
      <w:lvlText w:val="%1.%2"/>
      <w:lvlJc w:val="left"/>
      <w:pPr>
        <w:tabs>
          <w:tab w:val="num" w:pos="420"/>
        </w:tabs>
        <w:ind w:left="420" w:hanging="420"/>
      </w:pPr>
      <w:rPr>
        <w:rFonts w:hint="default"/>
        <w:b/>
      </w:rPr>
    </w:lvl>
    <w:lvl w:ilvl="2">
      <w:start w:val="1"/>
      <w:numFmt w:val="decimal"/>
      <w:isLgl/>
      <w:lvlText w:val="%1.%2.%3"/>
      <w:lvlJc w:val="left"/>
      <w:pPr>
        <w:tabs>
          <w:tab w:val="num" w:pos="720"/>
        </w:tabs>
        <w:ind w:left="720" w:hanging="720"/>
      </w:pPr>
      <w:rPr>
        <w:rFonts w:hint="default"/>
        <w:b/>
      </w:rPr>
    </w:lvl>
    <w:lvl w:ilvl="3">
      <w:start w:val="1"/>
      <w:numFmt w:val="decimal"/>
      <w:isLgl/>
      <w:lvlText w:val="%1.%2.%3.%4"/>
      <w:lvlJc w:val="left"/>
      <w:pPr>
        <w:tabs>
          <w:tab w:val="num" w:pos="720"/>
        </w:tabs>
        <w:ind w:left="720" w:hanging="720"/>
      </w:pPr>
      <w:rPr>
        <w:rFonts w:hint="default"/>
        <w:b/>
      </w:rPr>
    </w:lvl>
    <w:lvl w:ilvl="4">
      <w:start w:val="1"/>
      <w:numFmt w:val="decimal"/>
      <w:isLgl/>
      <w:lvlText w:val="%1.%2.%3.%4.%5"/>
      <w:lvlJc w:val="left"/>
      <w:pPr>
        <w:tabs>
          <w:tab w:val="num" w:pos="1080"/>
        </w:tabs>
        <w:ind w:left="1080" w:hanging="1080"/>
      </w:pPr>
      <w:rPr>
        <w:rFonts w:hint="default"/>
        <w:b/>
      </w:rPr>
    </w:lvl>
    <w:lvl w:ilvl="5">
      <w:start w:val="1"/>
      <w:numFmt w:val="decimal"/>
      <w:isLgl/>
      <w:lvlText w:val="%1.%2.%3.%4.%5.%6"/>
      <w:lvlJc w:val="left"/>
      <w:pPr>
        <w:tabs>
          <w:tab w:val="num" w:pos="1080"/>
        </w:tabs>
        <w:ind w:left="1080" w:hanging="1080"/>
      </w:pPr>
      <w:rPr>
        <w:rFonts w:hint="default"/>
        <w:b/>
      </w:rPr>
    </w:lvl>
    <w:lvl w:ilvl="6">
      <w:start w:val="1"/>
      <w:numFmt w:val="decimal"/>
      <w:isLgl/>
      <w:lvlText w:val="%1.%2.%3.%4.%5.%6.%7"/>
      <w:lvlJc w:val="left"/>
      <w:pPr>
        <w:tabs>
          <w:tab w:val="num" w:pos="1440"/>
        </w:tabs>
        <w:ind w:left="1440" w:hanging="1440"/>
      </w:pPr>
      <w:rPr>
        <w:rFonts w:hint="default"/>
        <w:b/>
      </w:rPr>
    </w:lvl>
    <w:lvl w:ilvl="7">
      <w:start w:val="1"/>
      <w:numFmt w:val="decimal"/>
      <w:isLgl/>
      <w:lvlText w:val="%1.%2.%3.%4.%5.%6.%7.%8"/>
      <w:lvlJc w:val="left"/>
      <w:pPr>
        <w:tabs>
          <w:tab w:val="num" w:pos="1440"/>
        </w:tabs>
        <w:ind w:left="1440" w:hanging="1440"/>
      </w:pPr>
      <w:rPr>
        <w:rFonts w:hint="default"/>
        <w:b/>
      </w:rPr>
    </w:lvl>
    <w:lvl w:ilvl="8">
      <w:start w:val="1"/>
      <w:numFmt w:val="decimal"/>
      <w:isLgl/>
      <w:lvlText w:val="%1.%2.%3.%4.%5.%6.%7.%8.%9"/>
      <w:lvlJc w:val="left"/>
      <w:pPr>
        <w:tabs>
          <w:tab w:val="num" w:pos="1440"/>
        </w:tabs>
        <w:ind w:left="1440" w:hanging="1440"/>
      </w:pPr>
      <w:rPr>
        <w:rFonts w:hint="default"/>
        <w:b/>
      </w:rPr>
    </w:lvl>
  </w:abstractNum>
  <w:abstractNum w:abstractNumId="5">
    <w:nsid w:val="258C33C5"/>
    <w:multiLevelType w:val="hybridMultilevel"/>
    <w:tmpl w:val="B8C26FE2"/>
    <w:lvl w:ilvl="0" w:tplc="04090001">
      <w:start w:val="1"/>
      <w:numFmt w:val="bullet"/>
      <w:lvlText w:val=""/>
      <w:lvlJc w:val="left"/>
      <w:pPr>
        <w:ind w:left="1564" w:hanging="360"/>
      </w:pPr>
      <w:rPr>
        <w:rFonts w:ascii="Symbol" w:hAnsi="Symbol" w:hint="default"/>
      </w:rPr>
    </w:lvl>
    <w:lvl w:ilvl="1" w:tplc="04090003" w:tentative="1">
      <w:start w:val="1"/>
      <w:numFmt w:val="bullet"/>
      <w:lvlText w:val="o"/>
      <w:lvlJc w:val="left"/>
      <w:pPr>
        <w:ind w:left="2284" w:hanging="360"/>
      </w:pPr>
      <w:rPr>
        <w:rFonts w:ascii="Courier New" w:hAnsi="Courier New" w:cs="Courier New" w:hint="default"/>
      </w:rPr>
    </w:lvl>
    <w:lvl w:ilvl="2" w:tplc="04090005" w:tentative="1">
      <w:start w:val="1"/>
      <w:numFmt w:val="bullet"/>
      <w:lvlText w:val=""/>
      <w:lvlJc w:val="left"/>
      <w:pPr>
        <w:ind w:left="3004" w:hanging="360"/>
      </w:pPr>
      <w:rPr>
        <w:rFonts w:ascii="Wingdings" w:hAnsi="Wingdings" w:hint="default"/>
      </w:rPr>
    </w:lvl>
    <w:lvl w:ilvl="3" w:tplc="04090001" w:tentative="1">
      <w:start w:val="1"/>
      <w:numFmt w:val="bullet"/>
      <w:lvlText w:val=""/>
      <w:lvlJc w:val="left"/>
      <w:pPr>
        <w:ind w:left="3724" w:hanging="360"/>
      </w:pPr>
      <w:rPr>
        <w:rFonts w:ascii="Symbol" w:hAnsi="Symbol" w:hint="default"/>
      </w:rPr>
    </w:lvl>
    <w:lvl w:ilvl="4" w:tplc="04090003" w:tentative="1">
      <w:start w:val="1"/>
      <w:numFmt w:val="bullet"/>
      <w:lvlText w:val="o"/>
      <w:lvlJc w:val="left"/>
      <w:pPr>
        <w:ind w:left="4444" w:hanging="360"/>
      </w:pPr>
      <w:rPr>
        <w:rFonts w:ascii="Courier New" w:hAnsi="Courier New" w:cs="Courier New" w:hint="default"/>
      </w:rPr>
    </w:lvl>
    <w:lvl w:ilvl="5" w:tplc="04090005" w:tentative="1">
      <w:start w:val="1"/>
      <w:numFmt w:val="bullet"/>
      <w:lvlText w:val=""/>
      <w:lvlJc w:val="left"/>
      <w:pPr>
        <w:ind w:left="5164" w:hanging="360"/>
      </w:pPr>
      <w:rPr>
        <w:rFonts w:ascii="Wingdings" w:hAnsi="Wingdings" w:hint="default"/>
      </w:rPr>
    </w:lvl>
    <w:lvl w:ilvl="6" w:tplc="04090001" w:tentative="1">
      <w:start w:val="1"/>
      <w:numFmt w:val="bullet"/>
      <w:lvlText w:val=""/>
      <w:lvlJc w:val="left"/>
      <w:pPr>
        <w:ind w:left="5884" w:hanging="360"/>
      </w:pPr>
      <w:rPr>
        <w:rFonts w:ascii="Symbol" w:hAnsi="Symbol" w:hint="default"/>
      </w:rPr>
    </w:lvl>
    <w:lvl w:ilvl="7" w:tplc="04090003" w:tentative="1">
      <w:start w:val="1"/>
      <w:numFmt w:val="bullet"/>
      <w:lvlText w:val="o"/>
      <w:lvlJc w:val="left"/>
      <w:pPr>
        <w:ind w:left="6604" w:hanging="360"/>
      </w:pPr>
      <w:rPr>
        <w:rFonts w:ascii="Courier New" w:hAnsi="Courier New" w:cs="Courier New" w:hint="default"/>
      </w:rPr>
    </w:lvl>
    <w:lvl w:ilvl="8" w:tplc="04090005" w:tentative="1">
      <w:start w:val="1"/>
      <w:numFmt w:val="bullet"/>
      <w:lvlText w:val=""/>
      <w:lvlJc w:val="left"/>
      <w:pPr>
        <w:ind w:left="7324" w:hanging="360"/>
      </w:pPr>
      <w:rPr>
        <w:rFonts w:ascii="Wingdings" w:hAnsi="Wingdings" w:hint="default"/>
      </w:rPr>
    </w:lvl>
  </w:abstractNum>
  <w:abstractNum w:abstractNumId="6">
    <w:nsid w:val="333E19BD"/>
    <w:multiLevelType w:val="multilevel"/>
    <w:tmpl w:val="3EDA8326"/>
    <w:lvl w:ilvl="0">
      <w:start w:val="1"/>
      <w:numFmt w:val="decimal"/>
      <w:lvlText w:val="%1"/>
      <w:lvlJc w:val="left"/>
      <w:pPr>
        <w:tabs>
          <w:tab w:val="num" w:pos="360"/>
        </w:tabs>
        <w:ind w:left="360" w:hanging="360"/>
      </w:pPr>
      <w:rPr>
        <w:rFonts w:hint="default"/>
        <w:b/>
      </w:rPr>
    </w:lvl>
    <w:lvl w:ilvl="1">
      <w:start w:val="5"/>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7">
    <w:nsid w:val="3CCD57FD"/>
    <w:multiLevelType w:val="hybridMultilevel"/>
    <w:tmpl w:val="3D52EBCC"/>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7401B03"/>
    <w:multiLevelType w:val="hybridMultilevel"/>
    <w:tmpl w:val="E10E56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0686DD8"/>
    <w:multiLevelType w:val="multilevel"/>
    <w:tmpl w:val="90AA6D2E"/>
    <w:lvl w:ilvl="0">
      <w:start w:val="4"/>
      <w:numFmt w:val="decimal"/>
      <w:lvlText w:val="%1."/>
      <w:lvlJc w:val="left"/>
      <w:pPr>
        <w:ind w:left="720" w:hanging="360"/>
      </w:pPr>
      <w:rPr>
        <w:rFonts w:hint="default"/>
      </w:rPr>
    </w:lvl>
    <w:lvl w:ilvl="1">
      <w:start w:val="1"/>
      <w:numFmt w:val="decimal"/>
      <w:isLgl/>
      <w:lvlText w:val="%1.%2"/>
      <w:lvlJc w:val="left"/>
      <w:pPr>
        <w:ind w:left="930" w:hanging="570"/>
      </w:pPr>
      <w:rPr>
        <w:rFonts w:ascii="Cordia New" w:hAnsi="Cordia New" w:cs="Cordia New" w:hint="default"/>
        <w:b/>
      </w:rPr>
    </w:lvl>
    <w:lvl w:ilvl="2">
      <w:start w:val="1"/>
      <w:numFmt w:val="decimal"/>
      <w:isLgl/>
      <w:lvlText w:val="%1.%2.%3"/>
      <w:lvlJc w:val="left"/>
      <w:pPr>
        <w:ind w:left="1080" w:hanging="720"/>
      </w:pPr>
      <w:rPr>
        <w:rFonts w:ascii="Cordia New" w:hAnsi="Cordia New" w:cs="Cordia New" w:hint="default"/>
        <w:b/>
      </w:rPr>
    </w:lvl>
    <w:lvl w:ilvl="3">
      <w:start w:val="1"/>
      <w:numFmt w:val="decimal"/>
      <w:isLgl/>
      <w:lvlText w:val="%1.%2.%3.%4"/>
      <w:lvlJc w:val="left"/>
      <w:pPr>
        <w:ind w:left="1080" w:hanging="720"/>
      </w:pPr>
      <w:rPr>
        <w:rFonts w:ascii="Cordia New" w:hAnsi="Cordia New" w:cs="Cordia New" w:hint="default"/>
        <w:b/>
      </w:rPr>
    </w:lvl>
    <w:lvl w:ilvl="4">
      <w:start w:val="1"/>
      <w:numFmt w:val="decimal"/>
      <w:isLgl/>
      <w:lvlText w:val="%1.%2.%3.%4.%5"/>
      <w:lvlJc w:val="left"/>
      <w:pPr>
        <w:ind w:left="1440" w:hanging="1080"/>
      </w:pPr>
      <w:rPr>
        <w:rFonts w:ascii="Cordia New" w:hAnsi="Cordia New" w:cs="Cordia New" w:hint="default"/>
        <w:b/>
      </w:rPr>
    </w:lvl>
    <w:lvl w:ilvl="5">
      <w:start w:val="1"/>
      <w:numFmt w:val="decimal"/>
      <w:isLgl/>
      <w:lvlText w:val="%1.%2.%3.%4.%5.%6"/>
      <w:lvlJc w:val="left"/>
      <w:pPr>
        <w:ind w:left="1440" w:hanging="1080"/>
      </w:pPr>
      <w:rPr>
        <w:rFonts w:ascii="Cordia New" w:hAnsi="Cordia New" w:cs="Cordia New" w:hint="default"/>
        <w:b/>
      </w:rPr>
    </w:lvl>
    <w:lvl w:ilvl="6">
      <w:start w:val="1"/>
      <w:numFmt w:val="decimal"/>
      <w:isLgl/>
      <w:lvlText w:val="%1.%2.%3.%4.%5.%6.%7"/>
      <w:lvlJc w:val="left"/>
      <w:pPr>
        <w:ind w:left="1800" w:hanging="1440"/>
      </w:pPr>
      <w:rPr>
        <w:rFonts w:ascii="Cordia New" w:hAnsi="Cordia New" w:cs="Cordia New" w:hint="default"/>
        <w:b/>
      </w:rPr>
    </w:lvl>
    <w:lvl w:ilvl="7">
      <w:start w:val="1"/>
      <w:numFmt w:val="decimal"/>
      <w:isLgl/>
      <w:lvlText w:val="%1.%2.%3.%4.%5.%6.%7.%8"/>
      <w:lvlJc w:val="left"/>
      <w:pPr>
        <w:ind w:left="1800" w:hanging="1440"/>
      </w:pPr>
      <w:rPr>
        <w:rFonts w:ascii="Cordia New" w:hAnsi="Cordia New" w:cs="Cordia New" w:hint="default"/>
        <w:b/>
      </w:rPr>
    </w:lvl>
    <w:lvl w:ilvl="8">
      <w:start w:val="1"/>
      <w:numFmt w:val="decimal"/>
      <w:isLgl/>
      <w:lvlText w:val="%1.%2.%3.%4.%5.%6.%7.%8.%9"/>
      <w:lvlJc w:val="left"/>
      <w:pPr>
        <w:ind w:left="1800" w:hanging="1440"/>
      </w:pPr>
      <w:rPr>
        <w:rFonts w:ascii="Cordia New" w:hAnsi="Cordia New" w:cs="Cordia New" w:hint="default"/>
        <w:b/>
      </w:rPr>
    </w:lvl>
  </w:abstractNum>
  <w:abstractNum w:abstractNumId="10">
    <w:nsid w:val="52100171"/>
    <w:multiLevelType w:val="hybridMultilevel"/>
    <w:tmpl w:val="D67CECDC"/>
    <w:lvl w:ilvl="0" w:tplc="4858E374">
      <w:start w:val="1"/>
      <w:numFmt w:val="bullet"/>
      <w:lvlText w:val=""/>
      <w:lvlJc w:val="left"/>
      <w:pPr>
        <w:ind w:left="720" w:hanging="360"/>
      </w:pPr>
      <w:rPr>
        <w:rFonts w:ascii="Symbol" w:hAnsi="Symbol"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2FC4BD9"/>
    <w:multiLevelType w:val="hybridMultilevel"/>
    <w:tmpl w:val="009A5E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53B4EAF"/>
    <w:multiLevelType w:val="hybridMultilevel"/>
    <w:tmpl w:val="1F8A6C14"/>
    <w:lvl w:ilvl="0" w:tplc="6178BF8E">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65A5E52"/>
    <w:multiLevelType w:val="singleLevel"/>
    <w:tmpl w:val="8B36FCF2"/>
    <w:lvl w:ilvl="0">
      <w:start w:val="2"/>
      <w:numFmt w:val="decimal"/>
      <w:lvlText w:val="%1."/>
      <w:lvlJc w:val="left"/>
      <w:pPr>
        <w:tabs>
          <w:tab w:val="num" w:pos="420"/>
        </w:tabs>
        <w:ind w:left="420" w:hanging="420"/>
      </w:pPr>
      <w:rPr>
        <w:rFonts w:hint="default"/>
        <w:cs w:val="0"/>
        <w:lang w:bidi="th-TH"/>
      </w:rPr>
    </w:lvl>
  </w:abstractNum>
  <w:abstractNum w:abstractNumId="14">
    <w:nsid w:val="699E25A8"/>
    <w:multiLevelType w:val="hybridMultilevel"/>
    <w:tmpl w:val="9A6A6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D761F09"/>
    <w:multiLevelType w:val="hybridMultilevel"/>
    <w:tmpl w:val="B6E864A0"/>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DEC46B5"/>
    <w:multiLevelType w:val="hybridMultilevel"/>
    <w:tmpl w:val="80CA33E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7AB94DF4"/>
    <w:multiLevelType w:val="hybridMultilevel"/>
    <w:tmpl w:val="14E88AFA"/>
    <w:lvl w:ilvl="0" w:tplc="04090001">
      <w:start w:val="1"/>
      <w:numFmt w:val="bullet"/>
      <w:lvlText w:val=""/>
      <w:lvlJc w:val="left"/>
      <w:pPr>
        <w:tabs>
          <w:tab w:val="num" w:pos="1571"/>
        </w:tabs>
        <w:ind w:left="1571" w:hanging="360"/>
      </w:pPr>
      <w:rPr>
        <w:rFonts w:ascii="Symbol" w:hAnsi="Symbol" w:hint="default"/>
      </w:rPr>
    </w:lvl>
    <w:lvl w:ilvl="1" w:tplc="04090003" w:tentative="1">
      <w:start w:val="1"/>
      <w:numFmt w:val="bullet"/>
      <w:lvlText w:val="o"/>
      <w:lvlJc w:val="left"/>
      <w:pPr>
        <w:tabs>
          <w:tab w:val="num" w:pos="2291"/>
        </w:tabs>
        <w:ind w:left="2291" w:hanging="360"/>
      </w:pPr>
      <w:rPr>
        <w:rFonts w:ascii="Courier New" w:hAnsi="Courier New" w:hint="default"/>
      </w:rPr>
    </w:lvl>
    <w:lvl w:ilvl="2" w:tplc="04090005" w:tentative="1">
      <w:start w:val="1"/>
      <w:numFmt w:val="bullet"/>
      <w:lvlText w:val=""/>
      <w:lvlJc w:val="left"/>
      <w:pPr>
        <w:tabs>
          <w:tab w:val="num" w:pos="3011"/>
        </w:tabs>
        <w:ind w:left="3011" w:hanging="360"/>
      </w:pPr>
      <w:rPr>
        <w:rFonts w:ascii="Wingdings" w:hAnsi="Wingdings" w:hint="default"/>
      </w:rPr>
    </w:lvl>
    <w:lvl w:ilvl="3" w:tplc="04090001" w:tentative="1">
      <w:start w:val="1"/>
      <w:numFmt w:val="bullet"/>
      <w:lvlText w:val=""/>
      <w:lvlJc w:val="left"/>
      <w:pPr>
        <w:tabs>
          <w:tab w:val="num" w:pos="3731"/>
        </w:tabs>
        <w:ind w:left="3731" w:hanging="360"/>
      </w:pPr>
      <w:rPr>
        <w:rFonts w:ascii="Symbol" w:hAnsi="Symbol" w:hint="default"/>
      </w:rPr>
    </w:lvl>
    <w:lvl w:ilvl="4" w:tplc="04090003" w:tentative="1">
      <w:start w:val="1"/>
      <w:numFmt w:val="bullet"/>
      <w:lvlText w:val="o"/>
      <w:lvlJc w:val="left"/>
      <w:pPr>
        <w:tabs>
          <w:tab w:val="num" w:pos="4451"/>
        </w:tabs>
        <w:ind w:left="4451" w:hanging="360"/>
      </w:pPr>
      <w:rPr>
        <w:rFonts w:ascii="Courier New" w:hAnsi="Courier New" w:hint="default"/>
      </w:rPr>
    </w:lvl>
    <w:lvl w:ilvl="5" w:tplc="04090005" w:tentative="1">
      <w:start w:val="1"/>
      <w:numFmt w:val="bullet"/>
      <w:lvlText w:val=""/>
      <w:lvlJc w:val="left"/>
      <w:pPr>
        <w:tabs>
          <w:tab w:val="num" w:pos="5171"/>
        </w:tabs>
        <w:ind w:left="5171" w:hanging="360"/>
      </w:pPr>
      <w:rPr>
        <w:rFonts w:ascii="Wingdings" w:hAnsi="Wingdings" w:hint="default"/>
      </w:rPr>
    </w:lvl>
    <w:lvl w:ilvl="6" w:tplc="04090001" w:tentative="1">
      <w:start w:val="1"/>
      <w:numFmt w:val="bullet"/>
      <w:lvlText w:val=""/>
      <w:lvlJc w:val="left"/>
      <w:pPr>
        <w:tabs>
          <w:tab w:val="num" w:pos="5891"/>
        </w:tabs>
        <w:ind w:left="5891" w:hanging="360"/>
      </w:pPr>
      <w:rPr>
        <w:rFonts w:ascii="Symbol" w:hAnsi="Symbol" w:hint="default"/>
      </w:rPr>
    </w:lvl>
    <w:lvl w:ilvl="7" w:tplc="04090003" w:tentative="1">
      <w:start w:val="1"/>
      <w:numFmt w:val="bullet"/>
      <w:lvlText w:val="o"/>
      <w:lvlJc w:val="left"/>
      <w:pPr>
        <w:tabs>
          <w:tab w:val="num" w:pos="6611"/>
        </w:tabs>
        <w:ind w:left="6611" w:hanging="360"/>
      </w:pPr>
      <w:rPr>
        <w:rFonts w:ascii="Courier New" w:hAnsi="Courier New" w:hint="default"/>
      </w:rPr>
    </w:lvl>
    <w:lvl w:ilvl="8" w:tplc="04090005" w:tentative="1">
      <w:start w:val="1"/>
      <w:numFmt w:val="bullet"/>
      <w:lvlText w:val=""/>
      <w:lvlJc w:val="left"/>
      <w:pPr>
        <w:tabs>
          <w:tab w:val="num" w:pos="7331"/>
        </w:tabs>
        <w:ind w:left="7331" w:hanging="360"/>
      </w:pPr>
      <w:rPr>
        <w:rFonts w:ascii="Wingdings" w:hAnsi="Wingdings" w:hint="default"/>
      </w:rPr>
    </w:lvl>
  </w:abstractNum>
  <w:num w:numId="1">
    <w:abstractNumId w:val="13"/>
  </w:num>
  <w:num w:numId="2">
    <w:abstractNumId w:val="4"/>
  </w:num>
  <w:num w:numId="3">
    <w:abstractNumId w:val="6"/>
  </w:num>
  <w:num w:numId="4">
    <w:abstractNumId w:val="17"/>
  </w:num>
  <w:num w:numId="5">
    <w:abstractNumId w:val="9"/>
  </w:num>
  <w:num w:numId="6">
    <w:abstractNumId w:val="16"/>
  </w:num>
  <w:num w:numId="7">
    <w:abstractNumId w:val="15"/>
  </w:num>
  <w:num w:numId="8">
    <w:abstractNumId w:val="2"/>
  </w:num>
  <w:num w:numId="9">
    <w:abstractNumId w:val="5"/>
  </w:num>
  <w:num w:numId="10">
    <w:abstractNumId w:val="7"/>
  </w:num>
  <w:num w:numId="11">
    <w:abstractNumId w:val="1"/>
  </w:num>
  <w:num w:numId="12">
    <w:abstractNumId w:val="14"/>
  </w:num>
  <w:num w:numId="13">
    <w:abstractNumId w:val="12"/>
  </w:num>
  <w:num w:numId="14">
    <w:abstractNumId w:val="10"/>
  </w:num>
  <w:num w:numId="15">
    <w:abstractNumId w:val="11"/>
  </w:num>
  <w:num w:numId="16">
    <w:abstractNumId w:val="0"/>
  </w:num>
  <w:num w:numId="17">
    <w:abstractNumId w:val="8"/>
  </w:num>
  <w:num w:numId="18">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00B6"/>
    <w:rsid w:val="00000056"/>
    <w:rsid w:val="000008DE"/>
    <w:rsid w:val="00003DFF"/>
    <w:rsid w:val="000070E9"/>
    <w:rsid w:val="000127F0"/>
    <w:rsid w:val="00012CEE"/>
    <w:rsid w:val="00014CAA"/>
    <w:rsid w:val="0001623C"/>
    <w:rsid w:val="0001632C"/>
    <w:rsid w:val="00021D1B"/>
    <w:rsid w:val="000240CD"/>
    <w:rsid w:val="00024A4A"/>
    <w:rsid w:val="00030551"/>
    <w:rsid w:val="0003216E"/>
    <w:rsid w:val="000323D9"/>
    <w:rsid w:val="00032E26"/>
    <w:rsid w:val="00032FF6"/>
    <w:rsid w:val="00033AC7"/>
    <w:rsid w:val="0003482E"/>
    <w:rsid w:val="0003522C"/>
    <w:rsid w:val="00035426"/>
    <w:rsid w:val="00035851"/>
    <w:rsid w:val="000401DC"/>
    <w:rsid w:val="00043EE2"/>
    <w:rsid w:val="00046242"/>
    <w:rsid w:val="00046C62"/>
    <w:rsid w:val="000525CE"/>
    <w:rsid w:val="00057DC4"/>
    <w:rsid w:val="000660DC"/>
    <w:rsid w:val="0006753F"/>
    <w:rsid w:val="00073E4A"/>
    <w:rsid w:val="00075D6B"/>
    <w:rsid w:val="00080396"/>
    <w:rsid w:val="00081E39"/>
    <w:rsid w:val="0008531C"/>
    <w:rsid w:val="0008538F"/>
    <w:rsid w:val="0008567A"/>
    <w:rsid w:val="0008609B"/>
    <w:rsid w:val="000860E7"/>
    <w:rsid w:val="00090593"/>
    <w:rsid w:val="00091018"/>
    <w:rsid w:val="000925A8"/>
    <w:rsid w:val="00095803"/>
    <w:rsid w:val="000A16B2"/>
    <w:rsid w:val="000A2DA5"/>
    <w:rsid w:val="000A459A"/>
    <w:rsid w:val="000A602A"/>
    <w:rsid w:val="000A65D4"/>
    <w:rsid w:val="000A6A8A"/>
    <w:rsid w:val="000A6C4F"/>
    <w:rsid w:val="000B0FA9"/>
    <w:rsid w:val="000B4D8F"/>
    <w:rsid w:val="000B68A3"/>
    <w:rsid w:val="000C099D"/>
    <w:rsid w:val="000C18B5"/>
    <w:rsid w:val="000C3683"/>
    <w:rsid w:val="000D1F6D"/>
    <w:rsid w:val="000D2FBB"/>
    <w:rsid w:val="000D4172"/>
    <w:rsid w:val="000D4256"/>
    <w:rsid w:val="000D5E92"/>
    <w:rsid w:val="000E03DD"/>
    <w:rsid w:val="000E04DD"/>
    <w:rsid w:val="000E04DE"/>
    <w:rsid w:val="000E6207"/>
    <w:rsid w:val="000F546B"/>
    <w:rsid w:val="000F7753"/>
    <w:rsid w:val="00100D81"/>
    <w:rsid w:val="00101F1E"/>
    <w:rsid w:val="00103364"/>
    <w:rsid w:val="00107294"/>
    <w:rsid w:val="001120E1"/>
    <w:rsid w:val="001143B6"/>
    <w:rsid w:val="00115EE3"/>
    <w:rsid w:val="0012051E"/>
    <w:rsid w:val="00121658"/>
    <w:rsid w:val="001267C5"/>
    <w:rsid w:val="00131A47"/>
    <w:rsid w:val="00133282"/>
    <w:rsid w:val="001342D9"/>
    <w:rsid w:val="00135DDB"/>
    <w:rsid w:val="00136EBC"/>
    <w:rsid w:val="00137B19"/>
    <w:rsid w:val="00141138"/>
    <w:rsid w:val="00142893"/>
    <w:rsid w:val="00144057"/>
    <w:rsid w:val="00150186"/>
    <w:rsid w:val="001530B0"/>
    <w:rsid w:val="00153AA7"/>
    <w:rsid w:val="001569FC"/>
    <w:rsid w:val="00157B44"/>
    <w:rsid w:val="00160FF4"/>
    <w:rsid w:val="0016338F"/>
    <w:rsid w:val="00170304"/>
    <w:rsid w:val="0017060E"/>
    <w:rsid w:val="00172BBF"/>
    <w:rsid w:val="001733E6"/>
    <w:rsid w:val="00180403"/>
    <w:rsid w:val="00182CA3"/>
    <w:rsid w:val="001863DE"/>
    <w:rsid w:val="0018645B"/>
    <w:rsid w:val="0018794B"/>
    <w:rsid w:val="0019379C"/>
    <w:rsid w:val="00195DC4"/>
    <w:rsid w:val="00196FA3"/>
    <w:rsid w:val="001A0DAD"/>
    <w:rsid w:val="001A59E8"/>
    <w:rsid w:val="001A68C9"/>
    <w:rsid w:val="001A6B66"/>
    <w:rsid w:val="001A6CB5"/>
    <w:rsid w:val="001B00CC"/>
    <w:rsid w:val="001B04D4"/>
    <w:rsid w:val="001B2C8E"/>
    <w:rsid w:val="001B40C3"/>
    <w:rsid w:val="001C5D4B"/>
    <w:rsid w:val="001C671D"/>
    <w:rsid w:val="001C6E4E"/>
    <w:rsid w:val="001C7C6D"/>
    <w:rsid w:val="001C7CD4"/>
    <w:rsid w:val="001D6212"/>
    <w:rsid w:val="001D6329"/>
    <w:rsid w:val="001D7017"/>
    <w:rsid w:val="001D77BE"/>
    <w:rsid w:val="001E233E"/>
    <w:rsid w:val="001F387B"/>
    <w:rsid w:val="001F4DBD"/>
    <w:rsid w:val="001F5526"/>
    <w:rsid w:val="001F7CC6"/>
    <w:rsid w:val="0020139A"/>
    <w:rsid w:val="00201DF9"/>
    <w:rsid w:val="00204265"/>
    <w:rsid w:val="0020758B"/>
    <w:rsid w:val="00211898"/>
    <w:rsid w:val="00213490"/>
    <w:rsid w:val="00215E9A"/>
    <w:rsid w:val="00227EA6"/>
    <w:rsid w:val="0023260D"/>
    <w:rsid w:val="0023441D"/>
    <w:rsid w:val="00234767"/>
    <w:rsid w:val="0023631F"/>
    <w:rsid w:val="0023685F"/>
    <w:rsid w:val="002377F3"/>
    <w:rsid w:val="00247191"/>
    <w:rsid w:val="00253A42"/>
    <w:rsid w:val="002572E5"/>
    <w:rsid w:val="00260F02"/>
    <w:rsid w:val="00262300"/>
    <w:rsid w:val="002637A5"/>
    <w:rsid w:val="00264BF1"/>
    <w:rsid w:val="00264EDA"/>
    <w:rsid w:val="00270D35"/>
    <w:rsid w:val="00273B7E"/>
    <w:rsid w:val="00274983"/>
    <w:rsid w:val="00275A4E"/>
    <w:rsid w:val="002762A8"/>
    <w:rsid w:val="0028157E"/>
    <w:rsid w:val="00283742"/>
    <w:rsid w:val="00284151"/>
    <w:rsid w:val="00284677"/>
    <w:rsid w:val="00285E64"/>
    <w:rsid w:val="00293315"/>
    <w:rsid w:val="00293505"/>
    <w:rsid w:val="002963EC"/>
    <w:rsid w:val="00296E6A"/>
    <w:rsid w:val="002A023C"/>
    <w:rsid w:val="002A204D"/>
    <w:rsid w:val="002A3BDF"/>
    <w:rsid w:val="002A3ED6"/>
    <w:rsid w:val="002A6B65"/>
    <w:rsid w:val="002A7E9B"/>
    <w:rsid w:val="002B0D50"/>
    <w:rsid w:val="002B2762"/>
    <w:rsid w:val="002B3456"/>
    <w:rsid w:val="002B498B"/>
    <w:rsid w:val="002B4A1C"/>
    <w:rsid w:val="002C427D"/>
    <w:rsid w:val="002D7E30"/>
    <w:rsid w:val="002E3A21"/>
    <w:rsid w:val="002E41A2"/>
    <w:rsid w:val="002F084E"/>
    <w:rsid w:val="002F0961"/>
    <w:rsid w:val="002F0EE7"/>
    <w:rsid w:val="002F2E77"/>
    <w:rsid w:val="003043F4"/>
    <w:rsid w:val="003055EE"/>
    <w:rsid w:val="00306EB4"/>
    <w:rsid w:val="00312D0C"/>
    <w:rsid w:val="00314B13"/>
    <w:rsid w:val="00320638"/>
    <w:rsid w:val="003218C0"/>
    <w:rsid w:val="003219AF"/>
    <w:rsid w:val="00324EE5"/>
    <w:rsid w:val="003264DA"/>
    <w:rsid w:val="0032766E"/>
    <w:rsid w:val="00332043"/>
    <w:rsid w:val="003340F4"/>
    <w:rsid w:val="00337FF8"/>
    <w:rsid w:val="00342BE0"/>
    <w:rsid w:val="003446BC"/>
    <w:rsid w:val="003524A2"/>
    <w:rsid w:val="0035359A"/>
    <w:rsid w:val="0035393B"/>
    <w:rsid w:val="0035558D"/>
    <w:rsid w:val="0035775E"/>
    <w:rsid w:val="00361C3D"/>
    <w:rsid w:val="00362919"/>
    <w:rsid w:val="003634A5"/>
    <w:rsid w:val="00364B54"/>
    <w:rsid w:val="00365BC8"/>
    <w:rsid w:val="00365F64"/>
    <w:rsid w:val="00366215"/>
    <w:rsid w:val="00371FF3"/>
    <w:rsid w:val="003721A4"/>
    <w:rsid w:val="003744E2"/>
    <w:rsid w:val="00376320"/>
    <w:rsid w:val="003834BB"/>
    <w:rsid w:val="00384B7F"/>
    <w:rsid w:val="003908B0"/>
    <w:rsid w:val="00394CCE"/>
    <w:rsid w:val="00397C29"/>
    <w:rsid w:val="00397E52"/>
    <w:rsid w:val="003B0677"/>
    <w:rsid w:val="003B1236"/>
    <w:rsid w:val="003B3FA5"/>
    <w:rsid w:val="003B55D2"/>
    <w:rsid w:val="003B5A99"/>
    <w:rsid w:val="003B7845"/>
    <w:rsid w:val="003C1F82"/>
    <w:rsid w:val="003C304A"/>
    <w:rsid w:val="003C3C82"/>
    <w:rsid w:val="003C49C9"/>
    <w:rsid w:val="003C4B40"/>
    <w:rsid w:val="003C4B53"/>
    <w:rsid w:val="003C63F5"/>
    <w:rsid w:val="003C7A37"/>
    <w:rsid w:val="003D1D1F"/>
    <w:rsid w:val="003D208A"/>
    <w:rsid w:val="003D35A2"/>
    <w:rsid w:val="003D4335"/>
    <w:rsid w:val="003E3941"/>
    <w:rsid w:val="003F0D86"/>
    <w:rsid w:val="003F5EF5"/>
    <w:rsid w:val="003F6FD3"/>
    <w:rsid w:val="003F7F9E"/>
    <w:rsid w:val="00402CB5"/>
    <w:rsid w:val="004101B4"/>
    <w:rsid w:val="004103E7"/>
    <w:rsid w:val="0041110F"/>
    <w:rsid w:val="00411382"/>
    <w:rsid w:val="0041158D"/>
    <w:rsid w:val="004116A3"/>
    <w:rsid w:val="00412FF9"/>
    <w:rsid w:val="00414806"/>
    <w:rsid w:val="00414AC8"/>
    <w:rsid w:val="00420ACB"/>
    <w:rsid w:val="00421724"/>
    <w:rsid w:val="00425B22"/>
    <w:rsid w:val="00426285"/>
    <w:rsid w:val="0042641F"/>
    <w:rsid w:val="00427638"/>
    <w:rsid w:val="00431F13"/>
    <w:rsid w:val="00432E89"/>
    <w:rsid w:val="00433845"/>
    <w:rsid w:val="00434AF6"/>
    <w:rsid w:val="00440524"/>
    <w:rsid w:val="004407AD"/>
    <w:rsid w:val="00441EE1"/>
    <w:rsid w:val="00442CF4"/>
    <w:rsid w:val="00443434"/>
    <w:rsid w:val="00445F1D"/>
    <w:rsid w:val="00447C09"/>
    <w:rsid w:val="004501BB"/>
    <w:rsid w:val="0045053C"/>
    <w:rsid w:val="00452B87"/>
    <w:rsid w:val="004532F4"/>
    <w:rsid w:val="00453C61"/>
    <w:rsid w:val="004559BF"/>
    <w:rsid w:val="00456060"/>
    <w:rsid w:val="0045647B"/>
    <w:rsid w:val="004627CF"/>
    <w:rsid w:val="00465C3D"/>
    <w:rsid w:val="00467DB1"/>
    <w:rsid w:val="00467EE9"/>
    <w:rsid w:val="00477074"/>
    <w:rsid w:val="00477319"/>
    <w:rsid w:val="0047738A"/>
    <w:rsid w:val="00482C09"/>
    <w:rsid w:val="00483674"/>
    <w:rsid w:val="00483A0B"/>
    <w:rsid w:val="004900B6"/>
    <w:rsid w:val="00491618"/>
    <w:rsid w:val="004926DB"/>
    <w:rsid w:val="004927DF"/>
    <w:rsid w:val="004A17B3"/>
    <w:rsid w:val="004A3B7B"/>
    <w:rsid w:val="004B3671"/>
    <w:rsid w:val="004B3F48"/>
    <w:rsid w:val="004B471A"/>
    <w:rsid w:val="004B478E"/>
    <w:rsid w:val="004B4BE9"/>
    <w:rsid w:val="004B6E58"/>
    <w:rsid w:val="004C0E92"/>
    <w:rsid w:val="004C17F2"/>
    <w:rsid w:val="004C61F2"/>
    <w:rsid w:val="004C7BFC"/>
    <w:rsid w:val="004D34D9"/>
    <w:rsid w:val="004D65C8"/>
    <w:rsid w:val="004D665D"/>
    <w:rsid w:val="004E1D2C"/>
    <w:rsid w:val="004E2316"/>
    <w:rsid w:val="004E2DF9"/>
    <w:rsid w:val="004E46DD"/>
    <w:rsid w:val="004F174A"/>
    <w:rsid w:val="004F495B"/>
    <w:rsid w:val="004F4F22"/>
    <w:rsid w:val="00506FF1"/>
    <w:rsid w:val="005120C3"/>
    <w:rsid w:val="00521139"/>
    <w:rsid w:val="00526277"/>
    <w:rsid w:val="00530497"/>
    <w:rsid w:val="00531A3D"/>
    <w:rsid w:val="00534DC9"/>
    <w:rsid w:val="00536959"/>
    <w:rsid w:val="005403FC"/>
    <w:rsid w:val="005452FE"/>
    <w:rsid w:val="005453EE"/>
    <w:rsid w:val="00545C91"/>
    <w:rsid w:val="00554D8D"/>
    <w:rsid w:val="00555DCD"/>
    <w:rsid w:val="00556A5B"/>
    <w:rsid w:val="00560452"/>
    <w:rsid w:val="005607BE"/>
    <w:rsid w:val="0056090E"/>
    <w:rsid w:val="00561D85"/>
    <w:rsid w:val="0056302B"/>
    <w:rsid w:val="00565C81"/>
    <w:rsid w:val="00565FFD"/>
    <w:rsid w:val="0057218D"/>
    <w:rsid w:val="00574643"/>
    <w:rsid w:val="0057672A"/>
    <w:rsid w:val="00577387"/>
    <w:rsid w:val="00580ACF"/>
    <w:rsid w:val="005847F4"/>
    <w:rsid w:val="00586632"/>
    <w:rsid w:val="005929D3"/>
    <w:rsid w:val="0059567C"/>
    <w:rsid w:val="00595D22"/>
    <w:rsid w:val="005A0621"/>
    <w:rsid w:val="005A44DD"/>
    <w:rsid w:val="005A59A5"/>
    <w:rsid w:val="005B1222"/>
    <w:rsid w:val="005B24ED"/>
    <w:rsid w:val="005B427F"/>
    <w:rsid w:val="005B77D3"/>
    <w:rsid w:val="005B7EBF"/>
    <w:rsid w:val="005C5533"/>
    <w:rsid w:val="005C593C"/>
    <w:rsid w:val="005D0ED9"/>
    <w:rsid w:val="005D3748"/>
    <w:rsid w:val="005D5769"/>
    <w:rsid w:val="005E1CD2"/>
    <w:rsid w:val="005E4E16"/>
    <w:rsid w:val="005E6858"/>
    <w:rsid w:val="005E71AE"/>
    <w:rsid w:val="005E7789"/>
    <w:rsid w:val="005F0DA5"/>
    <w:rsid w:val="005F29EB"/>
    <w:rsid w:val="005F3373"/>
    <w:rsid w:val="005F428B"/>
    <w:rsid w:val="005F4D0D"/>
    <w:rsid w:val="005F656D"/>
    <w:rsid w:val="005F7CD5"/>
    <w:rsid w:val="005F7DB7"/>
    <w:rsid w:val="00600D07"/>
    <w:rsid w:val="006017AC"/>
    <w:rsid w:val="00602E2A"/>
    <w:rsid w:val="00602F10"/>
    <w:rsid w:val="0060323F"/>
    <w:rsid w:val="0060382C"/>
    <w:rsid w:val="00606238"/>
    <w:rsid w:val="00611E04"/>
    <w:rsid w:val="00613A96"/>
    <w:rsid w:val="00614D33"/>
    <w:rsid w:val="0061620C"/>
    <w:rsid w:val="00617BDA"/>
    <w:rsid w:val="00620E61"/>
    <w:rsid w:val="00621272"/>
    <w:rsid w:val="006229BC"/>
    <w:rsid w:val="00623656"/>
    <w:rsid w:val="00623DFB"/>
    <w:rsid w:val="006249C9"/>
    <w:rsid w:val="00627EC2"/>
    <w:rsid w:val="0063295A"/>
    <w:rsid w:val="00634CEA"/>
    <w:rsid w:val="00636D31"/>
    <w:rsid w:val="006414DA"/>
    <w:rsid w:val="006430CD"/>
    <w:rsid w:val="00655EAE"/>
    <w:rsid w:val="00656234"/>
    <w:rsid w:val="006613A3"/>
    <w:rsid w:val="006654FE"/>
    <w:rsid w:val="0067307E"/>
    <w:rsid w:val="006811DA"/>
    <w:rsid w:val="006827EA"/>
    <w:rsid w:val="006829DB"/>
    <w:rsid w:val="00683505"/>
    <w:rsid w:val="00686BCD"/>
    <w:rsid w:val="00690CFD"/>
    <w:rsid w:val="00696D9F"/>
    <w:rsid w:val="00696F91"/>
    <w:rsid w:val="00697E41"/>
    <w:rsid w:val="006A06C3"/>
    <w:rsid w:val="006A3DA7"/>
    <w:rsid w:val="006A3DDB"/>
    <w:rsid w:val="006A6BD0"/>
    <w:rsid w:val="006B28ED"/>
    <w:rsid w:val="006B34FC"/>
    <w:rsid w:val="006B4123"/>
    <w:rsid w:val="006B6C51"/>
    <w:rsid w:val="006C053A"/>
    <w:rsid w:val="006C07AD"/>
    <w:rsid w:val="006C1B8A"/>
    <w:rsid w:val="006C1C85"/>
    <w:rsid w:val="006C1D11"/>
    <w:rsid w:val="006C40CD"/>
    <w:rsid w:val="006C4368"/>
    <w:rsid w:val="006C597C"/>
    <w:rsid w:val="006C7EF4"/>
    <w:rsid w:val="006D38F6"/>
    <w:rsid w:val="006D3C07"/>
    <w:rsid w:val="006D5BD1"/>
    <w:rsid w:val="006E274E"/>
    <w:rsid w:val="006E4242"/>
    <w:rsid w:val="006E4DA2"/>
    <w:rsid w:val="006E7ED0"/>
    <w:rsid w:val="006F174D"/>
    <w:rsid w:val="006F4994"/>
    <w:rsid w:val="006F5460"/>
    <w:rsid w:val="006F5ED1"/>
    <w:rsid w:val="006F6597"/>
    <w:rsid w:val="006F6DA4"/>
    <w:rsid w:val="006F6E28"/>
    <w:rsid w:val="006F7A8D"/>
    <w:rsid w:val="007017DD"/>
    <w:rsid w:val="0070196B"/>
    <w:rsid w:val="00701FB2"/>
    <w:rsid w:val="0070262A"/>
    <w:rsid w:val="00704BF9"/>
    <w:rsid w:val="00705EFA"/>
    <w:rsid w:val="00707BE3"/>
    <w:rsid w:val="007107E0"/>
    <w:rsid w:val="00716256"/>
    <w:rsid w:val="007203F6"/>
    <w:rsid w:val="00721120"/>
    <w:rsid w:val="0072596C"/>
    <w:rsid w:val="00725D10"/>
    <w:rsid w:val="00726BE8"/>
    <w:rsid w:val="00731BF3"/>
    <w:rsid w:val="00732C7F"/>
    <w:rsid w:val="00736DAA"/>
    <w:rsid w:val="00740E4D"/>
    <w:rsid w:val="0074215F"/>
    <w:rsid w:val="00751EB6"/>
    <w:rsid w:val="0075253C"/>
    <w:rsid w:val="0075276B"/>
    <w:rsid w:val="00762B75"/>
    <w:rsid w:val="00763030"/>
    <w:rsid w:val="007636FD"/>
    <w:rsid w:val="007643F5"/>
    <w:rsid w:val="007647B9"/>
    <w:rsid w:val="00765197"/>
    <w:rsid w:val="00765B99"/>
    <w:rsid w:val="0077219D"/>
    <w:rsid w:val="0077546B"/>
    <w:rsid w:val="007823C7"/>
    <w:rsid w:val="007868D4"/>
    <w:rsid w:val="007878A8"/>
    <w:rsid w:val="007909A1"/>
    <w:rsid w:val="00792239"/>
    <w:rsid w:val="00793748"/>
    <w:rsid w:val="007A0554"/>
    <w:rsid w:val="007A1F4E"/>
    <w:rsid w:val="007A3F86"/>
    <w:rsid w:val="007B17A9"/>
    <w:rsid w:val="007B4C1B"/>
    <w:rsid w:val="007B63F0"/>
    <w:rsid w:val="007B7E10"/>
    <w:rsid w:val="007C2889"/>
    <w:rsid w:val="007C6C6B"/>
    <w:rsid w:val="007C756E"/>
    <w:rsid w:val="007C7AF5"/>
    <w:rsid w:val="007D1FBA"/>
    <w:rsid w:val="007D4F64"/>
    <w:rsid w:val="007D5253"/>
    <w:rsid w:val="007D7A1F"/>
    <w:rsid w:val="007E1D3B"/>
    <w:rsid w:val="007E241D"/>
    <w:rsid w:val="007E3AB0"/>
    <w:rsid w:val="007E4C34"/>
    <w:rsid w:val="007E4EE4"/>
    <w:rsid w:val="007E5DF3"/>
    <w:rsid w:val="007E6037"/>
    <w:rsid w:val="007E74CD"/>
    <w:rsid w:val="007F0628"/>
    <w:rsid w:val="007F187C"/>
    <w:rsid w:val="007F1905"/>
    <w:rsid w:val="007F3E1D"/>
    <w:rsid w:val="007F5C92"/>
    <w:rsid w:val="007F5D69"/>
    <w:rsid w:val="007F6880"/>
    <w:rsid w:val="007F7051"/>
    <w:rsid w:val="008010B9"/>
    <w:rsid w:val="008019EB"/>
    <w:rsid w:val="00801E11"/>
    <w:rsid w:val="00802883"/>
    <w:rsid w:val="00805206"/>
    <w:rsid w:val="0080535E"/>
    <w:rsid w:val="0080576A"/>
    <w:rsid w:val="008078CB"/>
    <w:rsid w:val="00812586"/>
    <w:rsid w:val="00812FDF"/>
    <w:rsid w:val="008135C4"/>
    <w:rsid w:val="008136ED"/>
    <w:rsid w:val="00814DD0"/>
    <w:rsid w:val="00815ACD"/>
    <w:rsid w:val="00816860"/>
    <w:rsid w:val="00816AFD"/>
    <w:rsid w:val="0082370B"/>
    <w:rsid w:val="00825219"/>
    <w:rsid w:val="008271F9"/>
    <w:rsid w:val="00832FFE"/>
    <w:rsid w:val="00835E25"/>
    <w:rsid w:val="00836826"/>
    <w:rsid w:val="00837165"/>
    <w:rsid w:val="0084187C"/>
    <w:rsid w:val="008420CC"/>
    <w:rsid w:val="008457C6"/>
    <w:rsid w:val="008466E7"/>
    <w:rsid w:val="00847797"/>
    <w:rsid w:val="00852519"/>
    <w:rsid w:val="00855CFE"/>
    <w:rsid w:val="00865B14"/>
    <w:rsid w:val="008701FF"/>
    <w:rsid w:val="00870EE7"/>
    <w:rsid w:val="0087230A"/>
    <w:rsid w:val="008802FA"/>
    <w:rsid w:val="00881169"/>
    <w:rsid w:val="00881B6D"/>
    <w:rsid w:val="00887655"/>
    <w:rsid w:val="00887C19"/>
    <w:rsid w:val="00887F92"/>
    <w:rsid w:val="008934E3"/>
    <w:rsid w:val="008959F1"/>
    <w:rsid w:val="008968C5"/>
    <w:rsid w:val="008A2D29"/>
    <w:rsid w:val="008A4DBB"/>
    <w:rsid w:val="008A560F"/>
    <w:rsid w:val="008A56E1"/>
    <w:rsid w:val="008A6081"/>
    <w:rsid w:val="008A6424"/>
    <w:rsid w:val="008B1691"/>
    <w:rsid w:val="008B4A71"/>
    <w:rsid w:val="008B73AA"/>
    <w:rsid w:val="008C048C"/>
    <w:rsid w:val="008C076F"/>
    <w:rsid w:val="008C09D3"/>
    <w:rsid w:val="008C1523"/>
    <w:rsid w:val="008C270F"/>
    <w:rsid w:val="008C443C"/>
    <w:rsid w:val="008C4C0E"/>
    <w:rsid w:val="008C53F3"/>
    <w:rsid w:val="008C553C"/>
    <w:rsid w:val="008C5996"/>
    <w:rsid w:val="008D0C00"/>
    <w:rsid w:val="008E0164"/>
    <w:rsid w:val="008E02BD"/>
    <w:rsid w:val="008E15C6"/>
    <w:rsid w:val="008E277F"/>
    <w:rsid w:val="008E4D54"/>
    <w:rsid w:val="008E561D"/>
    <w:rsid w:val="008F2346"/>
    <w:rsid w:val="008F3313"/>
    <w:rsid w:val="008F4702"/>
    <w:rsid w:val="008F559F"/>
    <w:rsid w:val="008F628B"/>
    <w:rsid w:val="008F66AD"/>
    <w:rsid w:val="0090109B"/>
    <w:rsid w:val="00901922"/>
    <w:rsid w:val="00904D38"/>
    <w:rsid w:val="00904F1B"/>
    <w:rsid w:val="00905CDF"/>
    <w:rsid w:val="00905E68"/>
    <w:rsid w:val="009112CF"/>
    <w:rsid w:val="009157B5"/>
    <w:rsid w:val="0091658E"/>
    <w:rsid w:val="00917BDB"/>
    <w:rsid w:val="009225DA"/>
    <w:rsid w:val="00926D6F"/>
    <w:rsid w:val="00926EE2"/>
    <w:rsid w:val="00927B2A"/>
    <w:rsid w:val="00935D42"/>
    <w:rsid w:val="00943677"/>
    <w:rsid w:val="009457F8"/>
    <w:rsid w:val="009508FE"/>
    <w:rsid w:val="00953090"/>
    <w:rsid w:val="00953447"/>
    <w:rsid w:val="00954A62"/>
    <w:rsid w:val="00956725"/>
    <w:rsid w:val="00960168"/>
    <w:rsid w:val="00961A6E"/>
    <w:rsid w:val="00964358"/>
    <w:rsid w:val="00964AC3"/>
    <w:rsid w:val="00964D97"/>
    <w:rsid w:val="00966575"/>
    <w:rsid w:val="00967A31"/>
    <w:rsid w:val="00972E67"/>
    <w:rsid w:val="0097363C"/>
    <w:rsid w:val="009762FA"/>
    <w:rsid w:val="0097661C"/>
    <w:rsid w:val="009767DF"/>
    <w:rsid w:val="009778F5"/>
    <w:rsid w:val="00977AC5"/>
    <w:rsid w:val="0098072F"/>
    <w:rsid w:val="00981388"/>
    <w:rsid w:val="00982F63"/>
    <w:rsid w:val="009830B9"/>
    <w:rsid w:val="0098468E"/>
    <w:rsid w:val="00985FCF"/>
    <w:rsid w:val="00991510"/>
    <w:rsid w:val="0099459A"/>
    <w:rsid w:val="0099764A"/>
    <w:rsid w:val="009A26E2"/>
    <w:rsid w:val="009B16F6"/>
    <w:rsid w:val="009B183F"/>
    <w:rsid w:val="009B1E93"/>
    <w:rsid w:val="009B4BCF"/>
    <w:rsid w:val="009B4DA3"/>
    <w:rsid w:val="009B5023"/>
    <w:rsid w:val="009B6B54"/>
    <w:rsid w:val="009C0916"/>
    <w:rsid w:val="009C1256"/>
    <w:rsid w:val="009C183B"/>
    <w:rsid w:val="009C2785"/>
    <w:rsid w:val="009C56FE"/>
    <w:rsid w:val="009E09C9"/>
    <w:rsid w:val="009E30A2"/>
    <w:rsid w:val="009E41F5"/>
    <w:rsid w:val="009F1867"/>
    <w:rsid w:val="009F64A6"/>
    <w:rsid w:val="009F7686"/>
    <w:rsid w:val="00A015FE"/>
    <w:rsid w:val="00A059F1"/>
    <w:rsid w:val="00A10F1C"/>
    <w:rsid w:val="00A111CE"/>
    <w:rsid w:val="00A1161A"/>
    <w:rsid w:val="00A1578B"/>
    <w:rsid w:val="00A15D43"/>
    <w:rsid w:val="00A166F3"/>
    <w:rsid w:val="00A25D93"/>
    <w:rsid w:val="00A303F3"/>
    <w:rsid w:val="00A316C9"/>
    <w:rsid w:val="00A34334"/>
    <w:rsid w:val="00A3454F"/>
    <w:rsid w:val="00A358A6"/>
    <w:rsid w:val="00A373A2"/>
    <w:rsid w:val="00A409F1"/>
    <w:rsid w:val="00A44C3E"/>
    <w:rsid w:val="00A47062"/>
    <w:rsid w:val="00A470C9"/>
    <w:rsid w:val="00A5196A"/>
    <w:rsid w:val="00A51A94"/>
    <w:rsid w:val="00A51EB3"/>
    <w:rsid w:val="00A60385"/>
    <w:rsid w:val="00A64435"/>
    <w:rsid w:val="00A64ED0"/>
    <w:rsid w:val="00A65086"/>
    <w:rsid w:val="00A66418"/>
    <w:rsid w:val="00A72BDB"/>
    <w:rsid w:val="00A73C74"/>
    <w:rsid w:val="00A74C23"/>
    <w:rsid w:val="00A74F3C"/>
    <w:rsid w:val="00A765F4"/>
    <w:rsid w:val="00A7740D"/>
    <w:rsid w:val="00A84334"/>
    <w:rsid w:val="00A8587D"/>
    <w:rsid w:val="00A869EA"/>
    <w:rsid w:val="00A87D2F"/>
    <w:rsid w:val="00A90017"/>
    <w:rsid w:val="00A902FA"/>
    <w:rsid w:val="00A9287C"/>
    <w:rsid w:val="00A933BA"/>
    <w:rsid w:val="00A9395E"/>
    <w:rsid w:val="00A93E0F"/>
    <w:rsid w:val="00A962F2"/>
    <w:rsid w:val="00AA46A8"/>
    <w:rsid w:val="00AA4AB8"/>
    <w:rsid w:val="00AA4C4F"/>
    <w:rsid w:val="00AA4CAF"/>
    <w:rsid w:val="00AA67C9"/>
    <w:rsid w:val="00AA6B16"/>
    <w:rsid w:val="00AC08FC"/>
    <w:rsid w:val="00AC0CDA"/>
    <w:rsid w:val="00AC30F7"/>
    <w:rsid w:val="00AC731E"/>
    <w:rsid w:val="00AC76D8"/>
    <w:rsid w:val="00AC7FBD"/>
    <w:rsid w:val="00AD2C48"/>
    <w:rsid w:val="00AD2DDD"/>
    <w:rsid w:val="00AD7089"/>
    <w:rsid w:val="00AE1B69"/>
    <w:rsid w:val="00AE1DBE"/>
    <w:rsid w:val="00AE27FD"/>
    <w:rsid w:val="00AF5094"/>
    <w:rsid w:val="00B01BF0"/>
    <w:rsid w:val="00B04BCB"/>
    <w:rsid w:val="00B05C22"/>
    <w:rsid w:val="00B107FC"/>
    <w:rsid w:val="00B10B4F"/>
    <w:rsid w:val="00B11510"/>
    <w:rsid w:val="00B126F8"/>
    <w:rsid w:val="00B13F86"/>
    <w:rsid w:val="00B13FD7"/>
    <w:rsid w:val="00B14743"/>
    <w:rsid w:val="00B15096"/>
    <w:rsid w:val="00B17BDF"/>
    <w:rsid w:val="00B30D58"/>
    <w:rsid w:val="00B318BE"/>
    <w:rsid w:val="00B35796"/>
    <w:rsid w:val="00B36577"/>
    <w:rsid w:val="00B378CD"/>
    <w:rsid w:val="00B45B4B"/>
    <w:rsid w:val="00B505BD"/>
    <w:rsid w:val="00B50942"/>
    <w:rsid w:val="00B50DBC"/>
    <w:rsid w:val="00B51F89"/>
    <w:rsid w:val="00B54084"/>
    <w:rsid w:val="00B56F76"/>
    <w:rsid w:val="00B575AD"/>
    <w:rsid w:val="00B612EF"/>
    <w:rsid w:val="00B627B9"/>
    <w:rsid w:val="00B62F40"/>
    <w:rsid w:val="00B70391"/>
    <w:rsid w:val="00B70F2D"/>
    <w:rsid w:val="00B71ABE"/>
    <w:rsid w:val="00B72385"/>
    <w:rsid w:val="00B74173"/>
    <w:rsid w:val="00B74758"/>
    <w:rsid w:val="00B801A3"/>
    <w:rsid w:val="00B80A8A"/>
    <w:rsid w:val="00B81449"/>
    <w:rsid w:val="00B81493"/>
    <w:rsid w:val="00B8293F"/>
    <w:rsid w:val="00B84254"/>
    <w:rsid w:val="00B846E3"/>
    <w:rsid w:val="00B907B8"/>
    <w:rsid w:val="00B91663"/>
    <w:rsid w:val="00B92418"/>
    <w:rsid w:val="00B937E1"/>
    <w:rsid w:val="00B94F55"/>
    <w:rsid w:val="00B95933"/>
    <w:rsid w:val="00BA2081"/>
    <w:rsid w:val="00BA2DA6"/>
    <w:rsid w:val="00BA330A"/>
    <w:rsid w:val="00BA4A02"/>
    <w:rsid w:val="00BA50E5"/>
    <w:rsid w:val="00BA7F3D"/>
    <w:rsid w:val="00BB1923"/>
    <w:rsid w:val="00BB3572"/>
    <w:rsid w:val="00BB382C"/>
    <w:rsid w:val="00BB62F4"/>
    <w:rsid w:val="00BB646A"/>
    <w:rsid w:val="00BB76BA"/>
    <w:rsid w:val="00BB7A41"/>
    <w:rsid w:val="00BC2124"/>
    <w:rsid w:val="00BC3358"/>
    <w:rsid w:val="00BC35E3"/>
    <w:rsid w:val="00BC52F5"/>
    <w:rsid w:val="00BC60B9"/>
    <w:rsid w:val="00BC6AFA"/>
    <w:rsid w:val="00BC6C64"/>
    <w:rsid w:val="00BD1D0C"/>
    <w:rsid w:val="00BD43A1"/>
    <w:rsid w:val="00BD5A7F"/>
    <w:rsid w:val="00BD700B"/>
    <w:rsid w:val="00BD742F"/>
    <w:rsid w:val="00BE2975"/>
    <w:rsid w:val="00BE2A38"/>
    <w:rsid w:val="00BE5A39"/>
    <w:rsid w:val="00BE6179"/>
    <w:rsid w:val="00BF01D2"/>
    <w:rsid w:val="00BF1B4B"/>
    <w:rsid w:val="00BF31FB"/>
    <w:rsid w:val="00BF7703"/>
    <w:rsid w:val="00BF7AE5"/>
    <w:rsid w:val="00C04D06"/>
    <w:rsid w:val="00C0595E"/>
    <w:rsid w:val="00C07C1D"/>
    <w:rsid w:val="00C153BF"/>
    <w:rsid w:val="00C16850"/>
    <w:rsid w:val="00C16B70"/>
    <w:rsid w:val="00C218F3"/>
    <w:rsid w:val="00C233B8"/>
    <w:rsid w:val="00C267A7"/>
    <w:rsid w:val="00C26E55"/>
    <w:rsid w:val="00C27196"/>
    <w:rsid w:val="00C30EB6"/>
    <w:rsid w:val="00C32484"/>
    <w:rsid w:val="00C32E0C"/>
    <w:rsid w:val="00C33E4D"/>
    <w:rsid w:val="00C361AB"/>
    <w:rsid w:val="00C375FD"/>
    <w:rsid w:val="00C410CD"/>
    <w:rsid w:val="00C456AE"/>
    <w:rsid w:val="00C45823"/>
    <w:rsid w:val="00C471F1"/>
    <w:rsid w:val="00C4756F"/>
    <w:rsid w:val="00C52275"/>
    <w:rsid w:val="00C531BD"/>
    <w:rsid w:val="00C540A3"/>
    <w:rsid w:val="00C556A7"/>
    <w:rsid w:val="00C561CD"/>
    <w:rsid w:val="00C56346"/>
    <w:rsid w:val="00C57135"/>
    <w:rsid w:val="00C57F47"/>
    <w:rsid w:val="00C624E6"/>
    <w:rsid w:val="00C660AE"/>
    <w:rsid w:val="00C6742B"/>
    <w:rsid w:val="00C67FDC"/>
    <w:rsid w:val="00C72114"/>
    <w:rsid w:val="00C73B05"/>
    <w:rsid w:val="00C73DC8"/>
    <w:rsid w:val="00C765AB"/>
    <w:rsid w:val="00C8514B"/>
    <w:rsid w:val="00C867DC"/>
    <w:rsid w:val="00C91781"/>
    <w:rsid w:val="00C93C7E"/>
    <w:rsid w:val="00C95079"/>
    <w:rsid w:val="00C97516"/>
    <w:rsid w:val="00CA07ED"/>
    <w:rsid w:val="00CA0B03"/>
    <w:rsid w:val="00CA59A2"/>
    <w:rsid w:val="00CA5DAC"/>
    <w:rsid w:val="00CB05EF"/>
    <w:rsid w:val="00CB0D6F"/>
    <w:rsid w:val="00CB2D5B"/>
    <w:rsid w:val="00CB51B6"/>
    <w:rsid w:val="00CB735E"/>
    <w:rsid w:val="00CB7F12"/>
    <w:rsid w:val="00CC4608"/>
    <w:rsid w:val="00CD1D7E"/>
    <w:rsid w:val="00CE022B"/>
    <w:rsid w:val="00CE17A0"/>
    <w:rsid w:val="00CE256B"/>
    <w:rsid w:val="00CE7226"/>
    <w:rsid w:val="00CF1C6C"/>
    <w:rsid w:val="00CF39D4"/>
    <w:rsid w:val="00CF478D"/>
    <w:rsid w:val="00CF4A27"/>
    <w:rsid w:val="00CF5B83"/>
    <w:rsid w:val="00CF6005"/>
    <w:rsid w:val="00D005DD"/>
    <w:rsid w:val="00D006B5"/>
    <w:rsid w:val="00D010A4"/>
    <w:rsid w:val="00D01E6E"/>
    <w:rsid w:val="00D02541"/>
    <w:rsid w:val="00D17DED"/>
    <w:rsid w:val="00D22BA7"/>
    <w:rsid w:val="00D24470"/>
    <w:rsid w:val="00D25D22"/>
    <w:rsid w:val="00D25E14"/>
    <w:rsid w:val="00D26071"/>
    <w:rsid w:val="00D31DF5"/>
    <w:rsid w:val="00D34214"/>
    <w:rsid w:val="00D35094"/>
    <w:rsid w:val="00D412ED"/>
    <w:rsid w:val="00D43921"/>
    <w:rsid w:val="00D44D1E"/>
    <w:rsid w:val="00D46FAE"/>
    <w:rsid w:val="00D5262F"/>
    <w:rsid w:val="00D52E07"/>
    <w:rsid w:val="00D533B3"/>
    <w:rsid w:val="00D568E3"/>
    <w:rsid w:val="00D56E07"/>
    <w:rsid w:val="00D575BD"/>
    <w:rsid w:val="00D611BC"/>
    <w:rsid w:val="00D63D1C"/>
    <w:rsid w:val="00D653A2"/>
    <w:rsid w:val="00D721A0"/>
    <w:rsid w:val="00D737E8"/>
    <w:rsid w:val="00D73880"/>
    <w:rsid w:val="00D74BCE"/>
    <w:rsid w:val="00D75A31"/>
    <w:rsid w:val="00D81745"/>
    <w:rsid w:val="00D81C31"/>
    <w:rsid w:val="00D833E0"/>
    <w:rsid w:val="00D8424B"/>
    <w:rsid w:val="00D90863"/>
    <w:rsid w:val="00D91A6C"/>
    <w:rsid w:val="00D92B41"/>
    <w:rsid w:val="00D937C0"/>
    <w:rsid w:val="00D94435"/>
    <w:rsid w:val="00DA3EE4"/>
    <w:rsid w:val="00DA6A4E"/>
    <w:rsid w:val="00DB2D2C"/>
    <w:rsid w:val="00DB3731"/>
    <w:rsid w:val="00DC0F0F"/>
    <w:rsid w:val="00DC1D2C"/>
    <w:rsid w:val="00DC3FA2"/>
    <w:rsid w:val="00DC47EB"/>
    <w:rsid w:val="00DC604F"/>
    <w:rsid w:val="00DC6FBC"/>
    <w:rsid w:val="00DC731E"/>
    <w:rsid w:val="00DD067E"/>
    <w:rsid w:val="00DE036F"/>
    <w:rsid w:val="00DE0374"/>
    <w:rsid w:val="00DE293C"/>
    <w:rsid w:val="00DE3AF1"/>
    <w:rsid w:val="00DE57BA"/>
    <w:rsid w:val="00DF21FC"/>
    <w:rsid w:val="00DF230E"/>
    <w:rsid w:val="00DF7BB7"/>
    <w:rsid w:val="00E00E0E"/>
    <w:rsid w:val="00E02791"/>
    <w:rsid w:val="00E03617"/>
    <w:rsid w:val="00E03FE7"/>
    <w:rsid w:val="00E05023"/>
    <w:rsid w:val="00E113D3"/>
    <w:rsid w:val="00E12151"/>
    <w:rsid w:val="00E12A8E"/>
    <w:rsid w:val="00E130A8"/>
    <w:rsid w:val="00E13966"/>
    <w:rsid w:val="00E1432D"/>
    <w:rsid w:val="00E16302"/>
    <w:rsid w:val="00E21C87"/>
    <w:rsid w:val="00E301AF"/>
    <w:rsid w:val="00E31D0C"/>
    <w:rsid w:val="00E32273"/>
    <w:rsid w:val="00E3338E"/>
    <w:rsid w:val="00E33B81"/>
    <w:rsid w:val="00E3513F"/>
    <w:rsid w:val="00E36432"/>
    <w:rsid w:val="00E37091"/>
    <w:rsid w:val="00E45D71"/>
    <w:rsid w:val="00E50A74"/>
    <w:rsid w:val="00E51F05"/>
    <w:rsid w:val="00E57224"/>
    <w:rsid w:val="00E60805"/>
    <w:rsid w:val="00E63378"/>
    <w:rsid w:val="00E63FEB"/>
    <w:rsid w:val="00E672E3"/>
    <w:rsid w:val="00E74603"/>
    <w:rsid w:val="00E76434"/>
    <w:rsid w:val="00E77559"/>
    <w:rsid w:val="00E81DC1"/>
    <w:rsid w:val="00E84AD6"/>
    <w:rsid w:val="00E84DCD"/>
    <w:rsid w:val="00E8510A"/>
    <w:rsid w:val="00E869DE"/>
    <w:rsid w:val="00E9034B"/>
    <w:rsid w:val="00E90843"/>
    <w:rsid w:val="00E90FE7"/>
    <w:rsid w:val="00E9347D"/>
    <w:rsid w:val="00E95AFA"/>
    <w:rsid w:val="00E962F4"/>
    <w:rsid w:val="00EA0BA7"/>
    <w:rsid w:val="00EA57F2"/>
    <w:rsid w:val="00EB252E"/>
    <w:rsid w:val="00EB4CAB"/>
    <w:rsid w:val="00EC176E"/>
    <w:rsid w:val="00EC2EC9"/>
    <w:rsid w:val="00EC2F63"/>
    <w:rsid w:val="00EC5BB0"/>
    <w:rsid w:val="00ED1AA5"/>
    <w:rsid w:val="00ED2E1D"/>
    <w:rsid w:val="00ED65DC"/>
    <w:rsid w:val="00ED7ECD"/>
    <w:rsid w:val="00EE0F0A"/>
    <w:rsid w:val="00EE112E"/>
    <w:rsid w:val="00EE289E"/>
    <w:rsid w:val="00EE423B"/>
    <w:rsid w:val="00EE5D9A"/>
    <w:rsid w:val="00EE7EBF"/>
    <w:rsid w:val="00EF0C41"/>
    <w:rsid w:val="00EF2C85"/>
    <w:rsid w:val="00EF623C"/>
    <w:rsid w:val="00EF7EE0"/>
    <w:rsid w:val="00F00B71"/>
    <w:rsid w:val="00F01622"/>
    <w:rsid w:val="00F035AB"/>
    <w:rsid w:val="00F03F90"/>
    <w:rsid w:val="00F048C6"/>
    <w:rsid w:val="00F04980"/>
    <w:rsid w:val="00F04C2B"/>
    <w:rsid w:val="00F05301"/>
    <w:rsid w:val="00F06F71"/>
    <w:rsid w:val="00F12EB4"/>
    <w:rsid w:val="00F20EE0"/>
    <w:rsid w:val="00F214FD"/>
    <w:rsid w:val="00F22B14"/>
    <w:rsid w:val="00F22D20"/>
    <w:rsid w:val="00F23FAD"/>
    <w:rsid w:val="00F27B02"/>
    <w:rsid w:val="00F42F28"/>
    <w:rsid w:val="00F44545"/>
    <w:rsid w:val="00F47792"/>
    <w:rsid w:val="00F52483"/>
    <w:rsid w:val="00F557F8"/>
    <w:rsid w:val="00F55FDF"/>
    <w:rsid w:val="00F56C92"/>
    <w:rsid w:val="00F57DAC"/>
    <w:rsid w:val="00F610C8"/>
    <w:rsid w:val="00F614FB"/>
    <w:rsid w:val="00F6336C"/>
    <w:rsid w:val="00F636F3"/>
    <w:rsid w:val="00F651B4"/>
    <w:rsid w:val="00F65ECA"/>
    <w:rsid w:val="00F7255C"/>
    <w:rsid w:val="00F72A98"/>
    <w:rsid w:val="00F72CDB"/>
    <w:rsid w:val="00F73F86"/>
    <w:rsid w:val="00F75197"/>
    <w:rsid w:val="00F7732E"/>
    <w:rsid w:val="00F77A42"/>
    <w:rsid w:val="00F813D2"/>
    <w:rsid w:val="00F81DC1"/>
    <w:rsid w:val="00F829E6"/>
    <w:rsid w:val="00F833BD"/>
    <w:rsid w:val="00F84965"/>
    <w:rsid w:val="00F854F7"/>
    <w:rsid w:val="00F8711F"/>
    <w:rsid w:val="00F87251"/>
    <w:rsid w:val="00F87BDE"/>
    <w:rsid w:val="00F91D3B"/>
    <w:rsid w:val="00F92031"/>
    <w:rsid w:val="00F92BD9"/>
    <w:rsid w:val="00F95703"/>
    <w:rsid w:val="00FA5D4F"/>
    <w:rsid w:val="00FB2390"/>
    <w:rsid w:val="00FB53E9"/>
    <w:rsid w:val="00FB6B39"/>
    <w:rsid w:val="00FC4BAA"/>
    <w:rsid w:val="00FC56DD"/>
    <w:rsid w:val="00FC63A2"/>
    <w:rsid w:val="00FD48F0"/>
    <w:rsid w:val="00FD5315"/>
    <w:rsid w:val="00FD6817"/>
    <w:rsid w:val="00FD6ACB"/>
    <w:rsid w:val="00FE247A"/>
    <w:rsid w:val="00FE28C7"/>
    <w:rsid w:val="00FE3B85"/>
    <w:rsid w:val="00FE5594"/>
    <w:rsid w:val="00FE7CEA"/>
    <w:rsid w:val="00FF05FE"/>
    <w:rsid w:val="00FF4793"/>
    <w:rsid w:val="00FF5969"/>
    <w:rsid w:val="00FF6E9A"/>
    <w:rsid w:val="00FF741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martTagType w:namespaceuri="urn:schemas-microsoft-com:office:smarttags" w:name="PostalCode"/>
  <w:smartTagType w:namespaceuri="urn:schemas-microsoft-com:office:smarttags" w:name="City"/>
  <w:shapeDefaults>
    <o:shapedefaults v:ext="edit" spidmax="2049"/>
    <o:shapelayout v:ext="edit">
      <o:idmap v:ext="edit" data="1"/>
    </o:shapelayout>
  </w:shapeDefaults>
  <w:decimalSymbol w:val="."/>
  <w:listSeparator w:val=","/>
  <w14:docId w14:val="454C9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256B"/>
    <w:rPr>
      <w:rFonts w:cs="CordiaUPC"/>
      <w:sz w:val="28"/>
      <w:szCs w:val="28"/>
      <w:lang w:val="th-TH"/>
    </w:rPr>
  </w:style>
  <w:style w:type="paragraph" w:styleId="Heading1">
    <w:name w:val="heading 1"/>
    <w:basedOn w:val="Normal"/>
    <w:next w:val="Normal"/>
    <w:qFormat/>
    <w:rsid w:val="00A303F3"/>
    <w:pPr>
      <w:keepNext/>
      <w:spacing w:line="192" w:lineRule="auto"/>
      <w:jc w:val="both"/>
      <w:outlineLvl w:val="0"/>
    </w:pPr>
    <w:rPr>
      <w:rFonts w:cs="DilleniaUPC"/>
      <w:b/>
      <w:bCs/>
      <w:sz w:val="32"/>
      <w:szCs w:val="32"/>
    </w:rPr>
  </w:style>
  <w:style w:type="paragraph" w:styleId="Heading2">
    <w:name w:val="heading 2"/>
    <w:basedOn w:val="Normal"/>
    <w:next w:val="Normal"/>
    <w:link w:val="Heading2Char"/>
    <w:qFormat/>
    <w:rsid w:val="00A303F3"/>
    <w:pPr>
      <w:keepNext/>
      <w:tabs>
        <w:tab w:val="decimal" w:pos="6840"/>
        <w:tab w:val="decimal" w:pos="8460"/>
      </w:tabs>
      <w:spacing w:line="168" w:lineRule="auto"/>
      <w:jc w:val="both"/>
      <w:outlineLvl w:val="1"/>
    </w:pPr>
    <w:rPr>
      <w:rFonts w:cs="DilleniaUPC"/>
      <w:sz w:val="30"/>
      <w:szCs w:val="30"/>
    </w:rPr>
  </w:style>
  <w:style w:type="paragraph" w:styleId="Heading3">
    <w:name w:val="heading 3"/>
    <w:basedOn w:val="Normal"/>
    <w:next w:val="Normal"/>
    <w:qFormat/>
    <w:rsid w:val="00A303F3"/>
    <w:pPr>
      <w:keepNext/>
      <w:tabs>
        <w:tab w:val="left" w:pos="1440"/>
        <w:tab w:val="right" w:pos="7200"/>
      </w:tabs>
      <w:spacing w:line="192" w:lineRule="auto"/>
      <w:jc w:val="both"/>
      <w:outlineLvl w:val="2"/>
    </w:pPr>
    <w:rPr>
      <w:rFonts w:cs="DilleniaUPC"/>
      <w:sz w:val="32"/>
      <w:szCs w:val="32"/>
    </w:rPr>
  </w:style>
  <w:style w:type="paragraph" w:styleId="Heading4">
    <w:name w:val="heading 4"/>
    <w:basedOn w:val="Normal"/>
    <w:next w:val="Normal"/>
    <w:qFormat/>
    <w:rsid w:val="00A303F3"/>
    <w:pPr>
      <w:keepNext/>
      <w:spacing w:line="173" w:lineRule="auto"/>
      <w:jc w:val="center"/>
      <w:outlineLvl w:val="3"/>
    </w:pPr>
    <w:rPr>
      <w:rFonts w:cs="DilleniaUPC"/>
      <w:b/>
      <w:bCs/>
      <w:sz w:val="32"/>
      <w:szCs w:val="32"/>
    </w:rPr>
  </w:style>
  <w:style w:type="paragraph" w:styleId="Heading5">
    <w:name w:val="heading 5"/>
    <w:basedOn w:val="Normal"/>
    <w:next w:val="Normal"/>
    <w:qFormat/>
    <w:rsid w:val="00A303F3"/>
    <w:pPr>
      <w:keepNext/>
      <w:tabs>
        <w:tab w:val="decimal" w:pos="6804"/>
        <w:tab w:val="decimal" w:pos="8505"/>
      </w:tabs>
      <w:ind w:firstLine="567"/>
      <w:jc w:val="both"/>
      <w:outlineLvl w:val="4"/>
    </w:pPr>
    <w:rPr>
      <w:rFonts w:cs="DilleniaUPC"/>
      <w:sz w:val="32"/>
      <w:szCs w:val="32"/>
      <w:lang w:val="en-US"/>
    </w:rPr>
  </w:style>
  <w:style w:type="paragraph" w:styleId="Heading6">
    <w:name w:val="heading 6"/>
    <w:basedOn w:val="Normal"/>
    <w:next w:val="Normal"/>
    <w:qFormat/>
    <w:rsid w:val="00A303F3"/>
    <w:pPr>
      <w:keepNext/>
      <w:tabs>
        <w:tab w:val="left" w:pos="6379"/>
        <w:tab w:val="decimal" w:pos="8505"/>
      </w:tabs>
      <w:spacing w:line="192" w:lineRule="auto"/>
      <w:ind w:firstLine="284"/>
      <w:jc w:val="both"/>
      <w:outlineLvl w:val="5"/>
    </w:pPr>
    <w:rPr>
      <w:rFonts w:cs="DilleniaUPC"/>
      <w:sz w:val="32"/>
      <w:szCs w:val="32"/>
      <w:lang w:val="en-US"/>
    </w:rPr>
  </w:style>
  <w:style w:type="paragraph" w:styleId="Heading7">
    <w:name w:val="heading 7"/>
    <w:basedOn w:val="Normal"/>
    <w:next w:val="Normal"/>
    <w:qFormat/>
    <w:rsid w:val="00A303F3"/>
    <w:pPr>
      <w:keepNext/>
      <w:tabs>
        <w:tab w:val="decimal" w:pos="4253"/>
        <w:tab w:val="decimal" w:pos="5670"/>
        <w:tab w:val="decimal" w:pos="7088"/>
        <w:tab w:val="decimal" w:pos="8505"/>
      </w:tabs>
      <w:spacing w:line="216" w:lineRule="auto"/>
      <w:ind w:firstLine="270"/>
      <w:outlineLvl w:val="6"/>
    </w:pPr>
    <w:rPr>
      <w:rFonts w:cs="DilleniaUPC"/>
      <w:sz w:val="32"/>
      <w:szCs w:val="32"/>
      <w:lang w:val="en-US"/>
    </w:rPr>
  </w:style>
  <w:style w:type="paragraph" w:styleId="Heading8">
    <w:name w:val="heading 8"/>
    <w:basedOn w:val="Normal"/>
    <w:next w:val="Normal"/>
    <w:qFormat/>
    <w:rsid w:val="00A303F3"/>
    <w:pPr>
      <w:keepNext/>
      <w:tabs>
        <w:tab w:val="left" w:pos="284"/>
        <w:tab w:val="left" w:pos="540"/>
        <w:tab w:val="decimal" w:pos="6804"/>
        <w:tab w:val="decimal" w:pos="8505"/>
      </w:tabs>
      <w:outlineLvl w:val="7"/>
    </w:pPr>
    <w:rPr>
      <w:rFonts w:cs="DilleniaUPC"/>
      <w:sz w:val="32"/>
      <w:szCs w:val="32"/>
      <w:lang w:val="en-US"/>
    </w:rPr>
  </w:style>
  <w:style w:type="paragraph" w:styleId="Heading9">
    <w:name w:val="heading 9"/>
    <w:basedOn w:val="Normal"/>
    <w:next w:val="Normal"/>
    <w:qFormat/>
    <w:rsid w:val="00A303F3"/>
    <w:pPr>
      <w:keepNext/>
      <w:tabs>
        <w:tab w:val="left" w:pos="284"/>
        <w:tab w:val="left" w:pos="540"/>
        <w:tab w:val="decimal" w:pos="6804"/>
        <w:tab w:val="decimal" w:pos="8505"/>
      </w:tabs>
      <w:outlineLvl w:val="8"/>
    </w:pPr>
    <w:rPr>
      <w:rFonts w:cs="DilleniaUPC"/>
      <w:b/>
      <w:bCs/>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303F3"/>
    <w:pPr>
      <w:tabs>
        <w:tab w:val="left" w:pos="709"/>
      </w:tabs>
      <w:spacing w:line="204" w:lineRule="auto"/>
      <w:ind w:right="29"/>
      <w:jc w:val="both"/>
    </w:pPr>
    <w:rPr>
      <w:rFonts w:ascii="Angsana New" w:cs="Angsana New"/>
    </w:rPr>
  </w:style>
  <w:style w:type="paragraph" w:styleId="BlockText">
    <w:name w:val="Block Text"/>
    <w:basedOn w:val="Normal"/>
    <w:rsid w:val="00A303F3"/>
    <w:pPr>
      <w:spacing w:line="192" w:lineRule="auto"/>
      <w:ind w:left="709" w:right="-180" w:firstLine="11"/>
      <w:jc w:val="both"/>
    </w:pPr>
    <w:rPr>
      <w:rFonts w:cs="DilleniaUPC"/>
      <w:sz w:val="32"/>
      <w:szCs w:val="32"/>
      <w:lang w:val="en-US"/>
    </w:rPr>
  </w:style>
  <w:style w:type="paragraph" w:styleId="BodyTextIndent">
    <w:name w:val="Body Text Indent"/>
    <w:basedOn w:val="Normal"/>
    <w:rsid w:val="00A303F3"/>
    <w:pPr>
      <w:spacing w:line="192" w:lineRule="auto"/>
      <w:ind w:left="709" w:firstLine="11"/>
      <w:jc w:val="both"/>
    </w:pPr>
    <w:rPr>
      <w:rFonts w:cs="DilleniaUPC"/>
      <w:sz w:val="32"/>
      <w:szCs w:val="32"/>
    </w:rPr>
  </w:style>
  <w:style w:type="paragraph" w:styleId="BodyTextIndent2">
    <w:name w:val="Body Text Indent 2"/>
    <w:basedOn w:val="Normal"/>
    <w:rsid w:val="00A303F3"/>
    <w:pPr>
      <w:spacing w:line="192" w:lineRule="auto"/>
      <w:ind w:left="709"/>
      <w:jc w:val="both"/>
    </w:pPr>
    <w:rPr>
      <w:rFonts w:cs="DilleniaUPC"/>
      <w:sz w:val="32"/>
      <w:szCs w:val="32"/>
      <w:lang w:val="en-US"/>
    </w:rPr>
  </w:style>
  <w:style w:type="paragraph" w:styleId="MacroText">
    <w:name w:val="macro"/>
    <w:semiHidden/>
    <w:rsid w:val="00A303F3"/>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paragraph" w:styleId="Caption">
    <w:name w:val="caption"/>
    <w:basedOn w:val="Normal"/>
    <w:next w:val="Normal"/>
    <w:qFormat/>
    <w:rsid w:val="00A303F3"/>
    <w:pPr>
      <w:framePr w:w="781" w:h="433" w:hSpace="180" w:wrap="around" w:vAnchor="text" w:hAnchor="page" w:x="6337" w:y="92"/>
      <w:shd w:val="pct25" w:color="auto" w:fill="auto"/>
      <w:jc w:val="center"/>
    </w:pPr>
    <w:rPr>
      <w:rFonts w:ascii="Garamond" w:hAnsi="Garamond"/>
      <w:b/>
      <w:bCs/>
      <w:position w:val="6"/>
      <w:sz w:val="36"/>
      <w:szCs w:val="36"/>
    </w:rPr>
  </w:style>
  <w:style w:type="paragraph" w:styleId="BodyTextIndent3">
    <w:name w:val="Body Text Indent 3"/>
    <w:basedOn w:val="Normal"/>
    <w:rsid w:val="00A303F3"/>
    <w:pPr>
      <w:tabs>
        <w:tab w:val="left" w:pos="270"/>
        <w:tab w:val="left" w:pos="7380"/>
      </w:tabs>
      <w:spacing w:line="173" w:lineRule="auto"/>
      <w:ind w:left="5400"/>
      <w:jc w:val="both"/>
    </w:pPr>
    <w:rPr>
      <w:rFonts w:cs="DilleniaUPC"/>
      <w:sz w:val="32"/>
      <w:szCs w:val="32"/>
      <w:lang w:val="en-US"/>
    </w:rPr>
  </w:style>
  <w:style w:type="paragraph" w:styleId="BodyText2">
    <w:name w:val="Body Text 2"/>
    <w:basedOn w:val="Normal"/>
    <w:rsid w:val="00A303F3"/>
    <w:pPr>
      <w:tabs>
        <w:tab w:val="left" w:pos="270"/>
      </w:tabs>
      <w:spacing w:line="173" w:lineRule="auto"/>
      <w:jc w:val="both"/>
    </w:pPr>
    <w:rPr>
      <w:rFonts w:cs="DilleniaUPC"/>
      <w:b/>
      <w:bCs/>
      <w:sz w:val="32"/>
      <w:szCs w:val="32"/>
      <w:lang w:val="en-US"/>
    </w:rPr>
  </w:style>
  <w:style w:type="paragraph" w:styleId="Footer">
    <w:name w:val="footer"/>
    <w:basedOn w:val="Normal"/>
    <w:rsid w:val="00A303F3"/>
    <w:pPr>
      <w:tabs>
        <w:tab w:val="center" w:pos="4320"/>
        <w:tab w:val="right" w:pos="8640"/>
      </w:tabs>
    </w:pPr>
    <w:rPr>
      <w:lang w:val="en-US"/>
    </w:rPr>
  </w:style>
  <w:style w:type="paragraph" w:styleId="Header">
    <w:name w:val="header"/>
    <w:basedOn w:val="Normal"/>
    <w:rsid w:val="00A303F3"/>
    <w:pPr>
      <w:tabs>
        <w:tab w:val="center" w:pos="4153"/>
        <w:tab w:val="right" w:pos="8306"/>
      </w:tabs>
    </w:pPr>
  </w:style>
  <w:style w:type="character" w:styleId="PageNumber">
    <w:name w:val="page number"/>
    <w:basedOn w:val="DefaultParagraphFont"/>
    <w:rsid w:val="00A303F3"/>
  </w:style>
  <w:style w:type="paragraph" w:styleId="BodyText3">
    <w:name w:val="Body Text 3"/>
    <w:basedOn w:val="Normal"/>
    <w:rsid w:val="00A303F3"/>
    <w:pPr>
      <w:spacing w:line="192" w:lineRule="auto"/>
      <w:jc w:val="both"/>
    </w:pPr>
    <w:rPr>
      <w:rFonts w:cs="DilleniaUPC"/>
      <w:sz w:val="32"/>
      <w:szCs w:val="32"/>
      <w:lang w:val="en-US"/>
    </w:rPr>
  </w:style>
  <w:style w:type="paragraph" w:customStyle="1" w:styleId="a">
    <w:name w:val="อักขระ อักขระ"/>
    <w:basedOn w:val="Normal"/>
    <w:rsid w:val="006229BC"/>
    <w:pPr>
      <w:spacing w:after="160" w:line="240" w:lineRule="exact"/>
    </w:pPr>
    <w:rPr>
      <w:rFonts w:ascii="Verdana" w:hAnsi="Verdana" w:cs="Times New Roman"/>
      <w:sz w:val="20"/>
      <w:szCs w:val="20"/>
      <w:lang w:val="en-US" w:bidi="ar-SA"/>
    </w:rPr>
  </w:style>
  <w:style w:type="paragraph" w:customStyle="1" w:styleId="a0">
    <w:name w:val="อักขระ อักขระ"/>
    <w:basedOn w:val="Normal"/>
    <w:rsid w:val="006613A3"/>
    <w:pPr>
      <w:spacing w:after="160" w:line="240" w:lineRule="exact"/>
    </w:pPr>
    <w:rPr>
      <w:rFonts w:ascii="Verdana" w:hAnsi="Verdana" w:cs="Times New Roman"/>
      <w:sz w:val="20"/>
      <w:szCs w:val="20"/>
      <w:lang w:val="en-US" w:bidi="ar-SA"/>
    </w:rPr>
  </w:style>
  <w:style w:type="paragraph" w:styleId="BalloonText">
    <w:name w:val="Balloon Text"/>
    <w:basedOn w:val="Normal"/>
    <w:semiHidden/>
    <w:rsid w:val="00B54084"/>
    <w:rPr>
      <w:rFonts w:ascii="Tahoma" w:hAnsi="Tahoma" w:cs="Angsana New"/>
      <w:sz w:val="16"/>
      <w:szCs w:val="18"/>
    </w:rPr>
  </w:style>
  <w:style w:type="table" w:styleId="TableGrid">
    <w:name w:val="Table Grid"/>
    <w:basedOn w:val="TableNormal"/>
    <w:rsid w:val="00442CF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อักขระ อักขระ1"/>
    <w:basedOn w:val="Normal"/>
    <w:rsid w:val="00D02541"/>
    <w:pPr>
      <w:spacing w:after="160" w:line="240" w:lineRule="exact"/>
    </w:pPr>
    <w:rPr>
      <w:rFonts w:ascii="Verdana" w:hAnsi="Verdana" w:cs="Times New Roman"/>
      <w:sz w:val="20"/>
      <w:szCs w:val="20"/>
      <w:lang w:val="en-US" w:bidi="ar-SA"/>
    </w:rPr>
  </w:style>
  <w:style w:type="character" w:styleId="FollowedHyperlink">
    <w:name w:val="FollowedHyperlink"/>
    <w:basedOn w:val="DefaultParagraphFont"/>
    <w:rsid w:val="00CB05EF"/>
    <w:rPr>
      <w:color w:val="800080"/>
      <w:u w:val="single"/>
    </w:rPr>
  </w:style>
  <w:style w:type="paragraph" w:customStyle="1" w:styleId="10">
    <w:name w:val="1 อักขระ"/>
    <w:basedOn w:val="Normal"/>
    <w:rsid w:val="002762A8"/>
    <w:pPr>
      <w:spacing w:after="160" w:line="240" w:lineRule="exact"/>
    </w:pPr>
    <w:rPr>
      <w:rFonts w:ascii="Verdana" w:hAnsi="Verdana" w:cs="Times New Roman"/>
      <w:sz w:val="20"/>
      <w:szCs w:val="20"/>
      <w:lang w:val="en-US" w:bidi="ar-SA"/>
    </w:rPr>
  </w:style>
  <w:style w:type="character" w:customStyle="1" w:styleId="BodyTextChar">
    <w:name w:val="Body Text Char"/>
    <w:basedOn w:val="DefaultParagraphFont"/>
    <w:link w:val="BodyText"/>
    <w:rsid w:val="008D0C00"/>
    <w:rPr>
      <w:rFonts w:ascii="Angsana New"/>
      <w:sz w:val="28"/>
      <w:szCs w:val="28"/>
      <w:lang w:val="th-TH"/>
    </w:rPr>
  </w:style>
  <w:style w:type="paragraph" w:customStyle="1" w:styleId="a1">
    <w:name w:val="¢éÍ¤ÇÒÁ"/>
    <w:basedOn w:val="Normal"/>
    <w:rsid w:val="008D0C00"/>
    <w:pPr>
      <w:tabs>
        <w:tab w:val="left" w:pos="1080"/>
      </w:tabs>
    </w:pPr>
    <w:rPr>
      <w:rFonts w:cs="BrowalliaUPC"/>
      <w:sz w:val="30"/>
      <w:szCs w:val="30"/>
    </w:rPr>
  </w:style>
  <w:style w:type="paragraph" w:customStyle="1" w:styleId="FirsLine">
    <w:name w:val="FirsLine"/>
    <w:basedOn w:val="Normal"/>
    <w:link w:val="FirsLine0"/>
    <w:rsid w:val="0070196B"/>
    <w:pPr>
      <w:overflowPunct w:val="0"/>
      <w:autoSpaceDE w:val="0"/>
      <w:autoSpaceDN w:val="0"/>
      <w:adjustRightInd w:val="0"/>
      <w:ind w:firstLine="567"/>
      <w:jc w:val="both"/>
      <w:textAlignment w:val="baseline"/>
    </w:pPr>
    <w:rPr>
      <w:rFonts w:cs="Narkisim"/>
      <w:sz w:val="20"/>
      <w:szCs w:val="24"/>
      <w:lang w:val="en-US" w:bidi="he-IL"/>
    </w:rPr>
  </w:style>
  <w:style w:type="character" w:customStyle="1" w:styleId="FirsLine0">
    <w:name w:val="FirsLine תו"/>
    <w:basedOn w:val="DefaultParagraphFont"/>
    <w:link w:val="FirsLine"/>
    <w:rsid w:val="0070196B"/>
    <w:rPr>
      <w:rFonts w:cs="Narkisim"/>
      <w:szCs w:val="24"/>
      <w:lang w:bidi="he-IL"/>
    </w:rPr>
  </w:style>
  <w:style w:type="character" w:customStyle="1" w:styleId="Heading2Char">
    <w:name w:val="Heading 2 Char"/>
    <w:basedOn w:val="DefaultParagraphFont"/>
    <w:link w:val="Heading2"/>
    <w:locked/>
    <w:rsid w:val="0056302B"/>
    <w:rPr>
      <w:rFonts w:cs="DilleniaUPC"/>
      <w:sz w:val="30"/>
      <w:szCs w:val="30"/>
      <w:lang w:val="th-TH"/>
    </w:rPr>
  </w:style>
  <w:style w:type="paragraph" w:customStyle="1" w:styleId="ps-000-normal">
    <w:name w:val="ps-000-normal"/>
    <w:basedOn w:val="Normal"/>
    <w:rsid w:val="00D90863"/>
    <w:pPr>
      <w:spacing w:after="120"/>
    </w:pPr>
    <w:rPr>
      <w:rFonts w:ascii="Verdana" w:hAnsi="Verdana" w:cs="Times New Roman"/>
      <w:color w:val="000000"/>
      <w:sz w:val="20"/>
      <w:szCs w:val="20"/>
      <w:lang w:val="en-US"/>
    </w:rPr>
  </w:style>
  <w:style w:type="paragraph" w:styleId="ListParagraph">
    <w:name w:val="List Paragraph"/>
    <w:basedOn w:val="Normal"/>
    <w:uiPriority w:val="34"/>
    <w:qFormat/>
    <w:rsid w:val="00D90863"/>
    <w:pPr>
      <w:ind w:left="720"/>
      <w:contextualSpacing/>
    </w:pPr>
    <w:rPr>
      <w:rFonts w:cs="Angsana New"/>
      <w:szCs w:val="35"/>
    </w:rPr>
  </w:style>
  <w:style w:type="paragraph" w:customStyle="1" w:styleId="Default">
    <w:name w:val="Default"/>
    <w:rsid w:val="00003DFF"/>
    <w:pPr>
      <w:autoSpaceDE w:val="0"/>
      <w:autoSpaceDN w:val="0"/>
      <w:adjustRightInd w:val="0"/>
    </w:pPr>
    <w:rPr>
      <w:rFonts w:ascii="EucrosiaUPC" w:hAnsi="EucrosiaUPC" w:cs="EucrosiaUPC"/>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256B"/>
    <w:rPr>
      <w:rFonts w:cs="CordiaUPC"/>
      <w:sz w:val="28"/>
      <w:szCs w:val="28"/>
      <w:lang w:val="th-TH"/>
    </w:rPr>
  </w:style>
  <w:style w:type="paragraph" w:styleId="Heading1">
    <w:name w:val="heading 1"/>
    <w:basedOn w:val="Normal"/>
    <w:next w:val="Normal"/>
    <w:qFormat/>
    <w:rsid w:val="00A303F3"/>
    <w:pPr>
      <w:keepNext/>
      <w:spacing w:line="192" w:lineRule="auto"/>
      <w:jc w:val="both"/>
      <w:outlineLvl w:val="0"/>
    </w:pPr>
    <w:rPr>
      <w:rFonts w:cs="DilleniaUPC"/>
      <w:b/>
      <w:bCs/>
      <w:sz w:val="32"/>
      <w:szCs w:val="32"/>
    </w:rPr>
  </w:style>
  <w:style w:type="paragraph" w:styleId="Heading2">
    <w:name w:val="heading 2"/>
    <w:basedOn w:val="Normal"/>
    <w:next w:val="Normal"/>
    <w:link w:val="Heading2Char"/>
    <w:qFormat/>
    <w:rsid w:val="00A303F3"/>
    <w:pPr>
      <w:keepNext/>
      <w:tabs>
        <w:tab w:val="decimal" w:pos="6840"/>
        <w:tab w:val="decimal" w:pos="8460"/>
      </w:tabs>
      <w:spacing w:line="168" w:lineRule="auto"/>
      <w:jc w:val="both"/>
      <w:outlineLvl w:val="1"/>
    </w:pPr>
    <w:rPr>
      <w:rFonts w:cs="DilleniaUPC"/>
      <w:sz w:val="30"/>
      <w:szCs w:val="30"/>
    </w:rPr>
  </w:style>
  <w:style w:type="paragraph" w:styleId="Heading3">
    <w:name w:val="heading 3"/>
    <w:basedOn w:val="Normal"/>
    <w:next w:val="Normal"/>
    <w:qFormat/>
    <w:rsid w:val="00A303F3"/>
    <w:pPr>
      <w:keepNext/>
      <w:tabs>
        <w:tab w:val="left" w:pos="1440"/>
        <w:tab w:val="right" w:pos="7200"/>
      </w:tabs>
      <w:spacing w:line="192" w:lineRule="auto"/>
      <w:jc w:val="both"/>
      <w:outlineLvl w:val="2"/>
    </w:pPr>
    <w:rPr>
      <w:rFonts w:cs="DilleniaUPC"/>
      <w:sz w:val="32"/>
      <w:szCs w:val="32"/>
    </w:rPr>
  </w:style>
  <w:style w:type="paragraph" w:styleId="Heading4">
    <w:name w:val="heading 4"/>
    <w:basedOn w:val="Normal"/>
    <w:next w:val="Normal"/>
    <w:qFormat/>
    <w:rsid w:val="00A303F3"/>
    <w:pPr>
      <w:keepNext/>
      <w:spacing w:line="173" w:lineRule="auto"/>
      <w:jc w:val="center"/>
      <w:outlineLvl w:val="3"/>
    </w:pPr>
    <w:rPr>
      <w:rFonts w:cs="DilleniaUPC"/>
      <w:b/>
      <w:bCs/>
      <w:sz w:val="32"/>
      <w:szCs w:val="32"/>
    </w:rPr>
  </w:style>
  <w:style w:type="paragraph" w:styleId="Heading5">
    <w:name w:val="heading 5"/>
    <w:basedOn w:val="Normal"/>
    <w:next w:val="Normal"/>
    <w:qFormat/>
    <w:rsid w:val="00A303F3"/>
    <w:pPr>
      <w:keepNext/>
      <w:tabs>
        <w:tab w:val="decimal" w:pos="6804"/>
        <w:tab w:val="decimal" w:pos="8505"/>
      </w:tabs>
      <w:ind w:firstLine="567"/>
      <w:jc w:val="both"/>
      <w:outlineLvl w:val="4"/>
    </w:pPr>
    <w:rPr>
      <w:rFonts w:cs="DilleniaUPC"/>
      <w:sz w:val="32"/>
      <w:szCs w:val="32"/>
      <w:lang w:val="en-US"/>
    </w:rPr>
  </w:style>
  <w:style w:type="paragraph" w:styleId="Heading6">
    <w:name w:val="heading 6"/>
    <w:basedOn w:val="Normal"/>
    <w:next w:val="Normal"/>
    <w:qFormat/>
    <w:rsid w:val="00A303F3"/>
    <w:pPr>
      <w:keepNext/>
      <w:tabs>
        <w:tab w:val="left" w:pos="6379"/>
        <w:tab w:val="decimal" w:pos="8505"/>
      </w:tabs>
      <w:spacing w:line="192" w:lineRule="auto"/>
      <w:ind w:firstLine="284"/>
      <w:jc w:val="both"/>
      <w:outlineLvl w:val="5"/>
    </w:pPr>
    <w:rPr>
      <w:rFonts w:cs="DilleniaUPC"/>
      <w:sz w:val="32"/>
      <w:szCs w:val="32"/>
      <w:lang w:val="en-US"/>
    </w:rPr>
  </w:style>
  <w:style w:type="paragraph" w:styleId="Heading7">
    <w:name w:val="heading 7"/>
    <w:basedOn w:val="Normal"/>
    <w:next w:val="Normal"/>
    <w:qFormat/>
    <w:rsid w:val="00A303F3"/>
    <w:pPr>
      <w:keepNext/>
      <w:tabs>
        <w:tab w:val="decimal" w:pos="4253"/>
        <w:tab w:val="decimal" w:pos="5670"/>
        <w:tab w:val="decimal" w:pos="7088"/>
        <w:tab w:val="decimal" w:pos="8505"/>
      </w:tabs>
      <w:spacing w:line="216" w:lineRule="auto"/>
      <w:ind w:firstLine="270"/>
      <w:outlineLvl w:val="6"/>
    </w:pPr>
    <w:rPr>
      <w:rFonts w:cs="DilleniaUPC"/>
      <w:sz w:val="32"/>
      <w:szCs w:val="32"/>
      <w:lang w:val="en-US"/>
    </w:rPr>
  </w:style>
  <w:style w:type="paragraph" w:styleId="Heading8">
    <w:name w:val="heading 8"/>
    <w:basedOn w:val="Normal"/>
    <w:next w:val="Normal"/>
    <w:qFormat/>
    <w:rsid w:val="00A303F3"/>
    <w:pPr>
      <w:keepNext/>
      <w:tabs>
        <w:tab w:val="left" w:pos="284"/>
        <w:tab w:val="left" w:pos="540"/>
        <w:tab w:val="decimal" w:pos="6804"/>
        <w:tab w:val="decimal" w:pos="8505"/>
      </w:tabs>
      <w:outlineLvl w:val="7"/>
    </w:pPr>
    <w:rPr>
      <w:rFonts w:cs="DilleniaUPC"/>
      <w:sz w:val="32"/>
      <w:szCs w:val="32"/>
      <w:lang w:val="en-US"/>
    </w:rPr>
  </w:style>
  <w:style w:type="paragraph" w:styleId="Heading9">
    <w:name w:val="heading 9"/>
    <w:basedOn w:val="Normal"/>
    <w:next w:val="Normal"/>
    <w:qFormat/>
    <w:rsid w:val="00A303F3"/>
    <w:pPr>
      <w:keepNext/>
      <w:tabs>
        <w:tab w:val="left" w:pos="284"/>
        <w:tab w:val="left" w:pos="540"/>
        <w:tab w:val="decimal" w:pos="6804"/>
        <w:tab w:val="decimal" w:pos="8505"/>
      </w:tabs>
      <w:outlineLvl w:val="8"/>
    </w:pPr>
    <w:rPr>
      <w:rFonts w:cs="DilleniaUPC"/>
      <w:b/>
      <w:bCs/>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303F3"/>
    <w:pPr>
      <w:tabs>
        <w:tab w:val="left" w:pos="709"/>
      </w:tabs>
      <w:spacing w:line="204" w:lineRule="auto"/>
      <w:ind w:right="29"/>
      <w:jc w:val="both"/>
    </w:pPr>
    <w:rPr>
      <w:rFonts w:ascii="Angsana New" w:cs="Angsana New"/>
    </w:rPr>
  </w:style>
  <w:style w:type="paragraph" w:styleId="BlockText">
    <w:name w:val="Block Text"/>
    <w:basedOn w:val="Normal"/>
    <w:rsid w:val="00A303F3"/>
    <w:pPr>
      <w:spacing w:line="192" w:lineRule="auto"/>
      <w:ind w:left="709" w:right="-180" w:firstLine="11"/>
      <w:jc w:val="both"/>
    </w:pPr>
    <w:rPr>
      <w:rFonts w:cs="DilleniaUPC"/>
      <w:sz w:val="32"/>
      <w:szCs w:val="32"/>
      <w:lang w:val="en-US"/>
    </w:rPr>
  </w:style>
  <w:style w:type="paragraph" w:styleId="BodyTextIndent">
    <w:name w:val="Body Text Indent"/>
    <w:basedOn w:val="Normal"/>
    <w:rsid w:val="00A303F3"/>
    <w:pPr>
      <w:spacing w:line="192" w:lineRule="auto"/>
      <w:ind w:left="709" w:firstLine="11"/>
      <w:jc w:val="both"/>
    </w:pPr>
    <w:rPr>
      <w:rFonts w:cs="DilleniaUPC"/>
      <w:sz w:val="32"/>
      <w:szCs w:val="32"/>
    </w:rPr>
  </w:style>
  <w:style w:type="paragraph" w:styleId="BodyTextIndent2">
    <w:name w:val="Body Text Indent 2"/>
    <w:basedOn w:val="Normal"/>
    <w:rsid w:val="00A303F3"/>
    <w:pPr>
      <w:spacing w:line="192" w:lineRule="auto"/>
      <w:ind w:left="709"/>
      <w:jc w:val="both"/>
    </w:pPr>
    <w:rPr>
      <w:rFonts w:cs="DilleniaUPC"/>
      <w:sz w:val="32"/>
      <w:szCs w:val="32"/>
      <w:lang w:val="en-US"/>
    </w:rPr>
  </w:style>
  <w:style w:type="paragraph" w:styleId="MacroText">
    <w:name w:val="macro"/>
    <w:semiHidden/>
    <w:rsid w:val="00A303F3"/>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paragraph" w:styleId="Caption">
    <w:name w:val="caption"/>
    <w:basedOn w:val="Normal"/>
    <w:next w:val="Normal"/>
    <w:qFormat/>
    <w:rsid w:val="00A303F3"/>
    <w:pPr>
      <w:framePr w:w="781" w:h="433" w:hSpace="180" w:wrap="around" w:vAnchor="text" w:hAnchor="page" w:x="6337" w:y="92"/>
      <w:shd w:val="pct25" w:color="auto" w:fill="auto"/>
      <w:jc w:val="center"/>
    </w:pPr>
    <w:rPr>
      <w:rFonts w:ascii="Garamond" w:hAnsi="Garamond"/>
      <w:b/>
      <w:bCs/>
      <w:position w:val="6"/>
      <w:sz w:val="36"/>
      <w:szCs w:val="36"/>
    </w:rPr>
  </w:style>
  <w:style w:type="paragraph" w:styleId="BodyTextIndent3">
    <w:name w:val="Body Text Indent 3"/>
    <w:basedOn w:val="Normal"/>
    <w:rsid w:val="00A303F3"/>
    <w:pPr>
      <w:tabs>
        <w:tab w:val="left" w:pos="270"/>
        <w:tab w:val="left" w:pos="7380"/>
      </w:tabs>
      <w:spacing w:line="173" w:lineRule="auto"/>
      <w:ind w:left="5400"/>
      <w:jc w:val="both"/>
    </w:pPr>
    <w:rPr>
      <w:rFonts w:cs="DilleniaUPC"/>
      <w:sz w:val="32"/>
      <w:szCs w:val="32"/>
      <w:lang w:val="en-US"/>
    </w:rPr>
  </w:style>
  <w:style w:type="paragraph" w:styleId="BodyText2">
    <w:name w:val="Body Text 2"/>
    <w:basedOn w:val="Normal"/>
    <w:rsid w:val="00A303F3"/>
    <w:pPr>
      <w:tabs>
        <w:tab w:val="left" w:pos="270"/>
      </w:tabs>
      <w:spacing w:line="173" w:lineRule="auto"/>
      <w:jc w:val="both"/>
    </w:pPr>
    <w:rPr>
      <w:rFonts w:cs="DilleniaUPC"/>
      <w:b/>
      <w:bCs/>
      <w:sz w:val="32"/>
      <w:szCs w:val="32"/>
      <w:lang w:val="en-US"/>
    </w:rPr>
  </w:style>
  <w:style w:type="paragraph" w:styleId="Footer">
    <w:name w:val="footer"/>
    <w:basedOn w:val="Normal"/>
    <w:rsid w:val="00A303F3"/>
    <w:pPr>
      <w:tabs>
        <w:tab w:val="center" w:pos="4320"/>
        <w:tab w:val="right" w:pos="8640"/>
      </w:tabs>
    </w:pPr>
    <w:rPr>
      <w:lang w:val="en-US"/>
    </w:rPr>
  </w:style>
  <w:style w:type="paragraph" w:styleId="Header">
    <w:name w:val="header"/>
    <w:basedOn w:val="Normal"/>
    <w:rsid w:val="00A303F3"/>
    <w:pPr>
      <w:tabs>
        <w:tab w:val="center" w:pos="4153"/>
        <w:tab w:val="right" w:pos="8306"/>
      </w:tabs>
    </w:pPr>
  </w:style>
  <w:style w:type="character" w:styleId="PageNumber">
    <w:name w:val="page number"/>
    <w:basedOn w:val="DefaultParagraphFont"/>
    <w:rsid w:val="00A303F3"/>
  </w:style>
  <w:style w:type="paragraph" w:styleId="BodyText3">
    <w:name w:val="Body Text 3"/>
    <w:basedOn w:val="Normal"/>
    <w:rsid w:val="00A303F3"/>
    <w:pPr>
      <w:spacing w:line="192" w:lineRule="auto"/>
      <w:jc w:val="both"/>
    </w:pPr>
    <w:rPr>
      <w:rFonts w:cs="DilleniaUPC"/>
      <w:sz w:val="32"/>
      <w:szCs w:val="32"/>
      <w:lang w:val="en-US"/>
    </w:rPr>
  </w:style>
  <w:style w:type="paragraph" w:customStyle="1" w:styleId="a">
    <w:name w:val="อักขระ อักขระ"/>
    <w:basedOn w:val="Normal"/>
    <w:rsid w:val="006229BC"/>
    <w:pPr>
      <w:spacing w:after="160" w:line="240" w:lineRule="exact"/>
    </w:pPr>
    <w:rPr>
      <w:rFonts w:ascii="Verdana" w:hAnsi="Verdana" w:cs="Times New Roman"/>
      <w:sz w:val="20"/>
      <w:szCs w:val="20"/>
      <w:lang w:val="en-US" w:bidi="ar-SA"/>
    </w:rPr>
  </w:style>
  <w:style w:type="paragraph" w:customStyle="1" w:styleId="a0">
    <w:name w:val="อักขระ อักขระ"/>
    <w:basedOn w:val="Normal"/>
    <w:rsid w:val="006613A3"/>
    <w:pPr>
      <w:spacing w:after="160" w:line="240" w:lineRule="exact"/>
    </w:pPr>
    <w:rPr>
      <w:rFonts w:ascii="Verdana" w:hAnsi="Verdana" w:cs="Times New Roman"/>
      <w:sz w:val="20"/>
      <w:szCs w:val="20"/>
      <w:lang w:val="en-US" w:bidi="ar-SA"/>
    </w:rPr>
  </w:style>
  <w:style w:type="paragraph" w:styleId="BalloonText">
    <w:name w:val="Balloon Text"/>
    <w:basedOn w:val="Normal"/>
    <w:semiHidden/>
    <w:rsid w:val="00B54084"/>
    <w:rPr>
      <w:rFonts w:ascii="Tahoma" w:hAnsi="Tahoma" w:cs="Angsana New"/>
      <w:sz w:val="16"/>
      <w:szCs w:val="18"/>
    </w:rPr>
  </w:style>
  <w:style w:type="table" w:styleId="TableGrid">
    <w:name w:val="Table Grid"/>
    <w:basedOn w:val="TableNormal"/>
    <w:rsid w:val="00442CF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อักขระ อักขระ1"/>
    <w:basedOn w:val="Normal"/>
    <w:rsid w:val="00D02541"/>
    <w:pPr>
      <w:spacing w:after="160" w:line="240" w:lineRule="exact"/>
    </w:pPr>
    <w:rPr>
      <w:rFonts w:ascii="Verdana" w:hAnsi="Verdana" w:cs="Times New Roman"/>
      <w:sz w:val="20"/>
      <w:szCs w:val="20"/>
      <w:lang w:val="en-US" w:bidi="ar-SA"/>
    </w:rPr>
  </w:style>
  <w:style w:type="character" w:styleId="FollowedHyperlink">
    <w:name w:val="FollowedHyperlink"/>
    <w:basedOn w:val="DefaultParagraphFont"/>
    <w:rsid w:val="00CB05EF"/>
    <w:rPr>
      <w:color w:val="800080"/>
      <w:u w:val="single"/>
    </w:rPr>
  </w:style>
  <w:style w:type="paragraph" w:customStyle="1" w:styleId="10">
    <w:name w:val="1 อักขระ"/>
    <w:basedOn w:val="Normal"/>
    <w:rsid w:val="002762A8"/>
    <w:pPr>
      <w:spacing w:after="160" w:line="240" w:lineRule="exact"/>
    </w:pPr>
    <w:rPr>
      <w:rFonts w:ascii="Verdana" w:hAnsi="Verdana" w:cs="Times New Roman"/>
      <w:sz w:val="20"/>
      <w:szCs w:val="20"/>
      <w:lang w:val="en-US" w:bidi="ar-SA"/>
    </w:rPr>
  </w:style>
  <w:style w:type="character" w:customStyle="1" w:styleId="BodyTextChar">
    <w:name w:val="Body Text Char"/>
    <w:basedOn w:val="DefaultParagraphFont"/>
    <w:link w:val="BodyText"/>
    <w:rsid w:val="008D0C00"/>
    <w:rPr>
      <w:rFonts w:ascii="Angsana New"/>
      <w:sz w:val="28"/>
      <w:szCs w:val="28"/>
      <w:lang w:val="th-TH"/>
    </w:rPr>
  </w:style>
  <w:style w:type="paragraph" w:customStyle="1" w:styleId="a1">
    <w:name w:val="¢éÍ¤ÇÒÁ"/>
    <w:basedOn w:val="Normal"/>
    <w:rsid w:val="008D0C00"/>
    <w:pPr>
      <w:tabs>
        <w:tab w:val="left" w:pos="1080"/>
      </w:tabs>
    </w:pPr>
    <w:rPr>
      <w:rFonts w:cs="BrowalliaUPC"/>
      <w:sz w:val="30"/>
      <w:szCs w:val="30"/>
    </w:rPr>
  </w:style>
  <w:style w:type="paragraph" w:customStyle="1" w:styleId="FirsLine">
    <w:name w:val="FirsLine"/>
    <w:basedOn w:val="Normal"/>
    <w:link w:val="FirsLine0"/>
    <w:rsid w:val="0070196B"/>
    <w:pPr>
      <w:overflowPunct w:val="0"/>
      <w:autoSpaceDE w:val="0"/>
      <w:autoSpaceDN w:val="0"/>
      <w:adjustRightInd w:val="0"/>
      <w:ind w:firstLine="567"/>
      <w:jc w:val="both"/>
      <w:textAlignment w:val="baseline"/>
    </w:pPr>
    <w:rPr>
      <w:rFonts w:cs="Narkisim"/>
      <w:sz w:val="20"/>
      <w:szCs w:val="24"/>
      <w:lang w:val="en-US" w:bidi="he-IL"/>
    </w:rPr>
  </w:style>
  <w:style w:type="character" w:customStyle="1" w:styleId="FirsLine0">
    <w:name w:val="FirsLine תו"/>
    <w:basedOn w:val="DefaultParagraphFont"/>
    <w:link w:val="FirsLine"/>
    <w:rsid w:val="0070196B"/>
    <w:rPr>
      <w:rFonts w:cs="Narkisim"/>
      <w:szCs w:val="24"/>
      <w:lang w:bidi="he-IL"/>
    </w:rPr>
  </w:style>
  <w:style w:type="character" w:customStyle="1" w:styleId="Heading2Char">
    <w:name w:val="Heading 2 Char"/>
    <w:basedOn w:val="DefaultParagraphFont"/>
    <w:link w:val="Heading2"/>
    <w:locked/>
    <w:rsid w:val="0056302B"/>
    <w:rPr>
      <w:rFonts w:cs="DilleniaUPC"/>
      <w:sz w:val="30"/>
      <w:szCs w:val="30"/>
      <w:lang w:val="th-TH"/>
    </w:rPr>
  </w:style>
  <w:style w:type="paragraph" w:customStyle="1" w:styleId="ps-000-normal">
    <w:name w:val="ps-000-normal"/>
    <w:basedOn w:val="Normal"/>
    <w:rsid w:val="00D90863"/>
    <w:pPr>
      <w:spacing w:after="120"/>
    </w:pPr>
    <w:rPr>
      <w:rFonts w:ascii="Verdana" w:hAnsi="Verdana" w:cs="Times New Roman"/>
      <w:color w:val="000000"/>
      <w:sz w:val="20"/>
      <w:szCs w:val="20"/>
      <w:lang w:val="en-US"/>
    </w:rPr>
  </w:style>
  <w:style w:type="paragraph" w:styleId="ListParagraph">
    <w:name w:val="List Paragraph"/>
    <w:basedOn w:val="Normal"/>
    <w:uiPriority w:val="34"/>
    <w:qFormat/>
    <w:rsid w:val="00D90863"/>
    <w:pPr>
      <w:ind w:left="720"/>
      <w:contextualSpacing/>
    </w:pPr>
    <w:rPr>
      <w:rFonts w:cs="Angsana New"/>
      <w:szCs w:val="35"/>
    </w:rPr>
  </w:style>
  <w:style w:type="paragraph" w:customStyle="1" w:styleId="Default">
    <w:name w:val="Default"/>
    <w:rsid w:val="00003DFF"/>
    <w:pPr>
      <w:autoSpaceDE w:val="0"/>
      <w:autoSpaceDN w:val="0"/>
      <w:adjustRightInd w:val="0"/>
    </w:pPr>
    <w:rPr>
      <w:rFonts w:ascii="EucrosiaUPC" w:hAnsi="EucrosiaUPC"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585083">
      <w:bodyDiv w:val="1"/>
      <w:marLeft w:val="0"/>
      <w:marRight w:val="0"/>
      <w:marTop w:val="0"/>
      <w:marBottom w:val="0"/>
      <w:divBdr>
        <w:top w:val="none" w:sz="0" w:space="0" w:color="auto"/>
        <w:left w:val="none" w:sz="0" w:space="0" w:color="auto"/>
        <w:bottom w:val="none" w:sz="0" w:space="0" w:color="auto"/>
        <w:right w:val="none" w:sz="0" w:space="0" w:color="auto"/>
      </w:divBdr>
    </w:div>
    <w:div w:id="527765676">
      <w:bodyDiv w:val="1"/>
      <w:marLeft w:val="0"/>
      <w:marRight w:val="0"/>
      <w:marTop w:val="0"/>
      <w:marBottom w:val="0"/>
      <w:divBdr>
        <w:top w:val="none" w:sz="0" w:space="0" w:color="auto"/>
        <w:left w:val="none" w:sz="0" w:space="0" w:color="auto"/>
        <w:bottom w:val="none" w:sz="0" w:space="0" w:color="auto"/>
        <w:right w:val="none" w:sz="0" w:space="0" w:color="auto"/>
      </w:divBdr>
    </w:div>
    <w:div w:id="836842085">
      <w:bodyDiv w:val="1"/>
      <w:marLeft w:val="0"/>
      <w:marRight w:val="0"/>
      <w:marTop w:val="0"/>
      <w:marBottom w:val="0"/>
      <w:divBdr>
        <w:top w:val="none" w:sz="0" w:space="0" w:color="auto"/>
        <w:left w:val="none" w:sz="0" w:space="0" w:color="auto"/>
        <w:bottom w:val="none" w:sz="0" w:space="0" w:color="auto"/>
        <w:right w:val="none" w:sz="0" w:space="0" w:color="auto"/>
      </w:divBdr>
    </w:div>
    <w:div w:id="1055860835">
      <w:bodyDiv w:val="1"/>
      <w:marLeft w:val="0"/>
      <w:marRight w:val="0"/>
      <w:marTop w:val="0"/>
      <w:marBottom w:val="0"/>
      <w:divBdr>
        <w:top w:val="none" w:sz="0" w:space="0" w:color="auto"/>
        <w:left w:val="none" w:sz="0" w:space="0" w:color="auto"/>
        <w:bottom w:val="none" w:sz="0" w:space="0" w:color="auto"/>
        <w:right w:val="none" w:sz="0" w:space="0" w:color="auto"/>
      </w:divBdr>
    </w:div>
    <w:div w:id="1282415869">
      <w:bodyDiv w:val="1"/>
      <w:marLeft w:val="0"/>
      <w:marRight w:val="0"/>
      <w:marTop w:val="0"/>
      <w:marBottom w:val="0"/>
      <w:divBdr>
        <w:top w:val="none" w:sz="0" w:space="0" w:color="auto"/>
        <w:left w:val="none" w:sz="0" w:space="0" w:color="auto"/>
        <w:bottom w:val="none" w:sz="0" w:space="0" w:color="auto"/>
        <w:right w:val="none" w:sz="0" w:space="0" w:color="auto"/>
      </w:divBdr>
    </w:div>
    <w:div w:id="1705594297">
      <w:bodyDiv w:val="1"/>
      <w:marLeft w:val="0"/>
      <w:marRight w:val="0"/>
      <w:marTop w:val="0"/>
      <w:marBottom w:val="0"/>
      <w:divBdr>
        <w:top w:val="none" w:sz="0" w:space="0" w:color="auto"/>
        <w:left w:val="none" w:sz="0" w:space="0" w:color="auto"/>
        <w:bottom w:val="none" w:sz="0" w:space="0" w:color="auto"/>
        <w:right w:val="none" w:sz="0" w:space="0" w:color="auto"/>
      </w:divBdr>
    </w:div>
    <w:div w:id="1857688762">
      <w:bodyDiv w:val="1"/>
      <w:marLeft w:val="0"/>
      <w:marRight w:val="0"/>
      <w:marTop w:val="0"/>
      <w:marBottom w:val="0"/>
      <w:divBdr>
        <w:top w:val="none" w:sz="0" w:space="0" w:color="auto"/>
        <w:left w:val="none" w:sz="0" w:space="0" w:color="auto"/>
        <w:bottom w:val="none" w:sz="0" w:space="0" w:color="auto"/>
        <w:right w:val="none" w:sz="0" w:space="0" w:color="auto"/>
      </w:divBdr>
    </w:div>
    <w:div w:id="2090494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8512A4-F8C7-4A00-AE97-3993FA819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2388</Words>
  <Characters>13614</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ASV &amp; ASSOCIATES</Company>
  <LinksUpToDate>false</LinksUpToDate>
  <CharactersWithSpaces>15971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asv</dc:creator>
  <cp:lastModifiedBy>jikpc</cp:lastModifiedBy>
  <cp:revision>2</cp:revision>
  <cp:lastPrinted>2020-02-26T13:24:00Z</cp:lastPrinted>
  <dcterms:created xsi:type="dcterms:W3CDTF">2020-02-26T18:38:00Z</dcterms:created>
  <dcterms:modified xsi:type="dcterms:W3CDTF">2020-02-26T18:38:00Z</dcterms:modified>
</cp:coreProperties>
</file>