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A3834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0A52B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0A52BD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0A52BD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31 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256</w:t>
      </w:r>
      <w:r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0A52BD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0A52BD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0A52B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0A52BD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DCAE0E2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222966" w14:textId="77777777" w:rsidR="006C4836" w:rsidRPr="000A52BD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br/>
        <w:t>ยุคเกอร์ จำกัด (มหาชน)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0A52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31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0A52B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0A52BD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6F2BA69E" w14:textId="77777777" w:rsidR="006C4836" w:rsidRPr="000A52BD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0A52BD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77777777" w:rsidR="006C4836" w:rsidRPr="000A52BD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ซึ่งเป็นไปตาม</w:t>
      </w:r>
      <w:r w:rsidRPr="000A52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ข้อกำหนดเหล่านี้</w:t>
      </w:r>
      <w:r w:rsidRPr="000A52B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ในการแสดงความเห็นของข้าพเจ้า</w:t>
      </w:r>
    </w:p>
    <w:p w14:paraId="2DF1B40C" w14:textId="77777777" w:rsidR="006C4836" w:rsidRPr="000A52BD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0A52BD" w:rsidSect="003E53B0">
          <w:headerReference w:type="even" r:id="rId9"/>
          <w:headerReference w:type="first" r:id="rId10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</w:p>
    <w:p w14:paraId="2C94FCF0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0A52BD" w14:paraId="75D09BE2" w14:textId="77777777" w:rsidTr="003108E4">
        <w:trPr>
          <w:trHeight w:val="63"/>
        </w:trPr>
        <w:tc>
          <w:tcPr>
            <w:tcW w:w="4159" w:type="dxa"/>
            <w:shd w:val="clear" w:color="auto" w:fill="auto"/>
          </w:tcPr>
          <w:p w14:paraId="0FC73F07" w14:textId="77777777" w:rsidR="006C4836" w:rsidRPr="000A52BD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69C997C7" w14:textId="77777777" w:rsidR="006C4836" w:rsidRPr="000A52BD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0A52BD" w14:paraId="67186074" w14:textId="77777777" w:rsidTr="003108E4">
        <w:trPr>
          <w:trHeight w:val="6425"/>
        </w:trPr>
        <w:tc>
          <w:tcPr>
            <w:tcW w:w="4159" w:type="dxa"/>
            <w:shd w:val="clear" w:color="auto" w:fill="auto"/>
          </w:tcPr>
          <w:p w14:paraId="5EF93133" w14:textId="77777777" w:rsidR="006C4836" w:rsidRPr="000A52BD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62187FB0" w:rsidR="006C4836" w:rsidRPr="000A52BD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6C4836" w:rsidRPr="000A52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155,424 </w:t>
            </w:r>
            <w:r w:rsidR="006C4836"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ซูเปอร์เซ็นเตอร์ จำกัด (มหาชน)</w:t>
            </w:r>
            <w:r w:rsidR="006C4836"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0A52BD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proofErr w:type="spellStart"/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</w:t>
            </w:r>
            <w:proofErr w:type="spellEnd"/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Ltd.</w:t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0A52BD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6C4836"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ฝ่ายบริหารต้องใช้ดุลยพินิจอย่างมากในการประมาณการกระแสเงินสดในอนาคต รวมถึง</w:t>
            </w:r>
            <w:r w:rsidR="006C4836"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การกำหนดอัตราคิดลดและอัตราการเติบโตในระยะยาว</w:t>
            </w:r>
            <w:r w:rsidR="006C4836"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="006C4836"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ที่เหมาะสม ซึ่งการประเมินการด้อยค่าดังกล่าวมีผลกระทบ</w:t>
            </w:r>
            <w:r w:rsidR="006C4836" w:rsidRPr="000A52B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ระยะเวลารายงาน </w:t>
            </w:r>
          </w:p>
          <w:p w14:paraId="176E174E" w14:textId="77777777" w:rsidR="006C4836" w:rsidRPr="000A52BD" w:rsidRDefault="006C4836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8718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18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ตามลำดับ</w:t>
            </w:r>
          </w:p>
          <w:p w14:paraId="7580C28E" w14:textId="77777777" w:rsidR="006C4836" w:rsidRPr="000A52BD" w:rsidRDefault="006C4836" w:rsidP="003108E4">
            <w:pPr>
              <w:spacing w:before="120" w:line="360" w:lineRule="exact"/>
              <w:ind w:left="5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67B4BCC4" w14:textId="77777777" w:rsidR="006C4836" w:rsidRPr="000A52BD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0A52BD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11B1FCD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689FD6F5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ค่าความนิยม</w:t>
            </w:r>
          </w:p>
          <w:p w14:paraId="57066CE3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</w:t>
            </w:r>
            <w:r w:rsidRPr="000A52BD">
              <w:rPr>
                <w:rFonts w:asciiTheme="majorBidi" w:hAnsiTheme="majorBidi" w:cstheme="majorBidi"/>
                <w:spacing w:val="-4"/>
                <w:sz w:val="28"/>
                <w:cs/>
              </w:rPr>
              <w:t>ภายในที่เกี่ยวข้องกับการพิจารณาการด้อยค่าของค่าความนิยม</w:t>
            </w:r>
          </w:p>
          <w:p w14:paraId="2C8C3248" w14:textId="77777777" w:rsidR="006C4836" w:rsidRPr="000A52BD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1971CAA0" w14:textId="77777777" w:rsidR="006C4836" w:rsidRPr="008268EF" w:rsidRDefault="006C4836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268EF">
              <w:rPr>
                <w:rFonts w:asciiTheme="majorBidi" w:hAnsiTheme="majorBidi" w:cstheme="majorBidi" w:hint="cs"/>
                <w:sz w:val="28"/>
                <w:cs/>
              </w:rPr>
              <w:t>สอบทาน</w:t>
            </w:r>
            <w:r w:rsidRPr="008268EF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Pr="008268EF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 โดย</w:t>
            </w:r>
            <w:r w:rsidRPr="008268EF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</w:t>
            </w:r>
            <w:r w:rsidRPr="00087189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ด้านการประเมินมูลค่าของข้าพเจ้า วิเคราะห์ความอ่อนไหว</w:t>
            </w:r>
            <w:r w:rsidRPr="008268EF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Pr="00CC18F1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Pr="00CC18F1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Pr="008268E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C18F1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เพื่อประเมินการใช้ดุลยพินิจของฝ่ายบริหารในการประมาณการ</w:t>
            </w:r>
            <w:r w:rsidRPr="008268EF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  <w:p w14:paraId="3D772721" w14:textId="77777777" w:rsidR="006C4836" w:rsidRPr="000A52BD" w:rsidRDefault="006C4836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0A52B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กับบริษัทอื่นที่เปรียบเทียบกันได้ ตลอดจนทดสอบการคำนวณมูลค่าที่คาดว่าจะได้รับคืนของสินทรัพย์ตามแบบจำลองทางการเงิน</w:t>
            </w:r>
            <w:r w:rsidRPr="000A52BD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F24F003" w14:textId="77777777" w:rsidR="006C4836" w:rsidRPr="000A52BD" w:rsidRDefault="006C4836" w:rsidP="00087189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0A52BD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7572B4B" w14:textId="77777777" w:rsidR="006C4836" w:rsidRPr="000A52BD" w:rsidRDefault="006C4836" w:rsidP="006C4836">
      <w:pPr>
        <w:spacing w:after="0"/>
        <w:rPr>
          <w:rFonts w:asciiTheme="majorBidi" w:hAnsiTheme="majorBidi" w:cstheme="majorBidi"/>
        </w:rPr>
      </w:pPr>
      <w:r w:rsidRPr="000A52BD">
        <w:rPr>
          <w:rFonts w:asciiTheme="majorBidi" w:hAnsiTheme="majorBidi" w:cstheme="majorBidi"/>
        </w:rP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0A52BD" w14:paraId="2ABF14E5" w14:textId="77777777" w:rsidTr="003108E4">
        <w:trPr>
          <w:trHeight w:val="63"/>
        </w:trPr>
        <w:tc>
          <w:tcPr>
            <w:tcW w:w="4159" w:type="dxa"/>
            <w:shd w:val="clear" w:color="auto" w:fill="auto"/>
          </w:tcPr>
          <w:p w14:paraId="36248F33" w14:textId="77777777" w:rsidR="006C4836" w:rsidRPr="000A52BD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33965EC9" w14:textId="77777777" w:rsidR="006C4836" w:rsidRPr="000A52BD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0A52BD" w14:paraId="40F35C78" w14:textId="77777777" w:rsidTr="003108E4">
        <w:trPr>
          <w:trHeight w:val="6425"/>
        </w:trPr>
        <w:tc>
          <w:tcPr>
            <w:tcW w:w="4159" w:type="dxa"/>
            <w:shd w:val="clear" w:color="auto" w:fill="auto"/>
          </w:tcPr>
          <w:p w14:paraId="7F9160CA" w14:textId="77777777" w:rsidR="006C4836" w:rsidRPr="000A52BD" w:rsidRDefault="006C4836" w:rsidP="003108E4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บริษัทร่วมและ             การร่วมค้า</w:t>
            </w:r>
          </w:p>
          <w:p w14:paraId="073B3027" w14:textId="77777777" w:rsidR="006C4836" w:rsidRPr="000A52BD" w:rsidRDefault="006C4836" w:rsidP="003108E4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บริษัทร่วมและ             การร่วมค้าที่มีนัยสำคัญในงบการเงินซึ่งเกิดจากการซื้อ</w:t>
            </w:r>
            <w:r w:rsidRPr="000A52BD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เงินลงทุนในบริษัทย่อย บริษัทร่วมและการร่วมค้า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เนื่องจาก</w:t>
            </w:r>
            <w:r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มูลค่าของเงินลงทุนในบริษัทย่อย บริษัทร่วม</w:t>
            </w:r>
            <w:r w:rsidRPr="000A52B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และการร่วมค้า มีจำนวนเงินที่เป็นสาระสำคัญและ</w:t>
            </w:r>
            <w:r w:rsidRPr="000A52BD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ฝ่ายบริหารต้องใช้ดุลยพินิจและข้อสมมติที่สำคัญที่ผู้บริหารของกลุ่มบริษัทนำมาใช้ในการประมาณค่าเผื่อ</w:t>
            </w:r>
            <w:r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การด้อยค่าดังกล่าว ผู้บริหารต้องใช้วิจารณญาณในการ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กำหนดข้อสมมติซึ่งมีความไม่แน่นอนในการประมาณการ</w:t>
            </w:r>
            <w:r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กระแสเงินสดที่จะได้รับในอนาคต </w:t>
            </w:r>
          </w:p>
          <w:p w14:paraId="04B30AEF" w14:textId="77777777" w:rsidR="006C4836" w:rsidRPr="000A52BD" w:rsidRDefault="006C4836" w:rsidP="003108E4">
            <w:pPr>
              <w:spacing w:before="120"/>
              <w:ind w:left="5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และรายละเอียดเงินลงทุนในบริษัทย่อย บริษัทร่วม</w:t>
            </w:r>
            <w:r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และการร่วมค้า ได้เปิดเผยไว้ในหมายเหตุประกอบงบการเงิน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3.10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3.16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และข้อ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94" w:type="dxa"/>
            <w:shd w:val="clear" w:color="auto" w:fill="auto"/>
          </w:tcPr>
          <w:p w14:paraId="63B7203B" w14:textId="77777777" w:rsidR="006C4836" w:rsidRPr="000A52BD" w:rsidRDefault="006C4836" w:rsidP="003108E4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C5420" w14:textId="77777777" w:rsidR="006C4836" w:rsidRPr="000A52BD" w:rsidRDefault="006C4836" w:rsidP="003108E4">
            <w:pPr>
              <w:spacing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13F731" w14:textId="77777777" w:rsidR="006C4836" w:rsidRPr="000A52BD" w:rsidRDefault="006C4836" w:rsidP="00087189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00FEC2AF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ที่เกี่ยวข้องกับการรับรู้การด้อยค่าของเงินลงทุนของเงินลงทุนในบริษัทย่อย บริษัทร่วมและการร่วมค้า</w:t>
            </w:r>
          </w:p>
          <w:p w14:paraId="487F69AC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เงินลงทุนของเงินลงทุนในบริษัทย่อย บริษัทร่วมและการร่วมค้า</w:t>
            </w:r>
          </w:p>
          <w:p w14:paraId="5B05CADE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การพิจารณาการด้อยค่าของเงินลงทุนในบริษัทย่อย บริษัทร่วมและการร่วมค้า</w:t>
            </w:r>
          </w:p>
          <w:p w14:paraId="084494B9" w14:textId="77777777" w:rsidR="006C4836" w:rsidRPr="000A52BD" w:rsidRDefault="006C4836" w:rsidP="00087189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4A0A2A2A" w14:textId="77777777" w:rsidR="006C4836" w:rsidRPr="000A52BD" w:rsidRDefault="006C4836" w:rsidP="00087189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0A52BD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 xml:space="preserve"> บริษัทร่วม และการร่วมค้า</w:t>
            </w:r>
          </w:p>
          <w:p w14:paraId="03006680" w14:textId="77777777" w:rsidR="006C4836" w:rsidRPr="000A52BD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 xml:space="preserve">ประเมินความเหมาะสมของประมาณการของผู้บริหาร </w:t>
            </w:r>
            <w:r w:rsidRPr="000A52BD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โดยการทบทวนผลการดำเนินงานที่เกิดขึ้นจริงและ</w:t>
            </w:r>
            <w:r w:rsidRPr="000A52BD">
              <w:rPr>
                <w:rFonts w:asciiTheme="majorBidi" w:hAnsiTheme="majorBidi" w:cstheme="majorBidi"/>
                <w:spacing w:val="8"/>
                <w:sz w:val="28"/>
              </w:rPr>
              <w:t xml:space="preserve">     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4168FCCA" w14:textId="77777777" w:rsidR="006C4836" w:rsidRPr="000A52BD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br/>
              <w:t xml:space="preserve">ข้อสมมติฐานที่สำคัญที่ผู้บริหารของบริษัทนำมาใช้ในประมาณค่าเผื่อการด้อยค่าของเงินลงทุนในบริษัทย่อย 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br/>
              <w:t>บริษัทร่วม และการร่วมค้า</w:t>
            </w:r>
            <w:r w:rsidRPr="000A52B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0A52B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</w:p>
          <w:p w14:paraId="73B6A560" w14:textId="77777777" w:rsidR="006C4836" w:rsidRPr="00087189" w:rsidRDefault="006C4836" w:rsidP="00087189">
            <w:pPr>
              <w:pStyle w:val="ListParagraph"/>
              <w:numPr>
                <w:ilvl w:val="0"/>
                <w:numId w:val="18"/>
              </w:numPr>
              <w:spacing w:before="4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087189">
              <w:rPr>
                <w:rFonts w:asciiTheme="majorBidi" w:hAnsiTheme="majorBidi" w:cstheme="majorBidi"/>
                <w:spacing w:val="-4"/>
                <w:sz w:val="28"/>
                <w:cs/>
              </w:rPr>
              <w:t>สอบทานการแสดงรายการและการเปิดเผยข้อมูลที่เกี่ยวข้อง</w:t>
            </w:r>
          </w:p>
        </w:tc>
      </w:tr>
    </w:tbl>
    <w:p w14:paraId="532F4687" w14:textId="77777777" w:rsidR="006C4836" w:rsidRPr="000A52BD" w:rsidRDefault="006C4836" w:rsidP="006C4836">
      <w:pPr>
        <w:rPr>
          <w:rFonts w:asciiTheme="majorBidi" w:hAnsiTheme="majorBidi" w:cstheme="majorBidi"/>
        </w:rPr>
      </w:pPr>
    </w:p>
    <w:p w14:paraId="57B18833" w14:textId="77777777" w:rsidR="006C4836" w:rsidRPr="000A52BD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  <w:r w:rsidRPr="000A52BD">
        <w:rPr>
          <w:rFonts w:asciiTheme="majorBidi" w:hAnsiTheme="majorBidi" w:cstheme="majorBidi"/>
        </w:rPr>
        <w:br w:type="page"/>
      </w: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6C4836" w:rsidRPr="000A52BD" w14:paraId="1D55986A" w14:textId="77777777" w:rsidTr="003108E4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0097" w14:textId="77777777" w:rsidR="006C4836" w:rsidRPr="000A52BD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888E" w14:textId="77777777" w:rsidR="006C4836" w:rsidRPr="000A52BD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0A52BD" w14:paraId="50471E73" w14:textId="77777777" w:rsidTr="003108E4">
        <w:tc>
          <w:tcPr>
            <w:tcW w:w="4159" w:type="dxa"/>
            <w:shd w:val="clear" w:color="auto" w:fill="auto"/>
          </w:tcPr>
          <w:p w14:paraId="77C4D267" w14:textId="77777777" w:rsidR="006C4836" w:rsidRDefault="006C4836" w:rsidP="004C0D36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481088A8" w14:textId="3AD8A9A1" w:rsidR="003A2058" w:rsidRDefault="006C4836" w:rsidP="003A2058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กลุ่มบริษัทมีรายได้จากการขายและการให้บริการซึ่งเกิดจากส่วนงานธุรกิจที่สำคัญ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กลุ่ม คือ กลุ่มสินค้าและบริการทางบรรจุภัณฑ์ กลุ่มสินค้าและบริการทางอุปโภคบริโภค กลุ่มสินค้าและบริการทางเวชภัณฑ์และทางเทคนิค และกลุ่มสินค้าและบริการทางการค้าปลีกสมัยใหม่ ซึ่งแต่ละ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กลุ่มธุรกิจมีข้อตกลงและเงื่อนไข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การขายและการให้บริการและการกำหนดราคาที่แตกต่างกัน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ข้าพเจ้าให้ความสำคัญกับ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การตรวจความมีอยู่จริงของรายได้จากการขายและให้บริการ</w:t>
            </w:r>
            <w:r w:rsidR="0032346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ที่</w:t>
            </w:r>
            <w:r w:rsidR="003A2058" w:rsidRPr="003A205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บันทึกรายการในสมุดบัญชีรายวันหรือรายการปรับปรุงที่จัดทำโดยบุคคล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3A20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ว่ามีการรับรู้รายการรวมถึงการเปิดเผยข้อมูลที่เกี่ยวข้องว่าเป็นไปตามมาตรฐาน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การรายงานทางการเงิน</w:t>
            </w:r>
          </w:p>
          <w:p w14:paraId="30ABBB5C" w14:textId="7C64F4CE" w:rsidR="006C4836" w:rsidRPr="003A2058" w:rsidRDefault="006C4836" w:rsidP="003A2058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ทั้งนี้ นโยบายการบัญชีสำหรับรายได้ และรายละเอียด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ของรายได้จากการขายและการให้บริการได้เปิดเผยไว้ใน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3.21 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และข้อ 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32" w:type="dxa"/>
            <w:shd w:val="clear" w:color="auto" w:fill="auto"/>
          </w:tcPr>
          <w:p w14:paraId="473F7D5B" w14:textId="0F3F90A7" w:rsidR="006C4836" w:rsidRDefault="004C0D36" w:rsidP="003108E4">
            <w:pPr>
              <w:spacing w:before="40"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C4836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9B8EA17" w14:textId="77777777" w:rsidR="006C4836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75F972FB" w14:textId="77777777" w:rsidR="006C4836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ประเมินการออกแบบและการปฏิบัติตามการควบคุมภายใน</w:t>
            </w:r>
            <w:r>
              <w:rPr>
                <w:rFonts w:asciiTheme="majorBidi" w:hAnsiTheme="majorBidi" w:cstheme="majorBidi"/>
                <w:spacing w:val="-12"/>
                <w:sz w:val="28"/>
                <w:cs/>
              </w:rPr>
              <w:t>ของการรับรู้รายได้ รวมการใช้ผลงานของผู้เชี่ยวชาญทางด้านเทคโนโลยี</w:t>
            </w:r>
            <w:r>
              <w:rPr>
                <w:rFonts w:asciiTheme="majorBidi" w:hAnsiTheme="majorBidi" w:cstheme="majorBidi"/>
                <w:spacing w:val="-2"/>
                <w:sz w:val="28"/>
                <w:cs/>
              </w:rPr>
              <w:t>สารสนเทศ</w:t>
            </w:r>
          </w:p>
          <w:p w14:paraId="7DBD0655" w14:textId="77777777" w:rsidR="006C4836" w:rsidRDefault="006C4836" w:rsidP="00087189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07B98616" w14:textId="49F1EEBC" w:rsidR="006C4836" w:rsidRPr="003A2058" w:rsidRDefault="00BA54DA" w:rsidP="00087189">
            <w:pPr>
              <w:pStyle w:val="ListParagraph"/>
              <w:numPr>
                <w:ilvl w:val="0"/>
                <w:numId w:val="18"/>
              </w:numPr>
              <w:spacing w:before="40"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ใช้การวิเคราะห์ข้อมูลเพื่อระบุ</w:t>
            </w:r>
            <w:r>
              <w:rPr>
                <w:rFonts w:asciiTheme="majorBidi" w:hAnsiTheme="majorBidi" w:cstheme="majorBidi"/>
                <w:sz w:val="28"/>
                <w:cs/>
              </w:rPr>
              <w:t>รายการรายได้จากการขายและบริการ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ซึ่งแสดงลักษณะของรายการที่</w:t>
            </w:r>
            <w:r w:rsidR="003A2058">
              <w:rPr>
                <w:rFonts w:asciiTheme="majorBidi" w:hAnsiTheme="majorBidi" w:cstheme="majorBidi" w:hint="cs"/>
                <w:sz w:val="28"/>
                <w:cs/>
              </w:rPr>
              <w:t>บันทึกรายการในสมุดบัญชีรายวันหรือรายการปรับปรุงที่จัดทำโดยบุคคลและ</w:t>
            </w:r>
            <w:r w:rsidR="006C4836" w:rsidRPr="003A2058">
              <w:rPr>
                <w:rFonts w:asciiTheme="majorBidi" w:hAnsiTheme="majorBidi" w:cstheme="majorBidi"/>
                <w:sz w:val="28"/>
                <w:cs/>
              </w:rPr>
              <w:t>ตรวจสอบกับเอกสารประกอบรายการ</w:t>
            </w:r>
          </w:p>
          <w:p w14:paraId="73599F74" w14:textId="77777777" w:rsidR="006C4836" w:rsidRPr="00327A05" w:rsidRDefault="006C4836" w:rsidP="006C4836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cs/>
              </w:rPr>
              <w:t>วิเคราะห์เปรียบเทียบข้อมูลทางการเงินและทดสอบ</w:t>
            </w:r>
            <w:r>
              <w:rPr>
                <w:rFonts w:asciiTheme="majorBidi" w:hAnsiTheme="majorBidi" w:cstheme="majorBidi"/>
                <w:spacing w:val="-8"/>
                <w:sz w:val="28"/>
                <w:cs/>
              </w:rPr>
              <w:t>รายละเอียดที่เกี่ยวข้องกับรายได้จากการขายและการให้บริการ</w:t>
            </w:r>
          </w:p>
        </w:tc>
      </w:tr>
      <w:tr w:rsidR="006C4836" w:rsidRPr="000A52BD" w14:paraId="089A6761" w14:textId="77777777" w:rsidTr="003108E4">
        <w:tc>
          <w:tcPr>
            <w:tcW w:w="4159" w:type="dxa"/>
            <w:shd w:val="clear" w:color="auto" w:fill="auto"/>
          </w:tcPr>
          <w:p w14:paraId="5367FE9D" w14:textId="77777777" w:rsidR="006C4836" w:rsidRPr="000A52BD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2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4738FC15" w:rsidR="006C4836" w:rsidRPr="000A52BD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52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เงินชดเชยส่วนต่างผลกำไรและส่วนลดจากคู่ค้าเป็นจำนวนมาก โดยกลุ่ม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บริษัทรับรู้รายการดังกล่าวเป็นรายการหักในต้นทุนขาย</w:t>
            </w:r>
            <w:r w:rsidRPr="000A52B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และต้องใช้ความเข้าใจในรายละเอียดของสัญญา และแหล่งที่มาของข้อมูลเพื่อใช้ในการ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รับรู้รายได้คู่ค้า</w:t>
            </w: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ข้าพเจ้าให้ความสำคัญใน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การพิจารณาความมีอยู่จริงและถูกต้อง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ในการรับรู้รายได้คู่ค้าของกลุ่มบริษัท</w:t>
            </w:r>
            <w:r w:rsidR="002E55E2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                  </w:t>
            </w:r>
            <w:r w:rsidRPr="000A52B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ว่าเป็นไปตาม</w:t>
            </w:r>
            <w:r w:rsidRPr="000A52B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มาตรฐานการรายงานทางการเงิน</w:t>
            </w:r>
          </w:p>
          <w:p w14:paraId="231F4D8F" w14:textId="77777777" w:rsidR="006C4836" w:rsidRPr="000A52BD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และรายละเอียดสินค้าคงเหลือได้เปิดเผยไว้ในหมายเหตุประกอบงบการเงินข้อ 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3.7 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3.21 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ตามลำดับ </w:t>
            </w:r>
          </w:p>
          <w:p w14:paraId="02EF1DCD" w14:textId="77777777" w:rsidR="006C4836" w:rsidRPr="000A52BD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2" w:type="dxa"/>
            <w:shd w:val="clear" w:color="auto" w:fill="auto"/>
          </w:tcPr>
          <w:p w14:paraId="2A56F374" w14:textId="77777777" w:rsidR="006C4836" w:rsidRPr="000A52BD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0A52BD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2BD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0A52BD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0A52BD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77777777" w:rsidR="006C4836" w:rsidRPr="000A52BD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0A52BD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ประเมินการออกแบบและการปฏิบัติตามการควบคุมภายในของการรับรู้รายได้คู่ค้า</w:t>
            </w:r>
          </w:p>
          <w:p w14:paraId="47A03723" w14:textId="77777777" w:rsidR="006C4836" w:rsidRPr="000A52BD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ทดสอบความมีประสิทธิผลของการปฏิบัติตามการควบคุมภายในที่เกี่ยวข้องกับการพิจารณารายได้คู่ค้า</w:t>
            </w:r>
          </w:p>
          <w:p w14:paraId="68702216" w14:textId="77777777" w:rsidR="006C4836" w:rsidRPr="000A52BD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0A52BD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30D8A72B" w14:textId="77777777" w:rsidR="006C4836" w:rsidRPr="008E7476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สอบทานข้อตกลงและเงื่อนไขของสัญญาคู่ค้า</w:t>
            </w:r>
          </w:p>
          <w:p w14:paraId="0291FC29" w14:textId="77777777" w:rsidR="006C4836" w:rsidRPr="000A52BD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ตรวจสอบรายการรายได้คู่ค้าที่เกิดขึ้นในระหว่างปีและ</w:t>
            </w:r>
            <w:r w:rsidRPr="000A52BD">
              <w:rPr>
                <w:rFonts w:asciiTheme="majorBidi" w:hAnsiTheme="majorBidi" w:cstheme="majorBidi"/>
                <w:spacing w:val="-10"/>
                <w:sz w:val="28"/>
                <w:cs/>
              </w:rPr>
              <w:t>ช่วงใกล้วันสิ้นรอบระยะเวลาบัญชีกับเอกสารประกอบรายการ</w:t>
            </w:r>
          </w:p>
          <w:p w14:paraId="358354B6" w14:textId="77777777" w:rsidR="006C4836" w:rsidRPr="000A52BD" w:rsidRDefault="006C4836" w:rsidP="003108E4">
            <w:pPr>
              <w:pStyle w:val="ListParagraph"/>
              <w:numPr>
                <w:ilvl w:val="0"/>
                <w:numId w:val="18"/>
              </w:numPr>
              <w:spacing w:after="40" w:line="360" w:lineRule="exact"/>
              <w:ind w:left="547" w:right="58" w:hanging="187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0A52BD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</w:p>
          <w:p w14:paraId="0A559D38" w14:textId="77777777" w:rsidR="006C4836" w:rsidRPr="000A52BD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 ณ วันสิ้นรอบระยะเวลาบัญชี</w:t>
            </w:r>
          </w:p>
          <w:p w14:paraId="117D2252" w14:textId="77777777" w:rsidR="006C4836" w:rsidRPr="000A52BD" w:rsidRDefault="006C4836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0A52BD">
              <w:rPr>
                <w:rFonts w:asciiTheme="majorBidi" w:hAnsiTheme="majorBidi" w:cstheme="majorBidi"/>
                <w:sz w:val="28"/>
              </w:rPr>
              <w:t>(Disaggregated data)</w:t>
            </w:r>
          </w:p>
        </w:tc>
      </w:tr>
    </w:tbl>
    <w:p w14:paraId="268477F5" w14:textId="77777777" w:rsidR="002E55E2" w:rsidRDefault="002E55E2">
      <w:pPr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7816B85" w14:textId="76AB590E" w:rsidR="006C4836" w:rsidRPr="000A52BD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3B06C98C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E6EDFFF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A52B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รายงานประจำปีก่อนวันที่ในรายงานของผู้สอบ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2E55E2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C3E603C" w14:textId="0D2BCEA2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>
        <w:rPr>
          <w:rFonts w:asciiTheme="majorBidi" w:hAnsiTheme="majorBidi" w:cstheme="majorBidi" w:hint="cs"/>
          <w:color w:val="000000"/>
          <w:sz w:val="32"/>
          <w:szCs w:val="32"/>
          <w:cs/>
        </w:rPr>
        <w:t>ไม่ได้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ให้ความเชื่อมั่นต่อ</w:t>
      </w:r>
      <w:r w:rsidR="0006675E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FEA522" w14:textId="77777777" w:rsidR="006C4836" w:rsidRPr="002E55E2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711B9D5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0A52B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</w:t>
      </w:r>
      <w:r w:rsidRPr="000A52BD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E12E7DC" w14:textId="77777777" w:rsidR="006C4836" w:rsidRPr="002E55E2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655C7B3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ข้าพเจ้าได้อ่านข้อมูลอื่นที่จัดทำเพื่อเตรียมเผยแพร่ในรายงานประจำปี โดยไม่พบว่ามีการแสดงข้อมูลที่ขัด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63DB03A1" w14:textId="77777777" w:rsidR="006C4836" w:rsidRPr="002E55E2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4271D04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0A52BD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2E55E2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AB57DD7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2E55E2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301118C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กำกับ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7B0AE55F" w14:textId="77777777" w:rsidR="006C4836" w:rsidRDefault="006C4836" w:rsidP="006C4836">
      <w:pPr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14EAEC0" w14:textId="3AE42915" w:rsidR="006C4836" w:rsidRPr="00D2168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br w:type="page"/>
      </w:r>
      <w:r w:rsidRPr="00D2168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064953B" w14:textId="77777777" w:rsidR="006C4836" w:rsidRPr="000A52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A52BD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0A52B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0A52BD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0A52BD">
        <w:rPr>
          <w:rFonts w:asciiTheme="majorBidi" w:hAnsiTheme="majorBidi" w:cstheme="majorBidi"/>
          <w:sz w:val="32"/>
          <w:szCs w:val="32"/>
          <w:cs/>
        </w:rPr>
        <w:br/>
      </w:r>
      <w:r w:rsidRPr="000A52BD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0A52BD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0A52B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0A52BD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7DBDA670" w14:textId="77777777" w:rsidR="006C4836" w:rsidRPr="002E55E2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57AA04C" w14:textId="4C21B002" w:rsidR="006C4836" w:rsidRPr="003A205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0A52BD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0A52BD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0A52BD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A52BD">
        <w:rPr>
          <w:rFonts w:asciiTheme="majorBidi" w:hAnsiTheme="majorBidi" w:cstheme="majorBidi"/>
          <w:sz w:val="32"/>
          <w:szCs w:val="32"/>
          <w:cs/>
        </w:rPr>
        <w:t>รวม</w:t>
      </w:r>
      <w:r w:rsidRPr="000A52BD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0A52B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0A52B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0A52BD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0A52B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A52BD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77777777" w:rsidR="006C4836" w:rsidRPr="000A52BD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0A52BD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0A52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0A52B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0A52BD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0A52BD">
        <w:rPr>
          <w:rFonts w:asciiTheme="majorBidi" w:hAnsiTheme="majorBidi" w:cstheme="majorBidi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2E7499C" w14:textId="3A50FB0C" w:rsidR="006C4836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763B004" w14:textId="77777777" w:rsidR="002E55E2" w:rsidRDefault="002E55E2">
      <w:pPr>
        <w:spacing w:after="0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DFFCD25" w14:textId="74ACE1E9" w:rsidR="006C4836" w:rsidRPr="00D2168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168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D2168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D2168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D21688">
        <w:rPr>
          <w:rFonts w:asciiTheme="majorBidi" w:hAnsiTheme="majorBidi" w:cstheme="majorBidi"/>
          <w:sz w:val="32"/>
          <w:szCs w:val="32"/>
        </w:rPr>
        <w:t xml:space="preserve"> </w:t>
      </w:r>
      <w:r w:rsidRPr="00D2168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D2168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D2168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D2168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D21688">
        <w:rPr>
          <w:rFonts w:asciiTheme="majorBidi" w:hAnsiTheme="majorBidi" w:cstheme="majorBidi"/>
          <w:sz w:val="32"/>
          <w:szCs w:val="32"/>
        </w:rPr>
        <w:t xml:space="preserve"> </w:t>
      </w:r>
      <w:r w:rsidRPr="00D2168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D2168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D2168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 หรือถ้าการเปิดเผยดังกล่าว</w:t>
      </w:r>
      <w:r w:rsidRPr="00D2168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D2168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D2168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0A52BD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D1E9D4" w14:textId="77777777" w:rsidR="006C4836" w:rsidRPr="000A52BD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045610" w14:textId="77777777" w:rsidR="006C4836" w:rsidRPr="002E55E2" w:rsidRDefault="006C4836" w:rsidP="006C4836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667ACD" w14:textId="77777777" w:rsidR="006C4836" w:rsidRPr="000A52BD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0A52BD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0A52B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0A52B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2E55E2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36C827" w14:textId="77777777" w:rsidR="006C4836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A94029" w14:textId="449818E3" w:rsidR="006C4836" w:rsidRPr="002E55E2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E54BC3" w14:textId="77777777" w:rsidR="00365B37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90F1D05" w14:textId="37ECF0F9" w:rsidR="006C4836" w:rsidRPr="00D2168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0A52BD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69B77AF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B5A19" w14:textId="77777777" w:rsidR="006C4836" w:rsidRPr="000A52BD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77777777" w:rsidR="006C4836" w:rsidRPr="000A52BD" w:rsidRDefault="006C4836" w:rsidP="006C483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A52BD">
        <w:rPr>
          <w:rFonts w:asciiTheme="majorBidi" w:hAnsiTheme="majorBidi" w:cstheme="majorBidi"/>
          <w:sz w:val="32"/>
          <w:szCs w:val="32"/>
        </w:rPr>
        <w:tab/>
      </w:r>
      <w:r w:rsidRPr="000A52BD">
        <w:rPr>
          <w:rFonts w:asciiTheme="majorBidi" w:hAnsiTheme="majorBidi" w:cstheme="majorBidi"/>
          <w:sz w:val="32"/>
          <w:szCs w:val="32"/>
          <w:cs/>
        </w:rPr>
        <w:t>ดร. เกียรตินิยม  คุณติสุข</w:t>
      </w:r>
    </w:p>
    <w:p w14:paraId="4CD7E731" w14:textId="77777777" w:rsidR="006C4836" w:rsidRPr="000A52BD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0A52BD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0A52BD">
        <w:rPr>
          <w:rFonts w:asciiTheme="majorBidi" w:hAnsiTheme="majorBidi" w:cstheme="majorBidi"/>
          <w:sz w:val="32"/>
          <w:szCs w:val="32"/>
        </w:rPr>
        <w:tab/>
      </w:r>
      <w:r w:rsidRPr="000A52B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0A52BD">
        <w:rPr>
          <w:rFonts w:asciiTheme="majorBidi" w:hAnsiTheme="majorBidi" w:cstheme="majorBidi"/>
          <w:sz w:val="32"/>
          <w:szCs w:val="32"/>
        </w:rPr>
        <w:t>4800</w:t>
      </w:r>
    </w:p>
    <w:p w14:paraId="11CD330C" w14:textId="6CA55E3E" w:rsidR="006C4836" w:rsidRPr="000A52BD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A140B6">
        <w:rPr>
          <w:rFonts w:asciiTheme="majorBidi" w:hAnsiTheme="majorBidi" w:cstheme="majorBidi" w:hint="cs"/>
          <w:color w:val="000000"/>
          <w:sz w:val="32"/>
          <w:szCs w:val="32"/>
          <w:cs/>
        </w:rPr>
        <w:t>27 กุมภาพันธ์</w:t>
      </w:r>
      <w:r w:rsidRPr="000A52B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3</w:t>
      </w:r>
      <w:r w:rsidRPr="000A52BD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A52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4EBBFA8E" w14:textId="00DDDEDF" w:rsidR="0040725C" w:rsidRPr="006C4836" w:rsidRDefault="0040725C" w:rsidP="006C4836">
      <w:bookmarkStart w:id="0" w:name="_GoBack"/>
      <w:bookmarkEnd w:id="0"/>
    </w:p>
    <w:sectPr w:rsidR="0040725C" w:rsidRPr="006C4836" w:rsidSect="000D39DE">
      <w:headerReference w:type="even" r:id="rId11"/>
      <w:headerReference w:type="default" r:id="rId12"/>
      <w:headerReference w:type="first" r:id="rId13"/>
      <w:pgSz w:w="11907" w:h="16839" w:code="9"/>
      <w:pgMar w:top="1440" w:right="1224" w:bottom="288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B8569" w14:textId="77777777" w:rsidR="001056A8" w:rsidRDefault="001056A8" w:rsidP="006204E9">
      <w:pPr>
        <w:spacing w:after="0"/>
      </w:pPr>
      <w:r>
        <w:separator/>
      </w:r>
    </w:p>
  </w:endnote>
  <w:endnote w:type="continuationSeparator" w:id="0">
    <w:p w14:paraId="63713A17" w14:textId="77777777" w:rsidR="001056A8" w:rsidRDefault="001056A8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1D11A" w14:textId="77777777" w:rsidR="001056A8" w:rsidRDefault="001056A8" w:rsidP="006204E9">
      <w:pPr>
        <w:spacing w:after="0"/>
      </w:pPr>
      <w:r>
        <w:separator/>
      </w:r>
    </w:p>
  </w:footnote>
  <w:footnote w:type="continuationSeparator" w:id="0">
    <w:p w14:paraId="42E42437" w14:textId="77777777" w:rsidR="001056A8" w:rsidRDefault="001056A8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C976F" w14:textId="77777777" w:rsidR="006C4836" w:rsidRDefault="00CA070F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7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A82E7" w14:textId="77777777" w:rsidR="006C4836" w:rsidRDefault="00CA070F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56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1DCFC" w14:textId="73E27422" w:rsidR="00517336" w:rsidRDefault="00CA070F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95536" w14:textId="181552D2" w:rsidR="004F2F44" w:rsidRDefault="004F2F44" w:rsidP="001517EC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2C90C96E" w:rsidR="00EB1983" w:rsidRPr="002E55E2" w:rsidRDefault="00EB1983" w:rsidP="005121F6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2E55E2">
      <w:rPr>
        <w:rFonts w:asciiTheme="majorBidi" w:hAnsiTheme="majorBidi" w:cstheme="majorBidi"/>
        <w:sz w:val="32"/>
        <w:szCs w:val="32"/>
      </w:rPr>
      <w:fldChar w:fldCharType="begin"/>
    </w:r>
    <w:r w:rsidRPr="002E55E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2E55E2">
      <w:rPr>
        <w:rFonts w:asciiTheme="majorBidi" w:hAnsiTheme="majorBidi" w:cstheme="majorBidi"/>
        <w:sz w:val="32"/>
        <w:szCs w:val="32"/>
      </w:rPr>
      <w:fldChar w:fldCharType="separate"/>
    </w:r>
    <w:r w:rsidR="00CA070F">
      <w:rPr>
        <w:rFonts w:asciiTheme="majorBidi" w:hAnsiTheme="majorBidi" w:cstheme="majorBidi"/>
        <w:noProof/>
        <w:sz w:val="32"/>
        <w:szCs w:val="32"/>
      </w:rPr>
      <w:t>- 7 -</w:t>
    </w:r>
    <w:r w:rsidRPr="002E55E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6894B1C5" w14:textId="77777777" w:rsidR="00EB1983" w:rsidRPr="002E55E2" w:rsidRDefault="00EB1983" w:rsidP="004F2F44">
    <w:pPr>
      <w:pStyle w:val="Header"/>
      <w:jc w:val="center"/>
      <w:rPr>
        <w:rFonts w:ascii="Angsana New" w:hAnsi="Angsan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A6F77" w14:textId="4C93571D" w:rsidR="00517336" w:rsidRDefault="00CA070F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8"/>
  </w:num>
  <w:num w:numId="5">
    <w:abstractNumId w:val="0"/>
  </w:num>
  <w:num w:numId="6">
    <w:abstractNumId w:val="3"/>
  </w:num>
  <w:num w:numId="7">
    <w:abstractNumId w:val="17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7"/>
  </w:num>
  <w:num w:numId="13">
    <w:abstractNumId w:val="15"/>
  </w:num>
  <w:num w:numId="14">
    <w:abstractNumId w:val="12"/>
  </w:num>
  <w:num w:numId="15">
    <w:abstractNumId w:val="10"/>
  </w:num>
  <w:num w:numId="16">
    <w:abstractNumId w:val="11"/>
  </w:num>
  <w:num w:numId="17">
    <w:abstractNumId w:val="20"/>
  </w:num>
  <w:num w:numId="18">
    <w:abstractNumId w:val="16"/>
  </w:num>
  <w:num w:numId="19">
    <w:abstractNumId w:val="14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11068"/>
    <w:rsid w:val="00015F58"/>
    <w:rsid w:val="0001781F"/>
    <w:rsid w:val="000276EB"/>
    <w:rsid w:val="000349B1"/>
    <w:rsid w:val="00034A93"/>
    <w:rsid w:val="000434C8"/>
    <w:rsid w:val="00044C04"/>
    <w:rsid w:val="00044C20"/>
    <w:rsid w:val="00044DB7"/>
    <w:rsid w:val="00051BB5"/>
    <w:rsid w:val="0005240F"/>
    <w:rsid w:val="0005765B"/>
    <w:rsid w:val="0006675E"/>
    <w:rsid w:val="000706C6"/>
    <w:rsid w:val="00072AFA"/>
    <w:rsid w:val="00073481"/>
    <w:rsid w:val="000869E5"/>
    <w:rsid w:val="00086BCB"/>
    <w:rsid w:val="00087189"/>
    <w:rsid w:val="00091962"/>
    <w:rsid w:val="000970D7"/>
    <w:rsid w:val="000A2A79"/>
    <w:rsid w:val="000B0233"/>
    <w:rsid w:val="000B62B0"/>
    <w:rsid w:val="000C2296"/>
    <w:rsid w:val="000C6596"/>
    <w:rsid w:val="000D39DE"/>
    <w:rsid w:val="000E06B5"/>
    <w:rsid w:val="000E7DA7"/>
    <w:rsid w:val="000F508A"/>
    <w:rsid w:val="000F7B29"/>
    <w:rsid w:val="00100402"/>
    <w:rsid w:val="0010431F"/>
    <w:rsid w:val="001056A8"/>
    <w:rsid w:val="001123D0"/>
    <w:rsid w:val="00113E29"/>
    <w:rsid w:val="001170B5"/>
    <w:rsid w:val="00117421"/>
    <w:rsid w:val="001227BF"/>
    <w:rsid w:val="00123BD1"/>
    <w:rsid w:val="001311EC"/>
    <w:rsid w:val="0013146B"/>
    <w:rsid w:val="00133F10"/>
    <w:rsid w:val="00136681"/>
    <w:rsid w:val="00142165"/>
    <w:rsid w:val="001517EC"/>
    <w:rsid w:val="00152449"/>
    <w:rsid w:val="00153ED5"/>
    <w:rsid w:val="001572BA"/>
    <w:rsid w:val="00164677"/>
    <w:rsid w:val="00176527"/>
    <w:rsid w:val="001815B4"/>
    <w:rsid w:val="00181ED9"/>
    <w:rsid w:val="00190745"/>
    <w:rsid w:val="00190C4B"/>
    <w:rsid w:val="00192683"/>
    <w:rsid w:val="00192900"/>
    <w:rsid w:val="00193472"/>
    <w:rsid w:val="001A195A"/>
    <w:rsid w:val="001A7BA7"/>
    <w:rsid w:val="001B4E11"/>
    <w:rsid w:val="001B5CC3"/>
    <w:rsid w:val="001B6CEC"/>
    <w:rsid w:val="001D076F"/>
    <w:rsid w:val="001D2EF4"/>
    <w:rsid w:val="001D63E1"/>
    <w:rsid w:val="001D71C8"/>
    <w:rsid w:val="001E35A6"/>
    <w:rsid w:val="001E4859"/>
    <w:rsid w:val="002202B3"/>
    <w:rsid w:val="002221A9"/>
    <w:rsid w:val="00226D1C"/>
    <w:rsid w:val="00227DED"/>
    <w:rsid w:val="0023145E"/>
    <w:rsid w:val="00232F36"/>
    <w:rsid w:val="00236A63"/>
    <w:rsid w:val="002374C0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83C23"/>
    <w:rsid w:val="00284EF0"/>
    <w:rsid w:val="00284FA5"/>
    <w:rsid w:val="002965CB"/>
    <w:rsid w:val="002B3DA4"/>
    <w:rsid w:val="002B7E4D"/>
    <w:rsid w:val="002C5163"/>
    <w:rsid w:val="002D30CA"/>
    <w:rsid w:val="002E55E2"/>
    <w:rsid w:val="002F4F6E"/>
    <w:rsid w:val="002F7BA8"/>
    <w:rsid w:val="0030167D"/>
    <w:rsid w:val="003066EF"/>
    <w:rsid w:val="00310F9D"/>
    <w:rsid w:val="00320B09"/>
    <w:rsid w:val="00323463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61DC6"/>
    <w:rsid w:val="003624AC"/>
    <w:rsid w:val="00362696"/>
    <w:rsid w:val="00365B37"/>
    <w:rsid w:val="00366847"/>
    <w:rsid w:val="0037044F"/>
    <w:rsid w:val="00375C8B"/>
    <w:rsid w:val="003802E9"/>
    <w:rsid w:val="00384FFC"/>
    <w:rsid w:val="00385DF7"/>
    <w:rsid w:val="00387C7A"/>
    <w:rsid w:val="00391D4D"/>
    <w:rsid w:val="003979F9"/>
    <w:rsid w:val="003A2058"/>
    <w:rsid w:val="003A3464"/>
    <w:rsid w:val="003A3682"/>
    <w:rsid w:val="003A7546"/>
    <w:rsid w:val="003B0A23"/>
    <w:rsid w:val="003B39E4"/>
    <w:rsid w:val="003B7729"/>
    <w:rsid w:val="003C12CE"/>
    <w:rsid w:val="003D5161"/>
    <w:rsid w:val="003E53B0"/>
    <w:rsid w:val="003F6221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3657E"/>
    <w:rsid w:val="00444EF4"/>
    <w:rsid w:val="004469BD"/>
    <w:rsid w:val="00450ABF"/>
    <w:rsid w:val="00457C2A"/>
    <w:rsid w:val="00457F3F"/>
    <w:rsid w:val="004702B6"/>
    <w:rsid w:val="0048119E"/>
    <w:rsid w:val="00484154"/>
    <w:rsid w:val="00491677"/>
    <w:rsid w:val="00494614"/>
    <w:rsid w:val="00494A8F"/>
    <w:rsid w:val="004A38F4"/>
    <w:rsid w:val="004A7056"/>
    <w:rsid w:val="004C0D36"/>
    <w:rsid w:val="004C74E5"/>
    <w:rsid w:val="004D0660"/>
    <w:rsid w:val="004D0FC7"/>
    <w:rsid w:val="004D6C8B"/>
    <w:rsid w:val="004E3E71"/>
    <w:rsid w:val="004E6DF8"/>
    <w:rsid w:val="004F05A7"/>
    <w:rsid w:val="004F2F44"/>
    <w:rsid w:val="00500400"/>
    <w:rsid w:val="00501A5E"/>
    <w:rsid w:val="00505E93"/>
    <w:rsid w:val="005121F6"/>
    <w:rsid w:val="00513B26"/>
    <w:rsid w:val="00517336"/>
    <w:rsid w:val="00522CFF"/>
    <w:rsid w:val="005238E8"/>
    <w:rsid w:val="0052524B"/>
    <w:rsid w:val="0053149C"/>
    <w:rsid w:val="00535E92"/>
    <w:rsid w:val="00537715"/>
    <w:rsid w:val="00540774"/>
    <w:rsid w:val="00543E29"/>
    <w:rsid w:val="005448BD"/>
    <w:rsid w:val="0057640A"/>
    <w:rsid w:val="005822DB"/>
    <w:rsid w:val="005863AF"/>
    <w:rsid w:val="005909ED"/>
    <w:rsid w:val="005966CD"/>
    <w:rsid w:val="005A4065"/>
    <w:rsid w:val="005A5699"/>
    <w:rsid w:val="005B29C8"/>
    <w:rsid w:val="005C1A80"/>
    <w:rsid w:val="005C1D45"/>
    <w:rsid w:val="005C2BCC"/>
    <w:rsid w:val="005E071D"/>
    <w:rsid w:val="005E13A1"/>
    <w:rsid w:val="005E1669"/>
    <w:rsid w:val="005E5E3F"/>
    <w:rsid w:val="005E7B61"/>
    <w:rsid w:val="006006C3"/>
    <w:rsid w:val="00605BBE"/>
    <w:rsid w:val="00610D80"/>
    <w:rsid w:val="00617C79"/>
    <w:rsid w:val="00617F48"/>
    <w:rsid w:val="006204E9"/>
    <w:rsid w:val="00625AA3"/>
    <w:rsid w:val="006432A0"/>
    <w:rsid w:val="0064507F"/>
    <w:rsid w:val="00652D8F"/>
    <w:rsid w:val="0066051C"/>
    <w:rsid w:val="00663FFF"/>
    <w:rsid w:val="00670401"/>
    <w:rsid w:val="00673D89"/>
    <w:rsid w:val="00682635"/>
    <w:rsid w:val="006829D3"/>
    <w:rsid w:val="006A2B24"/>
    <w:rsid w:val="006A3244"/>
    <w:rsid w:val="006A7DB4"/>
    <w:rsid w:val="006B16D1"/>
    <w:rsid w:val="006B1AE5"/>
    <w:rsid w:val="006B4758"/>
    <w:rsid w:val="006C4836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160E9"/>
    <w:rsid w:val="007245F6"/>
    <w:rsid w:val="0073363B"/>
    <w:rsid w:val="0074207E"/>
    <w:rsid w:val="00750449"/>
    <w:rsid w:val="00755273"/>
    <w:rsid w:val="00762D08"/>
    <w:rsid w:val="0076336B"/>
    <w:rsid w:val="00764E71"/>
    <w:rsid w:val="00780179"/>
    <w:rsid w:val="00780878"/>
    <w:rsid w:val="00784D54"/>
    <w:rsid w:val="00796B02"/>
    <w:rsid w:val="00797281"/>
    <w:rsid w:val="007A5BBA"/>
    <w:rsid w:val="007B1723"/>
    <w:rsid w:val="007B7473"/>
    <w:rsid w:val="007E0766"/>
    <w:rsid w:val="007E0E9E"/>
    <w:rsid w:val="007E15F8"/>
    <w:rsid w:val="007E71EC"/>
    <w:rsid w:val="007E7B8A"/>
    <w:rsid w:val="008039A1"/>
    <w:rsid w:val="008260F6"/>
    <w:rsid w:val="00833C9B"/>
    <w:rsid w:val="00837C51"/>
    <w:rsid w:val="00844DEE"/>
    <w:rsid w:val="00853C07"/>
    <w:rsid w:val="00862EA9"/>
    <w:rsid w:val="00876C1B"/>
    <w:rsid w:val="0088094E"/>
    <w:rsid w:val="008821A4"/>
    <w:rsid w:val="0088644C"/>
    <w:rsid w:val="0088773E"/>
    <w:rsid w:val="0089388C"/>
    <w:rsid w:val="008A6767"/>
    <w:rsid w:val="008B124C"/>
    <w:rsid w:val="008B4CF9"/>
    <w:rsid w:val="008B6985"/>
    <w:rsid w:val="008B6D27"/>
    <w:rsid w:val="008C282C"/>
    <w:rsid w:val="008C31B4"/>
    <w:rsid w:val="008C455D"/>
    <w:rsid w:val="008F30A0"/>
    <w:rsid w:val="008F32F5"/>
    <w:rsid w:val="00901DF3"/>
    <w:rsid w:val="00903C85"/>
    <w:rsid w:val="0090634A"/>
    <w:rsid w:val="009107C1"/>
    <w:rsid w:val="009158F0"/>
    <w:rsid w:val="00920B6B"/>
    <w:rsid w:val="00920CA9"/>
    <w:rsid w:val="009226E0"/>
    <w:rsid w:val="0092283C"/>
    <w:rsid w:val="009232F0"/>
    <w:rsid w:val="00936223"/>
    <w:rsid w:val="0094078E"/>
    <w:rsid w:val="009462A1"/>
    <w:rsid w:val="00947C90"/>
    <w:rsid w:val="0095347A"/>
    <w:rsid w:val="00960F3B"/>
    <w:rsid w:val="00963152"/>
    <w:rsid w:val="00970E7C"/>
    <w:rsid w:val="00977BE1"/>
    <w:rsid w:val="00982583"/>
    <w:rsid w:val="00985C0C"/>
    <w:rsid w:val="00995A09"/>
    <w:rsid w:val="009A1290"/>
    <w:rsid w:val="009A481D"/>
    <w:rsid w:val="009B072B"/>
    <w:rsid w:val="009E676A"/>
    <w:rsid w:val="009F1E9B"/>
    <w:rsid w:val="009F2811"/>
    <w:rsid w:val="009F4AE5"/>
    <w:rsid w:val="009F56A1"/>
    <w:rsid w:val="00A140B6"/>
    <w:rsid w:val="00A15F0D"/>
    <w:rsid w:val="00A32C90"/>
    <w:rsid w:val="00A330B3"/>
    <w:rsid w:val="00A35915"/>
    <w:rsid w:val="00A40999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70710"/>
    <w:rsid w:val="00A74105"/>
    <w:rsid w:val="00A7588C"/>
    <w:rsid w:val="00A77B3A"/>
    <w:rsid w:val="00A84E8E"/>
    <w:rsid w:val="00A8627C"/>
    <w:rsid w:val="00A87F9C"/>
    <w:rsid w:val="00A913A9"/>
    <w:rsid w:val="00A95C3B"/>
    <w:rsid w:val="00A96E92"/>
    <w:rsid w:val="00AB2411"/>
    <w:rsid w:val="00AC4C9C"/>
    <w:rsid w:val="00AC5812"/>
    <w:rsid w:val="00AD3A78"/>
    <w:rsid w:val="00AD779C"/>
    <w:rsid w:val="00AE328D"/>
    <w:rsid w:val="00AE58DD"/>
    <w:rsid w:val="00AF1EEA"/>
    <w:rsid w:val="00AF207F"/>
    <w:rsid w:val="00AF4450"/>
    <w:rsid w:val="00B00C1B"/>
    <w:rsid w:val="00B01100"/>
    <w:rsid w:val="00B02139"/>
    <w:rsid w:val="00B0404C"/>
    <w:rsid w:val="00B20401"/>
    <w:rsid w:val="00B2124B"/>
    <w:rsid w:val="00B239E6"/>
    <w:rsid w:val="00B335C3"/>
    <w:rsid w:val="00B34E1F"/>
    <w:rsid w:val="00B401B8"/>
    <w:rsid w:val="00B41E31"/>
    <w:rsid w:val="00B51DD8"/>
    <w:rsid w:val="00B53395"/>
    <w:rsid w:val="00B55A30"/>
    <w:rsid w:val="00B60490"/>
    <w:rsid w:val="00B623A9"/>
    <w:rsid w:val="00B634E0"/>
    <w:rsid w:val="00B72383"/>
    <w:rsid w:val="00B73446"/>
    <w:rsid w:val="00B762E1"/>
    <w:rsid w:val="00B833B8"/>
    <w:rsid w:val="00B9321C"/>
    <w:rsid w:val="00B945DE"/>
    <w:rsid w:val="00BA54DA"/>
    <w:rsid w:val="00BB256E"/>
    <w:rsid w:val="00BB2F81"/>
    <w:rsid w:val="00BB58A6"/>
    <w:rsid w:val="00BC1D2E"/>
    <w:rsid w:val="00BC704A"/>
    <w:rsid w:val="00BD2664"/>
    <w:rsid w:val="00BD563D"/>
    <w:rsid w:val="00BE143B"/>
    <w:rsid w:val="00BE4514"/>
    <w:rsid w:val="00BF7091"/>
    <w:rsid w:val="00C01193"/>
    <w:rsid w:val="00C05BCB"/>
    <w:rsid w:val="00C15894"/>
    <w:rsid w:val="00C21743"/>
    <w:rsid w:val="00C23649"/>
    <w:rsid w:val="00C25B62"/>
    <w:rsid w:val="00C25DAF"/>
    <w:rsid w:val="00C31FC3"/>
    <w:rsid w:val="00C35542"/>
    <w:rsid w:val="00C46E42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070F"/>
    <w:rsid w:val="00CA4B66"/>
    <w:rsid w:val="00CA543C"/>
    <w:rsid w:val="00CB45F6"/>
    <w:rsid w:val="00CB7BC7"/>
    <w:rsid w:val="00CC223F"/>
    <w:rsid w:val="00CC42B3"/>
    <w:rsid w:val="00CC5A56"/>
    <w:rsid w:val="00CC7B20"/>
    <w:rsid w:val="00CD1F54"/>
    <w:rsid w:val="00CE02BE"/>
    <w:rsid w:val="00CF3BAD"/>
    <w:rsid w:val="00CF4CCE"/>
    <w:rsid w:val="00CF6F81"/>
    <w:rsid w:val="00D027CB"/>
    <w:rsid w:val="00D05E7E"/>
    <w:rsid w:val="00D12E8B"/>
    <w:rsid w:val="00D2005A"/>
    <w:rsid w:val="00D24CB3"/>
    <w:rsid w:val="00D2654C"/>
    <w:rsid w:val="00D3134B"/>
    <w:rsid w:val="00D343C4"/>
    <w:rsid w:val="00D351D7"/>
    <w:rsid w:val="00D455C7"/>
    <w:rsid w:val="00D71507"/>
    <w:rsid w:val="00D825D3"/>
    <w:rsid w:val="00DA14BE"/>
    <w:rsid w:val="00DB0532"/>
    <w:rsid w:val="00DB1BCF"/>
    <w:rsid w:val="00DC6E6A"/>
    <w:rsid w:val="00DD0DFA"/>
    <w:rsid w:val="00DD2181"/>
    <w:rsid w:val="00DD2F01"/>
    <w:rsid w:val="00DE0916"/>
    <w:rsid w:val="00DE0B78"/>
    <w:rsid w:val="00DE1C21"/>
    <w:rsid w:val="00DE3F84"/>
    <w:rsid w:val="00DE681C"/>
    <w:rsid w:val="00DF4228"/>
    <w:rsid w:val="00DF773C"/>
    <w:rsid w:val="00E028BD"/>
    <w:rsid w:val="00E02E8B"/>
    <w:rsid w:val="00E05E1D"/>
    <w:rsid w:val="00E30667"/>
    <w:rsid w:val="00E31643"/>
    <w:rsid w:val="00E32086"/>
    <w:rsid w:val="00E44E43"/>
    <w:rsid w:val="00E50342"/>
    <w:rsid w:val="00E57F38"/>
    <w:rsid w:val="00E658D1"/>
    <w:rsid w:val="00E66667"/>
    <w:rsid w:val="00E70A2B"/>
    <w:rsid w:val="00E747E5"/>
    <w:rsid w:val="00E81B4B"/>
    <w:rsid w:val="00E91EE1"/>
    <w:rsid w:val="00E91FDB"/>
    <w:rsid w:val="00EA36EC"/>
    <w:rsid w:val="00EB1983"/>
    <w:rsid w:val="00EC064F"/>
    <w:rsid w:val="00EC17F8"/>
    <w:rsid w:val="00EC6176"/>
    <w:rsid w:val="00EC6AFE"/>
    <w:rsid w:val="00ED01EF"/>
    <w:rsid w:val="00EE1FBB"/>
    <w:rsid w:val="00EF16B4"/>
    <w:rsid w:val="00F022BC"/>
    <w:rsid w:val="00F03BBD"/>
    <w:rsid w:val="00F0617B"/>
    <w:rsid w:val="00F06F59"/>
    <w:rsid w:val="00F2125A"/>
    <w:rsid w:val="00F216AB"/>
    <w:rsid w:val="00F2600E"/>
    <w:rsid w:val="00F416D1"/>
    <w:rsid w:val="00F76110"/>
    <w:rsid w:val="00F80534"/>
    <w:rsid w:val="00F93472"/>
    <w:rsid w:val="00F968B8"/>
    <w:rsid w:val="00FA0650"/>
    <w:rsid w:val="00FA3A86"/>
    <w:rsid w:val="00FA477F"/>
    <w:rsid w:val="00FC1452"/>
    <w:rsid w:val="00FC60E6"/>
    <w:rsid w:val="00FD19D7"/>
    <w:rsid w:val="00FD2936"/>
    <w:rsid w:val="00FD2B0E"/>
    <w:rsid w:val="00FE34E6"/>
    <w:rsid w:val="00FE6F7C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2123879B-0F8D-4916-9043-9E4BAC10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spakdeesaneha@deloitte.com</cp:lastModifiedBy>
  <cp:revision>23</cp:revision>
  <cp:lastPrinted>2020-02-26T14:21:00Z</cp:lastPrinted>
  <dcterms:created xsi:type="dcterms:W3CDTF">2019-02-17T05:42:00Z</dcterms:created>
  <dcterms:modified xsi:type="dcterms:W3CDTF">2020-02-26T14:22:00Z</dcterms:modified>
</cp:coreProperties>
</file>