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A24B9" w14:textId="77777777" w:rsidR="00AC52BE" w:rsidRPr="00821BEB" w:rsidRDefault="00AC52BE" w:rsidP="00821BEB">
      <w:pPr>
        <w:jc w:val="thaiDistribute"/>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AC52BE" w:rsidRPr="00821BEB" w14:paraId="20F50197" w14:textId="77777777" w:rsidTr="00893D4A">
        <w:trPr>
          <w:trHeight w:val="386"/>
        </w:trPr>
        <w:tc>
          <w:tcPr>
            <w:tcW w:w="9461" w:type="dxa"/>
            <w:shd w:val="clear" w:color="auto" w:fill="FFA543"/>
            <w:vAlign w:val="center"/>
          </w:tcPr>
          <w:p w14:paraId="320FBDE6" w14:textId="77777777" w:rsidR="00AC52BE" w:rsidRPr="00821BEB" w:rsidRDefault="00AC52BE" w:rsidP="00821BEB">
            <w:pPr>
              <w:tabs>
                <w:tab w:val="left" w:pos="432"/>
              </w:tabs>
              <w:jc w:val="both"/>
              <w:rPr>
                <w:rFonts w:ascii="Arial" w:eastAsia="Arial Unicode MS" w:hAnsi="Arial" w:cs="Arial"/>
                <w:b/>
                <w:bCs/>
                <w:color w:val="FFFFFF"/>
                <w:sz w:val="18"/>
                <w:szCs w:val="18"/>
                <w:cs/>
              </w:rPr>
            </w:pPr>
            <w:r w:rsidRPr="00821BEB">
              <w:rPr>
                <w:rFonts w:ascii="Arial" w:eastAsia="Arial Unicode MS" w:hAnsi="Arial" w:cs="Arial"/>
                <w:b/>
                <w:bCs/>
                <w:color w:val="FFFFFF"/>
                <w:sz w:val="18"/>
                <w:szCs w:val="18"/>
              </w:rPr>
              <w:t>1</w:t>
            </w:r>
            <w:r w:rsidRPr="00821BEB">
              <w:rPr>
                <w:rFonts w:ascii="Arial" w:eastAsia="Arial Unicode MS" w:hAnsi="Arial" w:cs="Arial"/>
                <w:b/>
                <w:bCs/>
                <w:color w:val="FFFFFF"/>
                <w:sz w:val="18"/>
                <w:szCs w:val="18"/>
              </w:rPr>
              <w:tab/>
              <w:t>Gener</w:t>
            </w:r>
            <w:bookmarkStart w:id="0" w:name="GeneralInformation"/>
            <w:bookmarkEnd w:id="0"/>
            <w:r w:rsidRPr="00821BEB">
              <w:rPr>
                <w:rFonts w:ascii="Arial" w:eastAsia="Arial Unicode MS" w:hAnsi="Arial" w:cs="Arial"/>
                <w:b/>
                <w:bCs/>
                <w:color w:val="FFFFFF"/>
                <w:sz w:val="18"/>
                <w:szCs w:val="18"/>
              </w:rPr>
              <w:t xml:space="preserve">al information </w:t>
            </w:r>
          </w:p>
        </w:tc>
      </w:tr>
    </w:tbl>
    <w:p w14:paraId="724AB9F2" w14:textId="77777777" w:rsidR="00AC52BE" w:rsidRPr="00307907" w:rsidRDefault="00AC52BE" w:rsidP="00821BEB">
      <w:pPr>
        <w:jc w:val="thaiDistribute"/>
        <w:rPr>
          <w:rFonts w:ascii="Arial" w:hAnsi="Arial" w:cs="Arial"/>
          <w:color w:val="auto"/>
          <w:sz w:val="18"/>
          <w:szCs w:val="18"/>
          <w:cs/>
        </w:rPr>
      </w:pPr>
    </w:p>
    <w:p w14:paraId="37CC6CAE" w14:textId="77777777" w:rsidR="00AC52BE" w:rsidRPr="00307907" w:rsidRDefault="00AC52BE" w:rsidP="00821BEB">
      <w:pPr>
        <w:jc w:val="both"/>
        <w:rPr>
          <w:rFonts w:ascii="Arial" w:hAnsi="Arial" w:cs="Arial"/>
          <w:color w:val="auto"/>
          <w:spacing w:val="-4"/>
          <w:sz w:val="18"/>
          <w:szCs w:val="18"/>
        </w:rPr>
      </w:pPr>
      <w:r w:rsidRPr="00307907">
        <w:rPr>
          <w:rFonts w:ascii="Arial" w:hAnsi="Arial" w:cs="Arial"/>
          <w:color w:val="auto"/>
          <w:sz w:val="18"/>
          <w:szCs w:val="18"/>
          <w:lang w:val="en-GB"/>
        </w:rPr>
        <w:t xml:space="preserve">Property Perfect Public Company Limited (“the Company”) is a public limited company which listed on the Stock </w:t>
      </w:r>
      <w:r w:rsidRPr="00307907">
        <w:rPr>
          <w:rFonts w:ascii="Arial" w:hAnsi="Arial" w:cs="Arial"/>
          <w:color w:val="auto"/>
          <w:spacing w:val="-4"/>
          <w:sz w:val="18"/>
          <w:szCs w:val="18"/>
          <w:lang w:val="en-GB"/>
        </w:rPr>
        <w:t>Exchange of Thailand. The Company is incorporated and domiciled in Thailand. The address of the Company’s registered</w:t>
      </w:r>
      <w:r w:rsidRPr="00307907">
        <w:rPr>
          <w:rFonts w:ascii="Arial" w:hAnsi="Arial" w:cs="Arial"/>
          <w:color w:val="auto"/>
          <w:sz w:val="18"/>
          <w:szCs w:val="18"/>
          <w:lang w:val="en-GB"/>
        </w:rPr>
        <w:t xml:space="preserve"> office is as follows:</w:t>
      </w:r>
    </w:p>
    <w:p w14:paraId="38721B1D" w14:textId="77777777" w:rsidR="00AC52BE" w:rsidRPr="00307907" w:rsidRDefault="00AC52BE" w:rsidP="00821BEB">
      <w:pPr>
        <w:tabs>
          <w:tab w:val="left" w:pos="1710"/>
          <w:tab w:val="left" w:pos="1980"/>
        </w:tabs>
        <w:jc w:val="thaiDistribute"/>
        <w:rPr>
          <w:rFonts w:ascii="Arial" w:hAnsi="Arial" w:cs="Arial"/>
          <w:color w:val="auto"/>
          <w:sz w:val="18"/>
          <w:szCs w:val="18"/>
          <w:lang w:val="en-GB"/>
        </w:rPr>
      </w:pPr>
    </w:p>
    <w:p w14:paraId="0C870174" w14:textId="77777777" w:rsidR="00AC52BE" w:rsidRPr="00307907" w:rsidRDefault="00AC52BE" w:rsidP="00821BEB">
      <w:pPr>
        <w:jc w:val="both"/>
        <w:rPr>
          <w:rFonts w:ascii="Arial" w:hAnsi="Arial" w:cs="Arial"/>
          <w:color w:val="auto"/>
          <w:sz w:val="18"/>
          <w:szCs w:val="18"/>
        </w:rPr>
      </w:pPr>
      <w:r w:rsidRPr="00307907">
        <w:rPr>
          <w:rFonts w:ascii="Arial" w:hAnsi="Arial" w:cs="Arial"/>
          <w:color w:val="auto"/>
          <w:sz w:val="18"/>
          <w:szCs w:val="18"/>
        </w:rPr>
        <w:t>No. 100</w:t>
      </w:r>
      <w:r w:rsidR="006771DF" w:rsidRPr="00307907">
        <w:rPr>
          <w:rFonts w:ascii="Arial" w:hAnsi="Arial" w:cs="Arial"/>
          <w:color w:val="auto"/>
          <w:sz w:val="18"/>
          <w:szCs w:val="18"/>
        </w:rPr>
        <w:t>/</w:t>
      </w:r>
      <w:proofErr w:type="gramStart"/>
      <w:r w:rsidRPr="00307907">
        <w:rPr>
          <w:rFonts w:ascii="Arial" w:hAnsi="Arial" w:cs="Arial"/>
          <w:color w:val="auto"/>
          <w:sz w:val="18"/>
          <w:szCs w:val="18"/>
        </w:rPr>
        <w:t>1</w:t>
      </w:r>
      <w:r w:rsidRPr="00307907">
        <w:rPr>
          <w:rFonts w:ascii="Arial" w:hAnsi="Arial" w:cs="Arial"/>
          <w:color w:val="auto"/>
          <w:sz w:val="18"/>
          <w:szCs w:val="18"/>
          <w:cs/>
        </w:rPr>
        <w:t xml:space="preserve"> </w:t>
      </w:r>
      <w:r w:rsidRPr="00307907">
        <w:rPr>
          <w:rFonts w:ascii="Arial" w:hAnsi="Arial" w:cs="Arial"/>
          <w:color w:val="auto"/>
          <w:sz w:val="18"/>
          <w:szCs w:val="18"/>
        </w:rPr>
        <w:t xml:space="preserve"> </w:t>
      </w:r>
      <w:proofErr w:type="spellStart"/>
      <w:r w:rsidRPr="00307907">
        <w:rPr>
          <w:rFonts w:ascii="Arial" w:hAnsi="Arial" w:cs="Arial"/>
          <w:color w:val="auto"/>
          <w:sz w:val="18"/>
          <w:szCs w:val="18"/>
        </w:rPr>
        <w:t>Vorasombat</w:t>
      </w:r>
      <w:proofErr w:type="spellEnd"/>
      <w:proofErr w:type="gramEnd"/>
      <w:r w:rsidRPr="00307907">
        <w:rPr>
          <w:rFonts w:ascii="Arial" w:hAnsi="Arial" w:cs="Arial"/>
          <w:color w:val="auto"/>
          <w:sz w:val="18"/>
          <w:szCs w:val="18"/>
        </w:rPr>
        <w:t xml:space="preserve"> Building,</w:t>
      </w:r>
      <w:r w:rsidRPr="00307907">
        <w:rPr>
          <w:rFonts w:ascii="Arial" w:hAnsi="Arial" w:cs="Arial"/>
          <w:color w:val="auto"/>
          <w:sz w:val="18"/>
          <w:szCs w:val="18"/>
          <w:cs/>
        </w:rPr>
        <w:t xml:space="preserve"> 17</w:t>
      </w:r>
      <w:proofErr w:type="spellStart"/>
      <w:r w:rsidRPr="00307907">
        <w:rPr>
          <w:rFonts w:ascii="Arial" w:hAnsi="Arial" w:cs="Arial"/>
          <w:color w:val="auto"/>
          <w:sz w:val="18"/>
          <w:szCs w:val="18"/>
          <w:vertAlign w:val="superscript"/>
        </w:rPr>
        <w:t>th</w:t>
      </w:r>
      <w:proofErr w:type="spellEnd"/>
      <w:r w:rsidR="00893D4A" w:rsidRPr="00307907">
        <w:rPr>
          <w:rFonts w:ascii="Arial" w:hAnsi="Arial" w:cs="Arial"/>
          <w:color w:val="auto"/>
          <w:sz w:val="18"/>
          <w:szCs w:val="18"/>
        </w:rPr>
        <w:t xml:space="preserve"> </w:t>
      </w:r>
      <w:r w:rsidRPr="00307907">
        <w:rPr>
          <w:rFonts w:ascii="Arial" w:hAnsi="Arial" w:cs="Arial"/>
          <w:color w:val="auto"/>
          <w:sz w:val="18"/>
          <w:szCs w:val="18"/>
        </w:rPr>
        <w:t>Floor, Rama</w:t>
      </w:r>
      <w:r w:rsidR="00434BF3" w:rsidRPr="00307907">
        <w:rPr>
          <w:rFonts w:ascii="Arial" w:hAnsi="Arial" w:cs="Arial"/>
          <w:color w:val="auto"/>
          <w:sz w:val="18"/>
          <w:szCs w:val="18"/>
        </w:rPr>
        <w:t xml:space="preserve"> 9</w:t>
      </w:r>
      <w:r w:rsidRPr="00307907">
        <w:rPr>
          <w:rFonts w:ascii="Arial" w:hAnsi="Arial" w:cs="Arial"/>
          <w:color w:val="auto"/>
          <w:sz w:val="18"/>
          <w:szCs w:val="18"/>
          <w:cs/>
        </w:rPr>
        <w:t xml:space="preserve"> </w:t>
      </w:r>
      <w:r w:rsidRPr="00307907">
        <w:rPr>
          <w:rFonts w:ascii="Arial" w:hAnsi="Arial" w:cs="Arial"/>
          <w:color w:val="auto"/>
          <w:sz w:val="18"/>
          <w:szCs w:val="18"/>
        </w:rPr>
        <w:t xml:space="preserve">Road, </w:t>
      </w:r>
      <w:proofErr w:type="spellStart"/>
      <w:r w:rsidRPr="00307907">
        <w:rPr>
          <w:rFonts w:ascii="Arial" w:hAnsi="Arial" w:cs="Arial"/>
          <w:color w:val="auto"/>
          <w:sz w:val="18"/>
          <w:szCs w:val="18"/>
        </w:rPr>
        <w:t>Huaykwang</w:t>
      </w:r>
      <w:proofErr w:type="spellEnd"/>
      <w:r w:rsidRPr="00307907">
        <w:rPr>
          <w:rFonts w:ascii="Arial" w:hAnsi="Arial" w:cs="Arial"/>
          <w:color w:val="auto"/>
          <w:sz w:val="18"/>
          <w:szCs w:val="18"/>
        </w:rPr>
        <w:t>, Bangkok.</w:t>
      </w:r>
    </w:p>
    <w:p w14:paraId="324F716B" w14:textId="77777777" w:rsidR="00AC52BE" w:rsidRPr="00307907" w:rsidRDefault="00AC52BE" w:rsidP="00821BEB">
      <w:pPr>
        <w:tabs>
          <w:tab w:val="left" w:pos="1710"/>
          <w:tab w:val="left" w:pos="1980"/>
        </w:tabs>
        <w:jc w:val="thaiDistribute"/>
        <w:rPr>
          <w:rFonts w:ascii="Arial" w:hAnsi="Arial" w:cs="Arial"/>
          <w:color w:val="auto"/>
          <w:sz w:val="18"/>
          <w:szCs w:val="18"/>
          <w:cs/>
        </w:rPr>
      </w:pPr>
    </w:p>
    <w:p w14:paraId="2CBEEB24" w14:textId="77777777" w:rsidR="00AC52BE" w:rsidRPr="00307907" w:rsidRDefault="00AC52BE" w:rsidP="00821BEB">
      <w:pPr>
        <w:jc w:val="both"/>
        <w:rPr>
          <w:rFonts w:ascii="Arial" w:hAnsi="Arial" w:cs="Arial"/>
          <w:color w:val="auto"/>
          <w:sz w:val="18"/>
          <w:szCs w:val="18"/>
        </w:rPr>
      </w:pPr>
      <w:r w:rsidRPr="00307907">
        <w:rPr>
          <w:rFonts w:ascii="Arial" w:hAnsi="Arial" w:cs="Arial"/>
          <w:color w:val="auto"/>
          <w:sz w:val="18"/>
          <w:szCs w:val="18"/>
        </w:rPr>
        <w:t>For reporting purposes, the Company and its subsidiaries are referred to as “the Group”.</w:t>
      </w:r>
    </w:p>
    <w:p w14:paraId="334F92AE" w14:textId="77777777" w:rsidR="00AC52BE" w:rsidRPr="00307907" w:rsidRDefault="00AC52BE" w:rsidP="00821BEB">
      <w:pPr>
        <w:jc w:val="both"/>
        <w:rPr>
          <w:rFonts w:ascii="Arial" w:hAnsi="Arial" w:cs="Arial"/>
          <w:color w:val="auto"/>
          <w:sz w:val="18"/>
          <w:szCs w:val="18"/>
        </w:rPr>
      </w:pPr>
    </w:p>
    <w:p w14:paraId="0EBAE572" w14:textId="10285E70" w:rsidR="00AC52BE" w:rsidRPr="000F08A7" w:rsidRDefault="00AC52BE" w:rsidP="00821BEB">
      <w:pPr>
        <w:jc w:val="both"/>
        <w:rPr>
          <w:rFonts w:ascii="Arial" w:hAnsi="Arial" w:cs="Arial"/>
          <w:color w:val="auto"/>
          <w:spacing w:val="-6"/>
          <w:sz w:val="18"/>
          <w:szCs w:val="18"/>
          <w:cs/>
          <w:lang w:val="en-GB"/>
        </w:rPr>
      </w:pPr>
      <w:r w:rsidRPr="000F08A7">
        <w:rPr>
          <w:rFonts w:ascii="Arial" w:hAnsi="Arial" w:cs="Arial"/>
          <w:color w:val="auto"/>
          <w:spacing w:val="-6"/>
          <w:sz w:val="18"/>
          <w:szCs w:val="18"/>
          <w:lang w:val="en-GB"/>
        </w:rPr>
        <w:t>The Group is principally engaged in the property development business,</w:t>
      </w:r>
      <w:r w:rsidR="00DF462C" w:rsidRPr="000F08A7">
        <w:rPr>
          <w:rFonts w:ascii="Arial" w:hAnsi="Arial" w:cs="Arial"/>
          <w:color w:val="auto"/>
          <w:spacing w:val="-6"/>
          <w:sz w:val="18"/>
          <w:szCs w:val="18"/>
          <w:lang w:val="en-GB"/>
        </w:rPr>
        <w:t xml:space="preserve"> </w:t>
      </w:r>
      <w:r w:rsidRPr="000F08A7">
        <w:rPr>
          <w:rFonts w:ascii="Arial" w:hAnsi="Arial" w:cs="Arial"/>
          <w:color w:val="auto"/>
          <w:spacing w:val="-6"/>
          <w:sz w:val="18"/>
          <w:szCs w:val="18"/>
          <w:lang w:val="en-GB"/>
        </w:rPr>
        <w:t>hotel business</w:t>
      </w:r>
      <w:r w:rsidR="00DF462C" w:rsidRPr="000F08A7">
        <w:rPr>
          <w:rFonts w:ascii="Arial" w:hAnsi="Arial" w:cs="Arial"/>
          <w:color w:val="auto"/>
          <w:spacing w:val="-6"/>
          <w:sz w:val="18"/>
          <w:szCs w:val="18"/>
          <w:lang w:val="en-GB"/>
        </w:rPr>
        <w:t xml:space="preserve">, and </w:t>
      </w:r>
      <w:r w:rsidR="00585D93" w:rsidRPr="000F08A7">
        <w:rPr>
          <w:rFonts w:ascii="Arial" w:hAnsi="Arial" w:cs="Arial"/>
          <w:color w:val="auto"/>
          <w:spacing w:val="-6"/>
          <w:sz w:val="18"/>
          <w:szCs w:val="18"/>
          <w:lang w:val="en-GB"/>
        </w:rPr>
        <w:t xml:space="preserve">other </w:t>
      </w:r>
      <w:r w:rsidR="00DF462C" w:rsidRPr="000F08A7">
        <w:rPr>
          <w:rFonts w:ascii="Arial" w:hAnsi="Arial" w:cs="Arial"/>
          <w:color w:val="auto"/>
          <w:spacing w:val="-6"/>
          <w:sz w:val="18"/>
          <w:szCs w:val="18"/>
          <w:lang w:val="en-GB"/>
        </w:rPr>
        <w:t>rental and service business.</w:t>
      </w:r>
    </w:p>
    <w:p w14:paraId="3300FDCA" w14:textId="77777777" w:rsidR="00AC52BE" w:rsidRPr="00307907" w:rsidRDefault="00AC52BE" w:rsidP="00821BEB">
      <w:pPr>
        <w:tabs>
          <w:tab w:val="left" w:pos="1710"/>
          <w:tab w:val="left" w:pos="1980"/>
        </w:tabs>
        <w:jc w:val="thaiDistribute"/>
        <w:rPr>
          <w:rFonts w:ascii="Arial" w:hAnsi="Arial" w:cs="Arial"/>
          <w:color w:val="auto"/>
          <w:sz w:val="18"/>
          <w:szCs w:val="18"/>
          <w:cs/>
        </w:rPr>
      </w:pPr>
    </w:p>
    <w:p w14:paraId="4814EAC6" w14:textId="0B201645" w:rsidR="00AC52BE" w:rsidRPr="00307907" w:rsidRDefault="00AC52BE" w:rsidP="00821BEB">
      <w:pPr>
        <w:jc w:val="both"/>
        <w:rPr>
          <w:rFonts w:ascii="Arial" w:hAnsi="Arial" w:cs="Arial"/>
          <w:color w:val="auto"/>
          <w:spacing w:val="-6"/>
          <w:sz w:val="18"/>
          <w:szCs w:val="18"/>
          <w:lang w:val="en-GB"/>
        </w:rPr>
      </w:pPr>
      <w:r w:rsidRPr="00307907">
        <w:rPr>
          <w:rFonts w:ascii="Arial" w:hAnsi="Arial" w:cs="Arial"/>
          <w:color w:val="auto"/>
          <w:spacing w:val="-6"/>
          <w:sz w:val="18"/>
          <w:szCs w:val="18"/>
        </w:rPr>
        <w:t xml:space="preserve">These consolidated and separate financial statements were </w:t>
      </w:r>
      <w:proofErr w:type="spellStart"/>
      <w:r w:rsidRPr="00307907">
        <w:rPr>
          <w:rFonts w:ascii="Arial" w:hAnsi="Arial" w:cs="Arial"/>
          <w:color w:val="auto"/>
          <w:spacing w:val="-6"/>
          <w:sz w:val="18"/>
          <w:szCs w:val="18"/>
        </w:rPr>
        <w:t>authorised</w:t>
      </w:r>
      <w:proofErr w:type="spellEnd"/>
      <w:r w:rsidRPr="00307907">
        <w:rPr>
          <w:rFonts w:ascii="Arial" w:hAnsi="Arial" w:cs="Arial"/>
          <w:color w:val="auto"/>
          <w:spacing w:val="-6"/>
          <w:sz w:val="18"/>
          <w:szCs w:val="18"/>
        </w:rPr>
        <w:t xml:space="preserve"> for issue by the Board of Directors on </w:t>
      </w:r>
      <w:r w:rsidRPr="00307907">
        <w:rPr>
          <w:rFonts w:ascii="Arial" w:hAnsi="Arial" w:cs="Arial"/>
          <w:color w:val="auto"/>
          <w:spacing w:val="-6"/>
          <w:sz w:val="18"/>
          <w:szCs w:val="18"/>
          <w:lang w:val="en-GB"/>
        </w:rPr>
        <w:t>27 February</w:t>
      </w:r>
      <w:r w:rsidRPr="00307907">
        <w:rPr>
          <w:rFonts w:ascii="Arial" w:hAnsi="Arial" w:cs="Arial"/>
          <w:color w:val="auto"/>
          <w:spacing w:val="-6"/>
          <w:sz w:val="18"/>
          <w:szCs w:val="18"/>
        </w:rPr>
        <w:t xml:space="preserve"> 2020.</w:t>
      </w:r>
    </w:p>
    <w:p w14:paraId="657F9734" w14:textId="77777777" w:rsidR="00AC52BE" w:rsidRPr="00307907" w:rsidRDefault="00AC52BE" w:rsidP="00821BEB">
      <w:pPr>
        <w:jc w:val="thaiDistribute"/>
        <w:rPr>
          <w:rFonts w:ascii="Arial" w:hAnsi="Arial" w:cs="Arial"/>
          <w:color w:val="auto"/>
          <w:sz w:val="18"/>
          <w:szCs w:val="18"/>
        </w:rPr>
      </w:pPr>
    </w:p>
    <w:p w14:paraId="6AD88798" w14:textId="77777777" w:rsidR="00AC52BE" w:rsidRPr="00307907" w:rsidRDefault="00AC52BE" w:rsidP="00821BEB">
      <w:pPr>
        <w:jc w:val="thaiDistribute"/>
        <w:rPr>
          <w:rFonts w:ascii="Arial" w:hAnsi="Arial" w:cs="Arial"/>
          <w:color w:val="auto"/>
          <w:sz w:val="18"/>
          <w:szCs w:val="18"/>
          <w:cs/>
        </w:rPr>
      </w:pPr>
    </w:p>
    <w:tbl>
      <w:tblPr>
        <w:tblW w:w="0" w:type="auto"/>
        <w:tblInd w:w="108" w:type="dxa"/>
        <w:shd w:val="clear" w:color="auto" w:fill="FFA543"/>
        <w:tblLook w:val="04A0" w:firstRow="1" w:lastRow="0" w:firstColumn="1" w:lastColumn="0" w:noHBand="0" w:noVBand="1"/>
      </w:tblPr>
      <w:tblGrid>
        <w:gridCol w:w="9461"/>
      </w:tblGrid>
      <w:tr w:rsidR="00AC52BE" w:rsidRPr="00307907" w14:paraId="3E84544B" w14:textId="77777777" w:rsidTr="00893D4A">
        <w:trPr>
          <w:trHeight w:val="386"/>
        </w:trPr>
        <w:tc>
          <w:tcPr>
            <w:tcW w:w="9461" w:type="dxa"/>
            <w:shd w:val="clear" w:color="auto" w:fill="FFA543"/>
            <w:vAlign w:val="center"/>
          </w:tcPr>
          <w:p w14:paraId="0FD6CD08" w14:textId="77777777" w:rsidR="00AC52BE" w:rsidRPr="00307907" w:rsidRDefault="00AC52BE" w:rsidP="00821BEB">
            <w:pPr>
              <w:tabs>
                <w:tab w:val="left" w:pos="432"/>
              </w:tabs>
              <w:jc w:val="both"/>
              <w:rPr>
                <w:rFonts w:ascii="Arial" w:eastAsia="Arial Unicode MS" w:hAnsi="Arial" w:cs="Arial"/>
                <w:b/>
                <w:bCs/>
                <w:color w:val="FFFFFF"/>
                <w:sz w:val="18"/>
                <w:szCs w:val="18"/>
                <w:cs/>
              </w:rPr>
            </w:pPr>
            <w:r w:rsidRPr="00307907">
              <w:rPr>
                <w:rFonts w:ascii="Arial" w:eastAsia="Arial Unicode MS" w:hAnsi="Arial" w:cs="Arial"/>
                <w:b/>
                <w:bCs/>
                <w:color w:val="FFFFFF"/>
                <w:sz w:val="18"/>
                <w:szCs w:val="18"/>
              </w:rPr>
              <w:t>2</w:t>
            </w:r>
            <w:r w:rsidRPr="00307907">
              <w:rPr>
                <w:rFonts w:ascii="Arial" w:eastAsia="Arial Unicode MS" w:hAnsi="Arial" w:cs="Arial"/>
                <w:b/>
                <w:bCs/>
                <w:color w:val="FFFFFF"/>
                <w:sz w:val="18"/>
                <w:szCs w:val="18"/>
              </w:rPr>
              <w:tab/>
            </w:r>
            <w:r w:rsidRPr="00307907">
              <w:rPr>
                <w:rFonts w:ascii="Arial" w:hAnsi="Arial" w:cs="Arial"/>
                <w:b/>
                <w:bCs/>
                <w:color w:val="FFFFFF"/>
                <w:sz w:val="18"/>
                <w:szCs w:val="18"/>
                <w:lang w:val="en-GB"/>
              </w:rPr>
              <w:t>Accounting policies</w:t>
            </w:r>
          </w:p>
        </w:tc>
      </w:tr>
    </w:tbl>
    <w:p w14:paraId="75A29769" w14:textId="77777777" w:rsidR="00AC52BE" w:rsidRPr="00307907" w:rsidRDefault="00AC52BE" w:rsidP="00821BEB">
      <w:pPr>
        <w:jc w:val="thaiDistribute"/>
        <w:rPr>
          <w:rFonts w:ascii="Arial" w:hAnsi="Arial" w:cs="Arial"/>
          <w:color w:val="auto"/>
          <w:sz w:val="18"/>
          <w:szCs w:val="18"/>
          <w:lang w:val="en-GB"/>
        </w:rPr>
      </w:pPr>
    </w:p>
    <w:p w14:paraId="799792FF" w14:textId="77777777" w:rsidR="00AC52BE" w:rsidRPr="00307907" w:rsidRDefault="00AC52BE" w:rsidP="00821BEB">
      <w:pPr>
        <w:jc w:val="thaiDistribute"/>
        <w:rPr>
          <w:rFonts w:ascii="Arial" w:hAnsi="Arial" w:cs="Arial"/>
          <w:color w:val="auto"/>
          <w:sz w:val="18"/>
          <w:szCs w:val="18"/>
          <w:lang w:val="en-GB"/>
        </w:rPr>
      </w:pPr>
      <w:r w:rsidRPr="00307907">
        <w:rPr>
          <w:rFonts w:ascii="Arial" w:hAnsi="Arial" w:cs="Arial"/>
          <w:color w:val="auto"/>
          <w:sz w:val="18"/>
          <w:szCs w:val="18"/>
          <w:lang w:val="en-GB"/>
        </w:rPr>
        <w:t>The principal of accounting policies applied in the preparation of these consolidated and separate financial statements are set out below:</w:t>
      </w:r>
    </w:p>
    <w:p w14:paraId="46EF4A94" w14:textId="77777777" w:rsidR="00AC52BE" w:rsidRPr="00307907" w:rsidRDefault="00AC52BE" w:rsidP="00821BEB">
      <w:pPr>
        <w:ind w:left="540"/>
        <w:jc w:val="both"/>
        <w:rPr>
          <w:rFonts w:ascii="Arial" w:hAnsi="Arial" w:cs="Arial"/>
          <w:sz w:val="18"/>
          <w:szCs w:val="18"/>
        </w:rPr>
      </w:pPr>
    </w:p>
    <w:p w14:paraId="650CF90A" w14:textId="77777777" w:rsidR="00AC52BE" w:rsidRPr="00307907" w:rsidRDefault="00AC52BE" w:rsidP="00821BEB">
      <w:pPr>
        <w:tabs>
          <w:tab w:val="left" w:pos="540"/>
          <w:tab w:val="left" w:pos="1080"/>
        </w:tabs>
        <w:jc w:val="thaiDistribute"/>
        <w:rPr>
          <w:rFonts w:ascii="Arial" w:hAnsi="Arial" w:cs="Arial"/>
          <w:color w:val="CF4A02"/>
          <w:sz w:val="18"/>
          <w:szCs w:val="18"/>
        </w:rPr>
      </w:pPr>
      <w:r w:rsidRPr="00307907">
        <w:rPr>
          <w:rFonts w:ascii="Arial" w:hAnsi="Arial" w:cs="Arial"/>
          <w:b/>
          <w:bCs/>
          <w:color w:val="CF4A02"/>
          <w:sz w:val="18"/>
          <w:szCs w:val="18"/>
          <w:lang w:val="en-GB"/>
        </w:rPr>
        <w:t>2.1</w:t>
      </w:r>
      <w:r w:rsidRPr="00307907">
        <w:rPr>
          <w:rFonts w:ascii="Arial" w:hAnsi="Arial" w:cs="Arial"/>
          <w:b/>
          <w:bCs/>
          <w:color w:val="CF4A02"/>
          <w:sz w:val="18"/>
          <w:szCs w:val="18"/>
          <w:lang w:val="en-GB"/>
        </w:rPr>
        <w:tab/>
        <w:t>Basis of preparation</w:t>
      </w:r>
    </w:p>
    <w:p w14:paraId="3DBAD657" w14:textId="77777777" w:rsidR="00AC52BE" w:rsidRPr="00307907" w:rsidRDefault="00AC52BE" w:rsidP="00821BEB">
      <w:pPr>
        <w:ind w:left="540"/>
        <w:jc w:val="both"/>
        <w:rPr>
          <w:rFonts w:ascii="Arial" w:hAnsi="Arial" w:cs="Arial"/>
          <w:sz w:val="18"/>
          <w:szCs w:val="18"/>
        </w:rPr>
      </w:pPr>
    </w:p>
    <w:p w14:paraId="43BD9C0D" w14:textId="77777777" w:rsidR="00AC52BE" w:rsidRPr="00307907" w:rsidRDefault="00AC52BE" w:rsidP="00821BEB">
      <w:pPr>
        <w:ind w:left="540"/>
        <w:jc w:val="both"/>
        <w:rPr>
          <w:rFonts w:ascii="Arial" w:hAnsi="Arial" w:cs="Arial"/>
          <w:spacing w:val="-2"/>
          <w:sz w:val="18"/>
          <w:szCs w:val="18"/>
        </w:rPr>
      </w:pPr>
      <w:r w:rsidRPr="00307907">
        <w:rPr>
          <w:rFonts w:ascii="Arial" w:hAnsi="Arial" w:cs="Arial"/>
          <w:spacing w:val="-4"/>
          <w:sz w:val="18"/>
          <w:szCs w:val="18"/>
        </w:rPr>
        <w:t>The consolidated and separate financial statements have been prepared in accordance with Thai Financial Reporting</w:t>
      </w:r>
      <w:r w:rsidRPr="00307907">
        <w:rPr>
          <w:rFonts w:ascii="Arial" w:hAnsi="Arial" w:cs="Arial"/>
          <w:spacing w:val="-2"/>
          <w:sz w:val="18"/>
          <w:szCs w:val="18"/>
        </w:rPr>
        <w:t xml:space="preserve"> Standards (“TFRS”) and the financial reporting requirements issued under the Securities and Exchange Act.</w:t>
      </w:r>
    </w:p>
    <w:p w14:paraId="5C186D65" w14:textId="77777777" w:rsidR="00AC52BE" w:rsidRPr="00307907" w:rsidRDefault="00AC52BE" w:rsidP="00821BEB">
      <w:pPr>
        <w:ind w:left="540"/>
        <w:jc w:val="both"/>
        <w:rPr>
          <w:rFonts w:ascii="Arial" w:hAnsi="Arial" w:cs="Arial"/>
          <w:sz w:val="18"/>
          <w:szCs w:val="18"/>
        </w:rPr>
      </w:pPr>
    </w:p>
    <w:p w14:paraId="3029B141" w14:textId="77777777" w:rsidR="00AC52BE" w:rsidRPr="00307907" w:rsidRDefault="00AC52BE" w:rsidP="00821BEB">
      <w:pPr>
        <w:ind w:left="540"/>
        <w:jc w:val="both"/>
        <w:rPr>
          <w:rFonts w:ascii="Arial" w:hAnsi="Arial" w:cs="Arial"/>
          <w:sz w:val="18"/>
          <w:szCs w:val="18"/>
        </w:rPr>
      </w:pPr>
      <w:r w:rsidRPr="00307907">
        <w:rPr>
          <w:rFonts w:ascii="Arial" w:hAnsi="Arial" w:cs="Arial"/>
          <w:sz w:val="18"/>
          <w:szCs w:val="18"/>
        </w:rPr>
        <w:t>The consolidated and separate financial statements have been prepared under the historical cost convention except available-for-sale investments.</w:t>
      </w:r>
    </w:p>
    <w:p w14:paraId="4A81E43A" w14:textId="77777777" w:rsidR="00AC52BE" w:rsidRPr="00307907" w:rsidRDefault="00AC52BE" w:rsidP="00821BEB">
      <w:pPr>
        <w:ind w:left="540"/>
        <w:jc w:val="both"/>
        <w:rPr>
          <w:rFonts w:ascii="Arial" w:hAnsi="Arial" w:cs="Arial"/>
          <w:sz w:val="18"/>
          <w:szCs w:val="18"/>
        </w:rPr>
      </w:pPr>
    </w:p>
    <w:p w14:paraId="741D6833" w14:textId="77777777" w:rsidR="00AC52BE" w:rsidRPr="00307907" w:rsidRDefault="00AC52BE" w:rsidP="00821BEB">
      <w:pPr>
        <w:ind w:left="540"/>
        <w:jc w:val="both"/>
        <w:rPr>
          <w:rFonts w:ascii="Arial" w:hAnsi="Arial" w:cs="Arial"/>
          <w:sz w:val="18"/>
          <w:szCs w:val="18"/>
        </w:rPr>
      </w:pPr>
      <w:r w:rsidRPr="00307907">
        <w:rPr>
          <w:rFonts w:ascii="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14:paraId="27335248" w14:textId="77777777" w:rsidR="00AC52BE" w:rsidRPr="00307907" w:rsidRDefault="00AC52BE" w:rsidP="00821BEB">
      <w:pPr>
        <w:ind w:left="540"/>
        <w:jc w:val="both"/>
        <w:rPr>
          <w:rFonts w:ascii="Arial" w:hAnsi="Arial" w:cs="Arial"/>
          <w:sz w:val="18"/>
          <w:szCs w:val="18"/>
        </w:rPr>
      </w:pPr>
    </w:p>
    <w:p w14:paraId="76E86167" w14:textId="4A4135E5" w:rsidR="00AC52BE" w:rsidRPr="00307907" w:rsidRDefault="00AC52BE" w:rsidP="00821BEB">
      <w:pPr>
        <w:ind w:left="540"/>
        <w:jc w:val="both"/>
        <w:rPr>
          <w:rFonts w:ascii="Arial" w:hAnsi="Arial" w:cs="Arial"/>
          <w:sz w:val="18"/>
          <w:szCs w:val="18"/>
        </w:rPr>
      </w:pPr>
      <w:r w:rsidRPr="00307907">
        <w:rPr>
          <w:rFonts w:ascii="Arial" w:hAnsi="Arial" w:cs="Arial"/>
          <w:sz w:val="18"/>
          <w:szCs w:val="18"/>
        </w:rPr>
        <w:t xml:space="preserve">An English version of the consolidated and separate financial statements have been prepared from the statutory </w:t>
      </w:r>
      <w:r w:rsidRPr="00307907">
        <w:rPr>
          <w:rFonts w:ascii="Arial" w:hAnsi="Arial" w:cs="Arial"/>
          <w:spacing w:val="-2"/>
          <w:sz w:val="18"/>
          <w:szCs w:val="18"/>
        </w:rPr>
        <w:t>financial statements that are in the Thai language. In the event of a conflict or a difference in interpretation between</w:t>
      </w:r>
      <w:r w:rsidRPr="00307907">
        <w:rPr>
          <w:rFonts w:ascii="Arial" w:hAnsi="Arial" w:cs="Arial"/>
          <w:sz w:val="18"/>
          <w:szCs w:val="18"/>
        </w:rPr>
        <w:t xml:space="preserve"> the two languages, the Thai language statutory financial statements shall prevail.</w:t>
      </w:r>
    </w:p>
    <w:p w14:paraId="42BD5FF8" w14:textId="76177566" w:rsidR="00FE5755" w:rsidRPr="00307907" w:rsidRDefault="00FE5755" w:rsidP="00821BEB">
      <w:pPr>
        <w:ind w:left="540"/>
        <w:jc w:val="both"/>
        <w:rPr>
          <w:rFonts w:ascii="Arial" w:hAnsi="Arial" w:cs="Arial"/>
          <w:sz w:val="18"/>
          <w:szCs w:val="18"/>
        </w:rPr>
      </w:pPr>
    </w:p>
    <w:p w14:paraId="7CFFAEC1" w14:textId="77BBB079" w:rsidR="00FE5755" w:rsidRPr="00307907" w:rsidRDefault="00FE5755" w:rsidP="00FE5755">
      <w:pPr>
        <w:ind w:left="540"/>
        <w:jc w:val="both"/>
        <w:rPr>
          <w:rFonts w:ascii="Arial" w:hAnsi="Arial" w:cs="Arial"/>
          <w:sz w:val="18"/>
          <w:szCs w:val="18"/>
        </w:rPr>
      </w:pPr>
      <w:r w:rsidRPr="00307907">
        <w:rPr>
          <w:rFonts w:ascii="Arial" w:hAnsi="Arial" w:cs="Arial"/>
          <w:sz w:val="18"/>
          <w:szCs w:val="18"/>
        </w:rPr>
        <w:t>The purpose of reclassification</w:t>
      </w:r>
      <w:r w:rsidRPr="00307907">
        <w:rPr>
          <w:rFonts w:ascii="Arial" w:hAnsi="Arial" w:cs="Arial"/>
          <w:sz w:val="18"/>
          <w:szCs w:val="18"/>
          <w:lang w:val="en-GB"/>
        </w:rPr>
        <w:t>s</w:t>
      </w:r>
      <w:r w:rsidRPr="00307907">
        <w:rPr>
          <w:rFonts w:ascii="Arial" w:hAnsi="Arial" w:cs="Arial"/>
          <w:sz w:val="18"/>
          <w:szCs w:val="18"/>
        </w:rPr>
        <w:t xml:space="preserve"> in presentation is to be more conformable to nature of accounts. Comparative figures have been reclassified to conform with the current year</w:t>
      </w:r>
      <w:r w:rsidR="00585D93">
        <w:rPr>
          <w:rFonts w:ascii="Arial" w:hAnsi="Arial" w:cs="Arial"/>
          <w:sz w:val="18"/>
          <w:szCs w:val="18"/>
        </w:rPr>
        <w:t>.</w:t>
      </w:r>
    </w:p>
    <w:p w14:paraId="4BEDB709" w14:textId="77777777" w:rsidR="00AC52BE" w:rsidRPr="00307907" w:rsidRDefault="00AC52BE" w:rsidP="00821BEB">
      <w:pPr>
        <w:tabs>
          <w:tab w:val="left" w:pos="720"/>
          <w:tab w:val="left" w:pos="9889"/>
        </w:tabs>
        <w:ind w:left="540"/>
        <w:jc w:val="both"/>
        <w:rPr>
          <w:rFonts w:ascii="Arial" w:hAnsi="Arial" w:cs="Arial"/>
          <w:sz w:val="18"/>
          <w:szCs w:val="18"/>
        </w:rPr>
      </w:pPr>
    </w:p>
    <w:p w14:paraId="7993AF9B" w14:textId="77777777" w:rsidR="00AC52BE" w:rsidRPr="00307907" w:rsidRDefault="00AC52BE" w:rsidP="00821BEB">
      <w:pPr>
        <w:tabs>
          <w:tab w:val="left" w:pos="1080"/>
        </w:tabs>
        <w:ind w:left="540" w:hanging="540"/>
        <w:jc w:val="thaiDistribute"/>
        <w:rPr>
          <w:rFonts w:ascii="Arial" w:hAnsi="Arial" w:cs="Arial"/>
          <w:b/>
          <w:bCs/>
          <w:color w:val="CF4A02"/>
          <w:sz w:val="18"/>
          <w:szCs w:val="18"/>
          <w:lang w:val="en-GB"/>
        </w:rPr>
      </w:pPr>
      <w:r w:rsidRPr="00307907">
        <w:rPr>
          <w:rFonts w:ascii="Arial" w:hAnsi="Arial" w:cs="Arial"/>
          <w:b/>
          <w:bCs/>
          <w:color w:val="CF4A02"/>
          <w:sz w:val="18"/>
          <w:szCs w:val="18"/>
          <w:lang w:val="en-GB"/>
        </w:rPr>
        <w:t>2.2</w:t>
      </w:r>
      <w:r w:rsidRPr="00307907">
        <w:rPr>
          <w:rFonts w:ascii="Arial" w:hAnsi="Arial" w:cs="Arial"/>
          <w:b/>
          <w:bCs/>
          <w:color w:val="CF4A02"/>
          <w:sz w:val="18"/>
          <w:szCs w:val="18"/>
          <w:lang w:val="en-GB"/>
        </w:rPr>
        <w:tab/>
      </w:r>
      <w:r w:rsidRPr="00307907">
        <w:rPr>
          <w:rFonts w:ascii="Arial" w:hAnsi="Arial" w:cs="Arial"/>
          <w:b/>
          <w:bCs/>
          <w:color w:val="CF4A02"/>
          <w:spacing w:val="-4"/>
          <w:sz w:val="18"/>
          <w:szCs w:val="18"/>
          <w:lang w:val="en-GB"/>
        </w:rPr>
        <w:t>New and amended financial reporting standards that are relevant and have significant impacts to the Group</w:t>
      </w:r>
    </w:p>
    <w:p w14:paraId="31C4B742" w14:textId="77777777" w:rsidR="003A5F3F" w:rsidRPr="00307907" w:rsidRDefault="003A5F3F" w:rsidP="00821BEB">
      <w:pPr>
        <w:ind w:left="1080" w:hanging="540"/>
        <w:jc w:val="both"/>
        <w:rPr>
          <w:rFonts w:ascii="Arial" w:eastAsia="Arial Unicode MS" w:hAnsi="Arial" w:cs="Arial"/>
          <w:b/>
          <w:bCs/>
          <w:color w:val="CF4A02"/>
          <w:sz w:val="18"/>
          <w:szCs w:val="18"/>
          <w:lang w:val="en-GB"/>
        </w:rPr>
      </w:pPr>
    </w:p>
    <w:p w14:paraId="62B732D2" w14:textId="2C94DA5B" w:rsidR="00AC52BE" w:rsidRPr="00307907" w:rsidRDefault="00AC52BE" w:rsidP="00260A3C">
      <w:pPr>
        <w:ind w:left="1080" w:hanging="540"/>
        <w:jc w:val="both"/>
        <w:rPr>
          <w:rFonts w:ascii="Arial" w:eastAsia="Arial Unicode MS" w:hAnsi="Arial" w:cs="Arial"/>
          <w:b/>
          <w:bCs/>
          <w:color w:val="CF4A02"/>
          <w:sz w:val="18"/>
          <w:szCs w:val="18"/>
          <w:lang w:val="en-GB"/>
        </w:rPr>
      </w:pPr>
      <w:r w:rsidRPr="00307907">
        <w:rPr>
          <w:rFonts w:ascii="Arial" w:eastAsia="Arial Unicode MS" w:hAnsi="Arial" w:cs="Arial"/>
          <w:b/>
          <w:bCs/>
          <w:color w:val="CF4A02"/>
          <w:sz w:val="18"/>
          <w:szCs w:val="18"/>
          <w:lang w:val="en-GB"/>
        </w:rPr>
        <w:t>2.2.1</w:t>
      </w:r>
      <w:r w:rsidRPr="00307907">
        <w:rPr>
          <w:rFonts w:ascii="Arial" w:eastAsia="Arial Unicode MS" w:hAnsi="Arial" w:cs="Arial"/>
          <w:b/>
          <w:bCs/>
          <w:color w:val="CF4A02"/>
          <w:sz w:val="18"/>
          <w:szCs w:val="18"/>
          <w:lang w:val="en-GB"/>
        </w:rPr>
        <w:tab/>
      </w:r>
      <w:r w:rsidR="00260A3C" w:rsidRPr="00260A3C">
        <w:rPr>
          <w:rFonts w:ascii="Arial" w:eastAsia="Arial Unicode MS" w:hAnsi="Arial" w:cs="Arial"/>
          <w:b/>
          <w:bCs/>
          <w:color w:val="CF4A02"/>
          <w:sz w:val="18"/>
          <w:szCs w:val="18"/>
          <w:lang w:val="en-GB"/>
        </w:rPr>
        <w:t>New and amended financial reporting standards are effective for annual periods beginning on or</w:t>
      </w:r>
      <w:r w:rsidR="00260A3C">
        <w:rPr>
          <w:rFonts w:ascii="Arial" w:eastAsia="Arial Unicode MS" w:hAnsi="Arial" w:cs="Arial"/>
          <w:b/>
          <w:bCs/>
          <w:color w:val="CF4A02"/>
          <w:sz w:val="18"/>
          <w:szCs w:val="18"/>
          <w:lang w:val="en-GB"/>
        </w:rPr>
        <w:t xml:space="preserve"> </w:t>
      </w:r>
      <w:r w:rsidR="00260A3C" w:rsidRPr="00260A3C">
        <w:rPr>
          <w:rFonts w:ascii="Arial" w:eastAsia="Arial Unicode MS" w:hAnsi="Arial" w:cs="Arial"/>
          <w:b/>
          <w:bCs/>
          <w:color w:val="CF4A02"/>
          <w:sz w:val="18"/>
          <w:szCs w:val="18"/>
          <w:lang w:val="en-GB"/>
        </w:rPr>
        <w:t>after 1 January 2019</w:t>
      </w:r>
    </w:p>
    <w:p w14:paraId="292585F2" w14:textId="77777777" w:rsidR="003A5F3F" w:rsidRPr="00307907" w:rsidRDefault="003A5F3F" w:rsidP="00821BEB">
      <w:pPr>
        <w:ind w:left="1080" w:hanging="540"/>
        <w:jc w:val="both"/>
        <w:rPr>
          <w:rFonts w:ascii="Arial" w:eastAsia="Arial Unicode MS" w:hAnsi="Arial" w:cs="Arial"/>
          <w:b/>
          <w:bCs/>
          <w:color w:val="CF4A02"/>
          <w:sz w:val="18"/>
          <w:szCs w:val="18"/>
          <w:lang w:val="en-GB"/>
        </w:rPr>
      </w:pPr>
      <w:bookmarkStart w:id="1" w:name="_Hlk28604319"/>
    </w:p>
    <w:p w14:paraId="1F905EB9" w14:textId="14B80F21" w:rsidR="00AC52BE" w:rsidRPr="00307907" w:rsidRDefault="00AC52BE" w:rsidP="00260A3C">
      <w:pPr>
        <w:ind w:left="1080"/>
        <w:jc w:val="both"/>
        <w:rPr>
          <w:rFonts w:ascii="Arial" w:eastAsia="Arial Unicode MS" w:hAnsi="Arial" w:cs="Arial"/>
          <w:b/>
          <w:bCs/>
          <w:color w:val="CF4A02"/>
          <w:sz w:val="18"/>
          <w:szCs w:val="18"/>
          <w:lang w:val="en-GB"/>
        </w:rPr>
      </w:pPr>
      <w:r w:rsidRPr="00307907">
        <w:rPr>
          <w:rFonts w:ascii="Arial" w:eastAsia="Arial Unicode MS" w:hAnsi="Arial" w:cs="Arial"/>
          <w:b/>
          <w:bCs/>
          <w:color w:val="CF4A02"/>
          <w:spacing w:val="-4"/>
          <w:sz w:val="18"/>
          <w:szCs w:val="18"/>
          <w:lang w:val="en-GB"/>
        </w:rPr>
        <w:t xml:space="preserve">Thai Financial Reporting Standard no.15 (TFRS 15), </w:t>
      </w:r>
      <w:r w:rsidRPr="00307907">
        <w:rPr>
          <w:rFonts w:ascii="Arial" w:eastAsia="Arial Unicode MS" w:hAnsi="Arial" w:cs="Arial"/>
          <w:b/>
          <w:bCs/>
          <w:i/>
          <w:iCs/>
          <w:color w:val="CF4A02"/>
          <w:spacing w:val="-4"/>
          <w:sz w:val="18"/>
          <w:szCs w:val="18"/>
          <w:lang w:val="en-GB"/>
        </w:rPr>
        <w:t>Revenue from contracts with customers</w:t>
      </w:r>
    </w:p>
    <w:bookmarkEnd w:id="1"/>
    <w:p w14:paraId="008E8F77" w14:textId="77777777" w:rsidR="00AC52BE" w:rsidRPr="00307907" w:rsidRDefault="00AC52BE" w:rsidP="00821BEB">
      <w:pPr>
        <w:ind w:left="1080"/>
        <w:jc w:val="both"/>
        <w:rPr>
          <w:rFonts w:ascii="Arial" w:eastAsia="Arial Unicode MS" w:hAnsi="Arial" w:cs="Arial"/>
          <w:b/>
          <w:bCs/>
          <w:color w:val="auto"/>
          <w:sz w:val="18"/>
          <w:szCs w:val="18"/>
          <w:lang w:val="en-GB"/>
        </w:rPr>
      </w:pPr>
    </w:p>
    <w:p w14:paraId="78227ACE" w14:textId="77777777" w:rsidR="00AC52BE" w:rsidRPr="00307907" w:rsidRDefault="00AC52BE" w:rsidP="00821BEB">
      <w:pPr>
        <w:ind w:left="1080"/>
        <w:jc w:val="both"/>
        <w:rPr>
          <w:rFonts w:ascii="Arial" w:eastAsia="Arial Unicode MS" w:hAnsi="Arial" w:cs="Arial"/>
          <w:sz w:val="18"/>
          <w:szCs w:val="18"/>
          <w:lang w:val="en-GB"/>
        </w:rPr>
      </w:pPr>
      <w:r w:rsidRPr="00307907">
        <w:rPr>
          <w:rFonts w:ascii="Arial" w:eastAsia="Arial Unicode MS" w:hAnsi="Arial" w:cs="Arial"/>
          <w:spacing w:val="-4"/>
          <w:sz w:val="18"/>
          <w:szCs w:val="18"/>
          <w:lang w:val="en-GB"/>
        </w:rPr>
        <w:t>The standard provides principle and approach of revenue recognition under five-step process. The underlying</w:t>
      </w:r>
      <w:r w:rsidRPr="00307907">
        <w:rPr>
          <w:rFonts w:ascii="Arial" w:eastAsia="Arial Unicode MS" w:hAnsi="Arial" w:cs="Arial"/>
          <w:sz w:val="18"/>
          <w:szCs w:val="18"/>
          <w:lang w:val="en-GB"/>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w:t>
      </w:r>
      <w:r w:rsidRPr="00307907">
        <w:rPr>
          <w:rFonts w:ascii="Arial" w:eastAsia="Arial Unicode MS" w:hAnsi="Arial" w:cs="Arial"/>
          <w:i/>
          <w:iCs/>
          <w:sz w:val="18"/>
          <w:szCs w:val="18"/>
          <w:lang w:val="en-GB"/>
        </w:rPr>
        <w:t xml:space="preserve">Revenue </w:t>
      </w:r>
      <w:r w:rsidRPr="00307907">
        <w:rPr>
          <w:rFonts w:ascii="Arial" w:eastAsia="Arial Unicode MS" w:hAnsi="Arial" w:cs="Arial"/>
          <w:sz w:val="18"/>
          <w:szCs w:val="18"/>
          <w:lang w:val="en-GB"/>
        </w:rPr>
        <w:t>and related interpretations.</w:t>
      </w:r>
    </w:p>
    <w:p w14:paraId="5DCE21FA" w14:textId="77777777" w:rsidR="00AC52BE" w:rsidRPr="00307907" w:rsidRDefault="00AC52BE" w:rsidP="00821BEB">
      <w:pPr>
        <w:ind w:left="1080"/>
        <w:jc w:val="both"/>
        <w:rPr>
          <w:rFonts w:ascii="Arial" w:eastAsia="Arial Unicode MS" w:hAnsi="Arial" w:cs="Arial"/>
          <w:sz w:val="18"/>
          <w:szCs w:val="18"/>
          <w:lang w:val="en-GB"/>
        </w:rPr>
      </w:pPr>
    </w:p>
    <w:p w14:paraId="47FA63D7" w14:textId="77777777" w:rsidR="00AC52BE" w:rsidRPr="00307907" w:rsidRDefault="00AC52BE" w:rsidP="00821BEB">
      <w:pPr>
        <w:ind w:left="1080"/>
        <w:jc w:val="both"/>
        <w:rPr>
          <w:rFonts w:ascii="Arial" w:eastAsia="Arial Unicode MS" w:hAnsi="Arial" w:cs="Arial"/>
          <w:sz w:val="18"/>
          <w:szCs w:val="18"/>
          <w:lang w:val="en-GB"/>
        </w:rPr>
      </w:pPr>
      <w:r w:rsidRPr="00307907">
        <w:rPr>
          <w:rFonts w:ascii="Arial" w:eastAsia="Arial Unicode MS" w:hAnsi="Arial" w:cs="Arial"/>
          <w:sz w:val="18"/>
          <w:szCs w:val="18"/>
          <w:lang w:val="en-GB"/>
        </w:rPr>
        <w:t xml:space="preserve">The Group has adopted the new TFRS 15, </w:t>
      </w:r>
      <w:r w:rsidRPr="00654349">
        <w:rPr>
          <w:rFonts w:ascii="Arial" w:eastAsia="Arial Unicode MS" w:hAnsi="Arial" w:cs="Arial"/>
          <w:i/>
          <w:iCs/>
          <w:sz w:val="18"/>
          <w:szCs w:val="18"/>
          <w:lang w:val="en-GB"/>
        </w:rPr>
        <w:t>Revenue from contracts with customers</w:t>
      </w:r>
      <w:r w:rsidRPr="00307907">
        <w:rPr>
          <w:rFonts w:ascii="Arial" w:eastAsia="Arial Unicode MS" w:hAnsi="Arial" w:cs="Arial"/>
          <w:sz w:val="18"/>
          <w:szCs w:val="18"/>
          <w:lang w:val="en-GB"/>
        </w:rPr>
        <w:t xml:space="preserve"> from 1 January 2019 by applying the modified retrospective approach and the comparative figures have not been restated. The Group applied practical expedient relates to completed contracts and contract modifications as allowed by TFRS 15.</w:t>
      </w:r>
    </w:p>
    <w:p w14:paraId="6BD4F7C9" w14:textId="77777777" w:rsidR="00AC52BE" w:rsidRPr="00307907" w:rsidRDefault="00AC52BE" w:rsidP="00821BEB">
      <w:pPr>
        <w:ind w:left="1080"/>
        <w:jc w:val="both"/>
        <w:rPr>
          <w:rFonts w:ascii="Arial" w:eastAsia="Arial Unicode MS" w:hAnsi="Arial" w:cs="Arial"/>
          <w:sz w:val="18"/>
          <w:szCs w:val="18"/>
          <w:cs/>
          <w:lang w:val="en-GB"/>
        </w:rPr>
      </w:pPr>
    </w:p>
    <w:p w14:paraId="6432BB33" w14:textId="16817215" w:rsidR="00826A3C" w:rsidRPr="00307907" w:rsidRDefault="00AC52BE" w:rsidP="00821BEB">
      <w:pPr>
        <w:ind w:left="1080"/>
        <w:jc w:val="both"/>
        <w:rPr>
          <w:rFonts w:ascii="Arial" w:eastAsia="Arial Unicode MS" w:hAnsi="Arial" w:cs="Arial"/>
          <w:sz w:val="18"/>
          <w:szCs w:val="18"/>
          <w:lang w:val="en-GB"/>
        </w:rPr>
      </w:pPr>
      <w:r w:rsidRPr="00307907">
        <w:rPr>
          <w:rFonts w:ascii="Arial" w:eastAsia="Arial Unicode MS" w:hAnsi="Arial" w:cs="Arial"/>
          <w:sz w:val="18"/>
          <w:szCs w:val="18"/>
          <w:lang w:val="en-GB"/>
        </w:rPr>
        <w:t>The following tables show the adjustments made to the amounts recognised in each line item in the statement of financial position upon adoption of TFRS 15.</w:t>
      </w:r>
    </w:p>
    <w:p w14:paraId="2E8DF1C9" w14:textId="77777777" w:rsidR="00AC52BE" w:rsidRPr="00821BEB" w:rsidRDefault="00826A3C" w:rsidP="00821BEB">
      <w:pPr>
        <w:ind w:left="1080"/>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4482" w:type="pct"/>
        <w:tblInd w:w="900" w:type="dxa"/>
        <w:tblLook w:val="0600" w:firstRow="0" w:lastRow="0" w:firstColumn="0" w:lastColumn="0" w:noHBand="1" w:noVBand="1"/>
      </w:tblPr>
      <w:tblGrid>
        <w:gridCol w:w="3025"/>
        <w:gridCol w:w="1884"/>
        <w:gridCol w:w="1882"/>
        <w:gridCol w:w="1882"/>
      </w:tblGrid>
      <w:tr w:rsidR="00AC52BE" w:rsidRPr="00821BEB" w14:paraId="6A756BAB" w14:textId="77777777" w:rsidTr="00435AD3">
        <w:tc>
          <w:tcPr>
            <w:tcW w:w="1744" w:type="pct"/>
            <w:shd w:val="clear" w:color="auto" w:fill="auto"/>
            <w:vAlign w:val="bottom"/>
          </w:tcPr>
          <w:p w14:paraId="248899C4" w14:textId="77777777" w:rsidR="00AC52BE" w:rsidRPr="00821BEB" w:rsidRDefault="00AC52BE" w:rsidP="00821BEB">
            <w:pPr>
              <w:ind w:left="178"/>
              <w:rPr>
                <w:rFonts w:ascii="Arial" w:eastAsia="Arial Unicode MS" w:hAnsi="Arial" w:cs="Arial"/>
                <w:b/>
                <w:bCs/>
                <w:sz w:val="18"/>
                <w:szCs w:val="18"/>
                <w:lang w:val="en-GB"/>
              </w:rPr>
            </w:pPr>
          </w:p>
        </w:tc>
        <w:tc>
          <w:tcPr>
            <w:tcW w:w="3256" w:type="pct"/>
            <w:gridSpan w:val="3"/>
            <w:tcBorders>
              <w:top w:val="single" w:sz="4" w:space="0" w:color="auto"/>
              <w:bottom w:val="single" w:sz="4" w:space="0" w:color="auto"/>
            </w:tcBorders>
            <w:shd w:val="clear" w:color="auto" w:fill="auto"/>
            <w:vAlign w:val="center"/>
          </w:tcPr>
          <w:p w14:paraId="277FBCA9" w14:textId="77777777" w:rsidR="00AC52BE" w:rsidRPr="00821BEB" w:rsidRDefault="00AC52BE" w:rsidP="00821BEB">
            <w:pPr>
              <w:ind w:right="-72"/>
              <w:jc w:val="center"/>
              <w:rPr>
                <w:rFonts w:ascii="Arial" w:eastAsia="Arial Unicode MS" w:hAnsi="Arial" w:cs="Arial"/>
                <w:b/>
                <w:bCs/>
                <w:sz w:val="18"/>
                <w:szCs w:val="18"/>
                <w:cs/>
                <w:lang w:val="en-GB"/>
              </w:rPr>
            </w:pPr>
            <w:r w:rsidRPr="00821BEB">
              <w:rPr>
                <w:rFonts w:ascii="Arial" w:eastAsia="Arial Unicode MS" w:hAnsi="Arial" w:cs="Arial"/>
                <w:b/>
                <w:bCs/>
                <w:sz w:val="18"/>
                <w:szCs w:val="18"/>
                <w:lang w:val="en-GB"/>
              </w:rPr>
              <w:t>Consolidated financial information</w:t>
            </w:r>
          </w:p>
        </w:tc>
      </w:tr>
      <w:tr w:rsidR="00AC52BE" w:rsidRPr="00821BEB" w14:paraId="239FF37D" w14:textId="77777777" w:rsidTr="00435AD3">
        <w:tc>
          <w:tcPr>
            <w:tcW w:w="1744" w:type="pct"/>
            <w:vMerge w:val="restart"/>
            <w:shd w:val="clear" w:color="auto" w:fill="auto"/>
            <w:vAlign w:val="bottom"/>
          </w:tcPr>
          <w:p w14:paraId="35B07BE1" w14:textId="77777777" w:rsidR="00AC52BE" w:rsidRPr="00821BEB" w:rsidRDefault="00AC52BE" w:rsidP="00821BEB">
            <w:pPr>
              <w:ind w:left="178"/>
              <w:rPr>
                <w:rFonts w:ascii="Arial" w:eastAsia="Arial Unicode MS" w:hAnsi="Arial" w:cs="Arial"/>
                <w:b/>
                <w:bCs/>
                <w:sz w:val="18"/>
                <w:szCs w:val="18"/>
                <w:lang w:val="en-GB"/>
              </w:rPr>
            </w:pPr>
            <w:r w:rsidRPr="00821BEB">
              <w:rPr>
                <w:rFonts w:ascii="Arial" w:eastAsia="Arial Unicode MS" w:hAnsi="Arial" w:cs="Arial"/>
                <w:b/>
                <w:bCs/>
                <w:sz w:val="18"/>
                <w:szCs w:val="18"/>
                <w:lang w:val="en-GB"/>
              </w:rPr>
              <w:t>Statement of financial position</w:t>
            </w:r>
          </w:p>
        </w:tc>
        <w:tc>
          <w:tcPr>
            <w:tcW w:w="1086" w:type="pct"/>
            <w:tcBorders>
              <w:top w:val="single" w:sz="4" w:space="0" w:color="auto"/>
              <w:bottom w:val="single" w:sz="4" w:space="0" w:color="auto"/>
            </w:tcBorders>
            <w:shd w:val="clear" w:color="auto" w:fill="auto"/>
            <w:vAlign w:val="bottom"/>
          </w:tcPr>
          <w:p w14:paraId="4E8D2AC6"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As at </w:t>
            </w:r>
            <w:r w:rsidRPr="00821BEB">
              <w:rPr>
                <w:rFonts w:ascii="Arial" w:eastAsia="Arial Unicode MS" w:hAnsi="Arial" w:cs="Arial"/>
                <w:b/>
                <w:bCs/>
                <w:sz w:val="18"/>
                <w:szCs w:val="18"/>
                <w:lang w:val="en-GB"/>
              </w:rPr>
              <w:br/>
              <w:t>31 December 2018</w:t>
            </w:r>
          </w:p>
        </w:tc>
        <w:tc>
          <w:tcPr>
            <w:tcW w:w="1085" w:type="pct"/>
            <w:tcBorders>
              <w:top w:val="single" w:sz="4" w:space="0" w:color="auto"/>
            </w:tcBorders>
            <w:shd w:val="clear" w:color="auto" w:fill="auto"/>
            <w:vAlign w:val="bottom"/>
          </w:tcPr>
          <w:p w14:paraId="18AEC513" w14:textId="77777777" w:rsidR="00AC52BE" w:rsidRPr="00821BEB" w:rsidRDefault="00AC52BE" w:rsidP="00821BEB">
            <w:pPr>
              <w:ind w:right="-72"/>
              <w:jc w:val="center"/>
              <w:rPr>
                <w:rFonts w:ascii="Arial" w:eastAsia="Arial Unicode MS" w:hAnsi="Arial" w:cs="Arial"/>
                <w:b/>
                <w:bCs/>
                <w:sz w:val="18"/>
                <w:szCs w:val="18"/>
                <w:lang w:val="en-GB"/>
              </w:rPr>
            </w:pPr>
          </w:p>
        </w:tc>
        <w:tc>
          <w:tcPr>
            <w:tcW w:w="1085" w:type="pct"/>
            <w:tcBorders>
              <w:top w:val="single" w:sz="4" w:space="0" w:color="auto"/>
              <w:bottom w:val="single" w:sz="4" w:space="0" w:color="auto"/>
            </w:tcBorders>
            <w:shd w:val="clear" w:color="auto" w:fill="auto"/>
            <w:vAlign w:val="bottom"/>
          </w:tcPr>
          <w:p w14:paraId="03CB26E6"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As at </w:t>
            </w:r>
            <w:r w:rsidRPr="00821BEB">
              <w:rPr>
                <w:rFonts w:ascii="Arial" w:eastAsia="Arial Unicode MS" w:hAnsi="Arial" w:cs="Arial"/>
                <w:b/>
                <w:bCs/>
                <w:sz w:val="18"/>
                <w:szCs w:val="18"/>
                <w:lang w:val="en-GB"/>
              </w:rPr>
              <w:br/>
              <w:t>1 January 2019</w:t>
            </w:r>
          </w:p>
        </w:tc>
      </w:tr>
      <w:tr w:rsidR="00AC52BE" w:rsidRPr="00821BEB" w14:paraId="313DCA14" w14:textId="77777777" w:rsidTr="00435AD3">
        <w:tc>
          <w:tcPr>
            <w:tcW w:w="1744" w:type="pct"/>
            <w:vMerge/>
            <w:shd w:val="clear" w:color="auto" w:fill="auto"/>
            <w:vAlign w:val="bottom"/>
          </w:tcPr>
          <w:p w14:paraId="4A4CC326" w14:textId="77777777" w:rsidR="00AC52BE" w:rsidRPr="00821BEB" w:rsidRDefault="00AC52BE" w:rsidP="00821BEB">
            <w:pPr>
              <w:ind w:left="178"/>
              <w:rPr>
                <w:rFonts w:ascii="Arial" w:eastAsia="Arial Unicode MS" w:hAnsi="Arial" w:cs="Arial"/>
                <w:b/>
                <w:bCs/>
                <w:sz w:val="18"/>
                <w:szCs w:val="18"/>
                <w:lang w:val="en-GB"/>
              </w:rPr>
            </w:pPr>
          </w:p>
        </w:tc>
        <w:tc>
          <w:tcPr>
            <w:tcW w:w="1086" w:type="pct"/>
            <w:tcBorders>
              <w:top w:val="single" w:sz="4" w:space="0" w:color="auto"/>
            </w:tcBorders>
            <w:shd w:val="clear" w:color="auto" w:fill="auto"/>
            <w:vAlign w:val="bottom"/>
          </w:tcPr>
          <w:p w14:paraId="7DE7603E" w14:textId="77777777" w:rsidR="00AC52BE" w:rsidRPr="00821BEB" w:rsidRDefault="00AC52BE" w:rsidP="00821BEB">
            <w:pPr>
              <w:ind w:right="-72"/>
              <w:jc w:val="right"/>
              <w:rPr>
                <w:rFonts w:ascii="Arial" w:eastAsia="Arial Unicode MS" w:hAnsi="Arial" w:cs="Arial"/>
                <w:b/>
                <w:bCs/>
                <w:sz w:val="18"/>
                <w:szCs w:val="18"/>
                <w:cs/>
                <w:lang w:val="en-GB"/>
              </w:rPr>
            </w:pPr>
            <w:r w:rsidRPr="00821BEB">
              <w:rPr>
                <w:rFonts w:ascii="Arial" w:eastAsia="Arial Unicode MS" w:hAnsi="Arial" w:cs="Arial"/>
                <w:b/>
                <w:bCs/>
                <w:sz w:val="18"/>
                <w:szCs w:val="18"/>
                <w:lang w:val="en-GB"/>
              </w:rPr>
              <w:t>Previously reported</w:t>
            </w:r>
          </w:p>
        </w:tc>
        <w:tc>
          <w:tcPr>
            <w:tcW w:w="1085" w:type="pct"/>
            <w:shd w:val="clear" w:color="auto" w:fill="auto"/>
            <w:vAlign w:val="bottom"/>
          </w:tcPr>
          <w:p w14:paraId="306429C1"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Adjustments</w:t>
            </w:r>
          </w:p>
        </w:tc>
        <w:tc>
          <w:tcPr>
            <w:tcW w:w="1085" w:type="pct"/>
            <w:tcBorders>
              <w:top w:val="single" w:sz="4" w:space="0" w:color="auto"/>
            </w:tcBorders>
            <w:shd w:val="clear" w:color="auto" w:fill="auto"/>
            <w:vAlign w:val="bottom"/>
          </w:tcPr>
          <w:p w14:paraId="0DA29514"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Restated</w:t>
            </w:r>
          </w:p>
        </w:tc>
      </w:tr>
      <w:tr w:rsidR="00AC52BE" w:rsidRPr="00821BEB" w14:paraId="08B4CCFA" w14:textId="77777777" w:rsidTr="00435AD3">
        <w:tc>
          <w:tcPr>
            <w:tcW w:w="1744" w:type="pct"/>
            <w:vMerge/>
            <w:shd w:val="clear" w:color="auto" w:fill="auto"/>
          </w:tcPr>
          <w:p w14:paraId="2A7E2261" w14:textId="77777777" w:rsidR="00AC52BE" w:rsidRPr="00821BEB" w:rsidRDefault="00AC52BE" w:rsidP="00821BEB">
            <w:pPr>
              <w:ind w:left="178"/>
              <w:jc w:val="thaiDistribute"/>
              <w:rPr>
                <w:rFonts w:ascii="Arial" w:eastAsia="Arial Unicode MS" w:hAnsi="Arial" w:cs="Arial"/>
                <w:sz w:val="18"/>
                <w:szCs w:val="18"/>
                <w:lang w:val="en-GB"/>
              </w:rPr>
            </w:pPr>
          </w:p>
        </w:tc>
        <w:tc>
          <w:tcPr>
            <w:tcW w:w="1086" w:type="pct"/>
            <w:tcBorders>
              <w:bottom w:val="single" w:sz="4" w:space="0" w:color="auto"/>
            </w:tcBorders>
            <w:shd w:val="clear" w:color="auto" w:fill="auto"/>
            <w:vAlign w:val="bottom"/>
            <w:hideMark/>
          </w:tcPr>
          <w:p w14:paraId="43F9B728"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c>
          <w:tcPr>
            <w:tcW w:w="1085" w:type="pct"/>
            <w:tcBorders>
              <w:bottom w:val="single" w:sz="4" w:space="0" w:color="auto"/>
            </w:tcBorders>
            <w:shd w:val="clear" w:color="auto" w:fill="auto"/>
            <w:vAlign w:val="bottom"/>
          </w:tcPr>
          <w:p w14:paraId="5DF46427"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c>
          <w:tcPr>
            <w:tcW w:w="1085" w:type="pct"/>
            <w:tcBorders>
              <w:bottom w:val="single" w:sz="4" w:space="0" w:color="auto"/>
            </w:tcBorders>
            <w:shd w:val="clear" w:color="auto" w:fill="auto"/>
            <w:vAlign w:val="bottom"/>
            <w:hideMark/>
          </w:tcPr>
          <w:p w14:paraId="03B31838"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r>
      <w:tr w:rsidR="00AC52BE" w:rsidRPr="00435AD3" w14:paraId="08F263B8" w14:textId="77777777" w:rsidTr="00435AD3">
        <w:tc>
          <w:tcPr>
            <w:tcW w:w="1744" w:type="pct"/>
            <w:shd w:val="clear" w:color="auto" w:fill="auto"/>
          </w:tcPr>
          <w:p w14:paraId="1B2841E1" w14:textId="77777777" w:rsidR="00AC52BE" w:rsidRPr="00435AD3" w:rsidRDefault="00AC52BE" w:rsidP="00821BEB">
            <w:pPr>
              <w:ind w:left="178"/>
              <w:rPr>
                <w:rFonts w:ascii="Arial" w:eastAsia="Arial Unicode MS" w:hAnsi="Arial" w:cs="Arial"/>
                <w:sz w:val="12"/>
                <w:szCs w:val="12"/>
                <w:cs/>
                <w:lang w:val="en-GB"/>
              </w:rPr>
            </w:pPr>
          </w:p>
        </w:tc>
        <w:tc>
          <w:tcPr>
            <w:tcW w:w="1086" w:type="pct"/>
            <w:tcBorders>
              <w:top w:val="single" w:sz="4" w:space="0" w:color="auto"/>
            </w:tcBorders>
            <w:shd w:val="clear" w:color="auto" w:fill="auto"/>
          </w:tcPr>
          <w:p w14:paraId="72740AE9" w14:textId="77777777" w:rsidR="00AC52BE" w:rsidRPr="00435AD3" w:rsidRDefault="00AC52BE" w:rsidP="00821BEB">
            <w:pPr>
              <w:ind w:right="-72"/>
              <w:jc w:val="right"/>
              <w:rPr>
                <w:rFonts w:ascii="Arial" w:eastAsia="Arial Unicode MS" w:hAnsi="Arial" w:cs="Arial"/>
                <w:sz w:val="12"/>
                <w:szCs w:val="12"/>
                <w:lang w:val="en-GB"/>
              </w:rPr>
            </w:pPr>
          </w:p>
        </w:tc>
        <w:tc>
          <w:tcPr>
            <w:tcW w:w="1085" w:type="pct"/>
            <w:tcBorders>
              <w:top w:val="single" w:sz="4" w:space="0" w:color="auto"/>
            </w:tcBorders>
            <w:shd w:val="clear" w:color="auto" w:fill="auto"/>
          </w:tcPr>
          <w:p w14:paraId="68D372FF" w14:textId="77777777" w:rsidR="00AC52BE" w:rsidRPr="00435AD3" w:rsidRDefault="00AC52BE" w:rsidP="00821BEB">
            <w:pPr>
              <w:ind w:right="-72"/>
              <w:jc w:val="right"/>
              <w:rPr>
                <w:rFonts w:ascii="Arial" w:eastAsia="Arial Unicode MS" w:hAnsi="Arial" w:cs="Arial"/>
                <w:sz w:val="12"/>
                <w:szCs w:val="12"/>
                <w:lang w:val="en-GB"/>
              </w:rPr>
            </w:pPr>
          </w:p>
        </w:tc>
        <w:tc>
          <w:tcPr>
            <w:tcW w:w="1085" w:type="pct"/>
            <w:tcBorders>
              <w:top w:val="single" w:sz="4" w:space="0" w:color="auto"/>
            </w:tcBorders>
            <w:shd w:val="clear" w:color="auto" w:fill="FAFAFA"/>
          </w:tcPr>
          <w:p w14:paraId="12EF7F46" w14:textId="77777777" w:rsidR="00AC52BE" w:rsidRPr="00435AD3" w:rsidRDefault="00AC52BE" w:rsidP="00821BEB">
            <w:pPr>
              <w:ind w:right="-72"/>
              <w:jc w:val="right"/>
              <w:rPr>
                <w:rFonts w:ascii="Arial" w:eastAsia="Arial Unicode MS" w:hAnsi="Arial" w:cs="Arial"/>
                <w:sz w:val="12"/>
                <w:szCs w:val="12"/>
                <w:lang w:val="en-GB"/>
              </w:rPr>
            </w:pPr>
          </w:p>
        </w:tc>
      </w:tr>
      <w:tr w:rsidR="00AC52BE" w:rsidRPr="00821BEB" w14:paraId="374B280C" w14:textId="77777777" w:rsidTr="00435AD3">
        <w:tc>
          <w:tcPr>
            <w:tcW w:w="1744" w:type="pct"/>
            <w:shd w:val="clear" w:color="auto" w:fill="auto"/>
          </w:tcPr>
          <w:p w14:paraId="55E841AA" w14:textId="77777777" w:rsidR="00AC52BE" w:rsidRPr="00821BEB" w:rsidRDefault="00AC52BE" w:rsidP="00821BEB">
            <w:pPr>
              <w:ind w:left="178"/>
              <w:rPr>
                <w:rFonts w:ascii="Arial" w:eastAsia="Arial Unicode MS" w:hAnsi="Arial" w:cs="Arial"/>
                <w:sz w:val="18"/>
                <w:szCs w:val="18"/>
              </w:rPr>
            </w:pPr>
            <w:r w:rsidRPr="00821BEB">
              <w:rPr>
                <w:rFonts w:ascii="Arial" w:eastAsia="Arial Unicode MS" w:hAnsi="Arial" w:cs="Arial"/>
                <w:sz w:val="18"/>
                <w:szCs w:val="18"/>
              </w:rPr>
              <w:t>Trade and other receivables, net</w:t>
            </w:r>
          </w:p>
        </w:tc>
        <w:tc>
          <w:tcPr>
            <w:tcW w:w="1086" w:type="pct"/>
            <w:shd w:val="clear" w:color="auto" w:fill="auto"/>
          </w:tcPr>
          <w:p w14:paraId="4A2BFCF6" w14:textId="77777777" w:rsidR="00AC52BE" w:rsidRPr="00821BEB" w:rsidRDefault="006771DF" w:rsidP="00821BEB">
            <w:pPr>
              <w:ind w:right="-72"/>
              <w:jc w:val="right"/>
              <w:rPr>
                <w:rFonts w:ascii="Arial" w:eastAsia="Arial Unicode MS" w:hAnsi="Arial" w:cs="Arial"/>
                <w:sz w:val="18"/>
                <w:szCs w:val="18"/>
              </w:rPr>
            </w:pPr>
            <w:r w:rsidRPr="00821BEB">
              <w:rPr>
                <w:rFonts w:ascii="Arial" w:eastAsia="Arial Unicode MS" w:hAnsi="Arial" w:cs="Arial"/>
                <w:sz w:val="18"/>
                <w:szCs w:val="18"/>
              </w:rPr>
              <w:t>780,892</w:t>
            </w:r>
          </w:p>
        </w:tc>
        <w:tc>
          <w:tcPr>
            <w:tcW w:w="1085" w:type="pct"/>
            <w:shd w:val="clear" w:color="auto" w:fill="auto"/>
          </w:tcPr>
          <w:p w14:paraId="149439EB"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6,256</w:t>
            </w:r>
          </w:p>
        </w:tc>
        <w:tc>
          <w:tcPr>
            <w:tcW w:w="1085" w:type="pct"/>
            <w:shd w:val="clear" w:color="auto" w:fill="FAFAFA"/>
          </w:tcPr>
          <w:p w14:paraId="157EA9F7" w14:textId="77777777" w:rsidR="00AC52BE" w:rsidRPr="00821BEB" w:rsidRDefault="006771DF"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787,148</w:t>
            </w:r>
          </w:p>
        </w:tc>
      </w:tr>
      <w:tr w:rsidR="00AC52BE" w:rsidRPr="00821BEB" w14:paraId="06BF494B" w14:textId="77777777" w:rsidTr="00435AD3">
        <w:tc>
          <w:tcPr>
            <w:tcW w:w="1744" w:type="pct"/>
            <w:shd w:val="clear" w:color="auto" w:fill="auto"/>
          </w:tcPr>
          <w:p w14:paraId="594C1A7E" w14:textId="77777777" w:rsidR="00AC52BE" w:rsidRPr="00821BEB" w:rsidRDefault="00AC52BE" w:rsidP="00821BEB">
            <w:pPr>
              <w:ind w:left="178"/>
              <w:rPr>
                <w:rFonts w:ascii="Arial" w:eastAsia="Arial Unicode MS" w:hAnsi="Arial" w:cs="Arial"/>
                <w:sz w:val="18"/>
                <w:szCs w:val="18"/>
              </w:rPr>
            </w:pPr>
            <w:r w:rsidRPr="00821BEB">
              <w:rPr>
                <w:rFonts w:ascii="Arial" w:eastAsia="Arial Unicode MS" w:hAnsi="Arial" w:cs="Arial"/>
                <w:sz w:val="18"/>
                <w:szCs w:val="18"/>
              </w:rPr>
              <w:t>Deferred tax assets</w:t>
            </w:r>
          </w:p>
        </w:tc>
        <w:tc>
          <w:tcPr>
            <w:tcW w:w="1086" w:type="pct"/>
            <w:shd w:val="clear" w:color="auto" w:fill="auto"/>
          </w:tcPr>
          <w:p w14:paraId="57A12E36"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503,943</w:t>
            </w:r>
          </w:p>
        </w:tc>
        <w:tc>
          <w:tcPr>
            <w:tcW w:w="1085" w:type="pct"/>
            <w:shd w:val="clear" w:color="auto" w:fill="auto"/>
          </w:tcPr>
          <w:p w14:paraId="5D76B0AC"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(1,251)</w:t>
            </w:r>
          </w:p>
        </w:tc>
        <w:tc>
          <w:tcPr>
            <w:tcW w:w="1085" w:type="pct"/>
            <w:shd w:val="clear" w:color="auto" w:fill="FAFAFA"/>
          </w:tcPr>
          <w:p w14:paraId="2D649545"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502,692</w:t>
            </w:r>
          </w:p>
        </w:tc>
      </w:tr>
      <w:tr w:rsidR="00307907" w:rsidRPr="00821BEB" w14:paraId="37EB3C85" w14:textId="77777777" w:rsidTr="00435AD3">
        <w:tc>
          <w:tcPr>
            <w:tcW w:w="1744" w:type="pct"/>
            <w:shd w:val="clear" w:color="auto" w:fill="auto"/>
          </w:tcPr>
          <w:p w14:paraId="6098F731" w14:textId="2C9C855F" w:rsidR="00307907" w:rsidRPr="00821BEB" w:rsidRDefault="00307907" w:rsidP="00821BEB">
            <w:pPr>
              <w:ind w:left="178"/>
              <w:rPr>
                <w:rFonts w:ascii="Arial" w:eastAsia="Arial Unicode MS" w:hAnsi="Arial" w:cs="Arial"/>
                <w:sz w:val="18"/>
                <w:szCs w:val="18"/>
              </w:rPr>
            </w:pPr>
            <w:r w:rsidRPr="00821BEB">
              <w:rPr>
                <w:rFonts w:ascii="Arial" w:eastAsia="Arial Unicode MS" w:hAnsi="Arial" w:cs="Arial"/>
                <w:sz w:val="18"/>
                <w:szCs w:val="18"/>
              </w:rPr>
              <w:t>Retained earnings -</w:t>
            </w:r>
          </w:p>
        </w:tc>
        <w:tc>
          <w:tcPr>
            <w:tcW w:w="1086" w:type="pct"/>
            <w:shd w:val="clear" w:color="auto" w:fill="auto"/>
          </w:tcPr>
          <w:p w14:paraId="67500AD5" w14:textId="77777777" w:rsidR="00307907" w:rsidRPr="00821BEB" w:rsidRDefault="00307907" w:rsidP="00821BEB">
            <w:pPr>
              <w:ind w:right="-72"/>
              <w:jc w:val="right"/>
              <w:rPr>
                <w:rFonts w:ascii="Arial" w:eastAsia="Arial Unicode MS" w:hAnsi="Arial" w:cs="Arial"/>
                <w:sz w:val="18"/>
                <w:szCs w:val="18"/>
                <w:lang w:val="en-GB"/>
              </w:rPr>
            </w:pPr>
          </w:p>
        </w:tc>
        <w:tc>
          <w:tcPr>
            <w:tcW w:w="1085" w:type="pct"/>
            <w:shd w:val="clear" w:color="auto" w:fill="auto"/>
          </w:tcPr>
          <w:p w14:paraId="04BC8D23" w14:textId="77777777" w:rsidR="00307907" w:rsidRPr="00821BEB" w:rsidRDefault="00307907" w:rsidP="00821BEB">
            <w:pPr>
              <w:ind w:right="-72"/>
              <w:jc w:val="right"/>
              <w:rPr>
                <w:rFonts w:ascii="Arial" w:eastAsia="Arial Unicode MS" w:hAnsi="Arial" w:cs="Arial"/>
                <w:sz w:val="18"/>
                <w:szCs w:val="18"/>
                <w:lang w:val="en-GB"/>
              </w:rPr>
            </w:pPr>
          </w:p>
        </w:tc>
        <w:tc>
          <w:tcPr>
            <w:tcW w:w="1085" w:type="pct"/>
            <w:shd w:val="clear" w:color="auto" w:fill="FAFAFA"/>
          </w:tcPr>
          <w:p w14:paraId="507F1F93" w14:textId="77777777" w:rsidR="00307907" w:rsidRPr="00821BEB" w:rsidRDefault="00307907" w:rsidP="00821BEB">
            <w:pPr>
              <w:ind w:right="-72"/>
              <w:jc w:val="right"/>
              <w:rPr>
                <w:rFonts w:ascii="Arial" w:eastAsia="Arial Unicode MS" w:hAnsi="Arial" w:cs="Arial"/>
                <w:sz w:val="18"/>
                <w:szCs w:val="18"/>
                <w:lang w:val="en-GB"/>
              </w:rPr>
            </w:pPr>
          </w:p>
        </w:tc>
      </w:tr>
      <w:tr w:rsidR="00AC52BE" w:rsidRPr="00821BEB" w14:paraId="4FF5FB80" w14:textId="77777777" w:rsidTr="00435AD3">
        <w:tc>
          <w:tcPr>
            <w:tcW w:w="1744" w:type="pct"/>
            <w:shd w:val="clear" w:color="auto" w:fill="auto"/>
          </w:tcPr>
          <w:p w14:paraId="7BFA929A" w14:textId="77777777" w:rsidR="00AC52BE" w:rsidRPr="00821BEB" w:rsidRDefault="00893D4A" w:rsidP="00821BEB">
            <w:pPr>
              <w:ind w:left="178" w:right="-68"/>
              <w:rPr>
                <w:rFonts w:ascii="Arial" w:eastAsia="Arial Unicode MS" w:hAnsi="Arial" w:cs="Arial"/>
                <w:sz w:val="18"/>
                <w:szCs w:val="18"/>
              </w:rPr>
            </w:pPr>
            <w:r w:rsidRPr="00821BEB">
              <w:rPr>
                <w:rFonts w:ascii="Arial" w:eastAsia="Arial Unicode MS" w:hAnsi="Arial" w:cs="Arial"/>
                <w:sz w:val="18"/>
                <w:szCs w:val="18"/>
              </w:rPr>
              <w:t xml:space="preserve">   </w:t>
            </w:r>
            <w:r w:rsidR="00AC52BE" w:rsidRPr="00821BEB">
              <w:rPr>
                <w:rFonts w:ascii="Arial" w:eastAsia="Arial Unicode MS" w:hAnsi="Arial" w:cs="Arial"/>
                <w:sz w:val="18"/>
                <w:szCs w:val="18"/>
              </w:rPr>
              <w:t>Unappropriated</w:t>
            </w:r>
          </w:p>
        </w:tc>
        <w:tc>
          <w:tcPr>
            <w:tcW w:w="1086" w:type="pct"/>
            <w:shd w:val="clear" w:color="auto" w:fill="auto"/>
          </w:tcPr>
          <w:p w14:paraId="133F857D"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(3,486,623)</w:t>
            </w:r>
          </w:p>
        </w:tc>
        <w:tc>
          <w:tcPr>
            <w:tcW w:w="1085" w:type="pct"/>
            <w:shd w:val="clear" w:color="auto" w:fill="auto"/>
          </w:tcPr>
          <w:p w14:paraId="5F23406F"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(4,098)</w:t>
            </w:r>
          </w:p>
        </w:tc>
        <w:tc>
          <w:tcPr>
            <w:tcW w:w="1085" w:type="pct"/>
            <w:shd w:val="clear" w:color="auto" w:fill="FAFAFA"/>
          </w:tcPr>
          <w:p w14:paraId="50D329C3"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(3,490,721)</w:t>
            </w:r>
          </w:p>
        </w:tc>
      </w:tr>
      <w:tr w:rsidR="00AC52BE" w:rsidRPr="00821BEB" w14:paraId="78995D51" w14:textId="77777777" w:rsidTr="00435AD3">
        <w:tc>
          <w:tcPr>
            <w:tcW w:w="1744" w:type="pct"/>
            <w:shd w:val="clear" w:color="auto" w:fill="auto"/>
          </w:tcPr>
          <w:p w14:paraId="2ABE394A" w14:textId="77777777" w:rsidR="00AC52BE" w:rsidRPr="00821BEB" w:rsidRDefault="00AC52BE" w:rsidP="00821BEB">
            <w:pPr>
              <w:ind w:left="178"/>
              <w:rPr>
                <w:rFonts w:ascii="Arial" w:eastAsia="Arial Unicode MS" w:hAnsi="Arial" w:cs="Arial"/>
                <w:sz w:val="18"/>
                <w:szCs w:val="18"/>
              </w:rPr>
            </w:pPr>
            <w:r w:rsidRPr="00821BEB">
              <w:rPr>
                <w:rFonts w:ascii="Arial" w:eastAsia="Arial Unicode MS" w:hAnsi="Arial" w:cs="Arial"/>
                <w:sz w:val="18"/>
                <w:szCs w:val="18"/>
              </w:rPr>
              <w:t>Non-controlling interests</w:t>
            </w:r>
          </w:p>
        </w:tc>
        <w:tc>
          <w:tcPr>
            <w:tcW w:w="1086" w:type="pct"/>
            <w:tcBorders>
              <w:bottom w:val="single" w:sz="4" w:space="0" w:color="auto"/>
            </w:tcBorders>
            <w:shd w:val="clear" w:color="auto" w:fill="auto"/>
          </w:tcPr>
          <w:p w14:paraId="5EA892EA" w14:textId="13643F92"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(2,845,617)</w:t>
            </w:r>
          </w:p>
        </w:tc>
        <w:tc>
          <w:tcPr>
            <w:tcW w:w="1085" w:type="pct"/>
            <w:tcBorders>
              <w:bottom w:val="single" w:sz="4" w:space="0" w:color="auto"/>
            </w:tcBorders>
            <w:shd w:val="clear" w:color="auto" w:fill="auto"/>
          </w:tcPr>
          <w:p w14:paraId="0418FC58"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(907)</w:t>
            </w:r>
          </w:p>
        </w:tc>
        <w:tc>
          <w:tcPr>
            <w:tcW w:w="1085" w:type="pct"/>
            <w:tcBorders>
              <w:bottom w:val="single" w:sz="4" w:space="0" w:color="auto"/>
            </w:tcBorders>
            <w:shd w:val="clear" w:color="auto" w:fill="FAFAFA"/>
          </w:tcPr>
          <w:p w14:paraId="4D956D92" w14:textId="77777777" w:rsidR="00AC52BE" w:rsidRPr="00821BEB" w:rsidRDefault="009D310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(2,846,524)</w:t>
            </w:r>
          </w:p>
        </w:tc>
      </w:tr>
    </w:tbl>
    <w:p w14:paraId="7B110A8C" w14:textId="7F023CBB" w:rsidR="009D3101" w:rsidRPr="00821BEB" w:rsidRDefault="009D3101" w:rsidP="00821BEB">
      <w:pPr>
        <w:ind w:left="1080"/>
        <w:jc w:val="both"/>
        <w:rPr>
          <w:rFonts w:ascii="Arial" w:eastAsia="Arial Unicode MS" w:hAnsi="Arial" w:cs="Arial"/>
          <w:spacing w:val="-2"/>
          <w:sz w:val="18"/>
          <w:szCs w:val="18"/>
          <w:lang w:val="en-GB"/>
        </w:rPr>
      </w:pPr>
    </w:p>
    <w:p w14:paraId="79ABA3C1" w14:textId="4DBF8327" w:rsidR="009D3101" w:rsidRPr="001B5156" w:rsidRDefault="009D3101" w:rsidP="00821BEB">
      <w:pPr>
        <w:ind w:left="1080"/>
        <w:jc w:val="both"/>
        <w:rPr>
          <w:rFonts w:ascii="Arial" w:eastAsia="Arial Unicode MS" w:hAnsi="Arial" w:cs="Arial"/>
          <w:sz w:val="18"/>
          <w:szCs w:val="18"/>
          <w:lang w:val="en-GB"/>
        </w:rPr>
      </w:pPr>
      <w:r w:rsidRPr="001B5156">
        <w:rPr>
          <w:rFonts w:ascii="Arial" w:eastAsia="Arial Unicode MS" w:hAnsi="Arial" w:cs="Arial"/>
          <w:sz w:val="18"/>
          <w:szCs w:val="18"/>
          <w:lang w:val="en-GB"/>
        </w:rPr>
        <w:t xml:space="preserve">The adoption of TFRS 15 has no significant impact to the Company’s statement of financial position as at </w:t>
      </w:r>
      <w:r w:rsidR="001B5156" w:rsidRPr="001B5156">
        <w:rPr>
          <w:rFonts w:ascii="Arial" w:eastAsia="Arial Unicode MS" w:hAnsi="Arial" w:cs="Arial"/>
          <w:sz w:val="18"/>
          <w:szCs w:val="18"/>
          <w:lang w:val="en-GB"/>
        </w:rPr>
        <w:t>1 January 2019</w:t>
      </w:r>
      <w:r w:rsidRPr="001B5156">
        <w:rPr>
          <w:rFonts w:ascii="Arial" w:eastAsia="Arial Unicode MS" w:hAnsi="Arial" w:cs="Arial"/>
          <w:sz w:val="18"/>
          <w:szCs w:val="18"/>
          <w:lang w:val="en-GB"/>
        </w:rPr>
        <w:t>.</w:t>
      </w:r>
    </w:p>
    <w:p w14:paraId="48B6208B" w14:textId="77777777" w:rsidR="009D3101" w:rsidRPr="00821BEB" w:rsidRDefault="009D3101" w:rsidP="00821BEB">
      <w:pPr>
        <w:ind w:left="1080"/>
        <w:jc w:val="both"/>
        <w:rPr>
          <w:rFonts w:ascii="Arial" w:eastAsia="Arial Unicode MS" w:hAnsi="Arial" w:cs="Arial"/>
          <w:spacing w:val="-2"/>
          <w:sz w:val="18"/>
          <w:szCs w:val="18"/>
          <w:lang w:val="en-GB"/>
        </w:rPr>
      </w:pPr>
    </w:p>
    <w:p w14:paraId="0E0B5109" w14:textId="77777777" w:rsidR="00AC52BE" w:rsidRPr="00821BEB" w:rsidRDefault="00AC52BE" w:rsidP="00821BEB">
      <w:pPr>
        <w:ind w:left="1080"/>
        <w:jc w:val="both"/>
        <w:rPr>
          <w:rFonts w:ascii="Arial" w:eastAsia="Arial Unicode MS" w:hAnsi="Arial" w:cs="Arial"/>
          <w:sz w:val="18"/>
          <w:szCs w:val="18"/>
          <w:lang w:val="en-GB"/>
        </w:rPr>
      </w:pPr>
      <w:r w:rsidRPr="00821BEB">
        <w:rPr>
          <w:rFonts w:ascii="Arial" w:eastAsia="Arial Unicode MS" w:hAnsi="Arial" w:cs="Arial"/>
          <w:spacing w:val="-2"/>
          <w:sz w:val="18"/>
          <w:szCs w:val="18"/>
          <w:lang w:val="en-GB"/>
        </w:rPr>
        <w:t>The adoption of TFRS 15 mainly affects the Group’s accounting treatment on incremental cost of obtaining</w:t>
      </w:r>
      <w:r w:rsidRPr="00821BEB">
        <w:rPr>
          <w:rFonts w:ascii="Arial" w:eastAsia="Arial Unicode MS" w:hAnsi="Arial" w:cs="Arial"/>
          <w:sz w:val="18"/>
          <w:szCs w:val="18"/>
          <w:lang w:val="en-GB"/>
        </w:rPr>
        <w:t xml:space="preserve"> the contracts with customers. </w:t>
      </w:r>
    </w:p>
    <w:p w14:paraId="63308642" w14:textId="77777777" w:rsidR="00AC52BE" w:rsidRPr="00821BEB" w:rsidRDefault="00AC52BE" w:rsidP="00821BEB">
      <w:pPr>
        <w:ind w:left="1080"/>
        <w:jc w:val="both"/>
        <w:rPr>
          <w:rFonts w:ascii="Arial" w:eastAsia="Arial Unicode MS" w:hAnsi="Arial" w:cs="Arial"/>
          <w:sz w:val="18"/>
          <w:szCs w:val="18"/>
          <w:lang w:val="en-GB"/>
        </w:rPr>
      </w:pPr>
    </w:p>
    <w:p w14:paraId="579B7076" w14:textId="79AADC3F" w:rsidR="00AC52BE" w:rsidRPr="00307907" w:rsidRDefault="00AC52BE" w:rsidP="00821BEB">
      <w:pPr>
        <w:ind w:left="1080"/>
        <w:jc w:val="both"/>
        <w:rPr>
          <w:rFonts w:ascii="Arial" w:eastAsia="Arial Unicode MS" w:hAnsi="Arial" w:cs="Arial"/>
          <w:sz w:val="18"/>
          <w:szCs w:val="18"/>
          <w:lang w:val="en-GB"/>
        </w:rPr>
      </w:pPr>
      <w:r w:rsidRPr="00307907">
        <w:rPr>
          <w:rFonts w:ascii="Arial" w:eastAsia="Arial Unicode MS" w:hAnsi="Arial" w:cs="Arial"/>
          <w:sz w:val="18"/>
          <w:szCs w:val="18"/>
          <w:lang w:val="en-GB"/>
        </w:rPr>
        <w:t xml:space="preserve">Before </w:t>
      </w:r>
      <w:r w:rsidRPr="00307907">
        <w:rPr>
          <w:rFonts w:ascii="Arial" w:eastAsia="Arial Unicode MS" w:hAnsi="Arial" w:cs="Arial"/>
          <w:sz w:val="18"/>
          <w:szCs w:val="18"/>
          <w:cs/>
          <w:lang w:val="en-GB"/>
        </w:rPr>
        <w:t>2019</w:t>
      </w:r>
      <w:r w:rsidRPr="00307907">
        <w:rPr>
          <w:rFonts w:ascii="Arial" w:eastAsia="Arial Unicode MS" w:hAnsi="Arial" w:cs="Arial"/>
          <w:sz w:val="18"/>
          <w:szCs w:val="18"/>
          <w:lang w:val="en-GB"/>
        </w:rPr>
        <w:t xml:space="preserve">, real estate sales commissions were recognised as selling expenses in the statement of </w:t>
      </w:r>
      <w:r w:rsidRPr="00307907">
        <w:rPr>
          <w:rFonts w:ascii="Arial" w:eastAsia="Arial Unicode MS" w:hAnsi="Arial" w:cs="Arial"/>
          <w:spacing w:val="-2"/>
          <w:sz w:val="18"/>
          <w:szCs w:val="18"/>
          <w:lang w:val="en-GB"/>
        </w:rPr>
        <w:t>comprehensive income</w:t>
      </w:r>
      <w:r w:rsidR="00654349">
        <w:rPr>
          <w:rFonts w:ascii="Arial" w:eastAsia="Arial Unicode MS" w:hAnsi="Arial" w:cs="Arial"/>
          <w:spacing w:val="-2"/>
          <w:sz w:val="18"/>
          <w:szCs w:val="18"/>
          <w:lang w:val="en-GB"/>
        </w:rPr>
        <w:t xml:space="preserve"> as incurred</w:t>
      </w:r>
      <w:r w:rsidRPr="00307907">
        <w:rPr>
          <w:rFonts w:ascii="Arial" w:eastAsia="Arial Unicode MS" w:hAnsi="Arial" w:cs="Arial"/>
          <w:spacing w:val="-2"/>
          <w:sz w:val="18"/>
          <w:szCs w:val="18"/>
          <w:lang w:val="en-GB"/>
        </w:rPr>
        <w:t>. However, the costs relate directly to the contracts with customers and are expect</w:t>
      </w:r>
      <w:r w:rsidR="00985B27" w:rsidRPr="00307907">
        <w:rPr>
          <w:rFonts w:ascii="Arial" w:eastAsia="Arial Unicode MS" w:hAnsi="Arial" w:cs="Arial"/>
          <w:spacing w:val="-2"/>
          <w:sz w:val="18"/>
          <w:szCs w:val="18"/>
          <w:lang w:val="en-GB"/>
        </w:rPr>
        <w:t>ed</w:t>
      </w:r>
      <w:r w:rsidRPr="00307907">
        <w:rPr>
          <w:rFonts w:ascii="Arial" w:eastAsia="Arial Unicode MS" w:hAnsi="Arial" w:cs="Arial"/>
          <w:sz w:val="18"/>
          <w:szCs w:val="18"/>
          <w:lang w:val="en-GB"/>
        </w:rPr>
        <w:t xml:space="preserve"> to be recovered from consideration received from the contracts with customers. They were therefore capitalised as assets following the adoption of TFRS </w:t>
      </w:r>
      <w:r w:rsidRPr="00307907">
        <w:rPr>
          <w:rFonts w:ascii="Arial" w:eastAsia="Arial Unicode MS" w:hAnsi="Arial" w:cs="Arial"/>
          <w:sz w:val="18"/>
          <w:szCs w:val="18"/>
          <w:cs/>
          <w:lang w:val="en-GB"/>
        </w:rPr>
        <w:t>15</w:t>
      </w:r>
      <w:r w:rsidRPr="00307907">
        <w:rPr>
          <w:rFonts w:ascii="Arial" w:eastAsia="Arial Unicode MS" w:hAnsi="Arial" w:cs="Arial"/>
          <w:sz w:val="18"/>
          <w:szCs w:val="18"/>
          <w:lang w:val="en-GB"/>
        </w:rPr>
        <w:t xml:space="preserve"> and recognised as incremental cost of obtaining the contracts with customers which is presented under “trade and other receivables, net”. The asset is</w:t>
      </w:r>
      <w:r w:rsidR="00654349">
        <w:rPr>
          <w:rFonts w:ascii="Arial" w:eastAsia="Arial Unicode MS" w:hAnsi="Arial" w:cs="Arial"/>
          <w:sz w:val="18"/>
          <w:szCs w:val="18"/>
          <w:lang w:val="en-GB"/>
        </w:rPr>
        <w:t xml:space="preserve"> then</w:t>
      </w:r>
      <w:r w:rsidRPr="00307907">
        <w:rPr>
          <w:rFonts w:ascii="Arial" w:eastAsia="Arial Unicode MS" w:hAnsi="Arial" w:cs="Arial"/>
          <w:sz w:val="18"/>
          <w:szCs w:val="18"/>
          <w:lang w:val="en-GB"/>
        </w:rPr>
        <w:t xml:space="preserve"> </w:t>
      </w:r>
      <w:r w:rsidRPr="00307907">
        <w:rPr>
          <w:rFonts w:ascii="Arial" w:eastAsia="Arial Unicode MS" w:hAnsi="Arial" w:cs="Arial"/>
          <w:spacing w:val="-4"/>
          <w:sz w:val="18"/>
          <w:szCs w:val="18"/>
          <w:lang w:val="en-GB"/>
        </w:rPr>
        <w:t>amortised to expense to match with revenue recognition pattern of contracts. In addition, the Group recognises</w:t>
      </w:r>
      <w:r w:rsidRPr="00307907">
        <w:rPr>
          <w:rFonts w:ascii="Arial" w:eastAsia="Arial Unicode MS" w:hAnsi="Arial" w:cs="Arial"/>
          <w:sz w:val="18"/>
          <w:szCs w:val="18"/>
          <w:lang w:val="en-GB"/>
        </w:rPr>
        <w:t xml:space="preserve"> </w:t>
      </w:r>
      <w:r w:rsidRPr="00307907">
        <w:rPr>
          <w:rFonts w:ascii="Arial" w:eastAsia="Arial Unicode MS" w:hAnsi="Arial" w:cs="Arial"/>
          <w:spacing w:val="-2"/>
          <w:sz w:val="18"/>
          <w:szCs w:val="18"/>
          <w:lang w:val="en-GB"/>
        </w:rPr>
        <w:t>the related deferred tax liability, resulting in net adjustment of retained earnings and non-controlling interest.</w:t>
      </w:r>
      <w:r w:rsidRPr="00307907">
        <w:rPr>
          <w:rFonts w:ascii="Arial" w:eastAsia="Arial Unicode MS" w:hAnsi="Arial" w:cs="Arial"/>
          <w:sz w:val="18"/>
          <w:szCs w:val="18"/>
          <w:lang w:val="en-GB"/>
        </w:rPr>
        <w:t xml:space="preserve"> </w:t>
      </w:r>
    </w:p>
    <w:p w14:paraId="01363A95" w14:textId="77777777" w:rsidR="00AC52BE" w:rsidRPr="00821BEB" w:rsidRDefault="00AC52BE" w:rsidP="00821BEB">
      <w:pPr>
        <w:ind w:left="1080"/>
        <w:jc w:val="both"/>
        <w:rPr>
          <w:rFonts w:ascii="Arial" w:eastAsia="Arial Unicode MS" w:hAnsi="Arial" w:cs="Arial"/>
          <w:sz w:val="18"/>
          <w:szCs w:val="18"/>
          <w:lang w:val="en-GB"/>
        </w:rPr>
      </w:pPr>
    </w:p>
    <w:p w14:paraId="18722632" w14:textId="231E202D" w:rsidR="00AC52BE" w:rsidRPr="00821BEB" w:rsidRDefault="00AC52BE" w:rsidP="00821BEB">
      <w:pPr>
        <w:ind w:left="1080"/>
        <w:jc w:val="both"/>
        <w:rPr>
          <w:rFonts w:ascii="Arial" w:eastAsia="Arial Unicode MS" w:hAnsi="Arial" w:cs="Arial"/>
          <w:sz w:val="18"/>
          <w:szCs w:val="18"/>
          <w:lang w:val="en-GB"/>
        </w:rPr>
      </w:pPr>
      <w:r w:rsidRPr="00307907">
        <w:rPr>
          <w:rFonts w:ascii="Arial" w:eastAsia="Arial Unicode MS" w:hAnsi="Arial" w:cs="Arial"/>
          <w:spacing w:val="-2"/>
          <w:sz w:val="18"/>
          <w:szCs w:val="18"/>
          <w:lang w:val="en-GB"/>
        </w:rPr>
        <w:t xml:space="preserve">The Group has transaction payment on behalf of customers which </w:t>
      </w:r>
      <w:r w:rsidR="00654349">
        <w:rPr>
          <w:rFonts w:ascii="Arial" w:eastAsia="Arial Unicode MS" w:hAnsi="Arial" w:cs="Arial"/>
          <w:spacing w:val="-2"/>
          <w:sz w:val="18"/>
          <w:szCs w:val="18"/>
          <w:lang w:val="en-GB"/>
        </w:rPr>
        <w:t xml:space="preserve">previously </w:t>
      </w:r>
      <w:r w:rsidRPr="00307907">
        <w:rPr>
          <w:rFonts w:ascii="Arial" w:eastAsia="Arial Unicode MS" w:hAnsi="Arial" w:cs="Arial"/>
          <w:spacing w:val="-2"/>
          <w:sz w:val="18"/>
          <w:szCs w:val="18"/>
          <w:lang w:val="en-GB"/>
        </w:rPr>
        <w:t>recognised as cost of sales and selling</w:t>
      </w:r>
      <w:r w:rsidRPr="00821BEB">
        <w:rPr>
          <w:rFonts w:ascii="Arial" w:eastAsia="Arial Unicode MS" w:hAnsi="Arial" w:cs="Arial"/>
          <w:sz w:val="18"/>
          <w:szCs w:val="18"/>
          <w:lang w:val="en-GB"/>
        </w:rPr>
        <w:t xml:space="preserve"> </w:t>
      </w:r>
      <w:r w:rsidRPr="00307907">
        <w:rPr>
          <w:rFonts w:ascii="Arial" w:eastAsia="Arial Unicode MS" w:hAnsi="Arial" w:cs="Arial"/>
          <w:spacing w:val="-4"/>
          <w:sz w:val="18"/>
          <w:szCs w:val="18"/>
          <w:lang w:val="en-GB"/>
        </w:rPr>
        <w:t>expenses in the statement of comprehensive income. Under TFRS</w:t>
      </w:r>
      <w:r w:rsidRPr="00307907">
        <w:rPr>
          <w:rFonts w:ascii="Arial" w:eastAsia="Arial Unicode MS" w:hAnsi="Arial" w:cs="Arial"/>
          <w:spacing w:val="-4"/>
          <w:sz w:val="18"/>
          <w:szCs w:val="18"/>
          <w:cs/>
          <w:lang w:val="en-GB"/>
        </w:rPr>
        <w:t>15</w:t>
      </w:r>
      <w:r w:rsidRPr="00307907">
        <w:rPr>
          <w:rFonts w:ascii="Arial" w:eastAsia="Arial Unicode MS" w:hAnsi="Arial" w:cs="Arial"/>
          <w:spacing w:val="-4"/>
          <w:sz w:val="18"/>
          <w:szCs w:val="18"/>
          <w:lang w:val="en-GB"/>
        </w:rPr>
        <w:t xml:space="preserve">, those </w:t>
      </w:r>
      <w:r w:rsidR="007C02EF" w:rsidRPr="00307907">
        <w:rPr>
          <w:rFonts w:ascii="Arial" w:eastAsia="Arial Unicode MS" w:hAnsi="Arial" w:cs="Arial"/>
          <w:spacing w:val="-4"/>
          <w:sz w:val="18"/>
          <w:szCs w:val="18"/>
          <w:lang w:val="en-GB"/>
        </w:rPr>
        <w:t>transactions</w:t>
      </w:r>
      <w:r w:rsidRPr="00307907">
        <w:rPr>
          <w:rFonts w:ascii="Arial" w:eastAsia="Arial Unicode MS" w:hAnsi="Arial" w:cs="Arial"/>
          <w:spacing w:val="-4"/>
          <w:sz w:val="18"/>
          <w:szCs w:val="18"/>
          <w:lang w:val="en-GB"/>
        </w:rPr>
        <w:t xml:space="preserve"> </w:t>
      </w:r>
      <w:r w:rsidR="00A034FE">
        <w:rPr>
          <w:rFonts w:ascii="Arial" w:eastAsia="Arial Unicode MS" w:hAnsi="Arial" w:cs="Arial"/>
          <w:spacing w:val="-4"/>
          <w:sz w:val="18"/>
          <w:szCs w:val="18"/>
          <w:lang w:val="en-GB"/>
        </w:rPr>
        <w:t>are</w:t>
      </w:r>
      <w:r w:rsidRPr="00307907">
        <w:rPr>
          <w:rFonts w:ascii="Arial" w:eastAsia="Arial Unicode MS" w:hAnsi="Arial" w:cs="Arial"/>
          <w:spacing w:val="-4"/>
          <w:sz w:val="18"/>
          <w:szCs w:val="18"/>
          <w:lang w:val="en-GB"/>
        </w:rPr>
        <w:t xml:space="preserve"> presented</w:t>
      </w:r>
      <w:r w:rsidRPr="00821BEB">
        <w:rPr>
          <w:rFonts w:ascii="Arial" w:eastAsia="Arial Unicode MS" w:hAnsi="Arial" w:cs="Arial"/>
          <w:sz w:val="18"/>
          <w:szCs w:val="18"/>
          <w:lang w:val="en-GB"/>
        </w:rPr>
        <w:t xml:space="preserve"> net from revenue from </w:t>
      </w:r>
      <w:r w:rsidR="00A034FE">
        <w:rPr>
          <w:rFonts w:ascii="Arial" w:eastAsia="Arial Unicode MS" w:hAnsi="Arial" w:cs="Arial"/>
          <w:sz w:val="18"/>
          <w:szCs w:val="18"/>
          <w:lang w:val="en-GB"/>
        </w:rPr>
        <w:t>contract sales.</w:t>
      </w:r>
    </w:p>
    <w:p w14:paraId="6E300B41" w14:textId="77777777" w:rsidR="006D0E10" w:rsidRPr="00821BEB" w:rsidRDefault="006D0E10" w:rsidP="00821BEB">
      <w:pPr>
        <w:ind w:left="1080"/>
        <w:jc w:val="both"/>
        <w:rPr>
          <w:rFonts w:ascii="Arial" w:eastAsia="Arial Unicode MS" w:hAnsi="Arial" w:cs="Arial"/>
          <w:sz w:val="18"/>
          <w:szCs w:val="18"/>
          <w:lang w:val="en-GB"/>
        </w:rPr>
      </w:pPr>
    </w:p>
    <w:p w14:paraId="442C9FB5" w14:textId="77777777" w:rsidR="006D0E10" w:rsidRPr="00821BEB" w:rsidRDefault="006D0E10" w:rsidP="00821BEB">
      <w:pPr>
        <w:ind w:left="1080"/>
        <w:jc w:val="both"/>
        <w:rPr>
          <w:rFonts w:ascii="Arial" w:eastAsia="Arial Unicode MS" w:hAnsi="Arial" w:cs="Arial"/>
          <w:sz w:val="18"/>
          <w:szCs w:val="18"/>
          <w:lang w:val="en-GB"/>
        </w:rPr>
      </w:pPr>
      <w:r w:rsidRPr="00821BEB">
        <w:rPr>
          <w:rFonts w:ascii="Arial" w:eastAsia="Arial Unicode MS" w:hAnsi="Arial" w:cs="Arial"/>
          <w:spacing w:val="-4"/>
          <w:sz w:val="18"/>
          <w:szCs w:val="18"/>
          <w:lang w:val="en-GB"/>
        </w:rPr>
        <w:t>The following tables show the amounts of affected line items in the current year from the adoption of TFRS 15</w:t>
      </w:r>
      <w:r w:rsidRPr="00821BEB">
        <w:rPr>
          <w:rFonts w:ascii="Arial" w:eastAsia="Arial Unicode MS" w:hAnsi="Arial" w:cs="Arial"/>
          <w:sz w:val="18"/>
          <w:szCs w:val="18"/>
          <w:lang w:val="en-GB"/>
        </w:rPr>
        <w:t xml:space="preserve"> compared to the previous revenue recognition standards.</w:t>
      </w:r>
    </w:p>
    <w:p w14:paraId="7EF7B1F3" w14:textId="77777777" w:rsidR="00086C40" w:rsidRPr="00821BEB" w:rsidRDefault="00086C40" w:rsidP="00821BEB">
      <w:pPr>
        <w:ind w:left="1080"/>
        <w:jc w:val="both"/>
        <w:rPr>
          <w:rFonts w:ascii="Arial" w:eastAsia="Arial Unicode MS" w:hAnsi="Arial" w:cs="Arial"/>
          <w:sz w:val="18"/>
          <w:szCs w:val="18"/>
          <w:lang w:val="en-GB"/>
        </w:rPr>
      </w:pPr>
    </w:p>
    <w:tbl>
      <w:tblPr>
        <w:tblW w:w="8998" w:type="dxa"/>
        <w:tblInd w:w="558" w:type="dxa"/>
        <w:tblLook w:val="04A0" w:firstRow="1" w:lastRow="0" w:firstColumn="1" w:lastColumn="0" w:noHBand="0" w:noVBand="1"/>
      </w:tblPr>
      <w:tblGrid>
        <w:gridCol w:w="4291"/>
        <w:gridCol w:w="1498"/>
        <w:gridCol w:w="1498"/>
        <w:gridCol w:w="1711"/>
      </w:tblGrid>
      <w:tr w:rsidR="00086C40" w:rsidRPr="00307907" w14:paraId="194E2DDB" w14:textId="77777777" w:rsidTr="00297A60">
        <w:tc>
          <w:tcPr>
            <w:tcW w:w="4291" w:type="dxa"/>
            <w:shd w:val="clear" w:color="auto" w:fill="auto"/>
            <w:vAlign w:val="bottom"/>
          </w:tcPr>
          <w:p w14:paraId="7F72B740" w14:textId="77777777" w:rsidR="00086C40" w:rsidRPr="00307907" w:rsidRDefault="00086C40" w:rsidP="00821BEB">
            <w:pPr>
              <w:ind w:left="516"/>
              <w:rPr>
                <w:rFonts w:ascii="Arial" w:hAnsi="Arial" w:cs="Arial"/>
                <w:b/>
                <w:bCs/>
                <w:sz w:val="18"/>
                <w:szCs w:val="18"/>
              </w:rPr>
            </w:pPr>
          </w:p>
        </w:tc>
        <w:tc>
          <w:tcPr>
            <w:tcW w:w="4707" w:type="dxa"/>
            <w:gridSpan w:val="3"/>
            <w:tcBorders>
              <w:top w:val="single" w:sz="4" w:space="0" w:color="auto"/>
              <w:bottom w:val="single" w:sz="4" w:space="0" w:color="auto"/>
            </w:tcBorders>
            <w:shd w:val="clear" w:color="auto" w:fill="auto"/>
          </w:tcPr>
          <w:p w14:paraId="6EED1BBE" w14:textId="77777777" w:rsidR="00086C40" w:rsidRPr="00307907" w:rsidRDefault="00086C40" w:rsidP="00821BEB">
            <w:pPr>
              <w:jc w:val="center"/>
              <w:rPr>
                <w:rFonts w:ascii="Arial" w:eastAsia="Arial Unicode MS" w:hAnsi="Arial" w:cs="Arial"/>
                <w:b/>
                <w:bCs/>
                <w:sz w:val="18"/>
                <w:szCs w:val="18"/>
                <w:lang w:val="en-GB"/>
              </w:rPr>
            </w:pPr>
            <w:r w:rsidRPr="00307907">
              <w:rPr>
                <w:rFonts w:ascii="Arial" w:eastAsia="Arial Unicode MS" w:hAnsi="Arial" w:cs="Arial"/>
                <w:b/>
                <w:bCs/>
                <w:sz w:val="18"/>
                <w:szCs w:val="18"/>
                <w:lang w:val="en-GB"/>
              </w:rPr>
              <w:t>Consolidated financial information</w:t>
            </w:r>
          </w:p>
        </w:tc>
      </w:tr>
      <w:tr w:rsidR="00086C40" w:rsidRPr="00307907" w14:paraId="422CFB63" w14:textId="77777777" w:rsidTr="00297A60">
        <w:tc>
          <w:tcPr>
            <w:tcW w:w="4291" w:type="dxa"/>
            <w:vMerge w:val="restart"/>
            <w:shd w:val="clear" w:color="auto" w:fill="auto"/>
            <w:vAlign w:val="bottom"/>
          </w:tcPr>
          <w:p w14:paraId="6741D856" w14:textId="77777777" w:rsidR="00086C40" w:rsidRPr="00307907" w:rsidRDefault="00086C40" w:rsidP="00821BEB">
            <w:pPr>
              <w:ind w:left="516"/>
              <w:rPr>
                <w:rFonts w:ascii="Arial" w:eastAsia="Arial Unicode MS" w:hAnsi="Arial" w:cs="Arial"/>
                <w:b/>
                <w:bCs/>
                <w:sz w:val="18"/>
                <w:szCs w:val="18"/>
              </w:rPr>
            </w:pPr>
          </w:p>
        </w:tc>
        <w:tc>
          <w:tcPr>
            <w:tcW w:w="1498" w:type="dxa"/>
            <w:tcBorders>
              <w:top w:val="single" w:sz="4" w:space="0" w:color="auto"/>
            </w:tcBorders>
            <w:shd w:val="clear" w:color="auto" w:fill="auto"/>
            <w:vAlign w:val="bottom"/>
          </w:tcPr>
          <w:p w14:paraId="64155AC5"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 xml:space="preserve">Balance </w:t>
            </w:r>
          </w:p>
          <w:p w14:paraId="22481741"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as reported</w:t>
            </w:r>
          </w:p>
        </w:tc>
        <w:tc>
          <w:tcPr>
            <w:tcW w:w="1498" w:type="dxa"/>
            <w:tcBorders>
              <w:top w:val="single" w:sz="4" w:space="0" w:color="auto"/>
            </w:tcBorders>
            <w:shd w:val="clear" w:color="auto" w:fill="auto"/>
            <w:vAlign w:val="bottom"/>
          </w:tcPr>
          <w:p w14:paraId="42B0CA5E"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 xml:space="preserve">Impacts from </w:t>
            </w:r>
          </w:p>
          <w:p w14:paraId="13504301"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TFRS 15</w:t>
            </w:r>
          </w:p>
        </w:tc>
        <w:tc>
          <w:tcPr>
            <w:tcW w:w="1711" w:type="dxa"/>
            <w:tcBorders>
              <w:top w:val="single" w:sz="4" w:space="0" w:color="auto"/>
            </w:tcBorders>
            <w:shd w:val="clear" w:color="auto" w:fill="auto"/>
            <w:vAlign w:val="bottom"/>
          </w:tcPr>
          <w:p w14:paraId="09274273"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Balance under the previous revenue standards</w:t>
            </w:r>
          </w:p>
        </w:tc>
      </w:tr>
      <w:tr w:rsidR="00086C40" w:rsidRPr="00307907" w14:paraId="181AA148" w14:textId="77777777" w:rsidTr="00297A60">
        <w:tc>
          <w:tcPr>
            <w:tcW w:w="4291" w:type="dxa"/>
            <w:vMerge/>
            <w:shd w:val="clear" w:color="auto" w:fill="auto"/>
          </w:tcPr>
          <w:p w14:paraId="52B4D4FD" w14:textId="77777777" w:rsidR="00086C40" w:rsidRPr="00307907" w:rsidRDefault="00086C40" w:rsidP="00821BEB">
            <w:pPr>
              <w:ind w:left="516"/>
              <w:rPr>
                <w:rFonts w:ascii="Arial" w:eastAsia="Arial Unicode MS" w:hAnsi="Arial" w:cs="Arial"/>
                <w:sz w:val="18"/>
                <w:szCs w:val="18"/>
                <w:lang w:val="en-GB"/>
              </w:rPr>
            </w:pPr>
          </w:p>
        </w:tc>
        <w:tc>
          <w:tcPr>
            <w:tcW w:w="1498" w:type="dxa"/>
            <w:tcBorders>
              <w:bottom w:val="single" w:sz="4" w:space="0" w:color="auto"/>
            </w:tcBorders>
            <w:shd w:val="clear" w:color="auto" w:fill="auto"/>
            <w:vAlign w:val="bottom"/>
          </w:tcPr>
          <w:p w14:paraId="7E5BC772"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c>
          <w:tcPr>
            <w:tcW w:w="1498" w:type="dxa"/>
            <w:tcBorders>
              <w:bottom w:val="single" w:sz="4" w:space="0" w:color="auto"/>
            </w:tcBorders>
            <w:shd w:val="clear" w:color="auto" w:fill="auto"/>
            <w:vAlign w:val="bottom"/>
          </w:tcPr>
          <w:p w14:paraId="21FF62F1"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c>
          <w:tcPr>
            <w:tcW w:w="1711" w:type="dxa"/>
            <w:tcBorders>
              <w:bottom w:val="single" w:sz="4" w:space="0" w:color="auto"/>
            </w:tcBorders>
            <w:shd w:val="clear" w:color="auto" w:fill="auto"/>
            <w:vAlign w:val="bottom"/>
          </w:tcPr>
          <w:p w14:paraId="5D837B36" w14:textId="77777777" w:rsidR="00086C40" w:rsidRPr="00307907" w:rsidRDefault="00086C40" w:rsidP="00821BEB">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r>
      <w:tr w:rsidR="00086C40" w:rsidRPr="00307907" w14:paraId="0B7EC51E" w14:textId="77777777" w:rsidTr="00821BEB">
        <w:tc>
          <w:tcPr>
            <w:tcW w:w="4291" w:type="dxa"/>
            <w:shd w:val="clear" w:color="auto" w:fill="auto"/>
          </w:tcPr>
          <w:p w14:paraId="28847689" w14:textId="3BF0304D" w:rsidR="00086C40" w:rsidRPr="00307907" w:rsidRDefault="00086C40" w:rsidP="00821BEB">
            <w:pPr>
              <w:ind w:left="516"/>
              <w:rPr>
                <w:rFonts w:ascii="Arial" w:eastAsia="Arial Unicode MS" w:hAnsi="Arial" w:cs="Arial"/>
                <w:sz w:val="18"/>
                <w:szCs w:val="18"/>
              </w:rPr>
            </w:pPr>
          </w:p>
        </w:tc>
        <w:tc>
          <w:tcPr>
            <w:tcW w:w="1498" w:type="dxa"/>
            <w:tcBorders>
              <w:top w:val="single" w:sz="4" w:space="0" w:color="auto"/>
            </w:tcBorders>
            <w:shd w:val="clear" w:color="auto" w:fill="FAFAFA"/>
          </w:tcPr>
          <w:p w14:paraId="7CC4381D" w14:textId="77777777" w:rsidR="00086C40" w:rsidRPr="00307907" w:rsidRDefault="00086C40" w:rsidP="00821BEB">
            <w:pPr>
              <w:ind w:right="-72"/>
              <w:jc w:val="right"/>
              <w:rPr>
                <w:rFonts w:ascii="Arial" w:eastAsia="Arial Unicode MS" w:hAnsi="Arial" w:cs="Arial"/>
                <w:sz w:val="18"/>
                <w:szCs w:val="18"/>
                <w:lang w:val="en-GB"/>
              </w:rPr>
            </w:pPr>
          </w:p>
        </w:tc>
        <w:tc>
          <w:tcPr>
            <w:tcW w:w="1498" w:type="dxa"/>
            <w:tcBorders>
              <w:top w:val="single" w:sz="4" w:space="0" w:color="auto"/>
            </w:tcBorders>
            <w:shd w:val="clear" w:color="auto" w:fill="FAFAFA"/>
          </w:tcPr>
          <w:p w14:paraId="0EA9A248" w14:textId="77777777" w:rsidR="00086C40" w:rsidRPr="00307907" w:rsidRDefault="00086C40" w:rsidP="00821BEB">
            <w:pPr>
              <w:ind w:right="-72"/>
              <w:jc w:val="right"/>
              <w:rPr>
                <w:rFonts w:ascii="Arial" w:eastAsia="Arial Unicode MS" w:hAnsi="Arial" w:cs="Arial"/>
                <w:sz w:val="18"/>
                <w:szCs w:val="18"/>
                <w:lang w:val="en-GB"/>
              </w:rPr>
            </w:pPr>
          </w:p>
        </w:tc>
        <w:tc>
          <w:tcPr>
            <w:tcW w:w="1711" w:type="dxa"/>
            <w:tcBorders>
              <w:top w:val="single" w:sz="4" w:space="0" w:color="auto"/>
            </w:tcBorders>
            <w:shd w:val="clear" w:color="auto" w:fill="FAFAFA"/>
          </w:tcPr>
          <w:p w14:paraId="1CC34D72" w14:textId="77777777" w:rsidR="00086C40" w:rsidRPr="00307907" w:rsidRDefault="00086C40" w:rsidP="00821BEB">
            <w:pPr>
              <w:ind w:right="-72"/>
              <w:jc w:val="right"/>
              <w:rPr>
                <w:rFonts w:ascii="Arial" w:eastAsia="Arial Unicode MS" w:hAnsi="Arial" w:cs="Arial"/>
                <w:sz w:val="18"/>
                <w:szCs w:val="18"/>
                <w:lang w:val="en-GB"/>
              </w:rPr>
            </w:pPr>
          </w:p>
        </w:tc>
      </w:tr>
      <w:tr w:rsidR="00821BEB" w:rsidRPr="00307907" w14:paraId="73D7DD72" w14:textId="77777777" w:rsidTr="00821BEB">
        <w:tc>
          <w:tcPr>
            <w:tcW w:w="4291" w:type="dxa"/>
            <w:shd w:val="clear" w:color="auto" w:fill="auto"/>
          </w:tcPr>
          <w:p w14:paraId="6B32C3B7" w14:textId="0B0982DD" w:rsidR="00821BEB" w:rsidRPr="00307907" w:rsidRDefault="00821BEB" w:rsidP="00307907">
            <w:pPr>
              <w:ind w:left="516"/>
              <w:rPr>
                <w:rFonts w:ascii="Arial" w:hAnsi="Arial" w:cs="Arial"/>
                <w:b/>
                <w:bCs/>
                <w:sz w:val="18"/>
                <w:szCs w:val="18"/>
              </w:rPr>
            </w:pPr>
            <w:r w:rsidRPr="00307907">
              <w:rPr>
                <w:rFonts w:ascii="Arial" w:hAnsi="Arial" w:cs="Arial"/>
                <w:b/>
                <w:bCs/>
                <w:sz w:val="18"/>
                <w:szCs w:val="18"/>
              </w:rPr>
              <w:t>Statement of financial position</w:t>
            </w:r>
          </w:p>
        </w:tc>
        <w:tc>
          <w:tcPr>
            <w:tcW w:w="1498" w:type="dxa"/>
            <w:shd w:val="clear" w:color="auto" w:fill="FAFAFA"/>
          </w:tcPr>
          <w:p w14:paraId="158B2EC8" w14:textId="77777777" w:rsidR="00821BEB" w:rsidRPr="00307907" w:rsidRDefault="00821BEB" w:rsidP="00821BEB">
            <w:pPr>
              <w:ind w:right="-72"/>
              <w:jc w:val="right"/>
              <w:rPr>
                <w:rFonts w:ascii="Arial" w:eastAsia="Arial Unicode MS" w:hAnsi="Arial" w:cs="Arial"/>
                <w:sz w:val="18"/>
                <w:szCs w:val="18"/>
                <w:lang w:val="en-GB"/>
              </w:rPr>
            </w:pPr>
          </w:p>
        </w:tc>
        <w:tc>
          <w:tcPr>
            <w:tcW w:w="1498" w:type="dxa"/>
            <w:shd w:val="clear" w:color="auto" w:fill="FAFAFA"/>
          </w:tcPr>
          <w:p w14:paraId="178E6655" w14:textId="77777777" w:rsidR="00821BEB" w:rsidRPr="00307907" w:rsidRDefault="00821BEB" w:rsidP="00821BEB">
            <w:pPr>
              <w:ind w:right="-72"/>
              <w:jc w:val="right"/>
              <w:rPr>
                <w:rFonts w:ascii="Arial" w:eastAsia="Arial Unicode MS" w:hAnsi="Arial" w:cs="Arial"/>
                <w:sz w:val="18"/>
                <w:szCs w:val="18"/>
                <w:lang w:val="en-GB"/>
              </w:rPr>
            </w:pPr>
          </w:p>
        </w:tc>
        <w:tc>
          <w:tcPr>
            <w:tcW w:w="1711" w:type="dxa"/>
            <w:shd w:val="clear" w:color="auto" w:fill="FAFAFA"/>
          </w:tcPr>
          <w:p w14:paraId="4CF87CC8" w14:textId="77777777" w:rsidR="00821BEB" w:rsidRPr="00307907" w:rsidRDefault="00821BEB" w:rsidP="00821BEB">
            <w:pPr>
              <w:ind w:right="-72"/>
              <w:jc w:val="right"/>
              <w:rPr>
                <w:rFonts w:ascii="Arial" w:eastAsia="Arial Unicode MS" w:hAnsi="Arial" w:cs="Arial"/>
                <w:sz w:val="18"/>
                <w:szCs w:val="18"/>
                <w:lang w:val="en-GB"/>
              </w:rPr>
            </w:pPr>
          </w:p>
        </w:tc>
      </w:tr>
      <w:tr w:rsidR="00307907" w:rsidRPr="00307907" w14:paraId="596D03C6" w14:textId="77777777" w:rsidTr="00821BEB">
        <w:tc>
          <w:tcPr>
            <w:tcW w:w="4291" w:type="dxa"/>
            <w:shd w:val="clear" w:color="auto" w:fill="auto"/>
          </w:tcPr>
          <w:p w14:paraId="4580A6DF" w14:textId="06EE0612" w:rsidR="00307907" w:rsidRPr="00307907" w:rsidRDefault="00307907" w:rsidP="00821BEB">
            <w:pPr>
              <w:ind w:left="516"/>
              <w:rPr>
                <w:rFonts w:ascii="Arial" w:hAnsi="Arial" w:cs="Arial"/>
                <w:b/>
                <w:bCs/>
                <w:sz w:val="18"/>
                <w:szCs w:val="18"/>
              </w:rPr>
            </w:pPr>
            <w:r w:rsidRPr="00307907">
              <w:rPr>
                <w:rFonts w:ascii="Arial" w:hAnsi="Arial" w:cs="Arial"/>
                <w:b/>
                <w:bCs/>
                <w:sz w:val="18"/>
                <w:szCs w:val="18"/>
              </w:rPr>
              <w:t xml:space="preserve">   as at 31 December 2019</w:t>
            </w:r>
          </w:p>
        </w:tc>
        <w:tc>
          <w:tcPr>
            <w:tcW w:w="1498" w:type="dxa"/>
            <w:shd w:val="clear" w:color="auto" w:fill="FAFAFA"/>
          </w:tcPr>
          <w:p w14:paraId="738E909A" w14:textId="77777777" w:rsidR="00307907" w:rsidRPr="00307907" w:rsidRDefault="00307907" w:rsidP="00821BEB">
            <w:pPr>
              <w:ind w:right="-72"/>
              <w:jc w:val="right"/>
              <w:rPr>
                <w:rFonts w:ascii="Arial" w:eastAsia="Arial Unicode MS" w:hAnsi="Arial" w:cs="Arial"/>
                <w:sz w:val="18"/>
                <w:szCs w:val="18"/>
                <w:lang w:val="en-GB"/>
              </w:rPr>
            </w:pPr>
          </w:p>
        </w:tc>
        <w:tc>
          <w:tcPr>
            <w:tcW w:w="1498" w:type="dxa"/>
            <w:shd w:val="clear" w:color="auto" w:fill="FAFAFA"/>
          </w:tcPr>
          <w:p w14:paraId="3F4E4ABF" w14:textId="77777777" w:rsidR="00307907" w:rsidRPr="00307907" w:rsidRDefault="00307907" w:rsidP="00821BEB">
            <w:pPr>
              <w:ind w:right="-72"/>
              <w:jc w:val="right"/>
              <w:rPr>
                <w:rFonts w:ascii="Arial" w:eastAsia="Arial Unicode MS" w:hAnsi="Arial" w:cs="Arial"/>
                <w:sz w:val="18"/>
                <w:szCs w:val="18"/>
                <w:lang w:val="en-GB"/>
              </w:rPr>
            </w:pPr>
          </w:p>
        </w:tc>
        <w:tc>
          <w:tcPr>
            <w:tcW w:w="1711" w:type="dxa"/>
            <w:shd w:val="clear" w:color="auto" w:fill="FAFAFA"/>
          </w:tcPr>
          <w:p w14:paraId="39966352" w14:textId="77777777" w:rsidR="00307907" w:rsidRPr="00307907" w:rsidRDefault="00307907" w:rsidP="00821BEB">
            <w:pPr>
              <w:ind w:right="-72"/>
              <w:jc w:val="right"/>
              <w:rPr>
                <w:rFonts w:ascii="Arial" w:eastAsia="Arial Unicode MS" w:hAnsi="Arial" w:cs="Arial"/>
                <w:sz w:val="18"/>
                <w:szCs w:val="18"/>
                <w:lang w:val="en-GB"/>
              </w:rPr>
            </w:pPr>
          </w:p>
        </w:tc>
      </w:tr>
      <w:tr w:rsidR="00086C40" w:rsidRPr="00307907" w14:paraId="6E3E220F" w14:textId="77777777" w:rsidTr="00297A60">
        <w:tc>
          <w:tcPr>
            <w:tcW w:w="4291" w:type="dxa"/>
            <w:shd w:val="clear" w:color="auto" w:fill="auto"/>
          </w:tcPr>
          <w:p w14:paraId="195CB3F1" w14:textId="77777777" w:rsidR="00086C40" w:rsidRPr="00307907" w:rsidRDefault="00086C40"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Trade and other receivables, net</w:t>
            </w:r>
          </w:p>
        </w:tc>
        <w:tc>
          <w:tcPr>
            <w:tcW w:w="1498" w:type="dxa"/>
            <w:shd w:val="clear" w:color="auto" w:fill="FAFAFA"/>
          </w:tcPr>
          <w:p w14:paraId="146FE631" w14:textId="290D3210" w:rsidR="00086C40" w:rsidRPr="00307907" w:rsidRDefault="006218F7"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877,384</w:t>
            </w:r>
          </w:p>
        </w:tc>
        <w:tc>
          <w:tcPr>
            <w:tcW w:w="1498" w:type="dxa"/>
            <w:shd w:val="clear" w:color="auto" w:fill="FAFAFA"/>
          </w:tcPr>
          <w:p w14:paraId="23DE9DC6" w14:textId="77777777" w:rsidR="00086C40" w:rsidRPr="00307907" w:rsidRDefault="00086C40"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6,26</w:t>
            </w:r>
            <w:r w:rsidR="006771DF" w:rsidRPr="00307907">
              <w:rPr>
                <w:rFonts w:ascii="Arial" w:eastAsia="Arial Unicode MS" w:hAnsi="Arial" w:cs="Arial"/>
                <w:sz w:val="18"/>
                <w:szCs w:val="18"/>
                <w:lang w:val="en-GB"/>
              </w:rPr>
              <w:t>2</w:t>
            </w:r>
          </w:p>
        </w:tc>
        <w:tc>
          <w:tcPr>
            <w:tcW w:w="1711" w:type="dxa"/>
            <w:shd w:val="clear" w:color="auto" w:fill="FAFAFA"/>
          </w:tcPr>
          <w:p w14:paraId="2E5782B5" w14:textId="7D71A777" w:rsidR="00086C40" w:rsidRPr="00307907" w:rsidRDefault="00953278"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871,122</w:t>
            </w:r>
          </w:p>
        </w:tc>
      </w:tr>
      <w:tr w:rsidR="00086C40" w:rsidRPr="00307907" w14:paraId="16B1F05C" w14:textId="77777777" w:rsidTr="00297A60">
        <w:tc>
          <w:tcPr>
            <w:tcW w:w="4291" w:type="dxa"/>
            <w:shd w:val="clear" w:color="auto" w:fill="auto"/>
          </w:tcPr>
          <w:p w14:paraId="60AD7E27" w14:textId="77777777" w:rsidR="00086C40" w:rsidRPr="00307907" w:rsidRDefault="00086C40"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Investment in joint ventures</w:t>
            </w:r>
          </w:p>
        </w:tc>
        <w:tc>
          <w:tcPr>
            <w:tcW w:w="1498" w:type="dxa"/>
            <w:shd w:val="clear" w:color="auto" w:fill="FAFAFA"/>
          </w:tcPr>
          <w:p w14:paraId="7ACD7CCD" w14:textId="77777777" w:rsidR="00086C40" w:rsidRPr="00307907" w:rsidRDefault="00086C40" w:rsidP="00821BEB">
            <w:pPr>
              <w:ind w:right="-72"/>
              <w:jc w:val="right"/>
              <w:rPr>
                <w:rFonts w:ascii="Arial" w:eastAsia="Arial Unicode MS" w:hAnsi="Arial" w:cs="Arial"/>
                <w:sz w:val="18"/>
                <w:szCs w:val="18"/>
                <w:cs/>
                <w:lang w:val="en-GB"/>
              </w:rPr>
            </w:pPr>
            <w:r w:rsidRPr="00307907">
              <w:rPr>
                <w:rFonts w:ascii="Arial" w:eastAsia="Arial Unicode MS" w:hAnsi="Arial" w:cs="Arial"/>
                <w:sz w:val="18"/>
                <w:szCs w:val="18"/>
                <w:lang w:val="en-GB"/>
              </w:rPr>
              <w:t>854,882</w:t>
            </w:r>
          </w:p>
        </w:tc>
        <w:tc>
          <w:tcPr>
            <w:tcW w:w="1498" w:type="dxa"/>
            <w:shd w:val="clear" w:color="auto" w:fill="FAFAFA"/>
          </w:tcPr>
          <w:p w14:paraId="3839AE1F" w14:textId="77777777" w:rsidR="00086C40" w:rsidRPr="00307907" w:rsidRDefault="00086C40"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14,586</w:t>
            </w:r>
          </w:p>
        </w:tc>
        <w:tc>
          <w:tcPr>
            <w:tcW w:w="1711" w:type="dxa"/>
            <w:shd w:val="clear" w:color="auto" w:fill="FAFAFA"/>
          </w:tcPr>
          <w:p w14:paraId="17D9B999" w14:textId="77777777" w:rsidR="00086C40" w:rsidRPr="00307907" w:rsidRDefault="00086C40"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840,296</w:t>
            </w:r>
          </w:p>
        </w:tc>
      </w:tr>
      <w:tr w:rsidR="008C3166" w:rsidRPr="00307907" w14:paraId="0A99E10E" w14:textId="77777777" w:rsidTr="00297A60">
        <w:tc>
          <w:tcPr>
            <w:tcW w:w="4291" w:type="dxa"/>
            <w:shd w:val="clear" w:color="auto" w:fill="auto"/>
          </w:tcPr>
          <w:p w14:paraId="435EC1BA" w14:textId="77777777" w:rsidR="008C3166" w:rsidRPr="00307907" w:rsidRDefault="008C3166"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Deferred tax assets</w:t>
            </w:r>
          </w:p>
        </w:tc>
        <w:tc>
          <w:tcPr>
            <w:tcW w:w="1498" w:type="dxa"/>
            <w:shd w:val="clear" w:color="auto" w:fill="FAFAFA"/>
          </w:tcPr>
          <w:p w14:paraId="253AE147" w14:textId="77777777" w:rsidR="008C3166" w:rsidRPr="00307907" w:rsidRDefault="008C3166"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760,276</w:t>
            </w:r>
          </w:p>
        </w:tc>
        <w:tc>
          <w:tcPr>
            <w:tcW w:w="1498" w:type="dxa"/>
            <w:shd w:val="clear" w:color="auto" w:fill="FAFAFA"/>
          </w:tcPr>
          <w:p w14:paraId="5EE11910" w14:textId="77777777" w:rsidR="008C3166" w:rsidRPr="00307907" w:rsidRDefault="008C3166"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568</w:t>
            </w:r>
          </w:p>
        </w:tc>
        <w:tc>
          <w:tcPr>
            <w:tcW w:w="1711" w:type="dxa"/>
            <w:shd w:val="clear" w:color="auto" w:fill="FAFAFA"/>
          </w:tcPr>
          <w:p w14:paraId="7C8B6475" w14:textId="77777777" w:rsidR="008C3166" w:rsidRPr="00307907" w:rsidRDefault="008C3166"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759,708</w:t>
            </w:r>
          </w:p>
        </w:tc>
      </w:tr>
      <w:tr w:rsidR="00086C40" w:rsidRPr="00307907" w14:paraId="11B71463" w14:textId="77777777" w:rsidTr="00297A60">
        <w:tc>
          <w:tcPr>
            <w:tcW w:w="4291" w:type="dxa"/>
            <w:shd w:val="clear" w:color="auto" w:fill="auto"/>
          </w:tcPr>
          <w:p w14:paraId="4C5B9600" w14:textId="44DCC26C" w:rsidR="00086C40" w:rsidRPr="00307907" w:rsidRDefault="0070597A"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 xml:space="preserve">Contract liabilities </w:t>
            </w:r>
            <w:r w:rsidR="00914A6A" w:rsidRPr="00307907">
              <w:rPr>
                <w:rFonts w:ascii="Arial" w:eastAsia="Arial Unicode MS" w:hAnsi="Arial" w:cs="Arial"/>
                <w:sz w:val="18"/>
                <w:szCs w:val="18"/>
                <w:lang w:val="en-GB"/>
              </w:rPr>
              <w:t>-</w:t>
            </w:r>
            <w:r w:rsidRPr="00307907">
              <w:rPr>
                <w:rFonts w:ascii="Arial" w:eastAsia="Arial Unicode MS" w:hAnsi="Arial" w:cs="Arial"/>
                <w:sz w:val="18"/>
                <w:szCs w:val="18"/>
                <w:lang w:val="en-GB"/>
              </w:rPr>
              <w:t xml:space="preserve"> </w:t>
            </w:r>
            <w:r w:rsidR="001B3CD7" w:rsidRPr="00307907">
              <w:rPr>
                <w:rFonts w:ascii="Arial" w:eastAsia="Arial Unicode MS" w:hAnsi="Arial" w:cs="Arial"/>
                <w:sz w:val="18"/>
                <w:szCs w:val="18"/>
                <w:lang w:val="en-GB"/>
              </w:rPr>
              <w:t>N</w:t>
            </w:r>
            <w:r w:rsidRPr="00307907">
              <w:rPr>
                <w:rFonts w:ascii="Arial" w:eastAsia="Arial Unicode MS" w:hAnsi="Arial" w:cs="Arial"/>
                <w:sz w:val="18"/>
                <w:szCs w:val="18"/>
                <w:lang w:val="en-GB"/>
              </w:rPr>
              <w:t>on-current</w:t>
            </w:r>
          </w:p>
        </w:tc>
        <w:tc>
          <w:tcPr>
            <w:tcW w:w="1498" w:type="dxa"/>
            <w:shd w:val="clear" w:color="auto" w:fill="FAFAFA"/>
          </w:tcPr>
          <w:p w14:paraId="70965583" w14:textId="2DF2C37F" w:rsidR="00086C40" w:rsidRPr="00307907" w:rsidRDefault="0070597A"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(9,102)</w:t>
            </w:r>
          </w:p>
        </w:tc>
        <w:tc>
          <w:tcPr>
            <w:tcW w:w="1498" w:type="dxa"/>
            <w:shd w:val="clear" w:color="auto" w:fill="FAFAFA"/>
          </w:tcPr>
          <w:p w14:paraId="525B88C9" w14:textId="77777777" w:rsidR="00086C40" w:rsidRPr="00307907" w:rsidRDefault="00086C40"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(9,102)</w:t>
            </w:r>
          </w:p>
        </w:tc>
        <w:tc>
          <w:tcPr>
            <w:tcW w:w="1711" w:type="dxa"/>
            <w:shd w:val="clear" w:color="auto" w:fill="FAFAFA"/>
          </w:tcPr>
          <w:p w14:paraId="1C9B6D26" w14:textId="77777777" w:rsidR="00086C40" w:rsidRPr="00307907" w:rsidRDefault="0070597A"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w:t>
            </w:r>
          </w:p>
        </w:tc>
      </w:tr>
      <w:tr w:rsidR="00086C40" w:rsidRPr="00307907" w14:paraId="31495710" w14:textId="77777777" w:rsidTr="00297A60">
        <w:tc>
          <w:tcPr>
            <w:tcW w:w="4291" w:type="dxa"/>
            <w:shd w:val="clear" w:color="auto" w:fill="auto"/>
          </w:tcPr>
          <w:p w14:paraId="3795DBAE" w14:textId="634C11D9" w:rsidR="00086C40" w:rsidRPr="00307907" w:rsidRDefault="00086C40"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 xml:space="preserve">Retained earnings </w:t>
            </w:r>
            <w:r w:rsidR="00853757">
              <w:rPr>
                <w:rFonts w:ascii="Arial" w:eastAsia="Arial Unicode MS" w:hAnsi="Arial" w:cs="Arial"/>
                <w:sz w:val="18"/>
                <w:szCs w:val="18"/>
                <w:lang w:val="en-GB"/>
              </w:rPr>
              <w:t>-</w:t>
            </w:r>
            <w:r w:rsidRPr="00307907">
              <w:rPr>
                <w:rFonts w:ascii="Arial" w:eastAsia="Arial Unicode MS" w:hAnsi="Arial" w:cs="Arial"/>
                <w:sz w:val="18"/>
                <w:szCs w:val="18"/>
                <w:lang w:val="en-GB"/>
              </w:rPr>
              <w:t xml:space="preserve"> Unappropriated</w:t>
            </w:r>
          </w:p>
        </w:tc>
        <w:tc>
          <w:tcPr>
            <w:tcW w:w="1498" w:type="dxa"/>
            <w:shd w:val="clear" w:color="auto" w:fill="FAFAFA"/>
          </w:tcPr>
          <w:p w14:paraId="0B196127" w14:textId="53755FBD" w:rsidR="00086C40" w:rsidRPr="00307907" w:rsidRDefault="005710AF" w:rsidP="00821BEB">
            <w:pPr>
              <w:ind w:right="-72"/>
              <w:jc w:val="right"/>
              <w:rPr>
                <w:rFonts w:ascii="Arial" w:eastAsia="Arial Unicode MS" w:hAnsi="Arial" w:cs="Arial"/>
                <w:sz w:val="18"/>
                <w:szCs w:val="18"/>
                <w:lang w:val="en-GB"/>
              </w:rPr>
            </w:pPr>
            <w:r>
              <w:rPr>
                <w:rFonts w:ascii="Arial" w:eastAsia="Arial Unicode MS" w:hAnsi="Arial" w:cs="Arial"/>
                <w:sz w:val="18"/>
                <w:szCs w:val="18"/>
                <w:lang w:val="en-GB"/>
              </w:rPr>
              <w:t>(3,929,081)</w:t>
            </w:r>
          </w:p>
        </w:tc>
        <w:tc>
          <w:tcPr>
            <w:tcW w:w="1498" w:type="dxa"/>
            <w:shd w:val="clear" w:color="auto" w:fill="FAFAFA"/>
          </w:tcPr>
          <w:p w14:paraId="67B0DED2" w14:textId="77777777" w:rsidR="00086C40" w:rsidRPr="00307907" w:rsidRDefault="0070597A"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(5,534)</w:t>
            </w:r>
          </w:p>
        </w:tc>
        <w:tc>
          <w:tcPr>
            <w:tcW w:w="1711" w:type="dxa"/>
            <w:shd w:val="clear" w:color="auto" w:fill="FAFAFA"/>
          </w:tcPr>
          <w:p w14:paraId="07610D56" w14:textId="160FB0AC" w:rsidR="00086C40" w:rsidRPr="00307907" w:rsidRDefault="00FB1C11" w:rsidP="00821BEB">
            <w:pPr>
              <w:ind w:right="-72"/>
              <w:jc w:val="right"/>
              <w:rPr>
                <w:rFonts w:ascii="Arial" w:eastAsia="Arial Unicode MS" w:hAnsi="Arial" w:cs="Arial"/>
                <w:sz w:val="18"/>
                <w:szCs w:val="18"/>
                <w:lang w:val="en-GB"/>
              </w:rPr>
            </w:pPr>
            <w:r w:rsidRPr="00FB1C11">
              <w:rPr>
                <w:rFonts w:ascii="Arial" w:eastAsia="Arial Unicode MS" w:hAnsi="Arial" w:cs="Arial"/>
                <w:sz w:val="18"/>
                <w:szCs w:val="18"/>
                <w:lang w:val="en-GB"/>
              </w:rPr>
              <w:t>(3,923,547)</w:t>
            </w:r>
          </w:p>
        </w:tc>
      </w:tr>
      <w:tr w:rsidR="00086C40" w:rsidRPr="00307907" w14:paraId="73013EEB" w14:textId="77777777" w:rsidTr="00297A60">
        <w:tc>
          <w:tcPr>
            <w:tcW w:w="4291" w:type="dxa"/>
            <w:shd w:val="clear" w:color="auto" w:fill="auto"/>
          </w:tcPr>
          <w:p w14:paraId="659DCAD7" w14:textId="77777777" w:rsidR="00086C40" w:rsidRPr="00307907" w:rsidRDefault="00086C40" w:rsidP="00821BEB">
            <w:pPr>
              <w:ind w:left="516"/>
              <w:rPr>
                <w:rFonts w:ascii="Arial" w:eastAsia="Arial Unicode MS" w:hAnsi="Arial" w:cs="Arial"/>
                <w:sz w:val="18"/>
                <w:szCs w:val="18"/>
                <w:lang w:val="en-GB"/>
              </w:rPr>
            </w:pPr>
            <w:r w:rsidRPr="00307907">
              <w:rPr>
                <w:rFonts w:ascii="Arial" w:eastAsia="Arial Unicode MS" w:hAnsi="Arial" w:cs="Arial"/>
                <w:sz w:val="18"/>
                <w:szCs w:val="18"/>
                <w:lang w:val="en-GB"/>
              </w:rPr>
              <w:t>Non-controlling interests</w:t>
            </w:r>
          </w:p>
        </w:tc>
        <w:tc>
          <w:tcPr>
            <w:tcW w:w="1498" w:type="dxa"/>
            <w:shd w:val="clear" w:color="auto" w:fill="FAFAFA"/>
          </w:tcPr>
          <w:p w14:paraId="717B85A0" w14:textId="1881F584" w:rsidR="00086C40" w:rsidRPr="00307907" w:rsidRDefault="00C870A6" w:rsidP="00821BEB">
            <w:pPr>
              <w:ind w:right="-72"/>
              <w:jc w:val="right"/>
              <w:rPr>
                <w:rFonts w:ascii="Arial" w:eastAsia="Arial Unicode MS" w:hAnsi="Arial" w:cs="Arial"/>
                <w:sz w:val="18"/>
                <w:szCs w:val="18"/>
                <w:lang w:val="en-GB"/>
              </w:rPr>
            </w:pPr>
            <w:r w:rsidRPr="00C870A6">
              <w:rPr>
                <w:rFonts w:ascii="Arial" w:eastAsia="Arial Unicode MS" w:hAnsi="Arial" w:cs="Arial"/>
                <w:sz w:val="18"/>
                <w:szCs w:val="18"/>
                <w:lang w:val="en-GB"/>
              </w:rPr>
              <w:t>(2,647,283)</w:t>
            </w:r>
          </w:p>
        </w:tc>
        <w:tc>
          <w:tcPr>
            <w:tcW w:w="1498" w:type="dxa"/>
            <w:shd w:val="clear" w:color="auto" w:fill="FAFAFA"/>
          </w:tcPr>
          <w:p w14:paraId="2AC23E11" w14:textId="77777777" w:rsidR="00086C40" w:rsidRPr="00307907" w:rsidRDefault="0070597A" w:rsidP="00821BEB">
            <w:pPr>
              <w:ind w:right="-72"/>
              <w:jc w:val="right"/>
              <w:rPr>
                <w:rFonts w:ascii="Arial" w:eastAsia="Arial Unicode MS" w:hAnsi="Arial" w:cs="Arial"/>
                <w:sz w:val="18"/>
                <w:szCs w:val="18"/>
                <w:lang w:val="en-GB"/>
              </w:rPr>
            </w:pPr>
            <w:r w:rsidRPr="00307907">
              <w:rPr>
                <w:rFonts w:ascii="Arial" w:eastAsia="Arial Unicode MS" w:hAnsi="Arial" w:cs="Arial"/>
                <w:sz w:val="18"/>
                <w:szCs w:val="18"/>
                <w:lang w:val="en-GB"/>
              </w:rPr>
              <w:t>(6,780)</w:t>
            </w:r>
          </w:p>
        </w:tc>
        <w:tc>
          <w:tcPr>
            <w:tcW w:w="1711" w:type="dxa"/>
            <w:shd w:val="clear" w:color="auto" w:fill="FAFAFA"/>
          </w:tcPr>
          <w:p w14:paraId="78D3DE3A" w14:textId="4556974C" w:rsidR="00086C40" w:rsidRPr="00307907" w:rsidRDefault="00C870A6" w:rsidP="00821BEB">
            <w:pPr>
              <w:ind w:right="-72"/>
              <w:jc w:val="right"/>
              <w:rPr>
                <w:rFonts w:ascii="Arial" w:eastAsia="Arial Unicode MS" w:hAnsi="Arial" w:cs="Arial"/>
                <w:sz w:val="18"/>
                <w:szCs w:val="18"/>
                <w:lang w:val="en-GB"/>
              </w:rPr>
            </w:pPr>
            <w:r w:rsidRPr="00C870A6">
              <w:rPr>
                <w:rFonts w:ascii="Arial" w:eastAsia="Arial Unicode MS" w:hAnsi="Arial" w:cs="Arial"/>
                <w:sz w:val="18"/>
                <w:szCs w:val="18"/>
                <w:lang w:val="en-GB"/>
              </w:rPr>
              <w:t>(2,640,503)</w:t>
            </w:r>
          </w:p>
        </w:tc>
      </w:tr>
    </w:tbl>
    <w:p w14:paraId="7562447B" w14:textId="77777777" w:rsidR="00307907" w:rsidRPr="00307907" w:rsidRDefault="00307907">
      <w:pPr>
        <w:rPr>
          <w:rFonts w:ascii="Arial" w:hAnsi="Arial" w:cs="Arial"/>
          <w:sz w:val="18"/>
          <w:szCs w:val="18"/>
        </w:rPr>
      </w:pPr>
      <w:r>
        <w:br w:type="page"/>
      </w:r>
    </w:p>
    <w:tbl>
      <w:tblPr>
        <w:tblW w:w="8998" w:type="dxa"/>
        <w:tblInd w:w="558" w:type="dxa"/>
        <w:tblLook w:val="04A0" w:firstRow="1" w:lastRow="0" w:firstColumn="1" w:lastColumn="0" w:noHBand="0" w:noVBand="1"/>
      </w:tblPr>
      <w:tblGrid>
        <w:gridCol w:w="4291"/>
        <w:gridCol w:w="1498"/>
        <w:gridCol w:w="1498"/>
        <w:gridCol w:w="1711"/>
      </w:tblGrid>
      <w:tr w:rsidR="00307907" w:rsidRPr="00307907" w14:paraId="3F6B7221" w14:textId="77777777" w:rsidTr="00907DE3">
        <w:tc>
          <w:tcPr>
            <w:tcW w:w="4291" w:type="dxa"/>
            <w:shd w:val="clear" w:color="auto" w:fill="auto"/>
            <w:vAlign w:val="bottom"/>
          </w:tcPr>
          <w:p w14:paraId="1E6E3080" w14:textId="77777777" w:rsidR="00307907" w:rsidRPr="00307907" w:rsidRDefault="00307907" w:rsidP="00907DE3">
            <w:pPr>
              <w:ind w:left="516"/>
              <w:rPr>
                <w:rFonts w:ascii="Arial" w:hAnsi="Arial" w:cs="Arial"/>
                <w:b/>
                <w:bCs/>
                <w:sz w:val="18"/>
                <w:szCs w:val="18"/>
              </w:rPr>
            </w:pPr>
          </w:p>
        </w:tc>
        <w:tc>
          <w:tcPr>
            <w:tcW w:w="4707" w:type="dxa"/>
            <w:gridSpan w:val="3"/>
            <w:tcBorders>
              <w:top w:val="single" w:sz="4" w:space="0" w:color="auto"/>
              <w:bottom w:val="single" w:sz="4" w:space="0" w:color="auto"/>
            </w:tcBorders>
            <w:shd w:val="clear" w:color="auto" w:fill="auto"/>
          </w:tcPr>
          <w:p w14:paraId="044753EE" w14:textId="77777777" w:rsidR="00307907" w:rsidRPr="00307907" w:rsidRDefault="00307907" w:rsidP="00907DE3">
            <w:pPr>
              <w:jc w:val="center"/>
              <w:rPr>
                <w:rFonts w:ascii="Arial" w:eastAsia="Arial Unicode MS" w:hAnsi="Arial" w:cs="Arial"/>
                <w:b/>
                <w:bCs/>
                <w:sz w:val="18"/>
                <w:szCs w:val="18"/>
                <w:lang w:val="en-GB"/>
              </w:rPr>
            </w:pPr>
            <w:r w:rsidRPr="00307907">
              <w:rPr>
                <w:rFonts w:ascii="Arial" w:eastAsia="Arial Unicode MS" w:hAnsi="Arial" w:cs="Arial"/>
                <w:b/>
                <w:bCs/>
                <w:sz w:val="18"/>
                <w:szCs w:val="18"/>
                <w:lang w:val="en-GB"/>
              </w:rPr>
              <w:t>Consolidated financial information</w:t>
            </w:r>
          </w:p>
        </w:tc>
      </w:tr>
      <w:tr w:rsidR="00307907" w:rsidRPr="00307907" w14:paraId="0B699966" w14:textId="77777777" w:rsidTr="00907DE3">
        <w:tc>
          <w:tcPr>
            <w:tcW w:w="4291" w:type="dxa"/>
            <w:vMerge w:val="restart"/>
            <w:shd w:val="clear" w:color="auto" w:fill="auto"/>
            <w:vAlign w:val="bottom"/>
          </w:tcPr>
          <w:p w14:paraId="18063D53" w14:textId="77777777" w:rsidR="00307907" w:rsidRPr="00307907" w:rsidRDefault="00307907" w:rsidP="00907DE3">
            <w:pPr>
              <w:ind w:left="516"/>
              <w:rPr>
                <w:rFonts w:ascii="Arial" w:eastAsia="Arial Unicode MS" w:hAnsi="Arial" w:cs="Arial"/>
                <w:b/>
                <w:bCs/>
                <w:sz w:val="18"/>
                <w:szCs w:val="18"/>
              </w:rPr>
            </w:pPr>
          </w:p>
        </w:tc>
        <w:tc>
          <w:tcPr>
            <w:tcW w:w="1498" w:type="dxa"/>
            <w:tcBorders>
              <w:top w:val="single" w:sz="4" w:space="0" w:color="auto"/>
            </w:tcBorders>
            <w:shd w:val="clear" w:color="auto" w:fill="auto"/>
            <w:vAlign w:val="bottom"/>
          </w:tcPr>
          <w:p w14:paraId="426B4AC1"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 xml:space="preserve">Balance </w:t>
            </w:r>
          </w:p>
          <w:p w14:paraId="291FB165"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as reported</w:t>
            </w:r>
          </w:p>
        </w:tc>
        <w:tc>
          <w:tcPr>
            <w:tcW w:w="1498" w:type="dxa"/>
            <w:tcBorders>
              <w:top w:val="single" w:sz="4" w:space="0" w:color="auto"/>
            </w:tcBorders>
            <w:shd w:val="clear" w:color="auto" w:fill="auto"/>
            <w:vAlign w:val="bottom"/>
          </w:tcPr>
          <w:p w14:paraId="3FE53D05"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 xml:space="preserve">Impacts from </w:t>
            </w:r>
          </w:p>
          <w:p w14:paraId="5862ADAD"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TFRS 15</w:t>
            </w:r>
          </w:p>
        </w:tc>
        <w:tc>
          <w:tcPr>
            <w:tcW w:w="1711" w:type="dxa"/>
            <w:tcBorders>
              <w:top w:val="single" w:sz="4" w:space="0" w:color="auto"/>
            </w:tcBorders>
            <w:shd w:val="clear" w:color="auto" w:fill="auto"/>
            <w:vAlign w:val="bottom"/>
          </w:tcPr>
          <w:p w14:paraId="5CAD9CEA"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Balance under the previous revenue standards</w:t>
            </w:r>
          </w:p>
        </w:tc>
      </w:tr>
      <w:tr w:rsidR="00307907" w:rsidRPr="00307907" w14:paraId="253D44C3" w14:textId="77777777" w:rsidTr="00907DE3">
        <w:tc>
          <w:tcPr>
            <w:tcW w:w="4291" w:type="dxa"/>
            <w:vMerge/>
            <w:shd w:val="clear" w:color="auto" w:fill="auto"/>
          </w:tcPr>
          <w:p w14:paraId="6D2E901B" w14:textId="77777777" w:rsidR="00307907" w:rsidRPr="00307907" w:rsidRDefault="00307907" w:rsidP="00907DE3">
            <w:pPr>
              <w:ind w:left="516"/>
              <w:rPr>
                <w:rFonts w:ascii="Arial" w:eastAsia="Arial Unicode MS" w:hAnsi="Arial" w:cs="Arial"/>
                <w:sz w:val="18"/>
                <w:szCs w:val="18"/>
                <w:lang w:val="en-GB"/>
              </w:rPr>
            </w:pPr>
          </w:p>
        </w:tc>
        <w:tc>
          <w:tcPr>
            <w:tcW w:w="1498" w:type="dxa"/>
            <w:tcBorders>
              <w:bottom w:val="single" w:sz="4" w:space="0" w:color="auto"/>
            </w:tcBorders>
            <w:shd w:val="clear" w:color="auto" w:fill="auto"/>
            <w:vAlign w:val="bottom"/>
          </w:tcPr>
          <w:p w14:paraId="2E5B4289"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c>
          <w:tcPr>
            <w:tcW w:w="1498" w:type="dxa"/>
            <w:tcBorders>
              <w:bottom w:val="single" w:sz="4" w:space="0" w:color="auto"/>
            </w:tcBorders>
            <w:shd w:val="clear" w:color="auto" w:fill="auto"/>
            <w:vAlign w:val="bottom"/>
          </w:tcPr>
          <w:p w14:paraId="7E145CCE"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c>
          <w:tcPr>
            <w:tcW w:w="1711" w:type="dxa"/>
            <w:tcBorders>
              <w:bottom w:val="single" w:sz="4" w:space="0" w:color="auto"/>
            </w:tcBorders>
            <w:shd w:val="clear" w:color="auto" w:fill="auto"/>
            <w:vAlign w:val="bottom"/>
          </w:tcPr>
          <w:p w14:paraId="6E393F46" w14:textId="77777777" w:rsidR="00307907" w:rsidRPr="00307907" w:rsidRDefault="00307907" w:rsidP="00907DE3">
            <w:pPr>
              <w:ind w:right="-72"/>
              <w:jc w:val="right"/>
              <w:rPr>
                <w:rFonts w:ascii="Arial" w:eastAsia="Arial Unicode MS" w:hAnsi="Arial" w:cs="Arial"/>
                <w:b/>
                <w:bCs/>
                <w:sz w:val="18"/>
                <w:szCs w:val="18"/>
                <w:lang w:val="en-GB"/>
              </w:rPr>
            </w:pPr>
            <w:r w:rsidRPr="00307907">
              <w:rPr>
                <w:rFonts w:ascii="Arial" w:eastAsia="Arial Unicode MS" w:hAnsi="Arial" w:cs="Arial"/>
                <w:b/>
                <w:bCs/>
                <w:sz w:val="18"/>
                <w:szCs w:val="18"/>
                <w:lang w:val="en-GB"/>
              </w:rPr>
              <w:t>Thousand Baht</w:t>
            </w:r>
          </w:p>
        </w:tc>
      </w:tr>
      <w:tr w:rsidR="00307907" w:rsidRPr="00307907" w14:paraId="0C490128" w14:textId="77777777" w:rsidTr="00907DE3">
        <w:tc>
          <w:tcPr>
            <w:tcW w:w="4291" w:type="dxa"/>
            <w:shd w:val="clear" w:color="auto" w:fill="auto"/>
          </w:tcPr>
          <w:p w14:paraId="3A83A8B5" w14:textId="77777777" w:rsidR="00307907" w:rsidRPr="00307907" w:rsidRDefault="00307907" w:rsidP="00907DE3">
            <w:pPr>
              <w:ind w:left="516"/>
              <w:rPr>
                <w:rFonts w:ascii="Arial" w:eastAsia="Arial Unicode MS" w:hAnsi="Arial" w:cs="Arial"/>
                <w:sz w:val="18"/>
                <w:szCs w:val="18"/>
              </w:rPr>
            </w:pPr>
          </w:p>
        </w:tc>
        <w:tc>
          <w:tcPr>
            <w:tcW w:w="1498" w:type="dxa"/>
            <w:tcBorders>
              <w:top w:val="single" w:sz="4" w:space="0" w:color="auto"/>
            </w:tcBorders>
            <w:shd w:val="clear" w:color="auto" w:fill="FAFAFA"/>
          </w:tcPr>
          <w:p w14:paraId="67EC069C" w14:textId="77777777" w:rsidR="00307907" w:rsidRPr="00307907" w:rsidRDefault="00307907" w:rsidP="00907DE3">
            <w:pPr>
              <w:ind w:right="-72"/>
              <w:jc w:val="right"/>
              <w:rPr>
                <w:rFonts w:ascii="Arial" w:eastAsia="Arial Unicode MS" w:hAnsi="Arial" w:cs="Arial"/>
                <w:sz w:val="18"/>
                <w:szCs w:val="18"/>
                <w:lang w:val="en-GB"/>
              </w:rPr>
            </w:pPr>
          </w:p>
        </w:tc>
        <w:tc>
          <w:tcPr>
            <w:tcW w:w="1498" w:type="dxa"/>
            <w:tcBorders>
              <w:top w:val="single" w:sz="4" w:space="0" w:color="auto"/>
            </w:tcBorders>
            <w:shd w:val="clear" w:color="auto" w:fill="FAFAFA"/>
          </w:tcPr>
          <w:p w14:paraId="64C68D39" w14:textId="77777777" w:rsidR="00307907" w:rsidRPr="00307907" w:rsidRDefault="00307907" w:rsidP="00907DE3">
            <w:pPr>
              <w:ind w:right="-72"/>
              <w:jc w:val="right"/>
              <w:rPr>
                <w:rFonts w:ascii="Arial" w:eastAsia="Arial Unicode MS" w:hAnsi="Arial" w:cs="Arial"/>
                <w:sz w:val="18"/>
                <w:szCs w:val="18"/>
                <w:lang w:val="en-GB"/>
              </w:rPr>
            </w:pPr>
          </w:p>
        </w:tc>
        <w:tc>
          <w:tcPr>
            <w:tcW w:w="1711" w:type="dxa"/>
            <w:tcBorders>
              <w:top w:val="single" w:sz="4" w:space="0" w:color="auto"/>
            </w:tcBorders>
            <w:shd w:val="clear" w:color="auto" w:fill="FAFAFA"/>
          </w:tcPr>
          <w:p w14:paraId="3024BBE5" w14:textId="77777777" w:rsidR="00307907" w:rsidRPr="00307907" w:rsidRDefault="00307907" w:rsidP="00907DE3">
            <w:pPr>
              <w:ind w:right="-72"/>
              <w:jc w:val="right"/>
              <w:rPr>
                <w:rFonts w:ascii="Arial" w:eastAsia="Arial Unicode MS" w:hAnsi="Arial" w:cs="Arial"/>
                <w:sz w:val="18"/>
                <w:szCs w:val="18"/>
                <w:lang w:val="en-GB"/>
              </w:rPr>
            </w:pPr>
          </w:p>
        </w:tc>
      </w:tr>
      <w:tr w:rsidR="00435AD3" w:rsidRPr="00307907" w14:paraId="79693EE3" w14:textId="77777777" w:rsidTr="00297A60">
        <w:tc>
          <w:tcPr>
            <w:tcW w:w="4291" w:type="dxa"/>
            <w:shd w:val="clear" w:color="auto" w:fill="auto"/>
          </w:tcPr>
          <w:p w14:paraId="059090BC" w14:textId="26EFA55C" w:rsidR="00307907" w:rsidRPr="00307907" w:rsidRDefault="00307907" w:rsidP="00821BEB">
            <w:pPr>
              <w:ind w:left="516"/>
              <w:rPr>
                <w:rFonts w:ascii="Arial" w:eastAsia="Arial Unicode MS" w:hAnsi="Arial" w:cs="Arial"/>
                <w:sz w:val="12"/>
                <w:szCs w:val="12"/>
                <w:lang w:val="en-GB"/>
              </w:rPr>
            </w:pPr>
          </w:p>
        </w:tc>
        <w:tc>
          <w:tcPr>
            <w:tcW w:w="1498" w:type="dxa"/>
            <w:shd w:val="clear" w:color="auto" w:fill="FAFAFA"/>
          </w:tcPr>
          <w:p w14:paraId="160D2596" w14:textId="77777777" w:rsidR="00435AD3" w:rsidRPr="00307907" w:rsidRDefault="00435AD3" w:rsidP="00821BEB">
            <w:pPr>
              <w:ind w:right="-72"/>
              <w:jc w:val="right"/>
              <w:rPr>
                <w:rFonts w:ascii="Arial" w:eastAsia="Arial Unicode MS" w:hAnsi="Arial" w:cs="Arial"/>
                <w:sz w:val="12"/>
                <w:szCs w:val="12"/>
                <w:lang w:val="en-GB"/>
              </w:rPr>
            </w:pPr>
          </w:p>
        </w:tc>
        <w:tc>
          <w:tcPr>
            <w:tcW w:w="1498" w:type="dxa"/>
            <w:shd w:val="clear" w:color="auto" w:fill="FAFAFA"/>
          </w:tcPr>
          <w:p w14:paraId="1167A231" w14:textId="77777777" w:rsidR="00435AD3" w:rsidRPr="00307907" w:rsidRDefault="00435AD3" w:rsidP="00821BEB">
            <w:pPr>
              <w:ind w:right="-72"/>
              <w:jc w:val="right"/>
              <w:rPr>
                <w:rFonts w:ascii="Arial" w:eastAsia="Arial Unicode MS" w:hAnsi="Arial" w:cs="Arial"/>
                <w:sz w:val="12"/>
                <w:szCs w:val="12"/>
                <w:lang w:val="en-GB"/>
              </w:rPr>
            </w:pPr>
          </w:p>
        </w:tc>
        <w:tc>
          <w:tcPr>
            <w:tcW w:w="1711" w:type="dxa"/>
            <w:shd w:val="clear" w:color="auto" w:fill="FAFAFA"/>
          </w:tcPr>
          <w:p w14:paraId="4FC5FC34" w14:textId="77777777" w:rsidR="00435AD3" w:rsidRPr="00307907" w:rsidRDefault="00435AD3" w:rsidP="00821BEB">
            <w:pPr>
              <w:ind w:right="-72"/>
              <w:jc w:val="right"/>
              <w:rPr>
                <w:rFonts w:ascii="Arial" w:eastAsia="Arial Unicode MS" w:hAnsi="Arial" w:cs="Arial"/>
                <w:sz w:val="12"/>
                <w:szCs w:val="12"/>
                <w:lang w:val="en-GB"/>
              </w:rPr>
            </w:pPr>
          </w:p>
        </w:tc>
      </w:tr>
      <w:tr w:rsidR="00AC52BE" w:rsidRPr="00821BEB" w14:paraId="486CB9A4" w14:textId="77777777" w:rsidTr="00FA7AC5">
        <w:trPr>
          <w:trHeight w:val="80"/>
        </w:trPr>
        <w:tc>
          <w:tcPr>
            <w:tcW w:w="4291" w:type="dxa"/>
            <w:shd w:val="clear" w:color="auto" w:fill="auto"/>
          </w:tcPr>
          <w:p w14:paraId="3F54B5D0" w14:textId="24B63C97" w:rsidR="00AC52BE" w:rsidRPr="00821BEB" w:rsidRDefault="00821BEB" w:rsidP="00307907">
            <w:pPr>
              <w:ind w:left="516"/>
              <w:rPr>
                <w:rFonts w:ascii="Arial" w:eastAsia="Arial Unicode MS" w:hAnsi="Arial" w:cs="Arial"/>
                <w:b/>
                <w:bCs/>
                <w:sz w:val="18"/>
                <w:szCs w:val="18"/>
                <w:lang w:val="en-GB"/>
              </w:rPr>
            </w:pPr>
            <w:r w:rsidRPr="00821BEB">
              <w:rPr>
                <w:rFonts w:ascii="Arial" w:hAnsi="Arial" w:cs="Arial"/>
                <w:b/>
                <w:bCs/>
                <w:sz w:val="18"/>
                <w:szCs w:val="18"/>
              </w:rPr>
              <w:t>Statement of comprehensive income</w:t>
            </w:r>
          </w:p>
        </w:tc>
        <w:tc>
          <w:tcPr>
            <w:tcW w:w="1498" w:type="dxa"/>
            <w:shd w:val="clear" w:color="auto" w:fill="FAFAFA"/>
          </w:tcPr>
          <w:p w14:paraId="2FCFB6E5"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4EA829DC" w14:textId="77777777" w:rsidR="00AC52BE" w:rsidRPr="00821BEB"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245ABF61" w14:textId="77777777" w:rsidR="00AC52BE" w:rsidRPr="00821BEB" w:rsidRDefault="00AC52BE" w:rsidP="00821BEB">
            <w:pPr>
              <w:ind w:right="-72"/>
              <w:jc w:val="right"/>
              <w:rPr>
                <w:rFonts w:ascii="Arial" w:eastAsia="Arial Unicode MS" w:hAnsi="Arial" w:cs="Arial"/>
                <w:sz w:val="18"/>
                <w:szCs w:val="18"/>
                <w:lang w:val="en-GB"/>
              </w:rPr>
            </w:pPr>
          </w:p>
        </w:tc>
      </w:tr>
      <w:tr w:rsidR="00307907" w:rsidRPr="00821BEB" w14:paraId="7BCAE6E9" w14:textId="77777777" w:rsidTr="00FA7AC5">
        <w:trPr>
          <w:trHeight w:val="80"/>
        </w:trPr>
        <w:tc>
          <w:tcPr>
            <w:tcW w:w="4291" w:type="dxa"/>
            <w:shd w:val="clear" w:color="auto" w:fill="auto"/>
          </w:tcPr>
          <w:p w14:paraId="09D49989" w14:textId="40F82979" w:rsidR="00307907" w:rsidRPr="00821BEB" w:rsidRDefault="00307907" w:rsidP="00821BEB">
            <w:pPr>
              <w:ind w:left="516"/>
              <w:rPr>
                <w:rFonts w:ascii="Arial" w:hAnsi="Arial" w:cs="Arial"/>
                <w:b/>
                <w:bCs/>
                <w:sz w:val="18"/>
                <w:szCs w:val="18"/>
              </w:rPr>
            </w:pPr>
            <w:r w:rsidRPr="00821BEB">
              <w:rPr>
                <w:rFonts w:ascii="Arial" w:eastAsia="Arial Unicode MS" w:hAnsi="Arial" w:cs="Arial"/>
                <w:b/>
                <w:bCs/>
                <w:spacing w:val="-4"/>
                <w:sz w:val="18"/>
                <w:szCs w:val="18"/>
                <w:lang w:val="en-GB"/>
              </w:rPr>
              <w:t xml:space="preserve">   for the year ended 31 December 2019</w:t>
            </w:r>
          </w:p>
        </w:tc>
        <w:tc>
          <w:tcPr>
            <w:tcW w:w="1498" w:type="dxa"/>
            <w:shd w:val="clear" w:color="auto" w:fill="FAFAFA"/>
          </w:tcPr>
          <w:p w14:paraId="3C12E2C1" w14:textId="77777777" w:rsidR="00307907" w:rsidRPr="00821BEB" w:rsidRDefault="00307907" w:rsidP="00821BEB">
            <w:pPr>
              <w:ind w:right="-72"/>
              <w:jc w:val="right"/>
              <w:rPr>
                <w:rFonts w:ascii="Arial" w:eastAsia="Arial Unicode MS" w:hAnsi="Arial" w:cs="Arial"/>
                <w:sz w:val="18"/>
                <w:szCs w:val="18"/>
                <w:lang w:val="en-GB"/>
              </w:rPr>
            </w:pPr>
          </w:p>
        </w:tc>
        <w:tc>
          <w:tcPr>
            <w:tcW w:w="1498" w:type="dxa"/>
            <w:shd w:val="clear" w:color="auto" w:fill="FAFAFA"/>
          </w:tcPr>
          <w:p w14:paraId="3B91D29E" w14:textId="77777777" w:rsidR="00307907" w:rsidRPr="00821BEB" w:rsidRDefault="00307907" w:rsidP="00821BEB">
            <w:pPr>
              <w:ind w:right="-72"/>
              <w:jc w:val="right"/>
              <w:rPr>
                <w:rFonts w:ascii="Arial" w:eastAsia="Arial Unicode MS" w:hAnsi="Arial" w:cs="Arial"/>
                <w:sz w:val="18"/>
                <w:szCs w:val="18"/>
                <w:lang w:val="en-GB"/>
              </w:rPr>
            </w:pPr>
          </w:p>
        </w:tc>
        <w:tc>
          <w:tcPr>
            <w:tcW w:w="1711" w:type="dxa"/>
            <w:shd w:val="clear" w:color="auto" w:fill="FAFAFA"/>
          </w:tcPr>
          <w:p w14:paraId="6449BC55" w14:textId="77777777" w:rsidR="00307907" w:rsidRPr="00821BEB" w:rsidRDefault="00307907" w:rsidP="00821BEB">
            <w:pPr>
              <w:ind w:right="-72"/>
              <w:jc w:val="right"/>
              <w:rPr>
                <w:rFonts w:ascii="Arial" w:eastAsia="Arial Unicode MS" w:hAnsi="Arial" w:cs="Arial"/>
                <w:sz w:val="18"/>
                <w:szCs w:val="18"/>
                <w:lang w:val="en-GB"/>
              </w:rPr>
            </w:pPr>
          </w:p>
        </w:tc>
      </w:tr>
      <w:tr w:rsidR="00821BEB" w:rsidRPr="00821BEB" w14:paraId="1A25EA13" w14:textId="77777777" w:rsidTr="00FA7AC5">
        <w:trPr>
          <w:trHeight w:val="80"/>
        </w:trPr>
        <w:tc>
          <w:tcPr>
            <w:tcW w:w="4291" w:type="dxa"/>
            <w:shd w:val="clear" w:color="auto" w:fill="auto"/>
          </w:tcPr>
          <w:p w14:paraId="41DAF3B2" w14:textId="7805E6B3" w:rsidR="00821BEB" w:rsidRPr="00821BEB" w:rsidRDefault="00821BEB"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Profit or loss:</w:t>
            </w:r>
          </w:p>
        </w:tc>
        <w:tc>
          <w:tcPr>
            <w:tcW w:w="1498" w:type="dxa"/>
            <w:shd w:val="clear" w:color="auto" w:fill="FAFAFA"/>
          </w:tcPr>
          <w:p w14:paraId="07C3DA65" w14:textId="77777777" w:rsidR="00821BEB" w:rsidRPr="00821BEB" w:rsidRDefault="00821BEB" w:rsidP="00821BEB">
            <w:pPr>
              <w:ind w:right="-72"/>
              <w:jc w:val="right"/>
              <w:rPr>
                <w:rFonts w:ascii="Arial" w:eastAsia="Arial Unicode MS" w:hAnsi="Arial" w:cs="Arial"/>
                <w:sz w:val="18"/>
                <w:szCs w:val="18"/>
                <w:lang w:val="en-GB"/>
              </w:rPr>
            </w:pPr>
          </w:p>
        </w:tc>
        <w:tc>
          <w:tcPr>
            <w:tcW w:w="1498" w:type="dxa"/>
            <w:shd w:val="clear" w:color="auto" w:fill="FAFAFA"/>
          </w:tcPr>
          <w:p w14:paraId="7F9E094A" w14:textId="77777777" w:rsidR="00821BEB" w:rsidRPr="00821BEB" w:rsidRDefault="00821BEB" w:rsidP="00821BEB">
            <w:pPr>
              <w:ind w:right="-72"/>
              <w:jc w:val="right"/>
              <w:rPr>
                <w:rFonts w:ascii="Arial" w:eastAsia="Arial Unicode MS" w:hAnsi="Arial" w:cs="Arial"/>
                <w:sz w:val="18"/>
                <w:szCs w:val="18"/>
                <w:lang w:val="en-GB"/>
              </w:rPr>
            </w:pPr>
          </w:p>
        </w:tc>
        <w:tc>
          <w:tcPr>
            <w:tcW w:w="1711" w:type="dxa"/>
            <w:shd w:val="clear" w:color="auto" w:fill="FAFAFA"/>
          </w:tcPr>
          <w:p w14:paraId="6CD7495A" w14:textId="77777777" w:rsidR="00821BEB" w:rsidRPr="00821BEB" w:rsidRDefault="00821BEB" w:rsidP="00821BEB">
            <w:pPr>
              <w:ind w:right="-72"/>
              <w:jc w:val="right"/>
              <w:rPr>
                <w:rFonts w:ascii="Arial" w:eastAsia="Arial Unicode MS" w:hAnsi="Arial" w:cs="Arial"/>
                <w:sz w:val="18"/>
                <w:szCs w:val="18"/>
                <w:lang w:val="en-GB"/>
              </w:rPr>
            </w:pPr>
          </w:p>
        </w:tc>
      </w:tr>
      <w:tr w:rsidR="00A356C0" w:rsidRPr="00821BEB" w14:paraId="0ECEA30E" w14:textId="77777777" w:rsidTr="00FA7AC5">
        <w:tc>
          <w:tcPr>
            <w:tcW w:w="4291" w:type="dxa"/>
            <w:shd w:val="clear" w:color="auto" w:fill="auto"/>
          </w:tcPr>
          <w:p w14:paraId="0E1A9469" w14:textId="77777777" w:rsidR="00A356C0" w:rsidRPr="00821BEB" w:rsidRDefault="00A356C0"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Revenues from sales of land and houses</w:t>
            </w:r>
          </w:p>
        </w:tc>
        <w:tc>
          <w:tcPr>
            <w:tcW w:w="1498" w:type="dxa"/>
            <w:shd w:val="clear" w:color="auto" w:fill="FAFAFA"/>
          </w:tcPr>
          <w:p w14:paraId="2CBC2CBA" w14:textId="77777777" w:rsidR="00A356C0"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7,726,407</w:t>
            </w:r>
          </w:p>
        </w:tc>
        <w:tc>
          <w:tcPr>
            <w:tcW w:w="1498" w:type="dxa"/>
            <w:shd w:val="clear" w:color="auto" w:fill="FAFAFA"/>
          </w:tcPr>
          <w:p w14:paraId="4A0CB855" w14:textId="77777777" w:rsidR="00A356C0" w:rsidRPr="0018094C" w:rsidRDefault="00A356C0" w:rsidP="0018094C">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(379,552)</w:t>
            </w:r>
          </w:p>
        </w:tc>
        <w:tc>
          <w:tcPr>
            <w:tcW w:w="1711" w:type="dxa"/>
            <w:shd w:val="clear" w:color="auto" w:fill="FAFAFA"/>
          </w:tcPr>
          <w:p w14:paraId="650869C5" w14:textId="77777777" w:rsidR="00A356C0"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8,105,959</w:t>
            </w:r>
          </w:p>
        </w:tc>
      </w:tr>
      <w:tr w:rsidR="00307907" w:rsidRPr="00821BEB" w14:paraId="3CD89138" w14:textId="77777777" w:rsidTr="00FA7AC5">
        <w:tc>
          <w:tcPr>
            <w:tcW w:w="4291" w:type="dxa"/>
            <w:shd w:val="clear" w:color="auto" w:fill="auto"/>
          </w:tcPr>
          <w:p w14:paraId="57F0E10A" w14:textId="46F91620" w:rsidR="00307907" w:rsidRPr="00821BEB" w:rsidRDefault="00307907"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Revenues from sales of residential</w:t>
            </w:r>
          </w:p>
        </w:tc>
        <w:tc>
          <w:tcPr>
            <w:tcW w:w="1498" w:type="dxa"/>
            <w:shd w:val="clear" w:color="auto" w:fill="FAFAFA"/>
          </w:tcPr>
          <w:p w14:paraId="4EF63305" w14:textId="77777777" w:rsidR="00307907" w:rsidRPr="00821BEB" w:rsidRDefault="00307907" w:rsidP="00821BEB">
            <w:pPr>
              <w:ind w:right="-72"/>
              <w:jc w:val="right"/>
              <w:rPr>
                <w:rFonts w:ascii="Arial" w:eastAsia="Arial Unicode MS" w:hAnsi="Arial" w:cs="Arial"/>
                <w:sz w:val="18"/>
                <w:szCs w:val="18"/>
                <w:lang w:val="en-GB"/>
              </w:rPr>
            </w:pPr>
          </w:p>
        </w:tc>
        <w:tc>
          <w:tcPr>
            <w:tcW w:w="1498" w:type="dxa"/>
            <w:shd w:val="clear" w:color="auto" w:fill="FAFAFA"/>
          </w:tcPr>
          <w:p w14:paraId="5610205B" w14:textId="77777777" w:rsidR="00307907" w:rsidRPr="00821BEB" w:rsidRDefault="00307907" w:rsidP="0018094C">
            <w:pPr>
              <w:ind w:right="-72"/>
              <w:jc w:val="right"/>
              <w:rPr>
                <w:rFonts w:ascii="Arial" w:eastAsia="Arial Unicode MS" w:hAnsi="Arial" w:cs="Arial"/>
                <w:sz w:val="18"/>
                <w:szCs w:val="18"/>
                <w:lang w:val="en-GB"/>
              </w:rPr>
            </w:pPr>
          </w:p>
        </w:tc>
        <w:tc>
          <w:tcPr>
            <w:tcW w:w="1711" w:type="dxa"/>
            <w:shd w:val="clear" w:color="auto" w:fill="FAFAFA"/>
          </w:tcPr>
          <w:p w14:paraId="43B61F38" w14:textId="77777777" w:rsidR="00307907" w:rsidRPr="00821BEB" w:rsidRDefault="00307907" w:rsidP="00821BEB">
            <w:pPr>
              <w:ind w:right="-72"/>
              <w:jc w:val="right"/>
              <w:rPr>
                <w:rFonts w:ascii="Arial" w:eastAsia="Arial Unicode MS" w:hAnsi="Arial" w:cs="Arial"/>
                <w:sz w:val="18"/>
                <w:szCs w:val="18"/>
                <w:lang w:val="en-GB"/>
              </w:rPr>
            </w:pPr>
          </w:p>
        </w:tc>
      </w:tr>
      <w:tr w:rsidR="00A356C0" w:rsidRPr="00821BEB" w14:paraId="2607DF78" w14:textId="77777777" w:rsidTr="00FA7AC5">
        <w:tc>
          <w:tcPr>
            <w:tcW w:w="4291" w:type="dxa"/>
            <w:shd w:val="clear" w:color="auto" w:fill="auto"/>
          </w:tcPr>
          <w:p w14:paraId="6DD277CF" w14:textId="77777777" w:rsidR="00A356C0" w:rsidRPr="00821BEB" w:rsidRDefault="00A356C0"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 xml:space="preserve">   condominium units</w:t>
            </w:r>
          </w:p>
        </w:tc>
        <w:tc>
          <w:tcPr>
            <w:tcW w:w="1498" w:type="dxa"/>
            <w:shd w:val="clear" w:color="auto" w:fill="FAFAFA"/>
          </w:tcPr>
          <w:p w14:paraId="3E4B3490" w14:textId="77777777" w:rsidR="00A356C0"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6,140,833</w:t>
            </w:r>
          </w:p>
        </w:tc>
        <w:tc>
          <w:tcPr>
            <w:tcW w:w="1498" w:type="dxa"/>
            <w:shd w:val="clear" w:color="auto" w:fill="FAFAFA"/>
          </w:tcPr>
          <w:p w14:paraId="662C5599" w14:textId="77777777" w:rsidR="00A356C0" w:rsidRPr="0018094C" w:rsidRDefault="00A356C0" w:rsidP="0018094C">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(111,395)</w:t>
            </w:r>
          </w:p>
        </w:tc>
        <w:tc>
          <w:tcPr>
            <w:tcW w:w="1711" w:type="dxa"/>
            <w:shd w:val="clear" w:color="auto" w:fill="FAFAFA"/>
          </w:tcPr>
          <w:p w14:paraId="4DDCADE4" w14:textId="77777777" w:rsidR="00A356C0"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6,252,228</w:t>
            </w:r>
          </w:p>
        </w:tc>
      </w:tr>
      <w:tr w:rsidR="00150303" w:rsidRPr="00821BEB" w14:paraId="383E0612" w14:textId="77777777" w:rsidTr="00FA7AC5">
        <w:tc>
          <w:tcPr>
            <w:tcW w:w="4291" w:type="dxa"/>
            <w:shd w:val="clear" w:color="auto" w:fill="auto"/>
          </w:tcPr>
          <w:p w14:paraId="1714B7B1" w14:textId="77777777" w:rsidR="00150303" w:rsidRPr="00821BEB" w:rsidRDefault="00150303"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Cost of sales of land and houses</w:t>
            </w:r>
          </w:p>
        </w:tc>
        <w:tc>
          <w:tcPr>
            <w:tcW w:w="1498" w:type="dxa"/>
            <w:shd w:val="clear" w:color="auto" w:fill="FAFAFA"/>
          </w:tcPr>
          <w:p w14:paraId="10D7C484" w14:textId="77777777" w:rsidR="00150303" w:rsidRPr="00821BEB" w:rsidRDefault="00423CAF"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(5,280,228)</w:t>
            </w:r>
          </w:p>
        </w:tc>
        <w:tc>
          <w:tcPr>
            <w:tcW w:w="1498" w:type="dxa"/>
            <w:shd w:val="clear" w:color="auto" w:fill="FAFAFA"/>
          </w:tcPr>
          <w:p w14:paraId="409AACCF" w14:textId="77777777" w:rsidR="00150303"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21,661</w:t>
            </w:r>
          </w:p>
        </w:tc>
        <w:tc>
          <w:tcPr>
            <w:tcW w:w="1711" w:type="dxa"/>
            <w:shd w:val="clear" w:color="auto" w:fill="FAFAFA"/>
          </w:tcPr>
          <w:p w14:paraId="08E4452A" w14:textId="77777777" w:rsidR="00150303"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(5,301,889)</w:t>
            </w:r>
          </w:p>
        </w:tc>
      </w:tr>
      <w:tr w:rsidR="00AC52BE" w:rsidRPr="00821BEB" w14:paraId="0DE27DAF" w14:textId="77777777" w:rsidTr="00FA7AC5">
        <w:tc>
          <w:tcPr>
            <w:tcW w:w="4291" w:type="dxa"/>
            <w:shd w:val="clear" w:color="auto" w:fill="auto"/>
          </w:tcPr>
          <w:p w14:paraId="27F55797" w14:textId="6B10C969" w:rsidR="00AC52BE" w:rsidRPr="00821BEB" w:rsidRDefault="00AC52BE" w:rsidP="00821BEB">
            <w:pPr>
              <w:ind w:left="516"/>
              <w:rPr>
                <w:rFonts w:ascii="Arial" w:eastAsia="Arial Unicode MS" w:hAnsi="Arial" w:cs="Arial"/>
                <w:spacing w:val="-4"/>
                <w:sz w:val="18"/>
                <w:szCs w:val="18"/>
                <w:lang w:val="en-GB"/>
              </w:rPr>
            </w:pPr>
            <w:r w:rsidRPr="00821BEB">
              <w:rPr>
                <w:rFonts w:ascii="Arial" w:eastAsia="Arial Unicode MS" w:hAnsi="Arial" w:cs="Arial"/>
                <w:spacing w:val="-4"/>
                <w:sz w:val="18"/>
                <w:szCs w:val="18"/>
                <w:lang w:val="en-GB"/>
              </w:rPr>
              <w:t>Cost of sales of residential condominium units</w:t>
            </w:r>
          </w:p>
        </w:tc>
        <w:tc>
          <w:tcPr>
            <w:tcW w:w="1498" w:type="dxa"/>
            <w:shd w:val="clear" w:color="auto" w:fill="FAFAFA"/>
          </w:tcPr>
          <w:p w14:paraId="0A2E001E" w14:textId="77777777" w:rsidR="00AC52BE" w:rsidRPr="00821BEB" w:rsidRDefault="00423CAF"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(4,109,051)</w:t>
            </w:r>
          </w:p>
        </w:tc>
        <w:tc>
          <w:tcPr>
            <w:tcW w:w="1498" w:type="dxa"/>
            <w:shd w:val="clear" w:color="auto" w:fill="FAFAFA"/>
          </w:tcPr>
          <w:p w14:paraId="21C74495" w14:textId="77777777" w:rsidR="00AC52BE"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4,299</w:t>
            </w:r>
          </w:p>
        </w:tc>
        <w:tc>
          <w:tcPr>
            <w:tcW w:w="1711" w:type="dxa"/>
            <w:shd w:val="clear" w:color="auto" w:fill="FAFAFA"/>
          </w:tcPr>
          <w:p w14:paraId="749EDF1E" w14:textId="77777777" w:rsidR="00AC52BE"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(4,113,350)</w:t>
            </w:r>
          </w:p>
        </w:tc>
      </w:tr>
      <w:tr w:rsidR="00AC52BE" w:rsidRPr="00821BEB" w14:paraId="67B41398" w14:textId="77777777" w:rsidTr="00FA7AC5">
        <w:tc>
          <w:tcPr>
            <w:tcW w:w="4291" w:type="dxa"/>
            <w:shd w:val="clear" w:color="auto" w:fill="auto"/>
          </w:tcPr>
          <w:p w14:paraId="44FC58BF"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Selling expenses</w:t>
            </w:r>
          </w:p>
        </w:tc>
        <w:tc>
          <w:tcPr>
            <w:tcW w:w="1498" w:type="dxa"/>
            <w:shd w:val="clear" w:color="auto" w:fill="FAFAFA"/>
          </w:tcPr>
          <w:p w14:paraId="1FE57DBE" w14:textId="77777777" w:rsidR="00AC52BE"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(1,753,636)</w:t>
            </w:r>
          </w:p>
        </w:tc>
        <w:tc>
          <w:tcPr>
            <w:tcW w:w="1498" w:type="dxa"/>
            <w:shd w:val="clear" w:color="auto" w:fill="FAFAFA"/>
          </w:tcPr>
          <w:p w14:paraId="42159A25" w14:textId="77777777" w:rsidR="00AC52BE"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455,891</w:t>
            </w:r>
          </w:p>
        </w:tc>
        <w:tc>
          <w:tcPr>
            <w:tcW w:w="1711" w:type="dxa"/>
            <w:shd w:val="clear" w:color="auto" w:fill="FAFAFA"/>
          </w:tcPr>
          <w:p w14:paraId="51C75927" w14:textId="77777777" w:rsidR="00AC52BE"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(2,209,5</w:t>
            </w:r>
            <w:r w:rsidR="00A356C0" w:rsidRPr="00821BEB">
              <w:rPr>
                <w:rFonts w:ascii="Arial" w:eastAsia="Arial Unicode MS" w:hAnsi="Arial" w:cs="Arial"/>
                <w:sz w:val="18"/>
                <w:szCs w:val="18"/>
                <w:lang w:val="en-GB"/>
              </w:rPr>
              <w:t>2</w:t>
            </w:r>
            <w:r w:rsidRPr="00821BEB">
              <w:rPr>
                <w:rFonts w:ascii="Arial" w:eastAsia="Arial Unicode MS" w:hAnsi="Arial" w:cs="Arial"/>
                <w:sz w:val="18"/>
                <w:szCs w:val="18"/>
                <w:lang w:val="en-GB"/>
              </w:rPr>
              <w:t>7)</w:t>
            </w:r>
          </w:p>
        </w:tc>
      </w:tr>
      <w:tr w:rsidR="00AC52BE" w:rsidRPr="00821BEB" w14:paraId="10A55CF4" w14:textId="77777777" w:rsidTr="00FA7AC5">
        <w:trPr>
          <w:trHeight w:val="177"/>
        </w:trPr>
        <w:tc>
          <w:tcPr>
            <w:tcW w:w="4291" w:type="dxa"/>
            <w:shd w:val="clear" w:color="auto" w:fill="auto"/>
          </w:tcPr>
          <w:p w14:paraId="4E0E0513" w14:textId="71B02C84" w:rsidR="00AC52BE" w:rsidRPr="00821BEB" w:rsidRDefault="00AC52BE" w:rsidP="00821BEB">
            <w:pPr>
              <w:ind w:left="516"/>
              <w:rPr>
                <w:rFonts w:ascii="Arial" w:eastAsia="Arial Unicode MS" w:hAnsi="Arial" w:cs="Arial"/>
                <w:spacing w:val="-6"/>
                <w:sz w:val="18"/>
                <w:szCs w:val="18"/>
                <w:lang w:val="en-GB"/>
              </w:rPr>
            </w:pPr>
            <w:r w:rsidRPr="00821BEB">
              <w:rPr>
                <w:rFonts w:ascii="Arial" w:eastAsia="Arial Unicode MS" w:hAnsi="Arial" w:cs="Arial"/>
                <w:spacing w:val="-6"/>
                <w:sz w:val="18"/>
                <w:szCs w:val="18"/>
                <w:lang w:val="en-GB"/>
              </w:rPr>
              <w:t xml:space="preserve">Share of loss from investments in joint </w:t>
            </w:r>
            <w:r w:rsidR="00821BEB" w:rsidRPr="00821BEB">
              <w:rPr>
                <w:rFonts w:ascii="Arial" w:eastAsia="Arial Unicode MS" w:hAnsi="Arial" w:cs="Arial"/>
                <w:spacing w:val="-6"/>
                <w:sz w:val="18"/>
                <w:szCs w:val="18"/>
                <w:lang w:val="en-GB"/>
              </w:rPr>
              <w:t>v</w:t>
            </w:r>
            <w:r w:rsidRPr="00821BEB">
              <w:rPr>
                <w:rFonts w:ascii="Arial" w:eastAsia="Arial Unicode MS" w:hAnsi="Arial" w:cs="Arial"/>
                <w:spacing w:val="-6"/>
                <w:sz w:val="18"/>
                <w:szCs w:val="18"/>
                <w:lang w:val="en-GB"/>
              </w:rPr>
              <w:t>entures</w:t>
            </w:r>
          </w:p>
        </w:tc>
        <w:tc>
          <w:tcPr>
            <w:tcW w:w="1498" w:type="dxa"/>
            <w:shd w:val="clear" w:color="auto" w:fill="FAFAFA"/>
          </w:tcPr>
          <w:p w14:paraId="23ED4254" w14:textId="77777777" w:rsidR="00AC52BE" w:rsidRPr="00821BEB" w:rsidRDefault="0040705D"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(147,960)</w:t>
            </w:r>
          </w:p>
        </w:tc>
        <w:tc>
          <w:tcPr>
            <w:tcW w:w="1498" w:type="dxa"/>
            <w:shd w:val="clear" w:color="auto" w:fill="FAFAFA"/>
          </w:tcPr>
          <w:p w14:paraId="52326DD3" w14:textId="77777777" w:rsidR="00A356C0"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14,586</w:t>
            </w:r>
          </w:p>
        </w:tc>
        <w:tc>
          <w:tcPr>
            <w:tcW w:w="1711" w:type="dxa"/>
            <w:shd w:val="clear" w:color="auto" w:fill="FAFAFA"/>
          </w:tcPr>
          <w:p w14:paraId="29B7F100" w14:textId="77777777" w:rsidR="00A356C0" w:rsidRPr="00821BEB" w:rsidRDefault="0040705D"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(162,546)</w:t>
            </w:r>
          </w:p>
        </w:tc>
      </w:tr>
      <w:tr w:rsidR="00AC52BE" w:rsidRPr="00821BEB" w14:paraId="66698E65" w14:textId="77777777" w:rsidTr="00FA7AC5">
        <w:tc>
          <w:tcPr>
            <w:tcW w:w="4291" w:type="dxa"/>
            <w:shd w:val="clear" w:color="auto" w:fill="auto"/>
          </w:tcPr>
          <w:p w14:paraId="32EBA8D9"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Income tax</w:t>
            </w:r>
            <w:r w:rsidRPr="00821BEB">
              <w:rPr>
                <w:rFonts w:ascii="Arial" w:eastAsia="Arial Unicode MS" w:hAnsi="Arial" w:cs="Arial"/>
                <w:sz w:val="18"/>
                <w:szCs w:val="18"/>
                <w:cs/>
                <w:lang w:val="en-GB"/>
              </w:rPr>
              <w:t xml:space="preserve"> </w:t>
            </w:r>
            <w:r w:rsidRPr="00821BEB">
              <w:rPr>
                <w:rFonts w:ascii="Arial" w:eastAsia="Arial Unicode MS" w:hAnsi="Arial" w:cs="Arial"/>
                <w:sz w:val="18"/>
                <w:szCs w:val="18"/>
                <w:lang w:val="en-GB"/>
              </w:rPr>
              <w:t>expenses</w:t>
            </w:r>
          </w:p>
        </w:tc>
        <w:tc>
          <w:tcPr>
            <w:tcW w:w="1498" w:type="dxa"/>
            <w:shd w:val="clear" w:color="auto" w:fill="FAFAFA"/>
          </w:tcPr>
          <w:p w14:paraId="15B96D1E" w14:textId="77777777" w:rsidR="00AC52BE" w:rsidRPr="00821BEB" w:rsidRDefault="0040705D"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(320,248)</w:t>
            </w:r>
          </w:p>
        </w:tc>
        <w:tc>
          <w:tcPr>
            <w:tcW w:w="1498" w:type="dxa"/>
            <w:shd w:val="clear" w:color="auto" w:fill="FAFAFA"/>
          </w:tcPr>
          <w:p w14:paraId="059BDB0A" w14:textId="77777777" w:rsidR="00AC52BE" w:rsidRPr="00821BEB"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1,819</w:t>
            </w:r>
          </w:p>
        </w:tc>
        <w:tc>
          <w:tcPr>
            <w:tcW w:w="1711" w:type="dxa"/>
            <w:shd w:val="clear" w:color="auto" w:fill="FAFAFA"/>
          </w:tcPr>
          <w:p w14:paraId="472EB885" w14:textId="77777777" w:rsidR="00AC52BE"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w:t>
            </w:r>
            <w:r w:rsidR="006771DF" w:rsidRPr="00821BEB">
              <w:rPr>
                <w:rFonts w:ascii="Arial" w:eastAsia="Arial Unicode MS" w:hAnsi="Arial" w:cs="Arial"/>
                <w:sz w:val="18"/>
                <w:szCs w:val="18"/>
                <w:lang w:val="en-GB"/>
              </w:rPr>
              <w:t>22,067</w:t>
            </w:r>
            <w:r w:rsidRPr="00821BEB">
              <w:rPr>
                <w:rFonts w:ascii="Arial" w:eastAsia="Arial Unicode MS" w:hAnsi="Arial" w:cs="Arial"/>
                <w:sz w:val="18"/>
                <w:szCs w:val="18"/>
                <w:lang w:val="en-GB"/>
              </w:rPr>
              <w:t>)</w:t>
            </w:r>
          </w:p>
        </w:tc>
      </w:tr>
      <w:tr w:rsidR="00AC52BE" w:rsidRPr="00821BEB" w14:paraId="3B46A936" w14:textId="77777777" w:rsidTr="00FA7AC5">
        <w:tc>
          <w:tcPr>
            <w:tcW w:w="4291" w:type="dxa"/>
            <w:shd w:val="clear" w:color="auto" w:fill="auto"/>
          </w:tcPr>
          <w:p w14:paraId="7A88AEDA"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Profit for the</w:t>
            </w:r>
            <w:r w:rsidRPr="00821BEB">
              <w:rPr>
                <w:rFonts w:ascii="Arial" w:eastAsia="Arial Unicode MS" w:hAnsi="Arial" w:cs="Arial"/>
                <w:sz w:val="18"/>
                <w:szCs w:val="18"/>
                <w:cs/>
                <w:lang w:val="en-GB"/>
              </w:rPr>
              <w:t xml:space="preserve"> </w:t>
            </w:r>
            <w:r w:rsidRPr="00821BEB">
              <w:rPr>
                <w:rFonts w:ascii="Arial" w:eastAsia="Arial Unicode MS" w:hAnsi="Arial" w:cs="Arial"/>
                <w:sz w:val="18"/>
                <w:szCs w:val="18"/>
                <w:lang w:val="en-GB"/>
              </w:rPr>
              <w:t>year</w:t>
            </w:r>
          </w:p>
        </w:tc>
        <w:tc>
          <w:tcPr>
            <w:tcW w:w="1498" w:type="dxa"/>
            <w:shd w:val="clear" w:color="auto" w:fill="FAFAFA"/>
          </w:tcPr>
          <w:p w14:paraId="68A8CC31" w14:textId="77777777" w:rsidR="00AC52BE" w:rsidRPr="00821BEB" w:rsidRDefault="0040705D" w:rsidP="00821BEB">
            <w:pPr>
              <w:ind w:right="-72"/>
              <w:jc w:val="right"/>
              <w:rPr>
                <w:rFonts w:ascii="Arial" w:eastAsia="Arial Unicode MS" w:hAnsi="Arial" w:cs="Arial"/>
                <w:sz w:val="12"/>
                <w:szCs w:val="12"/>
                <w:lang w:val="en-GB"/>
              </w:rPr>
            </w:pPr>
            <w:r w:rsidRPr="00821BEB">
              <w:rPr>
                <w:rFonts w:ascii="Arial" w:eastAsia="Arial Unicode MS" w:hAnsi="Arial" w:cs="Arial"/>
                <w:sz w:val="18"/>
                <w:szCs w:val="18"/>
                <w:lang w:val="en-GB"/>
              </w:rPr>
              <w:t>1,010,265</w:t>
            </w:r>
          </w:p>
        </w:tc>
        <w:tc>
          <w:tcPr>
            <w:tcW w:w="1498" w:type="dxa"/>
            <w:shd w:val="clear" w:color="auto" w:fill="FAFAFA"/>
          </w:tcPr>
          <w:p w14:paraId="2EAE5C54" w14:textId="77777777" w:rsidR="00AC52BE" w:rsidRPr="0018094C" w:rsidRDefault="00A356C0"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7,309</w:t>
            </w:r>
          </w:p>
        </w:tc>
        <w:tc>
          <w:tcPr>
            <w:tcW w:w="1711" w:type="dxa"/>
            <w:shd w:val="clear" w:color="auto" w:fill="FAFAFA"/>
          </w:tcPr>
          <w:p w14:paraId="7218C4E6" w14:textId="77777777" w:rsidR="00AC52BE" w:rsidRPr="00821BEB" w:rsidRDefault="0040705D" w:rsidP="00821BEB">
            <w:pPr>
              <w:ind w:right="-72"/>
              <w:jc w:val="right"/>
              <w:rPr>
                <w:rFonts w:ascii="Arial" w:eastAsia="Arial Unicode MS" w:hAnsi="Arial" w:cs="Arial"/>
                <w:sz w:val="12"/>
                <w:szCs w:val="12"/>
                <w:lang w:val="en-GB"/>
              </w:rPr>
            </w:pPr>
            <w:r w:rsidRPr="00821BEB">
              <w:rPr>
                <w:rFonts w:ascii="Arial" w:eastAsia="Arial Unicode MS" w:hAnsi="Arial" w:cs="Arial"/>
                <w:sz w:val="18"/>
                <w:szCs w:val="18"/>
                <w:lang w:val="en-GB"/>
              </w:rPr>
              <w:t>1,002,956</w:t>
            </w:r>
          </w:p>
        </w:tc>
      </w:tr>
      <w:tr w:rsidR="00AC52BE" w:rsidRPr="00307907" w14:paraId="0CD36429" w14:textId="77777777" w:rsidTr="00FA7AC5">
        <w:tc>
          <w:tcPr>
            <w:tcW w:w="4291" w:type="dxa"/>
            <w:shd w:val="clear" w:color="auto" w:fill="auto"/>
          </w:tcPr>
          <w:p w14:paraId="20D6479F" w14:textId="77777777" w:rsidR="00AC52BE" w:rsidRPr="00307907" w:rsidRDefault="00AC52BE" w:rsidP="00821BEB">
            <w:pPr>
              <w:ind w:left="516"/>
              <w:rPr>
                <w:rFonts w:ascii="Arial" w:eastAsia="Arial Unicode MS" w:hAnsi="Arial" w:cs="Arial"/>
                <w:sz w:val="12"/>
                <w:szCs w:val="12"/>
                <w:lang w:val="en-GB"/>
              </w:rPr>
            </w:pPr>
          </w:p>
        </w:tc>
        <w:tc>
          <w:tcPr>
            <w:tcW w:w="1498" w:type="dxa"/>
            <w:shd w:val="clear" w:color="auto" w:fill="FAFAFA"/>
          </w:tcPr>
          <w:p w14:paraId="578671C8" w14:textId="77777777" w:rsidR="00AC52BE" w:rsidRPr="00307907" w:rsidRDefault="00AC52BE" w:rsidP="00821BEB">
            <w:pPr>
              <w:ind w:right="-72"/>
              <w:jc w:val="right"/>
              <w:rPr>
                <w:rFonts w:ascii="Arial" w:eastAsia="Arial Unicode MS" w:hAnsi="Arial" w:cs="Arial"/>
                <w:sz w:val="12"/>
                <w:szCs w:val="12"/>
                <w:lang w:val="en-GB"/>
              </w:rPr>
            </w:pPr>
          </w:p>
        </w:tc>
        <w:tc>
          <w:tcPr>
            <w:tcW w:w="1498" w:type="dxa"/>
            <w:shd w:val="clear" w:color="auto" w:fill="FAFAFA"/>
          </w:tcPr>
          <w:p w14:paraId="5BC7E962" w14:textId="77777777" w:rsidR="00AC52BE" w:rsidRPr="0018094C"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1F514BBD" w14:textId="77777777" w:rsidR="00AC52BE" w:rsidRPr="00307907" w:rsidRDefault="00AC52BE" w:rsidP="00821BEB">
            <w:pPr>
              <w:ind w:right="-72"/>
              <w:jc w:val="right"/>
              <w:rPr>
                <w:rFonts w:ascii="Arial" w:eastAsia="Arial Unicode MS" w:hAnsi="Arial" w:cs="Arial"/>
                <w:sz w:val="12"/>
                <w:szCs w:val="12"/>
                <w:lang w:val="en-GB"/>
              </w:rPr>
            </w:pPr>
          </w:p>
        </w:tc>
      </w:tr>
      <w:tr w:rsidR="00AC52BE" w:rsidRPr="00821BEB" w14:paraId="59E89D6A" w14:textId="77777777" w:rsidTr="00FA7AC5">
        <w:tc>
          <w:tcPr>
            <w:tcW w:w="4291" w:type="dxa"/>
            <w:shd w:val="clear" w:color="auto" w:fill="auto"/>
          </w:tcPr>
          <w:p w14:paraId="24B62BD9" w14:textId="77777777"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Profit (loss) attributable to:</w:t>
            </w:r>
          </w:p>
        </w:tc>
        <w:tc>
          <w:tcPr>
            <w:tcW w:w="1498" w:type="dxa"/>
            <w:shd w:val="clear" w:color="auto" w:fill="FAFAFA"/>
          </w:tcPr>
          <w:p w14:paraId="7BBCEB16"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1993A13B" w14:textId="77777777" w:rsidR="00AC52BE" w:rsidRPr="00821BEB"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4F9D202F"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16E65032" w14:textId="77777777" w:rsidTr="00FA7AC5">
        <w:tc>
          <w:tcPr>
            <w:tcW w:w="4291" w:type="dxa"/>
            <w:shd w:val="clear" w:color="auto" w:fill="auto"/>
          </w:tcPr>
          <w:p w14:paraId="4BEBCC64"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Owners of the parent</w:t>
            </w:r>
          </w:p>
        </w:tc>
        <w:tc>
          <w:tcPr>
            <w:tcW w:w="1498" w:type="dxa"/>
            <w:shd w:val="clear" w:color="auto" w:fill="FAFAFA"/>
          </w:tcPr>
          <w:p w14:paraId="300CECD9" w14:textId="77777777" w:rsidR="00AC52BE" w:rsidRPr="00821BEB" w:rsidRDefault="005E53B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1,137,925</w:t>
            </w:r>
          </w:p>
        </w:tc>
        <w:tc>
          <w:tcPr>
            <w:tcW w:w="1498" w:type="dxa"/>
            <w:shd w:val="clear" w:color="auto" w:fill="FAFAFA"/>
          </w:tcPr>
          <w:p w14:paraId="7AE71679" w14:textId="77777777" w:rsidR="00AC52BE"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1,436</w:t>
            </w:r>
          </w:p>
        </w:tc>
        <w:tc>
          <w:tcPr>
            <w:tcW w:w="1711" w:type="dxa"/>
            <w:shd w:val="clear" w:color="auto" w:fill="FAFAFA"/>
          </w:tcPr>
          <w:p w14:paraId="0E561167" w14:textId="77777777" w:rsidR="00AC52BE" w:rsidRPr="00821BEB" w:rsidRDefault="005E53B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1,136,489</w:t>
            </w:r>
          </w:p>
        </w:tc>
      </w:tr>
      <w:tr w:rsidR="00AC52BE" w:rsidRPr="00821BEB" w14:paraId="477F23A2" w14:textId="77777777" w:rsidTr="00FA7AC5">
        <w:tc>
          <w:tcPr>
            <w:tcW w:w="4291" w:type="dxa"/>
            <w:shd w:val="clear" w:color="auto" w:fill="auto"/>
          </w:tcPr>
          <w:p w14:paraId="1C9F5559"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Non-controlling interests</w:t>
            </w:r>
          </w:p>
        </w:tc>
        <w:tc>
          <w:tcPr>
            <w:tcW w:w="1498" w:type="dxa"/>
            <w:shd w:val="clear" w:color="auto" w:fill="FAFAFA"/>
          </w:tcPr>
          <w:p w14:paraId="279A003D" w14:textId="77777777" w:rsidR="00AC52BE" w:rsidRPr="00821BEB" w:rsidRDefault="005E53B1" w:rsidP="00821BEB">
            <w:pPr>
              <w:ind w:right="-72"/>
              <w:jc w:val="right"/>
              <w:rPr>
                <w:rFonts w:ascii="Arial" w:eastAsia="Arial Unicode MS" w:hAnsi="Arial" w:cs="Arial"/>
                <w:sz w:val="12"/>
                <w:szCs w:val="12"/>
                <w:lang w:val="en-GB"/>
              </w:rPr>
            </w:pPr>
            <w:r w:rsidRPr="00821BEB">
              <w:rPr>
                <w:rFonts w:ascii="Arial" w:eastAsia="Arial Unicode MS" w:hAnsi="Arial" w:cs="Arial"/>
                <w:sz w:val="18"/>
                <w:szCs w:val="18"/>
                <w:lang w:val="en-GB"/>
              </w:rPr>
              <w:t>(127,659)</w:t>
            </w:r>
          </w:p>
        </w:tc>
        <w:tc>
          <w:tcPr>
            <w:tcW w:w="1498" w:type="dxa"/>
            <w:shd w:val="clear" w:color="auto" w:fill="FAFAFA"/>
          </w:tcPr>
          <w:p w14:paraId="5A07F3E2" w14:textId="77777777" w:rsidR="00AC52BE" w:rsidRPr="0018094C"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5,873</w:t>
            </w:r>
          </w:p>
        </w:tc>
        <w:tc>
          <w:tcPr>
            <w:tcW w:w="1711" w:type="dxa"/>
            <w:shd w:val="clear" w:color="auto" w:fill="FAFAFA"/>
          </w:tcPr>
          <w:p w14:paraId="7E240921" w14:textId="77777777" w:rsidR="00AC52BE" w:rsidRPr="00821BEB" w:rsidRDefault="005E53B1" w:rsidP="00821BEB">
            <w:pPr>
              <w:ind w:right="-72"/>
              <w:jc w:val="right"/>
              <w:rPr>
                <w:rFonts w:ascii="Arial" w:eastAsia="Arial Unicode MS" w:hAnsi="Arial" w:cs="Arial"/>
                <w:sz w:val="12"/>
                <w:szCs w:val="12"/>
                <w:lang w:val="en-GB"/>
              </w:rPr>
            </w:pPr>
            <w:r w:rsidRPr="00821BEB">
              <w:rPr>
                <w:rFonts w:ascii="Arial" w:eastAsia="Arial Unicode MS" w:hAnsi="Arial" w:cs="Arial"/>
                <w:sz w:val="18"/>
                <w:szCs w:val="18"/>
                <w:lang w:val="en-GB"/>
              </w:rPr>
              <w:t>(133,532)</w:t>
            </w:r>
          </w:p>
        </w:tc>
      </w:tr>
      <w:tr w:rsidR="00AC52BE" w:rsidRPr="00307907" w14:paraId="0884554F" w14:textId="77777777" w:rsidTr="00FA7AC5">
        <w:tc>
          <w:tcPr>
            <w:tcW w:w="4291" w:type="dxa"/>
            <w:shd w:val="clear" w:color="auto" w:fill="auto"/>
          </w:tcPr>
          <w:p w14:paraId="7386E660" w14:textId="73559045" w:rsidR="00AC52BE" w:rsidRPr="00307907" w:rsidRDefault="00AC52BE" w:rsidP="00821BEB">
            <w:pPr>
              <w:ind w:left="516"/>
              <w:rPr>
                <w:rFonts w:ascii="Arial" w:eastAsia="Arial Unicode MS" w:hAnsi="Arial" w:cs="Arial"/>
                <w:sz w:val="12"/>
                <w:szCs w:val="12"/>
                <w:lang w:val="en-GB"/>
              </w:rPr>
            </w:pPr>
          </w:p>
        </w:tc>
        <w:tc>
          <w:tcPr>
            <w:tcW w:w="1498" w:type="dxa"/>
            <w:shd w:val="clear" w:color="auto" w:fill="FAFAFA"/>
          </w:tcPr>
          <w:p w14:paraId="1940D9A1" w14:textId="77777777" w:rsidR="00AC52BE" w:rsidRPr="00307907" w:rsidRDefault="00AC52BE" w:rsidP="00821BEB">
            <w:pPr>
              <w:ind w:right="-72"/>
              <w:jc w:val="right"/>
              <w:rPr>
                <w:rFonts w:ascii="Arial" w:eastAsia="Arial Unicode MS" w:hAnsi="Arial" w:cs="Arial"/>
                <w:sz w:val="12"/>
                <w:szCs w:val="12"/>
                <w:lang w:val="en-GB"/>
              </w:rPr>
            </w:pPr>
          </w:p>
        </w:tc>
        <w:tc>
          <w:tcPr>
            <w:tcW w:w="1498" w:type="dxa"/>
            <w:shd w:val="clear" w:color="auto" w:fill="FAFAFA"/>
          </w:tcPr>
          <w:p w14:paraId="67E9A690" w14:textId="77777777" w:rsidR="00AC52BE" w:rsidRPr="0018094C"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09A7E18B" w14:textId="77777777" w:rsidR="00AC52BE" w:rsidRPr="00307907" w:rsidRDefault="00AC52BE" w:rsidP="00821BEB">
            <w:pPr>
              <w:ind w:right="-72"/>
              <w:jc w:val="right"/>
              <w:rPr>
                <w:rFonts w:ascii="Arial" w:eastAsia="Arial Unicode MS" w:hAnsi="Arial" w:cs="Arial"/>
                <w:sz w:val="12"/>
                <w:szCs w:val="12"/>
                <w:lang w:val="en-GB"/>
              </w:rPr>
            </w:pPr>
          </w:p>
        </w:tc>
      </w:tr>
      <w:tr w:rsidR="00AC52BE" w:rsidRPr="00821BEB" w14:paraId="23C9A521" w14:textId="77777777" w:rsidTr="00FA7AC5">
        <w:tc>
          <w:tcPr>
            <w:tcW w:w="4291" w:type="dxa"/>
            <w:shd w:val="clear" w:color="auto" w:fill="auto"/>
          </w:tcPr>
          <w:p w14:paraId="57C979EF" w14:textId="77777777"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Total comprehensive income (expense) </w:t>
            </w:r>
          </w:p>
        </w:tc>
        <w:tc>
          <w:tcPr>
            <w:tcW w:w="1498" w:type="dxa"/>
            <w:shd w:val="clear" w:color="auto" w:fill="FAFAFA"/>
          </w:tcPr>
          <w:p w14:paraId="6757B58A"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2ADC68AB" w14:textId="77777777" w:rsidR="00AC52BE" w:rsidRPr="00821BEB"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64A8336C"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3CEDBB4E" w14:textId="77777777" w:rsidTr="00FA7AC5">
        <w:tc>
          <w:tcPr>
            <w:tcW w:w="4291" w:type="dxa"/>
            <w:shd w:val="clear" w:color="auto" w:fill="auto"/>
          </w:tcPr>
          <w:p w14:paraId="09D0B63D" w14:textId="77777777"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   attributable to:</w:t>
            </w:r>
          </w:p>
        </w:tc>
        <w:tc>
          <w:tcPr>
            <w:tcW w:w="1498" w:type="dxa"/>
            <w:shd w:val="clear" w:color="auto" w:fill="FAFAFA"/>
          </w:tcPr>
          <w:p w14:paraId="26EBEE12"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4418ECF3" w14:textId="77777777" w:rsidR="00AC52BE" w:rsidRPr="00821BEB" w:rsidRDefault="00AC52BE" w:rsidP="00821BEB">
            <w:pPr>
              <w:ind w:right="-72"/>
              <w:jc w:val="right"/>
              <w:rPr>
                <w:rFonts w:ascii="Arial" w:eastAsia="Arial Unicode MS" w:hAnsi="Arial" w:cs="Arial"/>
                <w:sz w:val="18"/>
                <w:szCs w:val="18"/>
                <w:lang w:val="en-GB"/>
              </w:rPr>
            </w:pPr>
          </w:p>
        </w:tc>
        <w:tc>
          <w:tcPr>
            <w:tcW w:w="1711" w:type="dxa"/>
            <w:shd w:val="clear" w:color="auto" w:fill="FAFAFA"/>
          </w:tcPr>
          <w:p w14:paraId="0B46F9E7" w14:textId="77777777" w:rsidR="00AC52BE" w:rsidRPr="00821BEB" w:rsidRDefault="00AC52BE" w:rsidP="00821BEB">
            <w:pPr>
              <w:ind w:right="-72"/>
              <w:jc w:val="right"/>
              <w:rPr>
                <w:rFonts w:ascii="Arial" w:eastAsia="Arial Unicode MS" w:hAnsi="Arial" w:cs="Arial"/>
                <w:sz w:val="18"/>
                <w:szCs w:val="18"/>
                <w:lang w:val="en-GB"/>
              </w:rPr>
            </w:pPr>
          </w:p>
        </w:tc>
      </w:tr>
      <w:tr w:rsidR="001701E9" w:rsidRPr="00821BEB" w14:paraId="05B61E5C" w14:textId="77777777" w:rsidTr="00FA7AC5">
        <w:tc>
          <w:tcPr>
            <w:tcW w:w="4291" w:type="dxa"/>
            <w:shd w:val="clear" w:color="auto" w:fill="auto"/>
          </w:tcPr>
          <w:p w14:paraId="07377582" w14:textId="77777777" w:rsidR="001701E9" w:rsidRPr="00821BEB" w:rsidRDefault="001701E9"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Owners of the parent</w:t>
            </w:r>
          </w:p>
        </w:tc>
        <w:tc>
          <w:tcPr>
            <w:tcW w:w="1498" w:type="dxa"/>
            <w:shd w:val="clear" w:color="auto" w:fill="FAFAFA"/>
          </w:tcPr>
          <w:p w14:paraId="75A3AB5A" w14:textId="03C2B81B" w:rsidR="001701E9" w:rsidRPr="005F7D64" w:rsidRDefault="005F7D64" w:rsidP="00821BEB">
            <w:pPr>
              <w:ind w:right="-72"/>
              <w:jc w:val="right"/>
              <w:rPr>
                <w:rFonts w:ascii="Arial" w:eastAsia="Arial Unicode MS" w:hAnsi="Arial" w:cs="Browallia New"/>
                <w:sz w:val="18"/>
                <w:szCs w:val="22"/>
              </w:rPr>
            </w:pPr>
            <w:r>
              <w:rPr>
                <w:rFonts w:ascii="Arial" w:eastAsia="Arial Unicode MS" w:hAnsi="Arial" w:cs="Browallia New"/>
                <w:sz w:val="18"/>
                <w:szCs w:val="22"/>
              </w:rPr>
              <w:t>1,050,096</w:t>
            </w:r>
          </w:p>
        </w:tc>
        <w:tc>
          <w:tcPr>
            <w:tcW w:w="1498" w:type="dxa"/>
            <w:shd w:val="clear" w:color="auto" w:fill="FAFAFA"/>
          </w:tcPr>
          <w:p w14:paraId="22F1A591" w14:textId="77777777" w:rsidR="001701E9"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1,436</w:t>
            </w:r>
          </w:p>
        </w:tc>
        <w:tc>
          <w:tcPr>
            <w:tcW w:w="1711" w:type="dxa"/>
            <w:shd w:val="clear" w:color="auto" w:fill="FAFAFA"/>
          </w:tcPr>
          <w:p w14:paraId="2B69678C" w14:textId="1E762C82" w:rsidR="001701E9" w:rsidRPr="00821BEB" w:rsidRDefault="00F34CCE"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1,048</w:t>
            </w:r>
            <w:r w:rsidR="005F7D64">
              <w:rPr>
                <w:rFonts w:ascii="Arial" w:eastAsia="Arial Unicode MS" w:hAnsi="Arial" w:cs="Arial"/>
                <w:sz w:val="18"/>
                <w:szCs w:val="18"/>
                <w:lang w:val="en-GB"/>
              </w:rPr>
              <w:t>,660</w:t>
            </w:r>
          </w:p>
        </w:tc>
      </w:tr>
      <w:tr w:rsidR="001701E9" w:rsidRPr="00821BEB" w14:paraId="62C41480" w14:textId="77777777" w:rsidTr="00FA7AC5">
        <w:tc>
          <w:tcPr>
            <w:tcW w:w="4291" w:type="dxa"/>
            <w:shd w:val="clear" w:color="auto" w:fill="auto"/>
          </w:tcPr>
          <w:p w14:paraId="36B76140" w14:textId="77777777" w:rsidR="001701E9" w:rsidRPr="00821BEB" w:rsidRDefault="001701E9"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Non-controlling interests</w:t>
            </w:r>
          </w:p>
        </w:tc>
        <w:tc>
          <w:tcPr>
            <w:tcW w:w="1498" w:type="dxa"/>
            <w:shd w:val="clear" w:color="auto" w:fill="FAFAFA"/>
          </w:tcPr>
          <w:p w14:paraId="341AA613" w14:textId="4B548845" w:rsidR="001701E9" w:rsidRPr="00821BEB" w:rsidRDefault="005F7D64" w:rsidP="00821BEB">
            <w:pPr>
              <w:ind w:right="-72"/>
              <w:jc w:val="right"/>
              <w:rPr>
                <w:rFonts w:ascii="Arial" w:eastAsia="Arial Unicode MS" w:hAnsi="Arial" w:cs="Arial"/>
                <w:sz w:val="12"/>
                <w:szCs w:val="12"/>
                <w:lang w:val="en-GB"/>
              </w:rPr>
            </w:pPr>
            <w:r>
              <w:rPr>
                <w:rFonts w:ascii="Arial" w:eastAsia="Arial Unicode MS" w:hAnsi="Arial" w:cs="Arial"/>
                <w:sz w:val="18"/>
                <w:szCs w:val="18"/>
                <w:lang w:val="en-GB"/>
              </w:rPr>
              <w:t>(129,412)</w:t>
            </w:r>
          </w:p>
        </w:tc>
        <w:tc>
          <w:tcPr>
            <w:tcW w:w="1498" w:type="dxa"/>
            <w:shd w:val="clear" w:color="auto" w:fill="FAFAFA"/>
          </w:tcPr>
          <w:p w14:paraId="7D61E7DD" w14:textId="77777777" w:rsidR="001701E9" w:rsidRPr="00821BEB" w:rsidRDefault="001701E9" w:rsidP="00821BEB">
            <w:pPr>
              <w:ind w:right="-72"/>
              <w:jc w:val="right"/>
              <w:rPr>
                <w:rFonts w:ascii="Arial" w:eastAsia="Arial Unicode MS" w:hAnsi="Arial" w:cs="Arial"/>
                <w:sz w:val="12"/>
                <w:szCs w:val="12"/>
                <w:lang w:val="en-GB"/>
              </w:rPr>
            </w:pPr>
            <w:r w:rsidRPr="00821BEB">
              <w:rPr>
                <w:rFonts w:ascii="Arial" w:eastAsia="Arial Unicode MS" w:hAnsi="Arial" w:cs="Arial"/>
                <w:sz w:val="18"/>
                <w:szCs w:val="18"/>
                <w:lang w:val="en-GB"/>
              </w:rPr>
              <w:t>5,873</w:t>
            </w:r>
          </w:p>
        </w:tc>
        <w:tc>
          <w:tcPr>
            <w:tcW w:w="1711" w:type="dxa"/>
            <w:shd w:val="clear" w:color="auto" w:fill="FAFAFA"/>
          </w:tcPr>
          <w:p w14:paraId="3008F5A2" w14:textId="668729B7" w:rsidR="001701E9" w:rsidRPr="00821BEB" w:rsidRDefault="005F7D64" w:rsidP="00821BEB">
            <w:pPr>
              <w:ind w:right="-72"/>
              <w:jc w:val="right"/>
              <w:rPr>
                <w:rFonts w:ascii="Arial" w:eastAsia="Arial Unicode MS" w:hAnsi="Arial" w:cs="Arial"/>
                <w:sz w:val="12"/>
                <w:szCs w:val="12"/>
                <w:lang w:val="en-GB"/>
              </w:rPr>
            </w:pPr>
            <w:r>
              <w:rPr>
                <w:rFonts w:ascii="Arial" w:eastAsia="Arial Unicode MS" w:hAnsi="Arial" w:cs="Arial"/>
                <w:sz w:val="18"/>
                <w:szCs w:val="18"/>
                <w:lang w:val="en-GB"/>
              </w:rPr>
              <w:t>(135,285)</w:t>
            </w:r>
          </w:p>
        </w:tc>
      </w:tr>
      <w:tr w:rsidR="001701E9" w:rsidRPr="00307907" w14:paraId="66AD2255" w14:textId="77777777" w:rsidTr="00777EFA">
        <w:tc>
          <w:tcPr>
            <w:tcW w:w="4291" w:type="dxa"/>
            <w:shd w:val="clear" w:color="auto" w:fill="auto"/>
          </w:tcPr>
          <w:p w14:paraId="17536BBD" w14:textId="77777777" w:rsidR="001701E9" w:rsidRPr="00307907" w:rsidRDefault="001701E9" w:rsidP="00821BEB">
            <w:pPr>
              <w:ind w:left="516"/>
              <w:rPr>
                <w:rFonts w:ascii="Arial" w:eastAsia="Arial Unicode MS" w:hAnsi="Arial" w:cs="Arial"/>
                <w:sz w:val="12"/>
                <w:szCs w:val="12"/>
                <w:lang w:val="en-GB"/>
              </w:rPr>
            </w:pPr>
          </w:p>
        </w:tc>
        <w:tc>
          <w:tcPr>
            <w:tcW w:w="1498" w:type="dxa"/>
            <w:shd w:val="clear" w:color="auto" w:fill="FAFAFA"/>
          </w:tcPr>
          <w:p w14:paraId="7658E116" w14:textId="77777777" w:rsidR="001701E9" w:rsidRPr="00307907" w:rsidRDefault="001701E9" w:rsidP="00821BEB">
            <w:pPr>
              <w:ind w:right="-72"/>
              <w:jc w:val="right"/>
              <w:rPr>
                <w:rFonts w:ascii="Arial" w:eastAsia="Arial Unicode MS" w:hAnsi="Arial" w:cs="Arial"/>
                <w:sz w:val="12"/>
                <w:szCs w:val="12"/>
                <w:lang w:val="en-GB"/>
              </w:rPr>
            </w:pPr>
          </w:p>
        </w:tc>
        <w:tc>
          <w:tcPr>
            <w:tcW w:w="1498" w:type="dxa"/>
            <w:shd w:val="clear" w:color="auto" w:fill="FAFAFA"/>
          </w:tcPr>
          <w:p w14:paraId="4AC0085F" w14:textId="77777777" w:rsidR="001701E9" w:rsidRPr="00307907" w:rsidRDefault="001701E9" w:rsidP="00821BEB">
            <w:pPr>
              <w:ind w:right="-72"/>
              <w:jc w:val="right"/>
              <w:rPr>
                <w:rFonts w:ascii="Arial" w:eastAsia="Arial Unicode MS" w:hAnsi="Arial" w:cs="Arial"/>
                <w:sz w:val="12"/>
                <w:szCs w:val="12"/>
                <w:lang w:val="en-GB"/>
              </w:rPr>
            </w:pPr>
          </w:p>
        </w:tc>
        <w:tc>
          <w:tcPr>
            <w:tcW w:w="1711" w:type="dxa"/>
            <w:shd w:val="clear" w:color="auto" w:fill="FAFAFA"/>
          </w:tcPr>
          <w:p w14:paraId="440DF642" w14:textId="77777777" w:rsidR="001701E9" w:rsidRPr="00307907" w:rsidRDefault="001701E9" w:rsidP="00821BEB">
            <w:pPr>
              <w:ind w:right="-72"/>
              <w:jc w:val="right"/>
              <w:rPr>
                <w:rFonts w:ascii="Arial" w:eastAsia="Arial Unicode MS" w:hAnsi="Arial" w:cs="Arial"/>
                <w:sz w:val="12"/>
                <w:szCs w:val="12"/>
                <w:lang w:val="en-GB"/>
              </w:rPr>
            </w:pPr>
          </w:p>
        </w:tc>
      </w:tr>
      <w:tr w:rsidR="001701E9" w:rsidRPr="00821BEB" w14:paraId="1FDAEE81" w14:textId="77777777" w:rsidTr="006C1F28">
        <w:tc>
          <w:tcPr>
            <w:tcW w:w="4291" w:type="dxa"/>
            <w:shd w:val="clear" w:color="auto" w:fill="auto"/>
          </w:tcPr>
          <w:p w14:paraId="1B0B0759" w14:textId="77777777" w:rsidR="001701E9" w:rsidRPr="00821BEB" w:rsidRDefault="001701E9"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Earnings per share:</w:t>
            </w:r>
          </w:p>
        </w:tc>
        <w:tc>
          <w:tcPr>
            <w:tcW w:w="1498" w:type="dxa"/>
            <w:shd w:val="clear" w:color="auto" w:fill="FAFAFA"/>
          </w:tcPr>
          <w:p w14:paraId="1125AD76" w14:textId="77777777" w:rsidR="001701E9" w:rsidRPr="00821BEB" w:rsidRDefault="001701E9" w:rsidP="00821BEB">
            <w:pPr>
              <w:ind w:right="-72"/>
              <w:jc w:val="right"/>
              <w:rPr>
                <w:rFonts w:ascii="Arial" w:eastAsia="Arial Unicode MS" w:hAnsi="Arial" w:cs="Arial"/>
                <w:sz w:val="18"/>
                <w:szCs w:val="18"/>
                <w:lang w:val="en-GB"/>
              </w:rPr>
            </w:pPr>
          </w:p>
        </w:tc>
        <w:tc>
          <w:tcPr>
            <w:tcW w:w="1498" w:type="dxa"/>
            <w:shd w:val="clear" w:color="auto" w:fill="FAFAFA"/>
          </w:tcPr>
          <w:p w14:paraId="6D7C5052" w14:textId="77777777" w:rsidR="001701E9" w:rsidRPr="00821BEB" w:rsidRDefault="001701E9" w:rsidP="00821BEB">
            <w:pPr>
              <w:ind w:right="-72"/>
              <w:jc w:val="right"/>
              <w:rPr>
                <w:rFonts w:ascii="Arial" w:eastAsia="Arial Unicode MS" w:hAnsi="Arial" w:cs="Arial"/>
                <w:sz w:val="18"/>
                <w:szCs w:val="18"/>
                <w:lang w:val="en-GB"/>
              </w:rPr>
            </w:pPr>
          </w:p>
        </w:tc>
        <w:tc>
          <w:tcPr>
            <w:tcW w:w="1711" w:type="dxa"/>
            <w:shd w:val="clear" w:color="auto" w:fill="FAFAFA"/>
          </w:tcPr>
          <w:p w14:paraId="55224C6E" w14:textId="77777777" w:rsidR="001701E9" w:rsidRPr="00821BEB" w:rsidRDefault="001701E9" w:rsidP="00821BEB">
            <w:pPr>
              <w:ind w:right="-72"/>
              <w:jc w:val="right"/>
              <w:rPr>
                <w:rFonts w:ascii="Arial" w:eastAsia="Arial Unicode MS" w:hAnsi="Arial" w:cs="Arial"/>
                <w:sz w:val="18"/>
                <w:szCs w:val="18"/>
                <w:lang w:val="en-GB"/>
              </w:rPr>
            </w:pPr>
          </w:p>
        </w:tc>
      </w:tr>
      <w:tr w:rsidR="001701E9" w:rsidRPr="00821BEB" w14:paraId="1962DBE9" w14:textId="77777777" w:rsidTr="006C1F28">
        <w:tc>
          <w:tcPr>
            <w:tcW w:w="4291" w:type="dxa"/>
            <w:shd w:val="clear" w:color="auto" w:fill="auto"/>
          </w:tcPr>
          <w:p w14:paraId="2CFC9CD6" w14:textId="58D9D480" w:rsidR="001701E9" w:rsidRPr="00821BEB" w:rsidRDefault="001701E9"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 xml:space="preserve">Basic </w:t>
            </w:r>
            <w:r w:rsidR="006C1F28">
              <w:rPr>
                <w:rFonts w:ascii="Arial" w:eastAsia="Arial Unicode MS" w:hAnsi="Arial" w:cs="Arial"/>
                <w:sz w:val="18"/>
                <w:szCs w:val="18"/>
                <w:lang w:val="en-GB"/>
              </w:rPr>
              <w:t>e</w:t>
            </w:r>
            <w:r w:rsidRPr="00821BEB">
              <w:rPr>
                <w:rFonts w:ascii="Arial" w:eastAsia="Arial Unicode MS" w:hAnsi="Arial" w:cs="Arial"/>
                <w:sz w:val="18"/>
                <w:szCs w:val="18"/>
                <w:lang w:val="en-GB"/>
              </w:rPr>
              <w:t>arnings per share (Baht)</w:t>
            </w:r>
          </w:p>
        </w:tc>
        <w:tc>
          <w:tcPr>
            <w:tcW w:w="1498" w:type="dxa"/>
            <w:shd w:val="clear" w:color="auto" w:fill="FAFAFA"/>
          </w:tcPr>
          <w:p w14:paraId="72198CA4" w14:textId="77777777" w:rsidR="001701E9" w:rsidRPr="00821BEB" w:rsidRDefault="005E53B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0.1257</w:t>
            </w:r>
          </w:p>
        </w:tc>
        <w:tc>
          <w:tcPr>
            <w:tcW w:w="1498" w:type="dxa"/>
            <w:shd w:val="clear" w:color="auto" w:fill="FAFAFA"/>
          </w:tcPr>
          <w:p w14:paraId="593553AE" w14:textId="77777777" w:rsidR="001701E9" w:rsidRPr="00821BEB" w:rsidRDefault="001701E9"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0.0002</w:t>
            </w:r>
          </w:p>
        </w:tc>
        <w:tc>
          <w:tcPr>
            <w:tcW w:w="1711" w:type="dxa"/>
            <w:shd w:val="clear" w:color="auto" w:fill="FAFAFA"/>
          </w:tcPr>
          <w:p w14:paraId="6DD82DD3" w14:textId="77777777" w:rsidR="001701E9" w:rsidRPr="00821BEB" w:rsidRDefault="005E53B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0.1255</w:t>
            </w:r>
          </w:p>
        </w:tc>
      </w:tr>
    </w:tbl>
    <w:p w14:paraId="251197FC" w14:textId="114207AE" w:rsidR="00AC52BE" w:rsidRPr="00821BEB" w:rsidRDefault="00AC52BE" w:rsidP="00821BEB">
      <w:pPr>
        <w:rPr>
          <w:rFonts w:ascii="Arial" w:hAnsi="Arial" w:cs="Arial"/>
          <w:sz w:val="18"/>
          <w:szCs w:val="18"/>
        </w:rPr>
      </w:pPr>
    </w:p>
    <w:tbl>
      <w:tblPr>
        <w:tblW w:w="9001" w:type="dxa"/>
        <w:tblInd w:w="558" w:type="dxa"/>
        <w:tblLook w:val="04A0" w:firstRow="1" w:lastRow="0" w:firstColumn="1" w:lastColumn="0" w:noHBand="0" w:noVBand="1"/>
      </w:tblPr>
      <w:tblGrid>
        <w:gridCol w:w="4291"/>
        <w:gridCol w:w="1498"/>
        <w:gridCol w:w="1498"/>
        <w:gridCol w:w="1714"/>
      </w:tblGrid>
      <w:tr w:rsidR="00AC52BE" w:rsidRPr="00821BEB" w14:paraId="7AF8A4B9" w14:textId="77777777" w:rsidTr="00FA7AC5">
        <w:tc>
          <w:tcPr>
            <w:tcW w:w="4291" w:type="dxa"/>
            <w:shd w:val="clear" w:color="auto" w:fill="auto"/>
            <w:vAlign w:val="bottom"/>
          </w:tcPr>
          <w:p w14:paraId="5C584D58" w14:textId="77777777" w:rsidR="00AC52BE" w:rsidRPr="00821BEB" w:rsidRDefault="00AC52BE" w:rsidP="00821BEB">
            <w:pPr>
              <w:ind w:left="516"/>
              <w:rPr>
                <w:rFonts w:ascii="Arial" w:hAnsi="Arial" w:cs="Arial"/>
                <w:b/>
                <w:bCs/>
                <w:sz w:val="18"/>
                <w:szCs w:val="18"/>
              </w:rPr>
            </w:pPr>
          </w:p>
        </w:tc>
        <w:tc>
          <w:tcPr>
            <w:tcW w:w="4710" w:type="dxa"/>
            <w:gridSpan w:val="3"/>
            <w:tcBorders>
              <w:top w:val="single" w:sz="4" w:space="0" w:color="auto"/>
              <w:bottom w:val="single" w:sz="4" w:space="0" w:color="auto"/>
            </w:tcBorders>
            <w:shd w:val="clear" w:color="auto" w:fill="auto"/>
          </w:tcPr>
          <w:p w14:paraId="429C2307" w14:textId="77777777" w:rsidR="00AC52BE" w:rsidRPr="00821BEB" w:rsidRDefault="00AC52BE" w:rsidP="00821BEB">
            <w:pPr>
              <w:jc w:val="center"/>
              <w:rPr>
                <w:rFonts w:ascii="Arial" w:eastAsia="Arial Unicode MS" w:hAnsi="Arial" w:cs="Arial"/>
                <w:b/>
                <w:bCs/>
                <w:sz w:val="18"/>
                <w:szCs w:val="18"/>
                <w:lang w:val="en-GB"/>
              </w:rPr>
            </w:pPr>
            <w:r w:rsidRPr="00821BEB">
              <w:rPr>
                <w:rFonts w:ascii="Arial" w:eastAsia="Arial Unicode MS" w:hAnsi="Arial" w:cs="Arial"/>
                <w:b/>
                <w:bCs/>
                <w:sz w:val="18"/>
                <w:szCs w:val="18"/>
                <w:lang w:val="en-GB"/>
              </w:rPr>
              <w:t>Separate financial information</w:t>
            </w:r>
          </w:p>
        </w:tc>
      </w:tr>
      <w:tr w:rsidR="00AC52BE" w:rsidRPr="00821BEB" w14:paraId="4E7F2750" w14:textId="77777777" w:rsidTr="00FA7AC5">
        <w:tc>
          <w:tcPr>
            <w:tcW w:w="4291" w:type="dxa"/>
            <w:vMerge w:val="restart"/>
            <w:shd w:val="clear" w:color="auto" w:fill="auto"/>
            <w:vAlign w:val="bottom"/>
          </w:tcPr>
          <w:p w14:paraId="2FD43D9A" w14:textId="77777777" w:rsidR="00AC52BE" w:rsidRPr="00821BEB" w:rsidRDefault="00AC52BE" w:rsidP="00821BEB">
            <w:pPr>
              <w:ind w:left="516"/>
              <w:rPr>
                <w:rFonts w:ascii="Arial" w:eastAsia="Arial Unicode MS" w:hAnsi="Arial" w:cs="Arial"/>
                <w:b/>
                <w:bCs/>
                <w:sz w:val="18"/>
                <w:szCs w:val="18"/>
              </w:rPr>
            </w:pPr>
          </w:p>
        </w:tc>
        <w:tc>
          <w:tcPr>
            <w:tcW w:w="1498" w:type="dxa"/>
            <w:tcBorders>
              <w:top w:val="single" w:sz="4" w:space="0" w:color="auto"/>
            </w:tcBorders>
            <w:shd w:val="clear" w:color="auto" w:fill="auto"/>
            <w:vAlign w:val="bottom"/>
          </w:tcPr>
          <w:p w14:paraId="7C4C021A" w14:textId="77777777" w:rsidR="00AC52BE" w:rsidRPr="00821BEB" w:rsidRDefault="00AC52BE" w:rsidP="00821BEB">
            <w:pPr>
              <w:ind w:right="-72" w:hanging="109"/>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Balance </w:t>
            </w:r>
          </w:p>
          <w:p w14:paraId="0AF99264" w14:textId="77777777" w:rsidR="00AC52BE" w:rsidRPr="00821BEB" w:rsidRDefault="00AC52BE" w:rsidP="00821BEB">
            <w:pPr>
              <w:ind w:right="-72" w:hanging="109"/>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as reported</w:t>
            </w:r>
          </w:p>
        </w:tc>
        <w:tc>
          <w:tcPr>
            <w:tcW w:w="1498" w:type="dxa"/>
            <w:tcBorders>
              <w:top w:val="single" w:sz="4" w:space="0" w:color="auto"/>
            </w:tcBorders>
            <w:shd w:val="clear" w:color="auto" w:fill="auto"/>
            <w:vAlign w:val="bottom"/>
          </w:tcPr>
          <w:p w14:paraId="2371AC05" w14:textId="77777777" w:rsidR="00AC52BE" w:rsidRPr="00821BEB" w:rsidRDefault="00AC52BE" w:rsidP="00821BEB">
            <w:pPr>
              <w:ind w:right="-72" w:hanging="111"/>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Impacts from </w:t>
            </w:r>
          </w:p>
          <w:p w14:paraId="5AE0FD4D" w14:textId="77777777" w:rsidR="00AC52BE" w:rsidRPr="00821BEB" w:rsidRDefault="00AC52BE" w:rsidP="00821BEB">
            <w:pPr>
              <w:ind w:right="-72" w:hanging="111"/>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TFRS 15</w:t>
            </w:r>
          </w:p>
        </w:tc>
        <w:tc>
          <w:tcPr>
            <w:tcW w:w="1714" w:type="dxa"/>
            <w:tcBorders>
              <w:top w:val="single" w:sz="4" w:space="0" w:color="auto"/>
            </w:tcBorders>
            <w:shd w:val="clear" w:color="auto" w:fill="auto"/>
            <w:vAlign w:val="bottom"/>
          </w:tcPr>
          <w:p w14:paraId="046269BD"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Balance under the previous revenue standards</w:t>
            </w:r>
          </w:p>
        </w:tc>
      </w:tr>
      <w:tr w:rsidR="00AC52BE" w:rsidRPr="00821BEB" w14:paraId="11BC17F7" w14:textId="77777777" w:rsidTr="00FA7AC5">
        <w:tc>
          <w:tcPr>
            <w:tcW w:w="4291" w:type="dxa"/>
            <w:vMerge/>
            <w:shd w:val="clear" w:color="auto" w:fill="auto"/>
          </w:tcPr>
          <w:p w14:paraId="7F1415FB" w14:textId="77777777" w:rsidR="00AC52BE" w:rsidRPr="00821BEB" w:rsidRDefault="00AC52BE" w:rsidP="00821BEB">
            <w:pPr>
              <w:ind w:left="516"/>
              <w:rPr>
                <w:rFonts w:ascii="Arial" w:eastAsia="Arial Unicode MS" w:hAnsi="Arial" w:cs="Arial"/>
                <w:sz w:val="18"/>
                <w:szCs w:val="18"/>
                <w:lang w:val="en-GB"/>
              </w:rPr>
            </w:pPr>
          </w:p>
        </w:tc>
        <w:tc>
          <w:tcPr>
            <w:tcW w:w="1498" w:type="dxa"/>
            <w:tcBorders>
              <w:bottom w:val="single" w:sz="4" w:space="0" w:color="auto"/>
            </w:tcBorders>
            <w:shd w:val="clear" w:color="auto" w:fill="auto"/>
          </w:tcPr>
          <w:p w14:paraId="409C29EE"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c>
          <w:tcPr>
            <w:tcW w:w="1498" w:type="dxa"/>
            <w:tcBorders>
              <w:bottom w:val="single" w:sz="4" w:space="0" w:color="auto"/>
            </w:tcBorders>
            <w:shd w:val="clear" w:color="auto" w:fill="auto"/>
          </w:tcPr>
          <w:p w14:paraId="42017118"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c>
          <w:tcPr>
            <w:tcW w:w="1714" w:type="dxa"/>
            <w:tcBorders>
              <w:bottom w:val="single" w:sz="4" w:space="0" w:color="auto"/>
            </w:tcBorders>
            <w:shd w:val="clear" w:color="auto" w:fill="auto"/>
          </w:tcPr>
          <w:p w14:paraId="4C5C7332" w14:textId="77777777" w:rsidR="00AC52BE" w:rsidRPr="00821BEB" w:rsidRDefault="00AC52BE" w:rsidP="00821BEB">
            <w:pPr>
              <w:ind w:right="-72"/>
              <w:jc w:val="right"/>
              <w:rPr>
                <w:rFonts w:ascii="Arial" w:eastAsia="Arial Unicode MS" w:hAnsi="Arial" w:cs="Arial"/>
                <w:b/>
                <w:bCs/>
                <w:sz w:val="18"/>
                <w:szCs w:val="18"/>
                <w:lang w:val="en-GB"/>
              </w:rPr>
            </w:pPr>
            <w:r w:rsidRPr="00821BEB">
              <w:rPr>
                <w:rFonts w:ascii="Arial" w:eastAsia="Arial Unicode MS" w:hAnsi="Arial" w:cs="Arial"/>
                <w:b/>
                <w:bCs/>
                <w:sz w:val="18"/>
                <w:szCs w:val="18"/>
                <w:lang w:val="en-GB"/>
              </w:rPr>
              <w:t>Thousand Baht</w:t>
            </w:r>
          </w:p>
        </w:tc>
      </w:tr>
      <w:tr w:rsidR="00AC52BE" w:rsidRPr="00821BEB" w14:paraId="7995A106" w14:textId="77777777" w:rsidTr="00435AD3">
        <w:tc>
          <w:tcPr>
            <w:tcW w:w="4291" w:type="dxa"/>
            <w:shd w:val="clear" w:color="auto" w:fill="auto"/>
          </w:tcPr>
          <w:p w14:paraId="4E50BFF0" w14:textId="0525D599" w:rsidR="00AC52BE" w:rsidRPr="00821BEB" w:rsidRDefault="00AC52BE" w:rsidP="00821BEB">
            <w:pPr>
              <w:ind w:left="516"/>
              <w:rPr>
                <w:rFonts w:ascii="Arial" w:eastAsia="Arial Unicode MS" w:hAnsi="Arial" w:cs="Arial"/>
                <w:sz w:val="18"/>
                <w:szCs w:val="18"/>
              </w:rPr>
            </w:pPr>
          </w:p>
        </w:tc>
        <w:tc>
          <w:tcPr>
            <w:tcW w:w="1498" w:type="dxa"/>
            <w:tcBorders>
              <w:top w:val="single" w:sz="4" w:space="0" w:color="auto"/>
            </w:tcBorders>
            <w:shd w:val="clear" w:color="auto" w:fill="FAFAFA"/>
          </w:tcPr>
          <w:p w14:paraId="0AE02BA3"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tcBorders>
              <w:top w:val="single" w:sz="4" w:space="0" w:color="auto"/>
            </w:tcBorders>
            <w:shd w:val="clear" w:color="auto" w:fill="FAFAFA"/>
          </w:tcPr>
          <w:p w14:paraId="54F6D0B3"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tcBorders>
              <w:top w:val="single" w:sz="4" w:space="0" w:color="auto"/>
            </w:tcBorders>
            <w:shd w:val="clear" w:color="auto" w:fill="FAFAFA"/>
          </w:tcPr>
          <w:p w14:paraId="1BB13D9E" w14:textId="77777777" w:rsidR="00AC52BE" w:rsidRPr="00821BEB" w:rsidRDefault="00AC52BE" w:rsidP="00821BEB">
            <w:pPr>
              <w:ind w:right="-72"/>
              <w:jc w:val="right"/>
              <w:rPr>
                <w:rFonts w:ascii="Arial" w:eastAsia="Arial Unicode MS" w:hAnsi="Arial" w:cs="Arial"/>
                <w:sz w:val="18"/>
                <w:szCs w:val="18"/>
                <w:lang w:val="en-GB"/>
              </w:rPr>
            </w:pPr>
          </w:p>
        </w:tc>
      </w:tr>
      <w:tr w:rsidR="00435AD3" w:rsidRPr="00821BEB" w14:paraId="6B9A8E9A" w14:textId="77777777" w:rsidTr="00435AD3">
        <w:tc>
          <w:tcPr>
            <w:tcW w:w="4291" w:type="dxa"/>
            <w:shd w:val="clear" w:color="auto" w:fill="auto"/>
          </w:tcPr>
          <w:p w14:paraId="24CE0307" w14:textId="6629D412" w:rsidR="00435AD3" w:rsidRPr="00821BEB" w:rsidRDefault="00435AD3" w:rsidP="00907DE3">
            <w:pPr>
              <w:ind w:left="516"/>
              <w:rPr>
                <w:rFonts w:ascii="Arial" w:hAnsi="Arial" w:cs="Arial"/>
                <w:b/>
                <w:bCs/>
                <w:sz w:val="18"/>
                <w:szCs w:val="18"/>
              </w:rPr>
            </w:pPr>
            <w:r w:rsidRPr="00821BEB">
              <w:rPr>
                <w:rFonts w:ascii="Arial" w:hAnsi="Arial" w:cs="Arial"/>
                <w:b/>
                <w:bCs/>
                <w:sz w:val="18"/>
                <w:szCs w:val="18"/>
              </w:rPr>
              <w:t>Statement of financial position</w:t>
            </w:r>
          </w:p>
        </w:tc>
        <w:tc>
          <w:tcPr>
            <w:tcW w:w="1498" w:type="dxa"/>
            <w:shd w:val="clear" w:color="auto" w:fill="FAFAFA"/>
          </w:tcPr>
          <w:p w14:paraId="0E56D9F2" w14:textId="77777777" w:rsidR="00435AD3" w:rsidRPr="00821BEB" w:rsidRDefault="00435AD3" w:rsidP="00821BEB">
            <w:pPr>
              <w:ind w:right="-72"/>
              <w:jc w:val="right"/>
              <w:rPr>
                <w:rFonts w:ascii="Arial" w:eastAsia="Arial Unicode MS" w:hAnsi="Arial" w:cs="Arial"/>
                <w:sz w:val="18"/>
                <w:szCs w:val="18"/>
                <w:lang w:val="en-GB"/>
              </w:rPr>
            </w:pPr>
          </w:p>
        </w:tc>
        <w:tc>
          <w:tcPr>
            <w:tcW w:w="1498" w:type="dxa"/>
            <w:shd w:val="clear" w:color="auto" w:fill="FAFAFA"/>
          </w:tcPr>
          <w:p w14:paraId="34F3C772" w14:textId="77777777" w:rsidR="00435AD3" w:rsidRPr="00821BEB" w:rsidRDefault="00435AD3" w:rsidP="00821BEB">
            <w:pPr>
              <w:ind w:right="-72"/>
              <w:jc w:val="right"/>
              <w:rPr>
                <w:rFonts w:ascii="Arial" w:eastAsia="Arial Unicode MS" w:hAnsi="Arial" w:cs="Arial"/>
                <w:sz w:val="18"/>
                <w:szCs w:val="18"/>
                <w:lang w:val="en-GB"/>
              </w:rPr>
            </w:pPr>
          </w:p>
        </w:tc>
        <w:tc>
          <w:tcPr>
            <w:tcW w:w="1714" w:type="dxa"/>
            <w:shd w:val="clear" w:color="auto" w:fill="FAFAFA"/>
          </w:tcPr>
          <w:p w14:paraId="0737328A" w14:textId="77777777" w:rsidR="00435AD3" w:rsidRPr="00821BEB" w:rsidRDefault="00435AD3" w:rsidP="00821BEB">
            <w:pPr>
              <w:ind w:right="-72"/>
              <w:jc w:val="right"/>
              <w:rPr>
                <w:rFonts w:ascii="Arial" w:eastAsia="Arial Unicode MS" w:hAnsi="Arial" w:cs="Arial"/>
                <w:sz w:val="18"/>
                <w:szCs w:val="18"/>
                <w:lang w:val="en-GB"/>
              </w:rPr>
            </w:pPr>
          </w:p>
        </w:tc>
      </w:tr>
      <w:tr w:rsidR="00907DE3" w:rsidRPr="00821BEB" w14:paraId="46EAA295" w14:textId="77777777" w:rsidTr="00435AD3">
        <w:tc>
          <w:tcPr>
            <w:tcW w:w="4291" w:type="dxa"/>
            <w:shd w:val="clear" w:color="auto" w:fill="auto"/>
          </w:tcPr>
          <w:p w14:paraId="0C5DBEFD" w14:textId="2C341C2E" w:rsidR="00907DE3" w:rsidRPr="00821BEB" w:rsidRDefault="00907DE3" w:rsidP="00435AD3">
            <w:pPr>
              <w:ind w:left="516"/>
              <w:rPr>
                <w:rFonts w:ascii="Arial" w:hAnsi="Arial" w:cs="Arial"/>
                <w:b/>
                <w:bCs/>
                <w:sz w:val="18"/>
                <w:szCs w:val="18"/>
              </w:rPr>
            </w:pPr>
            <w:r w:rsidRPr="00821BEB">
              <w:rPr>
                <w:rFonts w:ascii="Arial" w:hAnsi="Arial" w:cs="Arial"/>
                <w:b/>
                <w:bCs/>
                <w:sz w:val="18"/>
                <w:szCs w:val="18"/>
              </w:rPr>
              <w:t xml:space="preserve">   as at 31 December 2019</w:t>
            </w:r>
          </w:p>
        </w:tc>
        <w:tc>
          <w:tcPr>
            <w:tcW w:w="1498" w:type="dxa"/>
            <w:shd w:val="clear" w:color="auto" w:fill="FAFAFA"/>
          </w:tcPr>
          <w:p w14:paraId="0374BA51" w14:textId="77777777" w:rsidR="00907DE3" w:rsidRPr="00821BEB" w:rsidRDefault="00907DE3" w:rsidP="00821BEB">
            <w:pPr>
              <w:ind w:right="-72"/>
              <w:jc w:val="right"/>
              <w:rPr>
                <w:rFonts w:ascii="Arial" w:eastAsia="Arial Unicode MS" w:hAnsi="Arial" w:cs="Arial"/>
                <w:sz w:val="18"/>
                <w:szCs w:val="18"/>
                <w:lang w:val="en-GB"/>
              </w:rPr>
            </w:pPr>
          </w:p>
        </w:tc>
        <w:tc>
          <w:tcPr>
            <w:tcW w:w="1498" w:type="dxa"/>
            <w:shd w:val="clear" w:color="auto" w:fill="FAFAFA"/>
          </w:tcPr>
          <w:p w14:paraId="301C7710" w14:textId="77777777" w:rsidR="00907DE3" w:rsidRPr="00821BEB" w:rsidRDefault="00907DE3" w:rsidP="00821BEB">
            <w:pPr>
              <w:ind w:right="-72"/>
              <w:jc w:val="right"/>
              <w:rPr>
                <w:rFonts w:ascii="Arial" w:eastAsia="Arial Unicode MS" w:hAnsi="Arial" w:cs="Arial"/>
                <w:sz w:val="18"/>
                <w:szCs w:val="18"/>
                <w:lang w:val="en-GB"/>
              </w:rPr>
            </w:pPr>
          </w:p>
        </w:tc>
        <w:tc>
          <w:tcPr>
            <w:tcW w:w="1714" w:type="dxa"/>
            <w:shd w:val="clear" w:color="auto" w:fill="FAFAFA"/>
          </w:tcPr>
          <w:p w14:paraId="4F107F26" w14:textId="77777777" w:rsidR="00907DE3" w:rsidRPr="00821BEB" w:rsidRDefault="00907DE3" w:rsidP="00821BEB">
            <w:pPr>
              <w:ind w:right="-72"/>
              <w:jc w:val="right"/>
              <w:rPr>
                <w:rFonts w:ascii="Arial" w:eastAsia="Arial Unicode MS" w:hAnsi="Arial" w:cs="Arial"/>
                <w:sz w:val="18"/>
                <w:szCs w:val="18"/>
                <w:lang w:val="en-GB"/>
              </w:rPr>
            </w:pPr>
          </w:p>
        </w:tc>
      </w:tr>
      <w:tr w:rsidR="00AC52BE" w:rsidRPr="00821BEB" w14:paraId="294E9591" w14:textId="77777777" w:rsidTr="00FA7AC5">
        <w:tc>
          <w:tcPr>
            <w:tcW w:w="4291" w:type="dxa"/>
            <w:shd w:val="clear" w:color="auto" w:fill="auto"/>
          </w:tcPr>
          <w:p w14:paraId="7C4F6015"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Trade and other receivables, net</w:t>
            </w:r>
          </w:p>
        </w:tc>
        <w:tc>
          <w:tcPr>
            <w:tcW w:w="1498" w:type="dxa"/>
            <w:shd w:val="clear" w:color="auto" w:fill="FAFAFA"/>
          </w:tcPr>
          <w:p w14:paraId="0C25FE0B" w14:textId="77777777" w:rsidR="00AC52BE" w:rsidRPr="00821BEB" w:rsidRDefault="001A6267"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433,356</w:t>
            </w:r>
          </w:p>
        </w:tc>
        <w:tc>
          <w:tcPr>
            <w:tcW w:w="1498" w:type="dxa"/>
            <w:shd w:val="clear" w:color="auto" w:fill="FAFAFA"/>
          </w:tcPr>
          <w:p w14:paraId="288F9B94"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p>
        </w:tc>
        <w:tc>
          <w:tcPr>
            <w:tcW w:w="1714" w:type="dxa"/>
            <w:shd w:val="clear" w:color="auto" w:fill="FAFAFA"/>
          </w:tcPr>
          <w:p w14:paraId="28503D5B" w14:textId="77777777" w:rsidR="00AC52BE" w:rsidRPr="00821BEB" w:rsidRDefault="001A6267"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433,356</w:t>
            </w:r>
          </w:p>
        </w:tc>
      </w:tr>
      <w:tr w:rsidR="00F153E8" w:rsidRPr="00821BEB" w14:paraId="5E3F7954" w14:textId="77777777" w:rsidTr="00FA7AC5">
        <w:tc>
          <w:tcPr>
            <w:tcW w:w="4291" w:type="dxa"/>
            <w:shd w:val="clear" w:color="auto" w:fill="auto"/>
          </w:tcPr>
          <w:p w14:paraId="46CC966B" w14:textId="77777777" w:rsidR="00F153E8" w:rsidRPr="00821BEB" w:rsidRDefault="00F153E8"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Investment in joint ventures</w:t>
            </w:r>
          </w:p>
        </w:tc>
        <w:tc>
          <w:tcPr>
            <w:tcW w:w="1498" w:type="dxa"/>
            <w:shd w:val="clear" w:color="auto" w:fill="FAFAFA"/>
          </w:tcPr>
          <w:p w14:paraId="31B3704C"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680,807</w:t>
            </w:r>
          </w:p>
        </w:tc>
        <w:tc>
          <w:tcPr>
            <w:tcW w:w="1498" w:type="dxa"/>
            <w:shd w:val="clear" w:color="auto" w:fill="FAFAFA"/>
          </w:tcPr>
          <w:p w14:paraId="4BE7DCE4"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p>
        </w:tc>
        <w:tc>
          <w:tcPr>
            <w:tcW w:w="1714" w:type="dxa"/>
            <w:shd w:val="clear" w:color="auto" w:fill="FAFAFA"/>
          </w:tcPr>
          <w:p w14:paraId="1911E308"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680,807</w:t>
            </w:r>
          </w:p>
        </w:tc>
      </w:tr>
      <w:tr w:rsidR="00AC52BE" w:rsidRPr="00821BEB" w14:paraId="7E34DCD5" w14:textId="77777777" w:rsidTr="00FA7AC5">
        <w:tc>
          <w:tcPr>
            <w:tcW w:w="4291" w:type="dxa"/>
            <w:shd w:val="clear" w:color="auto" w:fill="auto"/>
          </w:tcPr>
          <w:p w14:paraId="441E7A09"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Deferred tax assets</w:t>
            </w:r>
          </w:p>
        </w:tc>
        <w:tc>
          <w:tcPr>
            <w:tcW w:w="1498" w:type="dxa"/>
            <w:shd w:val="clear" w:color="auto" w:fill="FAFAFA"/>
          </w:tcPr>
          <w:p w14:paraId="603C8209" w14:textId="77777777" w:rsidR="00AC52BE" w:rsidRPr="00821BEB" w:rsidRDefault="00EB52F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159,657</w:t>
            </w:r>
          </w:p>
        </w:tc>
        <w:tc>
          <w:tcPr>
            <w:tcW w:w="1498" w:type="dxa"/>
            <w:shd w:val="clear" w:color="auto" w:fill="FAFAFA"/>
          </w:tcPr>
          <w:p w14:paraId="0C557A26"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1,284</w:t>
            </w:r>
          </w:p>
        </w:tc>
        <w:tc>
          <w:tcPr>
            <w:tcW w:w="1714" w:type="dxa"/>
            <w:shd w:val="clear" w:color="auto" w:fill="FAFAFA"/>
          </w:tcPr>
          <w:p w14:paraId="463BC657" w14:textId="77777777" w:rsidR="00AC52BE" w:rsidRPr="00821BEB" w:rsidRDefault="00EB52F1"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158,373</w:t>
            </w:r>
          </w:p>
        </w:tc>
      </w:tr>
      <w:tr w:rsidR="00F153E8" w:rsidRPr="00821BEB" w14:paraId="4EDDEDCD" w14:textId="77777777" w:rsidTr="00FA7AC5">
        <w:tc>
          <w:tcPr>
            <w:tcW w:w="4291" w:type="dxa"/>
            <w:shd w:val="clear" w:color="auto" w:fill="auto"/>
          </w:tcPr>
          <w:p w14:paraId="4D08C06E" w14:textId="0F24F37B" w:rsidR="00F153E8" w:rsidRPr="00821BEB" w:rsidRDefault="00980F82"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Contract liabilities</w:t>
            </w:r>
            <w:r w:rsidR="00435AD3">
              <w:rPr>
                <w:rFonts w:ascii="Arial" w:eastAsia="Arial Unicode MS" w:hAnsi="Arial" w:cs="Arial"/>
                <w:sz w:val="18"/>
                <w:szCs w:val="18"/>
                <w:lang w:val="en-GB"/>
              </w:rPr>
              <w:t xml:space="preserve"> -</w:t>
            </w:r>
            <w:r w:rsidRPr="00821BEB">
              <w:rPr>
                <w:rFonts w:ascii="Arial" w:eastAsia="Arial Unicode MS" w:hAnsi="Arial" w:cs="Arial"/>
                <w:sz w:val="18"/>
                <w:szCs w:val="18"/>
                <w:lang w:val="en-GB"/>
              </w:rPr>
              <w:t xml:space="preserve"> </w:t>
            </w:r>
            <w:r w:rsidR="001B3CD7" w:rsidRPr="00821BEB">
              <w:rPr>
                <w:rFonts w:ascii="Arial" w:eastAsia="Arial Unicode MS" w:hAnsi="Arial" w:cs="Arial"/>
                <w:sz w:val="18"/>
                <w:szCs w:val="18"/>
                <w:lang w:val="en-GB"/>
              </w:rPr>
              <w:t>N</w:t>
            </w:r>
            <w:r w:rsidRPr="00821BEB">
              <w:rPr>
                <w:rFonts w:ascii="Arial" w:eastAsia="Arial Unicode MS" w:hAnsi="Arial" w:cs="Arial"/>
                <w:sz w:val="18"/>
                <w:szCs w:val="18"/>
                <w:lang w:val="en-GB"/>
              </w:rPr>
              <w:t>on-current</w:t>
            </w:r>
          </w:p>
        </w:tc>
        <w:tc>
          <w:tcPr>
            <w:tcW w:w="1498" w:type="dxa"/>
            <w:shd w:val="clear" w:color="auto" w:fill="FAFAFA"/>
          </w:tcPr>
          <w:p w14:paraId="63CB08E9" w14:textId="77777777" w:rsidR="00F153E8" w:rsidRPr="00821BEB" w:rsidRDefault="00CA0FD5"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r w:rsidR="00980F82" w:rsidRPr="00821BEB">
              <w:rPr>
                <w:rFonts w:ascii="Arial" w:eastAsia="Arial Unicode MS" w:hAnsi="Arial" w:cs="Arial"/>
                <w:sz w:val="18"/>
                <w:szCs w:val="18"/>
                <w:lang w:val="en-GB"/>
              </w:rPr>
              <w:t>6,419</w:t>
            </w:r>
            <w:r w:rsidRPr="00821BEB">
              <w:rPr>
                <w:rFonts w:ascii="Arial" w:eastAsia="Arial Unicode MS" w:hAnsi="Arial" w:cs="Arial"/>
                <w:sz w:val="18"/>
                <w:szCs w:val="18"/>
                <w:lang w:val="en-GB"/>
              </w:rPr>
              <w:t>)</w:t>
            </w:r>
          </w:p>
        </w:tc>
        <w:tc>
          <w:tcPr>
            <w:tcW w:w="1498" w:type="dxa"/>
            <w:shd w:val="clear" w:color="auto" w:fill="FAFAFA"/>
          </w:tcPr>
          <w:p w14:paraId="7F21C163" w14:textId="77777777" w:rsidR="00F153E8" w:rsidRPr="00821BEB" w:rsidRDefault="00167F8F"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r w:rsidR="00F153E8" w:rsidRPr="00821BEB">
              <w:rPr>
                <w:rFonts w:ascii="Arial" w:eastAsia="Arial Unicode MS" w:hAnsi="Arial" w:cs="Arial"/>
                <w:sz w:val="18"/>
                <w:szCs w:val="18"/>
                <w:lang w:val="en-GB"/>
              </w:rPr>
              <w:t>6,41</w:t>
            </w:r>
            <w:r w:rsidR="00980F82" w:rsidRPr="00821BEB">
              <w:rPr>
                <w:rFonts w:ascii="Arial" w:eastAsia="Arial Unicode MS" w:hAnsi="Arial" w:cs="Arial"/>
                <w:sz w:val="18"/>
                <w:szCs w:val="18"/>
                <w:lang w:val="en-GB"/>
              </w:rPr>
              <w:t>9</w:t>
            </w:r>
            <w:r w:rsidRPr="00821BEB">
              <w:rPr>
                <w:rFonts w:ascii="Arial" w:eastAsia="Arial Unicode MS" w:hAnsi="Arial" w:cs="Arial"/>
                <w:sz w:val="18"/>
                <w:szCs w:val="18"/>
                <w:lang w:val="en-GB"/>
              </w:rPr>
              <w:t>)</w:t>
            </w:r>
          </w:p>
        </w:tc>
        <w:tc>
          <w:tcPr>
            <w:tcW w:w="1714" w:type="dxa"/>
            <w:shd w:val="clear" w:color="auto" w:fill="FAFAFA"/>
          </w:tcPr>
          <w:p w14:paraId="4D04DEA3" w14:textId="77777777" w:rsidR="00F153E8" w:rsidRPr="00821BEB" w:rsidRDefault="00980F82"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p>
        </w:tc>
      </w:tr>
      <w:tr w:rsidR="00AC52BE" w:rsidRPr="00821BEB" w14:paraId="5C69501A" w14:textId="77777777" w:rsidTr="00FA7AC5">
        <w:tc>
          <w:tcPr>
            <w:tcW w:w="4291" w:type="dxa"/>
            <w:shd w:val="clear" w:color="auto" w:fill="auto"/>
          </w:tcPr>
          <w:p w14:paraId="32F8C277" w14:textId="37BDBEAB"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 xml:space="preserve">Retained earnings </w:t>
            </w:r>
            <w:r w:rsidR="00435AD3">
              <w:rPr>
                <w:rFonts w:ascii="Arial" w:eastAsia="Arial Unicode MS" w:hAnsi="Arial" w:cs="Arial"/>
                <w:sz w:val="18"/>
                <w:szCs w:val="18"/>
                <w:lang w:val="en-GB"/>
              </w:rPr>
              <w:t>-</w:t>
            </w:r>
            <w:r w:rsidRPr="00821BEB">
              <w:rPr>
                <w:rFonts w:ascii="Arial" w:eastAsia="Arial Unicode MS" w:hAnsi="Arial" w:cs="Arial"/>
                <w:sz w:val="18"/>
                <w:szCs w:val="18"/>
                <w:lang w:val="en-GB"/>
              </w:rPr>
              <w:t xml:space="preserve"> Unappropriated</w:t>
            </w:r>
          </w:p>
        </w:tc>
        <w:tc>
          <w:tcPr>
            <w:tcW w:w="1498" w:type="dxa"/>
            <w:shd w:val="clear" w:color="auto" w:fill="FAFAFA"/>
          </w:tcPr>
          <w:p w14:paraId="0C4925C7" w14:textId="77777777" w:rsidR="00AC52BE" w:rsidRPr="00821BEB" w:rsidRDefault="00980F82"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r w:rsidR="00E22D91" w:rsidRPr="00821BEB">
              <w:rPr>
                <w:rFonts w:ascii="Arial" w:eastAsia="Arial Unicode MS" w:hAnsi="Arial" w:cs="Arial"/>
                <w:sz w:val="18"/>
                <w:szCs w:val="18"/>
                <w:lang w:val="en-GB"/>
              </w:rPr>
              <w:t>4,52</w:t>
            </w:r>
            <w:r w:rsidRPr="00821BEB">
              <w:rPr>
                <w:rFonts w:ascii="Arial" w:eastAsia="Arial Unicode MS" w:hAnsi="Arial" w:cs="Arial"/>
                <w:sz w:val="18"/>
                <w:szCs w:val="18"/>
                <w:lang w:val="en-GB"/>
              </w:rPr>
              <w:t>3</w:t>
            </w:r>
            <w:r w:rsidR="00E22D91" w:rsidRPr="00821BEB">
              <w:rPr>
                <w:rFonts w:ascii="Arial" w:eastAsia="Arial Unicode MS" w:hAnsi="Arial" w:cs="Arial"/>
                <w:sz w:val="18"/>
                <w:szCs w:val="18"/>
                <w:lang w:val="en-GB"/>
              </w:rPr>
              <w:t>,117</w:t>
            </w:r>
            <w:r w:rsidRPr="00821BEB">
              <w:rPr>
                <w:rFonts w:ascii="Arial" w:eastAsia="Arial Unicode MS" w:hAnsi="Arial" w:cs="Arial"/>
                <w:sz w:val="18"/>
                <w:szCs w:val="18"/>
                <w:lang w:val="en-GB"/>
              </w:rPr>
              <w:t>)</w:t>
            </w:r>
          </w:p>
        </w:tc>
        <w:tc>
          <w:tcPr>
            <w:tcW w:w="1498" w:type="dxa"/>
            <w:shd w:val="clear" w:color="auto" w:fill="FAFAFA"/>
          </w:tcPr>
          <w:p w14:paraId="6D3AEEE6" w14:textId="77777777" w:rsidR="00AC52BE" w:rsidRPr="00821BEB" w:rsidRDefault="00980F82"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5,135</w:t>
            </w:r>
          </w:p>
        </w:tc>
        <w:tc>
          <w:tcPr>
            <w:tcW w:w="1714" w:type="dxa"/>
            <w:shd w:val="clear" w:color="auto" w:fill="FAFAFA"/>
          </w:tcPr>
          <w:p w14:paraId="08EBE2D2" w14:textId="77777777" w:rsidR="00AC52BE" w:rsidRPr="00821BEB" w:rsidRDefault="00980F82"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(4,528,252)</w:t>
            </w:r>
          </w:p>
        </w:tc>
      </w:tr>
      <w:tr w:rsidR="00ED4443" w:rsidRPr="00821BEB" w14:paraId="706B4C49" w14:textId="77777777" w:rsidTr="00ED4443">
        <w:tc>
          <w:tcPr>
            <w:tcW w:w="4291" w:type="dxa"/>
            <w:shd w:val="clear" w:color="auto" w:fill="auto"/>
          </w:tcPr>
          <w:p w14:paraId="4F32F007" w14:textId="77777777" w:rsidR="00ED4443" w:rsidRPr="00821BEB" w:rsidRDefault="00ED4443" w:rsidP="00821BEB">
            <w:pPr>
              <w:ind w:left="516"/>
              <w:rPr>
                <w:rFonts w:ascii="Arial" w:hAnsi="Arial" w:cs="Arial"/>
                <w:b/>
                <w:bCs/>
                <w:sz w:val="18"/>
                <w:szCs w:val="18"/>
              </w:rPr>
            </w:pPr>
          </w:p>
        </w:tc>
        <w:tc>
          <w:tcPr>
            <w:tcW w:w="1498" w:type="dxa"/>
            <w:shd w:val="clear" w:color="auto" w:fill="FAFAFA"/>
          </w:tcPr>
          <w:p w14:paraId="702F1CAC" w14:textId="77777777" w:rsidR="00ED4443" w:rsidRPr="00821BEB" w:rsidRDefault="00ED4443" w:rsidP="00821BEB">
            <w:pPr>
              <w:ind w:right="-72"/>
              <w:jc w:val="right"/>
              <w:rPr>
                <w:rFonts w:ascii="Arial" w:eastAsia="Arial Unicode MS" w:hAnsi="Arial" w:cs="Arial"/>
                <w:sz w:val="18"/>
                <w:szCs w:val="18"/>
                <w:lang w:val="en-GB"/>
              </w:rPr>
            </w:pPr>
          </w:p>
        </w:tc>
        <w:tc>
          <w:tcPr>
            <w:tcW w:w="1498" w:type="dxa"/>
            <w:shd w:val="clear" w:color="auto" w:fill="FAFAFA"/>
          </w:tcPr>
          <w:p w14:paraId="5A6BF469" w14:textId="77777777" w:rsidR="00ED4443" w:rsidRPr="00821BEB" w:rsidRDefault="00ED4443" w:rsidP="00821BEB">
            <w:pPr>
              <w:ind w:right="-72"/>
              <w:jc w:val="right"/>
              <w:rPr>
                <w:rFonts w:ascii="Arial" w:eastAsia="Arial Unicode MS" w:hAnsi="Arial" w:cs="Arial"/>
                <w:sz w:val="18"/>
                <w:szCs w:val="18"/>
                <w:lang w:val="en-GB"/>
              </w:rPr>
            </w:pPr>
          </w:p>
        </w:tc>
        <w:tc>
          <w:tcPr>
            <w:tcW w:w="1714" w:type="dxa"/>
            <w:shd w:val="clear" w:color="auto" w:fill="FAFAFA"/>
          </w:tcPr>
          <w:p w14:paraId="7A8C38C8" w14:textId="77777777" w:rsidR="00ED4443" w:rsidRPr="00821BEB" w:rsidRDefault="00ED4443" w:rsidP="00821BEB">
            <w:pPr>
              <w:ind w:right="-72"/>
              <w:jc w:val="right"/>
              <w:rPr>
                <w:rFonts w:ascii="Arial" w:eastAsia="Arial Unicode MS" w:hAnsi="Arial" w:cs="Arial"/>
                <w:sz w:val="18"/>
                <w:szCs w:val="18"/>
                <w:lang w:val="en-GB"/>
              </w:rPr>
            </w:pPr>
          </w:p>
        </w:tc>
      </w:tr>
      <w:tr w:rsidR="00AC52BE" w:rsidRPr="00821BEB" w14:paraId="6DC8417D" w14:textId="77777777" w:rsidTr="00FA7AC5">
        <w:tc>
          <w:tcPr>
            <w:tcW w:w="4291" w:type="dxa"/>
            <w:shd w:val="clear" w:color="auto" w:fill="auto"/>
          </w:tcPr>
          <w:p w14:paraId="2E2BFA18" w14:textId="2EC188FA" w:rsidR="00AC52BE" w:rsidRPr="00821BEB" w:rsidRDefault="00AC52BE" w:rsidP="00907DE3">
            <w:pPr>
              <w:ind w:left="516"/>
              <w:rPr>
                <w:rFonts w:ascii="Arial" w:eastAsia="Arial Unicode MS" w:hAnsi="Arial" w:cs="Arial"/>
                <w:b/>
                <w:bCs/>
                <w:sz w:val="18"/>
                <w:szCs w:val="18"/>
                <w:lang w:val="en-GB"/>
              </w:rPr>
            </w:pPr>
            <w:r w:rsidRPr="00821BEB">
              <w:rPr>
                <w:rFonts w:ascii="Arial" w:hAnsi="Arial" w:cs="Arial"/>
                <w:b/>
                <w:bCs/>
                <w:sz w:val="18"/>
                <w:szCs w:val="18"/>
              </w:rPr>
              <w:t>Statement of comprehensive income</w:t>
            </w:r>
          </w:p>
        </w:tc>
        <w:tc>
          <w:tcPr>
            <w:tcW w:w="1498" w:type="dxa"/>
            <w:shd w:val="clear" w:color="auto" w:fill="FAFAFA"/>
          </w:tcPr>
          <w:p w14:paraId="6826472E"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1F858F19"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61CF6E53" w14:textId="77777777" w:rsidR="00AC52BE" w:rsidRPr="00821BEB" w:rsidRDefault="00AC52BE" w:rsidP="00821BEB">
            <w:pPr>
              <w:ind w:right="-72"/>
              <w:jc w:val="right"/>
              <w:rPr>
                <w:rFonts w:ascii="Arial" w:eastAsia="Arial Unicode MS" w:hAnsi="Arial" w:cs="Arial"/>
                <w:sz w:val="18"/>
                <w:szCs w:val="18"/>
                <w:lang w:val="en-GB"/>
              </w:rPr>
            </w:pPr>
          </w:p>
        </w:tc>
      </w:tr>
      <w:tr w:rsidR="00907DE3" w:rsidRPr="00821BEB" w14:paraId="4F760542" w14:textId="77777777" w:rsidTr="00FA7AC5">
        <w:tc>
          <w:tcPr>
            <w:tcW w:w="4291" w:type="dxa"/>
            <w:shd w:val="clear" w:color="auto" w:fill="auto"/>
          </w:tcPr>
          <w:p w14:paraId="09AFA780" w14:textId="65D4C61F" w:rsidR="00907DE3" w:rsidRPr="00821BEB" w:rsidRDefault="00907DE3" w:rsidP="00821BEB">
            <w:pPr>
              <w:ind w:left="516"/>
              <w:rPr>
                <w:rFonts w:ascii="Arial" w:hAnsi="Arial" w:cs="Arial"/>
                <w:b/>
                <w:bCs/>
                <w:sz w:val="18"/>
                <w:szCs w:val="18"/>
              </w:rPr>
            </w:pPr>
            <w:r w:rsidRPr="00821BEB">
              <w:rPr>
                <w:rFonts w:ascii="Arial" w:eastAsia="Arial Unicode MS" w:hAnsi="Arial" w:cs="Arial"/>
                <w:b/>
                <w:bCs/>
                <w:sz w:val="18"/>
                <w:szCs w:val="18"/>
                <w:lang w:val="en-GB"/>
              </w:rPr>
              <w:t xml:space="preserve">   for the year ended 31 December 2019</w:t>
            </w:r>
          </w:p>
        </w:tc>
        <w:tc>
          <w:tcPr>
            <w:tcW w:w="1498" w:type="dxa"/>
            <w:shd w:val="clear" w:color="auto" w:fill="FAFAFA"/>
          </w:tcPr>
          <w:p w14:paraId="32B9A1F5" w14:textId="77777777" w:rsidR="00907DE3" w:rsidRPr="00821BEB" w:rsidRDefault="00907DE3" w:rsidP="00821BEB">
            <w:pPr>
              <w:ind w:right="-72"/>
              <w:jc w:val="right"/>
              <w:rPr>
                <w:rFonts w:ascii="Arial" w:eastAsia="Arial Unicode MS" w:hAnsi="Arial" w:cs="Arial"/>
                <w:sz w:val="18"/>
                <w:szCs w:val="18"/>
                <w:lang w:val="en-GB"/>
              </w:rPr>
            </w:pPr>
          </w:p>
        </w:tc>
        <w:tc>
          <w:tcPr>
            <w:tcW w:w="1498" w:type="dxa"/>
            <w:shd w:val="clear" w:color="auto" w:fill="FAFAFA"/>
          </w:tcPr>
          <w:p w14:paraId="16870049" w14:textId="77777777" w:rsidR="00907DE3" w:rsidRPr="00821BEB" w:rsidRDefault="00907DE3" w:rsidP="00821BEB">
            <w:pPr>
              <w:ind w:right="-72"/>
              <w:jc w:val="right"/>
              <w:rPr>
                <w:rFonts w:ascii="Arial" w:eastAsia="Arial Unicode MS" w:hAnsi="Arial" w:cs="Arial"/>
                <w:sz w:val="18"/>
                <w:szCs w:val="18"/>
                <w:lang w:val="en-GB"/>
              </w:rPr>
            </w:pPr>
          </w:p>
        </w:tc>
        <w:tc>
          <w:tcPr>
            <w:tcW w:w="1714" w:type="dxa"/>
            <w:shd w:val="clear" w:color="auto" w:fill="FAFAFA"/>
          </w:tcPr>
          <w:p w14:paraId="5422A08C" w14:textId="77777777" w:rsidR="00907DE3" w:rsidRPr="00821BEB" w:rsidRDefault="00907DE3" w:rsidP="00821BEB">
            <w:pPr>
              <w:ind w:right="-72"/>
              <w:jc w:val="right"/>
              <w:rPr>
                <w:rFonts w:ascii="Arial" w:eastAsia="Arial Unicode MS" w:hAnsi="Arial" w:cs="Arial"/>
                <w:sz w:val="18"/>
                <w:szCs w:val="18"/>
                <w:lang w:val="en-GB"/>
              </w:rPr>
            </w:pPr>
          </w:p>
        </w:tc>
      </w:tr>
      <w:tr w:rsidR="00AC52BE" w:rsidRPr="00821BEB" w14:paraId="3E9491FC" w14:textId="77777777" w:rsidTr="00FA7AC5">
        <w:trPr>
          <w:trHeight w:val="80"/>
        </w:trPr>
        <w:tc>
          <w:tcPr>
            <w:tcW w:w="4291" w:type="dxa"/>
            <w:shd w:val="clear" w:color="auto" w:fill="auto"/>
          </w:tcPr>
          <w:p w14:paraId="6A3659E1" w14:textId="77777777"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Profit or loss:</w:t>
            </w:r>
          </w:p>
        </w:tc>
        <w:tc>
          <w:tcPr>
            <w:tcW w:w="1498" w:type="dxa"/>
            <w:shd w:val="clear" w:color="auto" w:fill="FAFAFA"/>
          </w:tcPr>
          <w:p w14:paraId="4222EE85"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51253FBA"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1D0AB37D"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2478ADF2" w14:textId="77777777" w:rsidTr="00FA7AC5">
        <w:tc>
          <w:tcPr>
            <w:tcW w:w="4291" w:type="dxa"/>
            <w:shd w:val="clear" w:color="auto" w:fill="auto"/>
          </w:tcPr>
          <w:p w14:paraId="64B146A3"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Revenues from sales of land and houses</w:t>
            </w:r>
          </w:p>
        </w:tc>
        <w:tc>
          <w:tcPr>
            <w:tcW w:w="1498" w:type="dxa"/>
            <w:shd w:val="clear" w:color="auto" w:fill="FAFAFA"/>
          </w:tcPr>
          <w:p w14:paraId="7FEFD019"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4,930,582</w:t>
            </w:r>
          </w:p>
        </w:tc>
        <w:tc>
          <w:tcPr>
            <w:tcW w:w="1498" w:type="dxa"/>
            <w:shd w:val="clear" w:color="auto" w:fill="FAFAFA"/>
          </w:tcPr>
          <w:p w14:paraId="2E0F5D13"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(286,643)</w:t>
            </w:r>
          </w:p>
        </w:tc>
        <w:tc>
          <w:tcPr>
            <w:tcW w:w="1714" w:type="dxa"/>
            <w:shd w:val="clear" w:color="auto" w:fill="FAFAFA"/>
          </w:tcPr>
          <w:p w14:paraId="1E725D79"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5,217,225</w:t>
            </w:r>
          </w:p>
        </w:tc>
      </w:tr>
      <w:tr w:rsidR="00907DE3" w:rsidRPr="00821BEB" w14:paraId="445B2B39" w14:textId="77777777" w:rsidTr="00FA7AC5">
        <w:tc>
          <w:tcPr>
            <w:tcW w:w="4291" w:type="dxa"/>
            <w:shd w:val="clear" w:color="auto" w:fill="auto"/>
          </w:tcPr>
          <w:p w14:paraId="28D24746" w14:textId="585F202D" w:rsidR="00907DE3" w:rsidRPr="00821BEB" w:rsidRDefault="00907DE3"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Revenues from sales of residential</w:t>
            </w:r>
          </w:p>
        </w:tc>
        <w:tc>
          <w:tcPr>
            <w:tcW w:w="1498" w:type="dxa"/>
            <w:shd w:val="clear" w:color="auto" w:fill="FAFAFA"/>
          </w:tcPr>
          <w:p w14:paraId="2605093F" w14:textId="77777777" w:rsidR="00907DE3" w:rsidRPr="00821BEB" w:rsidRDefault="00907DE3" w:rsidP="00821BEB">
            <w:pPr>
              <w:ind w:right="-72"/>
              <w:jc w:val="right"/>
              <w:rPr>
                <w:rFonts w:ascii="Arial" w:eastAsia="Arial Unicode MS" w:hAnsi="Arial" w:cs="Arial"/>
                <w:sz w:val="18"/>
                <w:szCs w:val="18"/>
                <w:lang w:val="en-GB"/>
              </w:rPr>
            </w:pPr>
          </w:p>
        </w:tc>
        <w:tc>
          <w:tcPr>
            <w:tcW w:w="1498" w:type="dxa"/>
            <w:shd w:val="clear" w:color="auto" w:fill="FAFAFA"/>
          </w:tcPr>
          <w:p w14:paraId="2A406DEF" w14:textId="77777777" w:rsidR="00907DE3" w:rsidRPr="00821BEB" w:rsidRDefault="00907DE3" w:rsidP="00821BEB">
            <w:pPr>
              <w:ind w:right="-72"/>
              <w:jc w:val="right"/>
              <w:rPr>
                <w:rFonts w:ascii="Arial" w:eastAsia="Arial Unicode MS" w:hAnsi="Arial" w:cs="Arial"/>
                <w:sz w:val="18"/>
                <w:szCs w:val="18"/>
                <w:lang w:val="en-GB"/>
              </w:rPr>
            </w:pPr>
          </w:p>
        </w:tc>
        <w:tc>
          <w:tcPr>
            <w:tcW w:w="1714" w:type="dxa"/>
            <w:shd w:val="clear" w:color="auto" w:fill="FAFAFA"/>
          </w:tcPr>
          <w:p w14:paraId="04C63E92" w14:textId="77777777" w:rsidR="00907DE3" w:rsidRPr="00821BEB" w:rsidRDefault="00907DE3" w:rsidP="00821BEB">
            <w:pPr>
              <w:ind w:right="-72"/>
              <w:jc w:val="right"/>
              <w:rPr>
                <w:rFonts w:ascii="Arial" w:eastAsia="Arial Unicode MS" w:hAnsi="Arial" w:cs="Arial"/>
                <w:sz w:val="18"/>
                <w:szCs w:val="18"/>
                <w:lang w:val="en-GB"/>
              </w:rPr>
            </w:pPr>
          </w:p>
        </w:tc>
      </w:tr>
      <w:tr w:rsidR="00AC52BE" w:rsidRPr="00821BEB" w14:paraId="5C48E062" w14:textId="77777777" w:rsidTr="00FA7AC5">
        <w:tc>
          <w:tcPr>
            <w:tcW w:w="4291" w:type="dxa"/>
            <w:shd w:val="clear" w:color="auto" w:fill="auto"/>
          </w:tcPr>
          <w:p w14:paraId="44B5DF3A" w14:textId="1A55B763" w:rsidR="00AC52BE" w:rsidRPr="00821BEB" w:rsidRDefault="00495B53" w:rsidP="00821BEB">
            <w:pPr>
              <w:ind w:left="516"/>
              <w:rPr>
                <w:rFonts w:ascii="Arial" w:eastAsia="Arial Unicode MS" w:hAnsi="Arial" w:cs="Arial"/>
                <w:sz w:val="18"/>
                <w:szCs w:val="18"/>
                <w:lang w:val="en-GB"/>
              </w:rPr>
            </w:pPr>
            <w:r>
              <w:rPr>
                <w:rFonts w:ascii="Arial" w:eastAsia="Arial Unicode MS" w:hAnsi="Arial" w:cs="Arial"/>
                <w:sz w:val="18"/>
                <w:szCs w:val="18"/>
                <w:lang w:val="en-GB"/>
              </w:rPr>
              <w:t xml:space="preserve">  </w:t>
            </w:r>
            <w:r w:rsidR="00AC52BE" w:rsidRPr="00821BEB">
              <w:rPr>
                <w:rFonts w:ascii="Arial" w:eastAsia="Arial Unicode MS" w:hAnsi="Arial" w:cs="Arial"/>
                <w:sz w:val="18"/>
                <w:szCs w:val="18"/>
                <w:lang w:val="en-GB"/>
              </w:rPr>
              <w:t xml:space="preserve"> condominium units</w:t>
            </w:r>
          </w:p>
        </w:tc>
        <w:tc>
          <w:tcPr>
            <w:tcW w:w="1498" w:type="dxa"/>
            <w:shd w:val="clear" w:color="auto" w:fill="FAFAFA"/>
          </w:tcPr>
          <w:p w14:paraId="3C80E5BE"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1,109,766</w:t>
            </w:r>
          </w:p>
        </w:tc>
        <w:tc>
          <w:tcPr>
            <w:tcW w:w="1498" w:type="dxa"/>
            <w:shd w:val="clear" w:color="auto" w:fill="FAFAFA"/>
          </w:tcPr>
          <w:p w14:paraId="1E823F67"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(47,598)</w:t>
            </w:r>
          </w:p>
        </w:tc>
        <w:tc>
          <w:tcPr>
            <w:tcW w:w="1714" w:type="dxa"/>
            <w:shd w:val="clear" w:color="auto" w:fill="FAFAFA"/>
          </w:tcPr>
          <w:p w14:paraId="40E64098"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1,067,364</w:t>
            </w:r>
          </w:p>
        </w:tc>
      </w:tr>
      <w:tr w:rsidR="00F153E8" w:rsidRPr="00821BEB" w14:paraId="0DB7D99C" w14:textId="77777777" w:rsidTr="00FA7AC5">
        <w:tc>
          <w:tcPr>
            <w:tcW w:w="4291" w:type="dxa"/>
            <w:shd w:val="clear" w:color="auto" w:fill="auto"/>
          </w:tcPr>
          <w:p w14:paraId="72D4EF48" w14:textId="77777777" w:rsidR="00F153E8" w:rsidRPr="00821BEB" w:rsidRDefault="00F153E8"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 xml:space="preserve">Cost of sales </w:t>
            </w:r>
            <w:r w:rsidR="007C02EF" w:rsidRPr="00821BEB">
              <w:rPr>
                <w:rFonts w:ascii="Arial" w:eastAsia="Arial Unicode MS" w:hAnsi="Arial" w:cs="Arial"/>
                <w:sz w:val="18"/>
                <w:szCs w:val="18"/>
                <w:lang w:val="en-GB"/>
              </w:rPr>
              <w:t>of land</w:t>
            </w:r>
            <w:r w:rsidRPr="00821BEB">
              <w:rPr>
                <w:rFonts w:ascii="Arial" w:eastAsia="Arial Unicode MS" w:hAnsi="Arial" w:cs="Arial"/>
                <w:sz w:val="18"/>
                <w:szCs w:val="18"/>
                <w:lang w:val="en-GB"/>
              </w:rPr>
              <w:t xml:space="preserve"> and houses</w:t>
            </w:r>
          </w:p>
        </w:tc>
        <w:tc>
          <w:tcPr>
            <w:tcW w:w="1498" w:type="dxa"/>
            <w:shd w:val="clear" w:color="auto" w:fill="FAFAFA"/>
          </w:tcPr>
          <w:p w14:paraId="6DEC9BA2"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(3,3</w:t>
            </w:r>
            <w:r w:rsidR="00D46A1E" w:rsidRPr="00821BEB">
              <w:rPr>
                <w:rFonts w:ascii="Arial" w:eastAsia="Arial Unicode MS" w:hAnsi="Arial" w:cs="Arial"/>
                <w:sz w:val="18"/>
                <w:szCs w:val="18"/>
                <w:lang w:val="en-GB"/>
              </w:rPr>
              <w:t>72</w:t>
            </w:r>
            <w:r w:rsidRPr="00821BEB">
              <w:rPr>
                <w:rFonts w:ascii="Arial" w:eastAsia="Arial Unicode MS" w:hAnsi="Arial" w:cs="Arial"/>
                <w:sz w:val="18"/>
                <w:szCs w:val="18"/>
                <w:lang w:val="en-GB"/>
              </w:rPr>
              <w:t>,</w:t>
            </w:r>
            <w:r w:rsidR="00D46A1E" w:rsidRPr="00821BEB">
              <w:rPr>
                <w:rFonts w:ascii="Arial" w:eastAsia="Arial Unicode MS" w:hAnsi="Arial" w:cs="Arial"/>
                <w:sz w:val="18"/>
                <w:szCs w:val="18"/>
                <w:lang w:val="en-GB"/>
              </w:rPr>
              <w:t>921</w:t>
            </w:r>
            <w:r w:rsidRPr="00821BEB">
              <w:rPr>
                <w:rFonts w:ascii="Arial" w:eastAsia="Arial Unicode MS" w:hAnsi="Arial" w:cs="Arial"/>
                <w:sz w:val="18"/>
                <w:szCs w:val="18"/>
                <w:lang w:val="en-GB"/>
              </w:rPr>
              <w:t>)</w:t>
            </w:r>
          </w:p>
        </w:tc>
        <w:tc>
          <w:tcPr>
            <w:tcW w:w="1498" w:type="dxa"/>
            <w:shd w:val="clear" w:color="auto" w:fill="FAFAFA"/>
          </w:tcPr>
          <w:p w14:paraId="291B8712"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15,118</w:t>
            </w:r>
          </w:p>
        </w:tc>
        <w:tc>
          <w:tcPr>
            <w:tcW w:w="1714" w:type="dxa"/>
            <w:shd w:val="clear" w:color="auto" w:fill="FAFAFA"/>
          </w:tcPr>
          <w:p w14:paraId="201982B3"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(3,3</w:t>
            </w:r>
            <w:r w:rsidR="00CE20D7" w:rsidRPr="00821BEB">
              <w:rPr>
                <w:rFonts w:ascii="Arial" w:eastAsia="Arial Unicode MS" w:hAnsi="Arial" w:cs="Arial"/>
                <w:sz w:val="18"/>
                <w:szCs w:val="18"/>
                <w:lang w:val="en-GB"/>
              </w:rPr>
              <w:t>88</w:t>
            </w:r>
            <w:r w:rsidRPr="00821BEB">
              <w:rPr>
                <w:rFonts w:ascii="Arial" w:eastAsia="Arial Unicode MS" w:hAnsi="Arial" w:cs="Arial"/>
                <w:sz w:val="18"/>
                <w:szCs w:val="18"/>
                <w:lang w:val="en-GB"/>
              </w:rPr>
              <w:t>,</w:t>
            </w:r>
            <w:r w:rsidR="00CE20D7" w:rsidRPr="00821BEB">
              <w:rPr>
                <w:rFonts w:ascii="Arial" w:eastAsia="Arial Unicode MS" w:hAnsi="Arial" w:cs="Arial"/>
                <w:sz w:val="18"/>
                <w:szCs w:val="18"/>
                <w:lang w:val="en-GB"/>
              </w:rPr>
              <w:t>039</w:t>
            </w:r>
            <w:r w:rsidRPr="00821BEB">
              <w:rPr>
                <w:rFonts w:ascii="Arial" w:eastAsia="Arial Unicode MS" w:hAnsi="Arial" w:cs="Arial"/>
                <w:sz w:val="18"/>
                <w:szCs w:val="18"/>
                <w:lang w:val="en-GB"/>
              </w:rPr>
              <w:t>)</w:t>
            </w:r>
          </w:p>
        </w:tc>
      </w:tr>
      <w:tr w:rsidR="00AC52BE" w:rsidRPr="00821BEB" w14:paraId="470F7EED" w14:textId="77777777" w:rsidTr="00FA7AC5">
        <w:tc>
          <w:tcPr>
            <w:tcW w:w="4291" w:type="dxa"/>
            <w:shd w:val="clear" w:color="auto" w:fill="auto"/>
          </w:tcPr>
          <w:p w14:paraId="379D8088" w14:textId="61B5BEFF" w:rsidR="00AC52BE" w:rsidRPr="00435AD3" w:rsidRDefault="00AC52BE" w:rsidP="00435AD3">
            <w:pPr>
              <w:ind w:left="516"/>
              <w:rPr>
                <w:rFonts w:ascii="Arial" w:eastAsia="Arial Unicode MS" w:hAnsi="Arial" w:cs="Arial"/>
                <w:spacing w:val="-4"/>
                <w:sz w:val="18"/>
                <w:szCs w:val="18"/>
                <w:lang w:val="en-GB"/>
              </w:rPr>
            </w:pPr>
            <w:r w:rsidRPr="00435AD3">
              <w:rPr>
                <w:rFonts w:ascii="Arial" w:eastAsia="Arial Unicode MS" w:hAnsi="Arial" w:cs="Arial"/>
                <w:spacing w:val="-4"/>
                <w:sz w:val="18"/>
                <w:szCs w:val="18"/>
                <w:lang w:val="en-GB"/>
              </w:rPr>
              <w:t>Cost of sales of residential condominium units</w:t>
            </w:r>
          </w:p>
        </w:tc>
        <w:tc>
          <w:tcPr>
            <w:tcW w:w="1498" w:type="dxa"/>
            <w:shd w:val="clear" w:color="auto" w:fill="FAFAFA"/>
          </w:tcPr>
          <w:p w14:paraId="56E633A0" w14:textId="77777777" w:rsidR="00F153E8" w:rsidRPr="00821BEB" w:rsidRDefault="00F86FCF"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w:t>
            </w:r>
            <w:r w:rsidR="00F153E8" w:rsidRPr="00821BEB">
              <w:rPr>
                <w:rFonts w:ascii="Arial" w:eastAsia="Arial Unicode MS" w:hAnsi="Arial" w:cs="Arial"/>
                <w:sz w:val="18"/>
                <w:szCs w:val="18"/>
                <w:lang w:val="en-GB"/>
              </w:rPr>
              <w:t>729,862)</w:t>
            </w:r>
          </w:p>
        </w:tc>
        <w:tc>
          <w:tcPr>
            <w:tcW w:w="1498" w:type="dxa"/>
            <w:shd w:val="clear" w:color="auto" w:fill="FAFAFA"/>
          </w:tcPr>
          <w:p w14:paraId="2E5A1896"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4,522</w:t>
            </w:r>
          </w:p>
        </w:tc>
        <w:tc>
          <w:tcPr>
            <w:tcW w:w="1714" w:type="dxa"/>
            <w:shd w:val="clear" w:color="auto" w:fill="FAFAFA"/>
          </w:tcPr>
          <w:p w14:paraId="067163D4"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(734,384)</w:t>
            </w:r>
          </w:p>
        </w:tc>
      </w:tr>
      <w:tr w:rsidR="00AC52BE" w:rsidRPr="00821BEB" w14:paraId="04748B62" w14:textId="77777777" w:rsidTr="00FA7AC5">
        <w:trPr>
          <w:trHeight w:val="177"/>
        </w:trPr>
        <w:tc>
          <w:tcPr>
            <w:tcW w:w="4291" w:type="dxa"/>
            <w:shd w:val="clear" w:color="auto" w:fill="auto"/>
          </w:tcPr>
          <w:p w14:paraId="38852BCE"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Selling expenses</w:t>
            </w:r>
          </w:p>
        </w:tc>
        <w:tc>
          <w:tcPr>
            <w:tcW w:w="1498" w:type="dxa"/>
            <w:shd w:val="clear" w:color="auto" w:fill="FAFAFA"/>
          </w:tcPr>
          <w:p w14:paraId="67EE5247"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(802,656)</w:t>
            </w:r>
          </w:p>
        </w:tc>
        <w:tc>
          <w:tcPr>
            <w:tcW w:w="1498" w:type="dxa"/>
            <w:shd w:val="clear" w:color="auto" w:fill="FAFAFA"/>
          </w:tcPr>
          <w:p w14:paraId="3CD762D5"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308,182</w:t>
            </w:r>
          </w:p>
        </w:tc>
        <w:tc>
          <w:tcPr>
            <w:tcW w:w="1714" w:type="dxa"/>
            <w:shd w:val="clear" w:color="auto" w:fill="FAFAFA"/>
          </w:tcPr>
          <w:p w14:paraId="2DF75494"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(1,110,838)</w:t>
            </w:r>
          </w:p>
        </w:tc>
      </w:tr>
      <w:tr w:rsidR="00F153E8" w:rsidRPr="00821BEB" w14:paraId="78EE3EC7" w14:textId="77777777" w:rsidTr="00FA7AC5">
        <w:trPr>
          <w:trHeight w:val="177"/>
        </w:trPr>
        <w:tc>
          <w:tcPr>
            <w:tcW w:w="4291" w:type="dxa"/>
            <w:shd w:val="clear" w:color="auto" w:fill="auto"/>
          </w:tcPr>
          <w:p w14:paraId="0613EB5F" w14:textId="77777777" w:rsidR="00F153E8" w:rsidRPr="00821BEB" w:rsidRDefault="00F153E8"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Income tax</w:t>
            </w:r>
          </w:p>
        </w:tc>
        <w:tc>
          <w:tcPr>
            <w:tcW w:w="1498" w:type="dxa"/>
            <w:shd w:val="clear" w:color="auto" w:fill="FAFAFA"/>
          </w:tcPr>
          <w:p w14:paraId="45395AE7"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w:t>
            </w:r>
            <w:r w:rsidR="00CE20D7" w:rsidRPr="00821BEB">
              <w:rPr>
                <w:rFonts w:ascii="Arial" w:eastAsia="Arial Unicode MS" w:hAnsi="Arial" w:cs="Arial"/>
                <w:sz w:val="18"/>
                <w:szCs w:val="18"/>
                <w:lang w:val="en-GB"/>
              </w:rPr>
              <w:t>11,884</w:t>
            </w:r>
            <w:r w:rsidRPr="00821BEB">
              <w:rPr>
                <w:rFonts w:ascii="Arial" w:eastAsia="Arial Unicode MS" w:hAnsi="Arial" w:cs="Arial"/>
                <w:sz w:val="18"/>
                <w:szCs w:val="18"/>
                <w:lang w:val="en-GB"/>
              </w:rPr>
              <w:t>)</w:t>
            </w:r>
          </w:p>
        </w:tc>
        <w:tc>
          <w:tcPr>
            <w:tcW w:w="1498" w:type="dxa"/>
            <w:shd w:val="clear" w:color="auto" w:fill="FAFAFA"/>
          </w:tcPr>
          <w:p w14:paraId="44611D05"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1,284</w:t>
            </w:r>
          </w:p>
        </w:tc>
        <w:tc>
          <w:tcPr>
            <w:tcW w:w="1714" w:type="dxa"/>
            <w:shd w:val="clear" w:color="auto" w:fill="FAFAFA"/>
          </w:tcPr>
          <w:p w14:paraId="5CA31F22"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(3</w:t>
            </w:r>
            <w:r w:rsidR="00CE20D7" w:rsidRPr="00821BEB">
              <w:rPr>
                <w:rFonts w:ascii="Arial" w:eastAsia="Arial Unicode MS" w:hAnsi="Arial" w:cs="Arial"/>
                <w:sz w:val="18"/>
                <w:szCs w:val="18"/>
                <w:lang w:val="en-GB"/>
              </w:rPr>
              <w:t>13,168</w:t>
            </w:r>
            <w:r w:rsidRPr="00821BEB">
              <w:rPr>
                <w:rFonts w:ascii="Arial" w:eastAsia="Arial Unicode MS" w:hAnsi="Arial" w:cs="Arial"/>
                <w:sz w:val="18"/>
                <w:szCs w:val="18"/>
                <w:lang w:val="en-GB"/>
              </w:rPr>
              <w:t>)</w:t>
            </w:r>
          </w:p>
        </w:tc>
      </w:tr>
      <w:tr w:rsidR="00F153E8" w:rsidRPr="00821BEB" w14:paraId="1301038B" w14:textId="77777777" w:rsidTr="00FA7AC5">
        <w:trPr>
          <w:trHeight w:val="177"/>
        </w:trPr>
        <w:tc>
          <w:tcPr>
            <w:tcW w:w="4291" w:type="dxa"/>
            <w:shd w:val="clear" w:color="auto" w:fill="auto"/>
          </w:tcPr>
          <w:p w14:paraId="66EB59EB" w14:textId="37BA1A6D" w:rsidR="00F153E8" w:rsidRPr="00821BEB" w:rsidRDefault="00F153E8"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Profit for the year</w:t>
            </w:r>
          </w:p>
        </w:tc>
        <w:tc>
          <w:tcPr>
            <w:tcW w:w="1498" w:type="dxa"/>
            <w:shd w:val="clear" w:color="auto" w:fill="FAFAFA"/>
          </w:tcPr>
          <w:p w14:paraId="6DE56F80" w14:textId="77777777" w:rsidR="00F153E8"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1,576,189</w:t>
            </w:r>
          </w:p>
        </w:tc>
        <w:tc>
          <w:tcPr>
            <w:tcW w:w="1498" w:type="dxa"/>
            <w:shd w:val="clear" w:color="auto" w:fill="FAFAFA"/>
          </w:tcPr>
          <w:p w14:paraId="15F36741" w14:textId="77777777" w:rsidR="00F153E8"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(5,135)</w:t>
            </w:r>
          </w:p>
        </w:tc>
        <w:tc>
          <w:tcPr>
            <w:tcW w:w="1714" w:type="dxa"/>
            <w:shd w:val="clear" w:color="auto" w:fill="FAFAFA"/>
          </w:tcPr>
          <w:p w14:paraId="35CCF5DE" w14:textId="77777777" w:rsidR="00F153E8"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1,581,324</w:t>
            </w:r>
          </w:p>
        </w:tc>
      </w:tr>
      <w:tr w:rsidR="00AC52BE" w:rsidRPr="00821BEB" w14:paraId="6F7C6B9F" w14:textId="77777777" w:rsidTr="00FA7AC5">
        <w:tc>
          <w:tcPr>
            <w:tcW w:w="4291" w:type="dxa"/>
            <w:shd w:val="clear" w:color="auto" w:fill="auto"/>
          </w:tcPr>
          <w:p w14:paraId="28F1A053" w14:textId="77777777" w:rsidR="00AC52BE" w:rsidRPr="00821BEB" w:rsidRDefault="00AC52BE" w:rsidP="00821BEB">
            <w:pPr>
              <w:ind w:left="516"/>
              <w:rPr>
                <w:rFonts w:ascii="Arial" w:eastAsia="Arial Unicode MS" w:hAnsi="Arial" w:cs="Arial"/>
                <w:sz w:val="18"/>
                <w:szCs w:val="18"/>
                <w:lang w:val="en-GB"/>
              </w:rPr>
            </w:pPr>
          </w:p>
        </w:tc>
        <w:tc>
          <w:tcPr>
            <w:tcW w:w="1498" w:type="dxa"/>
            <w:shd w:val="clear" w:color="auto" w:fill="FAFAFA"/>
          </w:tcPr>
          <w:p w14:paraId="58A045CD"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17A2A56A"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55B0821D"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28642CD1" w14:textId="77777777" w:rsidTr="00FA7AC5">
        <w:tc>
          <w:tcPr>
            <w:tcW w:w="4291" w:type="dxa"/>
            <w:shd w:val="clear" w:color="auto" w:fill="auto"/>
          </w:tcPr>
          <w:p w14:paraId="1339B1D8" w14:textId="1037A8B3"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Profit attributable to:</w:t>
            </w:r>
          </w:p>
        </w:tc>
        <w:tc>
          <w:tcPr>
            <w:tcW w:w="1498" w:type="dxa"/>
            <w:shd w:val="clear" w:color="auto" w:fill="FAFAFA"/>
          </w:tcPr>
          <w:p w14:paraId="27686158"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6A6B3772"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2E3AFF62"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22896427" w14:textId="77777777" w:rsidTr="00FA7AC5">
        <w:tc>
          <w:tcPr>
            <w:tcW w:w="4291" w:type="dxa"/>
            <w:shd w:val="clear" w:color="auto" w:fill="auto"/>
          </w:tcPr>
          <w:p w14:paraId="26181C14"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Owners of the parent</w:t>
            </w:r>
          </w:p>
        </w:tc>
        <w:tc>
          <w:tcPr>
            <w:tcW w:w="1498" w:type="dxa"/>
            <w:shd w:val="clear" w:color="auto" w:fill="FAFAFA"/>
          </w:tcPr>
          <w:p w14:paraId="05F9F00E" w14:textId="77777777" w:rsidR="00AC52BE"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1,576,189</w:t>
            </w:r>
          </w:p>
        </w:tc>
        <w:tc>
          <w:tcPr>
            <w:tcW w:w="1498" w:type="dxa"/>
            <w:shd w:val="clear" w:color="auto" w:fill="FAFAFA"/>
          </w:tcPr>
          <w:p w14:paraId="607AF2D2"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(5,135)</w:t>
            </w:r>
          </w:p>
        </w:tc>
        <w:tc>
          <w:tcPr>
            <w:tcW w:w="1714" w:type="dxa"/>
            <w:shd w:val="clear" w:color="auto" w:fill="FAFAFA"/>
          </w:tcPr>
          <w:p w14:paraId="67C242CB" w14:textId="77777777" w:rsidR="00AC52BE"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1,581,324</w:t>
            </w:r>
          </w:p>
        </w:tc>
      </w:tr>
      <w:tr w:rsidR="00AC52BE" w:rsidRPr="00821BEB" w14:paraId="72018549" w14:textId="77777777" w:rsidTr="00FA7AC5">
        <w:tc>
          <w:tcPr>
            <w:tcW w:w="4291" w:type="dxa"/>
            <w:shd w:val="clear" w:color="auto" w:fill="auto"/>
          </w:tcPr>
          <w:p w14:paraId="0BD3F00E" w14:textId="77777777" w:rsidR="00AC52BE" w:rsidRPr="00821BEB" w:rsidRDefault="00AC52BE" w:rsidP="00821BEB">
            <w:pPr>
              <w:ind w:left="516"/>
              <w:rPr>
                <w:rFonts w:ascii="Arial" w:eastAsia="Arial Unicode MS" w:hAnsi="Arial" w:cs="Arial"/>
                <w:sz w:val="18"/>
                <w:szCs w:val="18"/>
                <w:lang w:val="en-GB"/>
              </w:rPr>
            </w:pPr>
          </w:p>
        </w:tc>
        <w:tc>
          <w:tcPr>
            <w:tcW w:w="1498" w:type="dxa"/>
            <w:shd w:val="clear" w:color="auto" w:fill="FAFAFA"/>
          </w:tcPr>
          <w:p w14:paraId="5CAD124A"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76A38C7A"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7B511E3A"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558ED6D6" w14:textId="77777777" w:rsidTr="00FA7AC5">
        <w:tc>
          <w:tcPr>
            <w:tcW w:w="4291" w:type="dxa"/>
            <w:shd w:val="clear" w:color="auto" w:fill="auto"/>
          </w:tcPr>
          <w:p w14:paraId="3F634937" w14:textId="28DA6BFA" w:rsidR="00AC52BE" w:rsidRPr="00821BEB" w:rsidRDefault="00AC52BE" w:rsidP="00821BEB">
            <w:pPr>
              <w:ind w:left="516" w:right="-140"/>
              <w:rPr>
                <w:rFonts w:ascii="Arial" w:eastAsia="Arial Unicode MS" w:hAnsi="Arial" w:cs="Arial"/>
                <w:sz w:val="18"/>
                <w:szCs w:val="18"/>
                <w:lang w:val="en-GB"/>
              </w:rPr>
            </w:pPr>
            <w:r w:rsidRPr="00821BEB">
              <w:rPr>
                <w:rFonts w:ascii="Arial" w:eastAsia="Arial Unicode MS" w:hAnsi="Arial" w:cs="Arial"/>
                <w:b/>
                <w:bCs/>
                <w:sz w:val="18"/>
                <w:szCs w:val="18"/>
                <w:lang w:val="en-GB"/>
              </w:rPr>
              <w:t>Total comprehensive income</w:t>
            </w:r>
          </w:p>
        </w:tc>
        <w:tc>
          <w:tcPr>
            <w:tcW w:w="1498" w:type="dxa"/>
            <w:shd w:val="clear" w:color="auto" w:fill="FAFAFA"/>
          </w:tcPr>
          <w:p w14:paraId="5EFC9B05"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1BD3F911"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2E06CA62"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7989E94A" w14:textId="77777777" w:rsidTr="00FA7AC5">
        <w:tc>
          <w:tcPr>
            <w:tcW w:w="4291" w:type="dxa"/>
            <w:shd w:val="clear" w:color="auto" w:fill="auto"/>
          </w:tcPr>
          <w:p w14:paraId="63D4A349" w14:textId="77777777" w:rsidR="00AC52BE" w:rsidRPr="00821BEB" w:rsidRDefault="00AC52BE" w:rsidP="00821BEB">
            <w:pPr>
              <w:ind w:left="516" w:right="-140"/>
              <w:rPr>
                <w:rFonts w:ascii="Arial" w:eastAsia="Arial Unicode MS" w:hAnsi="Arial" w:cs="Arial"/>
                <w:b/>
                <w:bCs/>
                <w:sz w:val="18"/>
                <w:szCs w:val="18"/>
                <w:lang w:val="en-GB"/>
              </w:rPr>
            </w:pPr>
            <w:r w:rsidRPr="00821BEB">
              <w:rPr>
                <w:rFonts w:ascii="Arial" w:eastAsia="Arial Unicode MS" w:hAnsi="Arial" w:cs="Arial"/>
                <w:b/>
                <w:bCs/>
                <w:sz w:val="18"/>
                <w:szCs w:val="18"/>
                <w:lang w:val="en-GB"/>
              </w:rPr>
              <w:t xml:space="preserve">   attributable to:</w:t>
            </w:r>
          </w:p>
        </w:tc>
        <w:tc>
          <w:tcPr>
            <w:tcW w:w="1498" w:type="dxa"/>
            <w:shd w:val="clear" w:color="auto" w:fill="FAFAFA"/>
          </w:tcPr>
          <w:p w14:paraId="6F8915A9"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7910F50B"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1A95A28E"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5728858E" w14:textId="77777777" w:rsidTr="00FA7AC5">
        <w:tc>
          <w:tcPr>
            <w:tcW w:w="4291" w:type="dxa"/>
            <w:shd w:val="clear" w:color="auto" w:fill="auto"/>
          </w:tcPr>
          <w:p w14:paraId="3AC7B591" w14:textId="77777777"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Owners of the parent</w:t>
            </w:r>
          </w:p>
        </w:tc>
        <w:tc>
          <w:tcPr>
            <w:tcW w:w="1498" w:type="dxa"/>
            <w:shd w:val="clear" w:color="auto" w:fill="FAFAFA"/>
          </w:tcPr>
          <w:p w14:paraId="1A8D54EB" w14:textId="77777777" w:rsidR="00AC52BE"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1,576,189</w:t>
            </w:r>
          </w:p>
        </w:tc>
        <w:tc>
          <w:tcPr>
            <w:tcW w:w="1498" w:type="dxa"/>
            <w:shd w:val="clear" w:color="auto" w:fill="FAFAFA"/>
          </w:tcPr>
          <w:p w14:paraId="3AFF7BA9"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(5,135)</w:t>
            </w:r>
          </w:p>
        </w:tc>
        <w:tc>
          <w:tcPr>
            <w:tcW w:w="1714" w:type="dxa"/>
            <w:shd w:val="clear" w:color="auto" w:fill="FAFAFA"/>
          </w:tcPr>
          <w:p w14:paraId="7637D663" w14:textId="77777777" w:rsidR="00AC52BE" w:rsidRPr="00821BEB" w:rsidRDefault="00301C8A"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1,581,324</w:t>
            </w:r>
          </w:p>
        </w:tc>
      </w:tr>
      <w:tr w:rsidR="00AC52BE" w:rsidRPr="00821BEB" w14:paraId="5511BE0E" w14:textId="77777777" w:rsidTr="002A6AC0">
        <w:tc>
          <w:tcPr>
            <w:tcW w:w="4291" w:type="dxa"/>
            <w:shd w:val="clear" w:color="auto" w:fill="auto"/>
          </w:tcPr>
          <w:p w14:paraId="48988083" w14:textId="77777777" w:rsidR="00AC52BE" w:rsidRPr="00821BEB" w:rsidRDefault="00AC52BE" w:rsidP="00821BEB">
            <w:pPr>
              <w:ind w:left="516"/>
              <w:rPr>
                <w:rFonts w:ascii="Arial" w:eastAsia="Arial Unicode MS" w:hAnsi="Arial" w:cs="Arial"/>
                <w:sz w:val="18"/>
                <w:szCs w:val="18"/>
                <w:lang w:val="en-GB"/>
              </w:rPr>
            </w:pPr>
          </w:p>
        </w:tc>
        <w:tc>
          <w:tcPr>
            <w:tcW w:w="1498" w:type="dxa"/>
            <w:shd w:val="clear" w:color="auto" w:fill="FAFAFA"/>
          </w:tcPr>
          <w:p w14:paraId="1D86F8F5"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5E09A0E6"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326E85DA"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7B581546" w14:textId="77777777" w:rsidTr="00FA7AC5">
        <w:tc>
          <w:tcPr>
            <w:tcW w:w="4291" w:type="dxa"/>
            <w:shd w:val="clear" w:color="auto" w:fill="auto"/>
          </w:tcPr>
          <w:p w14:paraId="24B51254" w14:textId="77777777" w:rsidR="00AC52BE" w:rsidRPr="00821BEB" w:rsidRDefault="00AC52BE" w:rsidP="00821BEB">
            <w:pPr>
              <w:ind w:left="516"/>
              <w:rPr>
                <w:rFonts w:ascii="Arial" w:eastAsia="Arial Unicode MS" w:hAnsi="Arial" w:cs="Arial"/>
                <w:b/>
                <w:bCs/>
                <w:sz w:val="18"/>
                <w:szCs w:val="18"/>
                <w:lang w:val="en-GB"/>
              </w:rPr>
            </w:pPr>
            <w:r w:rsidRPr="00821BEB">
              <w:rPr>
                <w:rFonts w:ascii="Arial" w:eastAsia="Arial Unicode MS" w:hAnsi="Arial" w:cs="Arial"/>
                <w:b/>
                <w:bCs/>
                <w:sz w:val="18"/>
                <w:szCs w:val="18"/>
                <w:lang w:val="en-GB"/>
              </w:rPr>
              <w:t>Earnings per share:</w:t>
            </w:r>
          </w:p>
        </w:tc>
        <w:tc>
          <w:tcPr>
            <w:tcW w:w="1498" w:type="dxa"/>
            <w:shd w:val="clear" w:color="auto" w:fill="FAFAFA"/>
          </w:tcPr>
          <w:p w14:paraId="518CE1ED" w14:textId="77777777" w:rsidR="00AC52BE" w:rsidRPr="00821BEB" w:rsidRDefault="00AC52BE" w:rsidP="00821BEB">
            <w:pPr>
              <w:ind w:right="-72"/>
              <w:jc w:val="right"/>
              <w:rPr>
                <w:rFonts w:ascii="Arial" w:eastAsia="Arial Unicode MS" w:hAnsi="Arial" w:cs="Arial"/>
                <w:sz w:val="18"/>
                <w:szCs w:val="18"/>
                <w:lang w:val="en-GB"/>
              </w:rPr>
            </w:pPr>
          </w:p>
        </w:tc>
        <w:tc>
          <w:tcPr>
            <w:tcW w:w="1498" w:type="dxa"/>
            <w:shd w:val="clear" w:color="auto" w:fill="FAFAFA"/>
          </w:tcPr>
          <w:p w14:paraId="24C430E5" w14:textId="77777777" w:rsidR="00AC52BE" w:rsidRPr="00821BEB" w:rsidRDefault="00AC52BE" w:rsidP="00821BEB">
            <w:pPr>
              <w:ind w:right="-72"/>
              <w:jc w:val="right"/>
              <w:rPr>
                <w:rFonts w:ascii="Arial" w:eastAsia="Arial Unicode MS" w:hAnsi="Arial" w:cs="Arial"/>
                <w:sz w:val="18"/>
                <w:szCs w:val="18"/>
                <w:lang w:val="en-GB"/>
              </w:rPr>
            </w:pPr>
          </w:p>
        </w:tc>
        <w:tc>
          <w:tcPr>
            <w:tcW w:w="1714" w:type="dxa"/>
            <w:shd w:val="clear" w:color="auto" w:fill="FAFAFA"/>
          </w:tcPr>
          <w:p w14:paraId="159474F8" w14:textId="77777777" w:rsidR="00AC52BE" w:rsidRPr="00821BEB" w:rsidRDefault="00AC52BE" w:rsidP="00821BEB">
            <w:pPr>
              <w:ind w:right="-72"/>
              <w:jc w:val="right"/>
              <w:rPr>
                <w:rFonts w:ascii="Arial" w:eastAsia="Arial Unicode MS" w:hAnsi="Arial" w:cs="Arial"/>
                <w:sz w:val="18"/>
                <w:szCs w:val="18"/>
                <w:lang w:val="en-GB"/>
              </w:rPr>
            </w:pPr>
          </w:p>
        </w:tc>
      </w:tr>
      <w:tr w:rsidR="00AC52BE" w:rsidRPr="00821BEB" w14:paraId="24DCF787" w14:textId="77777777" w:rsidTr="002A6AC0">
        <w:tc>
          <w:tcPr>
            <w:tcW w:w="4291" w:type="dxa"/>
            <w:shd w:val="clear" w:color="auto" w:fill="auto"/>
          </w:tcPr>
          <w:p w14:paraId="7D350DB2" w14:textId="55A33BA0" w:rsidR="00AC52BE" w:rsidRPr="00821BEB" w:rsidRDefault="00AC52BE" w:rsidP="00821BEB">
            <w:pPr>
              <w:ind w:left="516"/>
              <w:rPr>
                <w:rFonts w:ascii="Arial" w:eastAsia="Arial Unicode MS" w:hAnsi="Arial" w:cs="Arial"/>
                <w:sz w:val="18"/>
                <w:szCs w:val="18"/>
                <w:lang w:val="en-GB"/>
              </w:rPr>
            </w:pPr>
            <w:r w:rsidRPr="00821BEB">
              <w:rPr>
                <w:rFonts w:ascii="Arial" w:eastAsia="Arial Unicode MS" w:hAnsi="Arial" w:cs="Arial"/>
                <w:sz w:val="18"/>
                <w:szCs w:val="18"/>
                <w:lang w:val="en-GB"/>
              </w:rPr>
              <w:t xml:space="preserve">Basic </w:t>
            </w:r>
            <w:r w:rsidR="006C1F28">
              <w:rPr>
                <w:rFonts w:ascii="Arial" w:eastAsia="Arial Unicode MS" w:hAnsi="Arial" w:cs="Arial"/>
                <w:sz w:val="18"/>
                <w:szCs w:val="18"/>
                <w:lang w:val="en-GB"/>
              </w:rPr>
              <w:t>e</w:t>
            </w:r>
            <w:r w:rsidRPr="00821BEB">
              <w:rPr>
                <w:rFonts w:ascii="Arial" w:eastAsia="Arial Unicode MS" w:hAnsi="Arial" w:cs="Arial"/>
                <w:sz w:val="18"/>
                <w:szCs w:val="18"/>
                <w:lang w:val="en-GB"/>
              </w:rPr>
              <w:t>arnings per share (Baht)</w:t>
            </w:r>
          </w:p>
        </w:tc>
        <w:tc>
          <w:tcPr>
            <w:tcW w:w="1498" w:type="dxa"/>
            <w:shd w:val="clear" w:color="auto" w:fill="FAFAFA"/>
          </w:tcPr>
          <w:p w14:paraId="775B5BD3" w14:textId="77777777" w:rsidR="00AC52BE" w:rsidRPr="00821BEB" w:rsidRDefault="002B6415"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0.1763</w:t>
            </w:r>
          </w:p>
        </w:tc>
        <w:tc>
          <w:tcPr>
            <w:tcW w:w="1498" w:type="dxa"/>
            <w:shd w:val="clear" w:color="auto" w:fill="FAFAFA"/>
          </w:tcPr>
          <w:p w14:paraId="06DE98BB"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(0.0006)</w:t>
            </w:r>
          </w:p>
        </w:tc>
        <w:tc>
          <w:tcPr>
            <w:tcW w:w="1714" w:type="dxa"/>
            <w:shd w:val="clear" w:color="auto" w:fill="FAFAFA"/>
          </w:tcPr>
          <w:p w14:paraId="2495E0C7" w14:textId="77777777" w:rsidR="00AC52BE" w:rsidRPr="00821BEB" w:rsidRDefault="00F153E8" w:rsidP="00821BEB">
            <w:pPr>
              <w:ind w:right="-72"/>
              <w:jc w:val="right"/>
              <w:rPr>
                <w:rFonts w:ascii="Arial" w:eastAsia="Arial Unicode MS" w:hAnsi="Arial" w:cs="Arial"/>
                <w:sz w:val="18"/>
                <w:szCs w:val="18"/>
                <w:lang w:val="en-GB"/>
              </w:rPr>
            </w:pPr>
            <w:r w:rsidRPr="00821BEB">
              <w:rPr>
                <w:rFonts w:ascii="Arial" w:eastAsia="Arial Unicode MS" w:hAnsi="Arial" w:cs="Arial"/>
                <w:sz w:val="18"/>
                <w:szCs w:val="18"/>
                <w:lang w:val="en-GB"/>
              </w:rPr>
              <w:t>0.</w:t>
            </w:r>
            <w:r w:rsidR="002B6415" w:rsidRPr="00821BEB">
              <w:rPr>
                <w:rFonts w:ascii="Arial" w:eastAsia="Arial Unicode MS" w:hAnsi="Arial" w:cs="Arial"/>
                <w:sz w:val="18"/>
                <w:szCs w:val="18"/>
                <w:lang w:val="en-GB"/>
              </w:rPr>
              <w:t>1769</w:t>
            </w:r>
          </w:p>
        </w:tc>
      </w:tr>
    </w:tbl>
    <w:p w14:paraId="4C10C996" w14:textId="41307557" w:rsidR="00907DE3" w:rsidRDefault="00907DE3" w:rsidP="00821BEB">
      <w:pPr>
        <w:ind w:left="1080"/>
        <w:jc w:val="both"/>
        <w:rPr>
          <w:rFonts w:ascii="Arial" w:hAnsi="Arial" w:cs="Arial"/>
          <w:sz w:val="18"/>
          <w:szCs w:val="18"/>
        </w:rPr>
      </w:pPr>
    </w:p>
    <w:p w14:paraId="56602320" w14:textId="77777777" w:rsidR="00AC52BE" w:rsidRPr="00821BEB" w:rsidRDefault="00907DE3" w:rsidP="00821BEB">
      <w:pPr>
        <w:ind w:left="1080"/>
        <w:jc w:val="both"/>
        <w:rPr>
          <w:rFonts w:ascii="Arial" w:hAnsi="Arial" w:cs="Arial"/>
          <w:sz w:val="18"/>
          <w:szCs w:val="18"/>
        </w:rPr>
      </w:pPr>
      <w:r>
        <w:rPr>
          <w:rFonts w:ascii="Arial" w:hAnsi="Arial" w:cs="Arial"/>
          <w:sz w:val="18"/>
          <w:szCs w:val="18"/>
        </w:rPr>
        <w:br w:type="page"/>
      </w:r>
    </w:p>
    <w:p w14:paraId="3B126DA3" w14:textId="77777777" w:rsidR="00AC52BE" w:rsidRPr="00821BEB" w:rsidRDefault="00AC52BE" w:rsidP="00821BEB">
      <w:pPr>
        <w:ind w:left="1080" w:hanging="540"/>
        <w:jc w:val="both"/>
        <w:rPr>
          <w:rFonts w:ascii="Arial" w:eastAsia="Arial Unicode MS" w:hAnsi="Arial" w:cs="Arial"/>
          <w:b/>
          <w:bCs/>
          <w:color w:val="CF4A02"/>
          <w:sz w:val="18"/>
          <w:szCs w:val="18"/>
          <w:lang w:val="en-GB"/>
        </w:rPr>
      </w:pPr>
      <w:r w:rsidRPr="00821BEB">
        <w:rPr>
          <w:rFonts w:ascii="Arial" w:eastAsia="Arial Unicode MS" w:hAnsi="Arial" w:cs="Arial"/>
          <w:b/>
          <w:bCs/>
          <w:color w:val="CF4A02"/>
          <w:sz w:val="18"/>
          <w:szCs w:val="18"/>
          <w:lang w:val="en-GB"/>
        </w:rPr>
        <w:t>2.2.2</w:t>
      </w:r>
      <w:r w:rsidRPr="00821BEB">
        <w:rPr>
          <w:rFonts w:ascii="Arial" w:eastAsia="Arial Unicode MS" w:hAnsi="Arial" w:cs="Arial"/>
          <w:b/>
          <w:bCs/>
          <w:color w:val="CF4A02"/>
          <w:sz w:val="18"/>
          <w:szCs w:val="18"/>
          <w:lang w:val="en-GB"/>
        </w:rPr>
        <w:tab/>
      </w:r>
      <w:r w:rsidRPr="00821BEB">
        <w:rPr>
          <w:rFonts w:ascii="Arial" w:eastAsia="Arial Unicode MS" w:hAnsi="Arial" w:cs="Arial"/>
          <w:b/>
          <w:bCs/>
          <w:color w:val="CF4A02"/>
          <w:spacing w:val="-2"/>
          <w:sz w:val="18"/>
          <w:szCs w:val="18"/>
          <w:lang w:val="en-GB"/>
        </w:rPr>
        <w:t>New and amended financial reporting standards that are effective for accounting period beginning or</w:t>
      </w:r>
      <w:r w:rsidRPr="00821BEB">
        <w:rPr>
          <w:rFonts w:ascii="Arial" w:eastAsia="Arial Unicode MS" w:hAnsi="Arial" w:cs="Arial"/>
          <w:b/>
          <w:bCs/>
          <w:color w:val="CF4A02"/>
          <w:sz w:val="18"/>
          <w:szCs w:val="18"/>
          <w:lang w:val="en-GB"/>
        </w:rPr>
        <w:t xml:space="preserve"> after 1 January 2020</w:t>
      </w:r>
    </w:p>
    <w:p w14:paraId="4D04E081" w14:textId="77777777" w:rsidR="00AC52BE" w:rsidRPr="00821BEB" w:rsidRDefault="00AC52BE" w:rsidP="00821BEB">
      <w:pPr>
        <w:ind w:left="1080"/>
        <w:jc w:val="both"/>
        <w:rPr>
          <w:rFonts w:ascii="Arial" w:eastAsia="Arial Unicode MS" w:hAnsi="Arial" w:cs="Arial"/>
          <w:spacing w:val="-6"/>
          <w:sz w:val="18"/>
          <w:szCs w:val="18"/>
          <w:lang w:val="en-GB"/>
        </w:rPr>
      </w:pPr>
    </w:p>
    <w:p w14:paraId="4F2589FB" w14:textId="77777777" w:rsidR="00AC52BE" w:rsidRPr="00821BEB" w:rsidRDefault="00AC52BE" w:rsidP="00821BEB">
      <w:pPr>
        <w:ind w:left="1080" w:hanging="540"/>
        <w:jc w:val="both"/>
        <w:rPr>
          <w:rFonts w:ascii="Arial" w:eastAsia="Arial Unicode MS" w:hAnsi="Arial" w:cs="Arial"/>
          <w:b/>
          <w:bCs/>
          <w:color w:val="CF4A02"/>
          <w:sz w:val="18"/>
          <w:szCs w:val="18"/>
          <w:lang w:val="en-GB"/>
        </w:rPr>
      </w:pPr>
      <w:r w:rsidRPr="00821BEB">
        <w:rPr>
          <w:rFonts w:ascii="Arial" w:eastAsia="Arial Unicode MS" w:hAnsi="Arial" w:cs="Arial"/>
          <w:b/>
          <w:bCs/>
          <w:color w:val="CF4A02"/>
          <w:sz w:val="18"/>
          <w:szCs w:val="18"/>
          <w:lang w:val="en-GB"/>
        </w:rPr>
        <w:t>a)</w:t>
      </w:r>
      <w:r w:rsidRPr="00821BEB">
        <w:rPr>
          <w:rFonts w:ascii="Arial" w:eastAsia="Arial Unicode MS" w:hAnsi="Arial" w:cs="Arial"/>
          <w:b/>
          <w:bCs/>
          <w:color w:val="CF4A02"/>
          <w:sz w:val="18"/>
          <w:szCs w:val="18"/>
          <w:lang w:val="en-GB"/>
        </w:rPr>
        <w:tab/>
        <w:t>Financial instruments</w:t>
      </w:r>
    </w:p>
    <w:p w14:paraId="6E2B4935" w14:textId="77777777" w:rsidR="00AC52BE" w:rsidRPr="00821BEB" w:rsidRDefault="00AC52BE" w:rsidP="00821BEB">
      <w:pPr>
        <w:ind w:left="1080"/>
        <w:jc w:val="both"/>
        <w:rPr>
          <w:rFonts w:ascii="Arial" w:eastAsia="Arial Unicode MS" w:hAnsi="Arial" w:cs="Arial"/>
          <w:sz w:val="18"/>
          <w:szCs w:val="18"/>
          <w:lang w:val="en-GB"/>
        </w:rPr>
      </w:pPr>
    </w:p>
    <w:p w14:paraId="0DA46D18" w14:textId="77777777" w:rsidR="00AC52BE" w:rsidRPr="00821BEB" w:rsidRDefault="00AC52BE" w:rsidP="00821BEB">
      <w:pPr>
        <w:ind w:left="1080"/>
        <w:jc w:val="both"/>
        <w:rPr>
          <w:rFonts w:ascii="Arial" w:eastAsia="Arial Unicode MS" w:hAnsi="Arial" w:cs="Arial"/>
          <w:sz w:val="18"/>
          <w:szCs w:val="18"/>
          <w:lang w:val="en-GB"/>
        </w:rPr>
      </w:pPr>
      <w:r w:rsidRPr="00821BEB">
        <w:rPr>
          <w:rFonts w:ascii="Arial" w:eastAsia="Arial Unicode MS" w:hAnsi="Arial" w:cs="Arial"/>
          <w:sz w:val="18"/>
          <w:szCs w:val="18"/>
          <w:lang w:val="en-GB"/>
        </w:rPr>
        <w:t>The new financial standards relate to financial instruments are:</w:t>
      </w:r>
    </w:p>
    <w:p w14:paraId="77F9E87D"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p>
    <w:p w14:paraId="4958FB25"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r w:rsidRPr="00821BEB">
        <w:rPr>
          <w:rFonts w:ascii="Arial" w:eastAsia="Arial Unicode MS" w:hAnsi="Arial" w:cs="Arial"/>
          <w:sz w:val="18"/>
          <w:szCs w:val="18"/>
          <w:lang w:val="en-GB"/>
        </w:rPr>
        <w:t>TAS 32</w:t>
      </w:r>
      <w:r w:rsidRPr="00821BEB">
        <w:rPr>
          <w:rFonts w:ascii="Arial" w:eastAsia="Arial Unicode MS" w:hAnsi="Arial" w:cs="Arial"/>
          <w:sz w:val="18"/>
          <w:szCs w:val="18"/>
          <w:lang w:val="en-GB"/>
        </w:rPr>
        <w:tab/>
      </w:r>
      <w:r w:rsidRPr="00A034FE">
        <w:rPr>
          <w:rFonts w:ascii="Arial" w:eastAsia="Arial Unicode MS" w:hAnsi="Arial" w:cs="Arial"/>
          <w:i/>
          <w:iCs/>
          <w:sz w:val="18"/>
          <w:szCs w:val="18"/>
          <w:lang w:val="en-GB"/>
        </w:rPr>
        <w:t>Financial instruments: Presentation</w:t>
      </w:r>
    </w:p>
    <w:p w14:paraId="75A79E78"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r w:rsidRPr="00821BEB">
        <w:rPr>
          <w:rFonts w:ascii="Arial" w:eastAsia="Arial Unicode MS" w:hAnsi="Arial" w:cs="Arial"/>
          <w:sz w:val="18"/>
          <w:szCs w:val="18"/>
          <w:lang w:val="en-GB"/>
        </w:rPr>
        <w:t>TFRS 7</w:t>
      </w:r>
      <w:r w:rsidRPr="00821BEB">
        <w:rPr>
          <w:rFonts w:ascii="Arial" w:eastAsia="Arial Unicode MS" w:hAnsi="Arial" w:cs="Arial"/>
          <w:sz w:val="18"/>
          <w:szCs w:val="18"/>
          <w:lang w:val="en-GB"/>
        </w:rPr>
        <w:tab/>
      </w:r>
      <w:r w:rsidRPr="00A034FE">
        <w:rPr>
          <w:rFonts w:ascii="Arial" w:eastAsia="Arial Unicode MS" w:hAnsi="Arial" w:cs="Arial"/>
          <w:i/>
          <w:iCs/>
          <w:sz w:val="18"/>
          <w:szCs w:val="18"/>
          <w:lang w:val="en-GB"/>
        </w:rPr>
        <w:t>Financial Instruments: Disclosures</w:t>
      </w:r>
    </w:p>
    <w:p w14:paraId="3A774E3E" w14:textId="77777777" w:rsidR="00AC52BE" w:rsidRPr="00A034FE" w:rsidRDefault="00AC52BE" w:rsidP="00821BEB">
      <w:pPr>
        <w:tabs>
          <w:tab w:val="left" w:pos="2160"/>
        </w:tabs>
        <w:ind w:left="2160" w:hanging="1080"/>
        <w:jc w:val="both"/>
        <w:rPr>
          <w:rFonts w:ascii="Arial" w:eastAsia="Arial Unicode MS" w:hAnsi="Arial" w:cs="Arial"/>
          <w:i/>
          <w:iCs/>
          <w:sz w:val="18"/>
          <w:szCs w:val="18"/>
          <w:lang w:val="en-GB"/>
        </w:rPr>
      </w:pPr>
      <w:r w:rsidRPr="00821BEB">
        <w:rPr>
          <w:rFonts w:ascii="Arial" w:eastAsia="Arial Unicode MS" w:hAnsi="Arial" w:cs="Arial"/>
          <w:sz w:val="18"/>
          <w:szCs w:val="18"/>
          <w:lang w:val="en-GB"/>
        </w:rPr>
        <w:t>TFRS 9</w:t>
      </w:r>
      <w:r w:rsidRPr="00821BEB">
        <w:rPr>
          <w:rFonts w:ascii="Arial" w:eastAsia="Arial Unicode MS" w:hAnsi="Arial" w:cs="Arial"/>
          <w:sz w:val="18"/>
          <w:szCs w:val="18"/>
          <w:lang w:val="en-GB"/>
        </w:rPr>
        <w:tab/>
      </w:r>
      <w:r w:rsidRPr="00A034FE">
        <w:rPr>
          <w:rFonts w:ascii="Arial" w:eastAsia="Arial Unicode MS" w:hAnsi="Arial" w:cs="Arial"/>
          <w:i/>
          <w:iCs/>
          <w:sz w:val="18"/>
          <w:szCs w:val="18"/>
          <w:lang w:val="en-GB"/>
        </w:rPr>
        <w:t>Financial Instruments</w:t>
      </w:r>
    </w:p>
    <w:p w14:paraId="0E0162B0"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r w:rsidRPr="00821BEB">
        <w:rPr>
          <w:rFonts w:ascii="Arial" w:eastAsia="Arial Unicode MS" w:hAnsi="Arial" w:cs="Arial"/>
          <w:sz w:val="18"/>
          <w:szCs w:val="18"/>
          <w:lang w:val="en-GB"/>
        </w:rPr>
        <w:t>TFRIC 16</w:t>
      </w:r>
      <w:r w:rsidRPr="00821BEB">
        <w:rPr>
          <w:rFonts w:ascii="Arial" w:eastAsia="Arial Unicode MS" w:hAnsi="Arial" w:cs="Arial"/>
          <w:sz w:val="18"/>
          <w:szCs w:val="18"/>
          <w:lang w:val="en-GB"/>
        </w:rPr>
        <w:tab/>
      </w:r>
      <w:r w:rsidRPr="00A034FE">
        <w:rPr>
          <w:rFonts w:ascii="Arial" w:eastAsia="Arial Unicode MS" w:hAnsi="Arial" w:cs="Arial"/>
          <w:i/>
          <w:iCs/>
          <w:sz w:val="18"/>
          <w:szCs w:val="18"/>
          <w:lang w:val="en-GB"/>
        </w:rPr>
        <w:t>Hedges of a Net Investment in a Foreign Operation</w:t>
      </w:r>
    </w:p>
    <w:p w14:paraId="6633BC52"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r w:rsidRPr="00821BEB">
        <w:rPr>
          <w:rFonts w:ascii="Arial" w:eastAsia="Arial Unicode MS" w:hAnsi="Arial" w:cs="Arial"/>
          <w:sz w:val="18"/>
          <w:szCs w:val="18"/>
          <w:lang w:val="en-GB"/>
        </w:rPr>
        <w:t>TFRIC 19</w:t>
      </w:r>
      <w:r w:rsidRPr="00821BEB">
        <w:rPr>
          <w:rFonts w:ascii="Arial" w:eastAsia="Arial Unicode MS" w:hAnsi="Arial" w:cs="Arial"/>
          <w:sz w:val="18"/>
          <w:szCs w:val="18"/>
          <w:lang w:val="en-GB"/>
        </w:rPr>
        <w:tab/>
      </w:r>
      <w:r w:rsidRPr="00A034FE">
        <w:rPr>
          <w:rFonts w:ascii="Arial" w:eastAsia="Arial Unicode MS" w:hAnsi="Arial" w:cs="Arial"/>
          <w:i/>
          <w:iCs/>
          <w:sz w:val="18"/>
          <w:szCs w:val="18"/>
          <w:lang w:val="en-GB"/>
        </w:rPr>
        <w:t>Extinguishing Financial Liabilities with Equity Instruments</w:t>
      </w:r>
    </w:p>
    <w:p w14:paraId="69CC9371" w14:textId="77777777" w:rsidR="00AC52BE" w:rsidRPr="00821BEB" w:rsidRDefault="00AC52BE" w:rsidP="00821BEB">
      <w:pPr>
        <w:tabs>
          <w:tab w:val="left" w:pos="2160"/>
        </w:tabs>
        <w:ind w:left="2160" w:hanging="1080"/>
        <w:jc w:val="both"/>
        <w:rPr>
          <w:rFonts w:ascii="Arial" w:eastAsia="Arial Unicode MS" w:hAnsi="Arial" w:cs="Arial"/>
          <w:sz w:val="18"/>
          <w:szCs w:val="18"/>
          <w:lang w:val="en-GB"/>
        </w:rPr>
      </w:pPr>
    </w:p>
    <w:p w14:paraId="68414757" w14:textId="77777777" w:rsidR="00AC52BE" w:rsidRPr="00907DE3" w:rsidRDefault="00AC52BE" w:rsidP="00821BEB">
      <w:pPr>
        <w:ind w:left="1080"/>
        <w:jc w:val="both"/>
        <w:rPr>
          <w:rFonts w:ascii="Arial" w:eastAsia="Arial Unicode MS" w:hAnsi="Arial" w:cs="Arial"/>
          <w:sz w:val="18"/>
          <w:szCs w:val="18"/>
          <w:lang w:val="en-GB"/>
        </w:rPr>
      </w:pPr>
      <w:r w:rsidRPr="00907DE3">
        <w:rPr>
          <w:rFonts w:ascii="Arial" w:eastAsia="Arial Unicode MS" w:hAnsi="Arial" w:cs="Arial"/>
          <w:spacing w:val="-4"/>
          <w:sz w:val="18"/>
          <w:szCs w:val="18"/>
          <w:lang w:val="en-GB"/>
        </w:rPr>
        <w:t>These new standards address the classification, measurement, derecognition of financial assets and financial</w:t>
      </w:r>
      <w:r w:rsidRPr="00907DE3">
        <w:rPr>
          <w:rFonts w:ascii="Arial" w:eastAsia="Arial Unicode MS" w:hAnsi="Arial" w:cs="Arial"/>
          <w:sz w:val="18"/>
          <w:szCs w:val="18"/>
          <w:lang w:val="en-GB"/>
        </w:rPr>
        <w:t xml:space="preserve"> liabilities, impairment of financial assets, hedge accounting, and presentation and disclosure of financial instruments.  </w:t>
      </w:r>
    </w:p>
    <w:p w14:paraId="2B5AC706" w14:textId="77777777" w:rsidR="00AC52BE" w:rsidRPr="00821BEB" w:rsidRDefault="00AC52BE" w:rsidP="00821BEB">
      <w:pPr>
        <w:ind w:left="1080"/>
        <w:jc w:val="both"/>
        <w:rPr>
          <w:rFonts w:ascii="Arial" w:eastAsia="Arial Unicode MS" w:hAnsi="Arial" w:cs="Arial"/>
          <w:b/>
          <w:bCs/>
          <w:color w:val="CF4A02"/>
          <w:sz w:val="18"/>
          <w:szCs w:val="18"/>
          <w:lang w:val="en-GB"/>
        </w:rPr>
      </w:pPr>
    </w:p>
    <w:p w14:paraId="5491F2AB" w14:textId="77777777" w:rsidR="00AC52BE" w:rsidRPr="00821BEB" w:rsidRDefault="00AC52BE" w:rsidP="00821BEB">
      <w:pPr>
        <w:ind w:left="1080" w:hanging="540"/>
        <w:jc w:val="both"/>
        <w:rPr>
          <w:rFonts w:ascii="Arial" w:eastAsia="Arial Unicode MS" w:hAnsi="Arial" w:cs="Arial"/>
          <w:b/>
          <w:bCs/>
          <w:color w:val="CF4A02"/>
          <w:sz w:val="18"/>
          <w:szCs w:val="18"/>
          <w:lang w:val="en-GB"/>
        </w:rPr>
      </w:pPr>
      <w:r w:rsidRPr="00821BEB">
        <w:rPr>
          <w:rFonts w:ascii="Arial" w:eastAsia="Arial Unicode MS" w:hAnsi="Arial" w:cs="Arial"/>
          <w:b/>
          <w:bCs/>
          <w:color w:val="CF4A02"/>
          <w:sz w:val="18"/>
          <w:szCs w:val="18"/>
          <w:lang w:val="en-GB"/>
        </w:rPr>
        <w:t>b)</w:t>
      </w:r>
      <w:r w:rsidRPr="00821BEB">
        <w:rPr>
          <w:rFonts w:ascii="Arial" w:eastAsia="Arial Unicode MS" w:hAnsi="Arial" w:cs="Arial"/>
          <w:b/>
          <w:bCs/>
          <w:color w:val="CF4A02"/>
          <w:sz w:val="18"/>
          <w:szCs w:val="18"/>
          <w:lang w:val="en-GB"/>
        </w:rPr>
        <w:tab/>
        <w:t>TFRS 16, Leases</w:t>
      </w:r>
    </w:p>
    <w:p w14:paraId="7E175A84" w14:textId="77777777" w:rsidR="00AC52BE" w:rsidRPr="00821BEB" w:rsidRDefault="00AC52BE" w:rsidP="00821BEB">
      <w:pPr>
        <w:ind w:left="1080"/>
        <w:jc w:val="both"/>
        <w:rPr>
          <w:rFonts w:ascii="Arial" w:eastAsia="Arial Unicode MS" w:hAnsi="Arial" w:cs="Arial"/>
          <w:color w:val="323E4F"/>
          <w:sz w:val="18"/>
          <w:szCs w:val="18"/>
          <w:lang w:val="en-GB"/>
        </w:rPr>
      </w:pPr>
    </w:p>
    <w:p w14:paraId="60F87655" w14:textId="77777777" w:rsidR="00AC52BE" w:rsidRPr="00821BEB" w:rsidRDefault="00AC52BE" w:rsidP="00821BEB">
      <w:pPr>
        <w:ind w:left="1080"/>
        <w:jc w:val="both"/>
        <w:rPr>
          <w:rFonts w:ascii="Arial" w:eastAsia="Arial Unicode MS" w:hAnsi="Arial" w:cs="Arial"/>
          <w:sz w:val="18"/>
          <w:szCs w:val="18"/>
          <w:lang w:val="en-GB"/>
        </w:rPr>
      </w:pPr>
      <w:r w:rsidRPr="00821BEB">
        <w:rPr>
          <w:rFonts w:ascii="Arial" w:eastAsia="Arial Unicode MS" w:hAnsi="Arial" w:cs="Arial"/>
          <w:sz w:val="18"/>
          <w:szCs w:val="18"/>
          <w:lang w:val="en-GB"/>
        </w:rPr>
        <w:t xml:space="preserve">Where the Group is a lessee, TFRS 16, </w:t>
      </w:r>
      <w:r w:rsidRPr="00821BEB">
        <w:rPr>
          <w:rFonts w:ascii="Arial" w:eastAsia="Arial Unicode MS" w:hAnsi="Arial" w:cs="Arial"/>
          <w:i/>
          <w:iCs/>
          <w:sz w:val="18"/>
          <w:szCs w:val="18"/>
          <w:lang w:val="en-GB"/>
        </w:rPr>
        <w:t>Leases</w:t>
      </w:r>
      <w:r w:rsidRPr="00821BEB">
        <w:rPr>
          <w:rFonts w:ascii="Arial" w:eastAsia="Arial Unicode MS" w:hAnsi="Arial" w:cs="Arial"/>
          <w:sz w:val="18"/>
          <w:szCs w:val="18"/>
          <w:lang w:val="en-GB"/>
        </w:rPr>
        <w:t xml:space="preserve"> will result in almost all leases being recognised on the balance sheet as the distinction between operating and finance leases is removed. A right-of-</w:t>
      </w:r>
      <w:r w:rsidRPr="00821BEB">
        <w:rPr>
          <w:rFonts w:ascii="Arial" w:eastAsia="Arial Unicode MS" w:hAnsi="Arial" w:cs="Arial"/>
          <w:spacing w:val="-2"/>
          <w:sz w:val="18"/>
          <w:szCs w:val="18"/>
          <w:lang w:val="en-GB"/>
        </w:rPr>
        <w:t>use asset and a lease liability will be recognised, with exception on short-term and low-value leases.</w:t>
      </w:r>
    </w:p>
    <w:p w14:paraId="36E088CD" w14:textId="77777777" w:rsidR="00AC52BE" w:rsidRPr="00821BEB" w:rsidRDefault="00AC52BE" w:rsidP="00821BEB">
      <w:pPr>
        <w:ind w:left="1080"/>
        <w:jc w:val="both"/>
        <w:rPr>
          <w:rFonts w:ascii="Arial" w:eastAsia="Arial Unicode MS" w:hAnsi="Arial" w:cs="Arial"/>
          <w:sz w:val="18"/>
          <w:szCs w:val="18"/>
          <w:lang w:val="en-GB"/>
        </w:rPr>
      </w:pPr>
    </w:p>
    <w:p w14:paraId="413AE40A" w14:textId="4C732DF0" w:rsidR="00AC52BE" w:rsidRDefault="00AC52BE" w:rsidP="00826A3C">
      <w:pPr>
        <w:ind w:left="1080"/>
        <w:jc w:val="both"/>
        <w:rPr>
          <w:rFonts w:ascii="Arial" w:eastAsia="Arial Unicode MS" w:hAnsi="Arial" w:cs="Arial"/>
          <w:spacing w:val="-5"/>
          <w:sz w:val="18"/>
          <w:szCs w:val="18"/>
          <w:lang w:val="en-GB"/>
        </w:rPr>
      </w:pPr>
      <w:r w:rsidRPr="00821BEB">
        <w:rPr>
          <w:rFonts w:ascii="Arial" w:eastAsia="Arial Unicode MS" w:hAnsi="Arial" w:cs="Arial"/>
          <w:spacing w:val="-2"/>
          <w:sz w:val="18"/>
          <w:szCs w:val="18"/>
          <w:lang w:val="en-GB"/>
        </w:rPr>
        <w:t>The Group has not yet early adopted the new and revised financial reporting standards which are effective on</w:t>
      </w:r>
      <w:r w:rsidRPr="00821BEB">
        <w:rPr>
          <w:rFonts w:ascii="Arial" w:eastAsia="Arial Unicode MS" w:hAnsi="Arial" w:cs="Arial"/>
          <w:spacing w:val="-5"/>
          <w:sz w:val="18"/>
          <w:szCs w:val="18"/>
          <w:cs/>
          <w:lang w:val="en-GB"/>
        </w:rPr>
        <w:t xml:space="preserve"> </w:t>
      </w:r>
      <w:r w:rsidRPr="00821BEB">
        <w:rPr>
          <w:rFonts w:ascii="Arial" w:eastAsia="Arial Unicode MS" w:hAnsi="Arial" w:cs="Arial"/>
          <w:spacing w:val="-5"/>
          <w:sz w:val="18"/>
          <w:szCs w:val="18"/>
        </w:rPr>
        <w:t>1</w:t>
      </w:r>
      <w:r w:rsidRPr="00821BEB">
        <w:rPr>
          <w:rFonts w:ascii="Arial" w:eastAsia="Arial Unicode MS" w:hAnsi="Arial" w:cs="Arial"/>
          <w:spacing w:val="-5"/>
          <w:sz w:val="18"/>
          <w:szCs w:val="18"/>
          <w:cs/>
          <w:lang w:val="en-GB"/>
        </w:rPr>
        <w:t xml:space="preserve"> </w:t>
      </w:r>
      <w:r w:rsidRPr="00821BEB">
        <w:rPr>
          <w:rFonts w:ascii="Arial" w:eastAsia="Arial Unicode MS" w:hAnsi="Arial" w:cs="Arial"/>
          <w:spacing w:val="-5"/>
          <w:sz w:val="18"/>
          <w:szCs w:val="18"/>
          <w:lang w:val="en-GB"/>
        </w:rPr>
        <w:t>January 2020. The Group’s management is currently reviewing the impacts of adoption of these standards</w:t>
      </w:r>
    </w:p>
    <w:p w14:paraId="79B61C29" w14:textId="77777777" w:rsidR="00826A3C" w:rsidRPr="00821BEB" w:rsidRDefault="00826A3C" w:rsidP="00826A3C">
      <w:pPr>
        <w:ind w:left="1080"/>
        <w:jc w:val="both"/>
        <w:rPr>
          <w:rFonts w:ascii="Arial" w:hAnsi="Arial" w:cs="Arial"/>
          <w:color w:val="auto"/>
          <w:sz w:val="18"/>
          <w:szCs w:val="18"/>
          <w:lang w:val="en-GB"/>
        </w:rPr>
      </w:pPr>
    </w:p>
    <w:p w14:paraId="0B4B398A" w14:textId="1D0DC346" w:rsidR="00AC52BE" w:rsidRPr="00435AD3" w:rsidRDefault="00AC52BE" w:rsidP="00821BEB">
      <w:pPr>
        <w:ind w:left="540" w:hanging="540"/>
        <w:jc w:val="thaiDistribute"/>
        <w:rPr>
          <w:rFonts w:ascii="Arial" w:hAnsi="Arial" w:cs="Arial"/>
          <w:b/>
          <w:bCs/>
          <w:color w:val="CF4A02"/>
          <w:sz w:val="18"/>
          <w:szCs w:val="18"/>
          <w:cs/>
          <w:lang w:val="en-GB"/>
        </w:rPr>
      </w:pPr>
      <w:r w:rsidRPr="00435AD3">
        <w:rPr>
          <w:rFonts w:ascii="Arial" w:hAnsi="Arial" w:cs="Arial"/>
          <w:b/>
          <w:bCs/>
          <w:color w:val="CF4A02"/>
          <w:sz w:val="18"/>
          <w:szCs w:val="18"/>
          <w:lang w:val="en-GB"/>
        </w:rPr>
        <w:t>2.3</w:t>
      </w:r>
      <w:r w:rsidRPr="00435AD3">
        <w:rPr>
          <w:rFonts w:ascii="Arial" w:hAnsi="Arial" w:cs="Arial"/>
          <w:b/>
          <w:bCs/>
          <w:color w:val="CF4A02"/>
          <w:sz w:val="18"/>
          <w:szCs w:val="18"/>
          <w:lang w:val="en-GB"/>
        </w:rPr>
        <w:tab/>
        <w:t>Principles of consolidation</w:t>
      </w:r>
    </w:p>
    <w:p w14:paraId="5FEB17CE" w14:textId="77777777" w:rsidR="00AC52BE" w:rsidRPr="00435AD3" w:rsidRDefault="00AC52BE" w:rsidP="00821BEB">
      <w:pPr>
        <w:pStyle w:val="BodyText"/>
        <w:ind w:left="1080"/>
        <w:jc w:val="both"/>
        <w:rPr>
          <w:rFonts w:ascii="Arial" w:hAnsi="Arial" w:cs="Arial"/>
          <w:b w:val="0"/>
          <w:bCs w:val="0"/>
          <w:color w:val="auto"/>
          <w:sz w:val="18"/>
          <w:szCs w:val="18"/>
        </w:rPr>
      </w:pPr>
    </w:p>
    <w:p w14:paraId="58FD2E46" w14:textId="77777777" w:rsidR="00AC52BE" w:rsidRPr="00435AD3" w:rsidRDefault="00AC52BE" w:rsidP="00821BEB">
      <w:pPr>
        <w:ind w:left="1080" w:hanging="540"/>
        <w:jc w:val="both"/>
        <w:rPr>
          <w:rFonts w:ascii="Arial" w:hAnsi="Arial" w:cs="Arial"/>
          <w:color w:val="auto"/>
          <w:spacing w:val="-2"/>
          <w:sz w:val="18"/>
          <w:szCs w:val="18"/>
        </w:rPr>
      </w:pPr>
      <w:r w:rsidRPr="00435AD3">
        <w:rPr>
          <w:rFonts w:ascii="Arial" w:hAnsi="Arial" w:cs="Arial"/>
          <w:color w:val="CF4A02"/>
          <w:sz w:val="18"/>
          <w:szCs w:val="18"/>
          <w:lang w:val="en-GB"/>
        </w:rPr>
        <w:t>a)</w:t>
      </w:r>
      <w:r w:rsidRPr="00435AD3">
        <w:rPr>
          <w:rFonts w:ascii="Arial" w:hAnsi="Arial" w:cs="Arial"/>
          <w:color w:val="auto"/>
          <w:spacing w:val="-2"/>
          <w:sz w:val="18"/>
          <w:szCs w:val="18"/>
        </w:rPr>
        <w:tab/>
      </w:r>
      <w:r w:rsidRPr="00435AD3">
        <w:rPr>
          <w:rFonts w:ascii="Arial" w:hAnsi="Arial" w:cs="Arial"/>
          <w:color w:val="CF4A02"/>
          <w:sz w:val="18"/>
          <w:szCs w:val="18"/>
          <w:lang w:val="en-GB"/>
        </w:rPr>
        <w:t>Subsidiaries</w:t>
      </w:r>
    </w:p>
    <w:p w14:paraId="03E5179D" w14:textId="77777777" w:rsidR="00AC52BE" w:rsidRPr="00435AD3" w:rsidRDefault="00AC52BE" w:rsidP="00821BEB">
      <w:pPr>
        <w:pStyle w:val="BodyText"/>
        <w:ind w:left="1080"/>
        <w:jc w:val="both"/>
        <w:rPr>
          <w:rFonts w:ascii="Arial" w:hAnsi="Arial" w:cs="Arial"/>
          <w:b w:val="0"/>
          <w:bCs w:val="0"/>
          <w:color w:val="auto"/>
          <w:sz w:val="18"/>
          <w:szCs w:val="18"/>
        </w:rPr>
      </w:pPr>
    </w:p>
    <w:p w14:paraId="06C78FE5" w14:textId="77777777" w:rsidR="00AC52BE" w:rsidRPr="00435AD3" w:rsidRDefault="00AC52BE" w:rsidP="00821BEB">
      <w:pPr>
        <w:tabs>
          <w:tab w:val="left" w:pos="1800"/>
        </w:tabs>
        <w:ind w:left="1080"/>
        <w:jc w:val="both"/>
        <w:rPr>
          <w:rFonts w:ascii="Arial" w:hAnsi="Arial" w:cs="Arial"/>
          <w:color w:val="auto"/>
          <w:sz w:val="18"/>
          <w:szCs w:val="18"/>
        </w:rPr>
      </w:pPr>
      <w:r w:rsidRPr="00435AD3">
        <w:rPr>
          <w:rFonts w:ascii="Arial" w:hAnsi="Arial" w:cs="Arial"/>
          <w:color w:val="auto"/>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35AD3">
        <w:rPr>
          <w:rFonts w:ascii="Arial" w:hAnsi="Arial" w:cs="Arial"/>
          <w:color w:val="auto"/>
          <w:sz w:val="18"/>
          <w:szCs w:val="18"/>
        </w:rPr>
        <w:t>has the ability to</w:t>
      </w:r>
      <w:proofErr w:type="gramEnd"/>
      <w:r w:rsidRPr="00435AD3">
        <w:rPr>
          <w:rFonts w:ascii="Arial" w:hAnsi="Arial" w:cs="Arial"/>
          <w:color w:val="auto"/>
          <w:sz w:val="18"/>
          <w:szCs w:val="18"/>
        </w:rPr>
        <w:t xml:space="preserve"> affect those returns through its power over the entity. Subsidiaries are consolidated from the date on which control is transferred to the Group until the date that control ceases.</w:t>
      </w:r>
    </w:p>
    <w:p w14:paraId="30E7FDF6" w14:textId="77777777" w:rsidR="00AC52BE" w:rsidRPr="00435AD3" w:rsidRDefault="00AC52BE" w:rsidP="00821BEB">
      <w:pPr>
        <w:pStyle w:val="BodyText"/>
        <w:ind w:left="1080"/>
        <w:jc w:val="both"/>
        <w:rPr>
          <w:rFonts w:ascii="Arial" w:hAnsi="Arial" w:cs="Arial"/>
          <w:b w:val="0"/>
          <w:bCs w:val="0"/>
          <w:color w:val="auto"/>
          <w:sz w:val="18"/>
          <w:szCs w:val="18"/>
        </w:rPr>
      </w:pPr>
    </w:p>
    <w:p w14:paraId="4F06A1EE" w14:textId="77777777" w:rsidR="00AC52BE" w:rsidRPr="00435AD3" w:rsidRDefault="00AC52BE" w:rsidP="00821BEB">
      <w:pPr>
        <w:pStyle w:val="BodyText"/>
        <w:ind w:left="1080"/>
        <w:jc w:val="both"/>
        <w:rPr>
          <w:rFonts w:ascii="Arial" w:hAnsi="Arial" w:cs="Arial"/>
          <w:b w:val="0"/>
          <w:bCs w:val="0"/>
          <w:color w:val="auto"/>
          <w:sz w:val="18"/>
          <w:szCs w:val="18"/>
          <w:lang w:val="en-GB"/>
        </w:rPr>
      </w:pPr>
      <w:r w:rsidRPr="00435AD3">
        <w:rPr>
          <w:rFonts w:ascii="Arial" w:hAnsi="Arial" w:cs="Arial"/>
          <w:b w:val="0"/>
          <w:bCs w:val="0"/>
          <w:color w:val="auto"/>
          <w:sz w:val="18"/>
          <w:szCs w:val="18"/>
        </w:rPr>
        <w:t>In the separate financial statements, investments in subsidiaries are accounted for using</w:t>
      </w:r>
      <w:r w:rsidRPr="00435AD3">
        <w:rPr>
          <w:rFonts w:ascii="Arial" w:hAnsi="Arial" w:cs="Arial"/>
          <w:b w:val="0"/>
          <w:bCs w:val="0"/>
          <w:color w:val="auto"/>
          <w:sz w:val="18"/>
          <w:szCs w:val="18"/>
          <w:cs/>
        </w:rPr>
        <w:t xml:space="preserve"> </w:t>
      </w:r>
      <w:r w:rsidRPr="00435AD3">
        <w:rPr>
          <w:rFonts w:ascii="Arial" w:hAnsi="Arial" w:cs="Arial"/>
          <w:b w:val="0"/>
          <w:bCs w:val="0"/>
          <w:color w:val="auto"/>
          <w:sz w:val="18"/>
          <w:szCs w:val="18"/>
          <w:lang w:val="en-GB"/>
        </w:rPr>
        <w:t>cost method. The direct costs associated with the purchase of the investment are recognised as part of the initial cost of the investment.</w:t>
      </w:r>
    </w:p>
    <w:p w14:paraId="4C7EFFF3" w14:textId="77777777" w:rsidR="00AC52BE" w:rsidRPr="00435AD3" w:rsidRDefault="00AC52BE" w:rsidP="00821BEB">
      <w:pPr>
        <w:pStyle w:val="BodyText"/>
        <w:ind w:left="1080"/>
        <w:jc w:val="both"/>
        <w:rPr>
          <w:rFonts w:ascii="Arial" w:hAnsi="Arial" w:cs="Arial"/>
          <w:b w:val="0"/>
          <w:bCs w:val="0"/>
          <w:color w:val="auto"/>
          <w:sz w:val="18"/>
          <w:szCs w:val="18"/>
        </w:rPr>
      </w:pPr>
    </w:p>
    <w:p w14:paraId="3F2DFAF9" w14:textId="77777777" w:rsidR="00AC52BE" w:rsidRPr="00435AD3" w:rsidRDefault="00AC52BE" w:rsidP="00821BEB">
      <w:pPr>
        <w:ind w:left="1080" w:hanging="540"/>
        <w:jc w:val="both"/>
        <w:rPr>
          <w:rFonts w:ascii="Arial" w:hAnsi="Arial" w:cs="Arial"/>
          <w:color w:val="auto"/>
          <w:spacing w:val="-2"/>
          <w:sz w:val="18"/>
          <w:szCs w:val="18"/>
        </w:rPr>
      </w:pPr>
      <w:r w:rsidRPr="00435AD3">
        <w:rPr>
          <w:rFonts w:ascii="Arial" w:hAnsi="Arial" w:cs="Arial"/>
          <w:color w:val="CF4A02"/>
          <w:sz w:val="18"/>
          <w:szCs w:val="18"/>
          <w:lang w:val="en-GB"/>
        </w:rPr>
        <w:t>b)</w:t>
      </w:r>
      <w:r w:rsidRPr="00435AD3">
        <w:rPr>
          <w:rFonts w:ascii="Arial" w:hAnsi="Arial" w:cs="Arial"/>
          <w:color w:val="auto"/>
          <w:spacing w:val="-2"/>
          <w:sz w:val="18"/>
          <w:szCs w:val="18"/>
        </w:rPr>
        <w:tab/>
      </w:r>
      <w:r w:rsidRPr="00435AD3">
        <w:rPr>
          <w:rFonts w:ascii="Arial" w:hAnsi="Arial" w:cs="Arial"/>
          <w:color w:val="CF4A02"/>
          <w:sz w:val="18"/>
          <w:szCs w:val="18"/>
          <w:lang w:val="en-GB"/>
        </w:rPr>
        <w:t>Joint arrangements</w:t>
      </w:r>
    </w:p>
    <w:p w14:paraId="6201F94C" w14:textId="77777777" w:rsidR="00AC52BE" w:rsidRPr="00435AD3" w:rsidRDefault="00AC52BE" w:rsidP="00821BEB">
      <w:pPr>
        <w:ind w:left="1080"/>
        <w:jc w:val="thaiDistribute"/>
        <w:rPr>
          <w:rFonts w:ascii="Arial" w:hAnsi="Arial" w:cs="Arial"/>
          <w:color w:val="auto"/>
          <w:sz w:val="18"/>
          <w:szCs w:val="18"/>
        </w:rPr>
      </w:pPr>
    </w:p>
    <w:p w14:paraId="00C5C675" w14:textId="77777777" w:rsidR="00AC52BE" w:rsidRPr="00435AD3" w:rsidRDefault="00AC52BE" w:rsidP="00821BEB">
      <w:pPr>
        <w:ind w:left="1080"/>
        <w:jc w:val="thaiDistribute"/>
        <w:rPr>
          <w:rFonts w:ascii="Arial" w:hAnsi="Arial" w:cs="Arial"/>
          <w:color w:val="auto"/>
          <w:spacing w:val="-4"/>
          <w:sz w:val="18"/>
          <w:szCs w:val="18"/>
        </w:rPr>
      </w:pPr>
      <w:r w:rsidRPr="00435AD3">
        <w:rPr>
          <w:rFonts w:ascii="Arial" w:hAnsi="Arial" w:cs="Arial"/>
          <w:color w:val="auto"/>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3E5B34EB" w14:textId="77777777" w:rsidR="00AC52BE" w:rsidRPr="00435AD3" w:rsidRDefault="00AC52BE" w:rsidP="00821BEB">
      <w:pPr>
        <w:ind w:left="1080"/>
        <w:jc w:val="thaiDistribute"/>
        <w:rPr>
          <w:rFonts w:ascii="Arial" w:hAnsi="Arial" w:cs="Arial"/>
          <w:color w:val="auto"/>
          <w:sz w:val="18"/>
          <w:szCs w:val="18"/>
          <w:u w:val="single"/>
        </w:rPr>
      </w:pPr>
    </w:p>
    <w:p w14:paraId="4C0A00FA" w14:textId="77777777" w:rsidR="00AC52BE" w:rsidRPr="00435AD3" w:rsidRDefault="00AC52BE" w:rsidP="00821BEB">
      <w:pPr>
        <w:ind w:left="1080"/>
        <w:jc w:val="thaiDistribute"/>
        <w:rPr>
          <w:rFonts w:ascii="Arial" w:hAnsi="Arial" w:cs="Arial"/>
          <w:i/>
          <w:iCs/>
          <w:color w:val="auto"/>
          <w:sz w:val="18"/>
          <w:szCs w:val="18"/>
        </w:rPr>
      </w:pPr>
      <w:r w:rsidRPr="00435AD3">
        <w:rPr>
          <w:rFonts w:ascii="Arial" w:hAnsi="Arial" w:cs="Arial"/>
          <w:i/>
          <w:iCs/>
          <w:color w:val="CF4A02"/>
          <w:sz w:val="18"/>
          <w:szCs w:val="18"/>
          <w:lang w:val="en-GB"/>
        </w:rPr>
        <w:t>Joint venture</w:t>
      </w:r>
    </w:p>
    <w:p w14:paraId="36D44173" w14:textId="77777777" w:rsidR="00AC52BE" w:rsidRPr="00435AD3" w:rsidRDefault="00AC52BE" w:rsidP="00821BEB">
      <w:pPr>
        <w:ind w:left="1080"/>
        <w:jc w:val="thaiDistribute"/>
        <w:rPr>
          <w:rFonts w:ascii="Arial" w:hAnsi="Arial" w:cs="Arial"/>
          <w:color w:val="auto"/>
          <w:sz w:val="18"/>
          <w:szCs w:val="18"/>
        </w:rPr>
      </w:pPr>
    </w:p>
    <w:p w14:paraId="07DFAF53"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A joint venture is a joint arrangement whereby the Group has rights to the net assets of the arrangement.  Interests in joint ventures are accounted for using the equity method.</w:t>
      </w:r>
    </w:p>
    <w:p w14:paraId="2B55AEC3" w14:textId="77777777" w:rsidR="00AC52BE" w:rsidRPr="00435AD3" w:rsidRDefault="00AC52BE" w:rsidP="00821BEB">
      <w:pPr>
        <w:tabs>
          <w:tab w:val="left" w:pos="1800"/>
        </w:tabs>
        <w:ind w:left="1080"/>
        <w:jc w:val="thaiDistribute"/>
        <w:rPr>
          <w:rFonts w:ascii="Arial" w:hAnsi="Arial" w:cs="Arial"/>
          <w:color w:val="auto"/>
          <w:sz w:val="18"/>
          <w:szCs w:val="18"/>
        </w:rPr>
      </w:pPr>
    </w:p>
    <w:p w14:paraId="111E3DBE" w14:textId="77777777" w:rsidR="00AC52BE" w:rsidRPr="00435AD3" w:rsidRDefault="00AC52BE" w:rsidP="00821BEB">
      <w:pPr>
        <w:tabs>
          <w:tab w:val="left" w:pos="1800"/>
        </w:tabs>
        <w:ind w:left="1080"/>
        <w:jc w:val="thaiDistribute"/>
        <w:rPr>
          <w:rFonts w:ascii="Arial" w:hAnsi="Arial" w:cs="Arial"/>
          <w:color w:val="auto"/>
          <w:sz w:val="18"/>
          <w:szCs w:val="18"/>
          <w:lang w:val="en-GB"/>
        </w:rPr>
      </w:pPr>
      <w:r w:rsidRPr="00435AD3">
        <w:rPr>
          <w:rFonts w:ascii="Arial" w:hAnsi="Arial" w:cs="Arial"/>
          <w:color w:val="auto"/>
          <w:sz w:val="18"/>
          <w:szCs w:val="18"/>
        </w:rPr>
        <w:t>In the separate financial statements, investments in joint ventures are accounted for using</w:t>
      </w:r>
      <w:r w:rsidRPr="00435AD3">
        <w:rPr>
          <w:rFonts w:ascii="Arial" w:hAnsi="Arial" w:cs="Arial"/>
          <w:color w:val="auto"/>
          <w:sz w:val="18"/>
          <w:szCs w:val="18"/>
          <w:cs/>
        </w:rPr>
        <w:t xml:space="preserve"> </w:t>
      </w:r>
      <w:r w:rsidRPr="00435AD3">
        <w:rPr>
          <w:rFonts w:ascii="Arial" w:hAnsi="Arial" w:cs="Arial"/>
          <w:color w:val="auto"/>
          <w:sz w:val="18"/>
          <w:szCs w:val="18"/>
          <w:lang w:val="en-GB"/>
        </w:rPr>
        <w:t>cost method.</w:t>
      </w:r>
    </w:p>
    <w:p w14:paraId="50335FC4" w14:textId="77777777" w:rsidR="00AC52BE" w:rsidRPr="00435AD3" w:rsidRDefault="00AC52BE" w:rsidP="00821BEB">
      <w:pPr>
        <w:tabs>
          <w:tab w:val="left" w:pos="1800"/>
        </w:tabs>
        <w:ind w:left="1080"/>
        <w:jc w:val="thaiDistribute"/>
        <w:rPr>
          <w:rFonts w:ascii="Arial" w:hAnsi="Arial" w:cs="Arial"/>
          <w:color w:val="auto"/>
          <w:sz w:val="18"/>
          <w:szCs w:val="18"/>
        </w:rPr>
      </w:pPr>
    </w:p>
    <w:p w14:paraId="5DEDAF74" w14:textId="77777777" w:rsidR="00AC52BE" w:rsidRPr="00435AD3" w:rsidRDefault="00AC52BE" w:rsidP="00821BEB">
      <w:pPr>
        <w:ind w:left="1080" w:hanging="540"/>
        <w:jc w:val="both"/>
        <w:rPr>
          <w:rFonts w:ascii="Arial" w:hAnsi="Arial" w:cs="Arial"/>
          <w:color w:val="CF4A02"/>
          <w:sz w:val="18"/>
          <w:szCs w:val="18"/>
          <w:lang w:val="en-GB"/>
        </w:rPr>
      </w:pPr>
      <w:r w:rsidRPr="00435AD3">
        <w:rPr>
          <w:rFonts w:ascii="Arial" w:hAnsi="Arial" w:cs="Arial"/>
          <w:color w:val="CF4A02"/>
          <w:sz w:val="18"/>
          <w:szCs w:val="18"/>
          <w:lang w:val="en-GB"/>
        </w:rPr>
        <w:t>c)</w:t>
      </w:r>
      <w:r w:rsidRPr="00435AD3">
        <w:rPr>
          <w:rFonts w:ascii="Arial" w:hAnsi="Arial" w:cs="Arial"/>
          <w:color w:val="CF4A02"/>
          <w:sz w:val="18"/>
          <w:szCs w:val="18"/>
          <w:lang w:val="en-GB"/>
        </w:rPr>
        <w:tab/>
        <w:t>Equity method</w:t>
      </w:r>
    </w:p>
    <w:p w14:paraId="0270D966" w14:textId="77777777" w:rsidR="00AC52BE" w:rsidRPr="00435AD3" w:rsidRDefault="00AC52BE" w:rsidP="00821BEB">
      <w:pPr>
        <w:pStyle w:val="ListParagraph"/>
        <w:spacing w:after="0" w:line="240" w:lineRule="auto"/>
        <w:ind w:left="1080"/>
        <w:jc w:val="both"/>
        <w:rPr>
          <w:rFonts w:ascii="Arial" w:eastAsia="Arial Unicode MS" w:hAnsi="Arial" w:cs="Arial"/>
          <w:color w:val="323E4F"/>
          <w:sz w:val="18"/>
          <w:szCs w:val="18"/>
          <w:lang w:val="en-GB"/>
        </w:rPr>
      </w:pPr>
    </w:p>
    <w:p w14:paraId="3E50D2E1"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The investment is initially </w:t>
      </w:r>
      <w:proofErr w:type="spellStart"/>
      <w:r w:rsidRPr="00435AD3">
        <w:rPr>
          <w:rFonts w:ascii="Arial" w:hAnsi="Arial" w:cs="Arial"/>
          <w:color w:val="auto"/>
          <w:sz w:val="18"/>
          <w:szCs w:val="18"/>
        </w:rPr>
        <w:t>recognised</w:t>
      </w:r>
      <w:proofErr w:type="spellEnd"/>
      <w:r w:rsidRPr="00435AD3">
        <w:rPr>
          <w:rFonts w:ascii="Arial" w:hAnsi="Arial" w:cs="Arial"/>
          <w:color w:val="auto"/>
          <w:sz w:val="18"/>
          <w:szCs w:val="18"/>
        </w:rPr>
        <w:t xml:space="preserve"> at cost which is consideration paid and directly attributable costs.</w:t>
      </w:r>
    </w:p>
    <w:p w14:paraId="3DB6DDC1" w14:textId="77777777" w:rsidR="00AC52BE" w:rsidRPr="00435AD3" w:rsidRDefault="00AC52BE" w:rsidP="00821BEB">
      <w:pPr>
        <w:tabs>
          <w:tab w:val="left" w:pos="1800"/>
        </w:tabs>
        <w:ind w:left="1080"/>
        <w:jc w:val="thaiDistribute"/>
        <w:rPr>
          <w:rFonts w:ascii="Arial" w:hAnsi="Arial" w:cs="Arial"/>
          <w:color w:val="auto"/>
          <w:sz w:val="18"/>
          <w:szCs w:val="18"/>
        </w:rPr>
      </w:pPr>
    </w:p>
    <w:p w14:paraId="2B6601B1"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The Group’s subsequently </w:t>
      </w:r>
      <w:proofErr w:type="spellStart"/>
      <w:r w:rsidRPr="00435AD3">
        <w:rPr>
          <w:rFonts w:ascii="Arial" w:hAnsi="Arial" w:cs="Arial"/>
          <w:color w:val="auto"/>
          <w:sz w:val="18"/>
          <w:szCs w:val="18"/>
        </w:rPr>
        <w:t>recognises</w:t>
      </w:r>
      <w:proofErr w:type="spellEnd"/>
      <w:r w:rsidRPr="00435AD3">
        <w:rPr>
          <w:rFonts w:ascii="Arial" w:hAnsi="Arial" w:cs="Arial"/>
          <w:color w:val="auto"/>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035BAF35" w14:textId="77777777" w:rsidR="00AC52BE" w:rsidRPr="00435AD3" w:rsidRDefault="00AC52BE" w:rsidP="00821BEB">
      <w:pPr>
        <w:tabs>
          <w:tab w:val="left" w:pos="1800"/>
        </w:tabs>
        <w:ind w:left="1080"/>
        <w:jc w:val="thaiDistribute"/>
        <w:rPr>
          <w:rFonts w:ascii="Arial" w:hAnsi="Arial" w:cs="Arial"/>
          <w:color w:val="auto"/>
          <w:sz w:val="18"/>
          <w:szCs w:val="18"/>
        </w:rPr>
      </w:pPr>
    </w:p>
    <w:p w14:paraId="6F5D37CD"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When the Group’s share of losses in associates and joint ventures equals or exceeds its interest in the </w:t>
      </w:r>
      <w:r w:rsidRPr="00907DE3">
        <w:rPr>
          <w:rFonts w:ascii="Arial" w:hAnsi="Arial" w:cs="Arial"/>
          <w:color w:val="auto"/>
          <w:spacing w:val="-4"/>
          <w:sz w:val="18"/>
          <w:szCs w:val="18"/>
        </w:rPr>
        <w:t xml:space="preserve">associates and joint ventures, the Group does not </w:t>
      </w:r>
      <w:proofErr w:type="spellStart"/>
      <w:r w:rsidRPr="00907DE3">
        <w:rPr>
          <w:rFonts w:ascii="Arial" w:hAnsi="Arial" w:cs="Arial"/>
          <w:color w:val="auto"/>
          <w:spacing w:val="-4"/>
          <w:sz w:val="18"/>
          <w:szCs w:val="18"/>
        </w:rPr>
        <w:t>recognise</w:t>
      </w:r>
      <w:proofErr w:type="spellEnd"/>
      <w:r w:rsidRPr="00907DE3">
        <w:rPr>
          <w:rFonts w:ascii="Arial" w:hAnsi="Arial" w:cs="Arial"/>
          <w:color w:val="auto"/>
          <w:spacing w:val="-4"/>
          <w:sz w:val="18"/>
          <w:szCs w:val="18"/>
        </w:rPr>
        <w:t xml:space="preserve"> further losses, unless it has incurred obligations</w:t>
      </w:r>
      <w:r w:rsidRPr="00435AD3">
        <w:rPr>
          <w:rFonts w:ascii="Arial" w:hAnsi="Arial" w:cs="Arial"/>
          <w:color w:val="auto"/>
          <w:sz w:val="18"/>
          <w:szCs w:val="18"/>
        </w:rPr>
        <w:t xml:space="preserve"> or made payments on behalf of the associates and joint ventures.</w:t>
      </w:r>
    </w:p>
    <w:p w14:paraId="6632B279" w14:textId="7B1267F6" w:rsidR="00AC52BE" w:rsidRPr="00435AD3" w:rsidRDefault="00907DE3" w:rsidP="00821BEB">
      <w:pPr>
        <w:tabs>
          <w:tab w:val="left" w:pos="1800"/>
        </w:tabs>
        <w:ind w:left="1080"/>
        <w:jc w:val="thaiDistribute"/>
        <w:rPr>
          <w:rFonts w:ascii="Arial" w:hAnsi="Arial" w:cs="Arial"/>
          <w:color w:val="auto"/>
          <w:sz w:val="18"/>
          <w:szCs w:val="18"/>
          <w:lang w:val="en-GB"/>
        </w:rPr>
      </w:pPr>
      <w:r>
        <w:rPr>
          <w:rFonts w:ascii="Arial" w:hAnsi="Arial" w:cs="Arial"/>
          <w:color w:val="auto"/>
          <w:sz w:val="18"/>
          <w:szCs w:val="18"/>
          <w:lang w:val="en-GB"/>
        </w:rPr>
        <w:br w:type="page"/>
      </w:r>
    </w:p>
    <w:p w14:paraId="41F5C7AA" w14:textId="77777777" w:rsidR="00AC52BE" w:rsidRPr="00435AD3" w:rsidRDefault="00AC52BE" w:rsidP="00821BEB">
      <w:pPr>
        <w:ind w:left="1080" w:hanging="540"/>
        <w:jc w:val="both"/>
        <w:rPr>
          <w:rFonts w:ascii="Arial" w:hAnsi="Arial" w:cs="Arial"/>
          <w:color w:val="CF4A02"/>
          <w:sz w:val="18"/>
          <w:szCs w:val="18"/>
          <w:lang w:val="en-GB"/>
        </w:rPr>
      </w:pPr>
      <w:r w:rsidRPr="00435AD3">
        <w:rPr>
          <w:rFonts w:ascii="Arial" w:hAnsi="Arial" w:cs="Arial"/>
          <w:color w:val="CF4A02"/>
          <w:sz w:val="18"/>
          <w:szCs w:val="18"/>
          <w:lang w:val="en-GB"/>
        </w:rPr>
        <w:t>d)</w:t>
      </w:r>
      <w:r w:rsidRPr="00435AD3">
        <w:rPr>
          <w:rFonts w:ascii="Arial" w:hAnsi="Arial" w:cs="Arial"/>
          <w:color w:val="CF4A02"/>
          <w:sz w:val="18"/>
          <w:szCs w:val="18"/>
          <w:lang w:val="en-GB"/>
        </w:rPr>
        <w:tab/>
        <w:t>Changes in ownership interests</w:t>
      </w:r>
    </w:p>
    <w:p w14:paraId="0CF99A54" w14:textId="77777777" w:rsidR="00AC52BE" w:rsidRPr="00435AD3" w:rsidRDefault="00AC52BE" w:rsidP="00821BEB">
      <w:pPr>
        <w:ind w:left="1080"/>
        <w:jc w:val="both"/>
        <w:rPr>
          <w:rFonts w:ascii="Arial" w:eastAsia="Arial Unicode MS" w:hAnsi="Arial" w:cs="Arial"/>
          <w:sz w:val="18"/>
          <w:szCs w:val="18"/>
          <w:lang w:val="en-GB"/>
        </w:rPr>
      </w:pPr>
    </w:p>
    <w:p w14:paraId="5EA24CA0" w14:textId="0C2B5503"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The Group treats transactions with non-controlling interests that do not result in a loss of control </w:t>
      </w:r>
      <w:r w:rsidR="00907DE3">
        <w:rPr>
          <w:rFonts w:ascii="Arial" w:hAnsi="Arial" w:cs="Arial"/>
          <w:color w:val="auto"/>
          <w:sz w:val="18"/>
          <w:szCs w:val="18"/>
        </w:rPr>
        <w:br/>
      </w:r>
      <w:r w:rsidRPr="00435AD3">
        <w:rPr>
          <w:rFonts w:ascii="Arial" w:hAnsi="Arial" w:cs="Arial"/>
          <w:color w:val="auto"/>
          <w:sz w:val="18"/>
          <w:szCs w:val="18"/>
        </w:rPr>
        <w:t xml:space="preserve">as transactions with equity owners of the Group. A difference between the amount of the adjustment to non-controlling interests to reflect their relative interest in the subsidiary and any consideration paid or received is </w:t>
      </w:r>
      <w:proofErr w:type="spellStart"/>
      <w:r w:rsidRPr="00435AD3">
        <w:rPr>
          <w:rFonts w:ascii="Arial" w:hAnsi="Arial" w:cs="Arial"/>
          <w:color w:val="auto"/>
          <w:sz w:val="18"/>
          <w:szCs w:val="18"/>
        </w:rPr>
        <w:t>recognised</w:t>
      </w:r>
      <w:proofErr w:type="spellEnd"/>
      <w:r w:rsidRPr="00435AD3">
        <w:rPr>
          <w:rFonts w:ascii="Arial" w:hAnsi="Arial" w:cs="Arial"/>
          <w:color w:val="auto"/>
          <w:sz w:val="18"/>
          <w:szCs w:val="18"/>
        </w:rPr>
        <w:t xml:space="preserve"> within equity. </w:t>
      </w:r>
    </w:p>
    <w:p w14:paraId="1362743D" w14:textId="77777777" w:rsidR="00AC52BE" w:rsidRPr="00435AD3" w:rsidRDefault="00AC52BE" w:rsidP="00821BEB">
      <w:pPr>
        <w:tabs>
          <w:tab w:val="left" w:pos="1800"/>
        </w:tabs>
        <w:ind w:left="1080"/>
        <w:jc w:val="thaiDistribute"/>
        <w:rPr>
          <w:rFonts w:ascii="Arial" w:hAnsi="Arial" w:cs="Arial"/>
          <w:color w:val="auto"/>
          <w:sz w:val="18"/>
          <w:szCs w:val="18"/>
        </w:rPr>
      </w:pPr>
    </w:p>
    <w:p w14:paraId="43120108"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If the ownership interest in associates and joint ventures is reduced but significant influence and joint </w:t>
      </w:r>
      <w:r w:rsidRPr="00907DE3">
        <w:rPr>
          <w:rFonts w:ascii="Arial" w:hAnsi="Arial" w:cs="Arial"/>
          <w:color w:val="auto"/>
          <w:spacing w:val="-4"/>
          <w:sz w:val="18"/>
          <w:szCs w:val="18"/>
        </w:rPr>
        <w:t xml:space="preserve">control is retained, only a proportionate share of the amounts previously </w:t>
      </w:r>
      <w:proofErr w:type="spellStart"/>
      <w:r w:rsidRPr="00907DE3">
        <w:rPr>
          <w:rFonts w:ascii="Arial" w:hAnsi="Arial" w:cs="Arial"/>
          <w:color w:val="auto"/>
          <w:spacing w:val="-4"/>
          <w:sz w:val="18"/>
          <w:szCs w:val="18"/>
        </w:rPr>
        <w:t>recognised</w:t>
      </w:r>
      <w:proofErr w:type="spellEnd"/>
      <w:r w:rsidRPr="00907DE3">
        <w:rPr>
          <w:rFonts w:ascii="Arial" w:hAnsi="Arial" w:cs="Arial"/>
          <w:color w:val="auto"/>
          <w:spacing w:val="-4"/>
          <w:sz w:val="18"/>
          <w:szCs w:val="18"/>
        </w:rPr>
        <w:t xml:space="preserve"> in other comprehensive</w:t>
      </w:r>
      <w:r w:rsidRPr="00435AD3">
        <w:rPr>
          <w:rFonts w:ascii="Arial" w:hAnsi="Arial" w:cs="Arial"/>
          <w:color w:val="auto"/>
          <w:sz w:val="18"/>
          <w:szCs w:val="18"/>
        </w:rPr>
        <w:t xml:space="preserve"> income is reclassified to profit or loss where appropriate. Profit or loss from reduce of the ownership interest in associates and joint ventures is </w:t>
      </w:r>
      <w:proofErr w:type="spellStart"/>
      <w:r w:rsidRPr="00435AD3">
        <w:rPr>
          <w:rFonts w:ascii="Arial" w:hAnsi="Arial" w:cs="Arial"/>
          <w:color w:val="auto"/>
          <w:sz w:val="18"/>
          <w:szCs w:val="18"/>
        </w:rPr>
        <w:t>recognise</w:t>
      </w:r>
      <w:proofErr w:type="spellEnd"/>
      <w:r w:rsidRPr="00435AD3">
        <w:rPr>
          <w:rFonts w:ascii="Arial" w:hAnsi="Arial" w:cs="Arial"/>
          <w:color w:val="auto"/>
          <w:sz w:val="18"/>
          <w:szCs w:val="18"/>
        </w:rPr>
        <w:t xml:space="preserve"> in profit or loss.</w:t>
      </w:r>
    </w:p>
    <w:p w14:paraId="24BE6494" w14:textId="77777777" w:rsidR="00AC52BE" w:rsidRPr="00435AD3" w:rsidRDefault="00AC52BE" w:rsidP="00821BEB">
      <w:pPr>
        <w:tabs>
          <w:tab w:val="left" w:pos="1800"/>
        </w:tabs>
        <w:ind w:left="1080"/>
        <w:jc w:val="thaiDistribute"/>
        <w:rPr>
          <w:rFonts w:ascii="Arial" w:hAnsi="Arial" w:cs="Arial"/>
          <w:color w:val="auto"/>
          <w:sz w:val="18"/>
          <w:szCs w:val="18"/>
        </w:rPr>
      </w:pPr>
    </w:p>
    <w:p w14:paraId="37253EFC" w14:textId="77777777" w:rsidR="00AC52BE" w:rsidRPr="00435AD3" w:rsidRDefault="00AC52BE" w:rsidP="00821BEB">
      <w:pPr>
        <w:tabs>
          <w:tab w:val="left" w:pos="1800"/>
        </w:tabs>
        <w:ind w:left="1080"/>
        <w:jc w:val="thaiDistribute"/>
        <w:rPr>
          <w:rFonts w:ascii="Arial" w:hAnsi="Arial" w:cs="Arial"/>
          <w:color w:val="auto"/>
          <w:sz w:val="18"/>
          <w:szCs w:val="18"/>
        </w:rPr>
      </w:pPr>
      <w:r w:rsidRPr="00907DE3">
        <w:rPr>
          <w:rFonts w:ascii="Arial" w:hAnsi="Arial" w:cs="Arial"/>
          <w:color w:val="auto"/>
          <w:spacing w:val="-2"/>
          <w:sz w:val="18"/>
          <w:szCs w:val="18"/>
        </w:rPr>
        <w:t>When the Group losses control, joint control or significant influence over investments, any retained interest</w:t>
      </w:r>
      <w:r w:rsidRPr="00435AD3">
        <w:rPr>
          <w:rFonts w:ascii="Arial" w:hAnsi="Arial" w:cs="Arial"/>
          <w:color w:val="auto"/>
          <w:sz w:val="18"/>
          <w:szCs w:val="18"/>
        </w:rPr>
        <w:t xml:space="preserve"> in the investment is remeasured to its fair value, with the change in carrying amount </w:t>
      </w:r>
      <w:proofErr w:type="spellStart"/>
      <w:r w:rsidRPr="00435AD3">
        <w:rPr>
          <w:rFonts w:ascii="Arial" w:hAnsi="Arial" w:cs="Arial"/>
          <w:color w:val="auto"/>
          <w:sz w:val="18"/>
          <w:szCs w:val="18"/>
        </w:rPr>
        <w:t>recognised</w:t>
      </w:r>
      <w:proofErr w:type="spellEnd"/>
      <w:r w:rsidRPr="00435AD3">
        <w:rPr>
          <w:rFonts w:ascii="Arial" w:hAnsi="Arial" w:cs="Arial"/>
          <w:color w:val="auto"/>
          <w:sz w:val="18"/>
          <w:szCs w:val="18"/>
        </w:rPr>
        <w:t xml:space="preserve"> in profit or loss. The fair value becomes the initial carrying amount of the retained interest which is reclassified to investment in an associate, or a joint venture or a financial asset accordingly. </w:t>
      </w:r>
    </w:p>
    <w:p w14:paraId="2AEE0C62" w14:textId="77777777" w:rsidR="00AC52BE" w:rsidRPr="00435AD3" w:rsidRDefault="00AC52BE" w:rsidP="00821BEB">
      <w:pPr>
        <w:ind w:left="1080" w:hanging="540"/>
        <w:jc w:val="both"/>
        <w:rPr>
          <w:rFonts w:ascii="Arial" w:eastAsia="Arial Unicode MS" w:hAnsi="Arial" w:cs="Arial"/>
          <w:color w:val="CF4A02"/>
          <w:sz w:val="18"/>
          <w:szCs w:val="18"/>
          <w:lang w:val="en-GB"/>
        </w:rPr>
      </w:pPr>
    </w:p>
    <w:p w14:paraId="095DE658" w14:textId="77777777" w:rsidR="00AC52BE" w:rsidRPr="00435AD3" w:rsidRDefault="00AC52BE" w:rsidP="00821BEB">
      <w:pPr>
        <w:ind w:left="1080" w:hanging="540"/>
        <w:jc w:val="both"/>
        <w:rPr>
          <w:rFonts w:ascii="Arial" w:eastAsia="Arial Unicode MS" w:hAnsi="Arial" w:cs="Arial"/>
          <w:color w:val="CF4A02"/>
          <w:sz w:val="18"/>
          <w:szCs w:val="18"/>
          <w:lang w:val="en-GB"/>
        </w:rPr>
      </w:pPr>
      <w:r w:rsidRPr="00435AD3">
        <w:rPr>
          <w:rFonts w:ascii="Arial" w:hAnsi="Arial" w:cs="Arial"/>
          <w:color w:val="CF4A02"/>
          <w:sz w:val="18"/>
          <w:szCs w:val="18"/>
          <w:lang w:val="en-GB"/>
        </w:rPr>
        <w:t>e)</w:t>
      </w:r>
      <w:r w:rsidRPr="00435AD3">
        <w:rPr>
          <w:rFonts w:ascii="Arial" w:hAnsi="Arial" w:cs="Arial"/>
          <w:color w:val="CF4A02"/>
          <w:sz w:val="18"/>
          <w:szCs w:val="18"/>
          <w:lang w:val="en-GB"/>
        </w:rPr>
        <w:tab/>
        <w:t>Intercompany transactions on consolidation</w:t>
      </w:r>
    </w:p>
    <w:p w14:paraId="725A702B" w14:textId="77777777" w:rsidR="00AC52BE" w:rsidRPr="00435AD3" w:rsidRDefault="00AC52BE" w:rsidP="00821BEB">
      <w:pPr>
        <w:ind w:left="1080"/>
        <w:jc w:val="both"/>
        <w:rPr>
          <w:rFonts w:ascii="Arial" w:eastAsia="Arial Unicode MS" w:hAnsi="Arial" w:cs="Arial"/>
          <w:sz w:val="18"/>
          <w:szCs w:val="18"/>
          <w:lang w:val="en-GB"/>
        </w:rPr>
      </w:pPr>
    </w:p>
    <w:p w14:paraId="128E164A" w14:textId="77777777" w:rsidR="00AC52BE" w:rsidRPr="00435AD3" w:rsidRDefault="00AC52BE" w:rsidP="00821BEB">
      <w:pPr>
        <w:tabs>
          <w:tab w:val="left" w:pos="1800"/>
        </w:tabs>
        <w:ind w:left="1080"/>
        <w:jc w:val="thaiDistribute"/>
        <w:rPr>
          <w:rFonts w:ascii="Arial" w:hAnsi="Arial" w:cs="Arial"/>
          <w:color w:val="auto"/>
          <w:sz w:val="18"/>
          <w:szCs w:val="18"/>
        </w:rPr>
      </w:pPr>
      <w:r w:rsidRPr="00435AD3">
        <w:rPr>
          <w:rFonts w:ascii="Arial" w:hAnsi="Arial" w:cs="Arial"/>
          <w:color w:val="auto"/>
          <w:sz w:val="18"/>
          <w:szCs w:val="18"/>
        </w:rPr>
        <w:t xml:space="preserve">Intra-group transactions, balances and </w:t>
      </w:r>
      <w:proofErr w:type="spellStart"/>
      <w:r w:rsidRPr="00435AD3">
        <w:rPr>
          <w:rFonts w:ascii="Arial" w:hAnsi="Arial" w:cs="Arial"/>
          <w:color w:val="auto"/>
          <w:sz w:val="18"/>
          <w:szCs w:val="18"/>
        </w:rPr>
        <w:t>unrealised</w:t>
      </w:r>
      <w:proofErr w:type="spellEnd"/>
      <w:r w:rsidRPr="00435AD3">
        <w:rPr>
          <w:rFonts w:ascii="Arial" w:hAnsi="Arial" w:cs="Arial"/>
          <w:color w:val="auto"/>
          <w:sz w:val="18"/>
          <w:szCs w:val="18"/>
        </w:rPr>
        <w:t xml:space="preserve"> gains on transactions are eliminated. </w:t>
      </w:r>
      <w:proofErr w:type="spellStart"/>
      <w:r w:rsidRPr="00435AD3">
        <w:rPr>
          <w:rFonts w:ascii="Arial" w:hAnsi="Arial" w:cs="Arial"/>
          <w:color w:val="auto"/>
          <w:sz w:val="18"/>
          <w:szCs w:val="18"/>
        </w:rPr>
        <w:t>Unrealised</w:t>
      </w:r>
      <w:proofErr w:type="spellEnd"/>
      <w:r w:rsidRPr="00435AD3">
        <w:rPr>
          <w:rFonts w:ascii="Arial" w:hAnsi="Arial" w:cs="Arial"/>
          <w:color w:val="auto"/>
          <w:sz w:val="18"/>
          <w:szCs w:val="18"/>
        </w:rPr>
        <w:t xml:space="preserve"> gains on transactions between the Group and its associates and joint ventures are eliminated to the extent of the Group’s interest in the associates and joint ventures. </w:t>
      </w:r>
      <w:proofErr w:type="spellStart"/>
      <w:r w:rsidRPr="00435AD3">
        <w:rPr>
          <w:rFonts w:ascii="Arial" w:hAnsi="Arial" w:cs="Arial"/>
          <w:color w:val="auto"/>
          <w:sz w:val="18"/>
          <w:szCs w:val="18"/>
        </w:rPr>
        <w:t>Unrealised</w:t>
      </w:r>
      <w:proofErr w:type="spellEnd"/>
      <w:r w:rsidRPr="00435AD3">
        <w:rPr>
          <w:rFonts w:ascii="Arial" w:hAnsi="Arial" w:cs="Arial"/>
          <w:color w:val="auto"/>
          <w:sz w:val="18"/>
          <w:szCs w:val="18"/>
        </w:rPr>
        <w:t xml:space="preserve"> losses are also eliminated in the same manner unless the transaction provides evidence of an impairment of the asset transferred. </w:t>
      </w:r>
    </w:p>
    <w:p w14:paraId="74A7E762" w14:textId="75690551" w:rsidR="00AC52BE" w:rsidRPr="00821BEB" w:rsidRDefault="00AC52BE" w:rsidP="00821BEB">
      <w:pPr>
        <w:ind w:left="1080"/>
        <w:jc w:val="both"/>
        <w:rPr>
          <w:rFonts w:ascii="Arial" w:hAnsi="Arial" w:cs="Arial"/>
          <w:color w:val="auto"/>
          <w:sz w:val="18"/>
          <w:szCs w:val="18"/>
        </w:rPr>
      </w:pPr>
    </w:p>
    <w:p w14:paraId="68649256" w14:textId="77777777" w:rsidR="00AC52BE" w:rsidRPr="00821BEB" w:rsidDel="008A0D4D"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2.4</w:t>
      </w:r>
      <w:r w:rsidRPr="00821BEB">
        <w:rPr>
          <w:rFonts w:ascii="Arial" w:hAnsi="Arial" w:cs="Arial"/>
          <w:b/>
          <w:bCs/>
          <w:color w:val="CF4A02"/>
          <w:sz w:val="18"/>
          <w:szCs w:val="18"/>
          <w:lang w:val="en-GB"/>
        </w:rPr>
        <w:tab/>
        <w:t>Foreign currency translation</w:t>
      </w:r>
    </w:p>
    <w:p w14:paraId="754ED145" w14:textId="77777777" w:rsidR="00AC52BE" w:rsidRPr="00821BEB" w:rsidRDefault="00AC52BE" w:rsidP="00821BEB">
      <w:pPr>
        <w:pStyle w:val="Header"/>
        <w:ind w:left="1620" w:hanging="540"/>
        <w:jc w:val="thaiDistribute"/>
        <w:rPr>
          <w:rFonts w:cs="Arial"/>
          <w:iCs/>
          <w:sz w:val="18"/>
          <w:szCs w:val="18"/>
          <w:shd w:val="clear" w:color="auto" w:fill="FFFFFF"/>
        </w:rPr>
      </w:pPr>
    </w:p>
    <w:p w14:paraId="6BBF30B6" w14:textId="77777777" w:rsidR="00AC52BE" w:rsidRPr="00821BEB" w:rsidRDefault="00AC52BE" w:rsidP="00821BEB">
      <w:pPr>
        <w:ind w:left="1080" w:hanging="540"/>
        <w:jc w:val="both"/>
        <w:rPr>
          <w:rFonts w:ascii="Arial" w:hAnsi="Arial" w:cs="Arial"/>
          <w:color w:val="auto"/>
          <w:spacing w:val="-2"/>
          <w:sz w:val="18"/>
          <w:szCs w:val="18"/>
        </w:rPr>
      </w:pPr>
      <w:r w:rsidRPr="00821BEB">
        <w:rPr>
          <w:rFonts w:ascii="Arial" w:hAnsi="Arial" w:cs="Arial"/>
          <w:color w:val="CF4A02"/>
          <w:sz w:val="18"/>
          <w:szCs w:val="18"/>
          <w:lang w:val="en-GB"/>
        </w:rPr>
        <w:t>a)</w:t>
      </w:r>
      <w:r w:rsidRPr="00821BEB">
        <w:rPr>
          <w:rFonts w:ascii="Arial" w:hAnsi="Arial" w:cs="Arial"/>
          <w:color w:val="CF4A02"/>
          <w:sz w:val="18"/>
          <w:szCs w:val="18"/>
          <w:lang w:val="en-GB"/>
        </w:rPr>
        <w:tab/>
        <w:t>Functional and presentation currency</w:t>
      </w:r>
    </w:p>
    <w:p w14:paraId="20BC9EA5" w14:textId="77777777" w:rsidR="00AC52BE" w:rsidRPr="00821BEB" w:rsidRDefault="00AC52BE" w:rsidP="00821BEB">
      <w:pPr>
        <w:ind w:left="1080"/>
        <w:jc w:val="both"/>
        <w:rPr>
          <w:rFonts w:ascii="Arial" w:hAnsi="Arial" w:cs="Arial"/>
          <w:color w:val="auto"/>
          <w:spacing w:val="-2"/>
          <w:sz w:val="18"/>
          <w:szCs w:val="18"/>
        </w:rPr>
      </w:pPr>
    </w:p>
    <w:p w14:paraId="7F1EE266" w14:textId="48937764" w:rsidR="00AC52BE" w:rsidRPr="00821BEB" w:rsidRDefault="00AC52BE" w:rsidP="00821BEB">
      <w:pPr>
        <w:pStyle w:val="Header"/>
        <w:tabs>
          <w:tab w:val="left" w:pos="1080"/>
        </w:tabs>
        <w:ind w:left="1080"/>
        <w:jc w:val="thaiDistribute"/>
        <w:rPr>
          <w:rFonts w:cs="Arial"/>
          <w:iCs/>
          <w:sz w:val="18"/>
          <w:szCs w:val="18"/>
        </w:rPr>
      </w:pPr>
      <w:r w:rsidRPr="00821BEB">
        <w:rPr>
          <w:rFonts w:cs="Arial"/>
          <w:iCs/>
          <w:sz w:val="18"/>
          <w:szCs w:val="18"/>
        </w:rPr>
        <w:t xml:space="preserve">The financial statements are presented in Thai Baht, which is the Company’s </w:t>
      </w:r>
      <w:r w:rsidR="00924586">
        <w:rPr>
          <w:rFonts w:cs="Arial"/>
          <w:iCs/>
          <w:sz w:val="18"/>
          <w:szCs w:val="18"/>
          <w:lang w:val="en-US"/>
        </w:rPr>
        <w:t xml:space="preserve">functional currency </w:t>
      </w:r>
      <w:r w:rsidRPr="00821BEB">
        <w:rPr>
          <w:rFonts w:cs="Arial"/>
          <w:iCs/>
          <w:sz w:val="18"/>
          <w:szCs w:val="18"/>
        </w:rPr>
        <w:t>and the Group’s functional and presentation currency.</w:t>
      </w:r>
    </w:p>
    <w:p w14:paraId="5EE067AD" w14:textId="77777777" w:rsidR="00AC52BE" w:rsidRPr="00821BEB" w:rsidRDefault="00AC52BE" w:rsidP="00821BEB">
      <w:pPr>
        <w:ind w:left="1080"/>
        <w:jc w:val="both"/>
        <w:rPr>
          <w:rFonts w:ascii="Arial" w:hAnsi="Arial" w:cs="Arial"/>
          <w:color w:val="auto"/>
          <w:spacing w:val="-2"/>
          <w:sz w:val="18"/>
          <w:szCs w:val="18"/>
        </w:rPr>
      </w:pPr>
    </w:p>
    <w:p w14:paraId="61F6452B" w14:textId="77777777" w:rsidR="00AC52BE" w:rsidRPr="00821BEB" w:rsidRDefault="00AC52BE" w:rsidP="00821BEB">
      <w:pPr>
        <w:ind w:left="1080" w:hanging="540"/>
        <w:jc w:val="both"/>
        <w:rPr>
          <w:rFonts w:ascii="Arial" w:hAnsi="Arial" w:cs="Arial"/>
          <w:color w:val="CF4A02"/>
          <w:sz w:val="18"/>
          <w:szCs w:val="18"/>
          <w:lang w:val="en-GB"/>
        </w:rPr>
      </w:pPr>
      <w:r w:rsidRPr="00821BEB">
        <w:rPr>
          <w:rFonts w:ascii="Arial" w:hAnsi="Arial" w:cs="Arial"/>
          <w:color w:val="CF4A02"/>
          <w:sz w:val="18"/>
          <w:szCs w:val="18"/>
          <w:lang w:val="en-GB"/>
        </w:rPr>
        <w:t>b)</w:t>
      </w:r>
      <w:r w:rsidRPr="00821BEB">
        <w:rPr>
          <w:rFonts w:ascii="Arial" w:hAnsi="Arial" w:cs="Arial"/>
          <w:color w:val="CF4A02"/>
          <w:sz w:val="18"/>
          <w:szCs w:val="18"/>
          <w:lang w:val="en-GB"/>
        </w:rPr>
        <w:tab/>
        <w:t>Transactions and balances</w:t>
      </w:r>
    </w:p>
    <w:p w14:paraId="3FC85CFC" w14:textId="77777777" w:rsidR="00AC52BE" w:rsidRPr="00821BEB" w:rsidRDefault="00AC52BE" w:rsidP="00821BEB">
      <w:pPr>
        <w:pStyle w:val="Header"/>
        <w:tabs>
          <w:tab w:val="left" w:pos="540"/>
          <w:tab w:val="left" w:pos="1418"/>
          <w:tab w:val="center" w:pos="3402"/>
          <w:tab w:val="center" w:pos="5670"/>
          <w:tab w:val="center" w:pos="6804"/>
          <w:tab w:val="right" w:pos="7655"/>
        </w:tabs>
        <w:ind w:left="1080"/>
        <w:jc w:val="thaiDistribute"/>
        <w:rPr>
          <w:rFonts w:cs="Arial"/>
          <w:i/>
          <w:iCs/>
          <w:sz w:val="18"/>
          <w:szCs w:val="18"/>
          <w:shd w:val="clear" w:color="auto" w:fill="FFFFFF"/>
        </w:rPr>
      </w:pPr>
    </w:p>
    <w:p w14:paraId="04A40BA3" w14:textId="77777777" w:rsidR="00AC52BE" w:rsidRPr="00821BEB" w:rsidRDefault="00AC52BE" w:rsidP="00821BEB">
      <w:pPr>
        <w:pStyle w:val="Header"/>
        <w:ind w:left="1080"/>
        <w:jc w:val="thaiDistribute"/>
        <w:rPr>
          <w:rFonts w:cs="Arial"/>
          <w:iCs/>
          <w:sz w:val="18"/>
          <w:szCs w:val="18"/>
          <w:shd w:val="clear" w:color="auto" w:fill="FFFFFF"/>
        </w:rPr>
      </w:pPr>
      <w:r w:rsidRPr="00907DE3">
        <w:rPr>
          <w:rFonts w:cs="Arial"/>
          <w:iCs/>
          <w:spacing w:val="-3"/>
          <w:sz w:val="18"/>
          <w:szCs w:val="18"/>
          <w:shd w:val="clear" w:color="auto" w:fill="FFFFFF"/>
        </w:rPr>
        <w:t>Foreign currency transactions are translated into the functional currency using the exchange rates prevailing at</w:t>
      </w:r>
      <w:r w:rsidRPr="00821BEB">
        <w:rPr>
          <w:rFonts w:cs="Arial"/>
          <w:iCs/>
          <w:sz w:val="18"/>
          <w:szCs w:val="18"/>
          <w:shd w:val="clear" w:color="auto" w:fill="FFFFFF"/>
        </w:rPr>
        <w:t xml:space="preserve"> the dates of the transactions</w:t>
      </w:r>
    </w:p>
    <w:p w14:paraId="245F28C2" w14:textId="77777777" w:rsidR="00AC52BE" w:rsidRPr="00821BEB" w:rsidRDefault="00AC52BE" w:rsidP="00821BEB">
      <w:pPr>
        <w:ind w:left="1080"/>
        <w:rPr>
          <w:rFonts w:ascii="Arial" w:hAnsi="Arial" w:cs="Arial"/>
          <w:sz w:val="18"/>
          <w:szCs w:val="18"/>
          <w:lang w:val="x-none" w:eastAsia="th-TH" w:bidi="ar-SA"/>
        </w:rPr>
      </w:pPr>
    </w:p>
    <w:p w14:paraId="71AB6B52" w14:textId="77777777" w:rsidR="00AC52BE" w:rsidRPr="00821BEB" w:rsidRDefault="00AC52BE" w:rsidP="00821BEB">
      <w:pPr>
        <w:pStyle w:val="Header"/>
        <w:ind w:left="1080"/>
        <w:jc w:val="thaiDistribute"/>
        <w:rPr>
          <w:rFonts w:cs="Arial"/>
          <w:iCs/>
          <w:sz w:val="18"/>
          <w:szCs w:val="18"/>
          <w:shd w:val="clear" w:color="auto" w:fill="FFFFFF"/>
        </w:rPr>
      </w:pPr>
      <w:r w:rsidRPr="00907DE3">
        <w:rPr>
          <w:rFonts w:cs="Arial"/>
          <w:iCs/>
          <w:sz w:val="18"/>
          <w:szCs w:val="18"/>
          <w:shd w:val="clear" w:color="auto" w:fill="FFFFFF"/>
        </w:rPr>
        <w:t>Foreign exchange gains and losses resulting from the settlement of such transactions and from the translation</w:t>
      </w:r>
      <w:r w:rsidRPr="00907DE3">
        <w:rPr>
          <w:rFonts w:cs="Arial"/>
          <w:iCs/>
          <w:spacing w:val="-2"/>
          <w:sz w:val="18"/>
          <w:szCs w:val="18"/>
          <w:shd w:val="clear" w:color="auto" w:fill="FFFFFF"/>
        </w:rPr>
        <w:t xml:space="preserve"> at year-end exchange rates of monetary assets and liabilities denominated in foreign currencies</w:t>
      </w:r>
      <w:r w:rsidRPr="00821BEB">
        <w:rPr>
          <w:rFonts w:cs="Arial"/>
          <w:iCs/>
          <w:sz w:val="18"/>
          <w:szCs w:val="18"/>
          <w:shd w:val="clear" w:color="auto" w:fill="FFFFFF"/>
        </w:rPr>
        <w:t xml:space="preserve"> are recognised in the profit or loss.</w:t>
      </w:r>
    </w:p>
    <w:p w14:paraId="5841289E" w14:textId="77777777" w:rsidR="00AC52BE" w:rsidRPr="00821BEB" w:rsidRDefault="00AC52BE" w:rsidP="00821BEB">
      <w:pPr>
        <w:ind w:left="1080"/>
        <w:rPr>
          <w:rFonts w:ascii="Arial" w:hAnsi="Arial" w:cs="Arial"/>
          <w:sz w:val="18"/>
          <w:szCs w:val="18"/>
          <w:lang w:val="x-none" w:eastAsia="th-TH" w:bidi="ar-SA"/>
        </w:rPr>
      </w:pPr>
    </w:p>
    <w:p w14:paraId="56C00ABE" w14:textId="77777777" w:rsidR="00AC52BE" w:rsidRPr="00821BEB" w:rsidRDefault="00AC52BE" w:rsidP="00821BEB">
      <w:pPr>
        <w:pStyle w:val="Header"/>
        <w:ind w:left="1080"/>
        <w:jc w:val="thaiDistribute"/>
        <w:rPr>
          <w:rFonts w:cs="Arial"/>
          <w:iCs/>
          <w:sz w:val="18"/>
          <w:szCs w:val="18"/>
          <w:shd w:val="clear" w:color="auto" w:fill="FFFFFF"/>
        </w:rPr>
      </w:pPr>
      <w:r w:rsidRPr="00907DE3">
        <w:rPr>
          <w:rFonts w:cs="Arial"/>
          <w:iCs/>
          <w:spacing w:val="-2"/>
          <w:sz w:val="18"/>
          <w:szCs w:val="18"/>
          <w:shd w:val="clear" w:color="auto" w:fill="FFFFFF"/>
        </w:rPr>
        <w:t>When a gain or loss on a non-monetary item is recognised in other comprehensive income, any exchange</w:t>
      </w:r>
      <w:r w:rsidRPr="00821BEB">
        <w:rPr>
          <w:rFonts w:cs="Arial"/>
          <w:iCs/>
          <w:sz w:val="18"/>
          <w:szCs w:val="18"/>
          <w:shd w:val="clear" w:color="auto" w:fill="FFFFFF"/>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2068F098" w14:textId="77777777" w:rsidR="00AC52BE" w:rsidRPr="00821BEB" w:rsidRDefault="00AC52BE" w:rsidP="00821BEB">
      <w:pPr>
        <w:ind w:left="1080"/>
        <w:rPr>
          <w:rFonts w:ascii="Arial" w:hAnsi="Arial" w:cs="Arial"/>
          <w:sz w:val="18"/>
          <w:szCs w:val="18"/>
          <w:lang w:val="x-none" w:eastAsia="th-TH" w:bidi="ar-SA"/>
        </w:rPr>
      </w:pPr>
    </w:p>
    <w:p w14:paraId="74E2BB53" w14:textId="67573117" w:rsidR="00AC52BE" w:rsidRPr="00435AD3" w:rsidRDefault="00AC52BE" w:rsidP="00821BEB">
      <w:pPr>
        <w:ind w:left="1080" w:hanging="540"/>
        <w:jc w:val="both"/>
        <w:rPr>
          <w:rFonts w:ascii="Arial" w:hAnsi="Arial" w:cs="Arial"/>
          <w:color w:val="CF4A02"/>
          <w:sz w:val="18"/>
          <w:szCs w:val="18"/>
          <w:lang w:val="en-GB"/>
        </w:rPr>
      </w:pPr>
      <w:r w:rsidRPr="00435AD3">
        <w:rPr>
          <w:rFonts w:ascii="Arial" w:hAnsi="Arial" w:cs="Arial"/>
          <w:color w:val="CF4A02"/>
          <w:sz w:val="18"/>
          <w:szCs w:val="18"/>
          <w:lang w:val="en-GB"/>
        </w:rPr>
        <w:t>(c)</w:t>
      </w:r>
      <w:r w:rsidRPr="00435AD3">
        <w:rPr>
          <w:rFonts w:ascii="Arial" w:hAnsi="Arial" w:cs="Arial"/>
          <w:color w:val="CF4A02"/>
          <w:sz w:val="18"/>
          <w:szCs w:val="18"/>
          <w:cs/>
          <w:lang w:val="en-GB"/>
        </w:rPr>
        <w:tab/>
      </w:r>
      <w:r w:rsidRPr="00435AD3">
        <w:rPr>
          <w:rFonts w:ascii="Arial" w:hAnsi="Arial" w:cs="Arial"/>
          <w:color w:val="CF4A02"/>
          <w:sz w:val="18"/>
          <w:szCs w:val="18"/>
          <w:lang w:val="en-GB"/>
        </w:rPr>
        <w:t>Group companies</w:t>
      </w:r>
    </w:p>
    <w:p w14:paraId="393963A0" w14:textId="77777777" w:rsidR="00AC52BE" w:rsidRPr="00821BEB" w:rsidRDefault="00AC52BE" w:rsidP="00821BEB">
      <w:pPr>
        <w:pStyle w:val="Header"/>
        <w:tabs>
          <w:tab w:val="left" w:pos="1080"/>
        </w:tabs>
        <w:ind w:left="1080"/>
        <w:jc w:val="thaiDistribute"/>
        <w:rPr>
          <w:rFonts w:cs="Arial"/>
          <w:iCs/>
          <w:sz w:val="18"/>
          <w:szCs w:val="18"/>
          <w:shd w:val="clear" w:color="auto" w:fill="FFFFFF"/>
        </w:rPr>
      </w:pPr>
    </w:p>
    <w:p w14:paraId="69AFD05B" w14:textId="77777777" w:rsidR="00AC52BE" w:rsidRPr="00907DE3" w:rsidRDefault="00AC52BE" w:rsidP="00821BEB">
      <w:pPr>
        <w:pStyle w:val="Header"/>
        <w:ind w:left="1080"/>
        <w:jc w:val="thaiDistribute"/>
        <w:rPr>
          <w:rFonts w:cs="Arial"/>
          <w:iCs/>
          <w:sz w:val="18"/>
          <w:szCs w:val="18"/>
          <w:shd w:val="clear" w:color="auto" w:fill="FFFFFF"/>
        </w:rPr>
      </w:pPr>
      <w:r w:rsidRPr="00907DE3">
        <w:rPr>
          <w:rFonts w:cs="Arial"/>
          <w:iCs/>
          <w:spacing w:val="-6"/>
          <w:sz w:val="18"/>
          <w:szCs w:val="18"/>
          <w:shd w:val="clear" w:color="auto" w:fill="FFFFFF"/>
        </w:rPr>
        <w:t>The results and financial position of all the group entities (none of which has the currency of a hyper-inflationary</w:t>
      </w:r>
      <w:r w:rsidRPr="00907DE3">
        <w:rPr>
          <w:rFonts w:cs="Arial"/>
          <w:iCs/>
          <w:spacing w:val="-2"/>
          <w:sz w:val="18"/>
          <w:szCs w:val="18"/>
          <w:shd w:val="clear" w:color="auto" w:fill="FFFFFF"/>
        </w:rPr>
        <w:t xml:space="preserve"> </w:t>
      </w:r>
      <w:r w:rsidRPr="00907DE3">
        <w:rPr>
          <w:rFonts w:cs="Arial"/>
          <w:iCs/>
          <w:sz w:val="18"/>
          <w:szCs w:val="18"/>
          <w:shd w:val="clear" w:color="auto" w:fill="FFFFFF"/>
        </w:rPr>
        <w:t>economy) that have a functional currency different from the presentation currency are translated into the presentation currency as follows:</w:t>
      </w:r>
    </w:p>
    <w:p w14:paraId="18D92E18" w14:textId="77777777" w:rsidR="00AC52BE" w:rsidRPr="00821BEB" w:rsidRDefault="00AC52BE" w:rsidP="00821BEB">
      <w:pPr>
        <w:pStyle w:val="Header"/>
        <w:ind w:left="1080"/>
        <w:jc w:val="thaiDistribute"/>
        <w:rPr>
          <w:rFonts w:cs="Arial"/>
          <w:iCs/>
          <w:sz w:val="18"/>
          <w:szCs w:val="18"/>
          <w:shd w:val="clear" w:color="auto" w:fill="FFFFFF"/>
        </w:rPr>
      </w:pPr>
    </w:p>
    <w:p w14:paraId="5ECA0BEF" w14:textId="77777777" w:rsidR="00AC52BE" w:rsidRPr="00821BEB" w:rsidRDefault="00AC52BE" w:rsidP="00821BEB">
      <w:pPr>
        <w:pStyle w:val="Header"/>
        <w:tabs>
          <w:tab w:val="center" w:pos="3402"/>
          <w:tab w:val="center" w:pos="4153"/>
          <w:tab w:val="center" w:pos="5670"/>
          <w:tab w:val="center" w:pos="6804"/>
          <w:tab w:val="right" w:pos="7655"/>
          <w:tab w:val="right" w:pos="8306"/>
        </w:tabs>
        <w:ind w:left="1260" w:hanging="180"/>
        <w:jc w:val="thaiDistribute"/>
        <w:rPr>
          <w:rFonts w:cs="Arial"/>
          <w:sz w:val="18"/>
          <w:szCs w:val="18"/>
          <w:shd w:val="clear" w:color="auto" w:fill="FFFFFF"/>
          <w:lang w:val="en-US"/>
        </w:rPr>
      </w:pPr>
      <w:r w:rsidRPr="00821BEB">
        <w:rPr>
          <w:rFonts w:cs="Arial"/>
          <w:sz w:val="18"/>
          <w:szCs w:val="18"/>
          <w:shd w:val="clear" w:color="auto" w:fill="FFFFFF"/>
          <w:lang w:val="en-US"/>
        </w:rPr>
        <w:t>•</w:t>
      </w:r>
      <w:r w:rsidRPr="00821BEB">
        <w:rPr>
          <w:rFonts w:cs="Arial"/>
          <w:sz w:val="18"/>
          <w:szCs w:val="18"/>
          <w:shd w:val="clear" w:color="auto" w:fill="FFFFFF"/>
          <w:lang w:val="en-US"/>
        </w:rPr>
        <w:tab/>
      </w:r>
      <w:r w:rsidRPr="00907DE3">
        <w:rPr>
          <w:rFonts w:cs="Arial"/>
          <w:spacing w:val="-2"/>
          <w:sz w:val="18"/>
          <w:szCs w:val="18"/>
          <w:shd w:val="clear" w:color="auto" w:fill="FFFFFF"/>
          <w:lang w:val="en-US"/>
        </w:rPr>
        <w:t>Assets and liabilities for each statement of financial position presented are translated at the closing rate</w:t>
      </w:r>
      <w:r w:rsidRPr="00821BEB">
        <w:rPr>
          <w:rFonts w:cs="Arial"/>
          <w:sz w:val="18"/>
          <w:szCs w:val="18"/>
          <w:shd w:val="clear" w:color="auto" w:fill="FFFFFF"/>
          <w:lang w:val="en-US"/>
        </w:rPr>
        <w:t xml:space="preserve"> at the date of that statement of financial position;</w:t>
      </w:r>
    </w:p>
    <w:p w14:paraId="0838B907" w14:textId="77777777" w:rsidR="00AC52BE" w:rsidRPr="00821BEB" w:rsidRDefault="00AC52BE" w:rsidP="00821BEB">
      <w:pPr>
        <w:pStyle w:val="Header"/>
        <w:tabs>
          <w:tab w:val="center" w:pos="3402"/>
          <w:tab w:val="center" w:pos="4153"/>
          <w:tab w:val="center" w:pos="5670"/>
          <w:tab w:val="center" w:pos="6804"/>
          <w:tab w:val="right" w:pos="7655"/>
          <w:tab w:val="right" w:pos="8306"/>
        </w:tabs>
        <w:ind w:left="1260" w:hanging="180"/>
        <w:jc w:val="thaiDistribute"/>
        <w:rPr>
          <w:rFonts w:cs="Arial"/>
          <w:sz w:val="18"/>
          <w:szCs w:val="18"/>
          <w:shd w:val="clear" w:color="auto" w:fill="FFFFFF"/>
          <w:lang w:val="en-US"/>
        </w:rPr>
      </w:pPr>
    </w:p>
    <w:p w14:paraId="031EF5EC" w14:textId="77777777" w:rsidR="00AC52BE" w:rsidRPr="00821BEB" w:rsidRDefault="00AC52BE" w:rsidP="00821BEB">
      <w:pPr>
        <w:pStyle w:val="Header"/>
        <w:tabs>
          <w:tab w:val="center" w:pos="3402"/>
          <w:tab w:val="center" w:pos="4153"/>
          <w:tab w:val="center" w:pos="5670"/>
          <w:tab w:val="center" w:pos="6804"/>
          <w:tab w:val="right" w:pos="7655"/>
          <w:tab w:val="right" w:pos="8306"/>
        </w:tabs>
        <w:ind w:left="1260" w:hanging="180"/>
        <w:jc w:val="thaiDistribute"/>
        <w:rPr>
          <w:rFonts w:cs="Arial"/>
          <w:iCs/>
          <w:sz w:val="18"/>
          <w:szCs w:val="18"/>
          <w:shd w:val="clear" w:color="auto" w:fill="FFFFFF"/>
          <w:lang w:val="en-US"/>
        </w:rPr>
      </w:pPr>
      <w:r w:rsidRPr="00821BEB">
        <w:rPr>
          <w:rFonts w:cs="Arial"/>
          <w:sz w:val="18"/>
          <w:szCs w:val="18"/>
          <w:shd w:val="clear" w:color="auto" w:fill="FFFFFF"/>
          <w:lang w:val="en-US"/>
        </w:rPr>
        <w:t>•</w:t>
      </w:r>
      <w:r w:rsidRPr="00821BEB">
        <w:rPr>
          <w:rFonts w:cs="Arial"/>
          <w:sz w:val="18"/>
          <w:szCs w:val="18"/>
          <w:shd w:val="clear" w:color="auto" w:fill="FFFFFF"/>
          <w:lang w:val="en-US"/>
        </w:rPr>
        <w:tab/>
      </w:r>
      <w:r w:rsidRPr="00907DE3">
        <w:rPr>
          <w:rFonts w:cs="Arial"/>
          <w:spacing w:val="-2"/>
          <w:sz w:val="18"/>
          <w:szCs w:val="18"/>
          <w:shd w:val="clear" w:color="auto" w:fill="FFFFFF"/>
          <w:lang w:val="en-US"/>
        </w:rPr>
        <w:t>Income and expenses for statement of comprehensive income are translated at average exchange rates;</w:t>
      </w:r>
      <w:r w:rsidRPr="00821BEB">
        <w:rPr>
          <w:rFonts w:cs="Arial"/>
          <w:iCs/>
          <w:sz w:val="18"/>
          <w:szCs w:val="18"/>
          <w:shd w:val="clear" w:color="auto" w:fill="FFFFFF"/>
          <w:lang w:val="en-US"/>
        </w:rPr>
        <w:t xml:space="preserve"> and</w:t>
      </w:r>
    </w:p>
    <w:p w14:paraId="55CD10EF" w14:textId="77777777" w:rsidR="00AC52BE" w:rsidRPr="00821BEB" w:rsidRDefault="00AC52BE" w:rsidP="00821BEB">
      <w:pPr>
        <w:pStyle w:val="Header"/>
        <w:tabs>
          <w:tab w:val="center" w:pos="3402"/>
          <w:tab w:val="center" w:pos="4153"/>
          <w:tab w:val="center" w:pos="5670"/>
          <w:tab w:val="center" w:pos="6804"/>
          <w:tab w:val="right" w:pos="7655"/>
          <w:tab w:val="right" w:pos="8306"/>
        </w:tabs>
        <w:ind w:left="1260" w:hanging="180"/>
        <w:jc w:val="thaiDistribute"/>
        <w:rPr>
          <w:rFonts w:cs="Arial"/>
          <w:sz w:val="18"/>
          <w:szCs w:val="18"/>
          <w:shd w:val="clear" w:color="auto" w:fill="FFFFFF"/>
          <w:lang w:val="en-US"/>
        </w:rPr>
      </w:pPr>
    </w:p>
    <w:p w14:paraId="370F957E" w14:textId="77777777" w:rsidR="00AC52BE" w:rsidRPr="00821BEB" w:rsidRDefault="00AC52BE" w:rsidP="00821BEB">
      <w:pPr>
        <w:pStyle w:val="Header"/>
        <w:tabs>
          <w:tab w:val="center" w:pos="3402"/>
          <w:tab w:val="center" w:pos="4153"/>
          <w:tab w:val="center" w:pos="5670"/>
          <w:tab w:val="center" w:pos="6804"/>
          <w:tab w:val="right" w:pos="7655"/>
          <w:tab w:val="right" w:pos="8306"/>
        </w:tabs>
        <w:ind w:left="1260" w:hanging="180"/>
        <w:jc w:val="thaiDistribute"/>
        <w:rPr>
          <w:rFonts w:cs="Arial"/>
          <w:sz w:val="18"/>
          <w:szCs w:val="18"/>
          <w:shd w:val="clear" w:color="auto" w:fill="FFFFFF"/>
          <w:lang w:val="en-US"/>
        </w:rPr>
      </w:pPr>
      <w:r w:rsidRPr="00821BEB">
        <w:rPr>
          <w:rFonts w:cs="Arial"/>
          <w:sz w:val="18"/>
          <w:szCs w:val="18"/>
          <w:shd w:val="clear" w:color="auto" w:fill="FFFFFF"/>
          <w:lang w:val="en-US"/>
        </w:rPr>
        <w:t>•</w:t>
      </w:r>
      <w:r w:rsidRPr="00821BEB">
        <w:rPr>
          <w:rFonts w:cs="Arial"/>
          <w:sz w:val="18"/>
          <w:szCs w:val="18"/>
          <w:shd w:val="clear" w:color="auto" w:fill="FFFFFF"/>
          <w:lang w:val="en-US"/>
        </w:rPr>
        <w:tab/>
        <w:t xml:space="preserve">All resulting exchange differences are </w:t>
      </w:r>
      <w:proofErr w:type="spellStart"/>
      <w:r w:rsidRPr="00821BEB">
        <w:rPr>
          <w:rFonts w:cs="Arial"/>
          <w:sz w:val="18"/>
          <w:szCs w:val="18"/>
          <w:shd w:val="clear" w:color="auto" w:fill="FFFFFF"/>
          <w:lang w:val="en-US"/>
        </w:rPr>
        <w:t>recognised</w:t>
      </w:r>
      <w:proofErr w:type="spellEnd"/>
      <w:r w:rsidRPr="00821BEB">
        <w:rPr>
          <w:rFonts w:cs="Arial"/>
          <w:sz w:val="18"/>
          <w:szCs w:val="18"/>
          <w:shd w:val="clear" w:color="auto" w:fill="FFFFFF"/>
          <w:lang w:val="en-US"/>
        </w:rPr>
        <w:t xml:space="preserve"> in other comprehensive income.</w:t>
      </w:r>
    </w:p>
    <w:p w14:paraId="6BE6C622" w14:textId="77777777" w:rsidR="00AC52BE" w:rsidRPr="00821BEB" w:rsidRDefault="00AC52BE" w:rsidP="00907DE3">
      <w:pPr>
        <w:pStyle w:val="Header"/>
        <w:jc w:val="thaiDistribute"/>
        <w:rPr>
          <w:rFonts w:cs="Arial"/>
          <w:iCs/>
          <w:sz w:val="18"/>
          <w:szCs w:val="18"/>
          <w:shd w:val="clear" w:color="auto" w:fill="FFFFFF"/>
          <w:lang w:val="en-US"/>
        </w:rPr>
      </w:pPr>
    </w:p>
    <w:p w14:paraId="0F4BEB82"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2.5</w:t>
      </w:r>
      <w:r w:rsidRPr="00821BEB">
        <w:rPr>
          <w:rFonts w:ascii="Arial" w:hAnsi="Arial" w:cs="Arial"/>
          <w:b/>
          <w:bCs/>
          <w:color w:val="CF4A02"/>
          <w:sz w:val="18"/>
          <w:szCs w:val="18"/>
          <w:lang w:val="en-GB"/>
        </w:rPr>
        <w:tab/>
        <w:t>Cash and cash equivalents</w:t>
      </w:r>
      <w:r w:rsidRPr="00821BEB" w:rsidDel="00943779">
        <w:rPr>
          <w:rFonts w:ascii="Arial" w:hAnsi="Arial" w:cs="Arial"/>
          <w:b/>
          <w:bCs/>
          <w:color w:val="CF4A02"/>
          <w:sz w:val="18"/>
          <w:szCs w:val="18"/>
          <w:cs/>
          <w:lang w:val="en-GB"/>
        </w:rPr>
        <w:t xml:space="preserve"> </w:t>
      </w:r>
    </w:p>
    <w:p w14:paraId="6E969617" w14:textId="77777777" w:rsidR="00AC52BE" w:rsidRPr="00821BEB" w:rsidRDefault="00AC52BE" w:rsidP="00821BEB">
      <w:pPr>
        <w:suppressAutoHyphens/>
        <w:ind w:left="540"/>
        <w:jc w:val="both"/>
        <w:rPr>
          <w:rFonts w:ascii="Arial" w:hAnsi="Arial" w:cs="Arial"/>
          <w:color w:val="auto"/>
          <w:spacing w:val="-2"/>
          <w:sz w:val="18"/>
          <w:szCs w:val="18"/>
        </w:rPr>
      </w:pPr>
    </w:p>
    <w:p w14:paraId="2208F595" w14:textId="58FDDB3A" w:rsidR="00AC52BE" w:rsidRPr="00907DE3" w:rsidRDefault="00AC52BE" w:rsidP="00821BEB">
      <w:pPr>
        <w:suppressAutoHyphens/>
        <w:ind w:left="540"/>
        <w:jc w:val="both"/>
        <w:rPr>
          <w:rFonts w:ascii="Arial" w:hAnsi="Arial" w:cs="Arial"/>
          <w:color w:val="auto"/>
          <w:sz w:val="18"/>
          <w:szCs w:val="18"/>
        </w:rPr>
      </w:pPr>
      <w:r w:rsidRPr="00907DE3">
        <w:rPr>
          <w:rFonts w:ascii="Arial" w:hAnsi="Arial" w:cs="Arial"/>
          <w:color w:val="auto"/>
          <w:spacing w:val="-4"/>
          <w:sz w:val="18"/>
          <w:szCs w:val="18"/>
        </w:rPr>
        <w:t>In the statements of cash flows, cash and cash equivalents includes cash on hand, deposits held at call with banks,</w:t>
      </w:r>
      <w:r w:rsidRPr="00907DE3">
        <w:rPr>
          <w:rFonts w:ascii="Arial" w:hAnsi="Arial" w:cs="Arial"/>
          <w:color w:val="auto"/>
          <w:sz w:val="18"/>
          <w:szCs w:val="18"/>
        </w:rPr>
        <w:t xml:space="preserve"> other short-term highly liquid investments with original maturities of three months or less and bank overdrafts. </w:t>
      </w:r>
      <w:r w:rsidR="00907DE3">
        <w:rPr>
          <w:rFonts w:ascii="Arial" w:hAnsi="Arial" w:cs="Arial"/>
          <w:color w:val="auto"/>
          <w:sz w:val="18"/>
          <w:szCs w:val="18"/>
        </w:rPr>
        <w:br/>
      </w:r>
      <w:r w:rsidRPr="00907DE3">
        <w:rPr>
          <w:rFonts w:ascii="Arial" w:hAnsi="Arial" w:cs="Arial"/>
          <w:color w:val="auto"/>
          <w:sz w:val="18"/>
          <w:szCs w:val="18"/>
        </w:rPr>
        <w:t xml:space="preserve">In the statements of financial position, bank overdrafts are shown within borrowings in current liabilities. </w:t>
      </w:r>
    </w:p>
    <w:p w14:paraId="48E59602" w14:textId="77777777" w:rsidR="00907DE3" w:rsidRDefault="00907DE3" w:rsidP="00821BEB">
      <w:pPr>
        <w:ind w:left="540" w:hanging="540"/>
        <w:jc w:val="thaiDistribute"/>
        <w:rPr>
          <w:rFonts w:ascii="Arial" w:hAnsi="Arial" w:cs="Arial"/>
          <w:color w:val="auto"/>
          <w:spacing w:val="-4"/>
          <w:sz w:val="18"/>
          <w:szCs w:val="18"/>
        </w:rPr>
      </w:pPr>
      <w:r>
        <w:rPr>
          <w:rFonts w:ascii="Arial" w:hAnsi="Arial" w:cs="Arial"/>
          <w:color w:val="auto"/>
          <w:spacing w:val="-4"/>
          <w:sz w:val="18"/>
          <w:szCs w:val="18"/>
        </w:rPr>
        <w:br w:type="page"/>
      </w:r>
    </w:p>
    <w:p w14:paraId="4A977691" w14:textId="54B54359"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2.6</w:t>
      </w:r>
      <w:r w:rsidRPr="00821BEB">
        <w:rPr>
          <w:rFonts w:ascii="Arial" w:hAnsi="Arial" w:cs="Arial"/>
          <w:b/>
          <w:bCs/>
          <w:color w:val="CF4A02"/>
          <w:sz w:val="18"/>
          <w:szCs w:val="18"/>
          <w:lang w:val="en-GB"/>
        </w:rPr>
        <w:tab/>
        <w:t>Short-term investments</w:t>
      </w:r>
      <w:r w:rsidRPr="00821BEB" w:rsidDel="00943779">
        <w:rPr>
          <w:rFonts w:ascii="Arial" w:hAnsi="Arial" w:cs="Arial"/>
          <w:b/>
          <w:bCs/>
          <w:color w:val="CF4A02"/>
          <w:sz w:val="18"/>
          <w:szCs w:val="18"/>
          <w:cs/>
          <w:lang w:val="en-GB"/>
        </w:rPr>
        <w:t xml:space="preserve"> </w:t>
      </w:r>
    </w:p>
    <w:p w14:paraId="2FAC77C3" w14:textId="77777777" w:rsidR="00AC52BE" w:rsidRPr="00821BEB" w:rsidRDefault="00AC52BE" w:rsidP="00821BEB">
      <w:pPr>
        <w:suppressAutoHyphens/>
        <w:ind w:left="540"/>
        <w:jc w:val="both"/>
        <w:rPr>
          <w:rFonts w:ascii="Arial" w:hAnsi="Arial" w:cs="Arial"/>
          <w:color w:val="auto"/>
          <w:spacing w:val="-4"/>
          <w:sz w:val="18"/>
          <w:szCs w:val="18"/>
        </w:rPr>
      </w:pPr>
    </w:p>
    <w:p w14:paraId="067B3A93" w14:textId="77777777" w:rsidR="00AC52BE" w:rsidRPr="00821BEB" w:rsidRDefault="00AC52BE" w:rsidP="00821BEB">
      <w:pPr>
        <w:suppressAutoHyphens/>
        <w:ind w:left="540"/>
        <w:jc w:val="both"/>
        <w:rPr>
          <w:rFonts w:ascii="Arial" w:hAnsi="Arial" w:cs="Arial"/>
          <w:color w:val="auto"/>
          <w:sz w:val="18"/>
          <w:szCs w:val="18"/>
        </w:rPr>
      </w:pPr>
      <w:r w:rsidRPr="00821BEB">
        <w:rPr>
          <w:rFonts w:ascii="Arial" w:hAnsi="Arial" w:cs="Arial"/>
          <w:color w:val="auto"/>
          <w:spacing w:val="-2"/>
          <w:sz w:val="18"/>
          <w:szCs w:val="18"/>
        </w:rPr>
        <w:t>Short-term investments comprise fixed deposits with banks with original maturities over than three months</w:t>
      </w:r>
      <w:r w:rsidRPr="00821BEB">
        <w:rPr>
          <w:rFonts w:ascii="Arial" w:hAnsi="Arial" w:cs="Arial"/>
          <w:color w:val="auto"/>
          <w:sz w:val="18"/>
          <w:szCs w:val="18"/>
        </w:rPr>
        <w:t xml:space="preserve"> and </w:t>
      </w:r>
      <w:r w:rsidRPr="00907DE3">
        <w:rPr>
          <w:rFonts w:ascii="Arial" w:hAnsi="Arial" w:cs="Arial"/>
          <w:color w:val="auto"/>
          <w:spacing w:val="-4"/>
          <w:sz w:val="18"/>
          <w:szCs w:val="18"/>
        </w:rPr>
        <w:t xml:space="preserve">investment in debt mutual fund which is initially </w:t>
      </w:r>
      <w:proofErr w:type="spellStart"/>
      <w:r w:rsidRPr="00907DE3">
        <w:rPr>
          <w:rFonts w:ascii="Arial" w:hAnsi="Arial" w:cs="Arial"/>
          <w:color w:val="auto"/>
          <w:spacing w:val="-4"/>
          <w:sz w:val="18"/>
          <w:szCs w:val="18"/>
        </w:rPr>
        <w:t>recognised</w:t>
      </w:r>
      <w:proofErr w:type="spellEnd"/>
      <w:r w:rsidRPr="00907DE3">
        <w:rPr>
          <w:rFonts w:ascii="Arial" w:hAnsi="Arial" w:cs="Arial"/>
          <w:color w:val="auto"/>
          <w:spacing w:val="-4"/>
          <w:sz w:val="18"/>
          <w:szCs w:val="18"/>
        </w:rPr>
        <w:t xml:space="preserve"> at cost, which is equal to the fair value of consideration</w:t>
      </w:r>
      <w:r w:rsidRPr="00821BEB">
        <w:rPr>
          <w:rFonts w:ascii="Arial" w:hAnsi="Arial" w:cs="Arial"/>
          <w:color w:val="auto"/>
          <w:sz w:val="18"/>
          <w:szCs w:val="18"/>
        </w:rPr>
        <w:t xml:space="preserve"> paid plus transaction cost and is subsequently measured at fair value. The fair value of investment is based on Net Asset Value (NAV) announced by the Asset Management Company. The </w:t>
      </w:r>
      <w:proofErr w:type="spellStart"/>
      <w:r w:rsidRPr="00821BEB">
        <w:rPr>
          <w:rFonts w:ascii="Arial" w:hAnsi="Arial" w:cs="Arial"/>
          <w:color w:val="auto"/>
          <w:sz w:val="18"/>
          <w:szCs w:val="18"/>
        </w:rPr>
        <w:t>unrealised</w:t>
      </w:r>
      <w:proofErr w:type="spellEnd"/>
      <w:r w:rsidRPr="00821BEB">
        <w:rPr>
          <w:rFonts w:ascii="Arial" w:hAnsi="Arial" w:cs="Arial"/>
          <w:color w:val="auto"/>
          <w:sz w:val="18"/>
          <w:szCs w:val="18"/>
        </w:rPr>
        <w:t xml:space="preserve"> gains and losses of available-for-sale investments are </w:t>
      </w:r>
      <w:proofErr w:type="spellStart"/>
      <w:r w:rsidRPr="00821BEB">
        <w:rPr>
          <w:rFonts w:ascii="Arial" w:hAnsi="Arial" w:cs="Arial"/>
          <w:color w:val="auto"/>
          <w:sz w:val="18"/>
          <w:szCs w:val="18"/>
        </w:rPr>
        <w:t>recognised</w:t>
      </w:r>
      <w:proofErr w:type="spellEnd"/>
      <w:r w:rsidRPr="00821BEB">
        <w:rPr>
          <w:rFonts w:ascii="Arial" w:hAnsi="Arial" w:cs="Arial"/>
          <w:color w:val="auto"/>
          <w:sz w:val="18"/>
          <w:szCs w:val="18"/>
        </w:rPr>
        <w:t xml:space="preserve"> in other comprehensive income.</w:t>
      </w:r>
    </w:p>
    <w:p w14:paraId="4082DEDC" w14:textId="77777777" w:rsidR="00AC52BE" w:rsidRPr="00821BEB" w:rsidRDefault="00AC52BE" w:rsidP="00821BEB">
      <w:pPr>
        <w:tabs>
          <w:tab w:val="left" w:pos="567"/>
        </w:tabs>
        <w:suppressAutoHyphens/>
        <w:ind w:left="540"/>
        <w:jc w:val="both"/>
        <w:rPr>
          <w:rFonts w:ascii="Arial" w:hAnsi="Arial" w:cs="Arial"/>
          <w:color w:val="auto"/>
          <w:spacing w:val="-2"/>
          <w:sz w:val="18"/>
          <w:szCs w:val="18"/>
        </w:rPr>
      </w:pPr>
    </w:p>
    <w:p w14:paraId="77AC865E"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w:t>
      </w:r>
      <w:r w:rsidRPr="00821BEB">
        <w:rPr>
          <w:rFonts w:ascii="Arial" w:hAnsi="Arial" w:cs="Arial"/>
          <w:b/>
          <w:bCs/>
          <w:color w:val="CF4A02"/>
          <w:sz w:val="18"/>
          <w:szCs w:val="18"/>
          <w:cs/>
          <w:lang w:val="en-GB"/>
        </w:rPr>
        <w:t>.</w:t>
      </w:r>
      <w:r w:rsidRPr="00821BEB">
        <w:rPr>
          <w:rFonts w:ascii="Arial" w:hAnsi="Arial" w:cs="Arial"/>
          <w:b/>
          <w:bCs/>
          <w:color w:val="CF4A02"/>
          <w:sz w:val="18"/>
          <w:szCs w:val="18"/>
          <w:lang w:val="en-GB"/>
        </w:rPr>
        <w:t>7</w:t>
      </w:r>
      <w:r w:rsidRPr="00821BEB">
        <w:rPr>
          <w:rFonts w:ascii="Arial" w:hAnsi="Arial" w:cs="Arial"/>
          <w:b/>
          <w:bCs/>
          <w:color w:val="CF4A02"/>
          <w:sz w:val="18"/>
          <w:szCs w:val="18"/>
          <w:cs/>
          <w:lang w:val="en-GB"/>
        </w:rPr>
        <w:tab/>
      </w:r>
      <w:r w:rsidRPr="00821BEB">
        <w:rPr>
          <w:rFonts w:ascii="Arial" w:hAnsi="Arial" w:cs="Arial"/>
          <w:b/>
          <w:bCs/>
          <w:color w:val="CF4A02"/>
          <w:sz w:val="18"/>
          <w:szCs w:val="18"/>
          <w:lang w:val="en-GB"/>
        </w:rPr>
        <w:t>Trade accounts receivable</w:t>
      </w:r>
    </w:p>
    <w:p w14:paraId="30ABCC4B" w14:textId="77777777" w:rsidR="00AC52BE" w:rsidRPr="00821BEB" w:rsidRDefault="00AC52BE" w:rsidP="00821BEB">
      <w:pPr>
        <w:ind w:left="540"/>
        <w:rPr>
          <w:rFonts w:ascii="Arial" w:hAnsi="Arial" w:cs="Arial"/>
          <w:color w:val="auto"/>
          <w:sz w:val="18"/>
          <w:szCs w:val="18"/>
        </w:rPr>
      </w:pPr>
    </w:p>
    <w:p w14:paraId="49C934BC" w14:textId="480652AC" w:rsidR="00AC52BE" w:rsidRPr="00821BEB" w:rsidRDefault="00B80433" w:rsidP="00907DE3">
      <w:pPr>
        <w:ind w:left="540"/>
        <w:jc w:val="both"/>
        <w:rPr>
          <w:rFonts w:ascii="Arial" w:hAnsi="Arial" w:cs="Arial"/>
          <w:color w:val="auto"/>
          <w:sz w:val="18"/>
          <w:szCs w:val="18"/>
        </w:rPr>
      </w:pPr>
      <w:r w:rsidRPr="00B80433">
        <w:rPr>
          <w:rFonts w:ascii="Arial" w:hAnsi="Arial" w:cs="Arial"/>
          <w:color w:val="auto"/>
          <w:sz w:val="18"/>
          <w:szCs w:val="18"/>
        </w:rPr>
        <w:t>Trade receivables are amounts due from customers for goods sold or service performed in the ordinary course</w:t>
      </w:r>
      <w:r>
        <w:rPr>
          <w:rFonts w:ascii="Arial" w:hAnsi="Arial" w:cs="Arial"/>
          <w:color w:val="auto"/>
          <w:sz w:val="18"/>
          <w:szCs w:val="18"/>
        </w:rPr>
        <w:t xml:space="preserve"> </w:t>
      </w:r>
      <w:r w:rsidRPr="00B80433">
        <w:rPr>
          <w:rFonts w:ascii="Arial" w:hAnsi="Arial" w:cs="Arial"/>
          <w:color w:val="auto"/>
          <w:sz w:val="18"/>
          <w:szCs w:val="18"/>
        </w:rPr>
        <w:t>of business.</w:t>
      </w:r>
    </w:p>
    <w:p w14:paraId="46F8E1D2" w14:textId="77777777" w:rsidR="00AC52BE" w:rsidRPr="00821BEB" w:rsidRDefault="00AC52BE" w:rsidP="00907DE3">
      <w:pPr>
        <w:ind w:left="540"/>
        <w:jc w:val="both"/>
        <w:rPr>
          <w:rFonts w:ascii="Arial" w:hAnsi="Arial" w:cs="Arial"/>
          <w:color w:val="auto"/>
          <w:sz w:val="18"/>
          <w:szCs w:val="18"/>
        </w:rPr>
      </w:pPr>
    </w:p>
    <w:p w14:paraId="62B54F7D" w14:textId="1F789F50" w:rsidR="00AC52BE" w:rsidRDefault="00B80433" w:rsidP="00907DE3">
      <w:pPr>
        <w:ind w:left="540"/>
        <w:jc w:val="both"/>
        <w:rPr>
          <w:rFonts w:ascii="Arial" w:hAnsi="Arial" w:cs="Arial"/>
          <w:color w:val="auto"/>
          <w:sz w:val="18"/>
          <w:szCs w:val="18"/>
        </w:rPr>
      </w:pPr>
      <w:r w:rsidRPr="00907DE3">
        <w:rPr>
          <w:rFonts w:ascii="Arial" w:hAnsi="Arial" w:cs="Arial"/>
          <w:color w:val="auto"/>
          <w:spacing w:val="-2"/>
          <w:sz w:val="18"/>
          <w:szCs w:val="18"/>
        </w:rPr>
        <w:t xml:space="preserve">Trade receivables are </w:t>
      </w:r>
      <w:proofErr w:type="spellStart"/>
      <w:r w:rsidRPr="00907DE3">
        <w:rPr>
          <w:rFonts w:ascii="Arial" w:hAnsi="Arial" w:cs="Arial"/>
          <w:color w:val="auto"/>
          <w:spacing w:val="-2"/>
          <w:sz w:val="18"/>
          <w:szCs w:val="18"/>
        </w:rPr>
        <w:t>recognised</w:t>
      </w:r>
      <w:proofErr w:type="spellEnd"/>
      <w:r w:rsidRPr="00907DE3">
        <w:rPr>
          <w:rFonts w:ascii="Arial" w:hAnsi="Arial" w:cs="Arial"/>
          <w:color w:val="auto"/>
          <w:spacing w:val="-2"/>
          <w:sz w:val="18"/>
          <w:szCs w:val="18"/>
        </w:rPr>
        <w:t xml:space="preserve"> initially at the amount of consideration that is unconditionally unless they contain</w:t>
      </w:r>
      <w:r w:rsidRPr="00B80433">
        <w:rPr>
          <w:rFonts w:ascii="Arial" w:hAnsi="Arial" w:cs="Arial"/>
          <w:color w:val="auto"/>
          <w:sz w:val="18"/>
          <w:szCs w:val="18"/>
        </w:rPr>
        <w:t xml:space="preserve"> </w:t>
      </w:r>
      <w:r w:rsidRPr="00907DE3">
        <w:rPr>
          <w:rFonts w:ascii="Arial" w:hAnsi="Arial" w:cs="Arial"/>
          <w:color w:val="auto"/>
          <w:sz w:val="18"/>
          <w:szCs w:val="18"/>
        </w:rPr>
        <w:t xml:space="preserve">significant financing components, when they are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at its present value. The</w:t>
      </w:r>
      <w:r w:rsidR="00924586">
        <w:rPr>
          <w:rFonts w:ascii="Arial" w:hAnsi="Arial" w:cs="Arial"/>
          <w:color w:val="auto"/>
          <w:sz w:val="18"/>
          <w:szCs w:val="18"/>
        </w:rPr>
        <w:t xml:space="preserve"> t</w:t>
      </w:r>
      <w:r w:rsidRPr="00907DE3">
        <w:rPr>
          <w:rFonts w:ascii="Arial" w:hAnsi="Arial" w:cs="Arial"/>
          <w:color w:val="auto"/>
          <w:sz w:val="18"/>
          <w:szCs w:val="18"/>
        </w:rPr>
        <w:t>rade receivables</w:t>
      </w:r>
      <w:r w:rsidR="00924586">
        <w:rPr>
          <w:rFonts w:ascii="Arial" w:hAnsi="Arial" w:cs="Arial"/>
          <w:color w:val="auto"/>
          <w:sz w:val="18"/>
          <w:szCs w:val="18"/>
        </w:rPr>
        <w:t xml:space="preserve"> are subsequently measured</w:t>
      </w:r>
      <w:r w:rsidRPr="00B80433">
        <w:rPr>
          <w:rFonts w:ascii="Arial" w:hAnsi="Arial" w:cs="Arial"/>
          <w:color w:val="auto"/>
          <w:sz w:val="18"/>
          <w:szCs w:val="18"/>
        </w:rPr>
        <w:t xml:space="preserve"> at cost less allowance for doubtful accounts.</w:t>
      </w:r>
    </w:p>
    <w:p w14:paraId="072110C7" w14:textId="77777777" w:rsidR="00907DE3" w:rsidRPr="00821BEB" w:rsidRDefault="00907DE3" w:rsidP="00907DE3">
      <w:pPr>
        <w:ind w:left="540"/>
        <w:jc w:val="both"/>
        <w:rPr>
          <w:rFonts w:ascii="Arial" w:hAnsi="Arial" w:cs="Arial"/>
          <w:color w:val="auto"/>
          <w:sz w:val="18"/>
          <w:szCs w:val="18"/>
        </w:rPr>
      </w:pPr>
    </w:p>
    <w:p w14:paraId="60B75FC6"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2.8</w:t>
      </w:r>
      <w:r w:rsidRPr="00821BEB">
        <w:rPr>
          <w:rFonts w:ascii="Arial" w:hAnsi="Arial" w:cs="Arial"/>
          <w:b/>
          <w:bCs/>
          <w:color w:val="CF4A02"/>
          <w:sz w:val="18"/>
          <w:szCs w:val="18"/>
          <w:cs/>
          <w:lang w:val="en-GB"/>
        </w:rPr>
        <w:tab/>
      </w:r>
      <w:r w:rsidRPr="00821BEB">
        <w:rPr>
          <w:rFonts w:ascii="Arial" w:hAnsi="Arial" w:cs="Arial"/>
          <w:b/>
          <w:bCs/>
          <w:color w:val="CF4A02"/>
          <w:sz w:val="18"/>
          <w:szCs w:val="18"/>
          <w:lang w:val="en-GB"/>
        </w:rPr>
        <w:t>Inventories</w:t>
      </w:r>
    </w:p>
    <w:p w14:paraId="75E22850" w14:textId="77777777" w:rsidR="00AC52BE" w:rsidRPr="00821BEB" w:rsidRDefault="00AC52BE" w:rsidP="00821BEB">
      <w:pPr>
        <w:pStyle w:val="BodyText"/>
        <w:ind w:left="540"/>
        <w:jc w:val="both"/>
        <w:rPr>
          <w:rFonts w:ascii="Arial" w:hAnsi="Arial" w:cs="Arial"/>
          <w:color w:val="auto"/>
          <w:sz w:val="18"/>
          <w:szCs w:val="18"/>
        </w:rPr>
      </w:pPr>
    </w:p>
    <w:p w14:paraId="003168CC" w14:textId="77777777" w:rsidR="00AC52BE" w:rsidRPr="00821BEB" w:rsidRDefault="00AC52BE" w:rsidP="00821BEB">
      <w:pPr>
        <w:suppressAutoHyphens/>
        <w:ind w:left="540"/>
        <w:jc w:val="both"/>
        <w:rPr>
          <w:rFonts w:ascii="Arial" w:hAnsi="Arial" w:cs="Arial"/>
          <w:color w:val="auto"/>
          <w:spacing w:val="-2"/>
          <w:sz w:val="18"/>
          <w:szCs w:val="18"/>
        </w:rPr>
      </w:pPr>
      <w:r w:rsidRPr="00821BEB">
        <w:rPr>
          <w:rFonts w:ascii="Arial" w:hAnsi="Arial" w:cs="Arial"/>
          <w:color w:val="auto"/>
          <w:spacing w:val="-2"/>
          <w:sz w:val="18"/>
          <w:szCs w:val="18"/>
        </w:rPr>
        <w:t xml:space="preserve">Inventories are stated at the lower of cost and net </w:t>
      </w:r>
      <w:proofErr w:type="spellStart"/>
      <w:r w:rsidRPr="00821BEB">
        <w:rPr>
          <w:rFonts w:ascii="Arial" w:hAnsi="Arial" w:cs="Arial"/>
          <w:color w:val="auto"/>
          <w:spacing w:val="-2"/>
          <w:sz w:val="18"/>
          <w:szCs w:val="18"/>
        </w:rPr>
        <w:t>realisable</w:t>
      </w:r>
      <w:proofErr w:type="spellEnd"/>
      <w:r w:rsidRPr="00821BEB">
        <w:rPr>
          <w:rFonts w:ascii="Arial" w:hAnsi="Arial" w:cs="Arial"/>
          <w:color w:val="auto"/>
          <w:spacing w:val="-2"/>
          <w:sz w:val="18"/>
          <w:szCs w:val="18"/>
        </w:rPr>
        <w:t xml:space="preserve"> value. </w:t>
      </w:r>
    </w:p>
    <w:p w14:paraId="028E0499" w14:textId="77777777" w:rsidR="00AC52BE" w:rsidRPr="00821BEB" w:rsidRDefault="00AC52BE" w:rsidP="00821BEB">
      <w:pPr>
        <w:suppressAutoHyphens/>
        <w:ind w:left="540"/>
        <w:jc w:val="both"/>
        <w:rPr>
          <w:rFonts w:ascii="Arial" w:hAnsi="Arial" w:cs="Arial"/>
          <w:color w:val="auto"/>
          <w:spacing w:val="-2"/>
          <w:sz w:val="18"/>
          <w:szCs w:val="18"/>
        </w:rPr>
      </w:pPr>
    </w:p>
    <w:p w14:paraId="1D5314B0" w14:textId="77777777" w:rsidR="00AC52BE" w:rsidRPr="00821BEB" w:rsidRDefault="00AC52BE" w:rsidP="00821BEB">
      <w:pPr>
        <w:suppressAutoHyphens/>
        <w:ind w:left="540"/>
        <w:jc w:val="both"/>
        <w:rPr>
          <w:rFonts w:ascii="Arial" w:hAnsi="Arial" w:cs="Arial"/>
          <w:color w:val="auto"/>
          <w:spacing w:val="-2"/>
          <w:sz w:val="18"/>
          <w:szCs w:val="18"/>
        </w:rPr>
      </w:pPr>
      <w:r w:rsidRPr="00821BEB">
        <w:rPr>
          <w:rFonts w:ascii="Arial" w:hAnsi="Arial" w:cs="Arial"/>
          <w:color w:val="auto"/>
          <w:spacing w:val="-2"/>
          <w:sz w:val="18"/>
          <w:szCs w:val="18"/>
        </w:rPr>
        <w:t>Cost of inventories is determined by the first-in, first-out</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 xml:space="preserve">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821BEB">
        <w:rPr>
          <w:rFonts w:ascii="Arial" w:hAnsi="Arial" w:cs="Arial"/>
          <w:color w:val="auto"/>
          <w:spacing w:val="-2"/>
          <w:sz w:val="18"/>
          <w:szCs w:val="18"/>
        </w:rPr>
        <w:t>labour</w:t>
      </w:r>
      <w:proofErr w:type="spellEnd"/>
      <w:r w:rsidRPr="00821BEB">
        <w:rPr>
          <w:rFonts w:ascii="Arial" w:hAnsi="Arial" w:cs="Arial"/>
          <w:color w:val="auto"/>
          <w:spacing w:val="-2"/>
          <w:sz w:val="18"/>
          <w:szCs w:val="18"/>
        </w:rPr>
        <w:t>, other direct costs and directly attributable costs in bringing the inventories to their present location and condition.</w:t>
      </w:r>
    </w:p>
    <w:p w14:paraId="174D6125" w14:textId="1A8D479C" w:rsidR="00ED4443" w:rsidRPr="00821BEB" w:rsidRDefault="00ED4443" w:rsidP="00821BEB">
      <w:pPr>
        <w:pStyle w:val="BodyText"/>
        <w:tabs>
          <w:tab w:val="left" w:pos="540"/>
        </w:tabs>
        <w:jc w:val="both"/>
        <w:rPr>
          <w:rFonts w:ascii="Arial" w:hAnsi="Arial" w:cs="Arial"/>
          <w:b w:val="0"/>
          <w:bCs w:val="0"/>
          <w:color w:val="CF4A02"/>
          <w:sz w:val="18"/>
          <w:szCs w:val="18"/>
          <w:lang w:val="en-GB"/>
        </w:rPr>
      </w:pPr>
    </w:p>
    <w:p w14:paraId="0E948B65" w14:textId="2F1C0002"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2.9</w:t>
      </w:r>
      <w:r w:rsidRPr="00821BEB">
        <w:rPr>
          <w:rFonts w:ascii="Arial" w:hAnsi="Arial" w:cs="Arial"/>
          <w:b/>
          <w:bCs/>
          <w:color w:val="CF4A02"/>
          <w:sz w:val="18"/>
          <w:szCs w:val="18"/>
          <w:lang w:val="en-GB"/>
        </w:rPr>
        <w:tab/>
      </w:r>
      <w:r w:rsidR="00EB5B16">
        <w:rPr>
          <w:rFonts w:ascii="Arial" w:hAnsi="Arial" w:cs="Arial"/>
          <w:b/>
          <w:bCs/>
          <w:color w:val="CF4A02"/>
          <w:sz w:val="18"/>
          <w:szCs w:val="18"/>
          <w:lang w:val="en-GB"/>
        </w:rPr>
        <w:t>P</w:t>
      </w:r>
      <w:r w:rsidRPr="00821BEB">
        <w:rPr>
          <w:rFonts w:ascii="Arial" w:hAnsi="Arial" w:cs="Arial"/>
          <w:b/>
          <w:bCs/>
          <w:color w:val="CF4A02"/>
          <w:sz w:val="18"/>
          <w:szCs w:val="18"/>
          <w:lang w:val="en-GB"/>
        </w:rPr>
        <w:t>roject development</w:t>
      </w:r>
      <w:r w:rsidR="00EB5B16">
        <w:rPr>
          <w:rFonts w:ascii="Arial" w:hAnsi="Arial" w:cs="Arial"/>
          <w:b/>
          <w:bCs/>
          <w:color w:val="CF4A02"/>
          <w:sz w:val="18"/>
          <w:szCs w:val="18"/>
          <w:lang w:val="en-GB"/>
        </w:rPr>
        <w:t xml:space="preserve"> costs</w:t>
      </w:r>
    </w:p>
    <w:p w14:paraId="73B44D56" w14:textId="77777777" w:rsidR="00AC52BE" w:rsidRPr="00821BEB" w:rsidRDefault="00AC52BE" w:rsidP="00821BEB">
      <w:pPr>
        <w:pStyle w:val="BodyText"/>
        <w:ind w:left="540"/>
        <w:jc w:val="both"/>
        <w:rPr>
          <w:rFonts w:ascii="Arial" w:hAnsi="Arial" w:cs="Arial"/>
          <w:b w:val="0"/>
          <w:bCs w:val="0"/>
          <w:color w:val="auto"/>
          <w:sz w:val="18"/>
          <w:szCs w:val="18"/>
        </w:rPr>
      </w:pPr>
    </w:p>
    <w:p w14:paraId="6707C1CE" w14:textId="76107FE3" w:rsidR="00AC52BE" w:rsidRPr="00821BEB" w:rsidRDefault="00AC52BE" w:rsidP="00821BEB">
      <w:pPr>
        <w:pStyle w:val="BodyText"/>
        <w:ind w:left="540"/>
        <w:jc w:val="both"/>
        <w:rPr>
          <w:rFonts w:ascii="Arial" w:hAnsi="Arial" w:cs="Arial"/>
          <w:b w:val="0"/>
          <w:bCs w:val="0"/>
          <w:color w:val="auto"/>
          <w:sz w:val="18"/>
          <w:szCs w:val="18"/>
        </w:rPr>
      </w:pPr>
      <w:r w:rsidRPr="00821BEB">
        <w:rPr>
          <w:rFonts w:ascii="Arial" w:hAnsi="Arial" w:cs="Arial"/>
          <w:b w:val="0"/>
          <w:bCs w:val="0"/>
          <w:color w:val="auto"/>
          <w:sz w:val="18"/>
          <w:szCs w:val="18"/>
        </w:rPr>
        <w:t xml:space="preserve">Cost of real estate development including properties under development are those properties which are held with the intention of development and sale in the ordinary course of business. They are stated at the lower of cost or net </w:t>
      </w:r>
      <w:proofErr w:type="spellStart"/>
      <w:r w:rsidRPr="00821BEB">
        <w:rPr>
          <w:rFonts w:ascii="Arial" w:hAnsi="Arial" w:cs="Arial"/>
          <w:b w:val="0"/>
          <w:bCs w:val="0"/>
          <w:color w:val="auto"/>
          <w:sz w:val="18"/>
          <w:szCs w:val="18"/>
        </w:rPr>
        <w:t>realisable</w:t>
      </w:r>
      <w:proofErr w:type="spellEnd"/>
      <w:r w:rsidRPr="00821BEB">
        <w:rPr>
          <w:rFonts w:ascii="Arial" w:hAnsi="Arial" w:cs="Arial"/>
          <w:b w:val="0"/>
          <w:bCs w:val="0"/>
          <w:color w:val="auto"/>
          <w:sz w:val="18"/>
          <w:szCs w:val="18"/>
        </w:rPr>
        <w:t xml:space="preserve"> value. Cost consists of land cost, expenses directly related to the project (design expense, </w:t>
      </w:r>
      <w:r w:rsidRPr="00907DE3">
        <w:rPr>
          <w:rFonts w:ascii="Arial" w:hAnsi="Arial" w:cs="Arial"/>
          <w:b w:val="0"/>
          <w:bCs w:val="0"/>
          <w:color w:val="auto"/>
          <w:spacing w:val="-4"/>
          <w:sz w:val="18"/>
          <w:szCs w:val="18"/>
        </w:rPr>
        <w:t>public utilities expense, construction cost) and borrowing cost</w:t>
      </w:r>
      <w:r w:rsidR="001A6207">
        <w:rPr>
          <w:rFonts w:ascii="Arial" w:hAnsi="Arial" w:cs="Arial"/>
          <w:b w:val="0"/>
          <w:bCs w:val="0"/>
          <w:color w:val="auto"/>
          <w:spacing w:val="-4"/>
          <w:sz w:val="18"/>
          <w:szCs w:val="18"/>
        </w:rPr>
        <w:t>s</w:t>
      </w:r>
      <w:r w:rsidRPr="00907DE3">
        <w:rPr>
          <w:rFonts w:ascii="Arial" w:hAnsi="Arial" w:cs="Arial"/>
          <w:b w:val="0"/>
          <w:bCs w:val="0"/>
          <w:color w:val="auto"/>
          <w:spacing w:val="-4"/>
          <w:sz w:val="18"/>
          <w:szCs w:val="18"/>
        </w:rPr>
        <w:t xml:space="preserve"> on loans funding a development property </w:t>
      </w:r>
      <w:proofErr w:type="spellStart"/>
      <w:r w:rsidRPr="00907DE3">
        <w:rPr>
          <w:rFonts w:ascii="Arial" w:hAnsi="Arial" w:cs="Arial"/>
          <w:b w:val="0"/>
          <w:bCs w:val="0"/>
          <w:color w:val="auto"/>
          <w:spacing w:val="-4"/>
          <w:sz w:val="18"/>
          <w:szCs w:val="18"/>
        </w:rPr>
        <w:t>capitalised</w:t>
      </w:r>
      <w:proofErr w:type="spellEnd"/>
      <w:r w:rsidRPr="00821BEB">
        <w:rPr>
          <w:rFonts w:ascii="Arial" w:hAnsi="Arial" w:cs="Arial"/>
          <w:b w:val="0"/>
          <w:bCs w:val="0"/>
          <w:color w:val="auto"/>
          <w:sz w:val="18"/>
          <w:szCs w:val="18"/>
        </w:rPr>
        <w:t xml:space="preserve">, </w:t>
      </w:r>
      <w:r w:rsidRPr="00907DE3">
        <w:rPr>
          <w:rFonts w:ascii="Arial" w:hAnsi="Arial" w:cs="Arial"/>
          <w:b w:val="0"/>
          <w:bCs w:val="0"/>
          <w:color w:val="auto"/>
          <w:spacing w:val="-4"/>
          <w:sz w:val="18"/>
          <w:szCs w:val="18"/>
        </w:rPr>
        <w:t>on a specific identification basis, as part of the cost of the development property until the completion of development.</w:t>
      </w:r>
      <w:r w:rsidRPr="00821BEB">
        <w:rPr>
          <w:rFonts w:ascii="Arial" w:hAnsi="Arial" w:cs="Arial"/>
          <w:b w:val="0"/>
          <w:bCs w:val="0"/>
          <w:color w:val="auto"/>
          <w:sz w:val="18"/>
          <w:szCs w:val="18"/>
        </w:rPr>
        <w:t xml:space="preserve"> </w:t>
      </w:r>
      <w:r w:rsidRPr="00907DE3">
        <w:rPr>
          <w:rFonts w:ascii="Arial" w:hAnsi="Arial" w:cs="Arial"/>
          <w:b w:val="0"/>
          <w:bCs w:val="0"/>
          <w:color w:val="auto"/>
          <w:spacing w:val="-2"/>
          <w:sz w:val="18"/>
          <w:szCs w:val="18"/>
        </w:rPr>
        <w:t xml:space="preserve">Net </w:t>
      </w:r>
      <w:proofErr w:type="spellStart"/>
      <w:r w:rsidRPr="00907DE3">
        <w:rPr>
          <w:rFonts w:ascii="Arial" w:hAnsi="Arial" w:cs="Arial"/>
          <w:b w:val="0"/>
          <w:bCs w:val="0"/>
          <w:color w:val="auto"/>
          <w:spacing w:val="-2"/>
          <w:sz w:val="18"/>
          <w:szCs w:val="18"/>
        </w:rPr>
        <w:t>realisable</w:t>
      </w:r>
      <w:proofErr w:type="spellEnd"/>
      <w:r w:rsidRPr="00907DE3">
        <w:rPr>
          <w:rFonts w:ascii="Arial" w:hAnsi="Arial" w:cs="Arial"/>
          <w:b w:val="0"/>
          <w:bCs w:val="0"/>
          <w:color w:val="auto"/>
          <w:spacing w:val="-2"/>
          <w:sz w:val="18"/>
          <w:szCs w:val="18"/>
        </w:rPr>
        <w:t xml:space="preserve"> value being the estimated sale value in the course of normal business less by necessary expenses for</w:t>
      </w:r>
      <w:r w:rsidRPr="00821BEB">
        <w:rPr>
          <w:rFonts w:ascii="Arial" w:hAnsi="Arial" w:cs="Arial"/>
          <w:b w:val="0"/>
          <w:bCs w:val="0"/>
          <w:color w:val="auto"/>
          <w:sz w:val="18"/>
          <w:szCs w:val="18"/>
        </w:rPr>
        <w:t xml:space="preserve"> such sale.</w:t>
      </w:r>
    </w:p>
    <w:p w14:paraId="2FA2F11A" w14:textId="77777777" w:rsidR="00AC52BE" w:rsidRPr="00821BEB" w:rsidRDefault="00AC52BE" w:rsidP="00821BEB">
      <w:pPr>
        <w:pStyle w:val="BodyText"/>
        <w:ind w:left="540"/>
        <w:jc w:val="both"/>
        <w:rPr>
          <w:rFonts w:ascii="Arial" w:hAnsi="Arial" w:cs="Arial"/>
          <w:b w:val="0"/>
          <w:bCs w:val="0"/>
          <w:color w:val="auto"/>
          <w:sz w:val="18"/>
          <w:szCs w:val="18"/>
        </w:rPr>
      </w:pPr>
    </w:p>
    <w:p w14:paraId="19083030" w14:textId="77777777" w:rsidR="00AC52BE" w:rsidRPr="00821BEB" w:rsidRDefault="00AC52BE" w:rsidP="00821BEB">
      <w:pPr>
        <w:pStyle w:val="BodyText"/>
        <w:ind w:left="540"/>
        <w:jc w:val="both"/>
        <w:rPr>
          <w:rFonts w:ascii="Arial" w:hAnsi="Arial" w:cs="Arial"/>
          <w:b w:val="0"/>
          <w:bCs w:val="0"/>
          <w:color w:val="auto"/>
          <w:sz w:val="18"/>
          <w:szCs w:val="18"/>
        </w:rPr>
      </w:pPr>
      <w:r w:rsidRPr="00821BEB">
        <w:rPr>
          <w:rFonts w:ascii="Arial" w:hAnsi="Arial" w:cs="Arial"/>
          <w:b w:val="0"/>
          <w:bCs w:val="0"/>
          <w:color w:val="auto"/>
          <w:spacing w:val="-2"/>
          <w:sz w:val="18"/>
          <w:szCs w:val="18"/>
        </w:rPr>
        <w:t>General and specific borrowing costs directly attributable to the acquisition, construction or production of qualifying</w:t>
      </w:r>
      <w:r w:rsidRPr="00821BEB">
        <w:rPr>
          <w:rFonts w:ascii="Arial" w:hAnsi="Arial" w:cs="Arial"/>
          <w:b w:val="0"/>
          <w:bCs w:val="0"/>
          <w:color w:val="auto"/>
          <w:sz w:val="18"/>
          <w:szCs w:val="18"/>
        </w:rPr>
        <w:t xml:space="preserve"> assets are added to the cost of those assets</w:t>
      </w:r>
      <w:r w:rsidRPr="00821BEB">
        <w:rPr>
          <w:rFonts w:ascii="Arial" w:hAnsi="Arial" w:cs="Arial"/>
          <w:b w:val="0"/>
          <w:bCs w:val="0"/>
          <w:color w:val="auto"/>
          <w:sz w:val="18"/>
          <w:szCs w:val="18"/>
          <w:cs/>
        </w:rPr>
        <w:t>.</w:t>
      </w:r>
    </w:p>
    <w:p w14:paraId="6A2D6EB0" w14:textId="77777777" w:rsidR="00AC52BE" w:rsidRPr="00821BEB" w:rsidRDefault="00AC52BE" w:rsidP="00821BEB">
      <w:pPr>
        <w:rPr>
          <w:rFonts w:ascii="Arial" w:hAnsi="Arial" w:cs="Arial"/>
          <w:color w:val="auto"/>
          <w:sz w:val="18"/>
          <w:szCs w:val="18"/>
        </w:rPr>
      </w:pPr>
    </w:p>
    <w:p w14:paraId="6BFC3A30" w14:textId="2A106F0F" w:rsidR="00AC52BE" w:rsidRPr="00821BEB" w:rsidRDefault="00AC52BE" w:rsidP="00821BEB">
      <w:pPr>
        <w:ind w:left="540" w:hanging="540"/>
        <w:jc w:val="thaiDistribute"/>
        <w:rPr>
          <w:rFonts w:ascii="Arial" w:hAnsi="Arial" w:cs="Arial"/>
          <w:b/>
          <w:bCs/>
          <w:color w:val="CF4A02"/>
          <w:sz w:val="18"/>
          <w:szCs w:val="18"/>
          <w:cs/>
          <w:lang w:val="en-GB"/>
        </w:rPr>
      </w:pPr>
      <w:r w:rsidRPr="00821BEB">
        <w:rPr>
          <w:rFonts w:ascii="Arial" w:hAnsi="Arial" w:cs="Arial"/>
          <w:b/>
          <w:bCs/>
          <w:color w:val="CF4A02"/>
          <w:sz w:val="18"/>
          <w:szCs w:val="18"/>
          <w:lang w:val="en-GB"/>
        </w:rPr>
        <w:t>2.10</w:t>
      </w:r>
      <w:r w:rsidRPr="00821BEB">
        <w:rPr>
          <w:rFonts w:ascii="Arial" w:hAnsi="Arial" w:cs="Arial"/>
          <w:b/>
          <w:bCs/>
          <w:color w:val="CF4A02"/>
          <w:sz w:val="18"/>
          <w:szCs w:val="18"/>
          <w:lang w:val="en-GB"/>
        </w:rPr>
        <w:tab/>
        <w:t>Investments</w:t>
      </w:r>
      <w:r w:rsidR="00A449BE">
        <w:rPr>
          <w:rFonts w:ascii="Arial" w:hAnsi="Arial" w:cs="Arial"/>
          <w:b/>
          <w:bCs/>
          <w:color w:val="CF4A02"/>
          <w:sz w:val="18"/>
          <w:szCs w:val="18"/>
          <w:lang w:val="en-GB"/>
        </w:rPr>
        <w:t xml:space="preserve"> in debts and equity</w:t>
      </w:r>
    </w:p>
    <w:p w14:paraId="465144FD" w14:textId="77777777" w:rsidR="00AC52BE" w:rsidRPr="00821BEB" w:rsidRDefault="00AC52BE" w:rsidP="00821BEB">
      <w:pPr>
        <w:suppressAutoHyphens/>
        <w:ind w:left="540"/>
        <w:jc w:val="both"/>
        <w:rPr>
          <w:rFonts w:ascii="Arial" w:hAnsi="Arial" w:cs="Arial"/>
          <w:color w:val="auto"/>
          <w:spacing w:val="-2"/>
          <w:sz w:val="18"/>
          <w:szCs w:val="18"/>
        </w:rPr>
      </w:pPr>
    </w:p>
    <w:p w14:paraId="36D079FF" w14:textId="77777777" w:rsidR="00AC52BE" w:rsidRPr="00821BEB" w:rsidRDefault="00AC52BE" w:rsidP="00821BEB">
      <w:pPr>
        <w:suppressAutoHyphens/>
        <w:ind w:left="540"/>
        <w:jc w:val="both"/>
        <w:rPr>
          <w:rFonts w:ascii="Arial" w:hAnsi="Arial" w:cs="Arial"/>
          <w:color w:val="auto"/>
          <w:spacing w:val="-2"/>
          <w:sz w:val="18"/>
          <w:szCs w:val="18"/>
        </w:rPr>
      </w:pPr>
      <w:r w:rsidRPr="00821BEB">
        <w:rPr>
          <w:rFonts w:ascii="Arial" w:hAnsi="Arial" w:cs="Arial"/>
          <w:color w:val="auto"/>
          <w:spacing w:val="-2"/>
          <w:sz w:val="18"/>
          <w:szCs w:val="18"/>
        </w:rPr>
        <w:t xml:space="preserve">Investments other than investments in subsidiaries, associates and joint ventures are initially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at fair value of consideration paid plus direct transaction cost.</w:t>
      </w:r>
    </w:p>
    <w:p w14:paraId="76E50E8A" w14:textId="77777777" w:rsidR="00AC52BE" w:rsidRPr="00821BEB" w:rsidRDefault="00AC52BE" w:rsidP="00821BEB">
      <w:pPr>
        <w:suppressAutoHyphens/>
        <w:ind w:left="540"/>
        <w:jc w:val="both"/>
        <w:rPr>
          <w:rFonts w:ascii="Arial" w:hAnsi="Arial" w:cs="Arial"/>
          <w:color w:val="auto"/>
          <w:spacing w:val="-2"/>
          <w:sz w:val="18"/>
          <w:szCs w:val="18"/>
        </w:rPr>
      </w:pPr>
    </w:p>
    <w:p w14:paraId="4C6BBB58" w14:textId="77777777" w:rsidR="00AC52BE" w:rsidRPr="00821BEB" w:rsidRDefault="00AC52BE" w:rsidP="00821BEB">
      <w:pPr>
        <w:suppressAutoHyphens/>
        <w:ind w:left="540"/>
        <w:jc w:val="both"/>
        <w:rPr>
          <w:rFonts w:ascii="Arial" w:hAnsi="Arial" w:cs="Arial"/>
          <w:i/>
          <w:iCs/>
          <w:color w:val="CF4A02"/>
          <w:sz w:val="18"/>
          <w:szCs w:val="18"/>
          <w:lang w:val="en-GB"/>
        </w:rPr>
      </w:pPr>
      <w:r w:rsidRPr="00821BEB">
        <w:rPr>
          <w:rFonts w:ascii="Arial" w:hAnsi="Arial" w:cs="Arial"/>
          <w:i/>
          <w:iCs/>
          <w:color w:val="CF4A02"/>
          <w:sz w:val="18"/>
          <w:szCs w:val="18"/>
          <w:lang w:val="en-GB"/>
        </w:rPr>
        <w:t>Trading and available-for-sale investments</w:t>
      </w:r>
    </w:p>
    <w:p w14:paraId="5BFEF882" w14:textId="77777777" w:rsidR="00AC52BE" w:rsidRPr="00821BEB" w:rsidRDefault="00AC52BE" w:rsidP="00821BEB">
      <w:pPr>
        <w:suppressAutoHyphens/>
        <w:ind w:left="540"/>
        <w:jc w:val="both"/>
        <w:rPr>
          <w:rFonts w:ascii="Arial" w:hAnsi="Arial" w:cs="Arial"/>
          <w:color w:val="auto"/>
          <w:spacing w:val="-2"/>
          <w:sz w:val="18"/>
          <w:szCs w:val="18"/>
        </w:rPr>
      </w:pPr>
    </w:p>
    <w:p w14:paraId="5F906F63" w14:textId="77777777" w:rsidR="00AC52BE" w:rsidRPr="00907DE3" w:rsidRDefault="00AC52BE" w:rsidP="00821BEB">
      <w:pPr>
        <w:suppressAutoHyphens/>
        <w:ind w:left="540"/>
        <w:jc w:val="both"/>
        <w:rPr>
          <w:rFonts w:ascii="Arial" w:hAnsi="Arial" w:cs="Arial"/>
          <w:color w:val="auto"/>
          <w:sz w:val="18"/>
          <w:szCs w:val="18"/>
        </w:rPr>
      </w:pPr>
      <w:r w:rsidRPr="00821BEB">
        <w:rPr>
          <w:rFonts w:ascii="Arial" w:hAnsi="Arial" w:cs="Arial"/>
          <w:color w:val="auto"/>
          <w:spacing w:val="-2"/>
          <w:sz w:val="18"/>
          <w:szCs w:val="18"/>
        </w:rPr>
        <w:t xml:space="preserve">Trading investments and available-for-sale investments are subsequently measured at fair value. The </w:t>
      </w:r>
      <w:proofErr w:type="spellStart"/>
      <w:r w:rsidRPr="00821BEB">
        <w:rPr>
          <w:rFonts w:ascii="Arial" w:hAnsi="Arial" w:cs="Arial"/>
          <w:color w:val="auto"/>
          <w:spacing w:val="-2"/>
          <w:sz w:val="18"/>
          <w:szCs w:val="18"/>
        </w:rPr>
        <w:t>unrealised</w:t>
      </w:r>
      <w:proofErr w:type="spellEnd"/>
      <w:r w:rsidRPr="00821BEB">
        <w:rPr>
          <w:rFonts w:ascii="Arial" w:hAnsi="Arial" w:cs="Arial"/>
          <w:color w:val="auto"/>
          <w:spacing w:val="-2"/>
          <w:sz w:val="18"/>
          <w:szCs w:val="18"/>
        </w:rPr>
        <w:t xml:space="preserve"> </w:t>
      </w:r>
      <w:r w:rsidRPr="00907DE3">
        <w:rPr>
          <w:rFonts w:ascii="Arial" w:hAnsi="Arial" w:cs="Arial"/>
          <w:color w:val="auto"/>
          <w:sz w:val="18"/>
          <w:szCs w:val="18"/>
        </w:rPr>
        <w:t xml:space="preserve">gains and losses of trading investments are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in profit or loss. The </w:t>
      </w:r>
      <w:proofErr w:type="spellStart"/>
      <w:r w:rsidRPr="00907DE3">
        <w:rPr>
          <w:rFonts w:ascii="Arial" w:hAnsi="Arial" w:cs="Arial"/>
          <w:color w:val="auto"/>
          <w:sz w:val="18"/>
          <w:szCs w:val="18"/>
        </w:rPr>
        <w:t>unrealised</w:t>
      </w:r>
      <w:proofErr w:type="spellEnd"/>
      <w:r w:rsidRPr="00907DE3">
        <w:rPr>
          <w:rFonts w:ascii="Arial" w:hAnsi="Arial" w:cs="Arial"/>
          <w:color w:val="auto"/>
          <w:sz w:val="18"/>
          <w:szCs w:val="18"/>
        </w:rPr>
        <w:t xml:space="preserve"> gains and losses of</w:t>
      </w:r>
      <w:r w:rsidRPr="00821BEB">
        <w:rPr>
          <w:rFonts w:ascii="Arial" w:hAnsi="Arial" w:cs="Arial"/>
          <w:color w:val="auto"/>
          <w:spacing w:val="-2"/>
          <w:sz w:val="18"/>
          <w:szCs w:val="18"/>
        </w:rPr>
        <w:t xml:space="preserve"> </w:t>
      </w:r>
      <w:r w:rsidRPr="00907DE3">
        <w:rPr>
          <w:rFonts w:ascii="Arial" w:hAnsi="Arial" w:cs="Arial"/>
          <w:color w:val="auto"/>
          <w:sz w:val="18"/>
          <w:szCs w:val="18"/>
        </w:rPr>
        <w:t xml:space="preserve">available for sale investments are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in other comprehensive income and are subsequently reclassified to profit or loss when the investment is disposed.</w:t>
      </w:r>
    </w:p>
    <w:p w14:paraId="430E12D7" w14:textId="77777777" w:rsidR="00AC52BE" w:rsidRPr="00821BEB" w:rsidRDefault="00AC52BE" w:rsidP="00821BEB">
      <w:pPr>
        <w:suppressAutoHyphens/>
        <w:ind w:left="540"/>
        <w:jc w:val="both"/>
        <w:rPr>
          <w:rFonts w:ascii="Arial" w:hAnsi="Arial" w:cs="Arial"/>
          <w:color w:val="auto"/>
          <w:spacing w:val="-2"/>
          <w:sz w:val="18"/>
          <w:szCs w:val="18"/>
        </w:rPr>
      </w:pPr>
    </w:p>
    <w:p w14:paraId="0DF58ED6" w14:textId="77777777" w:rsidR="00AC52BE" w:rsidRPr="00821BEB" w:rsidRDefault="00AC52BE" w:rsidP="00821BEB">
      <w:pPr>
        <w:suppressAutoHyphens/>
        <w:ind w:left="540"/>
        <w:jc w:val="both"/>
        <w:rPr>
          <w:rFonts w:ascii="Arial" w:hAnsi="Arial" w:cs="Arial"/>
          <w:i/>
          <w:iCs/>
          <w:color w:val="CF4A02"/>
          <w:sz w:val="18"/>
          <w:szCs w:val="18"/>
          <w:lang w:val="en-GB"/>
        </w:rPr>
      </w:pPr>
      <w:r w:rsidRPr="00821BEB">
        <w:rPr>
          <w:rFonts w:ascii="Arial" w:hAnsi="Arial" w:cs="Arial"/>
          <w:i/>
          <w:iCs/>
          <w:color w:val="CF4A02"/>
          <w:sz w:val="18"/>
          <w:szCs w:val="18"/>
          <w:lang w:val="en-GB"/>
        </w:rPr>
        <w:t>Disposal of investments</w:t>
      </w:r>
    </w:p>
    <w:p w14:paraId="20755B38" w14:textId="77777777" w:rsidR="00AC52BE" w:rsidRPr="00821BEB" w:rsidRDefault="00AC52BE" w:rsidP="00821BEB">
      <w:pPr>
        <w:suppressAutoHyphens/>
        <w:ind w:left="540"/>
        <w:jc w:val="both"/>
        <w:rPr>
          <w:rFonts w:ascii="Arial" w:hAnsi="Arial" w:cs="Arial"/>
          <w:color w:val="auto"/>
          <w:spacing w:val="-2"/>
          <w:sz w:val="18"/>
          <w:szCs w:val="18"/>
        </w:rPr>
      </w:pPr>
    </w:p>
    <w:p w14:paraId="51394504" w14:textId="536134ED" w:rsidR="00AC52BE" w:rsidRPr="00907DE3" w:rsidRDefault="00AC52BE" w:rsidP="00821BEB">
      <w:pPr>
        <w:suppressAutoHyphens/>
        <w:ind w:left="540"/>
        <w:jc w:val="both"/>
        <w:rPr>
          <w:rFonts w:ascii="Arial" w:hAnsi="Arial" w:cs="Arial"/>
          <w:color w:val="auto"/>
          <w:sz w:val="18"/>
          <w:szCs w:val="18"/>
        </w:rPr>
      </w:pPr>
      <w:r w:rsidRPr="00907DE3">
        <w:rPr>
          <w:rFonts w:ascii="Arial" w:hAnsi="Arial" w:cs="Arial"/>
          <w:color w:val="auto"/>
          <w:sz w:val="18"/>
          <w:szCs w:val="18"/>
        </w:rPr>
        <w:t xml:space="preserve">On a disposal of an investment, the difference between the net disposal proceeds and the carrying amount (including cumulative changes in fair value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in equity) is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to the profit or loss. When the Group disposes an investment partially, the carrying amount of the disposed part is determined by the first-in, first-out method.</w:t>
      </w:r>
    </w:p>
    <w:p w14:paraId="1D1983D8" w14:textId="77777777" w:rsidR="00AC52BE" w:rsidRPr="00821BEB" w:rsidRDefault="00AC52BE" w:rsidP="00821BEB">
      <w:pPr>
        <w:suppressAutoHyphens/>
        <w:ind w:left="540"/>
        <w:jc w:val="both"/>
        <w:rPr>
          <w:rFonts w:ascii="Arial" w:hAnsi="Arial" w:cs="Arial"/>
          <w:color w:val="auto"/>
          <w:spacing w:val="-2"/>
          <w:sz w:val="18"/>
          <w:szCs w:val="18"/>
        </w:rPr>
      </w:pPr>
    </w:p>
    <w:p w14:paraId="76E3C3B1"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2.11</w:t>
      </w:r>
      <w:r w:rsidRPr="00821BEB">
        <w:rPr>
          <w:rFonts w:ascii="Arial" w:hAnsi="Arial" w:cs="Arial"/>
          <w:b/>
          <w:bCs/>
          <w:color w:val="CF4A02"/>
          <w:sz w:val="18"/>
          <w:szCs w:val="18"/>
          <w:lang w:val="en-GB"/>
        </w:rPr>
        <w:tab/>
        <w:t>Land held for development</w:t>
      </w:r>
    </w:p>
    <w:p w14:paraId="1AD74F6B" w14:textId="77777777" w:rsidR="00AC52BE" w:rsidRPr="00821BEB" w:rsidRDefault="00AC52BE" w:rsidP="00821BEB">
      <w:pPr>
        <w:suppressAutoHyphens/>
        <w:ind w:left="540"/>
        <w:jc w:val="both"/>
        <w:rPr>
          <w:rFonts w:ascii="Arial" w:hAnsi="Arial" w:cs="Arial"/>
          <w:color w:val="auto"/>
          <w:sz w:val="18"/>
          <w:szCs w:val="18"/>
        </w:rPr>
      </w:pPr>
    </w:p>
    <w:p w14:paraId="510E87EC" w14:textId="77777777" w:rsidR="00AC52BE" w:rsidRPr="00821BEB" w:rsidRDefault="00AC52BE" w:rsidP="00821BEB">
      <w:pPr>
        <w:suppressAutoHyphens/>
        <w:ind w:left="540"/>
        <w:jc w:val="both"/>
        <w:rPr>
          <w:rFonts w:ascii="Arial" w:hAnsi="Arial" w:cs="Arial"/>
          <w:color w:val="auto"/>
          <w:sz w:val="18"/>
          <w:szCs w:val="18"/>
        </w:rPr>
      </w:pPr>
      <w:r w:rsidRPr="00821BEB">
        <w:rPr>
          <w:rFonts w:ascii="Arial" w:hAnsi="Arial" w:cs="Arial"/>
          <w:color w:val="auto"/>
          <w:sz w:val="18"/>
          <w:szCs w:val="18"/>
        </w:rPr>
        <w:t>Land held for development are consisted of cost of land and expenses directly related shown at cost net from accumulated allowance for impairment (if any).</w:t>
      </w:r>
    </w:p>
    <w:p w14:paraId="35815096" w14:textId="741E2836" w:rsidR="00AC52BE" w:rsidRPr="00907DE3" w:rsidRDefault="00907DE3" w:rsidP="00821BEB">
      <w:pPr>
        <w:pStyle w:val="BodyText"/>
        <w:ind w:left="1094" w:hanging="547"/>
        <w:rPr>
          <w:rFonts w:ascii="Arial" w:hAnsi="Arial" w:cs="Arial"/>
          <w:b w:val="0"/>
          <w:bCs w:val="0"/>
          <w:color w:val="auto"/>
          <w:sz w:val="18"/>
          <w:szCs w:val="18"/>
          <w:lang w:val="en-GB"/>
        </w:rPr>
      </w:pPr>
      <w:r>
        <w:rPr>
          <w:rFonts w:ascii="Arial" w:hAnsi="Arial" w:cs="Arial"/>
          <w:color w:val="auto"/>
          <w:sz w:val="18"/>
          <w:szCs w:val="18"/>
          <w:lang w:val="en-GB"/>
        </w:rPr>
        <w:br w:type="page"/>
      </w:r>
    </w:p>
    <w:p w14:paraId="3CFD5AE4"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2.12</w:t>
      </w:r>
      <w:r w:rsidRPr="00821BEB">
        <w:rPr>
          <w:rFonts w:ascii="Arial" w:hAnsi="Arial" w:cs="Arial"/>
          <w:b/>
          <w:bCs/>
          <w:color w:val="CF4A02"/>
          <w:sz w:val="18"/>
          <w:szCs w:val="18"/>
          <w:lang w:val="en-GB"/>
        </w:rPr>
        <w:tab/>
        <w:t>Investment property</w:t>
      </w:r>
    </w:p>
    <w:p w14:paraId="5E94B2D8" w14:textId="77777777" w:rsidR="00AC52BE" w:rsidRPr="00821BEB" w:rsidRDefault="00AC52BE" w:rsidP="00821BEB">
      <w:pPr>
        <w:suppressAutoHyphens/>
        <w:ind w:left="540"/>
        <w:jc w:val="both"/>
        <w:rPr>
          <w:rFonts w:ascii="Arial" w:hAnsi="Arial" w:cs="Arial"/>
          <w:color w:val="auto"/>
          <w:spacing w:val="-2"/>
          <w:sz w:val="18"/>
          <w:szCs w:val="18"/>
        </w:rPr>
      </w:pPr>
    </w:p>
    <w:p w14:paraId="099DF664" w14:textId="77777777" w:rsidR="00AC52BE" w:rsidRPr="00821BEB" w:rsidRDefault="00AC52BE" w:rsidP="00821BEB">
      <w:pPr>
        <w:suppressAutoHyphens/>
        <w:ind w:left="540"/>
        <w:jc w:val="both"/>
        <w:rPr>
          <w:rFonts w:ascii="Arial" w:hAnsi="Arial" w:cs="Arial"/>
          <w:color w:val="auto"/>
          <w:sz w:val="18"/>
          <w:szCs w:val="18"/>
        </w:rPr>
      </w:pPr>
      <w:r w:rsidRPr="00821BEB">
        <w:rPr>
          <w:rFonts w:ascii="Arial" w:hAnsi="Arial" w:cs="Arial"/>
          <w:color w:val="auto"/>
          <w:sz w:val="18"/>
          <w:szCs w:val="18"/>
        </w:rPr>
        <w:t xml:space="preserve">Investment property is measured initially at its cost, including related transaction costs and borrowing costs. </w:t>
      </w:r>
      <w:r w:rsidRPr="00907DE3">
        <w:rPr>
          <w:rFonts w:ascii="Arial" w:hAnsi="Arial" w:cs="Arial"/>
          <w:color w:val="auto"/>
          <w:sz w:val="18"/>
          <w:szCs w:val="18"/>
        </w:rPr>
        <w:t xml:space="preserve">Borrowing costs are incurred for the purpose of acquiring, constructing a qualifying investment property are </w:t>
      </w:r>
      <w:proofErr w:type="spellStart"/>
      <w:r w:rsidRPr="00907DE3">
        <w:rPr>
          <w:rFonts w:ascii="Arial" w:hAnsi="Arial" w:cs="Arial"/>
          <w:color w:val="auto"/>
          <w:sz w:val="18"/>
          <w:szCs w:val="18"/>
        </w:rPr>
        <w:t>capitalised</w:t>
      </w:r>
      <w:proofErr w:type="spellEnd"/>
      <w:r w:rsidRPr="00821BEB">
        <w:rPr>
          <w:rFonts w:ascii="Arial" w:hAnsi="Arial" w:cs="Arial"/>
          <w:color w:val="auto"/>
          <w:sz w:val="18"/>
          <w:szCs w:val="18"/>
        </w:rPr>
        <w:t xml:space="preserve"> as part of its cost. </w:t>
      </w:r>
    </w:p>
    <w:p w14:paraId="0C021FB7" w14:textId="77777777" w:rsidR="00AC52BE" w:rsidRPr="00821BEB" w:rsidRDefault="00AC52BE" w:rsidP="00821BEB">
      <w:pPr>
        <w:suppressAutoHyphens/>
        <w:ind w:left="540"/>
        <w:jc w:val="both"/>
        <w:rPr>
          <w:rFonts w:ascii="Arial" w:hAnsi="Arial" w:cs="Arial"/>
          <w:color w:val="auto"/>
          <w:spacing w:val="-2"/>
          <w:sz w:val="18"/>
          <w:szCs w:val="18"/>
        </w:rPr>
      </w:pPr>
    </w:p>
    <w:p w14:paraId="48876A99" w14:textId="77777777" w:rsidR="00AC52BE" w:rsidRPr="00821BEB" w:rsidRDefault="00AC52BE" w:rsidP="00821BEB">
      <w:pPr>
        <w:suppressAutoHyphens/>
        <w:ind w:left="540"/>
        <w:jc w:val="both"/>
        <w:rPr>
          <w:rFonts w:ascii="Arial" w:hAnsi="Arial" w:cs="Arial"/>
          <w:color w:val="auto"/>
          <w:sz w:val="18"/>
          <w:szCs w:val="18"/>
        </w:rPr>
      </w:pPr>
      <w:r w:rsidRPr="00907DE3">
        <w:rPr>
          <w:rFonts w:ascii="Arial" w:hAnsi="Arial" w:cs="Arial"/>
          <w:color w:val="auto"/>
          <w:spacing w:val="-4"/>
          <w:sz w:val="18"/>
          <w:szCs w:val="18"/>
        </w:rPr>
        <w:t>After initial recognition, investment property is carried at cost less any accumulated depreciation and any accumulated</w:t>
      </w:r>
      <w:r w:rsidRPr="00821BEB">
        <w:rPr>
          <w:rFonts w:ascii="Arial" w:hAnsi="Arial" w:cs="Arial"/>
          <w:color w:val="auto"/>
          <w:sz w:val="18"/>
          <w:szCs w:val="18"/>
        </w:rPr>
        <w:t xml:space="preserve"> impairment losses.</w:t>
      </w:r>
    </w:p>
    <w:p w14:paraId="0E11557D" w14:textId="77777777" w:rsidR="00AC52BE" w:rsidRPr="00821BEB" w:rsidRDefault="00AC52BE" w:rsidP="00821BEB">
      <w:pPr>
        <w:suppressAutoHyphens/>
        <w:ind w:left="540"/>
        <w:jc w:val="both"/>
        <w:rPr>
          <w:rFonts w:ascii="Arial" w:hAnsi="Arial" w:cs="Arial"/>
          <w:color w:val="auto"/>
          <w:sz w:val="18"/>
          <w:szCs w:val="18"/>
          <w:lang w:val="en-GB"/>
        </w:rPr>
      </w:pPr>
    </w:p>
    <w:p w14:paraId="4A095116" w14:textId="77777777" w:rsidR="00AC52BE" w:rsidRPr="00821BEB" w:rsidRDefault="00AC52BE" w:rsidP="00821BEB">
      <w:pPr>
        <w:suppressAutoHyphens/>
        <w:ind w:left="540"/>
        <w:jc w:val="both"/>
        <w:rPr>
          <w:rFonts w:ascii="Arial" w:hAnsi="Arial" w:cs="Arial"/>
          <w:color w:val="auto"/>
          <w:sz w:val="18"/>
          <w:szCs w:val="18"/>
        </w:rPr>
      </w:pPr>
      <w:r w:rsidRPr="00821BEB">
        <w:rPr>
          <w:rFonts w:ascii="Arial" w:hAnsi="Arial" w:cs="Arial"/>
          <w:color w:val="auto"/>
          <w:sz w:val="18"/>
          <w:szCs w:val="18"/>
        </w:rPr>
        <w:t>Land is not depreciated. Depreciation on other investment properties is calculated using the straight-line method to allocate their cost to their residual values over their estimated useful lives, as follows:</w:t>
      </w:r>
    </w:p>
    <w:p w14:paraId="62788711" w14:textId="77777777" w:rsidR="00AC52BE" w:rsidRPr="00821BEB" w:rsidRDefault="00AC52BE" w:rsidP="00821BEB">
      <w:pPr>
        <w:suppressAutoHyphens/>
        <w:ind w:left="540"/>
        <w:jc w:val="both"/>
        <w:rPr>
          <w:rFonts w:ascii="Arial" w:hAnsi="Arial" w:cs="Arial"/>
          <w:color w:val="auto"/>
          <w:sz w:val="18"/>
          <w:szCs w:val="18"/>
        </w:rPr>
      </w:pPr>
    </w:p>
    <w:tbl>
      <w:tblPr>
        <w:tblW w:w="8973" w:type="dxa"/>
        <w:tblInd w:w="585" w:type="dxa"/>
        <w:tblLayout w:type="fixed"/>
        <w:tblLook w:val="0000" w:firstRow="0" w:lastRow="0" w:firstColumn="0" w:lastColumn="0" w:noHBand="0" w:noVBand="0"/>
      </w:tblPr>
      <w:tblGrid>
        <w:gridCol w:w="5429"/>
        <w:gridCol w:w="3544"/>
      </w:tblGrid>
      <w:tr w:rsidR="00AC52BE" w:rsidRPr="00821BEB" w14:paraId="710051EC" w14:textId="77777777" w:rsidTr="00893D4A">
        <w:tc>
          <w:tcPr>
            <w:tcW w:w="5429" w:type="dxa"/>
          </w:tcPr>
          <w:p w14:paraId="44E27B5B" w14:textId="77777777" w:rsidR="00AC52BE" w:rsidRPr="00821BEB" w:rsidRDefault="00AC52BE" w:rsidP="00821BEB">
            <w:pPr>
              <w:ind w:left="-45"/>
              <w:rPr>
                <w:rFonts w:ascii="Arial" w:hAnsi="Arial" w:cs="Arial"/>
                <w:color w:val="auto"/>
                <w:sz w:val="18"/>
                <w:szCs w:val="18"/>
              </w:rPr>
            </w:pPr>
            <w:r w:rsidRPr="00821BEB">
              <w:rPr>
                <w:rFonts w:ascii="Arial" w:hAnsi="Arial" w:cs="Arial"/>
                <w:color w:val="auto"/>
                <w:sz w:val="18"/>
                <w:szCs w:val="18"/>
              </w:rPr>
              <w:t xml:space="preserve">Buildings </w:t>
            </w:r>
          </w:p>
        </w:tc>
        <w:tc>
          <w:tcPr>
            <w:tcW w:w="3544" w:type="dxa"/>
          </w:tcPr>
          <w:p w14:paraId="3FA32647" w14:textId="77777777" w:rsidR="00AC52BE" w:rsidRPr="00821BEB" w:rsidRDefault="00AC52BE" w:rsidP="00821BEB">
            <w:pPr>
              <w:ind w:left="-335" w:right="-108"/>
              <w:jc w:val="right"/>
              <w:rPr>
                <w:rFonts w:ascii="Arial" w:hAnsi="Arial" w:cs="Arial"/>
                <w:color w:val="auto"/>
                <w:sz w:val="18"/>
                <w:szCs w:val="18"/>
              </w:rPr>
            </w:pPr>
            <w:r w:rsidRPr="00821BEB">
              <w:rPr>
                <w:rFonts w:ascii="Arial" w:hAnsi="Arial" w:cs="Arial"/>
                <w:color w:val="auto"/>
                <w:sz w:val="18"/>
                <w:szCs w:val="18"/>
                <w:lang w:val="en-GB"/>
              </w:rPr>
              <w:t>30</w:t>
            </w:r>
            <w:r w:rsidR="00ED4443" w:rsidRPr="00821BEB">
              <w:rPr>
                <w:rFonts w:ascii="Arial" w:hAnsi="Arial" w:cs="Arial"/>
                <w:color w:val="auto"/>
                <w:sz w:val="18"/>
                <w:szCs w:val="18"/>
                <w:lang w:val="en-GB"/>
              </w:rPr>
              <w:t xml:space="preserve"> </w:t>
            </w:r>
            <w:r w:rsidRPr="00821BEB">
              <w:rPr>
                <w:rFonts w:ascii="Arial" w:hAnsi="Arial" w:cs="Arial"/>
                <w:color w:val="auto"/>
                <w:sz w:val="18"/>
                <w:szCs w:val="18"/>
                <w:lang w:val="en-GB"/>
              </w:rPr>
              <w:t>-</w:t>
            </w:r>
            <w:r w:rsidR="00ED4443" w:rsidRPr="00821BEB">
              <w:rPr>
                <w:rFonts w:ascii="Arial" w:hAnsi="Arial" w:cs="Arial"/>
                <w:color w:val="auto"/>
                <w:sz w:val="18"/>
                <w:szCs w:val="18"/>
                <w:lang w:val="en-GB"/>
              </w:rPr>
              <w:t xml:space="preserve"> </w:t>
            </w:r>
            <w:r w:rsidRPr="00821BEB">
              <w:rPr>
                <w:rFonts w:ascii="Arial" w:hAnsi="Arial" w:cs="Arial"/>
                <w:color w:val="auto"/>
                <w:sz w:val="18"/>
                <w:szCs w:val="18"/>
                <w:lang w:val="en-GB"/>
              </w:rPr>
              <w:t>50</w:t>
            </w:r>
            <w:r w:rsidRPr="00821BEB">
              <w:rPr>
                <w:rFonts w:ascii="Arial" w:hAnsi="Arial" w:cs="Arial"/>
                <w:color w:val="auto"/>
                <w:sz w:val="18"/>
                <w:szCs w:val="18"/>
              </w:rPr>
              <w:t xml:space="preserve"> years</w:t>
            </w:r>
          </w:p>
        </w:tc>
      </w:tr>
      <w:tr w:rsidR="00AC52BE" w:rsidRPr="00821BEB" w14:paraId="49DB568A" w14:textId="77777777" w:rsidTr="00893D4A">
        <w:tc>
          <w:tcPr>
            <w:tcW w:w="5429" w:type="dxa"/>
          </w:tcPr>
          <w:p w14:paraId="3453CCA9" w14:textId="77777777" w:rsidR="00AC52BE" w:rsidRPr="00821BEB" w:rsidRDefault="00AC52BE" w:rsidP="00821BEB">
            <w:pPr>
              <w:ind w:left="-45"/>
              <w:rPr>
                <w:rFonts w:ascii="Arial" w:hAnsi="Arial" w:cs="Arial"/>
                <w:color w:val="auto"/>
                <w:sz w:val="18"/>
                <w:szCs w:val="18"/>
              </w:rPr>
            </w:pPr>
            <w:r w:rsidRPr="00821BEB">
              <w:rPr>
                <w:rFonts w:ascii="Arial" w:hAnsi="Arial" w:cs="Arial"/>
                <w:color w:val="auto"/>
                <w:sz w:val="18"/>
                <w:szCs w:val="18"/>
              </w:rPr>
              <w:t>Building improvement</w:t>
            </w:r>
          </w:p>
        </w:tc>
        <w:tc>
          <w:tcPr>
            <w:tcW w:w="3544" w:type="dxa"/>
          </w:tcPr>
          <w:p w14:paraId="0DDF480A" w14:textId="77777777" w:rsidR="00AC52BE" w:rsidRPr="00821BEB" w:rsidRDefault="00AC52BE" w:rsidP="00821BEB">
            <w:pPr>
              <w:ind w:left="-335" w:right="-108"/>
              <w:jc w:val="right"/>
              <w:rPr>
                <w:rFonts w:ascii="Arial" w:hAnsi="Arial" w:cs="Arial"/>
                <w:color w:val="auto"/>
                <w:sz w:val="18"/>
                <w:szCs w:val="18"/>
                <w:lang w:val="en-GB"/>
              </w:rPr>
            </w:pPr>
            <w:r w:rsidRPr="00821BEB">
              <w:rPr>
                <w:rFonts w:ascii="Arial" w:hAnsi="Arial" w:cs="Arial"/>
                <w:color w:val="auto"/>
                <w:sz w:val="18"/>
                <w:szCs w:val="18"/>
                <w:lang w:val="en-GB"/>
              </w:rPr>
              <w:t>10</w:t>
            </w:r>
            <w:r w:rsidR="00ED4443" w:rsidRPr="00821BEB">
              <w:rPr>
                <w:rFonts w:ascii="Arial" w:hAnsi="Arial" w:cs="Arial"/>
                <w:color w:val="auto"/>
                <w:sz w:val="18"/>
                <w:szCs w:val="18"/>
                <w:lang w:val="en-GB"/>
              </w:rPr>
              <w:t xml:space="preserve"> </w:t>
            </w:r>
            <w:r w:rsidRPr="00821BEB">
              <w:rPr>
                <w:rFonts w:ascii="Arial" w:hAnsi="Arial" w:cs="Arial"/>
                <w:color w:val="auto"/>
                <w:sz w:val="18"/>
                <w:szCs w:val="18"/>
                <w:lang w:val="en-GB"/>
              </w:rPr>
              <w:t>-</w:t>
            </w:r>
            <w:r w:rsidR="00ED4443" w:rsidRPr="00821BEB">
              <w:rPr>
                <w:rFonts w:ascii="Arial" w:hAnsi="Arial" w:cs="Arial"/>
                <w:color w:val="auto"/>
                <w:sz w:val="18"/>
                <w:szCs w:val="18"/>
                <w:lang w:val="en-GB"/>
              </w:rPr>
              <w:t xml:space="preserve"> </w:t>
            </w:r>
            <w:r w:rsidRPr="00821BEB">
              <w:rPr>
                <w:rFonts w:ascii="Arial" w:hAnsi="Arial" w:cs="Arial"/>
                <w:color w:val="auto"/>
                <w:sz w:val="18"/>
                <w:szCs w:val="18"/>
                <w:lang w:val="en-GB"/>
              </w:rPr>
              <w:t>25 years</w:t>
            </w:r>
          </w:p>
        </w:tc>
      </w:tr>
    </w:tbl>
    <w:p w14:paraId="7E93BABB" w14:textId="77777777" w:rsidR="00AC52BE" w:rsidRPr="00821BEB" w:rsidRDefault="00AC52BE" w:rsidP="00821BEB">
      <w:pPr>
        <w:suppressAutoHyphens/>
        <w:ind w:left="540"/>
        <w:jc w:val="both"/>
        <w:rPr>
          <w:rFonts w:ascii="Arial" w:hAnsi="Arial" w:cs="Arial"/>
          <w:color w:val="auto"/>
          <w:sz w:val="18"/>
          <w:szCs w:val="18"/>
        </w:rPr>
      </w:pPr>
    </w:p>
    <w:p w14:paraId="046F8688" w14:textId="77777777" w:rsidR="00AC52BE" w:rsidRPr="00821BEB" w:rsidRDefault="00AC52BE" w:rsidP="00821BEB">
      <w:pPr>
        <w:suppressAutoHyphens/>
        <w:ind w:left="540"/>
        <w:jc w:val="both"/>
        <w:rPr>
          <w:rFonts w:ascii="Arial" w:hAnsi="Arial" w:cs="Arial"/>
          <w:color w:val="auto"/>
          <w:spacing w:val="-2"/>
          <w:sz w:val="18"/>
          <w:szCs w:val="18"/>
        </w:rPr>
      </w:pPr>
      <w:r w:rsidRPr="00821BEB">
        <w:rPr>
          <w:rFonts w:ascii="Arial" w:hAnsi="Arial" w:cs="Arial"/>
          <w:color w:val="auto"/>
          <w:spacing w:val="-2"/>
          <w:sz w:val="18"/>
          <w:szCs w:val="18"/>
        </w:rPr>
        <w:t xml:space="preserve">Subsequent expenditure is </w:t>
      </w:r>
      <w:proofErr w:type="spellStart"/>
      <w:r w:rsidRPr="00821BEB">
        <w:rPr>
          <w:rFonts w:ascii="Arial" w:hAnsi="Arial" w:cs="Arial"/>
          <w:color w:val="auto"/>
          <w:spacing w:val="-2"/>
          <w:sz w:val="18"/>
          <w:szCs w:val="18"/>
        </w:rPr>
        <w:t>capitalised</w:t>
      </w:r>
      <w:proofErr w:type="spellEnd"/>
      <w:r w:rsidRPr="00821BEB">
        <w:rPr>
          <w:rFonts w:ascii="Arial" w:hAnsi="Arial" w:cs="Arial"/>
          <w:color w:val="auto"/>
          <w:spacing w:val="-2"/>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821BEB">
        <w:rPr>
          <w:rFonts w:ascii="Arial" w:hAnsi="Arial" w:cs="Arial"/>
          <w:color w:val="auto"/>
          <w:spacing w:val="-2"/>
          <w:sz w:val="18"/>
          <w:szCs w:val="18"/>
        </w:rPr>
        <w:t>derecognised</w:t>
      </w:r>
      <w:proofErr w:type="spellEnd"/>
      <w:r w:rsidRPr="00821BEB">
        <w:rPr>
          <w:rFonts w:ascii="Arial" w:hAnsi="Arial" w:cs="Arial"/>
          <w:color w:val="auto"/>
          <w:spacing w:val="-2"/>
          <w:sz w:val="18"/>
          <w:szCs w:val="18"/>
        </w:rPr>
        <w:t>.</w:t>
      </w:r>
    </w:p>
    <w:p w14:paraId="4588C6C7" w14:textId="77777777" w:rsidR="00AC52BE" w:rsidRPr="00821BEB" w:rsidRDefault="00AC52BE" w:rsidP="00821BEB">
      <w:pPr>
        <w:suppressAutoHyphens/>
        <w:ind w:left="540"/>
        <w:jc w:val="both"/>
        <w:rPr>
          <w:rFonts w:ascii="Arial" w:hAnsi="Arial" w:cs="Arial"/>
          <w:color w:val="auto"/>
          <w:spacing w:val="-2"/>
          <w:sz w:val="18"/>
          <w:szCs w:val="18"/>
        </w:rPr>
      </w:pPr>
    </w:p>
    <w:p w14:paraId="2B3EA30D" w14:textId="77777777" w:rsidR="00AC52BE" w:rsidRPr="00821BEB" w:rsidRDefault="00AC52BE" w:rsidP="00821BEB">
      <w:pPr>
        <w:suppressAutoHyphens/>
        <w:ind w:left="540"/>
        <w:jc w:val="both"/>
        <w:rPr>
          <w:rFonts w:ascii="Arial" w:hAnsi="Arial" w:cs="Arial"/>
          <w:color w:val="auto"/>
          <w:sz w:val="18"/>
          <w:szCs w:val="18"/>
        </w:rPr>
      </w:pPr>
      <w:r w:rsidRPr="00821BEB">
        <w:rPr>
          <w:rFonts w:ascii="Arial" w:hAnsi="Arial" w:cs="Arial"/>
          <w:color w:val="auto"/>
          <w:sz w:val="18"/>
          <w:szCs w:val="18"/>
        </w:rPr>
        <w:t>No depreciation is provided on investment properties in progress.</w:t>
      </w:r>
    </w:p>
    <w:p w14:paraId="1D01ECA3" w14:textId="77777777" w:rsidR="00AC52BE" w:rsidRPr="00821BEB" w:rsidRDefault="00AC52BE" w:rsidP="00821BEB">
      <w:pPr>
        <w:suppressAutoHyphens/>
        <w:ind w:left="540"/>
        <w:jc w:val="both"/>
        <w:rPr>
          <w:rFonts w:ascii="Arial" w:hAnsi="Arial" w:cs="Arial"/>
          <w:color w:val="auto"/>
          <w:sz w:val="18"/>
          <w:szCs w:val="18"/>
        </w:rPr>
      </w:pPr>
    </w:p>
    <w:p w14:paraId="41501665"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2.13</w:t>
      </w:r>
      <w:r w:rsidRPr="00821BEB">
        <w:rPr>
          <w:rFonts w:ascii="Arial" w:hAnsi="Arial" w:cs="Arial"/>
          <w:b/>
          <w:bCs/>
          <w:color w:val="CF4A02"/>
          <w:sz w:val="18"/>
          <w:szCs w:val="18"/>
          <w:cs/>
          <w:lang w:val="en-GB"/>
        </w:rPr>
        <w:tab/>
      </w:r>
      <w:r w:rsidRPr="00821BEB">
        <w:rPr>
          <w:rFonts w:ascii="Arial" w:hAnsi="Arial" w:cs="Arial"/>
          <w:b/>
          <w:bCs/>
          <w:color w:val="CF4A02"/>
          <w:sz w:val="18"/>
          <w:szCs w:val="18"/>
          <w:lang w:val="en-GB"/>
        </w:rPr>
        <w:t xml:space="preserve">Property, plant and equipment </w:t>
      </w:r>
    </w:p>
    <w:p w14:paraId="3877EF71" w14:textId="77777777" w:rsidR="00AC52BE" w:rsidRPr="00821BEB" w:rsidRDefault="00AC52BE" w:rsidP="00821BEB">
      <w:pPr>
        <w:ind w:left="540"/>
        <w:jc w:val="thaiDistribute"/>
        <w:rPr>
          <w:rFonts w:ascii="Arial" w:hAnsi="Arial" w:cs="Arial"/>
          <w:color w:val="auto"/>
          <w:sz w:val="18"/>
          <w:szCs w:val="18"/>
        </w:rPr>
      </w:pPr>
    </w:p>
    <w:p w14:paraId="6C299837"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 xml:space="preserve">Property, plant and equipment are stated at historical cost. Historical cost includes expenditure that is directly </w:t>
      </w:r>
      <w:r w:rsidRPr="00907DE3">
        <w:rPr>
          <w:rFonts w:ascii="Arial" w:hAnsi="Arial" w:cs="Arial"/>
          <w:color w:val="auto"/>
          <w:spacing w:val="-2"/>
          <w:sz w:val="18"/>
          <w:szCs w:val="18"/>
        </w:rPr>
        <w:t>attributable to the acquisition of the items. Land are stated at historical. Plant and equipment are stated at historical</w:t>
      </w:r>
      <w:r w:rsidRPr="00821BEB">
        <w:rPr>
          <w:rFonts w:ascii="Arial" w:hAnsi="Arial" w:cs="Arial"/>
          <w:color w:val="auto"/>
          <w:sz w:val="18"/>
          <w:szCs w:val="18"/>
        </w:rPr>
        <w:t xml:space="preserve"> cost less accumulated depreciation cost and allowance of impairment loss (if any).</w:t>
      </w:r>
    </w:p>
    <w:p w14:paraId="12C171D7" w14:textId="77777777" w:rsidR="00AC52BE" w:rsidRPr="00821BEB" w:rsidRDefault="00AC52BE" w:rsidP="00821BEB">
      <w:pPr>
        <w:suppressAutoHyphens/>
        <w:ind w:left="540"/>
        <w:jc w:val="both"/>
        <w:rPr>
          <w:rFonts w:ascii="Arial" w:hAnsi="Arial" w:cs="Arial"/>
          <w:color w:val="auto"/>
          <w:sz w:val="18"/>
          <w:szCs w:val="18"/>
        </w:rPr>
      </w:pPr>
    </w:p>
    <w:p w14:paraId="22390253"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pacing w:val="-2"/>
          <w:sz w:val="18"/>
          <w:szCs w:val="18"/>
          <w:lang w:val="en-GB"/>
        </w:rPr>
        <w:t>General and specific borrowing costs</w:t>
      </w:r>
      <w:r w:rsidRPr="00821BEB">
        <w:rPr>
          <w:rFonts w:ascii="Arial" w:hAnsi="Arial" w:cs="Arial"/>
          <w:color w:val="auto"/>
          <w:spacing w:val="-2"/>
          <w:sz w:val="18"/>
          <w:szCs w:val="18"/>
        </w:rPr>
        <w:t xml:space="preserve"> </w:t>
      </w:r>
      <w:r w:rsidRPr="00821BEB">
        <w:rPr>
          <w:rFonts w:ascii="Arial" w:hAnsi="Arial" w:cs="Arial"/>
          <w:color w:val="auto"/>
          <w:spacing w:val="-2"/>
          <w:sz w:val="18"/>
          <w:szCs w:val="18"/>
          <w:lang w:val="en-GB"/>
        </w:rPr>
        <w:t>directly attributable to the acquisition, construction or production of qualifying</w:t>
      </w:r>
      <w:r w:rsidRPr="00821BEB">
        <w:rPr>
          <w:rFonts w:ascii="Arial" w:hAnsi="Arial" w:cs="Arial"/>
          <w:color w:val="auto"/>
          <w:sz w:val="18"/>
          <w:szCs w:val="18"/>
          <w:lang w:val="en-GB"/>
        </w:rPr>
        <w:t xml:space="preserve"> assets are added to the cost of those assets.</w:t>
      </w:r>
    </w:p>
    <w:p w14:paraId="001AECFE" w14:textId="77777777" w:rsidR="00AC52BE" w:rsidRPr="00821BEB" w:rsidRDefault="00AC52BE" w:rsidP="00821BEB">
      <w:pPr>
        <w:suppressAutoHyphens/>
        <w:ind w:left="540"/>
        <w:jc w:val="both"/>
        <w:rPr>
          <w:rFonts w:ascii="Arial" w:hAnsi="Arial" w:cs="Arial"/>
          <w:color w:val="auto"/>
          <w:sz w:val="18"/>
          <w:szCs w:val="18"/>
          <w:lang w:val="en-GB"/>
        </w:rPr>
      </w:pPr>
    </w:p>
    <w:p w14:paraId="240280A6"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Subsequent costs are included in the asset’s carrying amount or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821BEB">
        <w:rPr>
          <w:rFonts w:ascii="Arial" w:hAnsi="Arial" w:cs="Arial"/>
          <w:color w:val="auto"/>
          <w:spacing w:val="-2"/>
          <w:sz w:val="18"/>
          <w:szCs w:val="18"/>
        </w:rPr>
        <w:t>derecognised</w:t>
      </w:r>
      <w:proofErr w:type="spellEnd"/>
      <w:r w:rsidRPr="00821BEB">
        <w:rPr>
          <w:rFonts w:ascii="Arial" w:hAnsi="Arial" w:cs="Arial"/>
          <w:color w:val="auto"/>
          <w:spacing w:val="-2"/>
          <w:sz w:val="18"/>
          <w:szCs w:val="18"/>
        </w:rPr>
        <w:t>. All other repairs and maintenance are charged to profit or loss during the financial period in which they are incurred.</w:t>
      </w:r>
    </w:p>
    <w:p w14:paraId="0F0E38E0" w14:textId="77777777" w:rsidR="00AC52BE" w:rsidRPr="00821BEB" w:rsidRDefault="00AC52BE" w:rsidP="00821BEB">
      <w:pPr>
        <w:suppressAutoHyphens/>
        <w:ind w:left="540"/>
        <w:jc w:val="both"/>
        <w:rPr>
          <w:rFonts w:ascii="Arial" w:hAnsi="Arial" w:cs="Arial"/>
          <w:color w:val="auto"/>
          <w:sz w:val="18"/>
          <w:szCs w:val="18"/>
        </w:rPr>
      </w:pPr>
    </w:p>
    <w:p w14:paraId="2FA89FB3"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Land is not depreciated. Depreciation on other assets is calculated using the straight-line method to allocate their cost to their residual values over their estimated useful lives as follows:</w:t>
      </w:r>
    </w:p>
    <w:p w14:paraId="730363F3" w14:textId="77777777" w:rsidR="00AC52BE" w:rsidRPr="00821BEB" w:rsidRDefault="00AC52BE" w:rsidP="00821BEB">
      <w:pPr>
        <w:suppressAutoHyphens/>
        <w:ind w:left="540"/>
        <w:jc w:val="both"/>
        <w:rPr>
          <w:rFonts w:ascii="Arial" w:hAnsi="Arial" w:cs="Arial"/>
          <w:color w:val="auto"/>
          <w:sz w:val="18"/>
          <w:szCs w:val="18"/>
        </w:rPr>
      </w:pPr>
    </w:p>
    <w:tbl>
      <w:tblPr>
        <w:tblW w:w="9180" w:type="dxa"/>
        <w:tblInd w:w="378" w:type="dxa"/>
        <w:tblLayout w:type="fixed"/>
        <w:tblLook w:val="0000" w:firstRow="0" w:lastRow="0" w:firstColumn="0" w:lastColumn="0" w:noHBand="0" w:noVBand="0"/>
      </w:tblPr>
      <w:tblGrid>
        <w:gridCol w:w="5636"/>
        <w:gridCol w:w="3544"/>
      </w:tblGrid>
      <w:tr w:rsidR="00AC52BE" w:rsidRPr="00821BEB" w14:paraId="543AEA91" w14:textId="77777777" w:rsidTr="00893D4A">
        <w:tc>
          <w:tcPr>
            <w:tcW w:w="5636" w:type="dxa"/>
          </w:tcPr>
          <w:p w14:paraId="641E5DE2" w14:textId="77777777"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Land improvements</w:t>
            </w:r>
          </w:p>
        </w:tc>
        <w:tc>
          <w:tcPr>
            <w:tcW w:w="3544" w:type="dxa"/>
          </w:tcPr>
          <w:p w14:paraId="7C0483A2" w14:textId="77777777" w:rsidR="00AC52BE" w:rsidRPr="00821BEB" w:rsidRDefault="00AC52BE" w:rsidP="00821BEB">
            <w:pPr>
              <w:ind w:left="-335" w:right="-108"/>
              <w:jc w:val="right"/>
              <w:rPr>
                <w:rFonts w:ascii="Arial" w:hAnsi="Arial" w:cs="Arial"/>
                <w:color w:val="auto"/>
                <w:sz w:val="18"/>
                <w:szCs w:val="18"/>
              </w:rPr>
            </w:pPr>
            <w:r w:rsidRPr="00821BEB">
              <w:rPr>
                <w:rFonts w:ascii="Arial" w:hAnsi="Arial" w:cs="Arial"/>
                <w:color w:val="auto"/>
                <w:sz w:val="18"/>
                <w:szCs w:val="18"/>
              </w:rPr>
              <w:t xml:space="preserve">Lease </w:t>
            </w:r>
            <w:r w:rsidRPr="00821BEB">
              <w:rPr>
                <w:rFonts w:ascii="Arial" w:hAnsi="Arial" w:cs="Arial"/>
                <w:color w:val="auto"/>
                <w:spacing w:val="-4"/>
                <w:sz w:val="18"/>
                <w:szCs w:val="18"/>
              </w:rPr>
              <w:t>period</w:t>
            </w:r>
            <w:r w:rsidRPr="00821BEB">
              <w:rPr>
                <w:rFonts w:ascii="Arial" w:hAnsi="Arial" w:cs="Arial"/>
                <w:color w:val="auto"/>
                <w:sz w:val="18"/>
                <w:szCs w:val="18"/>
              </w:rPr>
              <w:t xml:space="preserve"> of </w:t>
            </w:r>
            <w:r w:rsidRPr="00821BEB">
              <w:rPr>
                <w:rFonts w:ascii="Arial" w:hAnsi="Arial" w:cs="Arial"/>
                <w:color w:val="auto"/>
                <w:sz w:val="18"/>
                <w:szCs w:val="18"/>
                <w:lang w:val="en-GB"/>
              </w:rPr>
              <w:t>5 and 20</w:t>
            </w:r>
            <w:r w:rsidRPr="00821BEB">
              <w:rPr>
                <w:rFonts w:ascii="Arial" w:hAnsi="Arial" w:cs="Arial"/>
                <w:color w:val="auto"/>
                <w:sz w:val="18"/>
                <w:szCs w:val="18"/>
              </w:rPr>
              <w:t xml:space="preserve"> years</w:t>
            </w:r>
          </w:p>
        </w:tc>
      </w:tr>
      <w:tr w:rsidR="00AC52BE" w:rsidRPr="00821BEB" w14:paraId="29ADA7AB" w14:textId="77777777" w:rsidTr="00893D4A">
        <w:tc>
          <w:tcPr>
            <w:tcW w:w="5636" w:type="dxa"/>
          </w:tcPr>
          <w:p w14:paraId="73459B4F" w14:textId="77777777"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Buildings</w:t>
            </w:r>
          </w:p>
        </w:tc>
        <w:tc>
          <w:tcPr>
            <w:tcW w:w="3544" w:type="dxa"/>
          </w:tcPr>
          <w:p w14:paraId="50640F59" w14:textId="77777777" w:rsidR="00AC52BE" w:rsidRPr="00821BEB" w:rsidRDefault="00AC52BE" w:rsidP="00821BEB">
            <w:pPr>
              <w:ind w:left="-335" w:right="-108"/>
              <w:jc w:val="right"/>
              <w:rPr>
                <w:rFonts w:ascii="Arial" w:hAnsi="Arial" w:cs="Arial"/>
                <w:color w:val="auto"/>
                <w:sz w:val="18"/>
                <w:szCs w:val="18"/>
              </w:rPr>
            </w:pPr>
            <w:r w:rsidRPr="00821BEB">
              <w:rPr>
                <w:rFonts w:ascii="Arial" w:hAnsi="Arial" w:cs="Arial"/>
                <w:color w:val="auto"/>
                <w:sz w:val="18"/>
                <w:szCs w:val="18"/>
              </w:rPr>
              <w:t>Lease period of 20, 30 and 70 years</w:t>
            </w:r>
          </w:p>
        </w:tc>
      </w:tr>
      <w:tr w:rsidR="00AC52BE" w:rsidRPr="00821BEB" w14:paraId="213297A1" w14:textId="77777777" w:rsidTr="00893D4A">
        <w:tc>
          <w:tcPr>
            <w:tcW w:w="5636" w:type="dxa"/>
          </w:tcPr>
          <w:p w14:paraId="060618E7" w14:textId="77777777"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Building improvements</w:t>
            </w:r>
          </w:p>
        </w:tc>
        <w:tc>
          <w:tcPr>
            <w:tcW w:w="3544" w:type="dxa"/>
          </w:tcPr>
          <w:p w14:paraId="32F5F7DD" w14:textId="77777777" w:rsidR="00AC52BE" w:rsidRPr="00821BEB" w:rsidRDefault="00AC52BE" w:rsidP="00821BEB">
            <w:pPr>
              <w:ind w:right="-108"/>
              <w:jc w:val="right"/>
              <w:rPr>
                <w:rFonts w:ascii="Arial" w:hAnsi="Arial" w:cs="Arial"/>
                <w:color w:val="auto"/>
                <w:sz w:val="18"/>
                <w:szCs w:val="18"/>
              </w:rPr>
            </w:pPr>
            <w:r w:rsidRPr="00821BEB">
              <w:rPr>
                <w:rFonts w:ascii="Arial" w:hAnsi="Arial" w:cs="Arial"/>
                <w:color w:val="auto"/>
                <w:sz w:val="18"/>
                <w:szCs w:val="18"/>
              </w:rPr>
              <w:t xml:space="preserve">Shorter of lease </w:t>
            </w:r>
            <w:r w:rsidRPr="00821BEB">
              <w:rPr>
                <w:rFonts w:ascii="Arial" w:hAnsi="Arial" w:cs="Arial"/>
                <w:color w:val="auto"/>
                <w:spacing w:val="-4"/>
                <w:sz w:val="18"/>
                <w:szCs w:val="18"/>
              </w:rPr>
              <w:t>period</w:t>
            </w:r>
            <w:r w:rsidRPr="00821BEB">
              <w:rPr>
                <w:rFonts w:ascii="Arial" w:hAnsi="Arial" w:cs="Arial"/>
                <w:color w:val="auto"/>
                <w:sz w:val="18"/>
                <w:szCs w:val="18"/>
              </w:rPr>
              <w:t xml:space="preserve"> or </w:t>
            </w:r>
            <w:r w:rsidRPr="00821BEB">
              <w:rPr>
                <w:rFonts w:ascii="Arial" w:hAnsi="Arial" w:cs="Arial"/>
                <w:color w:val="auto"/>
                <w:sz w:val="18"/>
                <w:szCs w:val="18"/>
                <w:lang w:val="en-GB"/>
              </w:rPr>
              <w:t>2</w:t>
            </w:r>
            <w:r w:rsidRPr="00821BEB">
              <w:rPr>
                <w:rFonts w:ascii="Arial" w:hAnsi="Arial" w:cs="Arial"/>
                <w:color w:val="auto"/>
                <w:sz w:val="18"/>
                <w:szCs w:val="18"/>
              </w:rPr>
              <w:t xml:space="preserve"> to </w:t>
            </w:r>
            <w:r w:rsidRPr="00821BEB">
              <w:rPr>
                <w:rFonts w:ascii="Arial" w:hAnsi="Arial" w:cs="Arial"/>
                <w:color w:val="auto"/>
                <w:sz w:val="18"/>
                <w:szCs w:val="18"/>
                <w:lang w:val="en-GB"/>
              </w:rPr>
              <w:t>30</w:t>
            </w:r>
            <w:r w:rsidRPr="00821BEB">
              <w:rPr>
                <w:rFonts w:ascii="Arial" w:hAnsi="Arial" w:cs="Arial"/>
                <w:color w:val="auto"/>
                <w:sz w:val="18"/>
                <w:szCs w:val="18"/>
              </w:rPr>
              <w:t xml:space="preserve"> years</w:t>
            </w:r>
          </w:p>
        </w:tc>
      </w:tr>
      <w:tr w:rsidR="00AC52BE" w:rsidRPr="00821BEB" w14:paraId="0114C0D0" w14:textId="77777777" w:rsidTr="00893D4A">
        <w:tc>
          <w:tcPr>
            <w:tcW w:w="5636" w:type="dxa"/>
          </w:tcPr>
          <w:p w14:paraId="2CEFB3C3" w14:textId="77777777"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Operating equipment</w:t>
            </w:r>
          </w:p>
        </w:tc>
        <w:tc>
          <w:tcPr>
            <w:tcW w:w="3544" w:type="dxa"/>
          </w:tcPr>
          <w:p w14:paraId="02D00321" w14:textId="77777777" w:rsidR="00AC52BE" w:rsidRPr="00821BEB" w:rsidRDefault="00AC52BE" w:rsidP="00821BEB">
            <w:pPr>
              <w:ind w:right="-108"/>
              <w:jc w:val="right"/>
              <w:rPr>
                <w:rFonts w:ascii="Arial" w:hAnsi="Arial" w:cs="Arial"/>
                <w:color w:val="auto"/>
                <w:sz w:val="18"/>
                <w:szCs w:val="18"/>
              </w:rPr>
            </w:pPr>
            <w:r w:rsidRPr="00821BEB">
              <w:rPr>
                <w:rFonts w:ascii="Arial" w:hAnsi="Arial" w:cs="Arial"/>
                <w:color w:val="auto"/>
                <w:sz w:val="18"/>
                <w:szCs w:val="18"/>
                <w:lang w:val="en-GB"/>
              </w:rPr>
              <w:t>5</w:t>
            </w:r>
            <w:r w:rsidRPr="00821BEB">
              <w:rPr>
                <w:rFonts w:ascii="Arial" w:hAnsi="Arial" w:cs="Arial"/>
                <w:color w:val="auto"/>
                <w:sz w:val="18"/>
                <w:szCs w:val="18"/>
              </w:rPr>
              <w:t xml:space="preserve"> and </w:t>
            </w:r>
            <w:r w:rsidRPr="00821BEB">
              <w:rPr>
                <w:rFonts w:ascii="Arial" w:hAnsi="Arial" w:cs="Arial"/>
                <w:color w:val="auto"/>
                <w:sz w:val="18"/>
                <w:szCs w:val="18"/>
                <w:lang w:val="en-GB"/>
              </w:rPr>
              <w:t>15</w:t>
            </w:r>
            <w:r w:rsidRPr="00821BEB">
              <w:rPr>
                <w:rFonts w:ascii="Arial" w:hAnsi="Arial" w:cs="Arial"/>
                <w:color w:val="auto"/>
                <w:sz w:val="18"/>
                <w:szCs w:val="18"/>
              </w:rPr>
              <w:t xml:space="preserve"> years</w:t>
            </w:r>
          </w:p>
        </w:tc>
      </w:tr>
      <w:tr w:rsidR="00AC52BE" w:rsidRPr="00821BEB" w14:paraId="3BA34C7E" w14:textId="77777777" w:rsidTr="00893D4A">
        <w:tc>
          <w:tcPr>
            <w:tcW w:w="5636" w:type="dxa"/>
          </w:tcPr>
          <w:p w14:paraId="1435AB68" w14:textId="5D3F09BD"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Office equipment</w:t>
            </w:r>
          </w:p>
        </w:tc>
        <w:tc>
          <w:tcPr>
            <w:tcW w:w="3544" w:type="dxa"/>
          </w:tcPr>
          <w:p w14:paraId="69FD75F6" w14:textId="77777777" w:rsidR="00AC52BE" w:rsidRPr="00821BEB" w:rsidRDefault="00AC52BE" w:rsidP="00821BEB">
            <w:pPr>
              <w:ind w:right="-108"/>
              <w:jc w:val="right"/>
              <w:rPr>
                <w:rFonts w:ascii="Arial" w:hAnsi="Arial" w:cs="Arial"/>
                <w:color w:val="auto"/>
                <w:sz w:val="18"/>
                <w:szCs w:val="18"/>
              </w:rPr>
            </w:pPr>
            <w:r w:rsidRPr="00821BEB">
              <w:rPr>
                <w:rFonts w:ascii="Arial" w:hAnsi="Arial" w:cs="Arial"/>
                <w:color w:val="auto"/>
                <w:sz w:val="18"/>
                <w:szCs w:val="18"/>
                <w:lang w:val="en-GB"/>
              </w:rPr>
              <w:t>3</w:t>
            </w:r>
            <w:r w:rsidRPr="00821BEB">
              <w:rPr>
                <w:rFonts w:ascii="Arial" w:hAnsi="Arial" w:cs="Arial"/>
                <w:color w:val="auto"/>
                <w:sz w:val="18"/>
                <w:szCs w:val="18"/>
              </w:rPr>
              <w:t xml:space="preserve"> and </w:t>
            </w:r>
            <w:r w:rsidRPr="00821BEB">
              <w:rPr>
                <w:rFonts w:ascii="Arial" w:hAnsi="Arial" w:cs="Arial"/>
                <w:color w:val="auto"/>
                <w:sz w:val="18"/>
                <w:szCs w:val="18"/>
                <w:lang w:val="en-GB"/>
              </w:rPr>
              <w:t>5</w:t>
            </w:r>
            <w:r w:rsidRPr="00821BEB">
              <w:rPr>
                <w:rFonts w:ascii="Arial" w:hAnsi="Arial" w:cs="Arial"/>
                <w:color w:val="auto"/>
                <w:sz w:val="18"/>
                <w:szCs w:val="18"/>
              </w:rPr>
              <w:t xml:space="preserve"> years</w:t>
            </w:r>
          </w:p>
        </w:tc>
      </w:tr>
      <w:tr w:rsidR="00AC52BE" w:rsidRPr="00821BEB" w14:paraId="4C7D2A02" w14:textId="77777777" w:rsidTr="00893D4A">
        <w:tc>
          <w:tcPr>
            <w:tcW w:w="5636" w:type="dxa"/>
          </w:tcPr>
          <w:p w14:paraId="02BA5FEF" w14:textId="3A73B29F" w:rsidR="00AC52BE" w:rsidRPr="00821BEB" w:rsidRDefault="00C632A6" w:rsidP="00821BEB">
            <w:pPr>
              <w:ind w:left="165"/>
              <w:rPr>
                <w:rFonts w:ascii="Arial" w:hAnsi="Arial" w:cs="Arial"/>
                <w:color w:val="auto"/>
                <w:sz w:val="18"/>
                <w:szCs w:val="18"/>
              </w:rPr>
            </w:pPr>
            <w:r>
              <w:rPr>
                <w:rFonts w:ascii="Arial" w:hAnsi="Arial" w:cs="Arial"/>
                <w:color w:val="auto"/>
                <w:sz w:val="18"/>
                <w:szCs w:val="18"/>
              </w:rPr>
              <w:t>V</w:t>
            </w:r>
            <w:r w:rsidR="00AC52BE" w:rsidRPr="00821BEB">
              <w:rPr>
                <w:rFonts w:ascii="Arial" w:hAnsi="Arial" w:cs="Arial"/>
                <w:color w:val="auto"/>
                <w:sz w:val="18"/>
                <w:szCs w:val="18"/>
              </w:rPr>
              <w:t>ehicles</w:t>
            </w:r>
          </w:p>
        </w:tc>
        <w:tc>
          <w:tcPr>
            <w:tcW w:w="3544" w:type="dxa"/>
          </w:tcPr>
          <w:p w14:paraId="42FF055A" w14:textId="77777777" w:rsidR="00AC52BE" w:rsidRPr="00821BEB" w:rsidRDefault="00AC52BE" w:rsidP="00821BEB">
            <w:pPr>
              <w:ind w:left="-335" w:right="-108"/>
              <w:jc w:val="right"/>
              <w:rPr>
                <w:rFonts w:ascii="Arial" w:hAnsi="Arial" w:cs="Arial"/>
                <w:color w:val="auto"/>
                <w:sz w:val="18"/>
                <w:szCs w:val="18"/>
              </w:rPr>
            </w:pPr>
            <w:r w:rsidRPr="00821BEB">
              <w:rPr>
                <w:rFonts w:ascii="Arial" w:hAnsi="Arial" w:cs="Arial"/>
                <w:color w:val="auto"/>
                <w:sz w:val="18"/>
                <w:szCs w:val="18"/>
                <w:lang w:val="en-GB"/>
              </w:rPr>
              <w:t>5</w:t>
            </w:r>
            <w:r w:rsidRPr="00821BEB">
              <w:rPr>
                <w:rFonts w:ascii="Arial" w:hAnsi="Arial" w:cs="Arial"/>
                <w:color w:val="auto"/>
                <w:sz w:val="18"/>
                <w:szCs w:val="18"/>
              </w:rPr>
              <w:t xml:space="preserve"> years</w:t>
            </w:r>
          </w:p>
        </w:tc>
      </w:tr>
      <w:tr w:rsidR="00AC52BE" w:rsidRPr="00821BEB" w14:paraId="48B45C7A" w14:textId="77777777" w:rsidTr="00893D4A">
        <w:tc>
          <w:tcPr>
            <w:tcW w:w="5636" w:type="dxa"/>
          </w:tcPr>
          <w:p w14:paraId="78C1772C" w14:textId="77777777" w:rsidR="00AC52BE" w:rsidRPr="00821BEB" w:rsidRDefault="00AC52BE" w:rsidP="00821BEB">
            <w:pPr>
              <w:ind w:left="165"/>
              <w:rPr>
                <w:rFonts w:ascii="Arial" w:hAnsi="Arial" w:cs="Arial"/>
                <w:color w:val="auto"/>
                <w:sz w:val="18"/>
                <w:szCs w:val="18"/>
              </w:rPr>
            </w:pPr>
            <w:r w:rsidRPr="00821BEB">
              <w:rPr>
                <w:rFonts w:ascii="Arial" w:hAnsi="Arial" w:cs="Arial"/>
                <w:color w:val="auto"/>
                <w:sz w:val="18"/>
                <w:szCs w:val="18"/>
              </w:rPr>
              <w:t xml:space="preserve">Others </w:t>
            </w:r>
          </w:p>
        </w:tc>
        <w:tc>
          <w:tcPr>
            <w:tcW w:w="3544" w:type="dxa"/>
          </w:tcPr>
          <w:p w14:paraId="3105DB21" w14:textId="77777777" w:rsidR="00AC52BE" w:rsidRPr="00821BEB" w:rsidRDefault="00AC52BE" w:rsidP="00821BEB">
            <w:pPr>
              <w:ind w:right="-108"/>
              <w:jc w:val="right"/>
              <w:rPr>
                <w:rFonts w:ascii="Arial" w:hAnsi="Arial" w:cs="Arial"/>
                <w:color w:val="auto"/>
                <w:sz w:val="18"/>
                <w:szCs w:val="18"/>
              </w:rPr>
            </w:pPr>
            <w:r w:rsidRPr="00821BEB">
              <w:rPr>
                <w:rFonts w:ascii="Arial" w:hAnsi="Arial" w:cs="Arial"/>
                <w:color w:val="auto"/>
                <w:sz w:val="18"/>
                <w:szCs w:val="18"/>
                <w:lang w:val="en-GB"/>
              </w:rPr>
              <w:t xml:space="preserve">5 </w:t>
            </w:r>
            <w:r w:rsidRPr="00821BEB">
              <w:rPr>
                <w:rFonts w:ascii="Arial" w:hAnsi="Arial" w:cs="Arial"/>
                <w:color w:val="auto"/>
                <w:sz w:val="18"/>
                <w:szCs w:val="18"/>
              </w:rPr>
              <w:t>years</w:t>
            </w:r>
          </w:p>
        </w:tc>
      </w:tr>
    </w:tbl>
    <w:p w14:paraId="4A4C85D8" w14:textId="77777777" w:rsidR="00AC52BE" w:rsidRPr="00821BEB" w:rsidRDefault="00AC52BE" w:rsidP="00435AD3">
      <w:pPr>
        <w:suppressAutoHyphens/>
        <w:ind w:left="540"/>
        <w:jc w:val="both"/>
        <w:rPr>
          <w:rFonts w:ascii="Arial" w:hAnsi="Arial" w:cs="Arial"/>
          <w:color w:val="auto"/>
          <w:spacing w:val="-2"/>
          <w:sz w:val="18"/>
          <w:szCs w:val="18"/>
        </w:rPr>
      </w:pPr>
    </w:p>
    <w:p w14:paraId="74B77AEB" w14:textId="77777777" w:rsidR="00AC52BE" w:rsidRPr="00907DE3" w:rsidRDefault="00AC52BE" w:rsidP="00435AD3">
      <w:pPr>
        <w:ind w:left="540"/>
        <w:jc w:val="thaiDistribute"/>
        <w:rPr>
          <w:rFonts w:ascii="Arial" w:hAnsi="Arial" w:cs="Arial"/>
          <w:color w:val="auto"/>
          <w:spacing w:val="-2"/>
          <w:sz w:val="18"/>
          <w:szCs w:val="18"/>
        </w:rPr>
      </w:pPr>
      <w:r w:rsidRPr="00907DE3">
        <w:rPr>
          <w:rFonts w:ascii="Arial" w:hAnsi="Arial" w:cs="Arial"/>
          <w:color w:val="auto"/>
          <w:spacing w:val="-2"/>
          <w:sz w:val="18"/>
          <w:szCs w:val="18"/>
        </w:rPr>
        <w:t>The assets’ residual values and useful lives are reviewed and adjusted, if appropriate, at the end of each reporting period.</w:t>
      </w:r>
    </w:p>
    <w:p w14:paraId="3DF38634" w14:textId="77777777" w:rsidR="00AC52BE" w:rsidRPr="00821BEB" w:rsidRDefault="00AC52BE" w:rsidP="00435AD3">
      <w:pPr>
        <w:suppressAutoHyphens/>
        <w:ind w:left="540"/>
        <w:jc w:val="both"/>
        <w:rPr>
          <w:rFonts w:ascii="Arial" w:hAnsi="Arial" w:cs="Arial"/>
          <w:color w:val="auto"/>
          <w:spacing w:val="-2"/>
          <w:sz w:val="18"/>
          <w:szCs w:val="18"/>
        </w:rPr>
      </w:pPr>
    </w:p>
    <w:p w14:paraId="4270440B" w14:textId="77777777" w:rsidR="00AC52BE" w:rsidRPr="00821BEB" w:rsidRDefault="00AC52BE" w:rsidP="00435AD3">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The asset’s carrying amount is </w:t>
      </w:r>
      <w:r w:rsidR="007C02EF" w:rsidRPr="00821BEB">
        <w:rPr>
          <w:rFonts w:ascii="Arial" w:hAnsi="Arial" w:cs="Arial"/>
          <w:color w:val="auto"/>
          <w:spacing w:val="-2"/>
          <w:sz w:val="18"/>
          <w:szCs w:val="18"/>
        </w:rPr>
        <w:t>written down</w:t>
      </w:r>
      <w:r w:rsidRPr="00821BEB">
        <w:rPr>
          <w:rFonts w:ascii="Arial" w:hAnsi="Arial" w:cs="Arial"/>
          <w:color w:val="auto"/>
          <w:spacing w:val="-2"/>
          <w:sz w:val="18"/>
          <w:szCs w:val="18"/>
        </w:rPr>
        <w:t xml:space="preserve"> immediately to its recoverable amount if the asset’s carrying amount is greater than its estimated recoverable amount.</w:t>
      </w:r>
    </w:p>
    <w:p w14:paraId="67EF3AF4" w14:textId="77777777" w:rsidR="00AC52BE" w:rsidRPr="00821BEB" w:rsidRDefault="00AC52BE" w:rsidP="00435AD3">
      <w:pPr>
        <w:suppressAutoHyphens/>
        <w:ind w:left="540"/>
        <w:jc w:val="both"/>
        <w:rPr>
          <w:rFonts w:ascii="Arial" w:hAnsi="Arial" w:cs="Arial"/>
          <w:color w:val="auto"/>
          <w:spacing w:val="-2"/>
          <w:sz w:val="18"/>
          <w:szCs w:val="18"/>
        </w:rPr>
      </w:pPr>
    </w:p>
    <w:p w14:paraId="390C320B" w14:textId="77777777" w:rsidR="00AC52BE" w:rsidRPr="00821BEB" w:rsidRDefault="00AC52BE" w:rsidP="00435AD3">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Gains or losses on disposals </w:t>
      </w:r>
      <w:r w:rsidRPr="00821BEB">
        <w:rPr>
          <w:rFonts w:ascii="Arial" w:hAnsi="Arial" w:cs="Arial"/>
          <w:color w:val="auto"/>
          <w:spacing w:val="-2"/>
          <w:sz w:val="18"/>
          <w:szCs w:val="18"/>
          <w:lang w:val="en-GB"/>
        </w:rPr>
        <w:t xml:space="preserve">on property, plant and equipment </w:t>
      </w:r>
      <w:r w:rsidRPr="00821BEB">
        <w:rPr>
          <w:rFonts w:ascii="Arial" w:hAnsi="Arial" w:cs="Arial"/>
          <w:color w:val="auto"/>
          <w:spacing w:val="-2"/>
          <w:sz w:val="18"/>
          <w:szCs w:val="18"/>
        </w:rPr>
        <w:t xml:space="preserve">are determined by comparing the proceeds with </w:t>
      </w:r>
      <w:r w:rsidRPr="00821BEB">
        <w:rPr>
          <w:rFonts w:ascii="Arial" w:hAnsi="Arial" w:cs="Arial"/>
          <w:color w:val="auto"/>
          <w:spacing w:val="-2"/>
          <w:sz w:val="18"/>
          <w:szCs w:val="18"/>
        </w:rPr>
        <w:br/>
        <w:t xml:space="preserve">the carrying amount and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in profit or loss.</w:t>
      </w:r>
    </w:p>
    <w:p w14:paraId="23E8A677" w14:textId="77777777" w:rsidR="00AC52BE" w:rsidRPr="00821BEB" w:rsidRDefault="00AC52BE" w:rsidP="00435AD3">
      <w:pPr>
        <w:suppressAutoHyphens/>
        <w:ind w:left="540"/>
        <w:jc w:val="both"/>
        <w:rPr>
          <w:rFonts w:ascii="Arial" w:hAnsi="Arial" w:cs="Arial"/>
          <w:color w:val="auto"/>
          <w:sz w:val="18"/>
          <w:szCs w:val="18"/>
        </w:rPr>
      </w:pPr>
    </w:p>
    <w:p w14:paraId="2F46EE3C" w14:textId="77777777" w:rsidR="00AC52BE" w:rsidRPr="00821BEB" w:rsidRDefault="00AC52BE" w:rsidP="00435AD3">
      <w:pPr>
        <w:suppressAutoHyphens/>
        <w:ind w:left="540"/>
        <w:jc w:val="both"/>
        <w:rPr>
          <w:rFonts w:ascii="Arial" w:hAnsi="Arial" w:cs="Arial"/>
          <w:color w:val="auto"/>
          <w:sz w:val="18"/>
          <w:szCs w:val="18"/>
        </w:rPr>
      </w:pPr>
      <w:r w:rsidRPr="00821BEB">
        <w:rPr>
          <w:rFonts w:ascii="Arial" w:hAnsi="Arial" w:cs="Arial"/>
          <w:color w:val="auto"/>
          <w:sz w:val="18"/>
          <w:szCs w:val="18"/>
        </w:rPr>
        <w:t xml:space="preserve">There is no calculated depreciation charge for land and construction in progress. </w:t>
      </w:r>
    </w:p>
    <w:p w14:paraId="4F2E46D1" w14:textId="77777777" w:rsidR="00AC52BE" w:rsidRPr="00821BEB" w:rsidRDefault="00AC52BE" w:rsidP="00435AD3">
      <w:pPr>
        <w:tabs>
          <w:tab w:val="left" w:pos="540"/>
        </w:tabs>
        <w:ind w:left="540"/>
        <w:rPr>
          <w:rFonts w:ascii="Arial" w:hAnsi="Arial" w:cs="Arial"/>
          <w:color w:val="auto"/>
          <w:spacing w:val="-2"/>
          <w:sz w:val="18"/>
          <w:szCs w:val="18"/>
          <w:lang w:val="en-GB"/>
        </w:rPr>
      </w:pPr>
    </w:p>
    <w:p w14:paraId="3D5FA3A8"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2.14</w:t>
      </w:r>
      <w:r w:rsidRPr="00821BEB">
        <w:rPr>
          <w:rFonts w:ascii="Arial" w:hAnsi="Arial" w:cs="Arial"/>
          <w:b/>
          <w:bCs/>
          <w:color w:val="CF4A02"/>
          <w:sz w:val="18"/>
          <w:szCs w:val="18"/>
          <w:lang w:val="en-GB"/>
        </w:rPr>
        <w:tab/>
        <w:t>Intangible assets</w:t>
      </w:r>
    </w:p>
    <w:p w14:paraId="191634CF" w14:textId="77777777" w:rsidR="00AC52BE" w:rsidRPr="00821BEB" w:rsidRDefault="00AC52BE" w:rsidP="00821BEB">
      <w:pPr>
        <w:ind w:left="540"/>
        <w:rPr>
          <w:rFonts w:ascii="Arial" w:hAnsi="Arial" w:cs="Arial"/>
          <w:color w:val="auto"/>
          <w:spacing w:val="-2"/>
          <w:sz w:val="18"/>
          <w:szCs w:val="18"/>
        </w:rPr>
      </w:pPr>
    </w:p>
    <w:p w14:paraId="03F49556" w14:textId="77777777" w:rsidR="00AC52BE" w:rsidRPr="00821BEB" w:rsidRDefault="00AC52BE" w:rsidP="00821BEB">
      <w:pPr>
        <w:ind w:left="540"/>
        <w:jc w:val="thaiDistribute"/>
        <w:rPr>
          <w:rFonts w:ascii="Arial" w:hAnsi="Arial" w:cs="Arial"/>
          <w:b/>
          <w:bCs/>
          <w:color w:val="auto"/>
          <w:spacing w:val="-2"/>
          <w:sz w:val="18"/>
          <w:szCs w:val="18"/>
        </w:rPr>
      </w:pPr>
      <w:r w:rsidRPr="00821BEB">
        <w:rPr>
          <w:rFonts w:ascii="Arial" w:hAnsi="Arial" w:cs="Arial"/>
          <w:color w:val="auto"/>
          <w:spacing w:val="-2"/>
          <w:sz w:val="18"/>
          <w:szCs w:val="18"/>
        </w:rPr>
        <w:t xml:space="preserve">Acquired computer software licenses are </w:t>
      </w:r>
      <w:proofErr w:type="spellStart"/>
      <w:r w:rsidRPr="00821BEB">
        <w:rPr>
          <w:rFonts w:ascii="Arial" w:hAnsi="Arial" w:cs="Arial"/>
          <w:color w:val="auto"/>
          <w:spacing w:val="-2"/>
          <w:sz w:val="18"/>
          <w:szCs w:val="18"/>
        </w:rPr>
        <w:t>capitalised</w:t>
      </w:r>
      <w:proofErr w:type="spellEnd"/>
      <w:r w:rsidRPr="00821BEB">
        <w:rPr>
          <w:rFonts w:ascii="Arial" w:hAnsi="Arial" w:cs="Arial"/>
          <w:color w:val="auto"/>
          <w:spacing w:val="-2"/>
          <w:sz w:val="18"/>
          <w:szCs w:val="18"/>
        </w:rPr>
        <w:t xml:space="preserve"> </w:t>
      </w:r>
      <w:proofErr w:type="gramStart"/>
      <w:r w:rsidRPr="00821BEB">
        <w:rPr>
          <w:rFonts w:ascii="Arial" w:hAnsi="Arial" w:cs="Arial"/>
          <w:color w:val="auto"/>
          <w:spacing w:val="-2"/>
          <w:sz w:val="18"/>
          <w:szCs w:val="18"/>
        </w:rPr>
        <w:t>on the basis of</w:t>
      </w:r>
      <w:proofErr w:type="gramEnd"/>
      <w:r w:rsidRPr="00821BEB">
        <w:rPr>
          <w:rFonts w:ascii="Arial" w:hAnsi="Arial" w:cs="Arial"/>
          <w:color w:val="auto"/>
          <w:spacing w:val="-2"/>
          <w:sz w:val="18"/>
          <w:szCs w:val="18"/>
        </w:rPr>
        <w:t xml:space="preserve"> the costs incurred to acquire and bring to use the specific software. These costs are </w:t>
      </w:r>
      <w:proofErr w:type="spellStart"/>
      <w:r w:rsidRPr="00821BEB">
        <w:rPr>
          <w:rFonts w:ascii="Arial" w:hAnsi="Arial" w:cs="Arial"/>
          <w:color w:val="auto"/>
          <w:spacing w:val="-2"/>
          <w:sz w:val="18"/>
          <w:szCs w:val="18"/>
        </w:rPr>
        <w:t>amortised</w:t>
      </w:r>
      <w:proofErr w:type="spellEnd"/>
      <w:r w:rsidRPr="00821BEB">
        <w:rPr>
          <w:rFonts w:ascii="Arial" w:hAnsi="Arial" w:cs="Arial"/>
          <w:color w:val="auto"/>
          <w:spacing w:val="-2"/>
          <w:sz w:val="18"/>
          <w:szCs w:val="18"/>
        </w:rPr>
        <w:t xml:space="preserve"> over their estimated useful lives of 3 - 10 years.</w:t>
      </w:r>
    </w:p>
    <w:p w14:paraId="5911B731" w14:textId="17D41CE7" w:rsidR="00AC52BE" w:rsidRPr="00821BEB" w:rsidRDefault="00907DE3" w:rsidP="00821BEB">
      <w:pPr>
        <w:suppressAutoHyphens/>
        <w:ind w:left="540" w:hanging="14"/>
        <w:jc w:val="both"/>
        <w:rPr>
          <w:rFonts w:ascii="Arial" w:hAnsi="Arial" w:cs="Arial"/>
          <w:color w:val="auto"/>
          <w:sz w:val="18"/>
          <w:szCs w:val="18"/>
        </w:rPr>
      </w:pPr>
      <w:r>
        <w:rPr>
          <w:rFonts w:ascii="Arial" w:hAnsi="Arial" w:cs="Arial"/>
          <w:color w:val="auto"/>
          <w:sz w:val="18"/>
          <w:szCs w:val="18"/>
        </w:rPr>
        <w:br w:type="page"/>
      </w:r>
    </w:p>
    <w:p w14:paraId="17ADC06C"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2.15</w:t>
      </w:r>
      <w:r w:rsidRPr="00821BEB">
        <w:rPr>
          <w:rFonts w:ascii="Arial" w:hAnsi="Arial" w:cs="Arial"/>
          <w:b/>
          <w:bCs/>
          <w:color w:val="CF4A02"/>
          <w:sz w:val="18"/>
          <w:szCs w:val="18"/>
          <w:lang w:val="en-GB"/>
        </w:rPr>
        <w:tab/>
        <w:t>Leasehold rights</w:t>
      </w:r>
    </w:p>
    <w:p w14:paraId="7FBBBF1B" w14:textId="77777777" w:rsidR="00AC52BE" w:rsidRPr="00821BEB" w:rsidRDefault="00AC52BE" w:rsidP="00821BEB">
      <w:pPr>
        <w:ind w:left="540"/>
        <w:jc w:val="both"/>
        <w:rPr>
          <w:rFonts w:ascii="Arial" w:hAnsi="Arial" w:cs="Arial"/>
          <w:color w:val="auto"/>
          <w:spacing w:val="-2"/>
          <w:sz w:val="18"/>
          <w:szCs w:val="18"/>
        </w:rPr>
      </w:pPr>
    </w:p>
    <w:p w14:paraId="609F60C6" w14:textId="77777777" w:rsidR="00AC52BE" w:rsidRPr="00907DE3" w:rsidRDefault="00AC52BE" w:rsidP="00821BEB">
      <w:pPr>
        <w:ind w:left="540"/>
        <w:jc w:val="thaiDistribute"/>
        <w:rPr>
          <w:rFonts w:ascii="Arial" w:hAnsi="Arial" w:cs="Arial"/>
          <w:color w:val="auto"/>
          <w:spacing w:val="-5"/>
          <w:sz w:val="18"/>
          <w:szCs w:val="18"/>
        </w:rPr>
      </w:pPr>
      <w:r w:rsidRPr="00907DE3">
        <w:rPr>
          <w:rFonts w:ascii="Arial" w:hAnsi="Arial" w:cs="Arial"/>
          <w:color w:val="auto"/>
          <w:spacing w:val="-5"/>
          <w:sz w:val="18"/>
          <w:szCs w:val="18"/>
        </w:rPr>
        <w:t xml:space="preserve">Leasehold right is stated at cost less accumulated </w:t>
      </w:r>
      <w:proofErr w:type="spellStart"/>
      <w:r w:rsidRPr="00907DE3">
        <w:rPr>
          <w:rFonts w:ascii="Arial" w:hAnsi="Arial" w:cs="Arial"/>
          <w:color w:val="auto"/>
          <w:spacing w:val="-5"/>
          <w:sz w:val="18"/>
          <w:szCs w:val="18"/>
        </w:rPr>
        <w:t>amortisation</w:t>
      </w:r>
      <w:proofErr w:type="spellEnd"/>
      <w:r w:rsidRPr="00907DE3">
        <w:rPr>
          <w:rFonts w:ascii="Arial" w:hAnsi="Arial" w:cs="Arial"/>
          <w:color w:val="auto"/>
          <w:spacing w:val="-5"/>
          <w:sz w:val="18"/>
          <w:szCs w:val="18"/>
        </w:rPr>
        <w:t xml:space="preserve"> and allowance for loss on impairment of assets (if any). </w:t>
      </w:r>
    </w:p>
    <w:p w14:paraId="5D507068" w14:textId="77777777" w:rsidR="00AC52BE" w:rsidRPr="00821BEB" w:rsidRDefault="00AC52BE" w:rsidP="00821BEB">
      <w:pPr>
        <w:ind w:left="540"/>
        <w:jc w:val="both"/>
        <w:rPr>
          <w:rFonts w:ascii="Arial" w:hAnsi="Arial" w:cs="Arial"/>
          <w:color w:val="auto"/>
          <w:spacing w:val="-2"/>
          <w:sz w:val="18"/>
          <w:szCs w:val="18"/>
        </w:rPr>
      </w:pPr>
    </w:p>
    <w:p w14:paraId="71F535DF" w14:textId="77777777" w:rsidR="00AC52BE" w:rsidRPr="00907DE3" w:rsidRDefault="00AC52BE" w:rsidP="00821BEB">
      <w:pPr>
        <w:ind w:left="540"/>
        <w:jc w:val="thaiDistribute"/>
        <w:rPr>
          <w:rFonts w:ascii="Arial" w:hAnsi="Arial" w:cs="Arial"/>
          <w:color w:val="auto"/>
          <w:sz w:val="18"/>
          <w:szCs w:val="18"/>
        </w:rPr>
      </w:pPr>
      <w:proofErr w:type="spellStart"/>
      <w:r w:rsidRPr="00907DE3">
        <w:rPr>
          <w:rFonts w:ascii="Arial" w:hAnsi="Arial" w:cs="Arial"/>
          <w:color w:val="auto"/>
          <w:sz w:val="18"/>
          <w:szCs w:val="18"/>
        </w:rPr>
        <w:t>Amortisation</w:t>
      </w:r>
      <w:proofErr w:type="spellEnd"/>
      <w:r w:rsidRPr="00907DE3">
        <w:rPr>
          <w:rFonts w:ascii="Arial" w:hAnsi="Arial" w:cs="Arial"/>
          <w:color w:val="auto"/>
          <w:sz w:val="18"/>
          <w:szCs w:val="18"/>
        </w:rPr>
        <w:t xml:space="preserve"> of leasehold right is calculated by reference to its cost on a straight-line basis over the leasehold period of 10 - 30 years.</w:t>
      </w:r>
    </w:p>
    <w:p w14:paraId="6720A206" w14:textId="77777777" w:rsidR="00AC52BE" w:rsidRPr="00821BEB" w:rsidRDefault="00AC52BE" w:rsidP="00821BEB">
      <w:pPr>
        <w:ind w:left="540"/>
        <w:jc w:val="both"/>
        <w:rPr>
          <w:rFonts w:ascii="Arial" w:hAnsi="Arial" w:cs="Arial"/>
          <w:b/>
          <w:bCs/>
          <w:color w:val="auto"/>
          <w:sz w:val="18"/>
          <w:szCs w:val="18"/>
          <w:lang w:val="en-GB"/>
        </w:rPr>
      </w:pPr>
    </w:p>
    <w:p w14:paraId="69F49D50"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2.16</w:t>
      </w:r>
      <w:r w:rsidRPr="00821BEB">
        <w:rPr>
          <w:rFonts w:ascii="Arial" w:hAnsi="Arial" w:cs="Arial"/>
          <w:b/>
          <w:bCs/>
          <w:color w:val="CF4A02"/>
          <w:sz w:val="18"/>
          <w:szCs w:val="18"/>
          <w:cs/>
          <w:lang w:val="en-GB"/>
        </w:rPr>
        <w:tab/>
      </w:r>
      <w:r w:rsidRPr="00821BEB">
        <w:rPr>
          <w:rFonts w:ascii="Arial" w:hAnsi="Arial" w:cs="Arial"/>
          <w:b/>
          <w:bCs/>
          <w:color w:val="CF4A02"/>
          <w:sz w:val="18"/>
          <w:szCs w:val="18"/>
          <w:lang w:val="en-GB"/>
        </w:rPr>
        <w:t>Impairment of</w:t>
      </w:r>
      <w:r w:rsidRPr="00821BEB">
        <w:rPr>
          <w:rFonts w:ascii="Arial" w:hAnsi="Arial" w:cs="Arial"/>
          <w:b/>
          <w:bCs/>
          <w:color w:val="CF4A02"/>
          <w:sz w:val="18"/>
          <w:szCs w:val="18"/>
          <w:cs/>
          <w:lang w:val="en-GB"/>
        </w:rPr>
        <w:t xml:space="preserve"> </w:t>
      </w:r>
      <w:r w:rsidRPr="00821BEB">
        <w:rPr>
          <w:rFonts w:ascii="Arial" w:hAnsi="Arial" w:cs="Arial"/>
          <w:b/>
          <w:bCs/>
          <w:color w:val="CF4A02"/>
          <w:sz w:val="18"/>
          <w:szCs w:val="18"/>
          <w:lang w:val="en-GB"/>
        </w:rPr>
        <w:t>assets</w:t>
      </w:r>
    </w:p>
    <w:p w14:paraId="6843FDCC" w14:textId="77777777" w:rsidR="00AC52BE" w:rsidRPr="00821BEB" w:rsidRDefault="00AC52BE" w:rsidP="00821BEB">
      <w:pPr>
        <w:ind w:left="540"/>
        <w:jc w:val="thaiDistribute"/>
        <w:rPr>
          <w:rFonts w:ascii="Arial" w:hAnsi="Arial" w:cs="Arial"/>
          <w:color w:val="auto"/>
          <w:sz w:val="18"/>
          <w:szCs w:val="18"/>
          <w:lang w:eastAsia="en-GB"/>
        </w:rPr>
      </w:pPr>
    </w:p>
    <w:p w14:paraId="136C5EFE" w14:textId="77777777" w:rsidR="00AC52BE" w:rsidRPr="00821BEB" w:rsidRDefault="00AC52BE" w:rsidP="00821BEB">
      <w:pPr>
        <w:ind w:left="540"/>
        <w:jc w:val="thaiDistribute"/>
        <w:rPr>
          <w:rFonts w:ascii="Arial" w:hAnsi="Arial" w:cs="Arial"/>
          <w:color w:val="auto"/>
          <w:sz w:val="18"/>
          <w:szCs w:val="18"/>
          <w:lang w:eastAsia="en-GB"/>
        </w:rPr>
      </w:pPr>
      <w:r w:rsidRPr="00907DE3">
        <w:rPr>
          <w:rFonts w:ascii="Arial" w:hAnsi="Arial" w:cs="Arial"/>
          <w:color w:val="auto"/>
          <w:spacing w:val="-2"/>
          <w:sz w:val="18"/>
          <w:szCs w:val="18"/>
          <w:lang w:eastAsia="en-GB"/>
        </w:rPr>
        <w:t>Assets that have an indefinite useful life are tested annually for impairment, or more frequently if events or changes</w:t>
      </w:r>
      <w:r w:rsidRPr="00821BEB">
        <w:rPr>
          <w:rFonts w:ascii="Arial" w:hAnsi="Arial" w:cs="Arial"/>
          <w:color w:val="auto"/>
          <w:sz w:val="18"/>
          <w:szCs w:val="18"/>
          <w:lang w:eastAsia="en-GB"/>
        </w:rPr>
        <w:t xml:space="preserve"> in circumstances indicate that it might be impaired. Assets that are subject to </w:t>
      </w:r>
      <w:proofErr w:type="spellStart"/>
      <w:r w:rsidRPr="00821BEB">
        <w:rPr>
          <w:rFonts w:ascii="Arial" w:hAnsi="Arial" w:cs="Arial"/>
          <w:color w:val="auto"/>
          <w:sz w:val="18"/>
          <w:szCs w:val="18"/>
          <w:lang w:eastAsia="en-GB"/>
        </w:rPr>
        <w:t>amortisation</w:t>
      </w:r>
      <w:proofErr w:type="spellEnd"/>
      <w:r w:rsidRPr="00821BEB">
        <w:rPr>
          <w:rFonts w:ascii="Arial" w:hAnsi="Arial" w:cs="Arial"/>
          <w:color w:val="auto"/>
          <w:sz w:val="18"/>
          <w:szCs w:val="18"/>
          <w:lang w:eastAsia="en-GB"/>
        </w:rPr>
        <w:t xml:space="preserve"> are reviewed for impairment whenever there is an indication of impairment. An impairment loss is </w:t>
      </w:r>
      <w:proofErr w:type="spellStart"/>
      <w:r w:rsidRPr="00821BEB">
        <w:rPr>
          <w:rFonts w:ascii="Arial" w:hAnsi="Arial" w:cs="Arial"/>
          <w:color w:val="auto"/>
          <w:sz w:val="18"/>
          <w:szCs w:val="18"/>
          <w:lang w:eastAsia="en-GB"/>
        </w:rPr>
        <w:t>recognised</w:t>
      </w:r>
      <w:proofErr w:type="spellEnd"/>
      <w:r w:rsidRPr="00821BEB">
        <w:rPr>
          <w:rFonts w:ascii="Arial" w:hAnsi="Arial" w:cs="Arial"/>
          <w:color w:val="auto"/>
          <w:sz w:val="18"/>
          <w:szCs w:val="18"/>
          <w:lang w:eastAsia="en-GB"/>
        </w:rPr>
        <w:t xml:space="preserve"> for the amount by which the carrying amount of the assets exceeds its recoverable amount. The recoverable amount is the higher of an asset’s fair value less costs of disposal and value in use. </w:t>
      </w:r>
    </w:p>
    <w:p w14:paraId="3F84EE9F" w14:textId="77777777" w:rsidR="00AC52BE" w:rsidRPr="00821BEB" w:rsidRDefault="00AC52BE" w:rsidP="00821BEB">
      <w:pPr>
        <w:ind w:left="540"/>
        <w:jc w:val="thaiDistribute"/>
        <w:rPr>
          <w:rFonts w:ascii="Arial" w:hAnsi="Arial" w:cs="Arial"/>
          <w:color w:val="auto"/>
          <w:sz w:val="18"/>
          <w:szCs w:val="18"/>
          <w:lang w:eastAsia="en-GB"/>
        </w:rPr>
      </w:pPr>
    </w:p>
    <w:p w14:paraId="69C31403" w14:textId="77777777" w:rsidR="00AC52BE" w:rsidRPr="00821BEB" w:rsidRDefault="00AC52BE" w:rsidP="00821BEB">
      <w:pPr>
        <w:ind w:left="540"/>
        <w:jc w:val="thaiDistribute"/>
        <w:rPr>
          <w:rFonts w:ascii="Arial" w:hAnsi="Arial" w:cs="Arial"/>
          <w:color w:val="auto"/>
          <w:sz w:val="18"/>
          <w:szCs w:val="18"/>
          <w:lang w:eastAsia="en-GB"/>
        </w:rPr>
      </w:pPr>
      <w:r w:rsidRPr="00821BEB">
        <w:rPr>
          <w:rFonts w:ascii="Arial" w:hAnsi="Arial" w:cs="Arial"/>
          <w:color w:val="auto"/>
          <w:sz w:val="18"/>
          <w:szCs w:val="18"/>
          <w:lang w:eastAsia="en-GB"/>
        </w:rPr>
        <w:t xml:space="preserve">Where the reasons for previously </w:t>
      </w:r>
      <w:proofErr w:type="spellStart"/>
      <w:r w:rsidRPr="00821BEB">
        <w:rPr>
          <w:rFonts w:ascii="Arial" w:hAnsi="Arial" w:cs="Arial"/>
          <w:color w:val="auto"/>
          <w:sz w:val="18"/>
          <w:szCs w:val="18"/>
          <w:lang w:eastAsia="en-GB"/>
        </w:rPr>
        <w:t>recognised</w:t>
      </w:r>
      <w:proofErr w:type="spellEnd"/>
      <w:r w:rsidRPr="00821BEB">
        <w:rPr>
          <w:rFonts w:ascii="Arial" w:hAnsi="Arial" w:cs="Arial"/>
          <w:color w:val="auto"/>
          <w:sz w:val="18"/>
          <w:szCs w:val="18"/>
          <w:lang w:eastAsia="en-GB"/>
        </w:rPr>
        <w:t xml:space="preserve"> impairments no longer exist, the impairment losses on the assets concerned other than goodwill is reversed.  </w:t>
      </w:r>
    </w:p>
    <w:p w14:paraId="7BE3B783" w14:textId="3F657AEC" w:rsidR="00AC52BE" w:rsidRPr="00821BEB" w:rsidRDefault="00AC52BE" w:rsidP="00821BEB">
      <w:pPr>
        <w:tabs>
          <w:tab w:val="left" w:pos="540"/>
        </w:tabs>
        <w:ind w:left="540" w:hanging="547"/>
        <w:rPr>
          <w:rFonts w:ascii="Arial" w:hAnsi="Arial" w:cs="Arial"/>
          <w:color w:val="auto"/>
          <w:spacing w:val="-2"/>
          <w:sz w:val="18"/>
          <w:szCs w:val="18"/>
          <w:lang w:val="en-GB"/>
        </w:rPr>
      </w:pPr>
    </w:p>
    <w:p w14:paraId="6A042987"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2.17</w:t>
      </w:r>
      <w:r w:rsidRPr="00821BEB">
        <w:rPr>
          <w:rFonts w:ascii="Arial" w:hAnsi="Arial" w:cs="Arial"/>
          <w:b/>
          <w:bCs/>
          <w:color w:val="CF4A02"/>
          <w:sz w:val="18"/>
          <w:szCs w:val="18"/>
          <w:lang w:val="en-GB"/>
        </w:rPr>
        <w:tab/>
        <w:t>Leases</w:t>
      </w:r>
    </w:p>
    <w:p w14:paraId="3CBA1382" w14:textId="77777777" w:rsidR="00AC52BE" w:rsidRPr="00821BEB" w:rsidRDefault="00AC52BE" w:rsidP="00821BEB">
      <w:pPr>
        <w:tabs>
          <w:tab w:val="left" w:pos="540"/>
        </w:tabs>
        <w:ind w:left="540"/>
        <w:jc w:val="thaiDistribute"/>
        <w:rPr>
          <w:rFonts w:ascii="Arial" w:hAnsi="Arial" w:cs="Arial"/>
          <w:color w:val="auto"/>
          <w:spacing w:val="-2"/>
          <w:sz w:val="18"/>
          <w:szCs w:val="18"/>
        </w:rPr>
      </w:pPr>
    </w:p>
    <w:p w14:paraId="498B388B" w14:textId="77777777" w:rsidR="00AC52BE" w:rsidRPr="00821BEB" w:rsidRDefault="00AC52BE" w:rsidP="00821BEB">
      <w:pPr>
        <w:ind w:left="540"/>
        <w:jc w:val="thaiDistribute"/>
        <w:rPr>
          <w:rFonts w:ascii="Arial" w:hAnsi="Arial" w:cs="Arial"/>
          <w:b/>
          <w:bCs/>
          <w:color w:val="auto"/>
          <w:spacing w:val="-2"/>
          <w:sz w:val="18"/>
          <w:szCs w:val="18"/>
        </w:rPr>
      </w:pPr>
      <w:r w:rsidRPr="00AE5DAD">
        <w:rPr>
          <w:rFonts w:ascii="Arial" w:hAnsi="Arial" w:cs="Arial"/>
          <w:i/>
          <w:iCs/>
          <w:color w:val="CF4A02"/>
          <w:sz w:val="18"/>
          <w:szCs w:val="18"/>
          <w:lang w:val="en-GB"/>
        </w:rPr>
        <w:t>Where the Group is the lessee</w:t>
      </w:r>
    </w:p>
    <w:p w14:paraId="7D050FEC" w14:textId="77777777" w:rsidR="00AC52BE" w:rsidRPr="00821BEB" w:rsidRDefault="00AC52BE" w:rsidP="00821BEB">
      <w:pPr>
        <w:ind w:left="540"/>
        <w:jc w:val="thaiDistribute"/>
        <w:rPr>
          <w:rFonts w:ascii="Arial" w:hAnsi="Arial" w:cs="Arial"/>
          <w:color w:val="auto"/>
          <w:spacing w:val="-2"/>
          <w:sz w:val="18"/>
          <w:szCs w:val="18"/>
        </w:rPr>
      </w:pPr>
    </w:p>
    <w:p w14:paraId="4640D25C"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Payments made under operating leases (net of any incentives received from the lessor) are charged to profit or loss on a straight-line basis over the period of the lease.</w:t>
      </w:r>
    </w:p>
    <w:p w14:paraId="3FD2F68D" w14:textId="77777777" w:rsidR="00AC52BE" w:rsidRPr="00821BEB" w:rsidRDefault="00AC52BE" w:rsidP="00821BEB">
      <w:pPr>
        <w:ind w:left="540"/>
        <w:jc w:val="thaiDistribute"/>
        <w:rPr>
          <w:rFonts w:ascii="Arial" w:hAnsi="Arial" w:cs="Arial"/>
          <w:color w:val="auto"/>
          <w:spacing w:val="-2"/>
          <w:sz w:val="18"/>
          <w:szCs w:val="18"/>
        </w:rPr>
      </w:pPr>
    </w:p>
    <w:p w14:paraId="1B4964FA"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At the inception of finance lease, the lower of the fair value of the leased property and the present value of the minimum lease payments is </w:t>
      </w:r>
      <w:proofErr w:type="spellStart"/>
      <w:r w:rsidRPr="00821BEB">
        <w:rPr>
          <w:rFonts w:ascii="Arial" w:hAnsi="Arial" w:cs="Arial"/>
          <w:color w:val="auto"/>
          <w:spacing w:val="-2"/>
          <w:sz w:val="18"/>
          <w:szCs w:val="18"/>
        </w:rPr>
        <w:t>capitalised</w:t>
      </w:r>
      <w:proofErr w:type="spellEnd"/>
      <w:r w:rsidRPr="00821BEB">
        <w:rPr>
          <w:rFonts w:ascii="Arial" w:hAnsi="Arial" w:cs="Arial"/>
          <w:color w:val="auto"/>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9B397EB" w14:textId="77777777" w:rsidR="00AC52BE" w:rsidRPr="00821BEB" w:rsidRDefault="00AC52BE" w:rsidP="00821BEB">
      <w:pPr>
        <w:ind w:left="540"/>
        <w:jc w:val="thaiDistribute"/>
        <w:rPr>
          <w:rFonts w:ascii="Arial" w:hAnsi="Arial" w:cs="Arial"/>
          <w:color w:val="auto"/>
          <w:spacing w:val="-2"/>
          <w:sz w:val="18"/>
          <w:szCs w:val="18"/>
        </w:rPr>
      </w:pPr>
    </w:p>
    <w:p w14:paraId="29D80F0E" w14:textId="77777777" w:rsidR="00AC52BE" w:rsidRPr="00AE5DAD" w:rsidRDefault="00AC52BE" w:rsidP="00821BEB">
      <w:pPr>
        <w:ind w:left="540"/>
        <w:jc w:val="thaiDistribute"/>
        <w:rPr>
          <w:rFonts w:ascii="Arial" w:hAnsi="Arial" w:cs="Arial"/>
          <w:i/>
          <w:iCs/>
          <w:color w:val="CF4A02"/>
          <w:sz w:val="18"/>
          <w:szCs w:val="18"/>
          <w:lang w:val="en-GB"/>
        </w:rPr>
      </w:pPr>
      <w:r w:rsidRPr="00AE5DAD">
        <w:rPr>
          <w:rFonts w:ascii="Arial" w:hAnsi="Arial" w:cs="Arial"/>
          <w:i/>
          <w:iCs/>
          <w:color w:val="CF4A02"/>
          <w:sz w:val="18"/>
          <w:szCs w:val="18"/>
          <w:lang w:val="en-GB"/>
        </w:rPr>
        <w:t>Where the Group is the lessor</w:t>
      </w:r>
    </w:p>
    <w:p w14:paraId="60C64927" w14:textId="77777777" w:rsidR="00AC52BE" w:rsidRPr="00821BEB" w:rsidRDefault="00AC52BE" w:rsidP="00821BEB">
      <w:pPr>
        <w:ind w:left="540"/>
        <w:jc w:val="thaiDistribute"/>
        <w:rPr>
          <w:rFonts w:ascii="Arial" w:hAnsi="Arial" w:cs="Arial"/>
          <w:color w:val="auto"/>
          <w:spacing w:val="-2"/>
          <w:sz w:val="18"/>
          <w:szCs w:val="18"/>
        </w:rPr>
      </w:pPr>
    </w:p>
    <w:p w14:paraId="31F1386F" w14:textId="77777777" w:rsidR="00AC52BE" w:rsidRPr="00907DE3" w:rsidRDefault="00AC52BE" w:rsidP="00821BEB">
      <w:pPr>
        <w:ind w:left="540"/>
        <w:jc w:val="thaiDistribute"/>
        <w:rPr>
          <w:rFonts w:ascii="Arial" w:hAnsi="Arial" w:cs="Arial"/>
          <w:color w:val="auto"/>
          <w:sz w:val="18"/>
          <w:szCs w:val="18"/>
        </w:rPr>
      </w:pPr>
      <w:r w:rsidRPr="00907DE3">
        <w:rPr>
          <w:rFonts w:ascii="Arial" w:hAnsi="Arial" w:cs="Arial"/>
          <w:color w:val="auto"/>
          <w:sz w:val="18"/>
          <w:szCs w:val="18"/>
        </w:rPr>
        <w:t xml:space="preserve">When assets are leased out under a finance lease, the present value of the lease payments is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as a receivable. The difference between the gross receivable and the present value of the receivable is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as unearned finance income. Lease income is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over the term of the lease using the net investment method, which reflects a constant period </w:t>
      </w:r>
      <w:proofErr w:type="spellStart"/>
      <w:r w:rsidRPr="00907DE3">
        <w:rPr>
          <w:rFonts w:ascii="Arial" w:hAnsi="Arial" w:cs="Arial"/>
          <w:color w:val="auto"/>
          <w:sz w:val="18"/>
          <w:szCs w:val="18"/>
        </w:rPr>
        <w:t>ic</w:t>
      </w:r>
      <w:proofErr w:type="spellEnd"/>
      <w:r w:rsidRPr="00907DE3">
        <w:rPr>
          <w:rFonts w:ascii="Arial" w:hAnsi="Arial" w:cs="Arial"/>
          <w:color w:val="auto"/>
          <w:sz w:val="18"/>
          <w:szCs w:val="18"/>
        </w:rPr>
        <w:t xml:space="preserve"> rate of return. Initial direct costs are included in initial measurement of the finance lease receivable and reduce the amount of income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over the lease term.</w:t>
      </w:r>
    </w:p>
    <w:p w14:paraId="0E0EB6F2" w14:textId="77777777" w:rsidR="00AC52BE" w:rsidRPr="00821BEB" w:rsidRDefault="00AC52BE" w:rsidP="00821BEB">
      <w:pPr>
        <w:ind w:left="540"/>
        <w:jc w:val="thaiDistribute"/>
        <w:rPr>
          <w:rFonts w:ascii="Arial" w:hAnsi="Arial" w:cs="Arial"/>
          <w:color w:val="auto"/>
          <w:spacing w:val="-2"/>
          <w:sz w:val="18"/>
          <w:szCs w:val="18"/>
        </w:rPr>
      </w:pPr>
    </w:p>
    <w:p w14:paraId="658D135D" w14:textId="77777777" w:rsidR="00AC52BE" w:rsidRPr="00907DE3" w:rsidRDefault="00AC52BE" w:rsidP="00821BEB">
      <w:pPr>
        <w:ind w:left="540"/>
        <w:jc w:val="thaiDistribute"/>
        <w:rPr>
          <w:rFonts w:ascii="Arial" w:hAnsi="Arial" w:cs="Arial"/>
          <w:color w:val="auto"/>
          <w:sz w:val="18"/>
          <w:szCs w:val="18"/>
        </w:rPr>
      </w:pPr>
      <w:r w:rsidRPr="00907DE3">
        <w:rPr>
          <w:rFonts w:ascii="Arial" w:hAnsi="Arial" w:cs="Arial"/>
          <w:color w:val="auto"/>
          <w:sz w:val="18"/>
          <w:szCs w:val="18"/>
        </w:rPr>
        <w:t xml:space="preserve">Assets leased out under operating leases are included in investment properties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on a straight-line basis over the lease term.</w:t>
      </w:r>
    </w:p>
    <w:p w14:paraId="702CD27D" w14:textId="77777777" w:rsidR="00AC52BE" w:rsidRPr="00821BEB" w:rsidRDefault="00AC52BE" w:rsidP="00821BEB">
      <w:pPr>
        <w:tabs>
          <w:tab w:val="left" w:pos="540"/>
        </w:tabs>
        <w:ind w:left="1094" w:hanging="547"/>
        <w:rPr>
          <w:rFonts w:ascii="Arial" w:hAnsi="Arial" w:cs="Arial"/>
          <w:b/>
          <w:bCs/>
          <w:color w:val="auto"/>
          <w:spacing w:val="-2"/>
          <w:sz w:val="18"/>
          <w:szCs w:val="18"/>
          <w:lang w:val="en-GB"/>
        </w:rPr>
      </w:pPr>
    </w:p>
    <w:p w14:paraId="02940158"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2.18</w:t>
      </w:r>
      <w:r w:rsidRPr="00821BEB">
        <w:rPr>
          <w:rFonts w:ascii="Arial" w:hAnsi="Arial" w:cs="Arial"/>
          <w:b/>
          <w:bCs/>
          <w:color w:val="CF4A02"/>
          <w:sz w:val="18"/>
          <w:szCs w:val="18"/>
          <w:lang w:val="en-GB"/>
        </w:rPr>
        <w:tab/>
        <w:t>Borrowings</w:t>
      </w:r>
    </w:p>
    <w:p w14:paraId="0304513C" w14:textId="77777777" w:rsidR="00AC52BE" w:rsidRPr="00821BEB" w:rsidRDefault="00AC52BE" w:rsidP="00821BEB">
      <w:pPr>
        <w:ind w:left="540"/>
        <w:jc w:val="thaiDistribute"/>
        <w:rPr>
          <w:rFonts w:ascii="Arial" w:hAnsi="Arial" w:cs="Arial"/>
          <w:color w:val="auto"/>
          <w:sz w:val="18"/>
          <w:szCs w:val="18"/>
        </w:rPr>
      </w:pPr>
    </w:p>
    <w:p w14:paraId="57AD0A1E" w14:textId="77777777" w:rsidR="00AC52BE" w:rsidRPr="00821BEB" w:rsidRDefault="00AC52BE" w:rsidP="00821BEB">
      <w:pPr>
        <w:ind w:left="540"/>
        <w:jc w:val="thaiDistribute"/>
        <w:rPr>
          <w:rFonts w:ascii="Arial" w:hAnsi="Arial" w:cs="Arial"/>
          <w:color w:val="auto"/>
          <w:spacing w:val="-2"/>
          <w:sz w:val="18"/>
          <w:szCs w:val="18"/>
        </w:rPr>
      </w:pPr>
      <w:r w:rsidRPr="00907DE3">
        <w:rPr>
          <w:rFonts w:ascii="Arial" w:hAnsi="Arial" w:cs="Arial"/>
          <w:color w:val="auto"/>
          <w:spacing w:val="-4"/>
          <w:sz w:val="18"/>
          <w:szCs w:val="18"/>
        </w:rPr>
        <w:t xml:space="preserve">Borrowings are </w:t>
      </w:r>
      <w:proofErr w:type="spellStart"/>
      <w:r w:rsidRPr="00907DE3">
        <w:rPr>
          <w:rFonts w:ascii="Arial" w:hAnsi="Arial" w:cs="Arial"/>
          <w:color w:val="auto"/>
          <w:spacing w:val="-4"/>
          <w:sz w:val="18"/>
          <w:szCs w:val="18"/>
        </w:rPr>
        <w:t>recognised</w:t>
      </w:r>
      <w:proofErr w:type="spellEnd"/>
      <w:r w:rsidRPr="00907DE3">
        <w:rPr>
          <w:rFonts w:ascii="Arial" w:hAnsi="Arial" w:cs="Arial"/>
          <w:color w:val="auto"/>
          <w:spacing w:val="-4"/>
          <w:sz w:val="18"/>
          <w:szCs w:val="18"/>
        </w:rPr>
        <w:t xml:space="preserve"> initially at the fair value, net of directly attributable transaction costs incurred. Borrowings</w:t>
      </w:r>
      <w:r w:rsidRPr="00821BEB">
        <w:rPr>
          <w:rFonts w:ascii="Arial" w:hAnsi="Arial" w:cs="Arial"/>
          <w:color w:val="auto"/>
          <w:spacing w:val="-2"/>
          <w:sz w:val="18"/>
          <w:szCs w:val="18"/>
        </w:rPr>
        <w:t xml:space="preserve"> are subsequently stated at </w:t>
      </w:r>
      <w:proofErr w:type="spellStart"/>
      <w:r w:rsidRPr="00821BEB">
        <w:rPr>
          <w:rFonts w:ascii="Arial" w:hAnsi="Arial" w:cs="Arial"/>
          <w:color w:val="auto"/>
          <w:spacing w:val="-2"/>
          <w:sz w:val="18"/>
          <w:szCs w:val="18"/>
        </w:rPr>
        <w:t>amortised</w:t>
      </w:r>
      <w:proofErr w:type="spellEnd"/>
      <w:r w:rsidRPr="00821BEB">
        <w:rPr>
          <w:rFonts w:ascii="Arial" w:hAnsi="Arial" w:cs="Arial"/>
          <w:color w:val="auto"/>
          <w:spacing w:val="-2"/>
          <w:sz w:val="18"/>
          <w:szCs w:val="18"/>
        </w:rPr>
        <w:t xml:space="preserve"> cost.</w:t>
      </w:r>
    </w:p>
    <w:p w14:paraId="246A0EE4" w14:textId="77777777" w:rsidR="00AC52BE" w:rsidRPr="00821BEB" w:rsidRDefault="00AC52BE" w:rsidP="00821BEB">
      <w:pPr>
        <w:ind w:left="540"/>
        <w:jc w:val="thaiDistribute"/>
        <w:rPr>
          <w:rFonts w:ascii="Arial" w:hAnsi="Arial" w:cs="Arial"/>
          <w:color w:val="auto"/>
          <w:spacing w:val="-2"/>
          <w:sz w:val="18"/>
          <w:szCs w:val="18"/>
        </w:rPr>
      </w:pPr>
    </w:p>
    <w:p w14:paraId="13CA058A" w14:textId="77777777" w:rsidR="00AC52BE" w:rsidRPr="00907DE3" w:rsidRDefault="00AC52BE" w:rsidP="00821BEB">
      <w:pPr>
        <w:ind w:left="540"/>
        <w:jc w:val="thaiDistribute"/>
        <w:rPr>
          <w:rFonts w:ascii="Arial" w:hAnsi="Arial" w:cs="Arial"/>
          <w:color w:val="auto"/>
          <w:sz w:val="18"/>
          <w:szCs w:val="18"/>
        </w:rPr>
      </w:pPr>
      <w:r w:rsidRPr="00907DE3">
        <w:rPr>
          <w:rFonts w:ascii="Arial" w:hAnsi="Arial" w:cs="Arial"/>
          <w:color w:val="auto"/>
          <w:sz w:val="18"/>
          <w:szCs w:val="18"/>
        </w:rPr>
        <w:t xml:space="preserve">Fees paid on the establishment of loan facilities are </w:t>
      </w:r>
      <w:proofErr w:type="spellStart"/>
      <w:r w:rsidRPr="00907DE3">
        <w:rPr>
          <w:rFonts w:ascii="Arial" w:hAnsi="Arial" w:cs="Arial"/>
          <w:color w:val="auto"/>
          <w:sz w:val="18"/>
          <w:szCs w:val="18"/>
        </w:rPr>
        <w:t>recognised</w:t>
      </w:r>
      <w:proofErr w:type="spellEnd"/>
      <w:r w:rsidRPr="00907DE3">
        <w:rPr>
          <w:rFonts w:ascii="Arial" w:hAnsi="Arial" w:cs="Arial"/>
          <w:color w:val="auto"/>
          <w:sz w:val="18"/>
          <w:szCs w:val="18"/>
        </w:rPr>
        <w:t xml:space="preserve"> as transaction costs of the loan to the extent that it will be drawn down. The fee is deferred until the drawn down occurs and included in effective interest </w:t>
      </w:r>
      <w:r w:rsidRPr="00907DE3">
        <w:rPr>
          <w:rFonts w:ascii="Arial" w:hAnsi="Arial" w:cs="Arial"/>
          <w:color w:val="auto"/>
          <w:spacing w:val="-2"/>
          <w:sz w:val="18"/>
          <w:szCs w:val="18"/>
        </w:rPr>
        <w:t xml:space="preserve">calculation. However, if it is probable that facility will not be drawn down, that portion of the fee paid is </w:t>
      </w:r>
      <w:proofErr w:type="spellStart"/>
      <w:r w:rsidRPr="00907DE3">
        <w:rPr>
          <w:rFonts w:ascii="Arial" w:hAnsi="Arial" w:cs="Arial"/>
          <w:color w:val="auto"/>
          <w:spacing w:val="-2"/>
          <w:sz w:val="18"/>
          <w:szCs w:val="18"/>
        </w:rPr>
        <w:t>recognised</w:t>
      </w:r>
      <w:proofErr w:type="spellEnd"/>
      <w:r w:rsidRPr="00907DE3">
        <w:rPr>
          <w:rFonts w:ascii="Arial" w:hAnsi="Arial" w:cs="Arial"/>
          <w:color w:val="auto"/>
          <w:spacing w:val="-2"/>
          <w:sz w:val="18"/>
          <w:szCs w:val="18"/>
        </w:rPr>
        <w:t xml:space="preserve"> as a</w:t>
      </w:r>
      <w:r w:rsidRPr="00907DE3">
        <w:rPr>
          <w:rFonts w:ascii="Arial" w:hAnsi="Arial" w:cs="Arial"/>
          <w:color w:val="auto"/>
          <w:sz w:val="18"/>
          <w:szCs w:val="18"/>
        </w:rPr>
        <w:t xml:space="preserve"> prepayment and </w:t>
      </w:r>
      <w:proofErr w:type="spellStart"/>
      <w:r w:rsidRPr="00907DE3">
        <w:rPr>
          <w:rFonts w:ascii="Arial" w:hAnsi="Arial" w:cs="Arial"/>
          <w:color w:val="auto"/>
          <w:sz w:val="18"/>
          <w:szCs w:val="18"/>
        </w:rPr>
        <w:t>amortised</w:t>
      </w:r>
      <w:proofErr w:type="spellEnd"/>
      <w:r w:rsidRPr="00907DE3">
        <w:rPr>
          <w:rFonts w:ascii="Arial" w:hAnsi="Arial" w:cs="Arial"/>
          <w:color w:val="auto"/>
          <w:sz w:val="18"/>
          <w:szCs w:val="18"/>
        </w:rPr>
        <w:t xml:space="preserve"> over the period of related facility.</w:t>
      </w:r>
    </w:p>
    <w:p w14:paraId="48434843" w14:textId="77777777" w:rsidR="00AC52BE" w:rsidRPr="00821BEB" w:rsidRDefault="00AC52BE" w:rsidP="00821BEB">
      <w:pPr>
        <w:ind w:left="540"/>
        <w:jc w:val="thaiDistribute"/>
        <w:rPr>
          <w:rFonts w:ascii="Arial" w:hAnsi="Arial" w:cs="Arial"/>
          <w:color w:val="auto"/>
          <w:spacing w:val="-2"/>
          <w:sz w:val="18"/>
          <w:szCs w:val="18"/>
        </w:rPr>
      </w:pPr>
    </w:p>
    <w:p w14:paraId="583816F8"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in profit or loss as finance costs. </w:t>
      </w:r>
    </w:p>
    <w:p w14:paraId="7AD5FFC2" w14:textId="77777777" w:rsidR="00AC52BE" w:rsidRPr="00821BEB" w:rsidRDefault="00AC52BE" w:rsidP="00821BEB">
      <w:pPr>
        <w:ind w:left="540"/>
        <w:jc w:val="thaiDistribute"/>
        <w:rPr>
          <w:rFonts w:ascii="Arial" w:hAnsi="Arial" w:cs="Arial"/>
          <w:color w:val="auto"/>
          <w:spacing w:val="-2"/>
          <w:sz w:val="18"/>
          <w:szCs w:val="18"/>
        </w:rPr>
      </w:pPr>
    </w:p>
    <w:p w14:paraId="7EC1A33E"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Borrowings are classified as current liabilities unless the Group has an unconditional right to defer settlement of the liability for at least </w:t>
      </w:r>
      <w:r w:rsidRPr="00821BEB">
        <w:rPr>
          <w:rFonts w:ascii="Arial" w:hAnsi="Arial" w:cs="Arial"/>
          <w:color w:val="auto"/>
          <w:spacing w:val="-2"/>
          <w:sz w:val="18"/>
          <w:szCs w:val="18"/>
          <w:cs/>
        </w:rPr>
        <w:t xml:space="preserve">12 </w:t>
      </w:r>
      <w:r w:rsidRPr="00821BEB">
        <w:rPr>
          <w:rFonts w:ascii="Arial" w:hAnsi="Arial" w:cs="Arial"/>
          <w:color w:val="auto"/>
          <w:spacing w:val="-2"/>
          <w:sz w:val="18"/>
          <w:szCs w:val="18"/>
        </w:rPr>
        <w:t>months after the reporting date.</w:t>
      </w:r>
    </w:p>
    <w:p w14:paraId="65A085C5" w14:textId="332981A2" w:rsidR="00AC52BE" w:rsidRPr="00821BEB" w:rsidRDefault="00907DE3" w:rsidP="00821BEB">
      <w:pPr>
        <w:ind w:left="540"/>
        <w:jc w:val="thaiDistribute"/>
        <w:rPr>
          <w:rFonts w:ascii="Arial" w:hAnsi="Arial" w:cs="Arial"/>
          <w:color w:val="auto"/>
          <w:spacing w:val="-2"/>
          <w:sz w:val="18"/>
          <w:szCs w:val="18"/>
        </w:rPr>
      </w:pPr>
      <w:r>
        <w:rPr>
          <w:rFonts w:ascii="Arial" w:hAnsi="Arial" w:cs="Arial"/>
          <w:color w:val="auto"/>
          <w:spacing w:val="-2"/>
          <w:sz w:val="18"/>
          <w:szCs w:val="18"/>
        </w:rPr>
        <w:br w:type="page"/>
      </w:r>
    </w:p>
    <w:p w14:paraId="5A38C755" w14:textId="77777777" w:rsidR="00AC52BE" w:rsidRPr="00821BEB" w:rsidRDefault="00AC52BE" w:rsidP="00821BEB">
      <w:pPr>
        <w:ind w:left="540"/>
        <w:jc w:val="thaiDistribute"/>
        <w:rPr>
          <w:rFonts w:ascii="Arial" w:hAnsi="Arial" w:cs="Arial"/>
          <w:i/>
          <w:iCs/>
          <w:color w:val="CF4A02"/>
          <w:spacing w:val="-2"/>
          <w:sz w:val="18"/>
          <w:szCs w:val="18"/>
        </w:rPr>
      </w:pPr>
      <w:r w:rsidRPr="00821BEB">
        <w:rPr>
          <w:rFonts w:ascii="Arial" w:hAnsi="Arial" w:cs="Arial"/>
          <w:i/>
          <w:iCs/>
          <w:color w:val="CF4A02"/>
          <w:sz w:val="18"/>
          <w:szCs w:val="18"/>
          <w:lang w:val="en-GB"/>
        </w:rPr>
        <w:t>Borrowing costs</w:t>
      </w:r>
    </w:p>
    <w:p w14:paraId="4F43EFE1" w14:textId="77777777" w:rsidR="00AC52BE" w:rsidRPr="00821BEB" w:rsidRDefault="00AC52BE" w:rsidP="00821BEB">
      <w:pPr>
        <w:ind w:left="540"/>
        <w:jc w:val="thaiDistribute"/>
        <w:rPr>
          <w:rFonts w:ascii="Arial" w:hAnsi="Arial" w:cs="Arial"/>
          <w:color w:val="auto"/>
          <w:spacing w:val="-2"/>
          <w:sz w:val="18"/>
          <w:szCs w:val="18"/>
        </w:rPr>
      </w:pPr>
    </w:p>
    <w:p w14:paraId="7C566912" w14:textId="1C410104"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pacing w:val="-2"/>
          <w:sz w:val="18"/>
          <w:szCs w:val="18"/>
        </w:rPr>
        <w:t>General and specific borrowing costs directly attributable to the acquisition, construction or production of qualifying assets</w:t>
      </w:r>
      <w:r w:rsidRPr="00821BEB">
        <w:rPr>
          <w:rFonts w:ascii="Arial" w:hAnsi="Arial" w:cs="Arial"/>
          <w:color w:val="auto"/>
          <w:sz w:val="18"/>
          <w:szCs w:val="18"/>
        </w:rPr>
        <w:t>. These are added to the cost of those assets, until such time as the assets are substantially ready for their intended use or sale.</w:t>
      </w:r>
    </w:p>
    <w:p w14:paraId="1A09CBAE" w14:textId="77777777" w:rsidR="00AC52BE" w:rsidRPr="00821BEB" w:rsidRDefault="00AC52BE" w:rsidP="00821BEB">
      <w:pPr>
        <w:ind w:left="540"/>
        <w:jc w:val="thaiDistribute"/>
        <w:rPr>
          <w:rFonts w:ascii="Arial" w:hAnsi="Arial" w:cs="Arial"/>
          <w:color w:val="auto"/>
          <w:spacing w:val="-2"/>
          <w:sz w:val="18"/>
          <w:szCs w:val="18"/>
        </w:rPr>
      </w:pPr>
    </w:p>
    <w:p w14:paraId="04D79AAC"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 xml:space="preserve">Investment income earned on the temporary investment of specific borrowings pending their expenditure on qualifying assets is deducted from the borrowing costs eligible for </w:t>
      </w:r>
      <w:proofErr w:type="spellStart"/>
      <w:r w:rsidRPr="00821BEB">
        <w:rPr>
          <w:rFonts w:ascii="Arial" w:hAnsi="Arial" w:cs="Arial"/>
          <w:color w:val="auto"/>
          <w:sz w:val="18"/>
          <w:szCs w:val="18"/>
        </w:rPr>
        <w:t>capitalisation</w:t>
      </w:r>
      <w:proofErr w:type="spellEnd"/>
      <w:r w:rsidRPr="00821BEB">
        <w:rPr>
          <w:rFonts w:ascii="Arial" w:hAnsi="Arial" w:cs="Arial"/>
          <w:color w:val="auto"/>
          <w:sz w:val="18"/>
          <w:szCs w:val="18"/>
        </w:rPr>
        <w:t>.</w:t>
      </w:r>
    </w:p>
    <w:p w14:paraId="5E555E66" w14:textId="77777777" w:rsidR="00AC52BE" w:rsidRPr="00821BEB" w:rsidRDefault="00AC52BE" w:rsidP="00821BEB">
      <w:pPr>
        <w:ind w:left="540"/>
        <w:jc w:val="thaiDistribute"/>
        <w:rPr>
          <w:rFonts w:ascii="Arial" w:hAnsi="Arial" w:cs="Arial"/>
          <w:color w:val="auto"/>
          <w:spacing w:val="-2"/>
          <w:sz w:val="18"/>
          <w:szCs w:val="18"/>
        </w:rPr>
      </w:pPr>
    </w:p>
    <w:p w14:paraId="0C134573"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 xml:space="preserve">All other borrowing costs are </w:t>
      </w:r>
      <w:proofErr w:type="spellStart"/>
      <w:r w:rsidRPr="00821BEB">
        <w:rPr>
          <w:rFonts w:ascii="Arial" w:hAnsi="Arial" w:cs="Arial"/>
          <w:color w:val="auto"/>
          <w:sz w:val="18"/>
          <w:szCs w:val="18"/>
        </w:rPr>
        <w:t>recognised</w:t>
      </w:r>
      <w:proofErr w:type="spellEnd"/>
      <w:r w:rsidRPr="00821BEB">
        <w:rPr>
          <w:rFonts w:ascii="Arial" w:hAnsi="Arial" w:cs="Arial"/>
          <w:color w:val="auto"/>
          <w:sz w:val="18"/>
          <w:szCs w:val="18"/>
        </w:rPr>
        <w:t xml:space="preserve"> in profit or loss in the period in which they are incurred.</w:t>
      </w:r>
    </w:p>
    <w:p w14:paraId="5A5C10D0" w14:textId="5A5EEBC8" w:rsidR="00AC52BE" w:rsidRPr="00821BEB" w:rsidRDefault="00AC52BE" w:rsidP="00821BEB">
      <w:pPr>
        <w:pStyle w:val="Header"/>
        <w:ind w:left="540"/>
        <w:rPr>
          <w:rFonts w:cs="Arial"/>
          <w:iCs/>
          <w:sz w:val="18"/>
          <w:szCs w:val="18"/>
          <w:lang w:val="en-GB"/>
        </w:rPr>
      </w:pPr>
    </w:p>
    <w:p w14:paraId="18FDD2B5" w14:textId="77777777" w:rsidR="00AC52BE" w:rsidRPr="00821BEB" w:rsidDel="008A0D4D"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2.19</w:t>
      </w:r>
      <w:r w:rsidRPr="00821BEB">
        <w:rPr>
          <w:rFonts w:ascii="Arial" w:hAnsi="Arial" w:cs="Arial"/>
          <w:b/>
          <w:bCs/>
          <w:color w:val="CF4A02"/>
          <w:sz w:val="18"/>
          <w:szCs w:val="18"/>
          <w:lang w:val="en-GB"/>
        </w:rPr>
        <w:tab/>
        <w:t>Current and deferred income taxes</w:t>
      </w:r>
    </w:p>
    <w:p w14:paraId="5C8926BE" w14:textId="77777777" w:rsidR="00AC52BE" w:rsidRPr="00821BEB" w:rsidRDefault="00AC52BE" w:rsidP="00821BEB">
      <w:pPr>
        <w:ind w:left="540"/>
        <w:jc w:val="thaiDistribute"/>
        <w:rPr>
          <w:rFonts w:ascii="Arial" w:hAnsi="Arial" w:cs="Arial"/>
          <w:color w:val="auto"/>
          <w:spacing w:val="-2"/>
          <w:sz w:val="18"/>
          <w:szCs w:val="18"/>
        </w:rPr>
      </w:pPr>
    </w:p>
    <w:p w14:paraId="14A041AF"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The tax expense for the period comprises current and deferred tax. Tax is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in profit or loss, except to the extent that it relates to items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in other comprehensive income or directly in equity. </w:t>
      </w:r>
    </w:p>
    <w:p w14:paraId="6304974F" w14:textId="77777777" w:rsidR="00AC52BE" w:rsidRPr="00821BEB" w:rsidRDefault="00AC52BE" w:rsidP="00821BEB">
      <w:pPr>
        <w:ind w:left="540"/>
        <w:jc w:val="thaiDistribute"/>
        <w:rPr>
          <w:rFonts w:ascii="Arial" w:hAnsi="Arial" w:cs="Arial"/>
          <w:color w:val="auto"/>
          <w:spacing w:val="-2"/>
          <w:sz w:val="18"/>
          <w:szCs w:val="18"/>
        </w:rPr>
      </w:pPr>
    </w:p>
    <w:p w14:paraId="422DAF81"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Current tax</w:t>
      </w:r>
    </w:p>
    <w:p w14:paraId="6DB2C0BA" w14:textId="77777777" w:rsidR="00AC52BE" w:rsidRPr="00821BEB" w:rsidRDefault="00AC52BE" w:rsidP="00821BEB">
      <w:pPr>
        <w:ind w:left="540"/>
        <w:jc w:val="thaiDistribute"/>
        <w:rPr>
          <w:rFonts w:ascii="Arial" w:hAnsi="Arial" w:cs="Arial"/>
          <w:color w:val="auto"/>
          <w:spacing w:val="-2"/>
          <w:sz w:val="18"/>
          <w:szCs w:val="18"/>
        </w:rPr>
      </w:pPr>
    </w:p>
    <w:p w14:paraId="7D9889BE"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The current income tax is calculated </w:t>
      </w:r>
      <w:proofErr w:type="gramStart"/>
      <w:r w:rsidRPr="00821BEB">
        <w:rPr>
          <w:rFonts w:ascii="Arial" w:hAnsi="Arial" w:cs="Arial"/>
          <w:color w:val="auto"/>
          <w:spacing w:val="-2"/>
          <w:sz w:val="18"/>
          <w:szCs w:val="18"/>
        </w:rPr>
        <w:t>on the basis of</w:t>
      </w:r>
      <w:proofErr w:type="gramEnd"/>
      <w:r w:rsidRPr="00821BEB">
        <w:rPr>
          <w:rFonts w:ascii="Arial" w:hAnsi="Arial" w:cs="Arial"/>
          <w:color w:val="auto"/>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21BEB">
        <w:rPr>
          <w:rFonts w:ascii="Arial" w:hAnsi="Arial" w:cs="Arial"/>
          <w:color w:val="auto"/>
          <w:spacing w:val="-2"/>
          <w:sz w:val="18"/>
          <w:szCs w:val="18"/>
        </w:rPr>
        <w:t>on the basis of</w:t>
      </w:r>
      <w:proofErr w:type="gramEnd"/>
      <w:r w:rsidRPr="00821BEB">
        <w:rPr>
          <w:rFonts w:ascii="Arial" w:hAnsi="Arial" w:cs="Arial"/>
          <w:color w:val="auto"/>
          <w:spacing w:val="-2"/>
          <w:sz w:val="18"/>
          <w:szCs w:val="18"/>
        </w:rPr>
        <w:t xml:space="preserve"> amounts expected to be paid to the tax authorities.  </w:t>
      </w:r>
    </w:p>
    <w:p w14:paraId="5FE926B2" w14:textId="77777777" w:rsidR="00AC52BE" w:rsidRPr="00821BEB" w:rsidRDefault="00AC52BE" w:rsidP="00821BEB">
      <w:pPr>
        <w:ind w:left="540"/>
        <w:jc w:val="thaiDistribute"/>
        <w:rPr>
          <w:rFonts w:ascii="Arial" w:hAnsi="Arial" w:cs="Arial"/>
          <w:color w:val="auto"/>
          <w:spacing w:val="-2"/>
          <w:sz w:val="18"/>
          <w:szCs w:val="18"/>
        </w:rPr>
      </w:pPr>
    </w:p>
    <w:p w14:paraId="0E7E716E"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Deferred income tax</w:t>
      </w:r>
    </w:p>
    <w:p w14:paraId="23D2389E" w14:textId="77777777" w:rsidR="00AC52BE" w:rsidRPr="00821BEB" w:rsidRDefault="00AC52BE" w:rsidP="00821BEB">
      <w:pPr>
        <w:ind w:left="540"/>
        <w:jc w:val="thaiDistribute"/>
        <w:rPr>
          <w:rFonts w:ascii="Arial" w:hAnsi="Arial" w:cs="Arial"/>
          <w:color w:val="auto"/>
          <w:spacing w:val="-2"/>
          <w:sz w:val="18"/>
          <w:szCs w:val="18"/>
        </w:rPr>
      </w:pPr>
    </w:p>
    <w:p w14:paraId="52D2CCF4" w14:textId="77777777" w:rsidR="00AC52BE" w:rsidRPr="00821BEB" w:rsidRDefault="00AC52BE" w:rsidP="00821BEB">
      <w:pPr>
        <w:ind w:left="540"/>
        <w:jc w:val="thaiDistribute"/>
        <w:rPr>
          <w:rFonts w:ascii="Arial" w:hAnsi="Arial" w:cs="Arial"/>
          <w:color w:val="auto"/>
          <w:spacing w:val="-2"/>
          <w:sz w:val="18"/>
          <w:szCs w:val="18"/>
        </w:rPr>
      </w:pPr>
      <w:r w:rsidRPr="00907DE3">
        <w:rPr>
          <w:rFonts w:ascii="Arial" w:hAnsi="Arial" w:cs="Arial"/>
          <w:color w:val="auto"/>
          <w:spacing w:val="-4"/>
          <w:sz w:val="18"/>
          <w:szCs w:val="18"/>
        </w:rPr>
        <w:t xml:space="preserve">Deferred income tax is </w:t>
      </w:r>
      <w:proofErr w:type="spellStart"/>
      <w:r w:rsidRPr="00907DE3">
        <w:rPr>
          <w:rFonts w:ascii="Arial" w:hAnsi="Arial" w:cs="Arial"/>
          <w:color w:val="auto"/>
          <w:spacing w:val="-4"/>
          <w:sz w:val="18"/>
          <w:szCs w:val="18"/>
        </w:rPr>
        <w:t>recognised</w:t>
      </w:r>
      <w:proofErr w:type="spellEnd"/>
      <w:r w:rsidRPr="00907DE3">
        <w:rPr>
          <w:rFonts w:ascii="Arial" w:hAnsi="Arial" w:cs="Arial"/>
          <w:color w:val="auto"/>
          <w:spacing w:val="-4"/>
          <w:sz w:val="18"/>
          <w:szCs w:val="18"/>
        </w:rPr>
        <w:t xml:space="preserve"> on temporary differences arising from differences between the tax base of assets</w:t>
      </w:r>
      <w:r w:rsidRPr="00821BEB">
        <w:rPr>
          <w:rFonts w:ascii="Arial" w:hAnsi="Arial" w:cs="Arial"/>
          <w:color w:val="auto"/>
          <w:spacing w:val="-2"/>
          <w:sz w:val="18"/>
          <w:szCs w:val="18"/>
        </w:rPr>
        <w:t xml:space="preserve"> </w:t>
      </w:r>
      <w:r w:rsidRPr="00907DE3">
        <w:rPr>
          <w:rFonts w:ascii="Arial" w:hAnsi="Arial" w:cs="Arial"/>
          <w:color w:val="auto"/>
          <w:spacing w:val="-4"/>
          <w:sz w:val="18"/>
          <w:szCs w:val="18"/>
        </w:rPr>
        <w:t xml:space="preserve">and liabilities and their carrying amounts in the financial statements. However, deferred income tax is not </w:t>
      </w:r>
      <w:proofErr w:type="spellStart"/>
      <w:r w:rsidRPr="00907DE3">
        <w:rPr>
          <w:rFonts w:ascii="Arial" w:hAnsi="Arial" w:cs="Arial"/>
          <w:color w:val="auto"/>
          <w:spacing w:val="-4"/>
          <w:sz w:val="18"/>
          <w:szCs w:val="18"/>
        </w:rPr>
        <w:t>recognised</w:t>
      </w:r>
      <w:proofErr w:type="spellEnd"/>
      <w:r w:rsidRPr="00821BEB">
        <w:rPr>
          <w:rFonts w:ascii="Arial" w:hAnsi="Arial" w:cs="Arial"/>
          <w:color w:val="auto"/>
          <w:spacing w:val="-2"/>
          <w:sz w:val="18"/>
          <w:szCs w:val="18"/>
        </w:rPr>
        <w:t xml:space="preserve"> for temporary differences arise from:</w:t>
      </w:r>
    </w:p>
    <w:p w14:paraId="7C0D9862" w14:textId="77777777" w:rsidR="00AC52BE" w:rsidRPr="00821BEB" w:rsidRDefault="00AC52BE" w:rsidP="00821BEB">
      <w:pPr>
        <w:ind w:left="540"/>
        <w:jc w:val="thaiDistribute"/>
        <w:rPr>
          <w:rFonts w:ascii="Arial" w:hAnsi="Arial" w:cs="Arial"/>
          <w:color w:val="auto"/>
          <w:spacing w:val="-2"/>
          <w:sz w:val="18"/>
          <w:szCs w:val="18"/>
        </w:rPr>
      </w:pPr>
    </w:p>
    <w:p w14:paraId="309BEF73" w14:textId="139DE299" w:rsidR="00AC52BE" w:rsidRPr="00821BEB" w:rsidRDefault="00AC52BE" w:rsidP="00821BEB">
      <w:pPr>
        <w:ind w:left="720" w:hanging="180"/>
        <w:jc w:val="thaiDistribute"/>
        <w:rPr>
          <w:rFonts w:ascii="Arial" w:hAnsi="Arial" w:cs="Arial"/>
          <w:color w:val="auto"/>
          <w:spacing w:val="-2"/>
          <w:sz w:val="18"/>
          <w:szCs w:val="18"/>
        </w:rPr>
      </w:pPr>
      <w:r w:rsidRPr="00821BEB">
        <w:rPr>
          <w:rFonts w:ascii="Arial" w:hAnsi="Arial" w:cs="Arial"/>
          <w:color w:val="auto"/>
          <w:spacing w:val="-2"/>
          <w:sz w:val="18"/>
          <w:szCs w:val="18"/>
          <w:cs/>
        </w:rPr>
        <w:t>-</w:t>
      </w:r>
      <w:r w:rsidRPr="00821BEB">
        <w:rPr>
          <w:rFonts w:ascii="Arial" w:hAnsi="Arial" w:cs="Arial"/>
          <w:color w:val="auto"/>
          <w:spacing w:val="-2"/>
          <w:sz w:val="18"/>
          <w:szCs w:val="18"/>
          <w:cs/>
        </w:rPr>
        <w:tab/>
      </w:r>
      <w:r w:rsidRPr="00821BEB">
        <w:rPr>
          <w:rFonts w:ascii="Arial" w:hAnsi="Arial" w:cs="Arial"/>
          <w:color w:val="auto"/>
          <w:spacing w:val="-2"/>
          <w:sz w:val="18"/>
          <w:szCs w:val="18"/>
        </w:rPr>
        <w:t xml:space="preserve">initial recognition of an asset or liability in a transaction other than a business combination that affects neither accounting nor taxable profit or loss is not </w:t>
      </w:r>
      <w:r w:rsidR="00875761">
        <w:rPr>
          <w:rFonts w:ascii="Arial" w:hAnsi="Arial" w:cs="Arial"/>
          <w:color w:val="auto"/>
          <w:spacing w:val="-2"/>
          <w:sz w:val="18"/>
          <w:szCs w:val="18"/>
        </w:rPr>
        <w:t>recognized;</w:t>
      </w:r>
    </w:p>
    <w:p w14:paraId="693DCE64" w14:textId="77777777" w:rsidR="00AC52BE" w:rsidRPr="00821BEB" w:rsidRDefault="00AC52BE" w:rsidP="00821BEB">
      <w:pPr>
        <w:ind w:left="720" w:hanging="180"/>
        <w:jc w:val="thaiDistribute"/>
        <w:rPr>
          <w:rFonts w:ascii="Arial" w:hAnsi="Arial" w:cs="Arial"/>
          <w:color w:val="auto"/>
          <w:spacing w:val="-2"/>
          <w:sz w:val="18"/>
          <w:szCs w:val="18"/>
        </w:rPr>
      </w:pPr>
      <w:r w:rsidRPr="00821BEB">
        <w:rPr>
          <w:rFonts w:ascii="Arial" w:hAnsi="Arial" w:cs="Arial"/>
          <w:color w:val="auto"/>
          <w:spacing w:val="-2"/>
          <w:sz w:val="18"/>
          <w:szCs w:val="18"/>
          <w:cs/>
        </w:rPr>
        <w:t>-</w:t>
      </w:r>
      <w:r w:rsidRPr="00821BEB">
        <w:rPr>
          <w:rFonts w:ascii="Arial" w:hAnsi="Arial" w:cs="Arial"/>
          <w:color w:val="auto"/>
          <w:spacing w:val="-2"/>
          <w:sz w:val="18"/>
          <w:szCs w:val="18"/>
          <w:cs/>
        </w:rPr>
        <w:tab/>
      </w:r>
      <w:r w:rsidRPr="00821BEB">
        <w:rPr>
          <w:rFonts w:ascii="Arial" w:hAnsi="Arial" w:cs="Arial"/>
          <w:color w:val="auto"/>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323B457" w14:textId="77777777" w:rsidR="00AC52BE" w:rsidRPr="00821BEB" w:rsidRDefault="00AC52BE" w:rsidP="00821BEB">
      <w:pPr>
        <w:ind w:left="540"/>
        <w:jc w:val="thaiDistribute"/>
        <w:rPr>
          <w:rFonts w:ascii="Arial" w:hAnsi="Arial" w:cs="Arial"/>
          <w:color w:val="auto"/>
          <w:spacing w:val="-2"/>
          <w:sz w:val="18"/>
          <w:szCs w:val="18"/>
        </w:rPr>
      </w:pPr>
    </w:p>
    <w:p w14:paraId="0BCA1133"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2028FB8" w14:textId="77777777" w:rsidR="00AC52BE" w:rsidRPr="00821BEB" w:rsidRDefault="00AC52BE" w:rsidP="00821BEB">
      <w:pPr>
        <w:ind w:left="540"/>
        <w:jc w:val="thaiDistribute"/>
        <w:rPr>
          <w:rFonts w:ascii="Arial" w:hAnsi="Arial" w:cs="Arial"/>
          <w:color w:val="auto"/>
          <w:spacing w:val="-2"/>
          <w:sz w:val="18"/>
          <w:szCs w:val="18"/>
        </w:rPr>
      </w:pPr>
    </w:p>
    <w:p w14:paraId="17506D8A"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Deferred tax assets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only to the extent that it is probable that future taxable profit will be available against which the temporary differences can be </w:t>
      </w:r>
      <w:proofErr w:type="spellStart"/>
      <w:r w:rsidRPr="00821BEB">
        <w:rPr>
          <w:rFonts w:ascii="Arial" w:hAnsi="Arial" w:cs="Arial"/>
          <w:color w:val="auto"/>
          <w:spacing w:val="-2"/>
          <w:sz w:val="18"/>
          <w:szCs w:val="18"/>
        </w:rPr>
        <w:t>utilised</w:t>
      </w:r>
      <w:proofErr w:type="spellEnd"/>
      <w:r w:rsidRPr="00821BEB">
        <w:rPr>
          <w:rFonts w:ascii="Arial" w:hAnsi="Arial" w:cs="Arial"/>
          <w:color w:val="auto"/>
          <w:spacing w:val="-2"/>
          <w:sz w:val="18"/>
          <w:szCs w:val="18"/>
        </w:rPr>
        <w:t xml:space="preserve">. </w:t>
      </w:r>
    </w:p>
    <w:p w14:paraId="0386FA50" w14:textId="77777777" w:rsidR="00AC52BE" w:rsidRPr="00821BEB" w:rsidRDefault="00AC52BE" w:rsidP="00821BEB">
      <w:pPr>
        <w:ind w:left="540"/>
        <w:jc w:val="thaiDistribute"/>
        <w:rPr>
          <w:rFonts w:ascii="Arial" w:hAnsi="Arial" w:cs="Arial"/>
          <w:color w:val="auto"/>
          <w:spacing w:val="-2"/>
          <w:sz w:val="18"/>
          <w:szCs w:val="18"/>
        </w:rPr>
      </w:pPr>
    </w:p>
    <w:p w14:paraId="6C3D84DC"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F1ED5CD" w14:textId="77777777" w:rsidR="00AC52BE" w:rsidRPr="00821BEB" w:rsidRDefault="00AC52BE" w:rsidP="00821BEB">
      <w:pPr>
        <w:ind w:left="540"/>
        <w:jc w:val="thaiDistribute"/>
        <w:rPr>
          <w:rFonts w:ascii="Arial" w:hAnsi="Arial" w:cs="Arial"/>
          <w:color w:val="auto"/>
          <w:spacing w:val="-2"/>
          <w:sz w:val="18"/>
          <w:szCs w:val="18"/>
        </w:rPr>
      </w:pPr>
    </w:p>
    <w:p w14:paraId="2CFCBFEA"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2.20</w:t>
      </w:r>
      <w:r w:rsidRPr="00821BEB">
        <w:rPr>
          <w:rFonts w:ascii="Arial" w:hAnsi="Arial" w:cs="Arial"/>
          <w:b/>
          <w:bCs/>
          <w:color w:val="CF4A02"/>
          <w:sz w:val="18"/>
          <w:szCs w:val="18"/>
          <w:lang w:val="en-GB"/>
        </w:rPr>
        <w:tab/>
        <w:t>Employee benefits</w:t>
      </w:r>
    </w:p>
    <w:p w14:paraId="775B2E73" w14:textId="77777777" w:rsidR="00AC52BE" w:rsidRPr="00821BEB" w:rsidRDefault="00AC52BE" w:rsidP="00821BEB">
      <w:pPr>
        <w:pStyle w:val="Header"/>
        <w:ind w:left="540"/>
        <w:jc w:val="thaiDistribute"/>
        <w:rPr>
          <w:rFonts w:cs="Arial"/>
          <w:iCs/>
          <w:sz w:val="18"/>
          <w:szCs w:val="18"/>
        </w:rPr>
      </w:pPr>
    </w:p>
    <w:p w14:paraId="0011E5B2" w14:textId="77777777" w:rsidR="00AC52BE" w:rsidRPr="00922923" w:rsidRDefault="00AC52BE" w:rsidP="00821BEB">
      <w:pPr>
        <w:ind w:left="540"/>
        <w:jc w:val="thaiDistribute"/>
        <w:rPr>
          <w:rFonts w:ascii="Arial" w:hAnsi="Arial" w:cs="Arial"/>
          <w:i/>
          <w:iCs/>
          <w:color w:val="CF4A02"/>
          <w:sz w:val="18"/>
          <w:szCs w:val="18"/>
          <w:lang w:val="en-GB"/>
        </w:rPr>
      </w:pPr>
      <w:r w:rsidRPr="00922923">
        <w:rPr>
          <w:rFonts w:ascii="Arial" w:hAnsi="Arial" w:cs="Arial"/>
          <w:i/>
          <w:iCs/>
          <w:color w:val="CF4A02"/>
          <w:sz w:val="18"/>
          <w:szCs w:val="18"/>
          <w:lang w:val="en-GB"/>
        </w:rPr>
        <w:t>Short-term employee benefits</w:t>
      </w:r>
    </w:p>
    <w:p w14:paraId="49A59124" w14:textId="77777777" w:rsidR="00AC52BE" w:rsidRPr="00821BEB" w:rsidRDefault="00AC52BE" w:rsidP="00821BEB">
      <w:pPr>
        <w:ind w:left="540"/>
        <w:jc w:val="thaiDistribute"/>
        <w:rPr>
          <w:rFonts w:ascii="Arial" w:hAnsi="Arial" w:cs="Arial"/>
          <w:color w:val="auto"/>
          <w:spacing w:val="-2"/>
          <w:sz w:val="18"/>
          <w:szCs w:val="18"/>
        </w:rPr>
      </w:pPr>
    </w:p>
    <w:p w14:paraId="6FBDE3C0"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Liabilities for short-term employee benefits such as</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wages, salaries, paid annual leave and paid sick leave, profit-sharing and bonuses, and medical care</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 xml:space="preserve">that are expected to be settled wholly within </w:t>
      </w:r>
      <w:r w:rsidRPr="00821BEB">
        <w:rPr>
          <w:rFonts w:ascii="Arial" w:hAnsi="Arial" w:cs="Arial"/>
          <w:color w:val="auto"/>
          <w:spacing w:val="-2"/>
          <w:sz w:val="18"/>
          <w:szCs w:val="18"/>
          <w:cs/>
        </w:rPr>
        <w:t>12</w:t>
      </w:r>
      <w:r w:rsidRPr="00821BEB">
        <w:rPr>
          <w:rFonts w:ascii="Arial" w:hAnsi="Arial" w:cs="Arial"/>
          <w:color w:val="auto"/>
          <w:spacing w:val="-2"/>
          <w:sz w:val="18"/>
          <w:szCs w:val="18"/>
        </w:rPr>
        <w:t xml:space="preserve"> months after the end of the period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in respect of employees’ service up to the end of the reporting period. They are measured at the amount expected to be paid. </w:t>
      </w:r>
    </w:p>
    <w:p w14:paraId="62D723C6" w14:textId="77777777" w:rsidR="00AC52BE" w:rsidRPr="00821BEB" w:rsidRDefault="00AC52BE" w:rsidP="00821BEB">
      <w:pPr>
        <w:ind w:left="540"/>
        <w:jc w:val="thaiDistribute"/>
        <w:rPr>
          <w:rFonts w:ascii="Arial" w:hAnsi="Arial" w:cs="Arial"/>
          <w:color w:val="auto"/>
          <w:spacing w:val="-2"/>
          <w:sz w:val="18"/>
          <w:szCs w:val="18"/>
        </w:rPr>
      </w:pPr>
    </w:p>
    <w:p w14:paraId="728459D7" w14:textId="77777777" w:rsidR="00AC52BE" w:rsidRPr="00922923" w:rsidRDefault="00AC52BE" w:rsidP="00821BEB">
      <w:pPr>
        <w:ind w:left="540"/>
        <w:jc w:val="thaiDistribute"/>
        <w:rPr>
          <w:rFonts w:ascii="Arial" w:hAnsi="Arial" w:cs="Arial"/>
          <w:i/>
          <w:iCs/>
          <w:color w:val="CF4A02"/>
          <w:sz w:val="18"/>
          <w:szCs w:val="18"/>
          <w:lang w:val="en-GB"/>
        </w:rPr>
      </w:pPr>
      <w:r w:rsidRPr="00922923">
        <w:rPr>
          <w:rFonts w:ascii="Arial" w:hAnsi="Arial" w:cs="Arial"/>
          <w:i/>
          <w:iCs/>
          <w:color w:val="CF4A02"/>
          <w:sz w:val="18"/>
          <w:szCs w:val="18"/>
          <w:lang w:val="en-GB"/>
        </w:rPr>
        <w:t>Defined contribution plan</w:t>
      </w:r>
    </w:p>
    <w:p w14:paraId="5A77710F" w14:textId="77777777" w:rsidR="00AC52BE" w:rsidRPr="00821BEB" w:rsidRDefault="00AC52BE" w:rsidP="00821BEB">
      <w:pPr>
        <w:ind w:left="540"/>
        <w:jc w:val="thaiDistribute"/>
        <w:rPr>
          <w:rFonts w:ascii="Arial" w:hAnsi="Arial" w:cs="Arial"/>
          <w:color w:val="auto"/>
          <w:spacing w:val="-2"/>
          <w:sz w:val="18"/>
          <w:szCs w:val="18"/>
        </w:rPr>
      </w:pPr>
    </w:p>
    <w:p w14:paraId="33393247" w14:textId="77777777" w:rsidR="00AC52BE" w:rsidRPr="00821BEB" w:rsidRDefault="00AC52BE" w:rsidP="00821BEB">
      <w:pPr>
        <w:ind w:left="540"/>
        <w:jc w:val="thaiDistribute"/>
        <w:rPr>
          <w:rFonts w:ascii="Arial" w:hAnsi="Arial" w:cs="Arial"/>
          <w:color w:val="auto"/>
          <w:spacing w:val="-2"/>
          <w:sz w:val="18"/>
          <w:szCs w:val="18"/>
        </w:rPr>
      </w:pPr>
      <w:r w:rsidRPr="00907DE3">
        <w:rPr>
          <w:rFonts w:ascii="Arial" w:hAnsi="Arial" w:cs="Arial"/>
          <w:color w:val="auto"/>
          <w:spacing w:val="-5"/>
          <w:sz w:val="18"/>
          <w:szCs w:val="18"/>
        </w:rPr>
        <w:t>The Group pays contributions to a separate fund on a mandatory</w:t>
      </w:r>
      <w:r w:rsidRPr="00907DE3">
        <w:rPr>
          <w:rFonts w:ascii="Arial" w:hAnsi="Arial" w:cs="Arial"/>
          <w:color w:val="auto"/>
          <w:spacing w:val="-5"/>
          <w:sz w:val="18"/>
          <w:szCs w:val="18"/>
          <w:cs/>
        </w:rPr>
        <w:t xml:space="preserve"> </w:t>
      </w:r>
      <w:r w:rsidRPr="00907DE3">
        <w:rPr>
          <w:rFonts w:ascii="Arial" w:hAnsi="Arial" w:cs="Arial"/>
          <w:color w:val="auto"/>
          <w:spacing w:val="-5"/>
          <w:sz w:val="18"/>
          <w:szCs w:val="18"/>
        </w:rPr>
        <w:t>basis. The Group has no further payment obligations</w:t>
      </w:r>
      <w:r w:rsidRPr="00821BEB">
        <w:rPr>
          <w:rFonts w:ascii="Arial" w:hAnsi="Arial" w:cs="Arial"/>
          <w:color w:val="auto"/>
          <w:spacing w:val="-2"/>
          <w:sz w:val="18"/>
          <w:szCs w:val="18"/>
        </w:rPr>
        <w:t xml:space="preserve"> once the contributions have been paid. The contributions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as employee benefit expense when they are due. </w:t>
      </w:r>
    </w:p>
    <w:p w14:paraId="344AA1DD" w14:textId="34078DFB" w:rsidR="00AC52BE" w:rsidRPr="00821BEB" w:rsidRDefault="00907DE3" w:rsidP="00821BEB">
      <w:pPr>
        <w:ind w:left="540"/>
        <w:jc w:val="thaiDistribute"/>
        <w:rPr>
          <w:rFonts w:ascii="Arial" w:hAnsi="Arial" w:cs="Arial"/>
          <w:color w:val="auto"/>
          <w:spacing w:val="-2"/>
          <w:sz w:val="18"/>
          <w:szCs w:val="18"/>
        </w:rPr>
      </w:pPr>
      <w:r>
        <w:rPr>
          <w:rFonts w:ascii="Arial" w:hAnsi="Arial" w:cs="Arial"/>
          <w:color w:val="auto"/>
          <w:spacing w:val="-2"/>
          <w:sz w:val="18"/>
          <w:szCs w:val="18"/>
        </w:rPr>
        <w:br w:type="page"/>
      </w:r>
    </w:p>
    <w:p w14:paraId="2E306D7C" w14:textId="77777777" w:rsidR="00AC52BE" w:rsidRPr="001B089C" w:rsidRDefault="00AC52BE" w:rsidP="00821BEB">
      <w:pPr>
        <w:ind w:left="540"/>
        <w:jc w:val="thaiDistribute"/>
        <w:rPr>
          <w:rFonts w:ascii="Arial" w:hAnsi="Arial" w:cs="Arial"/>
          <w:i/>
          <w:iCs/>
          <w:color w:val="CF4A02"/>
          <w:sz w:val="18"/>
          <w:szCs w:val="18"/>
          <w:lang w:val="en-GB"/>
        </w:rPr>
      </w:pPr>
      <w:r w:rsidRPr="001B089C">
        <w:rPr>
          <w:rFonts w:ascii="Arial" w:hAnsi="Arial" w:cs="Arial"/>
          <w:i/>
          <w:iCs/>
          <w:color w:val="CF4A02"/>
          <w:sz w:val="18"/>
          <w:szCs w:val="18"/>
          <w:lang w:val="en-GB"/>
        </w:rPr>
        <w:t>Defined benefit plans</w:t>
      </w:r>
    </w:p>
    <w:p w14:paraId="12E4EB7E" w14:textId="77777777" w:rsidR="00AC52BE" w:rsidRPr="00821BEB" w:rsidRDefault="00AC52BE" w:rsidP="00821BEB">
      <w:pPr>
        <w:ind w:left="540"/>
        <w:jc w:val="thaiDistribute"/>
        <w:rPr>
          <w:rFonts w:ascii="Arial" w:hAnsi="Arial" w:cs="Arial"/>
          <w:color w:val="auto"/>
          <w:spacing w:val="-2"/>
          <w:sz w:val="18"/>
          <w:szCs w:val="18"/>
        </w:rPr>
      </w:pPr>
    </w:p>
    <w:p w14:paraId="732AF226"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Amount of retirement benefits</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 xml:space="preserve">is defined by the agreed benefits the employees will receive after the completion of employment. It usually depends on factors such as age, years of service and an employee’s latest compensation at retirement. </w:t>
      </w:r>
    </w:p>
    <w:p w14:paraId="5198908B" w14:textId="20DE9799" w:rsidR="00AC52BE" w:rsidRPr="00821BEB" w:rsidRDefault="00AC52BE" w:rsidP="00821BEB">
      <w:pPr>
        <w:ind w:left="540"/>
        <w:jc w:val="thaiDistribute"/>
        <w:rPr>
          <w:rFonts w:ascii="Arial" w:hAnsi="Arial" w:cs="Arial"/>
          <w:color w:val="auto"/>
          <w:spacing w:val="-2"/>
          <w:sz w:val="18"/>
          <w:szCs w:val="18"/>
        </w:rPr>
      </w:pPr>
    </w:p>
    <w:p w14:paraId="64EDFE55"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The defined benefit obligation is calculated</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by an independent actuary using the projected unit credit method. The present value of the defined benefit obligation is determined by discounting the estimated future cash outflows using market yield of</w:t>
      </w:r>
      <w:r w:rsidRPr="00821BEB">
        <w:rPr>
          <w:rFonts w:ascii="Arial" w:hAnsi="Arial" w:cs="Arial"/>
          <w:color w:val="auto"/>
          <w:spacing w:val="-2"/>
          <w:sz w:val="18"/>
          <w:szCs w:val="18"/>
          <w:cs/>
        </w:rPr>
        <w:t xml:space="preserve"> </w:t>
      </w:r>
      <w:r w:rsidRPr="00821BEB">
        <w:rPr>
          <w:rFonts w:ascii="Arial" w:hAnsi="Arial" w:cs="Arial"/>
          <w:color w:val="auto"/>
          <w:spacing w:val="-2"/>
          <w:sz w:val="18"/>
          <w:szCs w:val="18"/>
        </w:rPr>
        <w:t>government bonds that matches the terms and currency of the expected cash outflows.</w:t>
      </w:r>
    </w:p>
    <w:p w14:paraId="1942FAEB" w14:textId="77777777" w:rsidR="00AC52BE" w:rsidRPr="00821BEB" w:rsidRDefault="00AC52BE" w:rsidP="00821BEB">
      <w:pPr>
        <w:ind w:left="540"/>
        <w:jc w:val="thaiDistribute"/>
        <w:rPr>
          <w:rFonts w:ascii="Arial" w:hAnsi="Arial" w:cs="Arial"/>
          <w:color w:val="auto"/>
          <w:spacing w:val="-2"/>
          <w:sz w:val="18"/>
          <w:szCs w:val="18"/>
        </w:rPr>
      </w:pPr>
    </w:p>
    <w:p w14:paraId="39A0BC66" w14:textId="1CFAA0D6"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Remeasurement gains and losses are</w:t>
      </w:r>
      <w:r w:rsidRPr="00821BEB">
        <w:rPr>
          <w:rFonts w:ascii="Arial" w:hAnsi="Arial" w:cs="Arial"/>
          <w:color w:val="auto"/>
          <w:spacing w:val="-2"/>
          <w:sz w:val="18"/>
          <w:szCs w:val="18"/>
          <w:cs/>
        </w:rPr>
        <w:t xml:space="preserv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directly to other comprehensive income in the period in which they arise. They are presented as a separate item in statements of changes in equity.</w:t>
      </w:r>
    </w:p>
    <w:p w14:paraId="66686347" w14:textId="77777777" w:rsidR="00AC52BE" w:rsidRPr="00821BEB" w:rsidRDefault="00AC52BE" w:rsidP="00821BEB">
      <w:pPr>
        <w:ind w:left="540"/>
        <w:jc w:val="thaiDistribute"/>
        <w:rPr>
          <w:rFonts w:ascii="Arial" w:hAnsi="Arial" w:cs="Arial"/>
          <w:color w:val="auto"/>
          <w:spacing w:val="-2"/>
          <w:sz w:val="18"/>
          <w:szCs w:val="18"/>
        </w:rPr>
      </w:pPr>
    </w:p>
    <w:p w14:paraId="4DB58CE9"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Past-service costs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immediately in profit or loss.</w:t>
      </w:r>
    </w:p>
    <w:p w14:paraId="1064BEA6" w14:textId="166A9204" w:rsidR="00AC52BE" w:rsidRPr="00821BEB" w:rsidRDefault="00AC52BE" w:rsidP="00821BEB">
      <w:pPr>
        <w:rPr>
          <w:rFonts w:ascii="Arial" w:hAnsi="Arial" w:cs="Arial"/>
          <w:color w:val="auto"/>
          <w:spacing w:val="-2"/>
          <w:sz w:val="18"/>
          <w:szCs w:val="18"/>
          <w:lang w:val="en-GB"/>
        </w:rPr>
      </w:pPr>
    </w:p>
    <w:p w14:paraId="03F29477" w14:textId="77777777" w:rsidR="00AC52BE" w:rsidRPr="00821BEB" w:rsidRDefault="00AC52BE" w:rsidP="00821BEB">
      <w:pPr>
        <w:ind w:left="540" w:hanging="540"/>
        <w:jc w:val="thaiDistribute"/>
        <w:rPr>
          <w:rFonts w:ascii="Arial" w:hAnsi="Arial" w:cs="Arial"/>
          <w:b/>
          <w:bCs/>
          <w:color w:val="CF4A02"/>
          <w:sz w:val="18"/>
          <w:szCs w:val="18"/>
          <w:cs/>
          <w:lang w:val="en-GB"/>
        </w:rPr>
      </w:pPr>
      <w:r w:rsidRPr="00821BEB">
        <w:rPr>
          <w:rFonts w:ascii="Arial" w:hAnsi="Arial" w:cs="Arial"/>
          <w:b/>
          <w:bCs/>
          <w:color w:val="CF4A02"/>
          <w:sz w:val="18"/>
          <w:szCs w:val="18"/>
          <w:lang w:val="en-GB"/>
        </w:rPr>
        <w:t>2.21</w:t>
      </w:r>
      <w:r w:rsidRPr="00821BEB">
        <w:rPr>
          <w:rFonts w:ascii="Arial" w:hAnsi="Arial" w:cs="Arial"/>
          <w:b/>
          <w:bCs/>
          <w:color w:val="CF4A02"/>
          <w:sz w:val="18"/>
          <w:szCs w:val="18"/>
          <w:lang w:val="en-GB"/>
        </w:rPr>
        <w:tab/>
        <w:t>Provisions</w:t>
      </w:r>
    </w:p>
    <w:p w14:paraId="0C364884" w14:textId="77777777" w:rsidR="00AC52BE" w:rsidRPr="00821BEB" w:rsidRDefault="00AC52BE" w:rsidP="00821BEB">
      <w:pPr>
        <w:ind w:left="540"/>
        <w:jc w:val="thaiDistribute"/>
        <w:rPr>
          <w:rFonts w:ascii="Arial" w:hAnsi="Arial" w:cs="Arial"/>
          <w:color w:val="auto"/>
          <w:spacing w:val="-2"/>
          <w:sz w:val="18"/>
          <w:szCs w:val="18"/>
        </w:rPr>
      </w:pPr>
    </w:p>
    <w:p w14:paraId="198894AC"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Provisions are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27BC3E1D" w14:textId="77777777" w:rsidR="00AC52BE" w:rsidRPr="00821BEB" w:rsidRDefault="00AC52BE" w:rsidP="00821BEB">
      <w:pPr>
        <w:ind w:left="540"/>
        <w:jc w:val="thaiDistribute"/>
        <w:rPr>
          <w:rFonts w:ascii="Arial" w:hAnsi="Arial" w:cs="Arial"/>
          <w:color w:val="auto"/>
          <w:spacing w:val="-2"/>
          <w:sz w:val="18"/>
          <w:szCs w:val="18"/>
        </w:rPr>
      </w:pPr>
    </w:p>
    <w:p w14:paraId="7BA797C7" w14:textId="77777777" w:rsidR="00AC52BE" w:rsidRPr="00821BEB" w:rsidRDefault="00AC52BE" w:rsidP="00821BEB">
      <w:pPr>
        <w:ind w:left="540"/>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Provisions are measured at the present value of the expenditures expected to be required to settle the obligation. The increase in the provision due to passage of time is </w:t>
      </w:r>
      <w:proofErr w:type="spellStart"/>
      <w:r w:rsidRPr="00821BEB">
        <w:rPr>
          <w:rFonts w:ascii="Arial" w:hAnsi="Arial" w:cs="Arial"/>
          <w:color w:val="auto"/>
          <w:spacing w:val="-2"/>
          <w:sz w:val="18"/>
          <w:szCs w:val="18"/>
        </w:rPr>
        <w:t>recognised</w:t>
      </w:r>
      <w:proofErr w:type="spellEnd"/>
      <w:r w:rsidRPr="00821BEB">
        <w:rPr>
          <w:rFonts w:ascii="Arial" w:hAnsi="Arial" w:cs="Arial"/>
          <w:color w:val="auto"/>
          <w:spacing w:val="-2"/>
          <w:sz w:val="18"/>
          <w:szCs w:val="18"/>
        </w:rPr>
        <w:t xml:space="preserve"> as interest expense.</w:t>
      </w:r>
    </w:p>
    <w:p w14:paraId="6776A4CD" w14:textId="77777777" w:rsidR="00AC52BE" w:rsidRPr="00821BEB" w:rsidRDefault="00AC52BE" w:rsidP="00821BEB">
      <w:pPr>
        <w:ind w:left="540"/>
        <w:jc w:val="thaiDistribute"/>
        <w:rPr>
          <w:rFonts w:ascii="Arial" w:hAnsi="Arial" w:cs="Arial"/>
          <w:color w:val="auto"/>
          <w:spacing w:val="-2"/>
          <w:sz w:val="18"/>
          <w:szCs w:val="18"/>
        </w:rPr>
      </w:pPr>
    </w:p>
    <w:p w14:paraId="4D9D41E3"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2.22</w:t>
      </w:r>
      <w:r w:rsidRPr="00821BEB">
        <w:rPr>
          <w:rFonts w:ascii="Arial" w:hAnsi="Arial" w:cs="Arial"/>
          <w:b/>
          <w:bCs/>
          <w:color w:val="CF4A02"/>
          <w:sz w:val="18"/>
          <w:szCs w:val="18"/>
          <w:lang w:val="en-GB"/>
        </w:rPr>
        <w:tab/>
        <w:t>Share Capital</w:t>
      </w:r>
    </w:p>
    <w:p w14:paraId="24F56D25" w14:textId="77777777" w:rsidR="00AC52BE" w:rsidRPr="00821BEB" w:rsidRDefault="00AC52BE" w:rsidP="00821BEB">
      <w:pPr>
        <w:ind w:left="540"/>
        <w:jc w:val="thaiDistribute"/>
        <w:rPr>
          <w:rFonts w:ascii="Arial" w:hAnsi="Arial" w:cs="Arial"/>
          <w:color w:val="auto"/>
          <w:spacing w:val="-4"/>
          <w:sz w:val="18"/>
          <w:szCs w:val="18"/>
        </w:rPr>
      </w:pPr>
    </w:p>
    <w:p w14:paraId="7668E973" w14:textId="29266DA8" w:rsidR="00AC52BE" w:rsidRPr="00821BEB" w:rsidRDefault="00AC52BE" w:rsidP="00821BEB">
      <w:pPr>
        <w:ind w:left="540"/>
        <w:jc w:val="thaiDistribute"/>
        <w:rPr>
          <w:rFonts w:ascii="Arial" w:hAnsi="Arial" w:cs="Arial"/>
          <w:color w:val="auto"/>
          <w:spacing w:val="-4"/>
          <w:sz w:val="18"/>
          <w:szCs w:val="18"/>
        </w:rPr>
      </w:pPr>
      <w:r w:rsidRPr="00821BEB">
        <w:rPr>
          <w:rFonts w:ascii="Arial" w:hAnsi="Arial" w:cs="Arial"/>
          <w:color w:val="auto"/>
          <w:spacing w:val="-4"/>
          <w:sz w:val="18"/>
          <w:szCs w:val="18"/>
        </w:rPr>
        <w:t xml:space="preserve">Ordinary shares with discretionary dividends are classified as equity. </w:t>
      </w:r>
    </w:p>
    <w:p w14:paraId="31D0C5C8" w14:textId="77777777" w:rsidR="00AC52BE" w:rsidRPr="00821BEB" w:rsidRDefault="00AC52BE" w:rsidP="00821BEB">
      <w:pPr>
        <w:ind w:left="540"/>
        <w:jc w:val="thaiDistribute"/>
        <w:rPr>
          <w:rFonts w:ascii="Arial" w:hAnsi="Arial" w:cs="Arial"/>
          <w:color w:val="auto"/>
          <w:sz w:val="18"/>
          <w:szCs w:val="18"/>
        </w:rPr>
      </w:pPr>
    </w:p>
    <w:p w14:paraId="31405DCD"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Incremental costs directly attributable to the issue of new shares or options are shown in equity as a deduction, net of tax, from the proceeds.</w:t>
      </w:r>
    </w:p>
    <w:p w14:paraId="0D5B5AA4" w14:textId="77777777" w:rsidR="00AC52BE" w:rsidRPr="00821BEB" w:rsidRDefault="00AC52BE" w:rsidP="00821BEB">
      <w:pPr>
        <w:ind w:left="540"/>
        <w:jc w:val="thaiDistribute"/>
        <w:rPr>
          <w:rFonts w:ascii="Arial" w:hAnsi="Arial" w:cs="Arial"/>
          <w:color w:val="auto"/>
          <w:sz w:val="18"/>
          <w:szCs w:val="18"/>
        </w:rPr>
      </w:pPr>
    </w:p>
    <w:p w14:paraId="04B0FEE7" w14:textId="77777777" w:rsidR="00AC52BE" w:rsidRPr="00821BEB" w:rsidRDefault="00E357A1"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2.23</w:t>
      </w:r>
      <w:r w:rsidR="00AC52BE" w:rsidRPr="00821BEB">
        <w:rPr>
          <w:rFonts w:ascii="Arial" w:hAnsi="Arial" w:cs="Arial"/>
          <w:b/>
          <w:bCs/>
          <w:color w:val="CF4A02"/>
          <w:sz w:val="18"/>
          <w:szCs w:val="18"/>
          <w:lang w:val="en-GB"/>
        </w:rPr>
        <w:tab/>
        <w:t>Subordinated perpetual bond</w:t>
      </w:r>
    </w:p>
    <w:p w14:paraId="152F95AC" w14:textId="77777777" w:rsidR="00AC52BE" w:rsidRPr="00821BEB" w:rsidRDefault="00AC52BE" w:rsidP="00821BEB">
      <w:pPr>
        <w:ind w:left="540"/>
        <w:jc w:val="thaiDistribute"/>
        <w:rPr>
          <w:rFonts w:ascii="Arial" w:hAnsi="Arial" w:cs="Arial"/>
          <w:b/>
          <w:bCs/>
          <w:color w:val="CF4A02"/>
          <w:sz w:val="18"/>
          <w:szCs w:val="18"/>
          <w:lang w:val="en-GB"/>
        </w:rPr>
      </w:pPr>
    </w:p>
    <w:p w14:paraId="5D8DB256" w14:textId="6465E61B"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 xml:space="preserve">Subordinated perpetual bond is </w:t>
      </w:r>
      <w:proofErr w:type="spellStart"/>
      <w:r w:rsidRPr="00821BEB">
        <w:rPr>
          <w:rFonts w:ascii="Arial" w:hAnsi="Arial" w:cs="Arial"/>
          <w:color w:val="auto"/>
          <w:sz w:val="18"/>
          <w:szCs w:val="18"/>
        </w:rPr>
        <w:t>recognised</w:t>
      </w:r>
      <w:proofErr w:type="spellEnd"/>
      <w:r w:rsidRPr="00821BEB">
        <w:rPr>
          <w:rFonts w:ascii="Arial" w:hAnsi="Arial" w:cs="Arial"/>
          <w:color w:val="auto"/>
          <w:sz w:val="18"/>
          <w:szCs w:val="18"/>
        </w:rPr>
        <w:t xml:space="preserve"> as equity. In accordance with TAS 32, </w:t>
      </w:r>
      <w:r w:rsidRPr="00934297">
        <w:rPr>
          <w:rFonts w:ascii="Arial" w:hAnsi="Arial" w:cs="Arial"/>
          <w:i/>
          <w:iCs/>
          <w:color w:val="auto"/>
          <w:sz w:val="18"/>
          <w:szCs w:val="18"/>
        </w:rPr>
        <w:t>Financial Instruments: Presentation</w:t>
      </w:r>
      <w:r w:rsidRPr="00821BEB">
        <w:rPr>
          <w:rFonts w:ascii="Arial" w:hAnsi="Arial" w:cs="Arial"/>
          <w:color w:val="auto"/>
          <w:sz w:val="18"/>
          <w:szCs w:val="18"/>
        </w:rPr>
        <w:t xml:space="preserve">, the perpetual bonds must be presented as financial liabilities. However, the Federation of Accounting Professions (TFAC) issued an announcement no. 95/2562 to provide a relief from reclassification </w:t>
      </w:r>
      <w:r w:rsidR="00E14CA3">
        <w:rPr>
          <w:rFonts w:ascii="Arial" w:hAnsi="Arial" w:cs="Arial"/>
          <w:color w:val="auto"/>
          <w:sz w:val="18"/>
          <w:szCs w:val="18"/>
        </w:rPr>
        <w:br/>
      </w:r>
      <w:r w:rsidRPr="00821BEB">
        <w:rPr>
          <w:rFonts w:ascii="Arial" w:hAnsi="Arial" w:cs="Arial"/>
          <w:color w:val="auto"/>
          <w:sz w:val="18"/>
          <w:szCs w:val="18"/>
        </w:rPr>
        <w:t xml:space="preserve">of the perpetual bonds that was issued and paid-up before 31 December 2019. The relief is granted until </w:t>
      </w:r>
      <w:r w:rsidR="00E14CA3">
        <w:rPr>
          <w:rFonts w:ascii="Arial" w:hAnsi="Arial" w:cs="Arial"/>
          <w:color w:val="auto"/>
          <w:sz w:val="18"/>
          <w:szCs w:val="18"/>
        </w:rPr>
        <w:br/>
      </w:r>
      <w:r w:rsidRPr="00821BEB">
        <w:rPr>
          <w:rFonts w:ascii="Arial" w:hAnsi="Arial" w:cs="Arial"/>
          <w:color w:val="auto"/>
          <w:sz w:val="18"/>
          <w:szCs w:val="18"/>
        </w:rPr>
        <w:t>31 December 2022.</w:t>
      </w:r>
    </w:p>
    <w:p w14:paraId="1FFF78B1" w14:textId="77777777" w:rsidR="00AC52BE" w:rsidRPr="00821BEB" w:rsidRDefault="00AC52BE" w:rsidP="00821BEB">
      <w:pPr>
        <w:ind w:left="540"/>
        <w:rPr>
          <w:rFonts w:ascii="Arial" w:hAnsi="Arial" w:cs="Arial"/>
          <w:b/>
          <w:bCs/>
          <w:color w:val="auto"/>
          <w:sz w:val="18"/>
          <w:szCs w:val="18"/>
          <w:lang w:val="en-GB"/>
        </w:rPr>
      </w:pPr>
    </w:p>
    <w:p w14:paraId="26C5E3E9"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2.24</w:t>
      </w:r>
      <w:r w:rsidRPr="00821BEB">
        <w:rPr>
          <w:rFonts w:ascii="Arial" w:hAnsi="Arial" w:cs="Arial"/>
          <w:b/>
          <w:bCs/>
          <w:color w:val="CF4A02"/>
          <w:sz w:val="18"/>
          <w:szCs w:val="18"/>
          <w:cs/>
          <w:lang w:val="en-GB"/>
        </w:rPr>
        <w:tab/>
      </w:r>
      <w:r w:rsidRPr="00821BEB">
        <w:rPr>
          <w:rFonts w:ascii="Arial" w:hAnsi="Arial" w:cs="Arial"/>
          <w:b/>
          <w:bCs/>
          <w:color w:val="CF4A02"/>
          <w:sz w:val="18"/>
          <w:szCs w:val="18"/>
          <w:lang w:val="en-GB"/>
        </w:rPr>
        <w:t>Revenue recognition</w:t>
      </w:r>
    </w:p>
    <w:p w14:paraId="10C531AC" w14:textId="45465C81" w:rsidR="00AC52BE" w:rsidRDefault="00AC52BE" w:rsidP="00821BEB">
      <w:pPr>
        <w:ind w:left="540"/>
        <w:jc w:val="thaiDistribute"/>
        <w:rPr>
          <w:rFonts w:ascii="Arial" w:hAnsi="Arial" w:cs="Arial"/>
          <w:color w:val="auto"/>
          <w:spacing w:val="-2"/>
          <w:sz w:val="18"/>
          <w:szCs w:val="18"/>
        </w:rPr>
      </w:pPr>
    </w:p>
    <w:p w14:paraId="51B7A712" w14:textId="5EF7943E" w:rsidR="00CE199E" w:rsidRPr="00E14CA3" w:rsidRDefault="00CE199E" w:rsidP="00CE199E">
      <w:pPr>
        <w:ind w:left="540"/>
        <w:jc w:val="thaiDistribute"/>
        <w:rPr>
          <w:rFonts w:ascii="Arial" w:hAnsi="Arial" w:cs="Arial"/>
          <w:color w:val="auto"/>
          <w:sz w:val="18"/>
          <w:szCs w:val="18"/>
        </w:rPr>
      </w:pPr>
      <w:r w:rsidRPr="00E14CA3">
        <w:rPr>
          <w:rFonts w:ascii="Arial" w:hAnsi="Arial" w:cs="Arial"/>
          <w:color w:val="auto"/>
          <w:sz w:val="18"/>
          <w:szCs w:val="18"/>
        </w:rPr>
        <w:t>Major revenues include all revenues from sales of real estate, hotel operations, and rental income which result from ordinary business activities. All ancillary income in connection with the delivery of goods and rendering of services in the course of the Group’s ordinary activities is also presented as revenue.</w:t>
      </w:r>
    </w:p>
    <w:p w14:paraId="5AFEFBFE" w14:textId="557CFC2F" w:rsidR="00CE199E" w:rsidRDefault="00CE199E" w:rsidP="00CE199E">
      <w:pPr>
        <w:ind w:left="540"/>
        <w:jc w:val="thaiDistribute"/>
        <w:rPr>
          <w:rFonts w:ascii="Arial" w:hAnsi="Arial" w:cs="Arial"/>
          <w:color w:val="auto"/>
          <w:spacing w:val="-2"/>
          <w:sz w:val="18"/>
          <w:szCs w:val="18"/>
        </w:rPr>
      </w:pPr>
    </w:p>
    <w:p w14:paraId="5063BC2D" w14:textId="77777777" w:rsidR="00FA0002" w:rsidRPr="00B80433" w:rsidRDefault="00FA0002" w:rsidP="00FA0002">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 xml:space="preserve">Revenues from sales of real estate </w:t>
      </w:r>
    </w:p>
    <w:p w14:paraId="1D36EF94" w14:textId="77777777" w:rsidR="00FA0002" w:rsidRDefault="00FA0002" w:rsidP="00FA0002">
      <w:pPr>
        <w:ind w:left="540"/>
        <w:jc w:val="thaiDistribute"/>
        <w:rPr>
          <w:rFonts w:ascii="Arial" w:hAnsi="Arial" w:cs="Arial"/>
          <w:color w:val="auto"/>
          <w:spacing w:val="-2"/>
          <w:sz w:val="18"/>
          <w:szCs w:val="18"/>
        </w:rPr>
      </w:pPr>
    </w:p>
    <w:p w14:paraId="24FC005D" w14:textId="77777777" w:rsidR="00D8092A" w:rsidRDefault="00FA0002" w:rsidP="00FA0002">
      <w:pPr>
        <w:ind w:left="540"/>
        <w:jc w:val="thaiDistribute"/>
        <w:rPr>
          <w:rFonts w:ascii="Arial" w:hAnsi="Arial" w:cs="Arial"/>
          <w:color w:val="auto"/>
          <w:spacing w:val="-2"/>
          <w:sz w:val="18"/>
          <w:szCs w:val="18"/>
        </w:rPr>
      </w:pPr>
      <w:r w:rsidRPr="00B80433">
        <w:rPr>
          <w:rFonts w:ascii="Arial" w:hAnsi="Arial" w:cs="Arial"/>
          <w:color w:val="auto"/>
          <w:spacing w:val="-2"/>
          <w:sz w:val="18"/>
          <w:szCs w:val="18"/>
        </w:rPr>
        <w:t xml:space="preserve">The Group develops and sells residential properties. Revenue is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when control over the property</w:t>
      </w:r>
      <w:r>
        <w:rPr>
          <w:rFonts w:ascii="Arial" w:hAnsi="Arial" w:cs="Arial"/>
          <w:color w:val="auto"/>
          <w:spacing w:val="-2"/>
          <w:sz w:val="18"/>
          <w:szCs w:val="18"/>
        </w:rPr>
        <w:t xml:space="preserve"> </w:t>
      </w:r>
      <w:r w:rsidRPr="00B80433">
        <w:rPr>
          <w:rFonts w:ascii="Arial" w:hAnsi="Arial" w:cs="Arial"/>
          <w:color w:val="auto"/>
          <w:spacing w:val="-2"/>
          <w:sz w:val="18"/>
          <w:szCs w:val="18"/>
        </w:rPr>
        <w:t xml:space="preserve">has </w:t>
      </w:r>
      <w:r w:rsidRPr="00E14CA3">
        <w:rPr>
          <w:rFonts w:ascii="Arial" w:hAnsi="Arial" w:cs="Arial"/>
          <w:color w:val="auto"/>
          <w:spacing w:val="-4"/>
          <w:sz w:val="18"/>
          <w:szCs w:val="18"/>
        </w:rPr>
        <w:t>been transferred to the customer. The properties have generally no alternative use for the Group due to contractual</w:t>
      </w:r>
      <w:r w:rsidRPr="00B80433">
        <w:rPr>
          <w:rFonts w:ascii="Arial" w:hAnsi="Arial" w:cs="Arial"/>
          <w:color w:val="auto"/>
          <w:spacing w:val="-2"/>
          <w:sz w:val="18"/>
          <w:szCs w:val="18"/>
        </w:rPr>
        <w:t xml:space="preserve"> restrictions. However, an enforceable right to payment does not arise until legal title has passed</w:t>
      </w:r>
      <w:r>
        <w:rPr>
          <w:rFonts w:ascii="Arial" w:hAnsi="Arial" w:cs="Arial"/>
          <w:color w:val="auto"/>
          <w:spacing w:val="-2"/>
          <w:sz w:val="18"/>
          <w:szCs w:val="18"/>
        </w:rPr>
        <w:t xml:space="preserve"> </w:t>
      </w:r>
      <w:r w:rsidRPr="00B80433">
        <w:rPr>
          <w:rFonts w:ascii="Arial" w:hAnsi="Arial" w:cs="Arial"/>
          <w:color w:val="auto"/>
          <w:spacing w:val="-2"/>
          <w:sz w:val="18"/>
          <w:szCs w:val="18"/>
        </w:rPr>
        <w:t xml:space="preserve">to the customer. </w:t>
      </w:r>
    </w:p>
    <w:p w14:paraId="01BA6603" w14:textId="77777777" w:rsidR="00D8092A" w:rsidRDefault="00D8092A" w:rsidP="00FA0002">
      <w:pPr>
        <w:ind w:left="540"/>
        <w:jc w:val="thaiDistribute"/>
        <w:rPr>
          <w:rFonts w:ascii="Arial" w:hAnsi="Arial" w:cs="Arial"/>
          <w:color w:val="auto"/>
          <w:spacing w:val="-2"/>
          <w:sz w:val="18"/>
          <w:szCs w:val="18"/>
        </w:rPr>
      </w:pPr>
    </w:p>
    <w:p w14:paraId="5F91C373" w14:textId="3A16F6CB" w:rsidR="00FA0002" w:rsidRDefault="00D8092A" w:rsidP="00FA0002">
      <w:pPr>
        <w:ind w:left="540"/>
        <w:jc w:val="thaiDistribute"/>
        <w:rPr>
          <w:rFonts w:ascii="Arial" w:hAnsi="Arial" w:cs="Arial"/>
          <w:color w:val="auto"/>
          <w:spacing w:val="-2"/>
          <w:sz w:val="18"/>
          <w:szCs w:val="18"/>
        </w:rPr>
      </w:pPr>
      <w:r>
        <w:rPr>
          <w:rFonts w:ascii="Arial" w:hAnsi="Arial" w:cs="Arial"/>
          <w:color w:val="auto"/>
          <w:spacing w:val="-2"/>
          <w:sz w:val="18"/>
          <w:szCs w:val="18"/>
        </w:rPr>
        <w:t>R</w:t>
      </w:r>
      <w:r w:rsidR="00FA0002" w:rsidRPr="00B80433">
        <w:rPr>
          <w:rFonts w:ascii="Arial" w:hAnsi="Arial" w:cs="Arial"/>
          <w:color w:val="auto"/>
          <w:spacing w:val="-2"/>
          <w:sz w:val="18"/>
          <w:szCs w:val="18"/>
        </w:rPr>
        <w:t xml:space="preserve">evenue is </w:t>
      </w:r>
      <w:proofErr w:type="spellStart"/>
      <w:r w:rsidR="00FA0002" w:rsidRPr="00B80433">
        <w:rPr>
          <w:rFonts w:ascii="Arial" w:hAnsi="Arial" w:cs="Arial"/>
          <w:color w:val="auto"/>
          <w:spacing w:val="-2"/>
          <w:sz w:val="18"/>
          <w:szCs w:val="18"/>
        </w:rPr>
        <w:t>recognised</w:t>
      </w:r>
      <w:proofErr w:type="spellEnd"/>
      <w:r w:rsidR="00FA0002" w:rsidRPr="00B80433">
        <w:rPr>
          <w:rFonts w:ascii="Arial" w:hAnsi="Arial" w:cs="Arial"/>
          <w:color w:val="auto"/>
          <w:spacing w:val="-2"/>
          <w:sz w:val="18"/>
          <w:szCs w:val="18"/>
        </w:rPr>
        <w:t xml:space="preserve"> at a point in time when the legal title has passed to the</w:t>
      </w:r>
      <w:r w:rsidR="00FA0002">
        <w:rPr>
          <w:rFonts w:ascii="Arial" w:hAnsi="Arial" w:cs="Arial"/>
          <w:color w:val="auto"/>
          <w:spacing w:val="-2"/>
          <w:sz w:val="18"/>
          <w:szCs w:val="18"/>
        </w:rPr>
        <w:t xml:space="preserve"> </w:t>
      </w:r>
      <w:r w:rsidR="00FA0002" w:rsidRPr="00B80433">
        <w:rPr>
          <w:rFonts w:ascii="Arial" w:hAnsi="Arial" w:cs="Arial"/>
          <w:color w:val="auto"/>
          <w:spacing w:val="-2"/>
          <w:sz w:val="18"/>
          <w:szCs w:val="18"/>
        </w:rPr>
        <w:t>customer.</w:t>
      </w:r>
      <w:r w:rsidR="001D1476">
        <w:rPr>
          <w:rFonts w:ascii="Arial" w:hAnsi="Arial" w:cs="Arial"/>
          <w:color w:val="auto"/>
          <w:spacing w:val="-2"/>
          <w:sz w:val="18"/>
          <w:szCs w:val="18"/>
        </w:rPr>
        <w:t xml:space="preserve"> </w:t>
      </w:r>
      <w:r w:rsidR="00FA0002" w:rsidRPr="00B80433">
        <w:rPr>
          <w:rFonts w:ascii="Arial" w:hAnsi="Arial" w:cs="Arial"/>
          <w:color w:val="auto"/>
          <w:spacing w:val="-2"/>
          <w:sz w:val="18"/>
          <w:szCs w:val="18"/>
        </w:rPr>
        <w:t>The revenue is measured at the transaction price agreed under the contract. In most cases, the</w:t>
      </w:r>
      <w:r w:rsidR="00FA0002">
        <w:rPr>
          <w:rFonts w:ascii="Arial" w:hAnsi="Arial" w:cs="Arial"/>
          <w:color w:val="auto"/>
          <w:spacing w:val="-2"/>
          <w:sz w:val="18"/>
          <w:szCs w:val="18"/>
        </w:rPr>
        <w:t xml:space="preserve"> </w:t>
      </w:r>
      <w:r w:rsidR="00FA0002" w:rsidRPr="00B80433">
        <w:rPr>
          <w:rFonts w:ascii="Arial" w:hAnsi="Arial" w:cs="Arial"/>
          <w:color w:val="auto"/>
          <w:spacing w:val="-2"/>
          <w:sz w:val="18"/>
          <w:szCs w:val="18"/>
        </w:rPr>
        <w:t>consideration is due when legal title has been transferred. While deferred payment terms may be agreed in</w:t>
      </w:r>
      <w:r w:rsidR="00FA0002">
        <w:rPr>
          <w:rFonts w:ascii="Arial" w:hAnsi="Arial" w:cs="Arial"/>
          <w:color w:val="auto"/>
          <w:spacing w:val="-2"/>
          <w:sz w:val="18"/>
          <w:szCs w:val="18"/>
        </w:rPr>
        <w:t xml:space="preserve"> </w:t>
      </w:r>
      <w:r w:rsidR="00FA0002" w:rsidRPr="00B80433">
        <w:rPr>
          <w:rFonts w:ascii="Arial" w:hAnsi="Arial" w:cs="Arial"/>
          <w:color w:val="auto"/>
          <w:spacing w:val="-2"/>
          <w:sz w:val="18"/>
          <w:szCs w:val="18"/>
        </w:rPr>
        <w:t xml:space="preserve">rare circumstances, the deferral </w:t>
      </w:r>
      <w:r w:rsidR="00A612B1">
        <w:rPr>
          <w:rFonts w:ascii="Arial" w:hAnsi="Arial" w:cs="Arial"/>
          <w:color w:val="auto"/>
          <w:spacing w:val="-2"/>
          <w:sz w:val="18"/>
          <w:szCs w:val="18"/>
        </w:rPr>
        <w:t>does not usually</w:t>
      </w:r>
      <w:r w:rsidR="00FA0002" w:rsidRPr="00B80433">
        <w:rPr>
          <w:rFonts w:ascii="Arial" w:hAnsi="Arial" w:cs="Arial"/>
          <w:color w:val="auto"/>
          <w:spacing w:val="-2"/>
          <w:sz w:val="18"/>
          <w:szCs w:val="18"/>
        </w:rPr>
        <w:t xml:space="preserve"> </w:t>
      </w:r>
      <w:r w:rsidR="00FA0002" w:rsidRPr="00E14CA3">
        <w:rPr>
          <w:rFonts w:ascii="Arial" w:hAnsi="Arial" w:cs="Arial"/>
          <w:color w:val="auto"/>
          <w:spacing w:val="-5"/>
          <w:sz w:val="18"/>
          <w:szCs w:val="18"/>
        </w:rPr>
        <w:t>exceed 12 months. The transaction price is therefore not adjusted for the effects of a significant financing component.</w:t>
      </w:r>
    </w:p>
    <w:p w14:paraId="36E37DF4" w14:textId="77777777" w:rsidR="00FA0002" w:rsidRDefault="00FA0002" w:rsidP="00CE199E">
      <w:pPr>
        <w:ind w:left="540"/>
        <w:jc w:val="thaiDistribute"/>
        <w:rPr>
          <w:rFonts w:ascii="Arial" w:hAnsi="Arial" w:cs="Arial"/>
          <w:color w:val="auto"/>
          <w:spacing w:val="-2"/>
          <w:sz w:val="18"/>
          <w:szCs w:val="18"/>
        </w:rPr>
      </w:pPr>
    </w:p>
    <w:p w14:paraId="129CA9E6" w14:textId="4E847332"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Revenues from hotel operations</w:t>
      </w:r>
    </w:p>
    <w:p w14:paraId="4A442AB1" w14:textId="77777777" w:rsidR="00B80433" w:rsidRPr="00B80433" w:rsidRDefault="00B80433" w:rsidP="00B80433">
      <w:pPr>
        <w:ind w:left="540"/>
        <w:jc w:val="thaiDistribute"/>
        <w:rPr>
          <w:rFonts w:ascii="Arial" w:hAnsi="Arial" w:cs="Arial"/>
          <w:color w:val="auto"/>
          <w:spacing w:val="-2"/>
          <w:sz w:val="18"/>
          <w:szCs w:val="18"/>
        </w:rPr>
      </w:pPr>
    </w:p>
    <w:p w14:paraId="3583E887" w14:textId="5505E24C" w:rsidR="00B80433" w:rsidRDefault="00B80433" w:rsidP="00B80433">
      <w:pPr>
        <w:ind w:left="540"/>
        <w:jc w:val="thaiDistribute"/>
        <w:rPr>
          <w:rFonts w:ascii="Arial" w:hAnsi="Arial" w:cs="Arial"/>
          <w:color w:val="auto"/>
          <w:spacing w:val="-2"/>
          <w:sz w:val="18"/>
          <w:szCs w:val="18"/>
        </w:rPr>
      </w:pPr>
      <w:r w:rsidRPr="00B80433">
        <w:rPr>
          <w:rFonts w:ascii="Arial" w:hAnsi="Arial" w:cs="Arial"/>
          <w:color w:val="auto"/>
          <w:spacing w:val="-2"/>
          <w:sz w:val="18"/>
          <w:szCs w:val="18"/>
        </w:rPr>
        <w:t>Revenue from hotel operations comprises amounts earned in respect of rental of rooms, food and beverage</w:t>
      </w:r>
      <w:r>
        <w:rPr>
          <w:rFonts w:ascii="Arial" w:hAnsi="Arial" w:cs="Arial"/>
          <w:color w:val="auto"/>
          <w:spacing w:val="-2"/>
          <w:sz w:val="18"/>
          <w:szCs w:val="18"/>
        </w:rPr>
        <w:t xml:space="preserve"> </w:t>
      </w:r>
      <w:r w:rsidRPr="00B80433">
        <w:rPr>
          <w:rFonts w:ascii="Arial" w:hAnsi="Arial" w:cs="Arial"/>
          <w:color w:val="auto"/>
          <w:spacing w:val="-2"/>
          <w:sz w:val="18"/>
          <w:szCs w:val="18"/>
        </w:rPr>
        <w:t xml:space="preserve">sales, and other ancillary services. Revenue is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over the period when rooms are </w:t>
      </w:r>
      <w:proofErr w:type="gramStart"/>
      <w:r w:rsidRPr="00B80433">
        <w:rPr>
          <w:rFonts w:ascii="Arial" w:hAnsi="Arial" w:cs="Arial"/>
          <w:color w:val="auto"/>
          <w:spacing w:val="-2"/>
          <w:sz w:val="18"/>
          <w:szCs w:val="18"/>
        </w:rPr>
        <w:t>occupied</w:t>
      </w:r>
      <w:proofErr w:type="gramEnd"/>
      <w:r w:rsidRPr="00B80433">
        <w:rPr>
          <w:rFonts w:ascii="Arial" w:hAnsi="Arial" w:cs="Arial"/>
          <w:color w:val="auto"/>
          <w:spacing w:val="-2"/>
          <w:sz w:val="18"/>
          <w:szCs w:val="18"/>
        </w:rPr>
        <w:t xml:space="preserve"> or</w:t>
      </w:r>
      <w:r>
        <w:rPr>
          <w:rFonts w:ascii="Arial" w:hAnsi="Arial" w:cs="Arial"/>
          <w:color w:val="auto"/>
          <w:spacing w:val="-2"/>
          <w:sz w:val="18"/>
          <w:szCs w:val="18"/>
        </w:rPr>
        <w:t xml:space="preserve"> </w:t>
      </w:r>
      <w:r w:rsidRPr="00B80433">
        <w:rPr>
          <w:rFonts w:ascii="Arial" w:hAnsi="Arial" w:cs="Arial"/>
          <w:color w:val="auto"/>
          <w:spacing w:val="-2"/>
          <w:sz w:val="18"/>
          <w:szCs w:val="18"/>
        </w:rPr>
        <w:t xml:space="preserve">services are performed. Revenue from the sale of food and beverages and goods is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at the point</w:t>
      </w:r>
      <w:r>
        <w:rPr>
          <w:rFonts w:ascii="Arial" w:hAnsi="Arial" w:cs="Arial"/>
          <w:color w:val="auto"/>
          <w:spacing w:val="-2"/>
          <w:sz w:val="18"/>
          <w:szCs w:val="18"/>
        </w:rPr>
        <w:t xml:space="preserve"> </w:t>
      </w:r>
      <w:r w:rsidRPr="00B80433">
        <w:rPr>
          <w:rFonts w:ascii="Arial" w:hAnsi="Arial" w:cs="Arial"/>
          <w:color w:val="auto"/>
          <w:spacing w:val="-2"/>
          <w:sz w:val="18"/>
          <w:szCs w:val="18"/>
        </w:rPr>
        <w:t>of sale when the food and beverages and goods are delivered to customers. Payment is due immediately when the hotel guest occupies the room and receives the services a goods.</w:t>
      </w:r>
      <w:r>
        <w:rPr>
          <w:rFonts w:ascii="Arial" w:hAnsi="Arial" w:cs="Arial"/>
          <w:color w:val="auto"/>
          <w:spacing w:val="-2"/>
          <w:sz w:val="18"/>
          <w:szCs w:val="18"/>
        </w:rPr>
        <w:t xml:space="preserve"> </w:t>
      </w:r>
    </w:p>
    <w:p w14:paraId="5E5A57E4" w14:textId="77777777" w:rsidR="00B80433" w:rsidRDefault="00B80433" w:rsidP="00B80433">
      <w:pPr>
        <w:ind w:left="540"/>
        <w:jc w:val="thaiDistribute"/>
        <w:rPr>
          <w:rFonts w:ascii="Arial" w:hAnsi="Arial" w:cs="Arial"/>
          <w:color w:val="auto"/>
          <w:spacing w:val="-2"/>
          <w:sz w:val="18"/>
          <w:szCs w:val="18"/>
        </w:rPr>
      </w:pPr>
    </w:p>
    <w:p w14:paraId="4B4C6C0D" w14:textId="3439749F" w:rsidR="00B80433" w:rsidRPr="00B80433" w:rsidRDefault="00E14CA3" w:rsidP="00B80433">
      <w:pPr>
        <w:ind w:left="540"/>
        <w:jc w:val="thaiDistribute"/>
        <w:rPr>
          <w:rFonts w:ascii="Arial" w:hAnsi="Arial" w:cs="Arial"/>
          <w:color w:val="auto"/>
          <w:spacing w:val="-2"/>
          <w:sz w:val="18"/>
          <w:szCs w:val="18"/>
        </w:rPr>
      </w:pPr>
      <w:r>
        <w:rPr>
          <w:rFonts w:ascii="Arial" w:hAnsi="Arial" w:cs="Arial"/>
          <w:color w:val="auto"/>
          <w:spacing w:val="-2"/>
          <w:sz w:val="18"/>
          <w:szCs w:val="18"/>
        </w:rPr>
        <w:br w:type="page"/>
      </w:r>
    </w:p>
    <w:p w14:paraId="020BE2E2" w14:textId="2205D027"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Revenues from rental income</w:t>
      </w:r>
    </w:p>
    <w:p w14:paraId="540F2C0D" w14:textId="77777777" w:rsidR="00B80433" w:rsidRPr="00B80433" w:rsidRDefault="00B80433" w:rsidP="00B80433">
      <w:pPr>
        <w:ind w:left="540"/>
        <w:jc w:val="thaiDistribute"/>
        <w:rPr>
          <w:rFonts w:ascii="Arial" w:hAnsi="Arial" w:cs="Arial"/>
          <w:color w:val="auto"/>
          <w:spacing w:val="-2"/>
          <w:sz w:val="18"/>
          <w:szCs w:val="18"/>
        </w:rPr>
      </w:pPr>
    </w:p>
    <w:p w14:paraId="79B3F4EA" w14:textId="3ADBF954" w:rsidR="00B80433" w:rsidRDefault="00B80433" w:rsidP="00B80433">
      <w:pPr>
        <w:ind w:left="540"/>
        <w:jc w:val="thaiDistribute"/>
        <w:rPr>
          <w:rFonts w:ascii="Arial" w:hAnsi="Arial" w:cs="Arial"/>
          <w:color w:val="auto"/>
          <w:spacing w:val="-2"/>
          <w:sz w:val="18"/>
          <w:szCs w:val="18"/>
        </w:rPr>
      </w:pPr>
      <w:r w:rsidRPr="00B80433">
        <w:rPr>
          <w:rFonts w:ascii="Arial" w:hAnsi="Arial" w:cs="Arial"/>
          <w:color w:val="auto"/>
          <w:spacing w:val="-2"/>
          <w:sz w:val="18"/>
          <w:szCs w:val="18"/>
        </w:rPr>
        <w:t xml:space="preserve">The Group </w:t>
      </w:r>
      <w:proofErr w:type="spellStart"/>
      <w:r w:rsidRPr="00B80433">
        <w:rPr>
          <w:rFonts w:ascii="Arial" w:hAnsi="Arial" w:cs="Arial"/>
          <w:color w:val="auto"/>
          <w:spacing w:val="-2"/>
          <w:sz w:val="18"/>
          <w:szCs w:val="18"/>
        </w:rPr>
        <w:t>recognise</w:t>
      </w:r>
      <w:r w:rsidR="00554FBD">
        <w:rPr>
          <w:rFonts w:ascii="Arial" w:hAnsi="Arial" w:cs="Arial"/>
          <w:color w:val="auto"/>
          <w:spacing w:val="-2"/>
          <w:sz w:val="18"/>
          <w:szCs w:val="18"/>
        </w:rPr>
        <w:t>s</w:t>
      </w:r>
      <w:proofErr w:type="spellEnd"/>
      <w:r w:rsidRPr="00B80433">
        <w:rPr>
          <w:rFonts w:ascii="Arial" w:hAnsi="Arial" w:cs="Arial"/>
          <w:color w:val="auto"/>
          <w:spacing w:val="-2"/>
          <w:sz w:val="18"/>
          <w:szCs w:val="18"/>
        </w:rPr>
        <w:t xml:space="preserve"> rental income with a continuous service provision as revenue on a straight-line basis</w:t>
      </w:r>
      <w:r>
        <w:rPr>
          <w:rFonts w:ascii="Arial" w:hAnsi="Arial" w:cs="Arial"/>
          <w:color w:val="auto"/>
          <w:spacing w:val="-2"/>
          <w:sz w:val="18"/>
          <w:szCs w:val="18"/>
        </w:rPr>
        <w:t xml:space="preserve"> </w:t>
      </w:r>
      <w:r w:rsidRPr="00B80433">
        <w:rPr>
          <w:rFonts w:ascii="Arial" w:hAnsi="Arial" w:cs="Arial"/>
          <w:color w:val="auto"/>
          <w:spacing w:val="-2"/>
          <w:sz w:val="18"/>
          <w:szCs w:val="18"/>
        </w:rPr>
        <w:t>over the contract term, regardless of the payment pattern.</w:t>
      </w:r>
      <w:r>
        <w:rPr>
          <w:rFonts w:ascii="Arial" w:hAnsi="Arial" w:cs="Arial"/>
          <w:color w:val="auto"/>
          <w:spacing w:val="-2"/>
          <w:sz w:val="18"/>
          <w:szCs w:val="18"/>
        </w:rPr>
        <w:t xml:space="preserve"> </w:t>
      </w:r>
    </w:p>
    <w:p w14:paraId="13F864EF" w14:textId="77777777" w:rsidR="00B80433" w:rsidRDefault="00B80433" w:rsidP="00B80433">
      <w:pPr>
        <w:ind w:left="540"/>
        <w:jc w:val="thaiDistribute"/>
        <w:rPr>
          <w:rFonts w:ascii="Arial" w:hAnsi="Arial" w:cs="Arial"/>
          <w:color w:val="auto"/>
          <w:spacing w:val="-2"/>
          <w:sz w:val="18"/>
          <w:szCs w:val="18"/>
        </w:rPr>
      </w:pPr>
    </w:p>
    <w:p w14:paraId="1D8E2998" w14:textId="3B44F18D"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Interest income</w:t>
      </w:r>
    </w:p>
    <w:p w14:paraId="5EF3880F" w14:textId="77777777" w:rsidR="00B80433" w:rsidRPr="00B80433" w:rsidRDefault="00B80433" w:rsidP="00B80433">
      <w:pPr>
        <w:ind w:left="540"/>
        <w:jc w:val="thaiDistribute"/>
        <w:rPr>
          <w:rFonts w:ascii="Arial" w:hAnsi="Arial" w:cs="Arial"/>
          <w:color w:val="auto"/>
          <w:spacing w:val="-2"/>
          <w:sz w:val="18"/>
          <w:szCs w:val="18"/>
        </w:rPr>
      </w:pPr>
    </w:p>
    <w:p w14:paraId="7AF5E23D" w14:textId="1438DBFB" w:rsidR="00B80433" w:rsidRDefault="00B80433" w:rsidP="00B80433">
      <w:pPr>
        <w:ind w:left="540"/>
        <w:jc w:val="thaiDistribute"/>
        <w:rPr>
          <w:rFonts w:ascii="Arial" w:hAnsi="Arial" w:cs="Arial"/>
          <w:color w:val="auto"/>
          <w:spacing w:val="-2"/>
          <w:sz w:val="18"/>
          <w:szCs w:val="18"/>
        </w:rPr>
      </w:pPr>
      <w:r w:rsidRPr="00B80433">
        <w:rPr>
          <w:rFonts w:ascii="Arial" w:hAnsi="Arial" w:cs="Arial"/>
          <w:color w:val="auto"/>
          <w:spacing w:val="-2"/>
          <w:sz w:val="18"/>
          <w:szCs w:val="18"/>
        </w:rPr>
        <w:t>Interest income</w:t>
      </w:r>
      <w:r w:rsidR="00554FBD">
        <w:rPr>
          <w:rFonts w:ascii="Arial" w:hAnsi="Arial" w:cs="Arial"/>
          <w:color w:val="auto"/>
          <w:spacing w:val="-2"/>
          <w:sz w:val="18"/>
          <w:szCs w:val="18"/>
        </w:rPr>
        <w:t xml:space="preserve"> is</w:t>
      </w:r>
      <w:r w:rsidRPr="00B80433">
        <w:rPr>
          <w:rFonts w:ascii="Arial" w:hAnsi="Arial" w:cs="Arial"/>
          <w:color w:val="auto"/>
          <w:spacing w:val="-2"/>
          <w:sz w:val="18"/>
          <w:szCs w:val="18"/>
        </w:rPr>
        <w:t xml:space="preserve">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in proportion of time using the effective interest method from point of time to</w:t>
      </w:r>
      <w:r>
        <w:rPr>
          <w:rFonts w:ascii="Arial" w:hAnsi="Arial" w:cs="Arial"/>
          <w:color w:val="auto"/>
          <w:spacing w:val="-2"/>
          <w:sz w:val="18"/>
          <w:szCs w:val="18"/>
        </w:rPr>
        <w:t xml:space="preserve"> </w:t>
      </w:r>
      <w:r w:rsidRPr="00B80433">
        <w:rPr>
          <w:rFonts w:ascii="Arial" w:hAnsi="Arial" w:cs="Arial"/>
          <w:color w:val="auto"/>
          <w:spacing w:val="-2"/>
          <w:sz w:val="18"/>
          <w:szCs w:val="18"/>
        </w:rPr>
        <w:t xml:space="preserve">maturity date and using outstanding principal as a based to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interest receivable.</w:t>
      </w:r>
    </w:p>
    <w:p w14:paraId="2AE4D3C4" w14:textId="1B3BD74C" w:rsidR="00B80433" w:rsidRPr="00B80433" w:rsidRDefault="00B80433" w:rsidP="00B80433">
      <w:pPr>
        <w:ind w:left="540"/>
        <w:jc w:val="thaiDistribute"/>
        <w:rPr>
          <w:rFonts w:ascii="Arial" w:hAnsi="Arial" w:cs="Arial"/>
          <w:color w:val="auto"/>
          <w:spacing w:val="-2"/>
          <w:sz w:val="18"/>
          <w:szCs w:val="18"/>
        </w:rPr>
      </w:pPr>
    </w:p>
    <w:p w14:paraId="45F53479" w14:textId="21584327"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Dividend income</w:t>
      </w:r>
    </w:p>
    <w:p w14:paraId="521504BC" w14:textId="77777777" w:rsidR="00B80433" w:rsidRPr="00B80433" w:rsidRDefault="00B80433" w:rsidP="00B80433">
      <w:pPr>
        <w:ind w:left="540"/>
        <w:jc w:val="thaiDistribute"/>
        <w:rPr>
          <w:rFonts w:ascii="Arial" w:hAnsi="Arial" w:cs="Arial"/>
          <w:color w:val="auto"/>
          <w:spacing w:val="-2"/>
          <w:sz w:val="18"/>
          <w:szCs w:val="18"/>
        </w:rPr>
      </w:pPr>
    </w:p>
    <w:p w14:paraId="04CF85AE" w14:textId="2753F4F5" w:rsidR="00B80433" w:rsidRDefault="00B80433" w:rsidP="00B80433">
      <w:pPr>
        <w:ind w:left="540"/>
        <w:jc w:val="thaiDistribute"/>
        <w:rPr>
          <w:rFonts w:ascii="Arial" w:hAnsi="Arial" w:cs="Arial"/>
          <w:color w:val="auto"/>
          <w:spacing w:val="-2"/>
          <w:sz w:val="18"/>
          <w:szCs w:val="18"/>
        </w:rPr>
      </w:pPr>
      <w:r w:rsidRPr="00B80433">
        <w:rPr>
          <w:rFonts w:ascii="Arial" w:hAnsi="Arial" w:cs="Arial"/>
          <w:color w:val="auto"/>
          <w:spacing w:val="-2"/>
          <w:sz w:val="18"/>
          <w:szCs w:val="18"/>
        </w:rPr>
        <w:t xml:space="preserve">Dividend income </w:t>
      </w:r>
      <w:r w:rsidR="00554FBD">
        <w:rPr>
          <w:rFonts w:ascii="Arial" w:hAnsi="Arial" w:cs="Arial"/>
          <w:color w:val="auto"/>
          <w:spacing w:val="-2"/>
          <w:sz w:val="18"/>
          <w:szCs w:val="18"/>
        </w:rPr>
        <w:t xml:space="preserve">is </w:t>
      </w:r>
      <w:proofErr w:type="spellStart"/>
      <w:r w:rsidRPr="00B80433">
        <w:rPr>
          <w:rFonts w:ascii="Arial" w:hAnsi="Arial" w:cs="Arial"/>
          <w:color w:val="auto"/>
          <w:spacing w:val="-2"/>
          <w:sz w:val="18"/>
          <w:szCs w:val="18"/>
        </w:rPr>
        <w:t>recognised</w:t>
      </w:r>
      <w:proofErr w:type="spellEnd"/>
      <w:r w:rsidRPr="00B80433">
        <w:rPr>
          <w:rFonts w:ascii="Arial" w:hAnsi="Arial" w:cs="Arial"/>
          <w:color w:val="auto"/>
          <w:spacing w:val="-2"/>
          <w:sz w:val="18"/>
          <w:szCs w:val="18"/>
        </w:rPr>
        <w:t xml:space="preserve"> when the right of received occur</w:t>
      </w:r>
      <w:r w:rsidR="00554FBD">
        <w:rPr>
          <w:rFonts w:ascii="Arial" w:hAnsi="Arial" w:cs="Arial"/>
          <w:color w:val="auto"/>
          <w:spacing w:val="-2"/>
          <w:sz w:val="18"/>
          <w:szCs w:val="18"/>
        </w:rPr>
        <w:t>red</w:t>
      </w:r>
      <w:r w:rsidRPr="00B80433">
        <w:rPr>
          <w:rFonts w:ascii="Arial" w:hAnsi="Arial" w:cs="Arial"/>
          <w:color w:val="auto"/>
          <w:spacing w:val="-2"/>
          <w:sz w:val="18"/>
          <w:szCs w:val="18"/>
        </w:rPr>
        <w:t>.</w:t>
      </w:r>
    </w:p>
    <w:p w14:paraId="7BDE2847" w14:textId="77777777" w:rsidR="00B80433" w:rsidRPr="00B80433" w:rsidRDefault="00B80433" w:rsidP="00B80433">
      <w:pPr>
        <w:ind w:left="540"/>
        <w:jc w:val="thaiDistribute"/>
        <w:rPr>
          <w:rFonts w:ascii="Arial" w:hAnsi="Arial" w:cs="Arial"/>
          <w:i/>
          <w:iCs/>
          <w:color w:val="CF4A02"/>
          <w:sz w:val="18"/>
          <w:szCs w:val="18"/>
          <w:lang w:val="en-GB"/>
        </w:rPr>
      </w:pPr>
    </w:p>
    <w:p w14:paraId="13778F24" w14:textId="2DD4C457"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Contract assets and contract liabilities</w:t>
      </w:r>
    </w:p>
    <w:p w14:paraId="567D1007" w14:textId="77777777" w:rsidR="00B80433" w:rsidRPr="00B80433" w:rsidRDefault="00B80433" w:rsidP="00B80433">
      <w:pPr>
        <w:ind w:left="540"/>
        <w:jc w:val="thaiDistribute"/>
        <w:rPr>
          <w:rFonts w:ascii="Arial" w:hAnsi="Arial" w:cs="Arial"/>
          <w:color w:val="auto"/>
          <w:spacing w:val="-2"/>
          <w:sz w:val="18"/>
          <w:szCs w:val="18"/>
        </w:rPr>
      </w:pPr>
    </w:p>
    <w:p w14:paraId="4625D530" w14:textId="7A6CEEB2" w:rsidR="00B80433" w:rsidRPr="00E14CA3" w:rsidRDefault="00B80433" w:rsidP="00B80433">
      <w:pPr>
        <w:ind w:left="540"/>
        <w:jc w:val="thaiDistribute"/>
        <w:rPr>
          <w:rFonts w:ascii="Arial" w:hAnsi="Arial" w:cs="Arial"/>
          <w:color w:val="auto"/>
          <w:sz w:val="18"/>
          <w:szCs w:val="18"/>
        </w:rPr>
      </w:pPr>
      <w:r w:rsidRPr="00E14CA3">
        <w:rPr>
          <w:rFonts w:ascii="Arial" w:hAnsi="Arial" w:cs="Arial"/>
          <w:color w:val="auto"/>
          <w:sz w:val="18"/>
          <w:szCs w:val="18"/>
        </w:rPr>
        <w:t xml:space="preserve">A contract asset is </w:t>
      </w:r>
      <w:proofErr w:type="spellStart"/>
      <w:r w:rsidRPr="00E14CA3">
        <w:rPr>
          <w:rFonts w:ascii="Arial" w:hAnsi="Arial" w:cs="Arial"/>
          <w:color w:val="auto"/>
          <w:sz w:val="18"/>
          <w:szCs w:val="18"/>
        </w:rPr>
        <w:t>recognised</w:t>
      </w:r>
      <w:proofErr w:type="spellEnd"/>
      <w:r w:rsidRPr="00E14CA3">
        <w:rPr>
          <w:rFonts w:ascii="Arial" w:hAnsi="Arial" w:cs="Arial"/>
          <w:color w:val="auto"/>
          <w:sz w:val="18"/>
          <w:szCs w:val="18"/>
        </w:rPr>
        <w:t xml:space="preserve"> where the Group record</w:t>
      </w:r>
      <w:r w:rsidR="00554FBD">
        <w:rPr>
          <w:rFonts w:ascii="Arial" w:hAnsi="Arial" w:cs="Arial"/>
          <w:color w:val="auto"/>
          <w:sz w:val="18"/>
          <w:szCs w:val="18"/>
        </w:rPr>
        <w:t>s</w:t>
      </w:r>
      <w:r w:rsidRPr="00E14CA3">
        <w:rPr>
          <w:rFonts w:ascii="Arial" w:hAnsi="Arial" w:cs="Arial"/>
          <w:color w:val="auto"/>
          <w:sz w:val="18"/>
          <w:szCs w:val="18"/>
        </w:rPr>
        <w:t xml:space="preserve"> revenue for fulfillment of a contractual performance obligation before the customer paid consideration or before the requirements for billing. A contract liability is </w:t>
      </w:r>
      <w:proofErr w:type="spellStart"/>
      <w:r w:rsidRPr="00E14CA3">
        <w:rPr>
          <w:rFonts w:ascii="Arial" w:hAnsi="Arial" w:cs="Arial"/>
          <w:color w:val="auto"/>
          <w:sz w:val="18"/>
          <w:szCs w:val="18"/>
        </w:rPr>
        <w:t>recognised</w:t>
      </w:r>
      <w:proofErr w:type="spellEnd"/>
      <w:r w:rsidRPr="00E14CA3">
        <w:rPr>
          <w:rFonts w:ascii="Arial" w:hAnsi="Arial" w:cs="Arial"/>
          <w:color w:val="auto"/>
          <w:sz w:val="18"/>
          <w:szCs w:val="18"/>
        </w:rPr>
        <w:t xml:space="preserve"> when the customer paid consideration or a receivable from the customer that is due before the Group fulfilled a contractual performance obligation.</w:t>
      </w:r>
    </w:p>
    <w:p w14:paraId="6733D522" w14:textId="77777777" w:rsidR="00B80433" w:rsidRPr="00B80433" w:rsidRDefault="00B80433" w:rsidP="00B80433">
      <w:pPr>
        <w:ind w:left="540"/>
        <w:jc w:val="thaiDistribute"/>
        <w:rPr>
          <w:rFonts w:ascii="Arial" w:hAnsi="Arial" w:cs="Arial"/>
          <w:color w:val="auto"/>
          <w:spacing w:val="-2"/>
          <w:sz w:val="18"/>
          <w:szCs w:val="18"/>
        </w:rPr>
      </w:pPr>
    </w:p>
    <w:p w14:paraId="5AAE522B" w14:textId="19952453" w:rsidR="00B80433" w:rsidRPr="00E14CA3" w:rsidRDefault="00B80433" w:rsidP="00B80433">
      <w:pPr>
        <w:ind w:left="540"/>
        <w:jc w:val="thaiDistribute"/>
        <w:rPr>
          <w:rFonts w:ascii="Arial" w:hAnsi="Arial" w:cs="Arial"/>
          <w:color w:val="auto"/>
          <w:sz w:val="18"/>
          <w:szCs w:val="18"/>
        </w:rPr>
      </w:pPr>
      <w:r w:rsidRPr="00E14CA3">
        <w:rPr>
          <w:rFonts w:ascii="Arial" w:hAnsi="Arial" w:cs="Arial"/>
          <w:color w:val="auto"/>
          <w:sz w:val="18"/>
          <w:szCs w:val="18"/>
        </w:rPr>
        <w:t>For each customer contract, contract liabilities are set off against contract assets and presented under “trade and</w:t>
      </w:r>
      <w:r w:rsidR="00E14CA3" w:rsidRPr="00E14CA3">
        <w:rPr>
          <w:rFonts w:ascii="Arial" w:hAnsi="Arial" w:cs="Arial"/>
          <w:color w:val="auto"/>
          <w:sz w:val="18"/>
          <w:szCs w:val="18"/>
        </w:rPr>
        <w:t xml:space="preserve"> </w:t>
      </w:r>
      <w:r w:rsidRPr="00E14CA3">
        <w:rPr>
          <w:rFonts w:ascii="Arial" w:hAnsi="Arial" w:cs="Arial"/>
          <w:color w:val="auto"/>
          <w:sz w:val="18"/>
          <w:szCs w:val="18"/>
        </w:rPr>
        <w:t>other receivables, net” or “deposits and cash received in advance” in the statement of financial position.</w:t>
      </w:r>
    </w:p>
    <w:p w14:paraId="5407C15F" w14:textId="77777777" w:rsidR="00B80433" w:rsidRDefault="00B80433" w:rsidP="00B80433">
      <w:pPr>
        <w:ind w:left="540"/>
        <w:jc w:val="thaiDistribute"/>
        <w:rPr>
          <w:rFonts w:ascii="Arial" w:hAnsi="Arial" w:cs="Arial"/>
          <w:color w:val="auto"/>
          <w:spacing w:val="-2"/>
          <w:sz w:val="18"/>
          <w:szCs w:val="18"/>
        </w:rPr>
      </w:pPr>
    </w:p>
    <w:p w14:paraId="6C931528" w14:textId="48924196" w:rsidR="00B80433" w:rsidRPr="00B80433" w:rsidRDefault="00B80433" w:rsidP="00B80433">
      <w:pPr>
        <w:ind w:left="540"/>
        <w:jc w:val="thaiDistribute"/>
        <w:rPr>
          <w:rFonts w:ascii="Arial" w:hAnsi="Arial" w:cs="Arial"/>
          <w:i/>
          <w:iCs/>
          <w:color w:val="CF4A02"/>
          <w:sz w:val="18"/>
          <w:szCs w:val="18"/>
          <w:lang w:val="en-GB"/>
        </w:rPr>
      </w:pPr>
      <w:r w:rsidRPr="00B80433">
        <w:rPr>
          <w:rFonts w:ascii="Arial" w:hAnsi="Arial" w:cs="Arial"/>
          <w:i/>
          <w:iCs/>
          <w:color w:val="CF4A02"/>
          <w:sz w:val="18"/>
          <w:szCs w:val="18"/>
          <w:lang w:val="en-GB"/>
        </w:rPr>
        <w:t>Incremental costs of obtaining a contract</w:t>
      </w:r>
    </w:p>
    <w:p w14:paraId="2DEAFCCC" w14:textId="77777777" w:rsidR="00B80433" w:rsidRPr="00B80433" w:rsidRDefault="00B80433" w:rsidP="00B80433">
      <w:pPr>
        <w:ind w:left="540"/>
        <w:jc w:val="thaiDistribute"/>
        <w:rPr>
          <w:rFonts w:ascii="Arial" w:hAnsi="Arial" w:cs="Arial"/>
          <w:color w:val="auto"/>
          <w:spacing w:val="-2"/>
          <w:sz w:val="18"/>
          <w:szCs w:val="18"/>
        </w:rPr>
      </w:pPr>
    </w:p>
    <w:p w14:paraId="7190834C" w14:textId="557F5378" w:rsidR="00B80433" w:rsidRPr="00E14CA3" w:rsidRDefault="00B80433" w:rsidP="00B80433">
      <w:pPr>
        <w:ind w:left="540"/>
        <w:jc w:val="thaiDistribute"/>
        <w:rPr>
          <w:rFonts w:ascii="Arial" w:hAnsi="Arial" w:cs="Arial"/>
          <w:color w:val="auto"/>
          <w:sz w:val="18"/>
          <w:szCs w:val="18"/>
        </w:rPr>
      </w:pPr>
      <w:r w:rsidRPr="00E14CA3">
        <w:rPr>
          <w:rFonts w:ascii="Arial" w:hAnsi="Arial" w:cs="Arial"/>
          <w:color w:val="auto"/>
          <w:sz w:val="18"/>
          <w:szCs w:val="18"/>
        </w:rPr>
        <w:t xml:space="preserve">The Group </w:t>
      </w:r>
      <w:proofErr w:type="spellStart"/>
      <w:r w:rsidRPr="00E14CA3">
        <w:rPr>
          <w:rFonts w:ascii="Arial" w:hAnsi="Arial" w:cs="Arial"/>
          <w:color w:val="auto"/>
          <w:sz w:val="18"/>
          <w:szCs w:val="18"/>
        </w:rPr>
        <w:t>capitalises</w:t>
      </w:r>
      <w:proofErr w:type="spellEnd"/>
      <w:r w:rsidRPr="00E14CA3">
        <w:rPr>
          <w:rFonts w:ascii="Arial" w:hAnsi="Arial" w:cs="Arial"/>
          <w:color w:val="auto"/>
          <w:sz w:val="18"/>
          <w:szCs w:val="18"/>
        </w:rPr>
        <w:t xml:space="preserve"> incremental costs of obtaining a contract, mainly real estate sales commissions to third</w:t>
      </w:r>
      <w:r w:rsidR="00E14CA3" w:rsidRPr="00E14CA3">
        <w:rPr>
          <w:rFonts w:ascii="Arial" w:hAnsi="Arial" w:cs="Arial"/>
          <w:color w:val="auto"/>
          <w:sz w:val="18"/>
          <w:szCs w:val="18"/>
        </w:rPr>
        <w:t xml:space="preserve"> </w:t>
      </w:r>
      <w:r w:rsidRPr="00E14CA3">
        <w:rPr>
          <w:rFonts w:ascii="Arial" w:hAnsi="Arial" w:cs="Arial"/>
          <w:color w:val="auto"/>
          <w:sz w:val="18"/>
          <w:szCs w:val="18"/>
        </w:rPr>
        <w:t>parties and to employees, which present under “trade and other receivables, net” in the statement of financial</w:t>
      </w:r>
      <w:r w:rsidR="00E14CA3" w:rsidRPr="00E14CA3">
        <w:rPr>
          <w:rFonts w:ascii="Arial" w:hAnsi="Arial" w:cs="Arial"/>
          <w:color w:val="auto"/>
          <w:sz w:val="18"/>
          <w:szCs w:val="18"/>
        </w:rPr>
        <w:t xml:space="preserve"> </w:t>
      </w:r>
      <w:r w:rsidRPr="00E14CA3">
        <w:rPr>
          <w:rFonts w:ascii="Arial" w:hAnsi="Arial" w:cs="Arial"/>
          <w:color w:val="auto"/>
          <w:sz w:val="18"/>
          <w:szCs w:val="18"/>
        </w:rPr>
        <w:t xml:space="preserve">position and </w:t>
      </w:r>
      <w:proofErr w:type="spellStart"/>
      <w:r w:rsidRPr="00E14CA3">
        <w:rPr>
          <w:rFonts w:ascii="Arial" w:hAnsi="Arial" w:cs="Arial"/>
          <w:color w:val="auto"/>
          <w:sz w:val="18"/>
          <w:szCs w:val="18"/>
        </w:rPr>
        <w:t>amortise</w:t>
      </w:r>
      <w:proofErr w:type="spellEnd"/>
      <w:r w:rsidRPr="00E14CA3">
        <w:rPr>
          <w:rFonts w:ascii="Arial" w:hAnsi="Arial" w:cs="Arial"/>
          <w:color w:val="auto"/>
          <w:sz w:val="18"/>
          <w:szCs w:val="18"/>
        </w:rPr>
        <w:t xml:space="preserve"> to selling expenses in the same pattern of related revenue recognition.</w:t>
      </w:r>
    </w:p>
    <w:p w14:paraId="1853AEC8" w14:textId="36EE607D" w:rsidR="00AC52BE" w:rsidRPr="00C205C8" w:rsidRDefault="00AC52BE" w:rsidP="00821BEB">
      <w:pPr>
        <w:jc w:val="thaiDistribute"/>
        <w:rPr>
          <w:rFonts w:ascii="Arial" w:hAnsi="Arial" w:cs="Cordia New"/>
          <w:color w:val="auto"/>
          <w:sz w:val="18"/>
          <w:szCs w:val="18"/>
          <w:lang w:val="en-GB"/>
        </w:rPr>
      </w:pPr>
    </w:p>
    <w:p w14:paraId="5D64F683"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2.25</w:t>
      </w:r>
      <w:r w:rsidRPr="00821BEB">
        <w:rPr>
          <w:rFonts w:ascii="Arial" w:hAnsi="Arial" w:cs="Arial"/>
          <w:b/>
          <w:bCs/>
          <w:color w:val="CF4A02"/>
          <w:sz w:val="18"/>
          <w:szCs w:val="18"/>
          <w:lang w:val="en-GB"/>
        </w:rPr>
        <w:tab/>
        <w:t>Dividends</w:t>
      </w:r>
    </w:p>
    <w:p w14:paraId="0551E0DA" w14:textId="77777777" w:rsidR="00AC52BE" w:rsidRPr="00E14CA3" w:rsidRDefault="00AC52BE" w:rsidP="00821BEB">
      <w:pPr>
        <w:tabs>
          <w:tab w:val="left" w:pos="-3261"/>
        </w:tabs>
        <w:ind w:left="540"/>
        <w:jc w:val="thaiDistribute"/>
        <w:rPr>
          <w:rFonts w:ascii="Arial" w:hAnsi="Arial" w:cs="Arial"/>
          <w:color w:val="auto"/>
          <w:sz w:val="18"/>
          <w:szCs w:val="18"/>
        </w:rPr>
      </w:pPr>
    </w:p>
    <w:p w14:paraId="312BB5D5" w14:textId="22685294" w:rsidR="00AC52BE" w:rsidRPr="00E14CA3" w:rsidRDefault="00AC52BE" w:rsidP="00821BEB">
      <w:pPr>
        <w:ind w:left="540"/>
        <w:jc w:val="thaiDistribute"/>
        <w:rPr>
          <w:rFonts w:ascii="Arial" w:hAnsi="Arial" w:cs="Arial"/>
          <w:color w:val="auto"/>
          <w:sz w:val="18"/>
          <w:szCs w:val="18"/>
        </w:rPr>
      </w:pPr>
      <w:r w:rsidRPr="00E14CA3">
        <w:rPr>
          <w:rFonts w:ascii="Arial" w:hAnsi="Arial" w:cs="Arial"/>
          <w:color w:val="auto"/>
          <w:sz w:val="18"/>
          <w:szCs w:val="18"/>
        </w:rPr>
        <w:t xml:space="preserve">Annual dividends are recorded in the consolidated and separate financial statements in the period in which they are approved by the shareholders meetings of the Company and </w:t>
      </w:r>
      <w:r w:rsidR="00554FBD">
        <w:rPr>
          <w:rFonts w:ascii="Arial" w:hAnsi="Arial" w:cs="Arial"/>
          <w:color w:val="auto"/>
          <w:sz w:val="18"/>
          <w:szCs w:val="18"/>
        </w:rPr>
        <w:t xml:space="preserve">the </w:t>
      </w:r>
      <w:r w:rsidRPr="00E14CA3">
        <w:rPr>
          <w:rFonts w:ascii="Arial" w:hAnsi="Arial" w:cs="Arial"/>
          <w:color w:val="auto"/>
          <w:sz w:val="18"/>
          <w:szCs w:val="18"/>
        </w:rPr>
        <w:t>subsidiaries.</w:t>
      </w:r>
    </w:p>
    <w:p w14:paraId="74EB6D6A" w14:textId="77777777" w:rsidR="00AC52BE" w:rsidRPr="00E14CA3" w:rsidRDefault="00AC52BE" w:rsidP="00821BEB">
      <w:pPr>
        <w:ind w:left="540"/>
        <w:jc w:val="thaiDistribute"/>
        <w:rPr>
          <w:rFonts w:ascii="Arial" w:hAnsi="Arial" w:cs="Arial"/>
          <w:color w:val="auto"/>
          <w:sz w:val="18"/>
          <w:szCs w:val="18"/>
        </w:rPr>
      </w:pPr>
    </w:p>
    <w:p w14:paraId="06D16ED4" w14:textId="0F0E2A88" w:rsidR="00AC52BE" w:rsidRPr="00E14CA3" w:rsidRDefault="00AC52BE" w:rsidP="00821BEB">
      <w:pPr>
        <w:ind w:left="540"/>
        <w:jc w:val="thaiDistribute"/>
        <w:rPr>
          <w:rFonts w:ascii="Arial" w:hAnsi="Arial" w:cs="Arial"/>
          <w:color w:val="auto"/>
          <w:sz w:val="18"/>
          <w:szCs w:val="18"/>
        </w:rPr>
      </w:pPr>
      <w:r w:rsidRPr="00E14CA3">
        <w:rPr>
          <w:rFonts w:ascii="Arial" w:hAnsi="Arial" w:cs="Arial"/>
          <w:color w:val="auto"/>
          <w:sz w:val="18"/>
          <w:szCs w:val="18"/>
        </w:rPr>
        <w:t xml:space="preserve">Interim dividends are recorded in consolidated and separate financial statements in the period in which they are approved by the board of </w:t>
      </w:r>
      <w:r w:rsidR="00E42A24" w:rsidRPr="00E14CA3">
        <w:rPr>
          <w:rFonts w:ascii="Arial" w:hAnsi="Arial" w:cs="Arial"/>
          <w:color w:val="auto"/>
          <w:sz w:val="18"/>
          <w:szCs w:val="18"/>
        </w:rPr>
        <w:t>directors’</w:t>
      </w:r>
      <w:r w:rsidRPr="00E14CA3">
        <w:rPr>
          <w:rFonts w:ascii="Arial" w:hAnsi="Arial" w:cs="Arial"/>
          <w:color w:val="auto"/>
          <w:sz w:val="18"/>
          <w:szCs w:val="18"/>
        </w:rPr>
        <w:t xml:space="preserve"> meetings of the </w:t>
      </w:r>
      <w:r w:rsidR="00A5160B">
        <w:rPr>
          <w:rFonts w:ascii="Arial" w:hAnsi="Arial" w:cs="Arial"/>
          <w:color w:val="auto"/>
          <w:sz w:val="18"/>
          <w:szCs w:val="18"/>
        </w:rPr>
        <w:t>Company</w:t>
      </w:r>
      <w:r w:rsidRPr="00E14CA3">
        <w:rPr>
          <w:rFonts w:ascii="Arial" w:hAnsi="Arial" w:cs="Arial"/>
          <w:color w:val="auto"/>
          <w:sz w:val="18"/>
          <w:szCs w:val="18"/>
        </w:rPr>
        <w:t xml:space="preserve"> and </w:t>
      </w:r>
      <w:r w:rsidR="00A5160B">
        <w:rPr>
          <w:rFonts w:ascii="Arial" w:hAnsi="Arial" w:cs="Arial"/>
          <w:color w:val="auto"/>
          <w:sz w:val="18"/>
          <w:szCs w:val="18"/>
        </w:rPr>
        <w:t xml:space="preserve">the </w:t>
      </w:r>
      <w:r w:rsidRPr="00E14CA3">
        <w:rPr>
          <w:rFonts w:ascii="Arial" w:hAnsi="Arial" w:cs="Arial"/>
          <w:color w:val="auto"/>
          <w:sz w:val="18"/>
          <w:szCs w:val="18"/>
        </w:rPr>
        <w:t>subsidiaries.</w:t>
      </w:r>
    </w:p>
    <w:p w14:paraId="2B955D1C" w14:textId="77777777" w:rsidR="00AC52BE" w:rsidRPr="00E14CA3" w:rsidRDefault="00AC52BE" w:rsidP="00821BEB">
      <w:pPr>
        <w:ind w:left="540"/>
        <w:jc w:val="thaiDistribute"/>
        <w:rPr>
          <w:rFonts w:ascii="Arial" w:hAnsi="Arial" w:cs="Arial"/>
          <w:color w:val="auto"/>
          <w:sz w:val="18"/>
          <w:szCs w:val="18"/>
        </w:rPr>
      </w:pPr>
    </w:p>
    <w:p w14:paraId="1C21C774"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2.26</w:t>
      </w:r>
      <w:r w:rsidRPr="00821BEB">
        <w:rPr>
          <w:rFonts w:ascii="Arial" w:hAnsi="Arial" w:cs="Arial"/>
          <w:b/>
          <w:bCs/>
          <w:color w:val="CF4A02"/>
          <w:sz w:val="18"/>
          <w:szCs w:val="18"/>
          <w:lang w:val="en-GB"/>
        </w:rPr>
        <w:tab/>
        <w:t>Segment reporting</w:t>
      </w:r>
    </w:p>
    <w:p w14:paraId="56ED5D2B" w14:textId="77777777" w:rsidR="00AC52BE" w:rsidRPr="00821BEB" w:rsidRDefault="00AC52BE" w:rsidP="00821BEB">
      <w:pPr>
        <w:tabs>
          <w:tab w:val="left" w:pos="-3261"/>
        </w:tabs>
        <w:ind w:left="540"/>
        <w:jc w:val="both"/>
        <w:rPr>
          <w:rFonts w:ascii="Arial" w:hAnsi="Arial" w:cs="Arial"/>
          <w:color w:val="auto"/>
          <w:spacing w:val="-2"/>
          <w:sz w:val="18"/>
          <w:szCs w:val="18"/>
        </w:rPr>
      </w:pPr>
    </w:p>
    <w:p w14:paraId="6B1C2504" w14:textId="77777777" w:rsidR="00AC52BE" w:rsidRPr="00E14CA3" w:rsidRDefault="00AC52BE" w:rsidP="00821BEB">
      <w:pPr>
        <w:pStyle w:val="Header"/>
        <w:ind w:left="540"/>
        <w:jc w:val="thaiDistribute"/>
        <w:rPr>
          <w:rFonts w:cs="Arial"/>
          <w:i/>
          <w:snapToGrid/>
          <w:sz w:val="18"/>
          <w:szCs w:val="18"/>
          <w:shd w:val="clear" w:color="auto" w:fill="FFFFFF"/>
        </w:rPr>
      </w:pPr>
      <w:r w:rsidRPr="00E14CA3">
        <w:rPr>
          <w:rFonts w:cs="Arial"/>
          <w:snapToGrid/>
          <w:spacing w:val="-4"/>
          <w:sz w:val="18"/>
          <w:szCs w:val="18"/>
          <w:shd w:val="clear" w:color="auto" w:fill="FFFFFF"/>
        </w:rPr>
        <w:t>Operating segments are reported in a manner consistent with the internal reporting provided to the chief operating</w:t>
      </w:r>
      <w:r w:rsidRPr="00E14CA3">
        <w:rPr>
          <w:rFonts w:cs="Arial"/>
          <w:snapToGrid/>
          <w:sz w:val="18"/>
          <w:szCs w:val="18"/>
          <w:shd w:val="clear" w:color="auto" w:fill="FFFFFF"/>
        </w:rPr>
        <w:t xml:space="preserve"> decision-maker. The chief operating decision-maker, who is responsible for allocating resources</w:t>
      </w:r>
      <w:r w:rsidRPr="00E14CA3">
        <w:rPr>
          <w:rFonts w:cs="Arial"/>
          <w:snapToGrid/>
          <w:sz w:val="18"/>
          <w:szCs w:val="18"/>
          <w:shd w:val="clear" w:color="auto" w:fill="FFFFFF"/>
          <w:lang w:val="en-GB"/>
        </w:rPr>
        <w:t xml:space="preserve"> </w:t>
      </w:r>
      <w:r w:rsidRPr="00E14CA3">
        <w:rPr>
          <w:rFonts w:cs="Arial"/>
          <w:snapToGrid/>
          <w:sz w:val="18"/>
          <w:szCs w:val="18"/>
          <w:shd w:val="clear" w:color="auto" w:fill="FFFFFF"/>
        </w:rPr>
        <w:t xml:space="preserve">and assessing </w:t>
      </w:r>
      <w:r w:rsidRPr="00E14CA3">
        <w:rPr>
          <w:rFonts w:cs="Arial"/>
          <w:snapToGrid/>
          <w:spacing w:val="-4"/>
          <w:sz w:val="18"/>
          <w:szCs w:val="18"/>
          <w:shd w:val="clear" w:color="auto" w:fill="FFFFFF"/>
        </w:rPr>
        <w:t>performance of the operating segments, has been identified as Chief Executive Officer that makes strategic decisions.</w:t>
      </w:r>
    </w:p>
    <w:p w14:paraId="31C507F6" w14:textId="77777777" w:rsidR="00AC52BE" w:rsidRPr="00E14CA3" w:rsidRDefault="00AC52BE" w:rsidP="00821BEB">
      <w:pPr>
        <w:suppressAutoHyphens/>
        <w:ind w:left="540"/>
        <w:rPr>
          <w:rFonts w:ascii="Arial" w:hAnsi="Arial" w:cs="Arial"/>
          <w:color w:val="auto"/>
          <w:sz w:val="18"/>
          <w:szCs w:val="18"/>
        </w:rPr>
      </w:pPr>
    </w:p>
    <w:p w14:paraId="6ECF256E" w14:textId="77777777" w:rsidR="00AC52BE" w:rsidRPr="00E14CA3" w:rsidRDefault="00AC52BE" w:rsidP="00821BEB">
      <w:pPr>
        <w:suppressAutoHyphens/>
        <w:ind w:left="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52BE" w:rsidRPr="00821BEB" w14:paraId="5F5CD39F" w14:textId="77777777" w:rsidTr="00893D4A">
        <w:trPr>
          <w:trHeight w:val="386"/>
        </w:trPr>
        <w:tc>
          <w:tcPr>
            <w:tcW w:w="9461" w:type="dxa"/>
            <w:shd w:val="clear" w:color="auto" w:fill="FFA543"/>
            <w:vAlign w:val="center"/>
          </w:tcPr>
          <w:p w14:paraId="1BDBEE97" w14:textId="77777777" w:rsidR="00AC52BE" w:rsidRPr="00821BEB" w:rsidRDefault="00AC52BE" w:rsidP="00821BEB">
            <w:pPr>
              <w:tabs>
                <w:tab w:val="left" w:pos="432"/>
              </w:tabs>
              <w:jc w:val="both"/>
              <w:rPr>
                <w:rFonts w:ascii="Arial" w:eastAsia="Arial Unicode MS" w:hAnsi="Arial" w:cs="Arial"/>
                <w:b/>
                <w:bCs/>
                <w:color w:val="FFFFFF"/>
                <w:sz w:val="18"/>
                <w:szCs w:val="18"/>
                <w:cs/>
              </w:rPr>
            </w:pPr>
            <w:r w:rsidRPr="00821BEB">
              <w:rPr>
                <w:rFonts w:ascii="Arial" w:eastAsia="Arial Unicode MS" w:hAnsi="Arial" w:cs="Arial"/>
                <w:b/>
                <w:bCs/>
                <w:color w:val="FFFFFF"/>
                <w:sz w:val="18"/>
                <w:szCs w:val="18"/>
              </w:rPr>
              <w:t>3</w:t>
            </w:r>
            <w:r w:rsidRPr="00821BEB">
              <w:rPr>
                <w:rFonts w:ascii="Arial" w:eastAsia="Arial Unicode MS" w:hAnsi="Arial" w:cs="Arial"/>
                <w:b/>
                <w:bCs/>
                <w:color w:val="FFFFFF"/>
                <w:sz w:val="18"/>
                <w:szCs w:val="18"/>
              </w:rPr>
              <w:tab/>
            </w:r>
            <w:r w:rsidRPr="00821BEB">
              <w:rPr>
                <w:rFonts w:ascii="Arial" w:hAnsi="Arial" w:cs="Arial"/>
                <w:b/>
                <w:bCs/>
                <w:color w:val="FFFFFF"/>
                <w:sz w:val="18"/>
                <w:szCs w:val="18"/>
              </w:rPr>
              <w:t>Financial risk management</w:t>
            </w:r>
          </w:p>
        </w:tc>
      </w:tr>
    </w:tbl>
    <w:p w14:paraId="072F6085" w14:textId="77777777" w:rsidR="00AC52BE" w:rsidRPr="00821BEB" w:rsidRDefault="00AC52BE" w:rsidP="00821BEB">
      <w:pPr>
        <w:rPr>
          <w:rFonts w:ascii="Arial" w:hAnsi="Arial" w:cs="Arial"/>
          <w:color w:val="auto"/>
          <w:sz w:val="18"/>
          <w:szCs w:val="18"/>
        </w:rPr>
      </w:pPr>
    </w:p>
    <w:p w14:paraId="3F96750E"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3.1</w:t>
      </w:r>
      <w:r w:rsidRPr="00821BEB">
        <w:rPr>
          <w:rFonts w:ascii="Arial" w:hAnsi="Arial" w:cs="Arial"/>
          <w:b/>
          <w:bCs/>
          <w:color w:val="CF4A02"/>
          <w:sz w:val="18"/>
          <w:szCs w:val="18"/>
          <w:lang w:val="en-GB"/>
        </w:rPr>
        <w:tab/>
        <w:t>Financial risk factors</w:t>
      </w:r>
    </w:p>
    <w:p w14:paraId="0A157068" w14:textId="77777777" w:rsidR="00AC52BE" w:rsidRPr="00821BEB" w:rsidRDefault="00AC52BE" w:rsidP="00821BEB">
      <w:pPr>
        <w:suppressAutoHyphens/>
        <w:ind w:left="540"/>
        <w:rPr>
          <w:rFonts w:ascii="Arial" w:hAnsi="Arial" w:cs="Arial"/>
          <w:color w:val="auto"/>
          <w:sz w:val="18"/>
          <w:szCs w:val="18"/>
        </w:rPr>
      </w:pPr>
    </w:p>
    <w:p w14:paraId="738602D8" w14:textId="77777777" w:rsidR="00AC52BE" w:rsidRPr="00821BEB" w:rsidRDefault="00AC52BE" w:rsidP="00821BEB">
      <w:pPr>
        <w:autoSpaceDE w:val="0"/>
        <w:autoSpaceDN w:val="0"/>
        <w:adjustRightInd w:val="0"/>
        <w:ind w:left="540"/>
        <w:jc w:val="both"/>
        <w:rPr>
          <w:rFonts w:ascii="Arial" w:hAnsi="Arial" w:cs="Arial"/>
          <w:color w:val="auto"/>
          <w:sz w:val="18"/>
          <w:szCs w:val="18"/>
        </w:rPr>
      </w:pPr>
      <w:r w:rsidRPr="00821BEB">
        <w:rPr>
          <w:rFonts w:ascii="Arial" w:hAnsi="Arial" w:cs="Arial"/>
          <w:color w:val="auto"/>
          <w:sz w:val="18"/>
          <w:szCs w:val="18"/>
        </w:rPr>
        <w:t xml:space="preserve">The Group’s activities expose it to a variety of financial risks including currency risk and interest rate risk. </w:t>
      </w:r>
      <w:r w:rsidRPr="00821BEB">
        <w:rPr>
          <w:rFonts w:ascii="Arial" w:hAnsi="Arial" w:cs="Arial"/>
          <w:color w:val="auto"/>
          <w:sz w:val="18"/>
          <w:szCs w:val="18"/>
        </w:rPr>
        <w:br/>
        <w:t xml:space="preserve">The Group’s overall risk management </w:t>
      </w:r>
      <w:r w:rsidR="00E42A24" w:rsidRPr="00821BEB">
        <w:rPr>
          <w:rFonts w:ascii="Arial" w:hAnsi="Arial" w:cs="Arial"/>
          <w:color w:val="auto"/>
          <w:sz w:val="18"/>
          <w:szCs w:val="18"/>
        </w:rPr>
        <w:t>programmed</w:t>
      </w:r>
      <w:r w:rsidRPr="00821BEB">
        <w:rPr>
          <w:rFonts w:ascii="Arial" w:hAnsi="Arial" w:cs="Arial"/>
          <w:color w:val="auto"/>
          <w:sz w:val="18"/>
          <w:szCs w:val="18"/>
        </w:rPr>
        <w:t xml:space="preserve"> focuses on the unpredictability of financial markets and seeks to </w:t>
      </w:r>
      <w:proofErr w:type="spellStart"/>
      <w:r w:rsidRPr="00821BEB">
        <w:rPr>
          <w:rFonts w:ascii="Arial" w:hAnsi="Arial" w:cs="Arial"/>
          <w:color w:val="auto"/>
          <w:sz w:val="18"/>
          <w:szCs w:val="18"/>
        </w:rPr>
        <w:t>minimise</w:t>
      </w:r>
      <w:proofErr w:type="spellEnd"/>
      <w:r w:rsidRPr="00821BEB">
        <w:rPr>
          <w:rFonts w:ascii="Arial" w:hAnsi="Arial" w:cs="Arial"/>
          <w:color w:val="auto"/>
          <w:sz w:val="18"/>
          <w:szCs w:val="18"/>
        </w:rPr>
        <w:t xml:space="preserve"> potential adverse effects on the Group’s financial performance. The Group uses </w:t>
      </w:r>
      <w:r w:rsidRPr="00821BEB">
        <w:rPr>
          <w:rFonts w:ascii="Arial" w:hAnsi="Arial" w:cs="Arial"/>
          <w:color w:val="auto"/>
          <w:spacing w:val="-2"/>
          <w:sz w:val="18"/>
          <w:szCs w:val="18"/>
        </w:rPr>
        <w:t xml:space="preserve">derivative financial instruments such as </w:t>
      </w:r>
      <w:r w:rsidRPr="00821BEB">
        <w:rPr>
          <w:rFonts w:ascii="Arial" w:hAnsi="Arial" w:cs="Arial"/>
          <w:color w:val="auto"/>
          <w:sz w:val="18"/>
          <w:szCs w:val="18"/>
        </w:rPr>
        <w:t>interest rate swap contracts to hedge certain exposures.</w:t>
      </w:r>
    </w:p>
    <w:p w14:paraId="77281A17" w14:textId="77777777" w:rsidR="00AC52BE" w:rsidRPr="00821BEB" w:rsidRDefault="00AC52BE" w:rsidP="00821BEB">
      <w:pPr>
        <w:ind w:left="540"/>
        <w:jc w:val="thaiDistribute"/>
        <w:rPr>
          <w:rFonts w:ascii="Arial" w:hAnsi="Arial" w:cs="Arial"/>
          <w:color w:val="auto"/>
          <w:sz w:val="18"/>
          <w:szCs w:val="18"/>
          <w:lang w:val="en-GB"/>
        </w:rPr>
      </w:pPr>
    </w:p>
    <w:p w14:paraId="587DEDD9" w14:textId="77777777" w:rsidR="00AC52BE" w:rsidRPr="00821BEB" w:rsidRDefault="00AC52BE" w:rsidP="00821BEB">
      <w:pPr>
        <w:autoSpaceDE w:val="0"/>
        <w:autoSpaceDN w:val="0"/>
        <w:adjustRightInd w:val="0"/>
        <w:ind w:left="540"/>
        <w:jc w:val="both"/>
        <w:rPr>
          <w:rFonts w:ascii="Arial" w:hAnsi="Arial" w:cs="Arial"/>
          <w:color w:val="auto"/>
          <w:sz w:val="18"/>
          <w:szCs w:val="18"/>
        </w:rPr>
      </w:pPr>
      <w:r w:rsidRPr="00821BEB">
        <w:rPr>
          <w:rFonts w:ascii="Arial" w:hAnsi="Arial" w:cs="Arial"/>
          <w:color w:val="auto"/>
          <w:sz w:val="18"/>
          <w:szCs w:val="18"/>
        </w:rPr>
        <w:t>Risk management is carried out by a central group treasury department. The central group treasury department identifies, evaluates and hedges financial risks in close co-operation with the Group’s operating units. The Group follows written principles for overall risk management, as well as written policies covering specific areas, such as foreign exchange risk, interest rate risk, use of derivative financial instruments.</w:t>
      </w:r>
      <w:r w:rsidRPr="00821BEB">
        <w:rPr>
          <w:rFonts w:ascii="Arial" w:hAnsi="Arial" w:cs="Arial"/>
          <w:color w:val="auto"/>
          <w:sz w:val="18"/>
          <w:szCs w:val="18"/>
          <w:cs/>
        </w:rPr>
        <w:t xml:space="preserve"> </w:t>
      </w:r>
      <w:r w:rsidRPr="00821BEB">
        <w:rPr>
          <w:rFonts w:ascii="Arial" w:hAnsi="Arial" w:cs="Arial"/>
          <w:color w:val="auto"/>
          <w:sz w:val="18"/>
          <w:szCs w:val="18"/>
        </w:rPr>
        <w:t>The Group does not have policy to use financial instruments for speculative or trading purposes.</w:t>
      </w:r>
    </w:p>
    <w:p w14:paraId="721A83A8" w14:textId="099F37A2" w:rsidR="00AC52BE" w:rsidRPr="00821BEB" w:rsidRDefault="00E14CA3" w:rsidP="00821BEB">
      <w:pPr>
        <w:suppressAutoHyphens/>
        <w:ind w:left="540"/>
        <w:rPr>
          <w:rFonts w:ascii="Arial" w:hAnsi="Arial" w:cs="Arial"/>
          <w:color w:val="auto"/>
          <w:sz w:val="18"/>
          <w:szCs w:val="18"/>
        </w:rPr>
      </w:pPr>
      <w:r>
        <w:rPr>
          <w:rFonts w:ascii="Arial" w:hAnsi="Arial" w:cs="Arial"/>
          <w:color w:val="auto"/>
          <w:sz w:val="18"/>
          <w:szCs w:val="18"/>
        </w:rPr>
        <w:br w:type="page"/>
      </w:r>
    </w:p>
    <w:p w14:paraId="6460824A" w14:textId="70EF9A11" w:rsidR="00072A43" w:rsidRDefault="00AC52BE" w:rsidP="00821BEB">
      <w:pPr>
        <w:suppressAutoHyphens/>
        <w:ind w:left="1080" w:hanging="540"/>
        <w:rPr>
          <w:rFonts w:ascii="Arial" w:hAnsi="Arial" w:cs="Arial"/>
          <w:b/>
          <w:bCs/>
          <w:color w:val="CF4A02"/>
          <w:sz w:val="18"/>
          <w:szCs w:val="18"/>
        </w:rPr>
      </w:pPr>
      <w:r w:rsidRPr="00821BEB">
        <w:rPr>
          <w:rFonts w:ascii="Arial" w:hAnsi="Arial" w:cs="Arial"/>
          <w:b/>
          <w:bCs/>
          <w:color w:val="CF4A02"/>
          <w:sz w:val="18"/>
          <w:szCs w:val="18"/>
        </w:rPr>
        <w:t>3.1.1</w:t>
      </w:r>
      <w:r w:rsidRPr="00821BEB">
        <w:rPr>
          <w:rFonts w:ascii="Arial" w:hAnsi="Arial" w:cs="Arial"/>
          <w:b/>
          <w:bCs/>
          <w:color w:val="CF4A02"/>
          <w:sz w:val="18"/>
          <w:szCs w:val="18"/>
        </w:rPr>
        <w:tab/>
      </w:r>
      <w:r w:rsidR="00072A43">
        <w:rPr>
          <w:rFonts w:ascii="Arial" w:hAnsi="Arial" w:cs="Arial"/>
          <w:b/>
          <w:bCs/>
          <w:color w:val="CF4A02"/>
          <w:sz w:val="18"/>
          <w:szCs w:val="18"/>
        </w:rPr>
        <w:t>Foreign exchange risk</w:t>
      </w:r>
    </w:p>
    <w:p w14:paraId="141F50D5" w14:textId="77777777" w:rsidR="00072A43" w:rsidRPr="00821BEB" w:rsidRDefault="00072A43" w:rsidP="00072A43">
      <w:pPr>
        <w:pStyle w:val="Header"/>
        <w:ind w:left="1080"/>
        <w:jc w:val="both"/>
        <w:rPr>
          <w:rFonts w:cs="Arial"/>
          <w:sz w:val="18"/>
          <w:szCs w:val="18"/>
        </w:rPr>
      </w:pPr>
    </w:p>
    <w:p w14:paraId="106CC9FB" w14:textId="5CE4A0D0" w:rsidR="00072A43" w:rsidRPr="00072A43" w:rsidRDefault="00072A43" w:rsidP="00072A43">
      <w:pPr>
        <w:pStyle w:val="Header"/>
        <w:ind w:left="1080"/>
        <w:jc w:val="both"/>
        <w:rPr>
          <w:rFonts w:cs="Arial"/>
          <w:sz w:val="18"/>
          <w:szCs w:val="18"/>
          <w:lang w:val="en-GB"/>
        </w:rPr>
      </w:pPr>
      <w:r>
        <w:rPr>
          <w:rFonts w:cs="Arial"/>
          <w:sz w:val="18"/>
          <w:szCs w:val="18"/>
          <w:lang w:val="en-GB"/>
        </w:rPr>
        <w:t xml:space="preserve">The Group has an investment in foreign subsidiary which may has risk from foreign exchange, primarily denominated in Yen. Currency exposure to the asset, liabilities and net investment of the Group’s subsidiary. The Group uses </w:t>
      </w:r>
      <w:r w:rsidR="00554FBD">
        <w:rPr>
          <w:rFonts w:cs="Arial"/>
          <w:sz w:val="18"/>
          <w:szCs w:val="18"/>
          <w:lang w:val="en-GB"/>
        </w:rPr>
        <w:t>c</w:t>
      </w:r>
      <w:r>
        <w:rPr>
          <w:rFonts w:cs="Arial"/>
          <w:sz w:val="18"/>
          <w:szCs w:val="18"/>
          <w:lang w:val="en-GB"/>
        </w:rPr>
        <w:t>ross currency swap to hedge their exposure to foreign currency risk.</w:t>
      </w:r>
    </w:p>
    <w:p w14:paraId="388D6A6A" w14:textId="77777777" w:rsidR="00072A43" w:rsidRPr="00072A43" w:rsidRDefault="00072A43" w:rsidP="00072A43">
      <w:pPr>
        <w:pStyle w:val="Header"/>
        <w:ind w:left="1080"/>
        <w:jc w:val="both"/>
        <w:rPr>
          <w:rFonts w:cs="Arial"/>
          <w:sz w:val="18"/>
          <w:szCs w:val="18"/>
          <w:lang w:val="en-GB"/>
        </w:rPr>
      </w:pPr>
    </w:p>
    <w:p w14:paraId="7E39BE76" w14:textId="170A7C1A" w:rsidR="00AC52BE" w:rsidRPr="00821BEB" w:rsidRDefault="00072A43" w:rsidP="00821BEB">
      <w:pPr>
        <w:suppressAutoHyphens/>
        <w:ind w:left="1080" w:hanging="540"/>
        <w:rPr>
          <w:rFonts w:ascii="Arial" w:hAnsi="Arial" w:cs="Arial"/>
          <w:b/>
          <w:bCs/>
          <w:color w:val="CF4A02"/>
          <w:sz w:val="18"/>
          <w:szCs w:val="18"/>
        </w:rPr>
      </w:pPr>
      <w:r w:rsidRPr="00C205C8">
        <w:rPr>
          <w:rFonts w:ascii="Arial" w:hAnsi="Arial" w:cs="Cordia New"/>
          <w:b/>
          <w:bCs/>
          <w:color w:val="CF4A02"/>
          <w:sz w:val="18"/>
          <w:szCs w:val="18"/>
          <w:lang w:val="en-GB"/>
        </w:rPr>
        <w:t xml:space="preserve">3.1.2 </w:t>
      </w:r>
      <w:r w:rsidRPr="00C205C8">
        <w:rPr>
          <w:rFonts w:ascii="Arial" w:hAnsi="Arial" w:cs="Cordia New"/>
          <w:b/>
          <w:bCs/>
          <w:color w:val="CF4A02"/>
          <w:sz w:val="18"/>
          <w:szCs w:val="18"/>
          <w:lang w:val="en-GB"/>
        </w:rPr>
        <w:tab/>
      </w:r>
      <w:r w:rsidR="00AC52BE" w:rsidRPr="00821BEB">
        <w:rPr>
          <w:rFonts w:ascii="Arial" w:hAnsi="Arial" w:cs="Arial"/>
          <w:b/>
          <w:bCs/>
          <w:color w:val="CF4A02"/>
          <w:sz w:val="18"/>
          <w:szCs w:val="18"/>
        </w:rPr>
        <w:t>Interest rate swap contracts</w:t>
      </w:r>
    </w:p>
    <w:p w14:paraId="084CAD95" w14:textId="77777777" w:rsidR="00AC52BE" w:rsidRPr="00821BEB" w:rsidRDefault="00AC52BE" w:rsidP="00821BEB">
      <w:pPr>
        <w:pStyle w:val="Header"/>
        <w:ind w:left="1080"/>
        <w:jc w:val="both"/>
        <w:rPr>
          <w:rFonts w:cs="Arial"/>
          <w:sz w:val="18"/>
          <w:szCs w:val="18"/>
        </w:rPr>
      </w:pPr>
    </w:p>
    <w:p w14:paraId="00ABD239" w14:textId="77777777" w:rsidR="00AC52BE" w:rsidRPr="00821BEB" w:rsidRDefault="00AC52BE" w:rsidP="00821BEB">
      <w:pPr>
        <w:pStyle w:val="Header"/>
        <w:ind w:left="1080"/>
        <w:jc w:val="both"/>
        <w:rPr>
          <w:rFonts w:cs="Arial"/>
          <w:sz w:val="18"/>
          <w:szCs w:val="18"/>
        </w:rPr>
      </w:pPr>
      <w:r w:rsidRPr="00821BEB">
        <w:rPr>
          <w:rFonts w:cs="Arial"/>
          <w:sz w:val="18"/>
          <w:szCs w:val="18"/>
        </w:rPr>
        <w:t>Interest rate swap contracts protect the Group from movements in interest rates. Any differential to be paid or received on an interest rate swap agreement is recognised as a component of interest expense over the period of the agreement.</w:t>
      </w:r>
    </w:p>
    <w:p w14:paraId="5AAC84CF" w14:textId="77777777" w:rsidR="00AC52BE" w:rsidRPr="00821BEB" w:rsidRDefault="00AC52BE" w:rsidP="00821BEB">
      <w:pPr>
        <w:pStyle w:val="Header"/>
        <w:ind w:left="1080"/>
        <w:jc w:val="both"/>
        <w:rPr>
          <w:rFonts w:cs="Arial"/>
          <w:sz w:val="18"/>
          <w:szCs w:val="18"/>
        </w:rPr>
      </w:pPr>
    </w:p>
    <w:p w14:paraId="276FEA92" w14:textId="3F8903AA" w:rsidR="00AC52BE" w:rsidRPr="00821BEB" w:rsidRDefault="00AC52BE" w:rsidP="00821BEB">
      <w:pPr>
        <w:suppressAutoHyphens/>
        <w:ind w:left="1080" w:hanging="540"/>
        <w:rPr>
          <w:rFonts w:ascii="Arial" w:hAnsi="Arial" w:cs="Arial"/>
          <w:b/>
          <w:bCs/>
          <w:color w:val="CF4A02"/>
          <w:sz w:val="18"/>
          <w:szCs w:val="18"/>
        </w:rPr>
      </w:pPr>
      <w:r w:rsidRPr="00821BEB">
        <w:rPr>
          <w:rFonts w:ascii="Arial" w:hAnsi="Arial" w:cs="Arial"/>
          <w:b/>
          <w:bCs/>
          <w:color w:val="CF4A02"/>
          <w:sz w:val="18"/>
          <w:szCs w:val="18"/>
        </w:rPr>
        <w:t>3.1.</w:t>
      </w:r>
      <w:r w:rsidR="00072A43">
        <w:rPr>
          <w:rFonts w:ascii="Arial" w:hAnsi="Arial" w:cs="Arial"/>
          <w:b/>
          <w:bCs/>
          <w:color w:val="CF4A02"/>
          <w:sz w:val="18"/>
          <w:szCs w:val="18"/>
        </w:rPr>
        <w:t>3</w:t>
      </w:r>
      <w:r w:rsidRPr="00821BEB">
        <w:rPr>
          <w:rFonts w:ascii="Arial" w:hAnsi="Arial" w:cs="Arial"/>
          <w:b/>
          <w:bCs/>
          <w:color w:val="CF4A02"/>
          <w:sz w:val="18"/>
          <w:szCs w:val="18"/>
        </w:rPr>
        <w:tab/>
        <w:t>Interest rate risk</w:t>
      </w:r>
    </w:p>
    <w:p w14:paraId="6003E4E8" w14:textId="77777777" w:rsidR="00ED768F" w:rsidRDefault="00ED768F" w:rsidP="00ED768F">
      <w:pPr>
        <w:rPr>
          <w:rFonts w:ascii="Arial" w:hAnsi="Arial" w:cs="Arial"/>
          <w:snapToGrid w:val="0"/>
          <w:color w:val="auto"/>
          <w:spacing w:val="-2"/>
          <w:sz w:val="18"/>
          <w:szCs w:val="18"/>
          <w:lang w:eastAsia="th-TH" w:bidi="ar-SA"/>
        </w:rPr>
      </w:pPr>
    </w:p>
    <w:p w14:paraId="4F5EB7E9" w14:textId="28BBAACF" w:rsidR="007C2664" w:rsidRDefault="00ED768F" w:rsidP="00ED768F">
      <w:pPr>
        <w:pStyle w:val="Header"/>
        <w:ind w:left="1080"/>
        <w:jc w:val="both"/>
        <w:rPr>
          <w:rFonts w:cs="Arial"/>
          <w:spacing w:val="-2"/>
          <w:sz w:val="18"/>
          <w:szCs w:val="18"/>
        </w:rPr>
      </w:pPr>
      <w:r w:rsidRPr="00ED768F">
        <w:rPr>
          <w:rFonts w:cs="Arial"/>
          <w:sz w:val="18"/>
          <w:szCs w:val="18"/>
        </w:rPr>
        <w:t>The</w:t>
      </w:r>
      <w:r w:rsidRPr="00ED768F">
        <w:rPr>
          <w:rFonts w:cs="Arial"/>
          <w:spacing w:val="-2"/>
          <w:sz w:val="18"/>
          <w:szCs w:val="18"/>
        </w:rPr>
        <w:t xml:space="preserve"> Group’s manage the risk of interest rate by diversifying on both short-term and long-term borrowings with fixed interest rate and floating interest rate in consistent with the Group’s investments.</w:t>
      </w:r>
    </w:p>
    <w:p w14:paraId="429485B1" w14:textId="77777777" w:rsidR="00ED768F" w:rsidRPr="00ED768F" w:rsidRDefault="00ED768F" w:rsidP="00ED768F">
      <w:pPr>
        <w:rPr>
          <w:lang w:val="x-none" w:eastAsia="th-TH" w:bidi="ar-SA"/>
        </w:rPr>
      </w:pPr>
    </w:p>
    <w:p w14:paraId="40ACB8C0" w14:textId="705733CD" w:rsidR="00AC52BE" w:rsidRPr="00821BEB" w:rsidRDefault="00AC52BE" w:rsidP="00821BEB">
      <w:pPr>
        <w:suppressAutoHyphens/>
        <w:ind w:left="1080" w:hanging="540"/>
        <w:rPr>
          <w:rFonts w:ascii="Arial" w:hAnsi="Arial" w:cs="Arial"/>
          <w:b/>
          <w:bCs/>
          <w:color w:val="CF4A02"/>
          <w:sz w:val="18"/>
          <w:szCs w:val="18"/>
        </w:rPr>
      </w:pPr>
      <w:r w:rsidRPr="00821BEB">
        <w:rPr>
          <w:rFonts w:ascii="Arial" w:hAnsi="Arial" w:cs="Arial"/>
          <w:b/>
          <w:bCs/>
          <w:color w:val="CF4A02"/>
          <w:sz w:val="18"/>
          <w:szCs w:val="18"/>
        </w:rPr>
        <w:t>3.1.</w:t>
      </w:r>
      <w:r w:rsidR="00072A43">
        <w:rPr>
          <w:rFonts w:ascii="Arial" w:hAnsi="Arial" w:cs="Arial"/>
          <w:b/>
          <w:bCs/>
          <w:color w:val="CF4A02"/>
          <w:sz w:val="18"/>
          <w:szCs w:val="18"/>
        </w:rPr>
        <w:t>4</w:t>
      </w:r>
      <w:r w:rsidRPr="00821BEB">
        <w:rPr>
          <w:rFonts w:ascii="Arial" w:hAnsi="Arial" w:cs="Arial"/>
          <w:b/>
          <w:bCs/>
          <w:color w:val="CF4A02"/>
          <w:sz w:val="18"/>
          <w:szCs w:val="18"/>
        </w:rPr>
        <w:tab/>
        <w:t>Credit risk</w:t>
      </w:r>
    </w:p>
    <w:p w14:paraId="3D387557" w14:textId="77777777" w:rsidR="00AC52BE" w:rsidRPr="00821BEB" w:rsidRDefault="00AC52BE" w:rsidP="00821BEB">
      <w:pPr>
        <w:pStyle w:val="Header"/>
        <w:ind w:left="1080"/>
        <w:jc w:val="both"/>
        <w:rPr>
          <w:rFonts w:cs="Arial"/>
          <w:sz w:val="18"/>
          <w:szCs w:val="18"/>
        </w:rPr>
      </w:pPr>
    </w:p>
    <w:p w14:paraId="39FA7168" w14:textId="77777777" w:rsidR="00AC52BE" w:rsidRPr="00821BEB" w:rsidRDefault="00AC52BE" w:rsidP="00821BEB">
      <w:pPr>
        <w:pStyle w:val="Header"/>
        <w:ind w:left="1080"/>
        <w:jc w:val="both"/>
        <w:rPr>
          <w:rFonts w:cs="Arial"/>
          <w:sz w:val="18"/>
          <w:szCs w:val="18"/>
        </w:rPr>
      </w:pPr>
      <w:r w:rsidRPr="00821BEB">
        <w:rPr>
          <w:rFonts w:cs="Arial"/>
          <w:sz w:val="18"/>
          <w:szCs w:val="18"/>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57DD84B6" w14:textId="77777777" w:rsidR="00AC52BE" w:rsidRPr="00821BEB" w:rsidRDefault="00AC52BE" w:rsidP="00821BEB">
      <w:pPr>
        <w:pStyle w:val="Header"/>
        <w:ind w:left="1080"/>
        <w:jc w:val="both"/>
        <w:rPr>
          <w:rFonts w:cs="Arial"/>
          <w:sz w:val="18"/>
          <w:szCs w:val="18"/>
        </w:rPr>
      </w:pPr>
    </w:p>
    <w:p w14:paraId="68392377" w14:textId="18686DC1" w:rsidR="00AC52BE" w:rsidRPr="00821BEB" w:rsidRDefault="00AC52BE" w:rsidP="00821BEB">
      <w:pPr>
        <w:suppressAutoHyphens/>
        <w:ind w:left="1080" w:hanging="540"/>
        <w:rPr>
          <w:rFonts w:ascii="Arial" w:hAnsi="Arial" w:cs="Arial"/>
          <w:b/>
          <w:bCs/>
          <w:color w:val="CF4A02"/>
          <w:sz w:val="18"/>
          <w:szCs w:val="18"/>
        </w:rPr>
      </w:pPr>
      <w:r w:rsidRPr="00821BEB">
        <w:rPr>
          <w:rFonts w:ascii="Arial" w:hAnsi="Arial" w:cs="Arial"/>
          <w:b/>
          <w:bCs/>
          <w:color w:val="CF4A02"/>
          <w:sz w:val="18"/>
          <w:szCs w:val="18"/>
        </w:rPr>
        <w:t>3.1.</w:t>
      </w:r>
      <w:r w:rsidR="00072A43">
        <w:rPr>
          <w:rFonts w:ascii="Arial" w:hAnsi="Arial" w:cs="Arial"/>
          <w:b/>
          <w:bCs/>
          <w:color w:val="CF4A02"/>
          <w:sz w:val="18"/>
          <w:szCs w:val="18"/>
        </w:rPr>
        <w:t>5</w:t>
      </w:r>
      <w:r w:rsidRPr="00821BEB">
        <w:rPr>
          <w:rFonts w:ascii="Arial" w:hAnsi="Arial" w:cs="Arial"/>
          <w:b/>
          <w:bCs/>
          <w:color w:val="CF4A02"/>
          <w:sz w:val="18"/>
          <w:szCs w:val="18"/>
        </w:rPr>
        <w:tab/>
        <w:t>Liquidity risk</w:t>
      </w:r>
    </w:p>
    <w:p w14:paraId="731274E7" w14:textId="77777777" w:rsidR="00AC52BE" w:rsidRPr="00821BEB" w:rsidRDefault="00AC52BE" w:rsidP="00821BEB">
      <w:pPr>
        <w:pStyle w:val="Header"/>
        <w:ind w:left="1080"/>
        <w:jc w:val="both"/>
        <w:rPr>
          <w:rFonts w:cs="Arial"/>
          <w:sz w:val="18"/>
          <w:szCs w:val="18"/>
        </w:rPr>
      </w:pPr>
    </w:p>
    <w:p w14:paraId="261BB89B" w14:textId="77777777" w:rsidR="00AC52BE" w:rsidRPr="00821BEB" w:rsidRDefault="00AC52BE" w:rsidP="00821BEB">
      <w:pPr>
        <w:pStyle w:val="Header"/>
        <w:ind w:left="1080"/>
        <w:jc w:val="both"/>
        <w:rPr>
          <w:rFonts w:cs="Arial"/>
          <w:sz w:val="18"/>
          <w:szCs w:val="18"/>
        </w:rPr>
      </w:pPr>
      <w:r w:rsidRPr="00821BEB">
        <w:rPr>
          <w:rFonts w:cs="Arial"/>
          <w:sz w:val="18"/>
          <w:szCs w:val="1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085E15C" w14:textId="77777777" w:rsidR="00AC52BE" w:rsidRPr="00821BEB" w:rsidRDefault="00AC52BE" w:rsidP="00821BEB">
      <w:pPr>
        <w:pStyle w:val="Header"/>
        <w:ind w:left="1080"/>
        <w:jc w:val="both"/>
        <w:rPr>
          <w:rFonts w:cs="Arial"/>
          <w:sz w:val="18"/>
          <w:szCs w:val="18"/>
        </w:rPr>
      </w:pPr>
    </w:p>
    <w:p w14:paraId="7B235219"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3.2</w:t>
      </w:r>
      <w:r w:rsidRPr="00821BEB">
        <w:rPr>
          <w:rFonts w:ascii="Arial" w:hAnsi="Arial" w:cs="Arial"/>
          <w:b/>
          <w:bCs/>
          <w:color w:val="CF4A02"/>
          <w:sz w:val="18"/>
          <w:szCs w:val="18"/>
          <w:lang w:val="en-GB"/>
        </w:rPr>
        <w:tab/>
        <w:t>Capital risk management</w:t>
      </w:r>
    </w:p>
    <w:p w14:paraId="15117475" w14:textId="77777777" w:rsidR="00AC52BE" w:rsidRPr="00821BEB" w:rsidRDefault="00AC52BE" w:rsidP="00821BEB">
      <w:pPr>
        <w:ind w:left="540"/>
        <w:rPr>
          <w:rFonts w:ascii="Arial" w:hAnsi="Arial" w:cs="Arial"/>
          <w:color w:val="auto"/>
          <w:sz w:val="18"/>
          <w:szCs w:val="18"/>
        </w:rPr>
      </w:pPr>
    </w:p>
    <w:p w14:paraId="59AD6B38" w14:textId="77777777" w:rsidR="00AC52BE" w:rsidRPr="00821BEB" w:rsidRDefault="00AC52BE" w:rsidP="00821BEB">
      <w:pPr>
        <w:ind w:left="540"/>
        <w:jc w:val="both"/>
        <w:rPr>
          <w:rFonts w:ascii="Arial" w:hAnsi="Arial" w:cs="Arial"/>
          <w:color w:val="auto"/>
          <w:sz w:val="18"/>
          <w:szCs w:val="18"/>
        </w:rPr>
      </w:pPr>
      <w:r w:rsidRPr="00821BEB">
        <w:rPr>
          <w:rFonts w:ascii="Arial" w:hAnsi="Arial" w:cs="Arial"/>
          <w:color w:val="auto"/>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6CF71E74" w14:textId="16081749" w:rsidR="00AC52BE" w:rsidRDefault="00AC52BE" w:rsidP="00821BEB">
      <w:pPr>
        <w:ind w:left="540" w:hanging="540"/>
        <w:jc w:val="thaiDistribute"/>
        <w:rPr>
          <w:rFonts w:ascii="Arial" w:hAnsi="Arial" w:cs="Arial"/>
          <w:color w:val="auto"/>
          <w:sz w:val="18"/>
          <w:szCs w:val="18"/>
          <w:lang w:val="en-GB"/>
        </w:rPr>
      </w:pPr>
    </w:p>
    <w:p w14:paraId="4F7219BE" w14:textId="77777777" w:rsidR="00E14CA3" w:rsidRPr="00821BEB" w:rsidRDefault="00E14CA3" w:rsidP="00821BEB">
      <w:pPr>
        <w:ind w:left="540" w:hanging="540"/>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C52BE" w:rsidRPr="00821BEB" w14:paraId="582431FE" w14:textId="77777777" w:rsidTr="00893D4A">
        <w:trPr>
          <w:trHeight w:val="386"/>
        </w:trPr>
        <w:tc>
          <w:tcPr>
            <w:tcW w:w="9461" w:type="dxa"/>
            <w:shd w:val="clear" w:color="auto" w:fill="FFA543"/>
            <w:vAlign w:val="center"/>
          </w:tcPr>
          <w:p w14:paraId="5F58438C" w14:textId="5C3C0873" w:rsidR="00AC52BE" w:rsidRPr="00821BEB" w:rsidRDefault="00AC52BE" w:rsidP="00821BEB">
            <w:pPr>
              <w:tabs>
                <w:tab w:val="left" w:pos="432"/>
              </w:tabs>
              <w:jc w:val="both"/>
              <w:rPr>
                <w:rFonts w:ascii="Arial" w:eastAsia="Arial Unicode MS" w:hAnsi="Arial" w:cs="Arial"/>
                <w:b/>
                <w:bCs/>
                <w:color w:val="FFFFFF"/>
                <w:sz w:val="18"/>
                <w:szCs w:val="18"/>
                <w:cs/>
              </w:rPr>
            </w:pPr>
            <w:r w:rsidRPr="00821BEB">
              <w:rPr>
                <w:rFonts w:ascii="Arial" w:eastAsia="Arial Unicode MS" w:hAnsi="Arial" w:cs="Arial"/>
                <w:b/>
                <w:bCs/>
                <w:color w:val="FFFFFF"/>
                <w:sz w:val="18"/>
                <w:szCs w:val="18"/>
              </w:rPr>
              <w:t>4</w:t>
            </w:r>
            <w:r w:rsidRPr="00821BEB">
              <w:rPr>
                <w:rFonts w:ascii="Arial" w:eastAsia="Arial Unicode MS" w:hAnsi="Arial" w:cs="Arial"/>
                <w:b/>
                <w:bCs/>
                <w:color w:val="FFFFFF"/>
                <w:sz w:val="18"/>
                <w:szCs w:val="18"/>
              </w:rPr>
              <w:tab/>
            </w:r>
            <w:r w:rsidRPr="00821BEB">
              <w:rPr>
                <w:rFonts w:ascii="Arial" w:hAnsi="Arial" w:cs="Arial"/>
                <w:b/>
                <w:bCs/>
                <w:color w:val="FFFFFF"/>
                <w:sz w:val="18"/>
                <w:szCs w:val="18"/>
              </w:rPr>
              <w:t>Critical accounting</w:t>
            </w:r>
            <w:r w:rsidR="00554FBD">
              <w:rPr>
                <w:rFonts w:ascii="Arial" w:hAnsi="Arial" w:cs="Arial"/>
                <w:b/>
                <w:bCs/>
                <w:color w:val="FFFFFF"/>
                <w:sz w:val="18"/>
                <w:szCs w:val="18"/>
              </w:rPr>
              <w:t xml:space="preserve"> estimates</w:t>
            </w:r>
            <w:r w:rsidRPr="00821BEB">
              <w:rPr>
                <w:rFonts w:ascii="Arial" w:hAnsi="Arial" w:cs="Arial"/>
                <w:b/>
                <w:bCs/>
                <w:color w:val="FFFFFF"/>
                <w:sz w:val="18"/>
                <w:szCs w:val="18"/>
              </w:rPr>
              <w:t xml:space="preserve"> and judgements</w:t>
            </w:r>
          </w:p>
        </w:tc>
      </w:tr>
    </w:tbl>
    <w:p w14:paraId="7F9EB8D5" w14:textId="77777777" w:rsidR="00AC52BE" w:rsidRPr="00821BEB" w:rsidRDefault="00AC52BE" w:rsidP="00821BEB">
      <w:pPr>
        <w:tabs>
          <w:tab w:val="left" w:pos="9450"/>
        </w:tabs>
        <w:jc w:val="thaiDistribute"/>
        <w:rPr>
          <w:rFonts w:ascii="Arial" w:hAnsi="Arial" w:cs="Arial"/>
          <w:color w:val="auto"/>
          <w:sz w:val="18"/>
          <w:szCs w:val="18"/>
        </w:rPr>
      </w:pPr>
    </w:p>
    <w:p w14:paraId="0725C23C" w14:textId="77777777" w:rsidR="00AC52BE" w:rsidRPr="00821BEB" w:rsidRDefault="00AC52BE" w:rsidP="00821BEB">
      <w:pPr>
        <w:jc w:val="thaiDistribute"/>
        <w:outlineLvl w:val="0"/>
        <w:rPr>
          <w:rFonts w:ascii="Arial" w:hAnsi="Arial" w:cs="Arial"/>
          <w:color w:val="auto"/>
          <w:sz w:val="18"/>
          <w:szCs w:val="18"/>
          <w:lang w:val="en-GB"/>
        </w:rPr>
      </w:pPr>
      <w:r w:rsidRPr="00821BEB">
        <w:rPr>
          <w:rFonts w:ascii="Arial" w:hAnsi="Arial" w:cs="Arial"/>
          <w:color w:val="auto"/>
          <w:spacing w:val="-2"/>
          <w:sz w:val="18"/>
          <w:szCs w:val="18"/>
          <w:lang w:val="en-GB"/>
        </w:rPr>
        <w:t>Estimates and judgements are continually evaluated and are based on historical experience and other factors, including</w:t>
      </w:r>
      <w:r w:rsidRPr="00821BEB">
        <w:rPr>
          <w:rFonts w:ascii="Arial" w:hAnsi="Arial" w:cs="Arial"/>
          <w:color w:val="auto"/>
          <w:sz w:val="18"/>
          <w:szCs w:val="18"/>
          <w:lang w:val="en-GB"/>
        </w:rPr>
        <w:t xml:space="preserve"> expectations of future events that are believed to be reasonable under the circumstances.</w:t>
      </w:r>
    </w:p>
    <w:p w14:paraId="4E993F34" w14:textId="77777777" w:rsidR="00AC52BE" w:rsidRPr="00821BEB" w:rsidRDefault="00AC52BE" w:rsidP="00821BEB">
      <w:pPr>
        <w:tabs>
          <w:tab w:val="left" w:pos="1080"/>
        </w:tabs>
        <w:jc w:val="thaiDistribute"/>
        <w:rPr>
          <w:rFonts w:ascii="Arial" w:hAnsi="Arial" w:cs="Arial"/>
          <w:color w:val="auto"/>
          <w:sz w:val="18"/>
          <w:szCs w:val="18"/>
          <w:lang w:val="en-GB"/>
        </w:rPr>
      </w:pPr>
    </w:p>
    <w:p w14:paraId="681A8BB3" w14:textId="77777777"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4.1</w:t>
      </w:r>
      <w:r w:rsidRPr="00821BEB">
        <w:rPr>
          <w:rFonts w:ascii="Arial" w:hAnsi="Arial" w:cs="Arial"/>
          <w:b/>
          <w:bCs/>
          <w:color w:val="CF4A02"/>
          <w:sz w:val="18"/>
          <w:szCs w:val="18"/>
          <w:lang w:val="en-GB"/>
        </w:rPr>
        <w:tab/>
        <w:t>Critical accounting estimates</w:t>
      </w:r>
    </w:p>
    <w:p w14:paraId="5D6E3BC0" w14:textId="77777777" w:rsidR="00AC52BE" w:rsidRPr="00821BEB" w:rsidRDefault="00AC52BE" w:rsidP="00821BEB">
      <w:pPr>
        <w:ind w:left="540"/>
        <w:jc w:val="thaiDistribute"/>
        <w:rPr>
          <w:rFonts w:ascii="Arial" w:hAnsi="Arial" w:cs="Arial"/>
          <w:color w:val="auto"/>
          <w:sz w:val="18"/>
          <w:szCs w:val="18"/>
          <w:lang w:val="en-GB"/>
        </w:rPr>
      </w:pPr>
    </w:p>
    <w:p w14:paraId="68F719E7" w14:textId="77777777"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 xml:space="preserve">The Group makes estimates and assumptions concerning the future. The result of accounting estimates will, </w:t>
      </w:r>
      <w:r w:rsidRPr="00821BEB">
        <w:rPr>
          <w:rFonts w:ascii="Arial" w:hAnsi="Arial" w:cs="Arial"/>
          <w:color w:val="auto"/>
          <w:sz w:val="18"/>
          <w:szCs w:val="18"/>
          <w:lang w:val="en-GB"/>
        </w:rPr>
        <w:br/>
        <w:t>by definition, seldom equal the related actual results. The estimates and assumptions that have a significant risk of causing a material adjustment to the carrying amounts of assets and liabilities within the next financial year are outlined below.</w:t>
      </w:r>
    </w:p>
    <w:p w14:paraId="6AA994FF" w14:textId="77777777" w:rsidR="00AC52BE" w:rsidRPr="00821BEB" w:rsidRDefault="00AC52BE" w:rsidP="00821BEB">
      <w:pPr>
        <w:ind w:left="540"/>
        <w:jc w:val="thaiDistribute"/>
        <w:rPr>
          <w:rFonts w:ascii="Arial" w:hAnsi="Arial" w:cs="Arial"/>
          <w:color w:val="auto"/>
          <w:sz w:val="18"/>
          <w:szCs w:val="18"/>
          <w:lang w:val="en-GB"/>
        </w:rPr>
      </w:pPr>
    </w:p>
    <w:p w14:paraId="06C5F1ED"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Allowance for doubtful accounts</w:t>
      </w:r>
    </w:p>
    <w:p w14:paraId="72DECB2A" w14:textId="77777777" w:rsidR="00AC52BE" w:rsidRPr="00821BEB" w:rsidRDefault="00AC52BE" w:rsidP="00821BEB">
      <w:pPr>
        <w:ind w:left="540"/>
        <w:jc w:val="thaiDistribute"/>
        <w:rPr>
          <w:rFonts w:ascii="Arial" w:hAnsi="Arial" w:cs="Arial"/>
          <w:color w:val="auto"/>
          <w:sz w:val="18"/>
          <w:szCs w:val="18"/>
          <w:lang w:val="en-GB"/>
        </w:rPr>
      </w:pPr>
    </w:p>
    <w:p w14:paraId="682501B1" w14:textId="77777777"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In determining an allowance for doubtful accounts, the management needs to make judgment and estimates based upon, among other things, past collection history, aging profile of outstanding debts and the prevailing economic condition.</w:t>
      </w:r>
    </w:p>
    <w:p w14:paraId="6EBED1D1" w14:textId="77777777" w:rsidR="00AC52BE" w:rsidRPr="00821BEB" w:rsidRDefault="00AC52BE" w:rsidP="00821BEB">
      <w:pPr>
        <w:ind w:left="540"/>
        <w:jc w:val="thaiDistribute"/>
        <w:rPr>
          <w:rFonts w:ascii="Arial" w:hAnsi="Arial" w:cs="Arial"/>
          <w:color w:val="auto"/>
          <w:sz w:val="18"/>
          <w:szCs w:val="18"/>
        </w:rPr>
      </w:pPr>
    </w:p>
    <w:p w14:paraId="29843C0F"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Impairment of investments</w:t>
      </w:r>
    </w:p>
    <w:p w14:paraId="5100CC1D" w14:textId="77777777" w:rsidR="00AC52BE" w:rsidRPr="00821BEB" w:rsidRDefault="00AC52BE" w:rsidP="00821BEB">
      <w:pPr>
        <w:ind w:left="540"/>
        <w:jc w:val="thaiDistribute"/>
        <w:rPr>
          <w:rFonts w:ascii="Arial" w:hAnsi="Arial" w:cs="Arial"/>
          <w:color w:val="auto"/>
          <w:sz w:val="18"/>
          <w:szCs w:val="18"/>
          <w:lang w:val="en-GB"/>
        </w:rPr>
      </w:pPr>
    </w:p>
    <w:p w14:paraId="26A34503" w14:textId="77777777"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The Group treat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09B3AB6" w14:textId="67528023" w:rsidR="00AC52BE" w:rsidRPr="00821BEB" w:rsidRDefault="00E14CA3" w:rsidP="00821BEB">
      <w:pPr>
        <w:ind w:left="540"/>
        <w:jc w:val="thaiDistribute"/>
        <w:rPr>
          <w:rFonts w:ascii="Arial" w:hAnsi="Arial" w:cs="Arial"/>
          <w:color w:val="auto"/>
          <w:sz w:val="18"/>
          <w:szCs w:val="18"/>
          <w:lang w:val="en-GB"/>
        </w:rPr>
      </w:pPr>
      <w:r>
        <w:rPr>
          <w:rFonts w:ascii="Arial" w:hAnsi="Arial" w:cs="Arial"/>
          <w:color w:val="auto"/>
          <w:sz w:val="18"/>
          <w:szCs w:val="18"/>
          <w:lang w:val="en-GB"/>
        </w:rPr>
        <w:br w:type="page"/>
      </w:r>
    </w:p>
    <w:p w14:paraId="3E2841EB" w14:textId="21E12092"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 xml:space="preserve">Property plant and equipment and </w:t>
      </w:r>
      <w:r w:rsidR="00554FBD">
        <w:rPr>
          <w:rFonts w:ascii="Arial" w:hAnsi="Arial" w:cs="Arial"/>
          <w:i/>
          <w:iCs/>
          <w:color w:val="CF4A02"/>
          <w:sz w:val="18"/>
          <w:szCs w:val="18"/>
          <w:lang w:val="en-GB"/>
        </w:rPr>
        <w:t>d</w:t>
      </w:r>
      <w:r w:rsidRPr="00821BEB">
        <w:rPr>
          <w:rFonts w:ascii="Arial" w:hAnsi="Arial" w:cs="Arial"/>
          <w:i/>
          <w:iCs/>
          <w:color w:val="CF4A02"/>
          <w:sz w:val="18"/>
          <w:szCs w:val="18"/>
          <w:lang w:val="en-GB"/>
        </w:rPr>
        <w:t>epreciation</w:t>
      </w:r>
    </w:p>
    <w:p w14:paraId="29759A22" w14:textId="77777777" w:rsidR="00AC52BE" w:rsidRPr="00821BEB" w:rsidRDefault="00AC52BE" w:rsidP="00821BEB">
      <w:pPr>
        <w:ind w:left="540"/>
        <w:jc w:val="thaiDistribute"/>
        <w:rPr>
          <w:rFonts w:ascii="Arial" w:hAnsi="Arial" w:cs="Arial"/>
          <w:color w:val="auto"/>
          <w:sz w:val="18"/>
          <w:szCs w:val="18"/>
          <w:lang w:val="en-GB"/>
        </w:rPr>
      </w:pPr>
    </w:p>
    <w:p w14:paraId="1FA6C1F3" w14:textId="77777777"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5B6B5893" w14:textId="77777777" w:rsidR="00AC52BE" w:rsidRPr="00821BEB" w:rsidRDefault="00AC52BE" w:rsidP="00821BEB">
      <w:pPr>
        <w:ind w:left="540"/>
        <w:jc w:val="thaiDistribute"/>
        <w:rPr>
          <w:rFonts w:ascii="Arial" w:hAnsi="Arial" w:cs="Arial"/>
          <w:color w:val="auto"/>
          <w:sz w:val="18"/>
          <w:szCs w:val="18"/>
          <w:lang w:val="en-GB"/>
        </w:rPr>
      </w:pPr>
    </w:p>
    <w:p w14:paraId="4031DC50" w14:textId="77777777"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53DDCBE4" w14:textId="77777777" w:rsidR="00AC52BE" w:rsidRPr="00821BEB" w:rsidRDefault="00AC52BE" w:rsidP="00821BEB">
      <w:pPr>
        <w:ind w:left="540"/>
        <w:jc w:val="thaiDistribute"/>
        <w:rPr>
          <w:rFonts w:ascii="Arial" w:hAnsi="Arial" w:cs="Arial"/>
          <w:color w:val="auto"/>
          <w:sz w:val="18"/>
          <w:szCs w:val="18"/>
          <w:lang w:val="en-GB"/>
        </w:rPr>
      </w:pPr>
    </w:p>
    <w:p w14:paraId="7EE3DA11"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Deferred tax assets</w:t>
      </w:r>
    </w:p>
    <w:p w14:paraId="0631C221" w14:textId="77777777" w:rsidR="00AC52BE" w:rsidRPr="00821BEB" w:rsidRDefault="00AC52BE" w:rsidP="00821BEB">
      <w:pPr>
        <w:ind w:left="540"/>
        <w:jc w:val="thaiDistribute"/>
        <w:rPr>
          <w:rFonts w:ascii="Arial" w:hAnsi="Arial" w:cs="Arial"/>
          <w:color w:val="auto"/>
          <w:sz w:val="18"/>
          <w:szCs w:val="18"/>
          <w:lang w:val="en-GB"/>
        </w:rPr>
      </w:pPr>
    </w:p>
    <w:p w14:paraId="3DF11A85" w14:textId="6081B5A2" w:rsidR="00AC52BE" w:rsidRPr="00821BEB"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 xml:space="preserve">Deferred tax assets are recognised for deductible temporary differences and unused tax losses to the extent that it is probable that taxable profit will be available against which the temporary differences and </w:t>
      </w:r>
      <w:r w:rsidRPr="00821BEB">
        <w:rPr>
          <w:rFonts w:ascii="Arial" w:hAnsi="Arial" w:cs="Arial"/>
          <w:color w:val="auto"/>
          <w:spacing w:val="-2"/>
          <w:sz w:val="18"/>
          <w:szCs w:val="18"/>
          <w:lang w:val="en-GB"/>
        </w:rPr>
        <w:t>losses can be utilised. Significant management judgement is required to determine the amount of deferred</w:t>
      </w:r>
      <w:r w:rsidRPr="00821BEB">
        <w:rPr>
          <w:rFonts w:ascii="Arial" w:hAnsi="Arial" w:cs="Arial"/>
          <w:color w:val="auto"/>
          <w:sz w:val="18"/>
          <w:szCs w:val="18"/>
          <w:lang w:val="en-GB"/>
        </w:rPr>
        <w:t xml:space="preserve"> </w:t>
      </w:r>
      <w:r w:rsidRPr="00821BEB">
        <w:rPr>
          <w:rFonts w:ascii="Arial" w:hAnsi="Arial" w:cs="Arial"/>
          <w:color w:val="auto"/>
          <w:spacing w:val="-2"/>
          <w:sz w:val="18"/>
          <w:szCs w:val="18"/>
          <w:lang w:val="en-GB"/>
        </w:rPr>
        <w:t>tax assets that can be recognised, based upon the timing and level of estimate future taxable profits.</w:t>
      </w:r>
    </w:p>
    <w:p w14:paraId="65933270" w14:textId="77777777" w:rsidR="00AC52BE" w:rsidRPr="00821BEB" w:rsidRDefault="00AC52BE" w:rsidP="00821BEB">
      <w:pPr>
        <w:ind w:left="540"/>
        <w:jc w:val="thaiDistribute"/>
        <w:rPr>
          <w:rFonts w:ascii="Arial" w:hAnsi="Arial" w:cs="Arial"/>
          <w:color w:val="auto"/>
          <w:sz w:val="18"/>
          <w:szCs w:val="18"/>
          <w:lang w:val="en-GB"/>
        </w:rPr>
      </w:pPr>
    </w:p>
    <w:p w14:paraId="5B02CF86"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Leases</w:t>
      </w:r>
    </w:p>
    <w:p w14:paraId="15E0238B" w14:textId="77777777" w:rsidR="00AC52BE" w:rsidRPr="00821BEB" w:rsidRDefault="00AC52BE" w:rsidP="00821BEB">
      <w:pPr>
        <w:ind w:left="540"/>
        <w:jc w:val="thaiDistribute"/>
        <w:rPr>
          <w:rFonts w:ascii="Arial" w:hAnsi="Arial" w:cs="Arial"/>
          <w:color w:val="auto"/>
          <w:sz w:val="18"/>
          <w:szCs w:val="18"/>
          <w:lang w:val="en-GB"/>
        </w:rPr>
      </w:pPr>
    </w:p>
    <w:p w14:paraId="52C0597F" w14:textId="77777777" w:rsidR="00AC52BE" w:rsidRPr="00821BEB" w:rsidRDefault="00AC52BE" w:rsidP="00821BEB">
      <w:pPr>
        <w:ind w:left="540"/>
        <w:jc w:val="thaiDistribute"/>
        <w:rPr>
          <w:rFonts w:ascii="Arial" w:hAnsi="Arial" w:cs="Arial"/>
          <w:color w:val="auto"/>
          <w:spacing w:val="-2"/>
          <w:sz w:val="18"/>
          <w:szCs w:val="18"/>
          <w:lang w:val="en-GB"/>
        </w:rPr>
      </w:pPr>
      <w:r w:rsidRPr="00821BEB">
        <w:rPr>
          <w:rFonts w:ascii="Arial" w:hAnsi="Arial" w:cs="Arial"/>
          <w:color w:val="auto"/>
          <w:spacing w:val="-2"/>
          <w:sz w:val="18"/>
          <w:szCs w:val="18"/>
          <w:lang w:val="en-GB"/>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38363A59" w14:textId="77777777" w:rsidR="00AC52BE" w:rsidRPr="00821BEB" w:rsidRDefault="00AC52BE" w:rsidP="00821BEB">
      <w:pPr>
        <w:ind w:left="540"/>
        <w:jc w:val="thaiDistribute"/>
        <w:outlineLvl w:val="0"/>
        <w:rPr>
          <w:rFonts w:ascii="Arial" w:hAnsi="Arial" w:cs="Arial"/>
          <w:color w:val="auto"/>
          <w:sz w:val="18"/>
          <w:szCs w:val="18"/>
        </w:rPr>
      </w:pPr>
    </w:p>
    <w:p w14:paraId="136940AD" w14:textId="77777777" w:rsidR="00AC52BE" w:rsidRPr="00821BEB" w:rsidRDefault="00AC52BE" w:rsidP="00821BEB">
      <w:pPr>
        <w:ind w:left="540"/>
        <w:jc w:val="thaiDistribute"/>
        <w:rPr>
          <w:rFonts w:ascii="Arial" w:hAnsi="Arial" w:cs="Arial"/>
          <w:b/>
          <w:bCs/>
          <w:color w:val="auto"/>
          <w:sz w:val="18"/>
          <w:szCs w:val="18"/>
          <w:lang w:val="en-GB"/>
        </w:rPr>
      </w:pPr>
      <w:r w:rsidRPr="00821BEB">
        <w:rPr>
          <w:rFonts w:ascii="Arial" w:hAnsi="Arial" w:cs="Arial"/>
          <w:i/>
          <w:iCs/>
          <w:color w:val="CF4A02"/>
          <w:sz w:val="18"/>
          <w:szCs w:val="18"/>
          <w:lang w:val="en-GB"/>
        </w:rPr>
        <w:t>Retirement benefits</w:t>
      </w:r>
    </w:p>
    <w:p w14:paraId="47E2E63E" w14:textId="77777777" w:rsidR="00AC52BE" w:rsidRPr="00821BEB" w:rsidRDefault="00AC52BE" w:rsidP="00821BEB">
      <w:pPr>
        <w:ind w:left="540"/>
        <w:jc w:val="thaiDistribute"/>
        <w:outlineLvl w:val="0"/>
        <w:rPr>
          <w:rFonts w:ascii="Arial" w:hAnsi="Arial" w:cs="Arial"/>
          <w:color w:val="auto"/>
          <w:sz w:val="18"/>
          <w:szCs w:val="18"/>
          <w:lang w:val="en-GB"/>
        </w:rPr>
      </w:pPr>
    </w:p>
    <w:p w14:paraId="66A7B79B" w14:textId="77777777" w:rsidR="00AC52BE" w:rsidRPr="00821BEB" w:rsidRDefault="00AC52BE" w:rsidP="00821BEB">
      <w:pPr>
        <w:ind w:left="540"/>
        <w:jc w:val="thaiDistribute"/>
        <w:rPr>
          <w:rFonts w:ascii="Arial" w:hAnsi="Arial" w:cs="Arial"/>
          <w:color w:val="auto"/>
          <w:spacing w:val="-2"/>
          <w:sz w:val="18"/>
          <w:szCs w:val="18"/>
          <w:lang w:val="en-GB"/>
        </w:rPr>
      </w:pPr>
      <w:r w:rsidRPr="00821BEB">
        <w:rPr>
          <w:rFonts w:ascii="Arial" w:hAnsi="Arial" w:cs="Arial"/>
          <w:color w:val="auto"/>
          <w:spacing w:val="-2"/>
          <w:sz w:val="18"/>
          <w:szCs w:val="18"/>
          <w:lang w:val="en-GB"/>
        </w:rPr>
        <w:t>The present value of the retirement benefits obligations depends on a number of factors that are determined on an actuarial basis using a number of assumptions. Including the discount rate. Any changes in these assumptions will have an impact on the carrying amount of retirement benefits obligation.</w:t>
      </w:r>
    </w:p>
    <w:p w14:paraId="4B3BA267" w14:textId="77777777" w:rsidR="00AC52BE" w:rsidRPr="00821BEB" w:rsidRDefault="00AC52BE" w:rsidP="00821BEB">
      <w:pPr>
        <w:ind w:left="540"/>
        <w:jc w:val="thaiDistribute"/>
        <w:rPr>
          <w:rFonts w:ascii="Arial" w:hAnsi="Arial" w:cs="Arial"/>
          <w:color w:val="auto"/>
          <w:spacing w:val="-2"/>
          <w:sz w:val="18"/>
          <w:szCs w:val="18"/>
          <w:lang w:val="en-GB"/>
        </w:rPr>
      </w:pPr>
    </w:p>
    <w:p w14:paraId="49D2353D" w14:textId="567EA69A" w:rsidR="00AC52BE" w:rsidRPr="00E14CA3" w:rsidRDefault="00AC52BE" w:rsidP="00821BEB">
      <w:pPr>
        <w:ind w:left="540"/>
        <w:jc w:val="thaiDistribute"/>
        <w:rPr>
          <w:rFonts w:ascii="Arial" w:hAnsi="Arial" w:cs="Arial"/>
          <w:color w:val="auto"/>
          <w:sz w:val="18"/>
          <w:szCs w:val="18"/>
          <w:lang w:val="en-GB"/>
        </w:rPr>
      </w:pPr>
      <w:r w:rsidRPr="00821BEB">
        <w:rPr>
          <w:rFonts w:ascii="Arial" w:hAnsi="Arial" w:cs="Arial"/>
          <w:color w:val="auto"/>
          <w:spacing w:val="-2"/>
          <w:sz w:val="18"/>
          <w:szCs w:val="18"/>
          <w:lang w:val="en-GB"/>
        </w:rPr>
        <w:t xml:space="preserve">The Group determines the appropriate discount rate at the end of each year. This is the interest rate that should be </w:t>
      </w:r>
      <w:r w:rsidRPr="00E14CA3">
        <w:rPr>
          <w:rFonts w:ascii="Arial" w:hAnsi="Arial" w:cs="Arial"/>
          <w:color w:val="auto"/>
          <w:spacing w:val="-4"/>
          <w:sz w:val="18"/>
          <w:szCs w:val="18"/>
          <w:lang w:val="en-GB"/>
        </w:rPr>
        <w:t>used to determine the present value of estimated future cash outflows expected to be required to settle the retirement</w:t>
      </w:r>
      <w:r w:rsidRPr="00BD10CA">
        <w:rPr>
          <w:rFonts w:ascii="Arial" w:hAnsi="Arial" w:cs="Arial"/>
          <w:color w:val="auto"/>
          <w:spacing w:val="-2"/>
          <w:sz w:val="18"/>
          <w:szCs w:val="18"/>
          <w:lang w:val="en-GB"/>
        </w:rPr>
        <w:t xml:space="preserve"> </w:t>
      </w:r>
      <w:r w:rsidRPr="00E14CA3">
        <w:rPr>
          <w:rFonts w:ascii="Arial" w:hAnsi="Arial" w:cs="Arial"/>
          <w:color w:val="auto"/>
          <w:sz w:val="18"/>
          <w:szCs w:val="18"/>
          <w:lang w:val="en-GB"/>
        </w:rPr>
        <w:t xml:space="preserve">benefits obligations. In determining the appropriate discount rate, the Group considers the market yield of </w:t>
      </w:r>
      <w:r w:rsidR="00E14CA3">
        <w:rPr>
          <w:rFonts w:ascii="Arial" w:hAnsi="Arial" w:cs="Arial"/>
          <w:color w:val="auto"/>
          <w:sz w:val="18"/>
          <w:szCs w:val="18"/>
          <w:lang w:val="en-GB"/>
        </w:rPr>
        <w:br/>
      </w:r>
      <w:r w:rsidR="001B3AFA">
        <w:rPr>
          <w:rFonts w:ascii="Arial" w:hAnsi="Arial" w:cs="Arial"/>
          <w:color w:val="auto"/>
          <w:sz w:val="18"/>
          <w:szCs w:val="18"/>
          <w:lang w:val="en-GB"/>
        </w:rPr>
        <w:t xml:space="preserve">high quality corporate </w:t>
      </w:r>
      <w:r w:rsidRPr="00E14CA3">
        <w:rPr>
          <w:rFonts w:ascii="Arial" w:hAnsi="Arial" w:cs="Arial"/>
          <w:color w:val="auto"/>
          <w:sz w:val="18"/>
          <w:szCs w:val="18"/>
          <w:lang w:val="en-GB"/>
        </w:rPr>
        <w:t>bonds</w:t>
      </w:r>
      <w:r w:rsidR="003A3701">
        <w:rPr>
          <w:rFonts w:ascii="Arial" w:hAnsi="Arial" w:cs="Arial"/>
          <w:color w:val="auto"/>
          <w:sz w:val="18"/>
          <w:szCs w:val="18"/>
          <w:lang w:val="en-GB"/>
        </w:rPr>
        <w:t xml:space="preserve"> or government bonds</w:t>
      </w:r>
      <w:r w:rsidRPr="00E14CA3">
        <w:rPr>
          <w:rFonts w:ascii="Arial" w:hAnsi="Arial" w:cs="Arial"/>
          <w:color w:val="auto"/>
          <w:sz w:val="18"/>
          <w:szCs w:val="18"/>
          <w:lang w:val="en-GB"/>
        </w:rPr>
        <w:t xml:space="preserve"> that are denominated in the currency in which the benefits will be paid, and that have terms to maturity approximating the terms of the related retirement benefits liability.</w:t>
      </w:r>
    </w:p>
    <w:p w14:paraId="20514D9D" w14:textId="77777777" w:rsidR="00AC52BE" w:rsidRPr="00BD10CA" w:rsidRDefault="00AC52BE" w:rsidP="00821BEB">
      <w:pPr>
        <w:ind w:left="540"/>
        <w:jc w:val="thaiDistribute"/>
        <w:rPr>
          <w:rFonts w:ascii="Arial" w:hAnsi="Arial" w:cs="Arial"/>
          <w:color w:val="auto"/>
          <w:spacing w:val="-2"/>
          <w:sz w:val="18"/>
          <w:szCs w:val="18"/>
          <w:lang w:val="en-GB"/>
        </w:rPr>
      </w:pPr>
    </w:p>
    <w:p w14:paraId="6A1B3B73" w14:textId="2C3746F8" w:rsidR="00AC52BE" w:rsidRDefault="00AC52BE" w:rsidP="00BD10CA">
      <w:pPr>
        <w:ind w:left="540"/>
        <w:jc w:val="thaiDistribute"/>
        <w:rPr>
          <w:rFonts w:ascii="Arial" w:hAnsi="Arial" w:cs="Arial"/>
          <w:color w:val="auto"/>
          <w:sz w:val="18"/>
          <w:szCs w:val="18"/>
          <w:lang w:val="en-GB"/>
        </w:rPr>
      </w:pPr>
      <w:r w:rsidRPr="00E14CA3">
        <w:rPr>
          <w:rFonts w:ascii="Arial" w:hAnsi="Arial" w:cs="Arial"/>
          <w:color w:val="auto"/>
          <w:sz w:val="18"/>
          <w:szCs w:val="18"/>
          <w:lang w:val="en-GB"/>
        </w:rPr>
        <w:t xml:space="preserve">Additional information of other key assumptions for retirement benefits obligations other is disclosed in </w:t>
      </w:r>
      <w:r w:rsidR="00E357A1" w:rsidRPr="00E14CA3">
        <w:rPr>
          <w:rFonts w:ascii="Arial" w:hAnsi="Arial" w:cs="Arial"/>
          <w:color w:val="auto"/>
          <w:sz w:val="18"/>
          <w:szCs w:val="18"/>
          <w:lang w:val="en-GB"/>
        </w:rPr>
        <w:t>Note 28</w:t>
      </w:r>
      <w:r w:rsidRPr="00E14CA3">
        <w:rPr>
          <w:rFonts w:ascii="Arial" w:hAnsi="Arial" w:cs="Arial"/>
          <w:color w:val="auto"/>
          <w:sz w:val="18"/>
          <w:szCs w:val="18"/>
          <w:lang w:val="en-GB"/>
        </w:rPr>
        <w:t>.</w:t>
      </w:r>
    </w:p>
    <w:p w14:paraId="5FAA6C9C" w14:textId="77777777" w:rsidR="00E14CA3" w:rsidRPr="00E14CA3" w:rsidRDefault="00E14CA3" w:rsidP="00BD10CA">
      <w:pPr>
        <w:ind w:left="540"/>
        <w:jc w:val="thaiDistribute"/>
        <w:rPr>
          <w:rFonts w:ascii="Arial" w:hAnsi="Arial" w:cs="Arial"/>
          <w:color w:val="auto"/>
          <w:sz w:val="18"/>
          <w:szCs w:val="18"/>
          <w:lang w:val="en-GB"/>
        </w:rPr>
      </w:pPr>
    </w:p>
    <w:p w14:paraId="611C8E23" w14:textId="77777777" w:rsidR="00AC52BE" w:rsidRPr="00821BEB" w:rsidRDefault="00AC52BE" w:rsidP="00821BEB">
      <w:pPr>
        <w:ind w:left="540"/>
        <w:jc w:val="thaiDistribute"/>
        <w:rPr>
          <w:rFonts w:ascii="Arial" w:hAnsi="Arial" w:cs="Arial"/>
          <w:i/>
          <w:iCs/>
          <w:color w:val="CF4A02"/>
          <w:sz w:val="18"/>
          <w:szCs w:val="18"/>
          <w:lang w:val="en-GB"/>
        </w:rPr>
      </w:pPr>
      <w:r w:rsidRPr="00821BEB">
        <w:rPr>
          <w:rFonts w:ascii="Arial" w:hAnsi="Arial" w:cs="Arial"/>
          <w:i/>
          <w:iCs/>
          <w:color w:val="CF4A02"/>
          <w:sz w:val="18"/>
          <w:szCs w:val="18"/>
          <w:lang w:val="en-GB"/>
        </w:rPr>
        <w:t>Litigation</w:t>
      </w:r>
    </w:p>
    <w:p w14:paraId="1F85CAA7" w14:textId="77777777" w:rsidR="00AC52BE" w:rsidRPr="00821BEB" w:rsidRDefault="00AC52BE" w:rsidP="00821BEB">
      <w:pPr>
        <w:ind w:left="540"/>
        <w:jc w:val="thaiDistribute"/>
        <w:rPr>
          <w:rFonts w:ascii="Arial" w:hAnsi="Arial" w:cs="Arial"/>
          <w:color w:val="auto"/>
          <w:spacing w:val="-2"/>
          <w:sz w:val="18"/>
          <w:szCs w:val="18"/>
          <w:lang w:val="en-GB"/>
        </w:rPr>
      </w:pPr>
    </w:p>
    <w:p w14:paraId="6ABC3EC2" w14:textId="5EA45FC4" w:rsidR="00AC52BE" w:rsidRPr="00E14CA3" w:rsidRDefault="00AC52BE" w:rsidP="00821BEB">
      <w:pPr>
        <w:ind w:left="540"/>
        <w:jc w:val="thaiDistribute"/>
        <w:rPr>
          <w:rFonts w:ascii="Arial" w:hAnsi="Arial" w:cs="Arial"/>
          <w:color w:val="auto"/>
          <w:sz w:val="18"/>
          <w:szCs w:val="18"/>
          <w:lang w:val="en-GB"/>
        </w:rPr>
      </w:pPr>
      <w:r w:rsidRPr="00E14CA3">
        <w:rPr>
          <w:rFonts w:ascii="Arial" w:hAnsi="Arial" w:cs="Arial"/>
          <w:color w:val="auto"/>
          <w:sz w:val="18"/>
          <w:szCs w:val="18"/>
          <w:lang w:val="en-GB"/>
        </w:rPr>
        <w:t xml:space="preserve">The Group has contingent liabilities as a result of litigation. The management of the Group </w:t>
      </w:r>
      <w:r w:rsidR="003A3701">
        <w:rPr>
          <w:rFonts w:ascii="Arial" w:hAnsi="Arial" w:cs="Arial"/>
          <w:color w:val="auto"/>
          <w:sz w:val="18"/>
          <w:szCs w:val="18"/>
          <w:lang w:val="en-GB"/>
        </w:rPr>
        <w:t>applies</w:t>
      </w:r>
      <w:r w:rsidRPr="00E14CA3">
        <w:rPr>
          <w:rFonts w:ascii="Arial" w:hAnsi="Arial" w:cs="Arial"/>
          <w:color w:val="auto"/>
          <w:sz w:val="18"/>
          <w:szCs w:val="18"/>
          <w:lang w:val="en-GB"/>
        </w:rPr>
        <w:t xml:space="preserve"> judg</w:t>
      </w:r>
      <w:r w:rsidR="004D5A8D">
        <w:rPr>
          <w:rFonts w:ascii="Arial" w:hAnsi="Arial" w:cs="Arial"/>
          <w:color w:val="auto"/>
          <w:sz w:val="18"/>
          <w:szCs w:val="18"/>
          <w:lang w:val="en-GB"/>
        </w:rPr>
        <w:t>e</w:t>
      </w:r>
      <w:r w:rsidRPr="00E14CA3">
        <w:rPr>
          <w:rFonts w:ascii="Arial" w:hAnsi="Arial" w:cs="Arial"/>
          <w:color w:val="auto"/>
          <w:sz w:val="18"/>
          <w:szCs w:val="18"/>
          <w:lang w:val="en-GB"/>
        </w:rPr>
        <w:t xml:space="preserve">ment to assess of the results of the litigation and believes that no loss will result. </w:t>
      </w:r>
      <w:r w:rsidR="00E42A24" w:rsidRPr="00E14CA3">
        <w:rPr>
          <w:rFonts w:ascii="Arial" w:hAnsi="Arial" w:cs="Arial"/>
          <w:color w:val="auto"/>
          <w:sz w:val="18"/>
          <w:szCs w:val="18"/>
          <w:lang w:val="en-GB"/>
        </w:rPr>
        <w:t>Therefore,</w:t>
      </w:r>
      <w:r w:rsidRPr="00E14CA3">
        <w:rPr>
          <w:rFonts w:ascii="Arial" w:hAnsi="Arial" w:cs="Arial"/>
          <w:color w:val="auto"/>
          <w:sz w:val="18"/>
          <w:szCs w:val="18"/>
          <w:lang w:val="en-GB"/>
        </w:rPr>
        <w:t xml:space="preserve"> no contingent liabilities are recorded as at the end of reporting period.</w:t>
      </w:r>
    </w:p>
    <w:p w14:paraId="52C08D5D" w14:textId="77777777" w:rsidR="00AC52BE" w:rsidRPr="00821BEB" w:rsidRDefault="00AC52BE" w:rsidP="00821BEB">
      <w:pPr>
        <w:tabs>
          <w:tab w:val="left" w:pos="1080"/>
        </w:tabs>
        <w:ind w:left="540"/>
        <w:jc w:val="thaiDistribute"/>
        <w:rPr>
          <w:rFonts w:ascii="Arial" w:hAnsi="Arial" w:cs="Arial"/>
          <w:color w:val="auto"/>
          <w:sz w:val="18"/>
          <w:szCs w:val="18"/>
        </w:rPr>
      </w:pPr>
    </w:p>
    <w:p w14:paraId="3FFC1069" w14:textId="62FAC901" w:rsidR="00AC52BE" w:rsidRPr="00821BEB" w:rsidRDefault="00AC52BE" w:rsidP="00821BEB">
      <w:pPr>
        <w:ind w:left="540" w:hanging="540"/>
        <w:jc w:val="thaiDistribute"/>
        <w:rPr>
          <w:rFonts w:ascii="Arial" w:hAnsi="Arial" w:cs="Arial"/>
          <w:b/>
          <w:bCs/>
          <w:color w:val="CF4A02"/>
          <w:sz w:val="18"/>
          <w:szCs w:val="18"/>
          <w:lang w:val="en-GB"/>
        </w:rPr>
      </w:pPr>
      <w:r w:rsidRPr="00821BEB">
        <w:rPr>
          <w:rFonts w:ascii="Arial" w:hAnsi="Arial" w:cs="Arial"/>
          <w:b/>
          <w:bCs/>
          <w:color w:val="CF4A02"/>
          <w:sz w:val="18"/>
          <w:szCs w:val="18"/>
          <w:lang w:val="en-GB"/>
        </w:rPr>
        <w:t>4.2</w:t>
      </w:r>
      <w:r w:rsidRPr="00821BEB">
        <w:rPr>
          <w:rFonts w:ascii="Arial" w:hAnsi="Arial" w:cs="Arial"/>
          <w:b/>
          <w:bCs/>
          <w:color w:val="CF4A02"/>
          <w:sz w:val="18"/>
          <w:szCs w:val="18"/>
          <w:lang w:val="en-GB"/>
        </w:rPr>
        <w:tab/>
        <w:t>Critical judgements in applying the accounting policies</w:t>
      </w:r>
    </w:p>
    <w:p w14:paraId="440E6E00" w14:textId="77777777" w:rsidR="00AC52BE" w:rsidRPr="00821BEB" w:rsidRDefault="00AC52BE" w:rsidP="00821BEB">
      <w:pPr>
        <w:ind w:left="540"/>
        <w:jc w:val="thaiDistribute"/>
        <w:rPr>
          <w:rFonts w:ascii="Arial" w:hAnsi="Arial" w:cs="Arial"/>
          <w:color w:val="auto"/>
          <w:sz w:val="18"/>
          <w:szCs w:val="18"/>
        </w:rPr>
      </w:pPr>
    </w:p>
    <w:p w14:paraId="789ED861" w14:textId="77777777" w:rsidR="00AC52BE" w:rsidRPr="005330ED" w:rsidRDefault="00AC52BE" w:rsidP="00821BEB">
      <w:pPr>
        <w:ind w:left="540"/>
        <w:jc w:val="thaiDistribute"/>
        <w:rPr>
          <w:rFonts w:ascii="Arial" w:hAnsi="Arial" w:cs="Arial"/>
          <w:i/>
          <w:iCs/>
          <w:color w:val="CF4A02"/>
          <w:sz w:val="18"/>
          <w:szCs w:val="18"/>
          <w:lang w:val="en-GB"/>
        </w:rPr>
      </w:pPr>
      <w:r w:rsidRPr="005330ED">
        <w:rPr>
          <w:rFonts w:ascii="Arial" w:hAnsi="Arial" w:cs="Arial"/>
          <w:i/>
          <w:iCs/>
          <w:color w:val="CF4A02"/>
          <w:sz w:val="18"/>
          <w:szCs w:val="18"/>
          <w:lang w:val="en-GB"/>
        </w:rPr>
        <w:t>Joint arrangements</w:t>
      </w:r>
    </w:p>
    <w:p w14:paraId="00DFEE0A" w14:textId="77777777" w:rsidR="00AC52BE" w:rsidRPr="00821BEB" w:rsidRDefault="00AC52BE" w:rsidP="00821BEB">
      <w:pPr>
        <w:ind w:left="540"/>
        <w:jc w:val="thaiDistribute"/>
        <w:rPr>
          <w:rFonts w:ascii="Arial" w:hAnsi="Arial" w:cs="Arial"/>
          <w:color w:val="auto"/>
          <w:sz w:val="18"/>
          <w:szCs w:val="18"/>
          <w:lang w:val="en-GB"/>
        </w:rPr>
      </w:pPr>
    </w:p>
    <w:p w14:paraId="29BB9F38" w14:textId="77777777" w:rsidR="00AC52BE" w:rsidRPr="00821BEB" w:rsidRDefault="00AC52BE" w:rsidP="00821BEB">
      <w:pPr>
        <w:ind w:left="540"/>
        <w:jc w:val="thaiDistribute"/>
        <w:rPr>
          <w:rFonts w:ascii="Arial" w:hAnsi="Arial" w:cs="Arial"/>
          <w:color w:val="auto"/>
          <w:sz w:val="18"/>
          <w:szCs w:val="18"/>
          <w:lang w:val="en-GB"/>
        </w:rPr>
      </w:pPr>
      <w:r w:rsidRPr="00E14CA3">
        <w:rPr>
          <w:rFonts w:ascii="Arial" w:hAnsi="Arial" w:cs="Arial"/>
          <w:color w:val="auto"/>
          <w:spacing w:val="-4"/>
          <w:sz w:val="18"/>
          <w:szCs w:val="18"/>
          <w:lang w:val="en-GB"/>
        </w:rPr>
        <w:t>The Group holds 50% of the voting rights of its joint arrangement. The Group has joint control over this arrangement</w:t>
      </w:r>
      <w:r w:rsidRPr="00821BEB">
        <w:rPr>
          <w:rFonts w:ascii="Arial" w:hAnsi="Arial" w:cs="Arial"/>
          <w:color w:val="auto"/>
          <w:sz w:val="18"/>
          <w:szCs w:val="18"/>
          <w:lang w:val="en-GB"/>
        </w:rPr>
        <w:t xml:space="preserve"> as under the contractual agreements, unanimous consent is Group required from all parties to the agreements for all relevant activities.</w:t>
      </w:r>
    </w:p>
    <w:p w14:paraId="1DD7F9EB" w14:textId="77777777" w:rsidR="00AC52BE" w:rsidRPr="00821BEB" w:rsidRDefault="00AC52BE" w:rsidP="00821BEB">
      <w:pPr>
        <w:ind w:left="540"/>
        <w:jc w:val="thaiDistribute"/>
        <w:rPr>
          <w:rFonts w:ascii="Arial" w:hAnsi="Arial" w:cs="Arial"/>
          <w:color w:val="auto"/>
          <w:sz w:val="18"/>
          <w:szCs w:val="18"/>
          <w:lang w:val="en-GB"/>
        </w:rPr>
      </w:pPr>
    </w:p>
    <w:p w14:paraId="019B71CC" w14:textId="54EFF42E" w:rsidR="00AC52BE" w:rsidRDefault="00AC52BE" w:rsidP="00821BEB">
      <w:pPr>
        <w:ind w:left="540"/>
        <w:jc w:val="thaiDistribute"/>
        <w:rPr>
          <w:rFonts w:ascii="Arial" w:hAnsi="Arial" w:cs="Arial"/>
          <w:color w:val="auto"/>
          <w:sz w:val="18"/>
          <w:szCs w:val="18"/>
          <w:lang w:val="en-GB"/>
        </w:rPr>
      </w:pPr>
      <w:r w:rsidRPr="00821BEB">
        <w:rPr>
          <w:rFonts w:ascii="Arial" w:hAnsi="Arial" w:cs="Arial"/>
          <w:color w:val="auto"/>
          <w:sz w:val="18"/>
          <w:szCs w:val="18"/>
          <w:lang w:val="en-GB"/>
        </w:rPr>
        <w:t xml:space="preserve">The Group’s joint arrangement is structured as a limited company and provides the Group and the parties to the </w:t>
      </w:r>
      <w:r w:rsidRPr="00E14CA3">
        <w:rPr>
          <w:rFonts w:ascii="Arial" w:hAnsi="Arial" w:cs="Arial"/>
          <w:color w:val="auto"/>
          <w:spacing w:val="-4"/>
          <w:sz w:val="18"/>
          <w:szCs w:val="18"/>
          <w:lang w:val="en-GB"/>
        </w:rPr>
        <w:t>agreements with rights to the net assets of the limited company under the arrangements. Therefore, this arrangement</w:t>
      </w:r>
      <w:r w:rsidRPr="00821BEB">
        <w:rPr>
          <w:rFonts w:ascii="Arial" w:hAnsi="Arial" w:cs="Arial"/>
          <w:color w:val="auto"/>
          <w:sz w:val="18"/>
          <w:szCs w:val="18"/>
          <w:lang w:val="en-GB"/>
        </w:rPr>
        <w:t xml:space="preserve"> is classified as a joint venture.</w:t>
      </w:r>
    </w:p>
    <w:p w14:paraId="147770CA" w14:textId="77777777" w:rsidR="00056982" w:rsidRPr="00821BEB" w:rsidRDefault="00056982" w:rsidP="00821BEB">
      <w:pPr>
        <w:ind w:left="540"/>
        <w:jc w:val="thaiDistribute"/>
        <w:rPr>
          <w:rFonts w:ascii="Arial" w:hAnsi="Arial" w:cs="Arial"/>
          <w:color w:val="auto"/>
          <w:sz w:val="18"/>
          <w:szCs w:val="18"/>
          <w:lang w:val="en-GB"/>
        </w:rPr>
      </w:pPr>
    </w:p>
    <w:p w14:paraId="395D1412" w14:textId="0F56EEE0" w:rsidR="00D96C62" w:rsidRPr="00821BEB" w:rsidRDefault="00E14CA3" w:rsidP="00E14CA3">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821BEB" w14:paraId="689096E1" w14:textId="77777777" w:rsidTr="00893D4A">
        <w:trPr>
          <w:trHeight w:val="386"/>
        </w:trPr>
        <w:tc>
          <w:tcPr>
            <w:tcW w:w="9461" w:type="dxa"/>
            <w:shd w:val="clear" w:color="auto" w:fill="FFA543"/>
            <w:vAlign w:val="center"/>
          </w:tcPr>
          <w:p w14:paraId="42D7B6E7" w14:textId="77777777" w:rsidR="00AC52BE" w:rsidRPr="00821BEB" w:rsidRDefault="00DE66BE" w:rsidP="00821BEB">
            <w:pPr>
              <w:tabs>
                <w:tab w:val="left" w:pos="432"/>
              </w:tabs>
              <w:jc w:val="both"/>
              <w:rPr>
                <w:rFonts w:ascii="Arial" w:eastAsia="Arial Unicode MS" w:hAnsi="Arial" w:cs="Arial"/>
                <w:b/>
                <w:bCs/>
                <w:color w:val="FFFFFF"/>
                <w:sz w:val="18"/>
                <w:szCs w:val="18"/>
                <w:cs/>
              </w:rPr>
            </w:pPr>
            <w:r w:rsidRPr="00821BEB">
              <w:rPr>
                <w:rFonts w:ascii="Arial" w:eastAsia="Arial Unicode MS" w:hAnsi="Arial" w:cs="Arial"/>
                <w:b/>
                <w:bCs/>
                <w:color w:val="FFFFFF"/>
                <w:sz w:val="18"/>
                <w:szCs w:val="18"/>
              </w:rPr>
              <w:t>5</w:t>
            </w:r>
            <w:r w:rsidR="00AC52BE" w:rsidRPr="00821BEB">
              <w:rPr>
                <w:rFonts w:ascii="Arial" w:eastAsia="Arial Unicode MS" w:hAnsi="Arial" w:cs="Arial"/>
                <w:b/>
                <w:bCs/>
                <w:color w:val="FFFFFF"/>
                <w:sz w:val="18"/>
                <w:szCs w:val="18"/>
              </w:rPr>
              <w:tab/>
            </w:r>
            <w:r w:rsidR="00AC52BE" w:rsidRPr="00821BEB">
              <w:rPr>
                <w:rFonts w:ascii="Arial" w:hAnsi="Arial" w:cs="Arial"/>
                <w:b/>
                <w:bCs/>
                <w:color w:val="FFFFFF"/>
                <w:sz w:val="18"/>
                <w:szCs w:val="18"/>
              </w:rPr>
              <w:t>Segment information</w:t>
            </w:r>
          </w:p>
        </w:tc>
      </w:tr>
    </w:tbl>
    <w:p w14:paraId="0DF92336" w14:textId="77777777" w:rsidR="00AC52BE" w:rsidRPr="00821BEB" w:rsidRDefault="00AC52BE" w:rsidP="00821BEB">
      <w:pPr>
        <w:pStyle w:val="Header"/>
        <w:jc w:val="both"/>
        <w:rPr>
          <w:rFonts w:cs="Arial"/>
          <w:sz w:val="18"/>
          <w:szCs w:val="18"/>
          <w:lang w:val="en-US"/>
        </w:rPr>
      </w:pPr>
    </w:p>
    <w:p w14:paraId="29C8908E" w14:textId="77777777" w:rsidR="00AC52BE" w:rsidRPr="00821BEB" w:rsidRDefault="00AC52BE" w:rsidP="00821BEB">
      <w:pPr>
        <w:pStyle w:val="Header"/>
        <w:jc w:val="both"/>
        <w:rPr>
          <w:rFonts w:cs="Arial"/>
          <w:spacing w:val="-4"/>
          <w:sz w:val="18"/>
          <w:szCs w:val="18"/>
          <w:lang w:val="en-US"/>
        </w:rPr>
      </w:pPr>
      <w:r w:rsidRPr="00821BEB">
        <w:rPr>
          <w:rFonts w:cs="Arial"/>
          <w:spacing w:val="-4"/>
          <w:sz w:val="18"/>
          <w:szCs w:val="18"/>
          <w:lang w:val="en-US"/>
        </w:rPr>
        <w:t>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0E5E6B6F" w14:textId="77777777" w:rsidR="00AC52BE" w:rsidRPr="00821BEB" w:rsidRDefault="00AC52BE" w:rsidP="00821BEB">
      <w:pPr>
        <w:pStyle w:val="Header"/>
        <w:jc w:val="both"/>
        <w:rPr>
          <w:rFonts w:cs="Arial"/>
          <w:sz w:val="18"/>
          <w:szCs w:val="18"/>
          <w:lang w:val="en-US"/>
        </w:rPr>
      </w:pPr>
    </w:p>
    <w:p w14:paraId="574C3E9D" w14:textId="640166CF" w:rsidR="00AC52BE" w:rsidRPr="00821BEB" w:rsidRDefault="00AC52BE" w:rsidP="00821BEB">
      <w:pPr>
        <w:pStyle w:val="Header"/>
        <w:jc w:val="both"/>
        <w:rPr>
          <w:rFonts w:cs="Arial"/>
          <w:sz w:val="18"/>
          <w:szCs w:val="18"/>
          <w:lang w:val="en-US"/>
        </w:rPr>
      </w:pPr>
      <w:r w:rsidRPr="00821BEB">
        <w:rPr>
          <w:rFonts w:cs="Arial"/>
          <w:sz w:val="18"/>
          <w:szCs w:val="18"/>
          <w:lang w:val="en-US"/>
        </w:rPr>
        <w:t>The factors used to identify the Group’s reportable segments include types of products and services. There are three reportable segments</w:t>
      </w:r>
      <w:r w:rsidR="009D5A41">
        <w:rPr>
          <w:rFonts w:cs="Arial"/>
          <w:sz w:val="18"/>
          <w:szCs w:val="18"/>
          <w:lang w:val="en-US"/>
        </w:rPr>
        <w:t>;</w:t>
      </w:r>
      <w:r w:rsidRPr="00821BEB">
        <w:rPr>
          <w:rFonts w:cs="Arial"/>
          <w:sz w:val="18"/>
          <w:szCs w:val="18"/>
          <w:lang w:val="en-US"/>
        </w:rPr>
        <w:t xml:space="preserve"> </w:t>
      </w:r>
      <w:r w:rsidR="009D5A41">
        <w:rPr>
          <w:rFonts w:cs="Arial"/>
          <w:sz w:val="18"/>
          <w:szCs w:val="18"/>
          <w:lang w:val="en-US"/>
        </w:rPr>
        <w:t>that are</w:t>
      </w:r>
      <w:r w:rsidRPr="00821BEB">
        <w:rPr>
          <w:rFonts w:cs="Arial"/>
          <w:sz w:val="18"/>
          <w:szCs w:val="18"/>
          <w:lang w:val="en-US"/>
        </w:rPr>
        <w:t xml:space="preserve"> (1) property development business (2) hotel business and (3) others.</w:t>
      </w:r>
    </w:p>
    <w:p w14:paraId="230AFD34" w14:textId="77777777" w:rsidR="00AC52BE" w:rsidRPr="00821BEB" w:rsidRDefault="00AC52BE" w:rsidP="00821BEB">
      <w:pPr>
        <w:pStyle w:val="Header"/>
        <w:jc w:val="both"/>
        <w:rPr>
          <w:rFonts w:cs="Arial"/>
          <w:sz w:val="18"/>
          <w:szCs w:val="18"/>
          <w:lang w:val="en-US"/>
        </w:rPr>
      </w:pPr>
    </w:p>
    <w:p w14:paraId="77A08A81" w14:textId="1AF26207" w:rsidR="00AC52BE" w:rsidRPr="00821BEB" w:rsidRDefault="00AC52BE" w:rsidP="00821BEB">
      <w:pPr>
        <w:pStyle w:val="Header"/>
        <w:jc w:val="both"/>
        <w:rPr>
          <w:rFonts w:cs="Arial"/>
          <w:sz w:val="18"/>
          <w:szCs w:val="18"/>
          <w:lang w:val="en-US"/>
        </w:rPr>
      </w:pPr>
      <w:r w:rsidRPr="00821BEB">
        <w:rPr>
          <w:rFonts w:cs="Arial"/>
          <w:sz w:val="18"/>
          <w:szCs w:val="18"/>
          <w:lang w:val="en-US"/>
        </w:rPr>
        <w:t>The Board of Director assesses the performance of the operating segments based on revenues from segment</w:t>
      </w:r>
      <w:r w:rsidR="00841F65">
        <w:rPr>
          <w:rFonts w:cs="Arial"/>
          <w:sz w:val="18"/>
          <w:szCs w:val="18"/>
          <w:lang w:val="en-US"/>
        </w:rPr>
        <w:t>,</w:t>
      </w:r>
      <w:r w:rsidRPr="00821BEB">
        <w:rPr>
          <w:rFonts w:cs="Arial"/>
          <w:sz w:val="18"/>
          <w:szCs w:val="18"/>
          <w:lang w:val="en-US"/>
        </w:rPr>
        <w:t xml:space="preserve"> interest </w:t>
      </w:r>
      <w:r w:rsidRPr="00E14CA3">
        <w:rPr>
          <w:rFonts w:cs="Arial"/>
          <w:sz w:val="18"/>
          <w:szCs w:val="18"/>
          <w:lang w:val="en-US"/>
        </w:rPr>
        <w:t>income, other income, selling expenses, administrative expenses, share of loss from investments in joint ventures, finance</w:t>
      </w:r>
      <w:r w:rsidRPr="00821BEB">
        <w:rPr>
          <w:rFonts w:cs="Arial"/>
          <w:sz w:val="18"/>
          <w:szCs w:val="18"/>
          <w:lang w:val="en-US"/>
        </w:rPr>
        <w:t xml:space="preserve"> cost and income tax are not allocated to segments, as this type of activity is driven by the central treasury function, which manages the cash position of the Group.</w:t>
      </w:r>
    </w:p>
    <w:p w14:paraId="64EE762A" w14:textId="77777777" w:rsidR="00AC52BE" w:rsidRPr="00821BEB" w:rsidRDefault="00AC52BE" w:rsidP="00821BEB">
      <w:pPr>
        <w:pStyle w:val="Header"/>
        <w:jc w:val="both"/>
        <w:rPr>
          <w:rFonts w:cs="Arial"/>
          <w:sz w:val="18"/>
          <w:szCs w:val="18"/>
          <w:lang w:val="en-US"/>
        </w:rPr>
      </w:pPr>
    </w:p>
    <w:p w14:paraId="2B381A7A" w14:textId="452EB453" w:rsidR="00AC52BE" w:rsidRDefault="00AC52BE" w:rsidP="00821BEB">
      <w:pPr>
        <w:pStyle w:val="Header"/>
        <w:jc w:val="both"/>
        <w:rPr>
          <w:rFonts w:cs="Arial"/>
          <w:spacing w:val="-4"/>
          <w:sz w:val="18"/>
          <w:szCs w:val="18"/>
          <w:lang w:val="en-US"/>
        </w:rPr>
      </w:pPr>
      <w:r w:rsidRPr="00821BEB">
        <w:rPr>
          <w:rFonts w:cs="Arial"/>
          <w:spacing w:val="-4"/>
          <w:sz w:val="18"/>
          <w:szCs w:val="18"/>
          <w:lang w:val="en-US"/>
        </w:rPr>
        <w:t xml:space="preserve">The Group’s revenues between segments are carried out at arm’s length. The revenue from external parties reported to </w:t>
      </w:r>
      <w:r w:rsidRPr="00821BEB">
        <w:rPr>
          <w:rFonts w:cs="Arial"/>
          <w:spacing w:val="-4"/>
          <w:sz w:val="18"/>
          <w:szCs w:val="18"/>
          <w:lang w:val="en-US"/>
        </w:rPr>
        <w:br/>
        <w:t xml:space="preserve">the Board of Director is measured in a manner consistent with that in the </w:t>
      </w:r>
      <w:r w:rsidR="005330ED">
        <w:rPr>
          <w:rFonts w:cs="Arial"/>
          <w:spacing w:val="-4"/>
          <w:sz w:val="18"/>
          <w:szCs w:val="18"/>
          <w:lang w:val="en-US"/>
        </w:rPr>
        <w:t>income statement</w:t>
      </w:r>
      <w:r w:rsidRPr="00821BEB">
        <w:rPr>
          <w:rFonts w:cs="Arial"/>
          <w:spacing w:val="-4"/>
          <w:sz w:val="18"/>
          <w:szCs w:val="18"/>
          <w:lang w:val="en-US"/>
        </w:rPr>
        <w:t>.</w:t>
      </w:r>
    </w:p>
    <w:p w14:paraId="2BC89DCF" w14:textId="4A5AD6E1" w:rsidR="00056982" w:rsidRPr="00056982" w:rsidRDefault="00056982" w:rsidP="00056982">
      <w:pPr>
        <w:pStyle w:val="Header"/>
        <w:jc w:val="both"/>
        <w:rPr>
          <w:rFonts w:cs="Arial"/>
          <w:sz w:val="18"/>
          <w:szCs w:val="18"/>
          <w:lang w:val="en-US"/>
        </w:rPr>
      </w:pPr>
    </w:p>
    <w:p w14:paraId="19F256EC" w14:textId="77777777" w:rsidR="00056982" w:rsidRPr="00056982" w:rsidRDefault="00056982" w:rsidP="00056982">
      <w:pPr>
        <w:pStyle w:val="Header"/>
        <w:jc w:val="both"/>
        <w:rPr>
          <w:rFonts w:cs="Arial"/>
          <w:sz w:val="18"/>
          <w:szCs w:val="18"/>
          <w:lang w:val="en-US"/>
        </w:rPr>
      </w:pPr>
    </w:p>
    <w:p w14:paraId="225C7F68" w14:textId="77777777" w:rsidR="00AC52BE" w:rsidRPr="00821BEB" w:rsidRDefault="00AC52BE" w:rsidP="00821BEB">
      <w:pPr>
        <w:rPr>
          <w:rFonts w:ascii="Arial" w:hAnsi="Arial" w:cs="Arial"/>
          <w:color w:val="auto"/>
          <w:sz w:val="18"/>
          <w:szCs w:val="18"/>
        </w:rPr>
      </w:pPr>
    </w:p>
    <w:p w14:paraId="51907E64" w14:textId="77777777" w:rsidR="00AC52BE" w:rsidRPr="00821BEB" w:rsidRDefault="00AC52BE" w:rsidP="00821BEB">
      <w:pPr>
        <w:rPr>
          <w:rFonts w:ascii="Arial" w:hAnsi="Arial"/>
          <w:color w:val="auto"/>
          <w:sz w:val="18"/>
          <w:szCs w:val="18"/>
          <w:cs/>
          <w:lang w:val="en-GB"/>
        </w:rPr>
        <w:sectPr w:rsidR="00AC52BE" w:rsidRPr="00821BEB" w:rsidSect="00821BEB">
          <w:headerReference w:type="default" r:id="rId8"/>
          <w:footerReference w:type="default" r:id="rId9"/>
          <w:pgSz w:w="11907" w:h="16840" w:code="9"/>
          <w:pgMar w:top="1440" w:right="720" w:bottom="720" w:left="1728" w:header="706" w:footer="706" w:gutter="0"/>
          <w:pgNumType w:start="15"/>
          <w:cols w:space="720"/>
          <w:noEndnote/>
        </w:sectPr>
      </w:pPr>
    </w:p>
    <w:p w14:paraId="2F4D925A" w14:textId="77777777" w:rsidR="00AC52BE" w:rsidRPr="00821BEB" w:rsidRDefault="00AC52BE" w:rsidP="00821BEB">
      <w:pPr>
        <w:jc w:val="both"/>
        <w:rPr>
          <w:rFonts w:ascii="Arial" w:hAnsi="Arial" w:cs="Arial"/>
          <w:b/>
          <w:bCs/>
          <w:color w:val="auto"/>
          <w:sz w:val="18"/>
          <w:szCs w:val="18"/>
        </w:rPr>
      </w:pPr>
    </w:p>
    <w:p w14:paraId="4DF4603C" w14:textId="77777777" w:rsidR="00AC52BE" w:rsidRPr="00821BEB" w:rsidRDefault="00AC52BE" w:rsidP="00821BEB">
      <w:pPr>
        <w:jc w:val="both"/>
        <w:rPr>
          <w:rFonts w:ascii="Arial" w:hAnsi="Arial" w:cs="Arial"/>
          <w:b/>
          <w:bCs/>
          <w:color w:val="auto"/>
          <w:sz w:val="18"/>
          <w:szCs w:val="18"/>
        </w:rPr>
      </w:pPr>
      <w:r w:rsidRPr="00821BEB">
        <w:rPr>
          <w:rFonts w:ascii="Arial" w:hAnsi="Arial" w:cs="Arial"/>
          <w:color w:val="auto"/>
          <w:sz w:val="18"/>
          <w:szCs w:val="18"/>
        </w:rPr>
        <w:t>Segment revenue and profit of the Group results in the consolidated financial statements for the year ended 31 December were as follows:</w:t>
      </w:r>
    </w:p>
    <w:p w14:paraId="331CB9F6" w14:textId="77777777" w:rsidR="00AC52BE" w:rsidRPr="00821BEB" w:rsidRDefault="00AC52BE" w:rsidP="00821BEB">
      <w:pPr>
        <w:jc w:val="thaiDistribute"/>
        <w:rPr>
          <w:rFonts w:ascii="Arial" w:hAnsi="Arial" w:cs="Arial"/>
          <w:b/>
          <w:bCs/>
          <w:color w:val="auto"/>
          <w:sz w:val="18"/>
          <w:szCs w:val="18"/>
        </w:rPr>
      </w:pPr>
    </w:p>
    <w:tbl>
      <w:tblPr>
        <w:tblW w:w="15390" w:type="dxa"/>
        <w:tblInd w:w="108" w:type="dxa"/>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AC52BE" w:rsidRPr="00821BEB" w14:paraId="55F69DAB" w14:textId="77777777" w:rsidTr="00435AD3">
        <w:tc>
          <w:tcPr>
            <w:tcW w:w="3870" w:type="dxa"/>
            <w:shd w:val="clear" w:color="auto" w:fill="auto"/>
          </w:tcPr>
          <w:p w14:paraId="7016D5E0" w14:textId="77777777" w:rsidR="00AC52BE" w:rsidRPr="00821BEB" w:rsidRDefault="00AC52BE" w:rsidP="00821BEB">
            <w:pPr>
              <w:autoSpaceDE w:val="0"/>
              <w:autoSpaceDN w:val="0"/>
              <w:adjustRightInd w:val="0"/>
              <w:ind w:left="-101"/>
              <w:rPr>
                <w:rFonts w:ascii="Arial" w:eastAsia="Times New Roman" w:hAnsi="Arial" w:cs="Arial"/>
                <w:color w:val="auto"/>
                <w:sz w:val="18"/>
                <w:szCs w:val="18"/>
              </w:rPr>
            </w:pPr>
          </w:p>
        </w:tc>
        <w:tc>
          <w:tcPr>
            <w:tcW w:w="2304" w:type="dxa"/>
            <w:gridSpan w:val="2"/>
            <w:tcBorders>
              <w:top w:val="single" w:sz="4" w:space="0" w:color="auto"/>
              <w:bottom w:val="single" w:sz="4" w:space="0" w:color="auto"/>
            </w:tcBorders>
            <w:shd w:val="clear" w:color="auto" w:fill="auto"/>
            <w:vAlign w:val="bottom"/>
          </w:tcPr>
          <w:p w14:paraId="3717E577" w14:textId="77777777" w:rsidR="00AC52BE" w:rsidRPr="00435AD3" w:rsidRDefault="00AC52BE" w:rsidP="00821BEB">
            <w:pPr>
              <w:pStyle w:val="BodyText"/>
              <w:ind w:right="-72"/>
              <w:jc w:val="center"/>
              <w:rPr>
                <w:rFonts w:ascii="Arial" w:eastAsia="Calibri" w:hAnsi="Arial" w:cs="Arial"/>
                <w:color w:val="auto"/>
                <w:sz w:val="18"/>
                <w:szCs w:val="18"/>
              </w:rPr>
            </w:pPr>
            <w:r w:rsidRPr="00435AD3">
              <w:rPr>
                <w:rFonts w:ascii="Arial" w:eastAsia="Calibri" w:hAnsi="Arial" w:cs="Arial"/>
                <w:color w:val="auto"/>
                <w:sz w:val="18"/>
                <w:szCs w:val="18"/>
              </w:rPr>
              <w:t xml:space="preserve">Property development </w:t>
            </w:r>
          </w:p>
          <w:p w14:paraId="2ACAE012" w14:textId="77777777" w:rsidR="00AC52BE" w:rsidRPr="00435AD3" w:rsidRDefault="00AC52BE" w:rsidP="00821BEB">
            <w:pPr>
              <w:pStyle w:val="BodyText"/>
              <w:ind w:right="-72"/>
              <w:jc w:val="center"/>
              <w:rPr>
                <w:rFonts w:ascii="Arial" w:eastAsia="Calibri" w:hAnsi="Arial" w:cs="Arial"/>
                <w:b w:val="0"/>
                <w:bCs w:val="0"/>
                <w:color w:val="auto"/>
                <w:sz w:val="18"/>
                <w:szCs w:val="18"/>
              </w:rPr>
            </w:pPr>
            <w:r w:rsidRPr="00435AD3">
              <w:rPr>
                <w:rFonts w:ascii="Arial" w:eastAsia="Calibri" w:hAnsi="Arial" w:cs="Arial"/>
                <w:color w:val="auto"/>
                <w:sz w:val="18"/>
                <w:szCs w:val="18"/>
              </w:rPr>
              <w:t>segment</w:t>
            </w:r>
          </w:p>
        </w:tc>
        <w:tc>
          <w:tcPr>
            <w:tcW w:w="2304" w:type="dxa"/>
            <w:gridSpan w:val="2"/>
            <w:tcBorders>
              <w:top w:val="single" w:sz="4" w:space="0" w:color="auto"/>
              <w:bottom w:val="single" w:sz="4" w:space="0" w:color="auto"/>
            </w:tcBorders>
            <w:shd w:val="clear" w:color="auto" w:fill="auto"/>
            <w:vAlign w:val="bottom"/>
          </w:tcPr>
          <w:p w14:paraId="4402E436" w14:textId="77777777" w:rsidR="00AC52BE" w:rsidRPr="00435AD3" w:rsidRDefault="00AC52BE" w:rsidP="00821BEB">
            <w:pPr>
              <w:pStyle w:val="BodyText"/>
              <w:tabs>
                <w:tab w:val="decimal" w:pos="621"/>
              </w:tabs>
              <w:ind w:right="-72"/>
              <w:jc w:val="center"/>
              <w:rPr>
                <w:rFonts w:ascii="Arial" w:eastAsia="Calibri" w:hAnsi="Arial" w:cs="Arial"/>
                <w:b w:val="0"/>
                <w:bCs w:val="0"/>
                <w:color w:val="auto"/>
                <w:sz w:val="18"/>
                <w:szCs w:val="18"/>
                <w:lang w:val="en-GB"/>
              </w:rPr>
            </w:pPr>
            <w:r w:rsidRPr="00435AD3">
              <w:rPr>
                <w:rFonts w:ascii="Arial" w:eastAsia="Calibri" w:hAnsi="Arial" w:cs="Arial"/>
                <w:color w:val="auto"/>
                <w:sz w:val="18"/>
                <w:szCs w:val="18"/>
                <w:lang w:val="en-GB"/>
              </w:rPr>
              <w:t>Hotel Segment</w:t>
            </w:r>
          </w:p>
        </w:tc>
        <w:tc>
          <w:tcPr>
            <w:tcW w:w="2304" w:type="dxa"/>
            <w:gridSpan w:val="2"/>
            <w:tcBorders>
              <w:top w:val="single" w:sz="4" w:space="0" w:color="auto"/>
              <w:bottom w:val="single" w:sz="4" w:space="0" w:color="auto"/>
            </w:tcBorders>
            <w:shd w:val="clear" w:color="auto" w:fill="auto"/>
            <w:vAlign w:val="bottom"/>
          </w:tcPr>
          <w:p w14:paraId="3DF9C502" w14:textId="77777777" w:rsidR="00AC52BE" w:rsidRPr="00435AD3" w:rsidRDefault="00AC52BE" w:rsidP="00821BEB">
            <w:pPr>
              <w:pStyle w:val="BodyText"/>
              <w:ind w:right="-72"/>
              <w:jc w:val="center"/>
              <w:rPr>
                <w:rFonts w:ascii="Arial" w:eastAsia="Calibri" w:hAnsi="Arial" w:cs="Arial"/>
                <w:color w:val="auto"/>
                <w:sz w:val="18"/>
                <w:szCs w:val="18"/>
              </w:rPr>
            </w:pPr>
            <w:r w:rsidRPr="00435AD3">
              <w:rPr>
                <w:rFonts w:ascii="Arial" w:eastAsia="Calibri" w:hAnsi="Arial" w:cs="Arial"/>
                <w:color w:val="auto"/>
                <w:sz w:val="18"/>
                <w:szCs w:val="18"/>
              </w:rPr>
              <w:t>Others</w:t>
            </w:r>
          </w:p>
        </w:tc>
        <w:tc>
          <w:tcPr>
            <w:tcW w:w="2304" w:type="dxa"/>
            <w:gridSpan w:val="2"/>
            <w:tcBorders>
              <w:top w:val="single" w:sz="4" w:space="0" w:color="auto"/>
              <w:bottom w:val="single" w:sz="4" w:space="0" w:color="auto"/>
            </w:tcBorders>
            <w:shd w:val="clear" w:color="auto" w:fill="auto"/>
            <w:vAlign w:val="bottom"/>
          </w:tcPr>
          <w:p w14:paraId="3207ABF4" w14:textId="28DD8C65" w:rsidR="00AC52BE" w:rsidRPr="00435AD3" w:rsidRDefault="00AC52BE" w:rsidP="00821BEB">
            <w:pPr>
              <w:pStyle w:val="BodyText"/>
              <w:tabs>
                <w:tab w:val="decimal" w:pos="621"/>
              </w:tabs>
              <w:ind w:right="-72"/>
              <w:jc w:val="center"/>
              <w:rPr>
                <w:rFonts w:ascii="Arial" w:eastAsia="Calibri" w:hAnsi="Arial" w:cs="Arial"/>
                <w:b w:val="0"/>
                <w:bCs w:val="0"/>
                <w:color w:val="auto"/>
                <w:sz w:val="18"/>
                <w:szCs w:val="18"/>
              </w:rPr>
            </w:pPr>
            <w:r w:rsidRPr="00435AD3">
              <w:rPr>
                <w:rFonts w:ascii="Arial" w:eastAsia="Calibri" w:hAnsi="Arial" w:cs="Arial"/>
                <w:color w:val="auto"/>
                <w:sz w:val="18"/>
                <w:szCs w:val="18"/>
              </w:rPr>
              <w:t>Elimination</w:t>
            </w:r>
          </w:p>
        </w:tc>
        <w:tc>
          <w:tcPr>
            <w:tcW w:w="2304" w:type="dxa"/>
            <w:gridSpan w:val="2"/>
            <w:tcBorders>
              <w:top w:val="single" w:sz="4" w:space="0" w:color="auto"/>
              <w:bottom w:val="single" w:sz="4" w:space="0" w:color="auto"/>
            </w:tcBorders>
            <w:shd w:val="clear" w:color="auto" w:fill="auto"/>
            <w:vAlign w:val="bottom"/>
          </w:tcPr>
          <w:p w14:paraId="6B5C7B64" w14:textId="77777777" w:rsidR="00AC52BE" w:rsidRPr="00435AD3" w:rsidRDefault="00AC52BE" w:rsidP="00821BEB">
            <w:pPr>
              <w:pStyle w:val="BodyText"/>
              <w:tabs>
                <w:tab w:val="decimal" w:pos="621"/>
              </w:tabs>
              <w:ind w:right="-72"/>
              <w:jc w:val="center"/>
              <w:rPr>
                <w:rFonts w:ascii="Arial" w:eastAsia="Calibri" w:hAnsi="Arial" w:cs="Arial"/>
                <w:b w:val="0"/>
                <w:bCs w:val="0"/>
                <w:color w:val="auto"/>
                <w:sz w:val="18"/>
                <w:szCs w:val="18"/>
              </w:rPr>
            </w:pPr>
            <w:r w:rsidRPr="00435AD3">
              <w:rPr>
                <w:rFonts w:ascii="Arial" w:eastAsia="Calibri" w:hAnsi="Arial" w:cs="Arial"/>
                <w:color w:val="auto"/>
                <w:sz w:val="18"/>
                <w:szCs w:val="18"/>
              </w:rPr>
              <w:t>Consolidation</w:t>
            </w:r>
          </w:p>
        </w:tc>
      </w:tr>
      <w:tr w:rsidR="00AC52BE" w:rsidRPr="00821BEB" w14:paraId="3CA7143C" w14:textId="77777777" w:rsidTr="00435AD3">
        <w:tc>
          <w:tcPr>
            <w:tcW w:w="3870" w:type="dxa"/>
            <w:shd w:val="clear" w:color="auto" w:fill="auto"/>
          </w:tcPr>
          <w:p w14:paraId="710B8A27" w14:textId="77777777" w:rsidR="00AC52BE" w:rsidRPr="00821BEB" w:rsidRDefault="00AC52BE" w:rsidP="00821BEB">
            <w:pPr>
              <w:autoSpaceDE w:val="0"/>
              <w:autoSpaceDN w:val="0"/>
              <w:adjustRightInd w:val="0"/>
              <w:ind w:left="-101" w:right="-72"/>
              <w:rPr>
                <w:rFonts w:ascii="Arial" w:eastAsia="Times New Roman" w:hAnsi="Arial" w:cs="Arial"/>
                <w:color w:val="auto"/>
                <w:sz w:val="18"/>
                <w:szCs w:val="18"/>
                <w:cs/>
              </w:rPr>
            </w:pPr>
          </w:p>
        </w:tc>
        <w:tc>
          <w:tcPr>
            <w:tcW w:w="1152" w:type="dxa"/>
            <w:tcBorders>
              <w:top w:val="single" w:sz="4" w:space="0" w:color="auto"/>
            </w:tcBorders>
            <w:shd w:val="clear" w:color="auto" w:fill="auto"/>
            <w:vAlign w:val="bottom"/>
          </w:tcPr>
          <w:p w14:paraId="62BFDC9F" w14:textId="77777777" w:rsidR="00AC52BE" w:rsidRPr="00435AD3" w:rsidRDefault="00AC52BE" w:rsidP="00821BEB">
            <w:pPr>
              <w:pStyle w:val="BodyText"/>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2019</w:t>
            </w:r>
          </w:p>
        </w:tc>
        <w:tc>
          <w:tcPr>
            <w:tcW w:w="1152" w:type="dxa"/>
            <w:tcBorders>
              <w:top w:val="single" w:sz="4" w:space="0" w:color="auto"/>
            </w:tcBorders>
            <w:shd w:val="clear" w:color="auto" w:fill="auto"/>
            <w:vAlign w:val="bottom"/>
          </w:tcPr>
          <w:p w14:paraId="757FB3AC"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2018</w:t>
            </w:r>
          </w:p>
        </w:tc>
        <w:tc>
          <w:tcPr>
            <w:tcW w:w="1152" w:type="dxa"/>
            <w:tcBorders>
              <w:top w:val="single" w:sz="4" w:space="0" w:color="auto"/>
            </w:tcBorders>
            <w:shd w:val="clear" w:color="auto" w:fill="auto"/>
            <w:vAlign w:val="bottom"/>
          </w:tcPr>
          <w:p w14:paraId="3F1CCD9D"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2019</w:t>
            </w:r>
          </w:p>
        </w:tc>
        <w:tc>
          <w:tcPr>
            <w:tcW w:w="1152" w:type="dxa"/>
            <w:tcBorders>
              <w:top w:val="single" w:sz="4" w:space="0" w:color="auto"/>
            </w:tcBorders>
            <w:shd w:val="clear" w:color="auto" w:fill="auto"/>
            <w:vAlign w:val="bottom"/>
          </w:tcPr>
          <w:p w14:paraId="4F08CAE3"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2018</w:t>
            </w:r>
          </w:p>
        </w:tc>
        <w:tc>
          <w:tcPr>
            <w:tcW w:w="1152" w:type="dxa"/>
            <w:tcBorders>
              <w:top w:val="single" w:sz="4" w:space="0" w:color="auto"/>
            </w:tcBorders>
            <w:shd w:val="clear" w:color="auto" w:fill="auto"/>
            <w:vAlign w:val="bottom"/>
          </w:tcPr>
          <w:p w14:paraId="1F5C51EA"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2019</w:t>
            </w:r>
          </w:p>
        </w:tc>
        <w:tc>
          <w:tcPr>
            <w:tcW w:w="1152" w:type="dxa"/>
            <w:tcBorders>
              <w:top w:val="single" w:sz="4" w:space="0" w:color="auto"/>
            </w:tcBorders>
            <w:shd w:val="clear" w:color="auto" w:fill="auto"/>
            <w:vAlign w:val="bottom"/>
          </w:tcPr>
          <w:p w14:paraId="33BF439E"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2018</w:t>
            </w:r>
          </w:p>
        </w:tc>
        <w:tc>
          <w:tcPr>
            <w:tcW w:w="1152" w:type="dxa"/>
            <w:tcBorders>
              <w:top w:val="single" w:sz="4" w:space="0" w:color="auto"/>
            </w:tcBorders>
            <w:shd w:val="clear" w:color="auto" w:fill="auto"/>
            <w:vAlign w:val="bottom"/>
          </w:tcPr>
          <w:p w14:paraId="4B91D46C"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2019</w:t>
            </w:r>
          </w:p>
        </w:tc>
        <w:tc>
          <w:tcPr>
            <w:tcW w:w="1152" w:type="dxa"/>
            <w:tcBorders>
              <w:top w:val="single" w:sz="4" w:space="0" w:color="auto"/>
            </w:tcBorders>
            <w:shd w:val="clear" w:color="auto" w:fill="auto"/>
            <w:vAlign w:val="bottom"/>
          </w:tcPr>
          <w:p w14:paraId="348F0CC6"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2018</w:t>
            </w:r>
          </w:p>
        </w:tc>
        <w:tc>
          <w:tcPr>
            <w:tcW w:w="1152" w:type="dxa"/>
            <w:tcBorders>
              <w:top w:val="single" w:sz="4" w:space="0" w:color="auto"/>
            </w:tcBorders>
            <w:shd w:val="clear" w:color="auto" w:fill="auto"/>
            <w:vAlign w:val="bottom"/>
          </w:tcPr>
          <w:p w14:paraId="6EE9E417"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2019</w:t>
            </w:r>
          </w:p>
        </w:tc>
        <w:tc>
          <w:tcPr>
            <w:tcW w:w="1152" w:type="dxa"/>
            <w:tcBorders>
              <w:top w:val="single" w:sz="4" w:space="0" w:color="auto"/>
            </w:tcBorders>
            <w:shd w:val="clear" w:color="auto" w:fill="auto"/>
            <w:vAlign w:val="bottom"/>
          </w:tcPr>
          <w:p w14:paraId="1DE0303B" w14:textId="77777777" w:rsidR="00AC52BE" w:rsidRPr="00435AD3" w:rsidRDefault="00AC52BE" w:rsidP="00821BEB">
            <w:pPr>
              <w:pStyle w:val="BodyText"/>
              <w:tabs>
                <w:tab w:val="decimal" w:pos="621"/>
              </w:tabs>
              <w:ind w:right="-72"/>
              <w:jc w:val="right"/>
              <w:rPr>
                <w:rFonts w:ascii="Arial" w:eastAsia="Calibri" w:hAnsi="Arial" w:cs="Arial"/>
                <w:b w:val="0"/>
                <w:bCs w:val="0"/>
                <w:color w:val="auto"/>
                <w:sz w:val="18"/>
                <w:szCs w:val="18"/>
              </w:rPr>
            </w:pPr>
            <w:r w:rsidRPr="00435AD3">
              <w:rPr>
                <w:rFonts w:ascii="Arial" w:eastAsia="Calibri" w:hAnsi="Arial" w:cs="Arial"/>
                <w:color w:val="auto"/>
                <w:sz w:val="18"/>
                <w:szCs w:val="18"/>
              </w:rPr>
              <w:t>2018</w:t>
            </w:r>
          </w:p>
        </w:tc>
      </w:tr>
      <w:tr w:rsidR="00AC52BE" w:rsidRPr="00821BEB" w14:paraId="154151E5" w14:textId="77777777" w:rsidTr="00435AD3">
        <w:tc>
          <w:tcPr>
            <w:tcW w:w="3870" w:type="dxa"/>
            <w:shd w:val="clear" w:color="auto" w:fill="auto"/>
          </w:tcPr>
          <w:p w14:paraId="70C0229A" w14:textId="77777777" w:rsidR="00AC52BE" w:rsidRPr="00821BEB" w:rsidRDefault="00AC52BE" w:rsidP="00821BEB">
            <w:pPr>
              <w:autoSpaceDE w:val="0"/>
              <w:autoSpaceDN w:val="0"/>
              <w:adjustRightInd w:val="0"/>
              <w:ind w:left="-101" w:right="-72"/>
              <w:rPr>
                <w:rFonts w:ascii="Arial" w:eastAsia="Times New Roman" w:hAnsi="Arial" w:cs="Arial"/>
                <w:color w:val="auto"/>
                <w:sz w:val="18"/>
                <w:szCs w:val="18"/>
                <w:cs/>
              </w:rPr>
            </w:pPr>
          </w:p>
        </w:tc>
        <w:tc>
          <w:tcPr>
            <w:tcW w:w="1152" w:type="dxa"/>
            <w:shd w:val="clear" w:color="auto" w:fill="auto"/>
            <w:vAlign w:val="bottom"/>
          </w:tcPr>
          <w:p w14:paraId="15FC61DD"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0E430EC4"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3D9A2083"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5CDE1AFA"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4FBDDD68"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41E3D0E6"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5BD1D388"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1BACE94B"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537E9067"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c>
          <w:tcPr>
            <w:tcW w:w="1152" w:type="dxa"/>
            <w:shd w:val="clear" w:color="auto" w:fill="auto"/>
            <w:vAlign w:val="bottom"/>
          </w:tcPr>
          <w:p w14:paraId="39769510"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Thousand</w:t>
            </w:r>
          </w:p>
        </w:tc>
      </w:tr>
      <w:tr w:rsidR="00AC52BE" w:rsidRPr="00821BEB" w14:paraId="14AD3C12" w14:textId="77777777" w:rsidTr="00435AD3">
        <w:tc>
          <w:tcPr>
            <w:tcW w:w="3870" w:type="dxa"/>
            <w:shd w:val="clear" w:color="auto" w:fill="auto"/>
          </w:tcPr>
          <w:p w14:paraId="05EF71D2" w14:textId="77777777" w:rsidR="00AC52BE" w:rsidRPr="00821BEB" w:rsidRDefault="00AC52BE" w:rsidP="00821BEB">
            <w:pPr>
              <w:autoSpaceDE w:val="0"/>
              <w:autoSpaceDN w:val="0"/>
              <w:adjustRightInd w:val="0"/>
              <w:ind w:left="-101" w:right="-72"/>
              <w:rPr>
                <w:rFonts w:ascii="Arial" w:eastAsia="Times New Roman" w:hAnsi="Arial" w:cs="Arial"/>
                <w:color w:val="auto"/>
                <w:sz w:val="18"/>
                <w:szCs w:val="18"/>
                <w:cs/>
              </w:rPr>
            </w:pPr>
          </w:p>
        </w:tc>
        <w:tc>
          <w:tcPr>
            <w:tcW w:w="1152" w:type="dxa"/>
            <w:tcBorders>
              <w:bottom w:val="single" w:sz="4" w:space="0" w:color="auto"/>
            </w:tcBorders>
            <w:shd w:val="clear" w:color="auto" w:fill="auto"/>
            <w:vAlign w:val="bottom"/>
          </w:tcPr>
          <w:p w14:paraId="4DEE3E89"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47E1DEEB"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3F31AC59"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6FAD970A"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71884A20"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14909242"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09479F5C"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1BB93470"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2B1D6004"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c>
          <w:tcPr>
            <w:tcW w:w="1152" w:type="dxa"/>
            <w:tcBorders>
              <w:bottom w:val="single" w:sz="4" w:space="0" w:color="auto"/>
            </w:tcBorders>
            <w:shd w:val="clear" w:color="auto" w:fill="auto"/>
            <w:vAlign w:val="bottom"/>
          </w:tcPr>
          <w:p w14:paraId="20F93D31" w14:textId="77777777" w:rsidR="00AC52BE" w:rsidRPr="00435AD3" w:rsidRDefault="00AC52BE" w:rsidP="00821BEB">
            <w:pPr>
              <w:pStyle w:val="BodyText"/>
              <w:tabs>
                <w:tab w:val="decimal" w:pos="621"/>
              </w:tabs>
              <w:ind w:right="-72"/>
              <w:jc w:val="right"/>
              <w:rPr>
                <w:rFonts w:ascii="Arial" w:eastAsia="Calibri" w:hAnsi="Arial" w:cs="Arial"/>
                <w:color w:val="auto"/>
                <w:sz w:val="18"/>
                <w:szCs w:val="18"/>
              </w:rPr>
            </w:pPr>
            <w:r w:rsidRPr="00435AD3">
              <w:rPr>
                <w:rFonts w:ascii="Arial" w:eastAsia="Calibri" w:hAnsi="Arial" w:cs="Arial"/>
                <w:color w:val="auto"/>
                <w:sz w:val="18"/>
                <w:szCs w:val="18"/>
              </w:rPr>
              <w:t>Baht</w:t>
            </w:r>
          </w:p>
        </w:tc>
      </w:tr>
      <w:tr w:rsidR="00AC52BE" w:rsidRPr="00821BEB" w14:paraId="6B445DF9" w14:textId="77777777" w:rsidTr="00435AD3">
        <w:tc>
          <w:tcPr>
            <w:tcW w:w="3870" w:type="dxa"/>
            <w:shd w:val="clear" w:color="auto" w:fill="auto"/>
          </w:tcPr>
          <w:p w14:paraId="54E64C04" w14:textId="77777777" w:rsidR="00AC52BE" w:rsidRPr="00821BEB" w:rsidRDefault="00AC52BE" w:rsidP="00821BEB">
            <w:pPr>
              <w:autoSpaceDE w:val="0"/>
              <w:autoSpaceDN w:val="0"/>
              <w:adjustRightInd w:val="0"/>
              <w:ind w:left="-101" w:right="-72"/>
              <w:rPr>
                <w:rFonts w:ascii="Arial" w:eastAsia="Times New Roman" w:hAnsi="Arial" w:cs="Arial"/>
                <w:color w:val="auto"/>
                <w:sz w:val="18"/>
                <w:szCs w:val="18"/>
                <w:cs/>
              </w:rPr>
            </w:pPr>
          </w:p>
        </w:tc>
        <w:tc>
          <w:tcPr>
            <w:tcW w:w="1152" w:type="dxa"/>
            <w:tcBorders>
              <w:top w:val="single" w:sz="4" w:space="0" w:color="auto"/>
            </w:tcBorders>
            <w:shd w:val="clear" w:color="auto" w:fill="FAFAFA"/>
          </w:tcPr>
          <w:p w14:paraId="21FF084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4FEC4E1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377C0C0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2CE6AD0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2887E33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0025A03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3E80E80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725314C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785157F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63A926D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r>
      <w:tr w:rsidR="00AC52BE" w:rsidRPr="00821BEB" w14:paraId="0710496C" w14:textId="77777777" w:rsidTr="00435AD3">
        <w:tc>
          <w:tcPr>
            <w:tcW w:w="3870" w:type="dxa"/>
            <w:shd w:val="clear" w:color="auto" w:fill="auto"/>
            <w:vAlign w:val="center"/>
          </w:tcPr>
          <w:p w14:paraId="38D5FF10" w14:textId="77777777" w:rsidR="00AC52BE" w:rsidRPr="00821BEB" w:rsidRDefault="00AC52BE" w:rsidP="00821BEB">
            <w:pPr>
              <w:ind w:left="-101"/>
              <w:jc w:val="both"/>
              <w:rPr>
                <w:rFonts w:ascii="Arial" w:eastAsia="Times New Roman" w:hAnsi="Arial" w:cs="Arial"/>
                <w:color w:val="auto"/>
                <w:spacing w:val="-6"/>
                <w:sz w:val="18"/>
                <w:szCs w:val="18"/>
              </w:rPr>
            </w:pPr>
            <w:r w:rsidRPr="00821BEB">
              <w:rPr>
                <w:rFonts w:ascii="Arial" w:eastAsia="Times New Roman" w:hAnsi="Arial" w:cs="Arial"/>
                <w:color w:val="auto"/>
                <w:spacing w:val="-6"/>
                <w:sz w:val="18"/>
                <w:szCs w:val="18"/>
                <w:lang w:val="en-GB"/>
              </w:rPr>
              <w:t>Revenue from external customers</w:t>
            </w:r>
          </w:p>
        </w:tc>
        <w:tc>
          <w:tcPr>
            <w:tcW w:w="1152" w:type="dxa"/>
            <w:shd w:val="clear" w:color="auto" w:fill="FAFAFA"/>
          </w:tcPr>
          <w:p w14:paraId="04A6C7FB"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16,367,128</w:t>
            </w:r>
          </w:p>
        </w:tc>
        <w:tc>
          <w:tcPr>
            <w:tcW w:w="1152" w:type="dxa"/>
          </w:tcPr>
          <w:p w14:paraId="0D52A06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15</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586</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565</w:t>
            </w:r>
          </w:p>
        </w:tc>
        <w:tc>
          <w:tcPr>
            <w:tcW w:w="1152" w:type="dxa"/>
            <w:shd w:val="clear" w:color="auto" w:fill="FAFAFA"/>
          </w:tcPr>
          <w:p w14:paraId="35DF8BEB"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3,669,565</w:t>
            </w:r>
          </w:p>
        </w:tc>
        <w:tc>
          <w:tcPr>
            <w:tcW w:w="1152" w:type="dxa"/>
          </w:tcPr>
          <w:p w14:paraId="5C0798A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914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757</w:t>
            </w:r>
          </w:p>
        </w:tc>
        <w:tc>
          <w:tcPr>
            <w:tcW w:w="1152" w:type="dxa"/>
            <w:shd w:val="clear" w:color="auto" w:fill="FAFAFA"/>
          </w:tcPr>
          <w:p w14:paraId="2A790AAD"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269,331</w:t>
            </w:r>
          </w:p>
        </w:tc>
        <w:tc>
          <w:tcPr>
            <w:tcW w:w="1152" w:type="dxa"/>
          </w:tcPr>
          <w:p w14:paraId="009B62E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342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714</w:t>
            </w:r>
          </w:p>
        </w:tc>
        <w:tc>
          <w:tcPr>
            <w:tcW w:w="1152" w:type="dxa"/>
            <w:shd w:val="clear" w:color="auto" w:fill="FAFAFA"/>
          </w:tcPr>
          <w:p w14:paraId="642EA391"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Pr>
          <w:p w14:paraId="6C45D57B"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shd w:val="clear" w:color="auto" w:fill="FAFAFA"/>
          </w:tcPr>
          <w:p w14:paraId="4E1BB2E3"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20,306,024</w:t>
            </w:r>
          </w:p>
        </w:tc>
        <w:tc>
          <w:tcPr>
            <w:tcW w:w="1152" w:type="dxa"/>
          </w:tcPr>
          <w:p w14:paraId="17AA9B3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18</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844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036</w:t>
            </w:r>
          </w:p>
        </w:tc>
      </w:tr>
      <w:tr w:rsidR="00AC52BE" w:rsidRPr="00821BEB" w14:paraId="5084F2B3" w14:textId="77777777" w:rsidTr="00435AD3">
        <w:trPr>
          <w:trHeight w:val="81"/>
        </w:trPr>
        <w:tc>
          <w:tcPr>
            <w:tcW w:w="3870" w:type="dxa"/>
            <w:shd w:val="clear" w:color="auto" w:fill="auto"/>
            <w:vAlign w:val="center"/>
          </w:tcPr>
          <w:p w14:paraId="16DD6491" w14:textId="77777777"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lang w:val="en-GB"/>
              </w:rPr>
              <w:t>Intersegment revenues</w:t>
            </w:r>
          </w:p>
        </w:tc>
        <w:tc>
          <w:tcPr>
            <w:tcW w:w="1152" w:type="dxa"/>
            <w:tcBorders>
              <w:bottom w:val="single" w:sz="4" w:space="0" w:color="auto"/>
            </w:tcBorders>
            <w:shd w:val="clear" w:color="auto" w:fill="FAFAFA"/>
          </w:tcPr>
          <w:p w14:paraId="4667C838"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1,299,787</w:t>
            </w:r>
          </w:p>
        </w:tc>
        <w:tc>
          <w:tcPr>
            <w:tcW w:w="1152" w:type="dxa"/>
            <w:tcBorders>
              <w:bottom w:val="single" w:sz="4" w:space="0" w:color="auto"/>
            </w:tcBorders>
          </w:tcPr>
          <w:p w14:paraId="1678F95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634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946</w:t>
            </w:r>
          </w:p>
        </w:tc>
        <w:tc>
          <w:tcPr>
            <w:tcW w:w="1152" w:type="dxa"/>
            <w:tcBorders>
              <w:bottom w:val="single" w:sz="4" w:space="0" w:color="auto"/>
            </w:tcBorders>
            <w:shd w:val="clear" w:color="auto" w:fill="FAFAFA"/>
          </w:tcPr>
          <w:p w14:paraId="3A0349A4"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Borders>
              <w:bottom w:val="single" w:sz="4" w:space="0" w:color="auto"/>
            </w:tcBorders>
          </w:tcPr>
          <w:p w14:paraId="2B2CDEC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Borders>
              <w:bottom w:val="single" w:sz="4" w:space="0" w:color="auto"/>
            </w:tcBorders>
            <w:shd w:val="clear" w:color="auto" w:fill="FAFAFA"/>
          </w:tcPr>
          <w:p w14:paraId="736BA66C"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723,792</w:t>
            </w:r>
          </w:p>
        </w:tc>
        <w:tc>
          <w:tcPr>
            <w:tcW w:w="1152" w:type="dxa"/>
            <w:tcBorders>
              <w:bottom w:val="single" w:sz="4" w:space="0" w:color="auto"/>
            </w:tcBorders>
          </w:tcPr>
          <w:p w14:paraId="03DC828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689</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755</w:t>
            </w:r>
          </w:p>
        </w:tc>
        <w:tc>
          <w:tcPr>
            <w:tcW w:w="1152" w:type="dxa"/>
            <w:tcBorders>
              <w:bottom w:val="single" w:sz="4" w:space="0" w:color="auto"/>
            </w:tcBorders>
            <w:shd w:val="clear" w:color="auto" w:fill="FAFAFA"/>
          </w:tcPr>
          <w:p w14:paraId="3D887AA4"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(2,023,579)</w:t>
            </w:r>
          </w:p>
        </w:tc>
        <w:tc>
          <w:tcPr>
            <w:tcW w:w="1152" w:type="dxa"/>
            <w:tcBorders>
              <w:bottom w:val="single" w:sz="4" w:space="0" w:color="auto"/>
            </w:tcBorders>
          </w:tcPr>
          <w:p w14:paraId="37D5BA3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324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701</w:t>
            </w:r>
            <w:r w:rsidRPr="00435AD3">
              <w:rPr>
                <w:rFonts w:ascii="Arial" w:eastAsia="Times New Roman" w:hAnsi="Arial" w:cs="Arial"/>
                <w:color w:val="auto"/>
                <w:sz w:val="18"/>
                <w:szCs w:val="18"/>
              </w:rPr>
              <w:t>)</w:t>
            </w:r>
          </w:p>
        </w:tc>
        <w:tc>
          <w:tcPr>
            <w:tcW w:w="1152" w:type="dxa"/>
            <w:tcBorders>
              <w:bottom w:val="single" w:sz="4" w:space="0" w:color="auto"/>
            </w:tcBorders>
            <w:shd w:val="clear" w:color="auto" w:fill="FAFAFA"/>
          </w:tcPr>
          <w:p w14:paraId="1D56E678"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Borders>
              <w:bottom w:val="single" w:sz="4" w:space="0" w:color="auto"/>
            </w:tcBorders>
          </w:tcPr>
          <w:p w14:paraId="29D44C6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r>
      <w:tr w:rsidR="00AC52BE" w:rsidRPr="00435AD3" w14:paraId="0157D166" w14:textId="77777777" w:rsidTr="00435AD3">
        <w:tc>
          <w:tcPr>
            <w:tcW w:w="3870" w:type="dxa"/>
            <w:shd w:val="clear" w:color="auto" w:fill="auto"/>
          </w:tcPr>
          <w:p w14:paraId="175F9598" w14:textId="77777777" w:rsidR="00AC52BE" w:rsidRPr="00435AD3" w:rsidRDefault="00AC52BE" w:rsidP="00821BEB">
            <w:pPr>
              <w:autoSpaceDE w:val="0"/>
              <w:autoSpaceDN w:val="0"/>
              <w:adjustRightInd w:val="0"/>
              <w:ind w:left="-101" w:right="-72"/>
              <w:rPr>
                <w:rFonts w:ascii="Arial" w:eastAsia="Times New Roman" w:hAnsi="Arial" w:cs="Arial"/>
                <w:color w:val="auto"/>
                <w:sz w:val="12"/>
                <w:szCs w:val="12"/>
                <w:cs/>
              </w:rPr>
            </w:pPr>
          </w:p>
        </w:tc>
        <w:tc>
          <w:tcPr>
            <w:tcW w:w="1152" w:type="dxa"/>
            <w:tcBorders>
              <w:top w:val="single" w:sz="4" w:space="0" w:color="auto"/>
            </w:tcBorders>
            <w:shd w:val="clear" w:color="auto" w:fill="FAFAFA"/>
          </w:tcPr>
          <w:p w14:paraId="48FAB685"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5538DF09"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01D14A7E"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55237EAB"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4DBF371F"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3BB2784E"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48BE0C39"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3DE7AFEA"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7C54693D"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4D564311"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r>
      <w:tr w:rsidR="00AC52BE" w:rsidRPr="00821BEB" w14:paraId="2739EC4B" w14:textId="77777777" w:rsidTr="00435AD3">
        <w:tc>
          <w:tcPr>
            <w:tcW w:w="3870" w:type="dxa"/>
            <w:shd w:val="clear" w:color="auto" w:fill="auto"/>
            <w:vAlign w:val="center"/>
          </w:tcPr>
          <w:p w14:paraId="2108F0F3" w14:textId="77777777" w:rsidR="00AC52BE" w:rsidRPr="00821BEB" w:rsidRDefault="00AC52BE" w:rsidP="00821BEB">
            <w:pPr>
              <w:ind w:left="-101"/>
              <w:jc w:val="both"/>
              <w:rPr>
                <w:rFonts w:ascii="Arial" w:eastAsia="Times New Roman" w:hAnsi="Arial" w:cs="Arial"/>
                <w:b/>
                <w:bCs/>
                <w:color w:val="auto"/>
                <w:sz w:val="18"/>
                <w:szCs w:val="18"/>
              </w:rPr>
            </w:pPr>
            <w:r w:rsidRPr="00821BEB">
              <w:rPr>
                <w:rFonts w:ascii="Arial" w:eastAsia="Times New Roman" w:hAnsi="Arial" w:cs="Arial"/>
                <w:b/>
                <w:bCs/>
                <w:color w:val="auto"/>
                <w:sz w:val="18"/>
                <w:szCs w:val="18"/>
                <w:lang w:val="en-GB"/>
              </w:rPr>
              <w:t>Total revenues</w:t>
            </w:r>
          </w:p>
        </w:tc>
        <w:tc>
          <w:tcPr>
            <w:tcW w:w="1152" w:type="dxa"/>
            <w:tcBorders>
              <w:bottom w:val="single" w:sz="4" w:space="0" w:color="auto"/>
            </w:tcBorders>
            <w:shd w:val="clear" w:color="auto" w:fill="FAFAFA"/>
          </w:tcPr>
          <w:p w14:paraId="6F106B46"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17,666,915</w:t>
            </w:r>
          </w:p>
        </w:tc>
        <w:tc>
          <w:tcPr>
            <w:tcW w:w="1152" w:type="dxa"/>
            <w:tcBorders>
              <w:bottom w:val="single" w:sz="4" w:space="0" w:color="auto"/>
            </w:tcBorders>
          </w:tcPr>
          <w:p w14:paraId="63F04F5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17</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221</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511</w:t>
            </w:r>
          </w:p>
        </w:tc>
        <w:tc>
          <w:tcPr>
            <w:tcW w:w="1152" w:type="dxa"/>
            <w:tcBorders>
              <w:bottom w:val="single" w:sz="4" w:space="0" w:color="auto"/>
            </w:tcBorders>
            <w:shd w:val="clear" w:color="auto" w:fill="FAFAFA"/>
          </w:tcPr>
          <w:p w14:paraId="15204B85"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3,669,565</w:t>
            </w:r>
          </w:p>
        </w:tc>
        <w:tc>
          <w:tcPr>
            <w:tcW w:w="1152" w:type="dxa"/>
            <w:tcBorders>
              <w:bottom w:val="single" w:sz="4" w:space="0" w:color="auto"/>
            </w:tcBorders>
          </w:tcPr>
          <w:p w14:paraId="12FDE66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914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757</w:t>
            </w:r>
          </w:p>
        </w:tc>
        <w:tc>
          <w:tcPr>
            <w:tcW w:w="1152" w:type="dxa"/>
            <w:tcBorders>
              <w:bottom w:val="single" w:sz="4" w:space="0" w:color="auto"/>
            </w:tcBorders>
            <w:shd w:val="clear" w:color="auto" w:fill="FAFAFA"/>
          </w:tcPr>
          <w:p w14:paraId="317D33B8"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993,123</w:t>
            </w:r>
          </w:p>
        </w:tc>
        <w:tc>
          <w:tcPr>
            <w:tcW w:w="1152" w:type="dxa"/>
            <w:tcBorders>
              <w:bottom w:val="single" w:sz="4" w:space="0" w:color="auto"/>
            </w:tcBorders>
          </w:tcPr>
          <w:p w14:paraId="2B35F11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032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469</w:t>
            </w:r>
          </w:p>
        </w:tc>
        <w:tc>
          <w:tcPr>
            <w:tcW w:w="1152" w:type="dxa"/>
            <w:tcBorders>
              <w:bottom w:val="single" w:sz="4" w:space="0" w:color="auto"/>
            </w:tcBorders>
            <w:shd w:val="clear" w:color="auto" w:fill="FAFAFA"/>
          </w:tcPr>
          <w:p w14:paraId="4F6DB6C6"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(2,023,579)</w:t>
            </w:r>
          </w:p>
        </w:tc>
        <w:tc>
          <w:tcPr>
            <w:tcW w:w="1152" w:type="dxa"/>
            <w:tcBorders>
              <w:bottom w:val="single" w:sz="4" w:space="0" w:color="auto"/>
            </w:tcBorders>
          </w:tcPr>
          <w:p w14:paraId="3F099A1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2</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324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701</w:t>
            </w:r>
            <w:r w:rsidRPr="00435AD3">
              <w:rPr>
                <w:rFonts w:ascii="Arial" w:eastAsia="Times New Roman" w:hAnsi="Arial" w:cs="Arial"/>
                <w:color w:val="auto"/>
                <w:sz w:val="18"/>
                <w:szCs w:val="18"/>
              </w:rPr>
              <w:t>)</w:t>
            </w:r>
          </w:p>
        </w:tc>
        <w:tc>
          <w:tcPr>
            <w:tcW w:w="1152" w:type="dxa"/>
            <w:tcBorders>
              <w:bottom w:val="single" w:sz="4" w:space="0" w:color="auto"/>
            </w:tcBorders>
            <w:shd w:val="clear" w:color="auto" w:fill="FAFAFA"/>
          </w:tcPr>
          <w:p w14:paraId="6E69BEEB"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20,306,024</w:t>
            </w:r>
          </w:p>
        </w:tc>
        <w:tc>
          <w:tcPr>
            <w:tcW w:w="1152" w:type="dxa"/>
            <w:tcBorders>
              <w:bottom w:val="single" w:sz="4" w:space="0" w:color="auto"/>
            </w:tcBorders>
          </w:tcPr>
          <w:p w14:paraId="69CE37A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18</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844</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036</w:t>
            </w:r>
          </w:p>
        </w:tc>
      </w:tr>
      <w:tr w:rsidR="00AC52BE" w:rsidRPr="00821BEB" w14:paraId="627AB1A9" w14:textId="77777777" w:rsidTr="00435AD3">
        <w:tc>
          <w:tcPr>
            <w:tcW w:w="3870" w:type="dxa"/>
            <w:shd w:val="clear" w:color="auto" w:fill="auto"/>
          </w:tcPr>
          <w:p w14:paraId="742ABEED" w14:textId="77777777" w:rsidR="00AC52BE" w:rsidRPr="00821BEB" w:rsidRDefault="00AC52BE" w:rsidP="00821BEB">
            <w:pPr>
              <w:autoSpaceDE w:val="0"/>
              <w:autoSpaceDN w:val="0"/>
              <w:adjustRightInd w:val="0"/>
              <w:ind w:left="-101" w:right="-72"/>
              <w:rPr>
                <w:rFonts w:ascii="Arial" w:eastAsia="Times New Roman" w:hAnsi="Arial" w:cs="Arial"/>
                <w:color w:val="auto"/>
                <w:sz w:val="18"/>
                <w:szCs w:val="18"/>
                <w:cs/>
              </w:rPr>
            </w:pPr>
          </w:p>
        </w:tc>
        <w:tc>
          <w:tcPr>
            <w:tcW w:w="1152" w:type="dxa"/>
            <w:tcBorders>
              <w:top w:val="single" w:sz="4" w:space="0" w:color="auto"/>
            </w:tcBorders>
            <w:shd w:val="clear" w:color="auto" w:fill="FAFAFA"/>
          </w:tcPr>
          <w:p w14:paraId="26EB877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34B842A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1BE1245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273C994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5AD18AB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33C4733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1284D6C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0D315DC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FAFAFA"/>
          </w:tcPr>
          <w:p w14:paraId="39E8477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top w:val="single" w:sz="4" w:space="0" w:color="auto"/>
            </w:tcBorders>
            <w:shd w:val="clear" w:color="auto" w:fill="auto"/>
          </w:tcPr>
          <w:p w14:paraId="1F0A200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r>
      <w:tr w:rsidR="00AC52BE" w:rsidRPr="00821BEB" w14:paraId="172765AF" w14:textId="77777777" w:rsidTr="00435AD3">
        <w:tc>
          <w:tcPr>
            <w:tcW w:w="3870" w:type="dxa"/>
            <w:shd w:val="clear" w:color="auto" w:fill="auto"/>
            <w:vAlign w:val="center"/>
          </w:tcPr>
          <w:p w14:paraId="17FE7E6F" w14:textId="77777777" w:rsidR="00AC52BE" w:rsidRPr="00821BEB" w:rsidRDefault="00AC52BE" w:rsidP="00821BEB">
            <w:pPr>
              <w:ind w:left="-101"/>
              <w:jc w:val="both"/>
              <w:rPr>
                <w:rFonts w:ascii="Arial" w:eastAsia="Times New Roman" w:hAnsi="Arial" w:cs="Arial"/>
                <w:b/>
                <w:bCs/>
                <w:color w:val="auto"/>
                <w:sz w:val="18"/>
                <w:szCs w:val="18"/>
              </w:rPr>
            </w:pPr>
            <w:r w:rsidRPr="00821BEB">
              <w:rPr>
                <w:rFonts w:ascii="Arial" w:eastAsia="Times New Roman" w:hAnsi="Arial" w:cs="Arial"/>
                <w:b/>
                <w:bCs/>
                <w:color w:val="auto"/>
                <w:sz w:val="18"/>
                <w:szCs w:val="18"/>
              </w:rPr>
              <w:t>Segment operating profit</w:t>
            </w:r>
            <w:r w:rsidR="004145D3" w:rsidRPr="00821BEB">
              <w:rPr>
                <w:rFonts w:ascii="Arial" w:eastAsia="Times New Roman" w:hAnsi="Arial" w:cs="Arial"/>
                <w:b/>
                <w:bCs/>
                <w:color w:val="auto"/>
                <w:sz w:val="18"/>
                <w:szCs w:val="18"/>
              </w:rPr>
              <w:t xml:space="preserve"> (loss)</w:t>
            </w:r>
          </w:p>
        </w:tc>
        <w:tc>
          <w:tcPr>
            <w:tcW w:w="1152" w:type="dxa"/>
            <w:shd w:val="clear" w:color="auto" w:fill="FAFAFA"/>
          </w:tcPr>
          <w:p w14:paraId="19451A3B"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5,694,041</w:t>
            </w:r>
          </w:p>
        </w:tc>
        <w:tc>
          <w:tcPr>
            <w:tcW w:w="1152" w:type="dxa"/>
          </w:tcPr>
          <w:p w14:paraId="0B0BFBD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5</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531</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627</w:t>
            </w:r>
          </w:p>
        </w:tc>
        <w:tc>
          <w:tcPr>
            <w:tcW w:w="1152" w:type="dxa"/>
            <w:shd w:val="clear" w:color="auto" w:fill="FAFAFA"/>
          </w:tcPr>
          <w:p w14:paraId="65CA0A20"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1,281,312</w:t>
            </w:r>
          </w:p>
        </w:tc>
        <w:tc>
          <w:tcPr>
            <w:tcW w:w="1152" w:type="dxa"/>
          </w:tcPr>
          <w:p w14:paraId="12F35A5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906</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553</w:t>
            </w:r>
          </w:p>
        </w:tc>
        <w:tc>
          <w:tcPr>
            <w:tcW w:w="1152" w:type="dxa"/>
            <w:shd w:val="clear" w:color="auto" w:fill="FAFAFA"/>
          </w:tcPr>
          <w:p w14:paraId="1CDDD151"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(102,435)</w:t>
            </w:r>
          </w:p>
        </w:tc>
        <w:tc>
          <w:tcPr>
            <w:tcW w:w="1152" w:type="dxa"/>
          </w:tcPr>
          <w:p w14:paraId="04B3C0C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8</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048</w:t>
            </w:r>
            <w:r w:rsidRPr="00435AD3">
              <w:rPr>
                <w:rFonts w:ascii="Arial" w:eastAsia="Times New Roman" w:hAnsi="Arial" w:cs="Arial"/>
                <w:color w:val="auto"/>
                <w:sz w:val="18"/>
                <w:szCs w:val="18"/>
              </w:rPr>
              <w:t>)</w:t>
            </w:r>
          </w:p>
        </w:tc>
        <w:tc>
          <w:tcPr>
            <w:tcW w:w="1152" w:type="dxa"/>
            <w:shd w:val="clear" w:color="auto" w:fill="FAFAFA"/>
          </w:tcPr>
          <w:p w14:paraId="7EF68C05"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Pr>
          <w:p w14:paraId="536688D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shd w:val="clear" w:color="auto" w:fill="FAFAFA"/>
          </w:tcPr>
          <w:p w14:paraId="1F9C5EAC"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6,872,918</w:t>
            </w:r>
          </w:p>
        </w:tc>
        <w:tc>
          <w:tcPr>
            <w:tcW w:w="1152" w:type="dxa"/>
          </w:tcPr>
          <w:p w14:paraId="4CE8B9A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lang w:val="en-GB"/>
              </w:rPr>
              <w:t>6</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430</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132</w:t>
            </w:r>
          </w:p>
        </w:tc>
      </w:tr>
      <w:tr w:rsidR="004145D3" w:rsidRPr="00821BEB" w14:paraId="3877EF50" w14:textId="77777777" w:rsidTr="00435AD3">
        <w:tc>
          <w:tcPr>
            <w:tcW w:w="3870" w:type="dxa"/>
            <w:shd w:val="clear" w:color="auto" w:fill="auto"/>
            <w:vAlign w:val="center"/>
          </w:tcPr>
          <w:p w14:paraId="5D74A385" w14:textId="77777777" w:rsidR="004145D3" w:rsidRPr="00821BEB" w:rsidRDefault="004145D3" w:rsidP="00821BEB">
            <w:pPr>
              <w:ind w:left="-101"/>
              <w:jc w:val="both"/>
              <w:rPr>
                <w:rFonts w:ascii="Arial" w:eastAsia="Times New Roman" w:hAnsi="Arial" w:cs="Arial"/>
                <w:b/>
                <w:bCs/>
                <w:color w:val="auto"/>
                <w:sz w:val="18"/>
                <w:szCs w:val="18"/>
              </w:rPr>
            </w:pPr>
          </w:p>
        </w:tc>
        <w:tc>
          <w:tcPr>
            <w:tcW w:w="1152" w:type="dxa"/>
            <w:shd w:val="clear" w:color="auto" w:fill="FAFAFA"/>
          </w:tcPr>
          <w:p w14:paraId="5EB200F4"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6DDB7019"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p>
        </w:tc>
        <w:tc>
          <w:tcPr>
            <w:tcW w:w="1152" w:type="dxa"/>
            <w:shd w:val="clear" w:color="auto" w:fill="FAFAFA"/>
          </w:tcPr>
          <w:p w14:paraId="166858A9"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3C1DFC53"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p>
        </w:tc>
        <w:tc>
          <w:tcPr>
            <w:tcW w:w="1152" w:type="dxa"/>
            <w:shd w:val="clear" w:color="auto" w:fill="FAFAFA"/>
          </w:tcPr>
          <w:p w14:paraId="6565C714"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0C933CAF"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78BC711"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18608137"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4949CAA2"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2EEF96C6"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p>
        </w:tc>
      </w:tr>
      <w:tr w:rsidR="00AC52BE" w:rsidRPr="00821BEB" w14:paraId="3BAAFD19" w14:textId="77777777" w:rsidTr="00435AD3">
        <w:tc>
          <w:tcPr>
            <w:tcW w:w="3870" w:type="dxa"/>
            <w:shd w:val="clear" w:color="auto" w:fill="auto"/>
            <w:vAlign w:val="center"/>
          </w:tcPr>
          <w:p w14:paraId="6C24B18B" w14:textId="77777777" w:rsidR="00AC52BE" w:rsidRPr="00821BEB" w:rsidRDefault="00AC52BE" w:rsidP="00821BEB">
            <w:pPr>
              <w:ind w:left="-101"/>
              <w:jc w:val="both"/>
              <w:rPr>
                <w:rFonts w:ascii="Arial" w:eastAsia="Times New Roman" w:hAnsi="Arial" w:cs="Arial"/>
                <w:b/>
                <w:bCs/>
                <w:color w:val="auto"/>
                <w:spacing w:val="-4"/>
                <w:sz w:val="18"/>
                <w:szCs w:val="18"/>
              </w:rPr>
            </w:pPr>
            <w:r w:rsidRPr="00821BEB">
              <w:rPr>
                <w:rFonts w:ascii="Arial" w:eastAsia="Times New Roman" w:hAnsi="Arial" w:cs="Arial"/>
                <w:b/>
                <w:bCs/>
                <w:color w:val="auto"/>
                <w:spacing w:val="-4"/>
                <w:sz w:val="18"/>
                <w:szCs w:val="18"/>
              </w:rPr>
              <w:t>Unallocated income and expenses:</w:t>
            </w:r>
          </w:p>
        </w:tc>
        <w:tc>
          <w:tcPr>
            <w:tcW w:w="1152" w:type="dxa"/>
            <w:shd w:val="clear" w:color="auto" w:fill="FAFAFA"/>
          </w:tcPr>
          <w:p w14:paraId="56BC076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674AF1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456DF9C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714C4E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2D38C51"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8BADF8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41F4C8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1FC7161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3A6EAF6" w14:textId="77777777" w:rsidR="00AC52BE" w:rsidRPr="00435AD3" w:rsidRDefault="00AC52BE" w:rsidP="00821BEB">
            <w:pPr>
              <w:ind w:right="-72"/>
              <w:jc w:val="right"/>
              <w:rPr>
                <w:rFonts w:ascii="Arial" w:eastAsia="PMingLiU" w:hAnsi="Arial" w:cs="Arial"/>
                <w:color w:val="auto"/>
                <w:sz w:val="18"/>
                <w:szCs w:val="18"/>
              </w:rPr>
            </w:pPr>
          </w:p>
        </w:tc>
        <w:tc>
          <w:tcPr>
            <w:tcW w:w="1152" w:type="dxa"/>
            <w:shd w:val="clear" w:color="auto" w:fill="auto"/>
          </w:tcPr>
          <w:p w14:paraId="2590B636" w14:textId="77777777" w:rsidR="00AC52BE" w:rsidRPr="00435AD3" w:rsidRDefault="00AC52BE" w:rsidP="00821BEB">
            <w:pPr>
              <w:ind w:right="-72"/>
              <w:jc w:val="right"/>
              <w:rPr>
                <w:rFonts w:ascii="Arial" w:eastAsia="PMingLiU" w:hAnsi="Arial" w:cs="Arial"/>
                <w:color w:val="auto"/>
                <w:sz w:val="18"/>
                <w:szCs w:val="18"/>
              </w:rPr>
            </w:pPr>
          </w:p>
        </w:tc>
      </w:tr>
      <w:tr w:rsidR="00AC52BE" w:rsidRPr="00821BEB" w14:paraId="6955D2B7" w14:textId="77777777" w:rsidTr="00435AD3">
        <w:tc>
          <w:tcPr>
            <w:tcW w:w="3870" w:type="dxa"/>
            <w:shd w:val="clear" w:color="auto" w:fill="auto"/>
            <w:vAlign w:val="center"/>
          </w:tcPr>
          <w:p w14:paraId="29BC8CDD" w14:textId="77777777"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Other income</w:t>
            </w:r>
          </w:p>
        </w:tc>
        <w:tc>
          <w:tcPr>
            <w:tcW w:w="1152" w:type="dxa"/>
            <w:shd w:val="clear" w:color="auto" w:fill="FAFAFA"/>
          </w:tcPr>
          <w:p w14:paraId="4174B98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35FE2F3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365E2D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6BB283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503B4E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A3FEEB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1B5B26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28AF888"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86D59D8"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789,146</w:t>
            </w:r>
          </w:p>
        </w:tc>
        <w:tc>
          <w:tcPr>
            <w:tcW w:w="1152" w:type="dxa"/>
          </w:tcPr>
          <w:p w14:paraId="661C5E2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rPr>
              <w:t>567,593</w:t>
            </w:r>
          </w:p>
        </w:tc>
      </w:tr>
      <w:tr w:rsidR="004145D3" w:rsidRPr="00821BEB" w14:paraId="17D61B5E" w14:textId="77777777" w:rsidTr="00435AD3">
        <w:tc>
          <w:tcPr>
            <w:tcW w:w="3870" w:type="dxa"/>
            <w:shd w:val="clear" w:color="auto" w:fill="auto"/>
            <w:vAlign w:val="center"/>
          </w:tcPr>
          <w:p w14:paraId="1C81A5AD" w14:textId="77777777" w:rsidR="004145D3" w:rsidRPr="00821BEB" w:rsidRDefault="004145D3"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Other profit</w:t>
            </w:r>
            <w:r w:rsidR="00413DA0" w:rsidRPr="00821BEB">
              <w:rPr>
                <w:rFonts w:ascii="Arial" w:eastAsia="Times New Roman" w:hAnsi="Arial" w:cs="Arial"/>
                <w:color w:val="auto"/>
                <w:sz w:val="18"/>
                <w:szCs w:val="18"/>
              </w:rPr>
              <w:t xml:space="preserve"> (loss)</w:t>
            </w:r>
          </w:p>
        </w:tc>
        <w:tc>
          <w:tcPr>
            <w:tcW w:w="1152" w:type="dxa"/>
            <w:shd w:val="clear" w:color="auto" w:fill="FAFAFA"/>
          </w:tcPr>
          <w:p w14:paraId="34BDA69B"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AAD4A18"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50066FE"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4B7BE3CE"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ADF4541"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1270AC47"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78DD55F"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73F4C1D"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257F3FE"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70,100</w:t>
            </w:r>
          </w:p>
        </w:tc>
        <w:tc>
          <w:tcPr>
            <w:tcW w:w="1152" w:type="dxa"/>
          </w:tcPr>
          <w:p w14:paraId="033809A1"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235,393</w:t>
            </w:r>
          </w:p>
        </w:tc>
      </w:tr>
      <w:tr w:rsidR="00AC52BE" w:rsidRPr="00821BEB" w14:paraId="49FD6C46" w14:textId="77777777" w:rsidTr="00435AD3">
        <w:tc>
          <w:tcPr>
            <w:tcW w:w="3870" w:type="dxa"/>
            <w:shd w:val="clear" w:color="auto" w:fill="auto"/>
            <w:vAlign w:val="center"/>
          </w:tcPr>
          <w:p w14:paraId="0BE4A044" w14:textId="77777777"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Selling expenses</w:t>
            </w:r>
          </w:p>
        </w:tc>
        <w:tc>
          <w:tcPr>
            <w:tcW w:w="1152" w:type="dxa"/>
            <w:shd w:val="clear" w:color="auto" w:fill="FAFAFA"/>
          </w:tcPr>
          <w:p w14:paraId="5CE5089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9887AB8"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3D8CCF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F3D188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5E3786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728E83B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061140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74AEC4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057F494"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(1,753,636)</w:t>
            </w:r>
          </w:p>
        </w:tc>
        <w:tc>
          <w:tcPr>
            <w:tcW w:w="1152" w:type="dxa"/>
          </w:tcPr>
          <w:p w14:paraId="294EAAD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1</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943</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704</w:t>
            </w:r>
            <w:r w:rsidRPr="00435AD3">
              <w:rPr>
                <w:rFonts w:ascii="Arial" w:eastAsia="Times New Roman" w:hAnsi="Arial" w:cs="Arial"/>
                <w:color w:val="auto"/>
                <w:sz w:val="18"/>
                <w:szCs w:val="18"/>
              </w:rPr>
              <w:t>)</w:t>
            </w:r>
          </w:p>
        </w:tc>
      </w:tr>
      <w:tr w:rsidR="00AC52BE" w:rsidRPr="00821BEB" w14:paraId="678DA9AC" w14:textId="77777777" w:rsidTr="00435AD3">
        <w:tc>
          <w:tcPr>
            <w:tcW w:w="3870" w:type="dxa"/>
            <w:shd w:val="clear" w:color="auto" w:fill="auto"/>
            <w:vAlign w:val="center"/>
          </w:tcPr>
          <w:p w14:paraId="1A2F95AB" w14:textId="77777777"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Administrative expenses</w:t>
            </w:r>
          </w:p>
        </w:tc>
        <w:tc>
          <w:tcPr>
            <w:tcW w:w="1152" w:type="dxa"/>
            <w:shd w:val="clear" w:color="auto" w:fill="FAFAFA"/>
          </w:tcPr>
          <w:p w14:paraId="2E8D8B9A"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7315B8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B920A71"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7CA738D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63C54E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43917F1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FC4EA5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05F282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5D9364FC"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(3,390,557)</w:t>
            </w:r>
          </w:p>
        </w:tc>
        <w:tc>
          <w:tcPr>
            <w:tcW w:w="1152" w:type="dxa"/>
          </w:tcPr>
          <w:p w14:paraId="7A96001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3</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238</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996</w:t>
            </w:r>
            <w:r w:rsidRPr="00435AD3">
              <w:rPr>
                <w:rFonts w:ascii="Arial" w:eastAsia="Times New Roman" w:hAnsi="Arial" w:cs="Arial"/>
                <w:color w:val="auto"/>
                <w:sz w:val="18"/>
                <w:szCs w:val="18"/>
              </w:rPr>
              <w:t>)</w:t>
            </w:r>
          </w:p>
        </w:tc>
      </w:tr>
      <w:tr w:rsidR="00AC52BE" w:rsidRPr="00821BEB" w14:paraId="202CB555" w14:textId="77777777" w:rsidTr="00435AD3">
        <w:tc>
          <w:tcPr>
            <w:tcW w:w="3870" w:type="dxa"/>
            <w:shd w:val="clear" w:color="auto" w:fill="auto"/>
            <w:vAlign w:val="center"/>
          </w:tcPr>
          <w:p w14:paraId="40B3247E" w14:textId="77777777" w:rsidR="00AC52BE" w:rsidRPr="00435AD3" w:rsidRDefault="00AC52BE" w:rsidP="00821BEB">
            <w:pPr>
              <w:ind w:left="-101"/>
              <w:jc w:val="both"/>
              <w:rPr>
                <w:rFonts w:ascii="Arial" w:eastAsia="Times New Roman" w:hAnsi="Arial" w:cs="Arial"/>
                <w:color w:val="auto"/>
                <w:spacing w:val="-6"/>
                <w:sz w:val="18"/>
                <w:szCs w:val="18"/>
              </w:rPr>
            </w:pPr>
            <w:r w:rsidRPr="00435AD3">
              <w:rPr>
                <w:rFonts w:ascii="Arial" w:eastAsia="Times New Roman" w:hAnsi="Arial" w:cs="Arial"/>
                <w:color w:val="auto"/>
                <w:spacing w:val="-6"/>
                <w:sz w:val="18"/>
                <w:szCs w:val="18"/>
              </w:rPr>
              <w:t>Share of loss from investments in joint ventures</w:t>
            </w:r>
          </w:p>
        </w:tc>
        <w:tc>
          <w:tcPr>
            <w:tcW w:w="1152" w:type="dxa"/>
            <w:shd w:val="clear" w:color="auto" w:fill="FAFAFA"/>
          </w:tcPr>
          <w:p w14:paraId="338BDD0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17AB148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940829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ADE05F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2978FE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B793D9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553D3A3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8EF918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9AE7BFA"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(147,960)</w:t>
            </w:r>
          </w:p>
        </w:tc>
        <w:tc>
          <w:tcPr>
            <w:tcW w:w="1152" w:type="dxa"/>
          </w:tcPr>
          <w:p w14:paraId="05D6E57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127</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742</w:t>
            </w:r>
            <w:r w:rsidRPr="00435AD3">
              <w:rPr>
                <w:rFonts w:ascii="Arial" w:eastAsia="Times New Roman" w:hAnsi="Arial" w:cs="Arial"/>
                <w:color w:val="auto"/>
                <w:sz w:val="18"/>
                <w:szCs w:val="18"/>
              </w:rPr>
              <w:t>)</w:t>
            </w:r>
          </w:p>
        </w:tc>
      </w:tr>
      <w:tr w:rsidR="00AC52BE" w:rsidRPr="00821BEB" w14:paraId="47B0DAF7" w14:textId="77777777" w:rsidTr="00435AD3">
        <w:tc>
          <w:tcPr>
            <w:tcW w:w="3870" w:type="dxa"/>
            <w:shd w:val="clear" w:color="auto" w:fill="auto"/>
            <w:vAlign w:val="center"/>
          </w:tcPr>
          <w:p w14:paraId="6E3547D5" w14:textId="5FA756DF"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Finance cost</w:t>
            </w:r>
            <w:r w:rsidR="00841F65">
              <w:rPr>
                <w:rFonts w:ascii="Arial" w:eastAsia="Times New Roman" w:hAnsi="Arial" w:cs="Arial"/>
                <w:color w:val="auto"/>
                <w:sz w:val="18"/>
                <w:szCs w:val="18"/>
              </w:rPr>
              <w:t>s</w:t>
            </w:r>
          </w:p>
        </w:tc>
        <w:tc>
          <w:tcPr>
            <w:tcW w:w="1152" w:type="dxa"/>
            <w:shd w:val="clear" w:color="auto" w:fill="FAFAFA"/>
          </w:tcPr>
          <w:p w14:paraId="0D119AF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777193A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5B3B06F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2866DA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A28425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75857AFD"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CCC310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081896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481D0B2"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(1,109,498)</w:t>
            </w:r>
          </w:p>
        </w:tc>
        <w:tc>
          <w:tcPr>
            <w:tcW w:w="1152" w:type="dxa"/>
          </w:tcPr>
          <w:p w14:paraId="63301C0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899</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983</w:t>
            </w:r>
            <w:r w:rsidRPr="00435AD3">
              <w:rPr>
                <w:rFonts w:ascii="Arial" w:eastAsia="Times New Roman" w:hAnsi="Arial" w:cs="Arial"/>
                <w:color w:val="auto"/>
                <w:sz w:val="18"/>
                <w:szCs w:val="18"/>
              </w:rPr>
              <w:t>)</w:t>
            </w:r>
          </w:p>
        </w:tc>
      </w:tr>
      <w:tr w:rsidR="00AC52BE" w:rsidRPr="00821BEB" w14:paraId="4D3BFE3A" w14:textId="77777777" w:rsidTr="00435AD3">
        <w:tc>
          <w:tcPr>
            <w:tcW w:w="3870" w:type="dxa"/>
            <w:shd w:val="clear" w:color="auto" w:fill="auto"/>
            <w:vAlign w:val="center"/>
          </w:tcPr>
          <w:p w14:paraId="66CD1111" w14:textId="77777777" w:rsidR="00AC52BE" w:rsidRPr="00821BEB" w:rsidRDefault="00AC52BE"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 xml:space="preserve">Income tax </w:t>
            </w:r>
          </w:p>
        </w:tc>
        <w:tc>
          <w:tcPr>
            <w:tcW w:w="1152" w:type="dxa"/>
            <w:shd w:val="clear" w:color="auto" w:fill="FAFAFA"/>
          </w:tcPr>
          <w:p w14:paraId="6414A31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6C2D653"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BA4DD81"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7ED29645"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6FDBD15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EFC108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7134EAF"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ABE4D2B"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bottom w:val="single" w:sz="4" w:space="0" w:color="auto"/>
            </w:tcBorders>
            <w:shd w:val="clear" w:color="auto" w:fill="FAFAFA"/>
          </w:tcPr>
          <w:p w14:paraId="41A329F0"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(320,248)</w:t>
            </w:r>
          </w:p>
        </w:tc>
        <w:tc>
          <w:tcPr>
            <w:tcW w:w="1152" w:type="dxa"/>
            <w:tcBorders>
              <w:bottom w:val="single" w:sz="4" w:space="0" w:color="auto"/>
            </w:tcBorders>
          </w:tcPr>
          <w:p w14:paraId="2B8CA252"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329</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178</w:t>
            </w:r>
            <w:r w:rsidRPr="00435AD3">
              <w:rPr>
                <w:rFonts w:ascii="Arial" w:eastAsia="Times New Roman" w:hAnsi="Arial" w:cs="Arial"/>
                <w:color w:val="auto"/>
                <w:sz w:val="18"/>
                <w:szCs w:val="18"/>
              </w:rPr>
              <w:t>)</w:t>
            </w:r>
          </w:p>
        </w:tc>
      </w:tr>
      <w:tr w:rsidR="00AC52BE" w:rsidRPr="00435AD3" w14:paraId="474CD4F5" w14:textId="77777777" w:rsidTr="00435AD3">
        <w:tc>
          <w:tcPr>
            <w:tcW w:w="3870" w:type="dxa"/>
            <w:shd w:val="clear" w:color="auto" w:fill="auto"/>
          </w:tcPr>
          <w:p w14:paraId="1194DA21" w14:textId="77777777" w:rsidR="00AC52BE" w:rsidRPr="00435AD3" w:rsidRDefault="00AC52BE" w:rsidP="00821BEB">
            <w:pPr>
              <w:autoSpaceDE w:val="0"/>
              <w:autoSpaceDN w:val="0"/>
              <w:adjustRightInd w:val="0"/>
              <w:ind w:left="-101" w:right="-72"/>
              <w:rPr>
                <w:rFonts w:ascii="Arial" w:eastAsia="Times New Roman" w:hAnsi="Arial" w:cs="Arial"/>
                <w:color w:val="auto"/>
                <w:sz w:val="12"/>
                <w:szCs w:val="12"/>
                <w:cs/>
              </w:rPr>
            </w:pPr>
          </w:p>
        </w:tc>
        <w:tc>
          <w:tcPr>
            <w:tcW w:w="1152" w:type="dxa"/>
            <w:shd w:val="clear" w:color="auto" w:fill="FAFAFA"/>
          </w:tcPr>
          <w:p w14:paraId="1680DC6A"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auto"/>
          </w:tcPr>
          <w:p w14:paraId="6894795D"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FAFAFA"/>
          </w:tcPr>
          <w:p w14:paraId="2300E118"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auto"/>
          </w:tcPr>
          <w:p w14:paraId="73C8164E"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FAFAFA"/>
          </w:tcPr>
          <w:p w14:paraId="5E0C9E34"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auto"/>
          </w:tcPr>
          <w:p w14:paraId="251E1213"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FAFAFA"/>
          </w:tcPr>
          <w:p w14:paraId="0DA82CEF"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shd w:val="clear" w:color="auto" w:fill="auto"/>
          </w:tcPr>
          <w:p w14:paraId="07D091FD"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677D3D1F"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4A9EC087" w14:textId="77777777" w:rsidR="00AC52BE" w:rsidRPr="00435AD3" w:rsidRDefault="00AC52BE" w:rsidP="00821BEB">
            <w:pPr>
              <w:autoSpaceDE w:val="0"/>
              <w:autoSpaceDN w:val="0"/>
              <w:adjustRightInd w:val="0"/>
              <w:ind w:right="-72"/>
              <w:jc w:val="right"/>
              <w:rPr>
                <w:rFonts w:ascii="Arial" w:eastAsia="Times New Roman" w:hAnsi="Arial" w:cs="Arial"/>
                <w:color w:val="auto"/>
                <w:sz w:val="12"/>
                <w:szCs w:val="12"/>
              </w:rPr>
            </w:pPr>
          </w:p>
        </w:tc>
      </w:tr>
      <w:tr w:rsidR="00AC52BE" w:rsidRPr="00821BEB" w14:paraId="39BFC97E" w14:textId="77777777" w:rsidTr="00435AD3">
        <w:tc>
          <w:tcPr>
            <w:tcW w:w="3870" w:type="dxa"/>
            <w:shd w:val="clear" w:color="auto" w:fill="auto"/>
            <w:vAlign w:val="center"/>
          </w:tcPr>
          <w:p w14:paraId="699293A4" w14:textId="77777777" w:rsidR="00AC52BE" w:rsidRPr="00821BEB" w:rsidRDefault="00AC52BE" w:rsidP="00821BEB">
            <w:pPr>
              <w:ind w:left="-101"/>
              <w:jc w:val="both"/>
              <w:rPr>
                <w:rFonts w:ascii="Arial" w:eastAsia="Times New Roman" w:hAnsi="Arial" w:cs="Arial"/>
                <w:b/>
                <w:bCs/>
                <w:color w:val="auto"/>
                <w:sz w:val="18"/>
                <w:szCs w:val="18"/>
              </w:rPr>
            </w:pPr>
            <w:r w:rsidRPr="00821BEB">
              <w:rPr>
                <w:rFonts w:ascii="Arial" w:eastAsia="Times New Roman" w:hAnsi="Arial" w:cs="Arial"/>
                <w:b/>
                <w:bCs/>
                <w:color w:val="auto"/>
                <w:sz w:val="18"/>
                <w:szCs w:val="18"/>
              </w:rPr>
              <w:t>Profit for the year</w:t>
            </w:r>
          </w:p>
        </w:tc>
        <w:tc>
          <w:tcPr>
            <w:tcW w:w="1152" w:type="dxa"/>
            <w:shd w:val="clear" w:color="auto" w:fill="FAFAFA"/>
          </w:tcPr>
          <w:p w14:paraId="3736F63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2904437"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395E09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7D54524"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BCA3279"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6FF0EDE"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1EA3C5C"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21A4380"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p>
        </w:tc>
        <w:tc>
          <w:tcPr>
            <w:tcW w:w="1152" w:type="dxa"/>
            <w:tcBorders>
              <w:bottom w:val="single" w:sz="4" w:space="0" w:color="auto"/>
            </w:tcBorders>
            <w:shd w:val="clear" w:color="auto" w:fill="FAFAFA"/>
          </w:tcPr>
          <w:p w14:paraId="249C7A8A" w14:textId="77777777" w:rsidR="00AC52BE" w:rsidRPr="00435AD3" w:rsidRDefault="004145D3"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1,010,265</w:t>
            </w:r>
          </w:p>
        </w:tc>
        <w:tc>
          <w:tcPr>
            <w:tcW w:w="1152" w:type="dxa"/>
            <w:tcBorders>
              <w:bottom w:val="single" w:sz="4" w:space="0" w:color="auto"/>
            </w:tcBorders>
          </w:tcPr>
          <w:p w14:paraId="2215CF56" w14:textId="77777777" w:rsidR="00AC52BE" w:rsidRPr="00435AD3" w:rsidRDefault="00AC52BE"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lang w:val="en-GB"/>
              </w:rPr>
              <w:t>693</w:t>
            </w:r>
            <w:r w:rsidRPr="00435AD3">
              <w:rPr>
                <w:rFonts w:ascii="Arial" w:eastAsia="Times New Roman" w:hAnsi="Arial" w:cs="Arial"/>
                <w:color w:val="auto"/>
                <w:sz w:val="18"/>
                <w:szCs w:val="18"/>
              </w:rPr>
              <w:t>,</w:t>
            </w:r>
            <w:r w:rsidRPr="00435AD3">
              <w:rPr>
                <w:rFonts w:ascii="Arial" w:eastAsia="Times New Roman" w:hAnsi="Arial" w:cs="Arial"/>
                <w:color w:val="auto"/>
                <w:sz w:val="18"/>
                <w:szCs w:val="18"/>
                <w:lang w:val="en-GB"/>
              </w:rPr>
              <w:t>515</w:t>
            </w:r>
          </w:p>
        </w:tc>
      </w:tr>
      <w:tr w:rsidR="004145D3" w:rsidRPr="00821BEB" w14:paraId="5399E475" w14:textId="77777777" w:rsidTr="00435AD3">
        <w:tc>
          <w:tcPr>
            <w:tcW w:w="3870" w:type="dxa"/>
            <w:shd w:val="clear" w:color="auto" w:fill="auto"/>
            <w:vAlign w:val="center"/>
          </w:tcPr>
          <w:p w14:paraId="0DA1C9E8" w14:textId="77777777" w:rsidR="004145D3" w:rsidRPr="00821BEB" w:rsidRDefault="004145D3" w:rsidP="00821BEB">
            <w:pPr>
              <w:ind w:left="-101"/>
              <w:jc w:val="both"/>
              <w:rPr>
                <w:rFonts w:ascii="Arial" w:eastAsia="Times New Roman" w:hAnsi="Arial" w:cs="Arial"/>
                <w:color w:val="auto"/>
                <w:sz w:val="18"/>
                <w:szCs w:val="18"/>
              </w:rPr>
            </w:pPr>
          </w:p>
        </w:tc>
        <w:tc>
          <w:tcPr>
            <w:tcW w:w="1152" w:type="dxa"/>
            <w:shd w:val="clear" w:color="auto" w:fill="FAFAFA"/>
          </w:tcPr>
          <w:p w14:paraId="12CB88AC"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546FB96"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2F2E7FD0"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25EA0BA2"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ECCFAC1"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38BC7ABB"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31BD2FC0"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41DDAE18"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706CA449"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12E76EFF"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p>
        </w:tc>
      </w:tr>
      <w:tr w:rsidR="004145D3" w:rsidRPr="00821BEB" w14:paraId="3D1CCED6" w14:textId="77777777" w:rsidTr="00435AD3">
        <w:tc>
          <w:tcPr>
            <w:tcW w:w="3870" w:type="dxa"/>
            <w:shd w:val="clear" w:color="auto" w:fill="auto"/>
            <w:vAlign w:val="center"/>
          </w:tcPr>
          <w:p w14:paraId="51DE42B5" w14:textId="77777777" w:rsidR="004145D3" w:rsidRPr="00821BEB" w:rsidRDefault="004145D3" w:rsidP="00821BEB">
            <w:pPr>
              <w:ind w:left="-101"/>
              <w:jc w:val="both"/>
              <w:rPr>
                <w:rFonts w:ascii="Arial" w:eastAsia="Times New Roman" w:hAnsi="Arial" w:cs="Arial"/>
                <w:b/>
                <w:bCs/>
                <w:color w:val="auto"/>
                <w:sz w:val="18"/>
                <w:szCs w:val="18"/>
              </w:rPr>
            </w:pPr>
            <w:r w:rsidRPr="00821BEB">
              <w:rPr>
                <w:rFonts w:ascii="Arial" w:eastAsia="Times New Roman" w:hAnsi="Arial" w:cs="Arial"/>
                <w:b/>
                <w:bCs/>
                <w:color w:val="auto"/>
                <w:sz w:val="18"/>
                <w:szCs w:val="18"/>
              </w:rPr>
              <w:t>Timing of revenue recognition</w:t>
            </w:r>
          </w:p>
        </w:tc>
        <w:tc>
          <w:tcPr>
            <w:tcW w:w="1152" w:type="dxa"/>
            <w:shd w:val="clear" w:color="auto" w:fill="FAFAFA"/>
          </w:tcPr>
          <w:p w14:paraId="56B1EA4D"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02766FEE"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14B0BCC7"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5B46E46D"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49B61B0A"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6A38289F"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077B3B60"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auto"/>
          </w:tcPr>
          <w:p w14:paraId="1DA17CA9"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shd w:val="clear" w:color="auto" w:fill="FAFAFA"/>
          </w:tcPr>
          <w:p w14:paraId="57382E5E"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rPr>
            </w:pPr>
          </w:p>
        </w:tc>
        <w:tc>
          <w:tcPr>
            <w:tcW w:w="1152" w:type="dxa"/>
          </w:tcPr>
          <w:p w14:paraId="2157B739" w14:textId="77777777" w:rsidR="004145D3" w:rsidRPr="00435AD3" w:rsidRDefault="004145D3" w:rsidP="00821BEB">
            <w:pPr>
              <w:autoSpaceDE w:val="0"/>
              <w:autoSpaceDN w:val="0"/>
              <w:adjustRightInd w:val="0"/>
              <w:ind w:right="-72"/>
              <w:jc w:val="right"/>
              <w:rPr>
                <w:rFonts w:ascii="Arial" w:eastAsia="Times New Roman" w:hAnsi="Arial" w:cs="Arial"/>
                <w:color w:val="auto"/>
                <w:sz w:val="18"/>
                <w:szCs w:val="18"/>
                <w:lang w:val="en-GB"/>
              </w:rPr>
            </w:pPr>
          </w:p>
        </w:tc>
      </w:tr>
      <w:tr w:rsidR="004145D3" w:rsidRPr="00821BEB" w14:paraId="6C0A4AA5" w14:textId="77777777" w:rsidTr="00435AD3">
        <w:tc>
          <w:tcPr>
            <w:tcW w:w="3870" w:type="dxa"/>
            <w:shd w:val="clear" w:color="auto" w:fill="auto"/>
            <w:vAlign w:val="center"/>
          </w:tcPr>
          <w:p w14:paraId="1537CC60" w14:textId="77777777" w:rsidR="004145D3" w:rsidRPr="00821BEB" w:rsidRDefault="004145D3"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At a point in time</w:t>
            </w:r>
          </w:p>
        </w:tc>
        <w:tc>
          <w:tcPr>
            <w:tcW w:w="1152" w:type="dxa"/>
            <w:shd w:val="clear" w:color="auto" w:fill="FAFAFA"/>
          </w:tcPr>
          <w:p w14:paraId="18A8302E"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17,666,915</w:t>
            </w:r>
          </w:p>
        </w:tc>
        <w:tc>
          <w:tcPr>
            <w:tcW w:w="1152" w:type="dxa"/>
            <w:shd w:val="clear" w:color="auto" w:fill="auto"/>
          </w:tcPr>
          <w:p w14:paraId="074D1C1F"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17,221,511</w:t>
            </w:r>
          </w:p>
        </w:tc>
        <w:tc>
          <w:tcPr>
            <w:tcW w:w="1152" w:type="dxa"/>
            <w:shd w:val="clear" w:color="auto" w:fill="FAFAFA"/>
          </w:tcPr>
          <w:p w14:paraId="343C88B6" w14:textId="770FCDCB" w:rsidR="004145D3" w:rsidRPr="00435AD3" w:rsidRDefault="00AE1A9A" w:rsidP="00AE1A9A">
            <w:pPr>
              <w:autoSpaceDE w:val="0"/>
              <w:autoSpaceDN w:val="0"/>
              <w:adjustRightInd w:val="0"/>
              <w:ind w:right="-72"/>
              <w:jc w:val="right"/>
              <w:rPr>
                <w:rFonts w:ascii="Arial" w:eastAsia="Times New Roman" w:hAnsi="Arial" w:cs="Arial"/>
                <w:color w:val="auto"/>
                <w:sz w:val="18"/>
                <w:szCs w:val="18"/>
              </w:rPr>
            </w:pPr>
            <w:r w:rsidRPr="00AE1A9A">
              <w:rPr>
                <w:rFonts w:ascii="Arial" w:eastAsia="Times New Roman" w:hAnsi="Arial" w:cs="Arial"/>
                <w:color w:val="auto"/>
                <w:sz w:val="18"/>
                <w:szCs w:val="18"/>
              </w:rPr>
              <w:t>1,531,745</w:t>
            </w:r>
          </w:p>
        </w:tc>
        <w:tc>
          <w:tcPr>
            <w:tcW w:w="1152" w:type="dxa"/>
            <w:shd w:val="clear" w:color="auto" w:fill="auto"/>
          </w:tcPr>
          <w:p w14:paraId="1155717B" w14:textId="0E657EDF" w:rsidR="004145D3" w:rsidRPr="00435AD3" w:rsidRDefault="00A60699" w:rsidP="00294053">
            <w:pPr>
              <w:autoSpaceDE w:val="0"/>
              <w:autoSpaceDN w:val="0"/>
              <w:adjustRightInd w:val="0"/>
              <w:ind w:right="-72"/>
              <w:jc w:val="right"/>
              <w:rPr>
                <w:rFonts w:ascii="Arial" w:eastAsia="Times New Roman" w:hAnsi="Arial" w:cs="Arial"/>
                <w:color w:val="auto"/>
                <w:sz w:val="18"/>
                <w:szCs w:val="18"/>
              </w:rPr>
            </w:pPr>
            <w:r>
              <w:rPr>
                <w:rFonts w:ascii="Arial" w:eastAsia="Times New Roman" w:hAnsi="Arial" w:cs="Arial"/>
                <w:color w:val="auto"/>
                <w:sz w:val="18"/>
                <w:szCs w:val="18"/>
              </w:rPr>
              <w:t>1,303,629</w:t>
            </w:r>
          </w:p>
        </w:tc>
        <w:tc>
          <w:tcPr>
            <w:tcW w:w="1152" w:type="dxa"/>
            <w:shd w:val="clear" w:color="auto" w:fill="FAFAFA"/>
          </w:tcPr>
          <w:p w14:paraId="15EF3A7A"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shd w:val="clear" w:color="auto" w:fill="auto"/>
          </w:tcPr>
          <w:p w14:paraId="15A3160B"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shd w:val="clear" w:color="auto" w:fill="FAFAFA"/>
          </w:tcPr>
          <w:p w14:paraId="2C914E8F"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(1,299,787)</w:t>
            </w:r>
          </w:p>
        </w:tc>
        <w:tc>
          <w:tcPr>
            <w:tcW w:w="1152" w:type="dxa"/>
            <w:shd w:val="clear" w:color="auto" w:fill="auto"/>
          </w:tcPr>
          <w:p w14:paraId="5D7F7E04"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(1,634,946)</w:t>
            </w:r>
          </w:p>
        </w:tc>
        <w:tc>
          <w:tcPr>
            <w:tcW w:w="1152" w:type="dxa"/>
            <w:shd w:val="clear" w:color="auto" w:fill="FAFAFA"/>
          </w:tcPr>
          <w:p w14:paraId="7F1256E3"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20,036,693</w:t>
            </w:r>
          </w:p>
        </w:tc>
        <w:tc>
          <w:tcPr>
            <w:tcW w:w="1152" w:type="dxa"/>
          </w:tcPr>
          <w:p w14:paraId="7D9C30D5"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18,501,322</w:t>
            </w:r>
          </w:p>
        </w:tc>
      </w:tr>
      <w:tr w:rsidR="004145D3" w:rsidRPr="00821BEB" w14:paraId="1B6F1C31" w14:textId="77777777" w:rsidTr="00435AD3">
        <w:tc>
          <w:tcPr>
            <w:tcW w:w="3870" w:type="dxa"/>
            <w:shd w:val="clear" w:color="auto" w:fill="auto"/>
            <w:vAlign w:val="center"/>
          </w:tcPr>
          <w:p w14:paraId="61DE921A" w14:textId="77777777" w:rsidR="004145D3" w:rsidRPr="00821BEB" w:rsidRDefault="004145D3" w:rsidP="00821BEB">
            <w:pPr>
              <w:ind w:left="-101"/>
              <w:jc w:val="both"/>
              <w:rPr>
                <w:rFonts w:ascii="Arial" w:eastAsia="Times New Roman" w:hAnsi="Arial" w:cs="Arial"/>
                <w:color w:val="auto"/>
                <w:sz w:val="18"/>
                <w:szCs w:val="18"/>
              </w:rPr>
            </w:pPr>
            <w:r w:rsidRPr="00821BEB">
              <w:rPr>
                <w:rFonts w:ascii="Arial" w:eastAsia="Times New Roman" w:hAnsi="Arial" w:cs="Arial"/>
                <w:color w:val="auto"/>
                <w:sz w:val="18"/>
                <w:szCs w:val="18"/>
              </w:rPr>
              <w:t>Over time</w:t>
            </w:r>
          </w:p>
        </w:tc>
        <w:tc>
          <w:tcPr>
            <w:tcW w:w="1152" w:type="dxa"/>
            <w:tcBorders>
              <w:bottom w:val="single" w:sz="4" w:space="0" w:color="auto"/>
            </w:tcBorders>
            <w:shd w:val="clear" w:color="auto" w:fill="FAFAFA"/>
          </w:tcPr>
          <w:p w14:paraId="3297DA85"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Borders>
              <w:bottom w:val="single" w:sz="4" w:space="0" w:color="auto"/>
            </w:tcBorders>
            <w:shd w:val="clear" w:color="auto" w:fill="auto"/>
          </w:tcPr>
          <w:p w14:paraId="06A6E973"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w:t>
            </w:r>
          </w:p>
        </w:tc>
        <w:tc>
          <w:tcPr>
            <w:tcW w:w="1152" w:type="dxa"/>
            <w:tcBorders>
              <w:bottom w:val="single" w:sz="4" w:space="0" w:color="auto"/>
            </w:tcBorders>
            <w:shd w:val="clear" w:color="auto" w:fill="FAFAFA"/>
          </w:tcPr>
          <w:p w14:paraId="4C569F0B" w14:textId="31E5D19E" w:rsidR="004145D3" w:rsidRPr="00435AD3" w:rsidRDefault="00AE1A9A" w:rsidP="00AE1A9A">
            <w:pPr>
              <w:autoSpaceDE w:val="0"/>
              <w:autoSpaceDN w:val="0"/>
              <w:adjustRightInd w:val="0"/>
              <w:ind w:right="-72"/>
              <w:jc w:val="right"/>
              <w:rPr>
                <w:rFonts w:ascii="Arial" w:eastAsia="Times New Roman" w:hAnsi="Arial" w:cs="Arial"/>
                <w:color w:val="auto"/>
                <w:sz w:val="18"/>
                <w:szCs w:val="18"/>
              </w:rPr>
            </w:pPr>
            <w:r w:rsidRPr="00AE1A9A">
              <w:rPr>
                <w:rFonts w:ascii="Arial" w:eastAsia="Times New Roman" w:hAnsi="Arial" w:cs="Arial"/>
                <w:color w:val="auto"/>
                <w:sz w:val="18"/>
                <w:szCs w:val="18"/>
              </w:rPr>
              <w:t>2,137,820</w:t>
            </w:r>
          </w:p>
        </w:tc>
        <w:tc>
          <w:tcPr>
            <w:tcW w:w="1152" w:type="dxa"/>
            <w:tcBorders>
              <w:bottom w:val="single" w:sz="4" w:space="0" w:color="auto"/>
            </w:tcBorders>
            <w:shd w:val="clear" w:color="auto" w:fill="auto"/>
          </w:tcPr>
          <w:p w14:paraId="322040AA" w14:textId="7AF8B324" w:rsidR="004145D3" w:rsidRPr="00435AD3" w:rsidRDefault="00A60699" w:rsidP="00294053">
            <w:pPr>
              <w:autoSpaceDE w:val="0"/>
              <w:autoSpaceDN w:val="0"/>
              <w:adjustRightInd w:val="0"/>
              <w:ind w:right="-72"/>
              <w:jc w:val="right"/>
              <w:rPr>
                <w:rFonts w:ascii="Arial" w:eastAsia="Times New Roman" w:hAnsi="Arial" w:cs="Arial"/>
                <w:color w:val="auto"/>
                <w:sz w:val="18"/>
                <w:szCs w:val="18"/>
              </w:rPr>
            </w:pPr>
            <w:r>
              <w:rPr>
                <w:rFonts w:ascii="Arial" w:eastAsia="Times New Roman" w:hAnsi="Arial" w:cs="Arial"/>
                <w:color w:val="auto"/>
                <w:sz w:val="18"/>
                <w:szCs w:val="18"/>
              </w:rPr>
              <w:t>1,611,128</w:t>
            </w:r>
          </w:p>
        </w:tc>
        <w:tc>
          <w:tcPr>
            <w:tcW w:w="1152" w:type="dxa"/>
            <w:tcBorders>
              <w:bottom w:val="single" w:sz="4" w:space="0" w:color="auto"/>
            </w:tcBorders>
            <w:shd w:val="clear" w:color="auto" w:fill="FAFAFA"/>
          </w:tcPr>
          <w:p w14:paraId="1A5D812B"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993,123</w:t>
            </w:r>
          </w:p>
        </w:tc>
        <w:tc>
          <w:tcPr>
            <w:tcW w:w="1152" w:type="dxa"/>
            <w:tcBorders>
              <w:bottom w:val="single" w:sz="4" w:space="0" w:color="auto"/>
            </w:tcBorders>
            <w:shd w:val="clear" w:color="auto" w:fill="auto"/>
          </w:tcPr>
          <w:p w14:paraId="10310612"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1,032,469</w:t>
            </w:r>
          </w:p>
        </w:tc>
        <w:tc>
          <w:tcPr>
            <w:tcW w:w="1152" w:type="dxa"/>
            <w:tcBorders>
              <w:bottom w:val="single" w:sz="4" w:space="0" w:color="auto"/>
            </w:tcBorders>
            <w:shd w:val="clear" w:color="auto" w:fill="FAFAFA"/>
          </w:tcPr>
          <w:p w14:paraId="43C2A3E6"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(723,792)</w:t>
            </w:r>
          </w:p>
        </w:tc>
        <w:tc>
          <w:tcPr>
            <w:tcW w:w="1152" w:type="dxa"/>
            <w:tcBorders>
              <w:bottom w:val="single" w:sz="4" w:space="0" w:color="auto"/>
            </w:tcBorders>
            <w:shd w:val="clear" w:color="auto" w:fill="auto"/>
          </w:tcPr>
          <w:p w14:paraId="1D1693B6"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(689,755)</w:t>
            </w:r>
          </w:p>
        </w:tc>
        <w:tc>
          <w:tcPr>
            <w:tcW w:w="1152" w:type="dxa"/>
            <w:tcBorders>
              <w:bottom w:val="single" w:sz="4" w:space="0" w:color="auto"/>
            </w:tcBorders>
            <w:shd w:val="clear" w:color="auto" w:fill="FAFAFA"/>
          </w:tcPr>
          <w:p w14:paraId="062D68D7"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269,331</w:t>
            </w:r>
          </w:p>
        </w:tc>
        <w:tc>
          <w:tcPr>
            <w:tcW w:w="1152" w:type="dxa"/>
            <w:tcBorders>
              <w:bottom w:val="single" w:sz="4" w:space="0" w:color="auto"/>
            </w:tcBorders>
          </w:tcPr>
          <w:p w14:paraId="171BAAAB"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342,714</w:t>
            </w:r>
          </w:p>
        </w:tc>
      </w:tr>
      <w:tr w:rsidR="004145D3" w:rsidRPr="00435AD3" w14:paraId="37CF2E23" w14:textId="77777777" w:rsidTr="00435AD3">
        <w:tc>
          <w:tcPr>
            <w:tcW w:w="3870" w:type="dxa"/>
            <w:shd w:val="clear" w:color="auto" w:fill="auto"/>
            <w:vAlign w:val="center"/>
          </w:tcPr>
          <w:p w14:paraId="109954E0" w14:textId="77777777" w:rsidR="004145D3" w:rsidRPr="00435AD3" w:rsidRDefault="004145D3" w:rsidP="00821BEB">
            <w:pPr>
              <w:ind w:left="-101"/>
              <w:jc w:val="both"/>
              <w:rPr>
                <w:rFonts w:ascii="Arial" w:eastAsia="Times New Roman" w:hAnsi="Arial" w:cs="Arial"/>
                <w:color w:val="auto"/>
                <w:sz w:val="12"/>
                <w:szCs w:val="12"/>
                <w:cs/>
              </w:rPr>
            </w:pPr>
          </w:p>
        </w:tc>
        <w:tc>
          <w:tcPr>
            <w:tcW w:w="1152" w:type="dxa"/>
            <w:tcBorders>
              <w:top w:val="single" w:sz="4" w:space="0" w:color="auto"/>
            </w:tcBorders>
            <w:shd w:val="clear" w:color="auto" w:fill="FAFAFA"/>
          </w:tcPr>
          <w:p w14:paraId="6559DD61"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cs/>
              </w:rPr>
            </w:pPr>
          </w:p>
        </w:tc>
        <w:tc>
          <w:tcPr>
            <w:tcW w:w="1152" w:type="dxa"/>
            <w:tcBorders>
              <w:top w:val="single" w:sz="4" w:space="0" w:color="auto"/>
            </w:tcBorders>
            <w:shd w:val="clear" w:color="auto" w:fill="auto"/>
          </w:tcPr>
          <w:p w14:paraId="438EC16F"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569F8814"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41344F6B"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0ED781C8"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7C9A9B30"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52406FDB"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auto"/>
          </w:tcPr>
          <w:p w14:paraId="0D10024C"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shd w:val="clear" w:color="auto" w:fill="FAFAFA"/>
          </w:tcPr>
          <w:p w14:paraId="3A34DA01"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rPr>
            </w:pPr>
          </w:p>
        </w:tc>
        <w:tc>
          <w:tcPr>
            <w:tcW w:w="1152" w:type="dxa"/>
            <w:tcBorders>
              <w:top w:val="single" w:sz="4" w:space="0" w:color="auto"/>
            </w:tcBorders>
          </w:tcPr>
          <w:p w14:paraId="189C1B47" w14:textId="77777777" w:rsidR="004145D3" w:rsidRPr="00435AD3" w:rsidRDefault="004145D3" w:rsidP="00821BEB">
            <w:pPr>
              <w:autoSpaceDE w:val="0"/>
              <w:autoSpaceDN w:val="0"/>
              <w:adjustRightInd w:val="0"/>
              <w:ind w:right="-72"/>
              <w:jc w:val="right"/>
              <w:rPr>
                <w:rFonts w:ascii="Arial" w:eastAsia="Times New Roman" w:hAnsi="Arial" w:cs="Arial"/>
                <w:color w:val="auto"/>
                <w:sz w:val="12"/>
                <w:szCs w:val="12"/>
                <w:lang w:val="en-GB"/>
              </w:rPr>
            </w:pPr>
          </w:p>
        </w:tc>
      </w:tr>
      <w:tr w:rsidR="004145D3" w:rsidRPr="00821BEB" w14:paraId="6FA2E2EC" w14:textId="77777777" w:rsidTr="00435AD3">
        <w:tc>
          <w:tcPr>
            <w:tcW w:w="3870" w:type="dxa"/>
            <w:shd w:val="clear" w:color="auto" w:fill="auto"/>
            <w:vAlign w:val="center"/>
          </w:tcPr>
          <w:p w14:paraId="2229C929" w14:textId="77777777" w:rsidR="004145D3" w:rsidRPr="00821BEB" w:rsidRDefault="004145D3" w:rsidP="00821BEB">
            <w:pPr>
              <w:ind w:left="-101"/>
              <w:jc w:val="both"/>
              <w:rPr>
                <w:rFonts w:ascii="Arial" w:eastAsia="Times New Roman" w:hAnsi="Arial" w:cs="Arial"/>
                <w:b/>
                <w:bCs/>
                <w:color w:val="auto"/>
                <w:sz w:val="18"/>
                <w:szCs w:val="18"/>
              </w:rPr>
            </w:pPr>
            <w:r w:rsidRPr="00821BEB">
              <w:rPr>
                <w:rFonts w:ascii="Arial" w:eastAsia="Times New Roman" w:hAnsi="Arial" w:cs="Arial"/>
                <w:b/>
                <w:bCs/>
                <w:color w:val="auto"/>
                <w:sz w:val="18"/>
                <w:szCs w:val="18"/>
              </w:rPr>
              <w:t>Total revenues</w:t>
            </w:r>
          </w:p>
        </w:tc>
        <w:tc>
          <w:tcPr>
            <w:tcW w:w="1152" w:type="dxa"/>
            <w:tcBorders>
              <w:bottom w:val="single" w:sz="4" w:space="0" w:color="auto"/>
            </w:tcBorders>
            <w:shd w:val="clear" w:color="auto" w:fill="FAFAFA"/>
          </w:tcPr>
          <w:p w14:paraId="3816F892"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17,666,915</w:t>
            </w:r>
          </w:p>
        </w:tc>
        <w:tc>
          <w:tcPr>
            <w:tcW w:w="1152" w:type="dxa"/>
            <w:tcBorders>
              <w:bottom w:val="single" w:sz="4" w:space="0" w:color="auto"/>
            </w:tcBorders>
            <w:shd w:val="clear" w:color="auto" w:fill="auto"/>
          </w:tcPr>
          <w:p w14:paraId="644AC83D"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17,221,511</w:t>
            </w:r>
          </w:p>
        </w:tc>
        <w:tc>
          <w:tcPr>
            <w:tcW w:w="1152" w:type="dxa"/>
            <w:tcBorders>
              <w:bottom w:val="single" w:sz="4" w:space="0" w:color="auto"/>
            </w:tcBorders>
            <w:shd w:val="clear" w:color="auto" w:fill="FAFAFA"/>
          </w:tcPr>
          <w:p w14:paraId="23F0A5C7"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3,669,565</w:t>
            </w:r>
          </w:p>
        </w:tc>
        <w:tc>
          <w:tcPr>
            <w:tcW w:w="1152" w:type="dxa"/>
            <w:tcBorders>
              <w:bottom w:val="single" w:sz="4" w:space="0" w:color="auto"/>
            </w:tcBorders>
            <w:shd w:val="clear" w:color="auto" w:fill="auto"/>
          </w:tcPr>
          <w:p w14:paraId="6214800F"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2,914,757</w:t>
            </w:r>
          </w:p>
        </w:tc>
        <w:tc>
          <w:tcPr>
            <w:tcW w:w="1152" w:type="dxa"/>
            <w:tcBorders>
              <w:bottom w:val="single" w:sz="4" w:space="0" w:color="auto"/>
            </w:tcBorders>
            <w:shd w:val="clear" w:color="auto" w:fill="FAFAFA"/>
          </w:tcPr>
          <w:p w14:paraId="4781A534"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993,123</w:t>
            </w:r>
          </w:p>
        </w:tc>
        <w:tc>
          <w:tcPr>
            <w:tcW w:w="1152" w:type="dxa"/>
            <w:tcBorders>
              <w:bottom w:val="single" w:sz="4" w:space="0" w:color="auto"/>
            </w:tcBorders>
            <w:shd w:val="clear" w:color="auto" w:fill="auto"/>
          </w:tcPr>
          <w:p w14:paraId="53AB88FE"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1,032,469</w:t>
            </w:r>
          </w:p>
        </w:tc>
        <w:tc>
          <w:tcPr>
            <w:tcW w:w="1152" w:type="dxa"/>
            <w:tcBorders>
              <w:bottom w:val="single" w:sz="4" w:space="0" w:color="auto"/>
            </w:tcBorders>
            <w:shd w:val="clear" w:color="auto" w:fill="FAFAFA"/>
          </w:tcPr>
          <w:p w14:paraId="76B34E96"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rPr>
            </w:pPr>
            <w:r w:rsidRPr="00435AD3">
              <w:rPr>
                <w:rFonts w:ascii="Arial" w:eastAsia="Times New Roman" w:hAnsi="Arial" w:cs="Arial"/>
                <w:color w:val="auto"/>
                <w:sz w:val="18"/>
                <w:szCs w:val="18"/>
              </w:rPr>
              <w:t>(2,023,579)</w:t>
            </w:r>
          </w:p>
        </w:tc>
        <w:tc>
          <w:tcPr>
            <w:tcW w:w="1152" w:type="dxa"/>
            <w:tcBorders>
              <w:bottom w:val="single" w:sz="4" w:space="0" w:color="auto"/>
            </w:tcBorders>
            <w:shd w:val="clear" w:color="auto" w:fill="auto"/>
          </w:tcPr>
          <w:p w14:paraId="57DADA49"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(2,324,701)</w:t>
            </w:r>
          </w:p>
        </w:tc>
        <w:tc>
          <w:tcPr>
            <w:tcW w:w="1152" w:type="dxa"/>
            <w:tcBorders>
              <w:bottom w:val="single" w:sz="4" w:space="0" w:color="auto"/>
            </w:tcBorders>
            <w:shd w:val="clear" w:color="auto" w:fill="FAFAFA"/>
          </w:tcPr>
          <w:p w14:paraId="01F4FDDC"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cs/>
              </w:rPr>
            </w:pPr>
            <w:r w:rsidRPr="00435AD3">
              <w:rPr>
                <w:rFonts w:ascii="Arial" w:eastAsia="Times New Roman" w:hAnsi="Arial" w:cs="Arial"/>
                <w:color w:val="auto"/>
                <w:sz w:val="18"/>
                <w:szCs w:val="18"/>
              </w:rPr>
              <w:t>20,306,024</w:t>
            </w:r>
          </w:p>
        </w:tc>
        <w:tc>
          <w:tcPr>
            <w:tcW w:w="1152" w:type="dxa"/>
            <w:tcBorders>
              <w:bottom w:val="single" w:sz="4" w:space="0" w:color="auto"/>
            </w:tcBorders>
          </w:tcPr>
          <w:p w14:paraId="2EBBA482" w14:textId="77777777" w:rsidR="004145D3" w:rsidRPr="00435AD3" w:rsidRDefault="003D1BA4" w:rsidP="00821BEB">
            <w:pPr>
              <w:autoSpaceDE w:val="0"/>
              <w:autoSpaceDN w:val="0"/>
              <w:adjustRightInd w:val="0"/>
              <w:ind w:right="-72"/>
              <w:jc w:val="right"/>
              <w:rPr>
                <w:rFonts w:ascii="Arial" w:eastAsia="Times New Roman" w:hAnsi="Arial" w:cs="Arial"/>
                <w:color w:val="auto"/>
                <w:sz w:val="18"/>
                <w:szCs w:val="18"/>
                <w:lang w:val="en-GB"/>
              </w:rPr>
            </w:pPr>
            <w:r w:rsidRPr="00435AD3">
              <w:rPr>
                <w:rFonts w:ascii="Arial" w:eastAsia="Times New Roman" w:hAnsi="Arial" w:cs="Arial"/>
                <w:color w:val="auto"/>
                <w:sz w:val="18"/>
                <w:szCs w:val="18"/>
                <w:lang w:val="en-GB"/>
              </w:rPr>
              <w:t>18,844,036</w:t>
            </w:r>
          </w:p>
        </w:tc>
      </w:tr>
    </w:tbl>
    <w:p w14:paraId="56E86474" w14:textId="77777777" w:rsidR="00AC52BE" w:rsidRPr="00821BEB" w:rsidRDefault="00AC52BE" w:rsidP="00821BEB">
      <w:pPr>
        <w:jc w:val="thaiDistribute"/>
        <w:rPr>
          <w:rFonts w:ascii="Arial" w:hAnsi="Arial" w:cs="Arial"/>
          <w:b/>
          <w:bCs/>
          <w:color w:val="auto"/>
          <w:sz w:val="18"/>
          <w:szCs w:val="18"/>
          <w:lang w:val="en-GB"/>
        </w:rPr>
      </w:pPr>
    </w:p>
    <w:p w14:paraId="2C62A58F" w14:textId="77777777" w:rsidR="00AC52BE" w:rsidRPr="00821BEB" w:rsidRDefault="00AC52BE" w:rsidP="00821BEB">
      <w:pPr>
        <w:jc w:val="thaiDistribute"/>
        <w:rPr>
          <w:rFonts w:ascii="Arial" w:hAnsi="Arial" w:cs="Arial"/>
          <w:b/>
          <w:bCs/>
          <w:color w:val="auto"/>
          <w:sz w:val="18"/>
          <w:szCs w:val="18"/>
          <w:cs/>
          <w:lang w:val="en-GB"/>
        </w:rPr>
      </w:pPr>
    </w:p>
    <w:p w14:paraId="5F763C9C" w14:textId="77777777" w:rsidR="00AC52BE" w:rsidRPr="00821BEB" w:rsidRDefault="00AC52BE" w:rsidP="00821BEB">
      <w:pPr>
        <w:jc w:val="thaiDistribute"/>
        <w:rPr>
          <w:rFonts w:ascii="Arial" w:hAnsi="Arial" w:cs="Arial"/>
          <w:b/>
          <w:bCs/>
          <w:color w:val="auto"/>
          <w:sz w:val="18"/>
          <w:szCs w:val="18"/>
        </w:rPr>
        <w:sectPr w:rsidR="00AC52BE" w:rsidRPr="00821BEB" w:rsidSect="00893D4A">
          <w:pgSz w:w="16840" w:h="11907" w:orient="landscape" w:code="9"/>
          <w:pgMar w:top="1440" w:right="720" w:bottom="720" w:left="720" w:header="720" w:footer="576" w:gutter="0"/>
          <w:cols w:space="720"/>
          <w:noEndnote/>
          <w:docGrid w:linePitch="326"/>
        </w:sectPr>
      </w:pPr>
    </w:p>
    <w:p w14:paraId="56000875" w14:textId="77777777" w:rsidR="00AC52BE" w:rsidRPr="00435AD3" w:rsidRDefault="00AC52BE" w:rsidP="00821BEB">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C52BE" w:rsidRPr="00435AD3" w14:paraId="7E8C21E2" w14:textId="77777777" w:rsidTr="00893D4A">
        <w:trPr>
          <w:trHeight w:val="386"/>
        </w:trPr>
        <w:tc>
          <w:tcPr>
            <w:tcW w:w="9461" w:type="dxa"/>
            <w:shd w:val="clear" w:color="auto" w:fill="FFA543"/>
            <w:vAlign w:val="center"/>
          </w:tcPr>
          <w:p w14:paraId="5A515DE6" w14:textId="77777777" w:rsidR="00AC52BE" w:rsidRPr="00435AD3" w:rsidRDefault="00DE66BE" w:rsidP="00821BEB">
            <w:pPr>
              <w:tabs>
                <w:tab w:val="left" w:pos="432"/>
              </w:tabs>
              <w:jc w:val="both"/>
              <w:rPr>
                <w:rFonts w:ascii="Arial" w:eastAsia="Arial Unicode MS" w:hAnsi="Arial" w:cs="Arial"/>
                <w:b/>
                <w:bCs/>
                <w:color w:val="FAFAFA"/>
                <w:sz w:val="18"/>
                <w:szCs w:val="18"/>
                <w:cs/>
              </w:rPr>
            </w:pPr>
            <w:r w:rsidRPr="00435AD3">
              <w:rPr>
                <w:rFonts w:ascii="Arial" w:eastAsia="Arial Unicode MS" w:hAnsi="Arial" w:cs="Arial"/>
                <w:b/>
                <w:bCs/>
                <w:color w:val="FAFAFA"/>
                <w:sz w:val="18"/>
                <w:szCs w:val="18"/>
              </w:rPr>
              <w:t>6</w:t>
            </w:r>
            <w:r w:rsidR="00AC52BE" w:rsidRPr="00435AD3">
              <w:rPr>
                <w:rFonts w:ascii="Arial" w:eastAsia="Arial Unicode MS" w:hAnsi="Arial" w:cs="Arial"/>
                <w:b/>
                <w:bCs/>
                <w:color w:val="FAFAFA"/>
                <w:sz w:val="18"/>
                <w:szCs w:val="18"/>
              </w:rPr>
              <w:tab/>
            </w:r>
            <w:r w:rsidR="00AC52BE" w:rsidRPr="00435AD3">
              <w:rPr>
                <w:rFonts w:ascii="Arial" w:hAnsi="Arial" w:cs="Arial"/>
                <w:b/>
                <w:bCs/>
                <w:color w:val="FAFAFA"/>
                <w:sz w:val="18"/>
                <w:szCs w:val="18"/>
              </w:rPr>
              <w:t>Fair value</w:t>
            </w:r>
          </w:p>
        </w:tc>
      </w:tr>
    </w:tbl>
    <w:p w14:paraId="60FCD96E" w14:textId="77777777" w:rsidR="00AC52BE" w:rsidRPr="00435AD3" w:rsidRDefault="00AC52BE" w:rsidP="00821BEB">
      <w:pPr>
        <w:jc w:val="both"/>
        <w:rPr>
          <w:rFonts w:ascii="Arial" w:hAnsi="Arial" w:cs="Arial"/>
          <w:color w:val="auto"/>
          <w:sz w:val="18"/>
          <w:szCs w:val="18"/>
        </w:rPr>
      </w:pPr>
    </w:p>
    <w:p w14:paraId="5F2E3464" w14:textId="77777777" w:rsidR="00AC52BE" w:rsidRPr="00435AD3" w:rsidRDefault="00AC52BE" w:rsidP="00821BEB">
      <w:pPr>
        <w:jc w:val="both"/>
        <w:rPr>
          <w:rFonts w:ascii="Arial" w:hAnsi="Arial" w:cs="Arial"/>
          <w:color w:val="auto"/>
          <w:sz w:val="18"/>
          <w:szCs w:val="18"/>
        </w:rPr>
      </w:pPr>
      <w:r w:rsidRPr="00435AD3">
        <w:rPr>
          <w:rFonts w:ascii="Arial" w:hAnsi="Arial" w:cs="Arial"/>
          <w:color w:val="auto"/>
          <w:sz w:val="18"/>
          <w:szCs w:val="18"/>
        </w:rPr>
        <w:t>The table below analyses financial instruments carried at fair value, by valuation method. The different levels have been defined as follows:</w:t>
      </w:r>
    </w:p>
    <w:p w14:paraId="0A9CBB98" w14:textId="77777777" w:rsidR="00AC52BE" w:rsidRPr="00435AD3" w:rsidRDefault="00AC52BE" w:rsidP="00821BEB">
      <w:pPr>
        <w:rPr>
          <w:rFonts w:ascii="Arial" w:hAnsi="Arial" w:cs="Arial"/>
          <w:color w:val="auto"/>
          <w:sz w:val="18"/>
          <w:szCs w:val="18"/>
          <w:lang w:val="en-GB"/>
        </w:rPr>
      </w:pPr>
    </w:p>
    <w:p w14:paraId="39D572D6" w14:textId="77777777" w:rsidR="00AC52BE" w:rsidRPr="00435AD3" w:rsidRDefault="00AC52BE" w:rsidP="00821BEB">
      <w:pPr>
        <w:pStyle w:val="Header"/>
        <w:numPr>
          <w:ilvl w:val="0"/>
          <w:numId w:val="1"/>
        </w:numPr>
        <w:tabs>
          <w:tab w:val="left" w:pos="360"/>
          <w:tab w:val="left" w:pos="1080"/>
        </w:tabs>
        <w:ind w:left="360"/>
        <w:jc w:val="both"/>
        <w:rPr>
          <w:rFonts w:cs="Arial"/>
          <w:sz w:val="18"/>
          <w:szCs w:val="18"/>
          <w:shd w:val="clear" w:color="auto" w:fill="FFFFFF"/>
        </w:rPr>
      </w:pPr>
      <w:r w:rsidRPr="00435AD3">
        <w:rPr>
          <w:rFonts w:cs="Arial"/>
          <w:sz w:val="18"/>
          <w:szCs w:val="18"/>
          <w:shd w:val="clear" w:color="auto" w:fill="FFFFFF"/>
        </w:rPr>
        <w:t>Level 1 :</w:t>
      </w:r>
      <w:r w:rsidRPr="00435AD3">
        <w:rPr>
          <w:rFonts w:cs="Arial"/>
          <w:sz w:val="18"/>
          <w:szCs w:val="18"/>
          <w:shd w:val="clear" w:color="auto" w:fill="FFFFFF"/>
        </w:rPr>
        <w:tab/>
        <w:t>Quoted prices (unadjusted) in active markets for identical assets or liabilities.</w:t>
      </w:r>
    </w:p>
    <w:p w14:paraId="4CA3538F" w14:textId="77777777" w:rsidR="00AC52BE" w:rsidRPr="00435AD3" w:rsidRDefault="00AC52BE" w:rsidP="00821BEB">
      <w:pPr>
        <w:pStyle w:val="Header"/>
        <w:numPr>
          <w:ilvl w:val="0"/>
          <w:numId w:val="1"/>
        </w:numPr>
        <w:tabs>
          <w:tab w:val="left" w:pos="360"/>
          <w:tab w:val="left" w:pos="1080"/>
        </w:tabs>
        <w:ind w:left="360"/>
        <w:jc w:val="both"/>
        <w:rPr>
          <w:rFonts w:cs="Arial"/>
          <w:sz w:val="18"/>
          <w:szCs w:val="18"/>
          <w:shd w:val="clear" w:color="auto" w:fill="FFFFFF"/>
        </w:rPr>
      </w:pPr>
      <w:r w:rsidRPr="00435AD3">
        <w:rPr>
          <w:rFonts w:cs="Arial"/>
          <w:sz w:val="18"/>
          <w:szCs w:val="18"/>
          <w:shd w:val="clear" w:color="auto" w:fill="FFFFFF"/>
        </w:rPr>
        <w:t>Level 2 :</w:t>
      </w:r>
      <w:r w:rsidRPr="00435AD3">
        <w:rPr>
          <w:rFonts w:cs="Arial"/>
          <w:sz w:val="18"/>
          <w:szCs w:val="18"/>
          <w:shd w:val="clear" w:color="auto" w:fill="FFFFFF"/>
        </w:rPr>
        <w:tab/>
        <w:t xml:space="preserve">Inputs other than quoted prices included within level 1 that are observable for the assets or liabilities, </w:t>
      </w:r>
      <w:r w:rsidRPr="00435AD3">
        <w:rPr>
          <w:rFonts w:cs="Arial"/>
          <w:sz w:val="18"/>
          <w:szCs w:val="18"/>
          <w:shd w:val="clear" w:color="auto" w:fill="FFFFFF"/>
        </w:rPr>
        <w:tab/>
        <w:t>either directly (that is, as prices) or indirectly (that is, derived from prices).</w:t>
      </w:r>
    </w:p>
    <w:p w14:paraId="30C96A4B" w14:textId="77777777" w:rsidR="00AC52BE" w:rsidRPr="00435AD3" w:rsidRDefault="00AC52BE" w:rsidP="00821BEB">
      <w:pPr>
        <w:pStyle w:val="Header"/>
        <w:numPr>
          <w:ilvl w:val="0"/>
          <w:numId w:val="1"/>
        </w:numPr>
        <w:tabs>
          <w:tab w:val="left" w:pos="360"/>
          <w:tab w:val="left" w:pos="1080"/>
        </w:tabs>
        <w:ind w:left="360"/>
        <w:jc w:val="both"/>
        <w:rPr>
          <w:rFonts w:cs="Arial"/>
          <w:spacing w:val="-4"/>
          <w:sz w:val="18"/>
          <w:szCs w:val="18"/>
          <w:shd w:val="clear" w:color="auto" w:fill="FFFFFF"/>
        </w:rPr>
      </w:pPr>
      <w:r w:rsidRPr="00435AD3">
        <w:rPr>
          <w:rFonts w:cs="Arial"/>
          <w:sz w:val="18"/>
          <w:szCs w:val="18"/>
          <w:shd w:val="clear" w:color="auto" w:fill="FFFFFF"/>
        </w:rPr>
        <w:t>Level 3 :</w:t>
      </w:r>
      <w:r w:rsidRPr="00435AD3">
        <w:rPr>
          <w:rFonts w:cs="Arial"/>
          <w:sz w:val="18"/>
          <w:szCs w:val="18"/>
          <w:shd w:val="clear" w:color="auto" w:fill="FFFFFF"/>
        </w:rPr>
        <w:tab/>
      </w:r>
      <w:r w:rsidRPr="00435AD3">
        <w:rPr>
          <w:rFonts w:cs="Arial"/>
          <w:spacing w:val="-4"/>
          <w:sz w:val="18"/>
          <w:szCs w:val="18"/>
          <w:shd w:val="clear" w:color="auto" w:fill="FFFFFF"/>
        </w:rPr>
        <w:t>Inputs for the assets or liabilities that are not based on observable market data (that is, unobservable inputs).</w:t>
      </w:r>
    </w:p>
    <w:p w14:paraId="39FF94D1" w14:textId="77777777" w:rsidR="00AC52BE" w:rsidRPr="00435AD3" w:rsidRDefault="00AC52BE" w:rsidP="00821BEB">
      <w:pPr>
        <w:rPr>
          <w:rFonts w:ascii="Arial" w:hAnsi="Arial" w:cs="Arial"/>
          <w:color w:val="auto"/>
          <w:sz w:val="18"/>
          <w:szCs w:val="18"/>
          <w:lang w:val="en-GB"/>
        </w:rPr>
      </w:pPr>
    </w:p>
    <w:p w14:paraId="1CFCDA0A" w14:textId="77777777" w:rsidR="00AC52BE" w:rsidRPr="00435AD3" w:rsidRDefault="00AC52BE" w:rsidP="00821BEB">
      <w:pPr>
        <w:jc w:val="both"/>
        <w:rPr>
          <w:rFonts w:ascii="Arial" w:hAnsi="Arial" w:cs="Arial"/>
          <w:color w:val="auto"/>
          <w:sz w:val="18"/>
          <w:szCs w:val="18"/>
          <w:shd w:val="clear" w:color="auto" w:fill="FFFFFF"/>
        </w:rPr>
      </w:pPr>
      <w:r w:rsidRPr="00435AD3">
        <w:rPr>
          <w:rFonts w:ascii="Arial" w:hAnsi="Arial" w:cs="Arial"/>
          <w:color w:val="auto"/>
          <w:sz w:val="18"/>
          <w:szCs w:val="18"/>
          <w:shd w:val="clear" w:color="auto" w:fill="FFFFFF"/>
        </w:rPr>
        <w:t>The following table presents</w:t>
      </w:r>
      <w:r w:rsidRPr="00435AD3">
        <w:rPr>
          <w:rFonts w:ascii="Arial" w:hAnsi="Arial" w:cs="Arial"/>
          <w:color w:val="auto"/>
          <w:sz w:val="18"/>
          <w:szCs w:val="18"/>
          <w:shd w:val="clear" w:color="auto" w:fill="FFFFFF"/>
          <w:cs/>
        </w:rPr>
        <w:t xml:space="preserve"> </w:t>
      </w:r>
      <w:r w:rsidRPr="00435AD3">
        <w:rPr>
          <w:rFonts w:ascii="Arial" w:hAnsi="Arial" w:cs="Arial"/>
          <w:color w:val="auto"/>
          <w:sz w:val="18"/>
          <w:szCs w:val="18"/>
          <w:shd w:val="clear" w:color="auto" w:fill="FFFFFF"/>
        </w:rPr>
        <w:t xml:space="preserve">financial assets that are measured and </w:t>
      </w:r>
      <w:proofErr w:type="spellStart"/>
      <w:r w:rsidRPr="00435AD3">
        <w:rPr>
          <w:rFonts w:ascii="Arial" w:hAnsi="Arial" w:cs="Arial"/>
          <w:color w:val="auto"/>
          <w:sz w:val="18"/>
          <w:szCs w:val="18"/>
          <w:shd w:val="clear" w:color="auto" w:fill="FFFFFF"/>
        </w:rPr>
        <w:t>recognised</w:t>
      </w:r>
      <w:proofErr w:type="spellEnd"/>
      <w:r w:rsidRPr="00435AD3">
        <w:rPr>
          <w:rFonts w:ascii="Arial" w:hAnsi="Arial" w:cs="Arial"/>
          <w:color w:val="auto"/>
          <w:sz w:val="18"/>
          <w:szCs w:val="18"/>
          <w:shd w:val="clear" w:color="auto" w:fill="FFFFFF"/>
        </w:rPr>
        <w:t xml:space="preserve"> at fair value at 31 December.</w:t>
      </w:r>
    </w:p>
    <w:p w14:paraId="2B456962" w14:textId="77777777" w:rsidR="00AC52BE" w:rsidRPr="00435AD3" w:rsidRDefault="00AC52BE" w:rsidP="00821BEB">
      <w:pPr>
        <w:rPr>
          <w:rFonts w:ascii="Arial" w:eastAsia="Calibri" w:hAnsi="Arial" w:cs="Arial"/>
          <w:color w:val="auto"/>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AC52BE" w:rsidRPr="00435AD3" w14:paraId="2AFA1297" w14:textId="77777777" w:rsidTr="00435AD3">
        <w:tc>
          <w:tcPr>
            <w:tcW w:w="4277" w:type="dxa"/>
            <w:vAlign w:val="bottom"/>
          </w:tcPr>
          <w:p w14:paraId="20E88D79" w14:textId="77777777" w:rsidR="00AC52BE" w:rsidRPr="00FF6350" w:rsidRDefault="00AC52BE" w:rsidP="00821BEB">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14882FA1" w14:textId="77777777" w:rsidR="00AC52BE" w:rsidRPr="00435AD3" w:rsidRDefault="00AC52BE" w:rsidP="00821BEB">
            <w:pPr>
              <w:ind w:right="-72"/>
              <w:jc w:val="center"/>
              <w:rPr>
                <w:rFonts w:ascii="Arial" w:hAnsi="Arial" w:cs="Arial"/>
                <w:color w:val="auto"/>
                <w:sz w:val="18"/>
                <w:szCs w:val="18"/>
                <w:u w:val="single"/>
              </w:rPr>
            </w:pPr>
            <w:r w:rsidRPr="00435AD3">
              <w:rPr>
                <w:rFonts w:ascii="Arial" w:hAnsi="Arial" w:cs="Arial"/>
                <w:b/>
                <w:bCs/>
                <w:color w:val="auto"/>
                <w:sz w:val="18"/>
                <w:szCs w:val="18"/>
              </w:rPr>
              <w:t xml:space="preserve">Consolidated </w:t>
            </w:r>
            <w:r w:rsidRPr="00435AD3">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vAlign w:val="bottom"/>
          </w:tcPr>
          <w:p w14:paraId="4797F0B4" w14:textId="77777777" w:rsidR="00AC52BE" w:rsidRPr="00435AD3" w:rsidRDefault="00AC52BE" w:rsidP="00821BEB">
            <w:pPr>
              <w:ind w:right="-72"/>
              <w:jc w:val="center"/>
              <w:rPr>
                <w:rFonts w:ascii="Arial" w:hAnsi="Arial" w:cs="Arial"/>
                <w:b/>
                <w:bCs/>
                <w:color w:val="auto"/>
                <w:sz w:val="18"/>
                <w:szCs w:val="18"/>
              </w:rPr>
            </w:pPr>
            <w:r w:rsidRPr="00435AD3">
              <w:rPr>
                <w:rFonts w:ascii="Arial" w:hAnsi="Arial" w:cs="Arial"/>
                <w:b/>
                <w:bCs/>
                <w:color w:val="auto"/>
                <w:sz w:val="18"/>
                <w:szCs w:val="18"/>
              </w:rPr>
              <w:t xml:space="preserve">Separate </w:t>
            </w:r>
            <w:r w:rsidRPr="00435AD3">
              <w:rPr>
                <w:rFonts w:ascii="Arial" w:hAnsi="Arial" w:cs="Arial"/>
                <w:b/>
                <w:bCs/>
                <w:color w:val="auto"/>
                <w:sz w:val="18"/>
                <w:szCs w:val="18"/>
              </w:rPr>
              <w:br/>
              <w:t>financial statements</w:t>
            </w:r>
          </w:p>
        </w:tc>
      </w:tr>
      <w:tr w:rsidR="00AC52BE" w:rsidRPr="00435AD3" w14:paraId="296A2583" w14:textId="77777777" w:rsidTr="00435AD3">
        <w:tc>
          <w:tcPr>
            <w:tcW w:w="4277" w:type="dxa"/>
            <w:vAlign w:val="bottom"/>
          </w:tcPr>
          <w:p w14:paraId="56A80598" w14:textId="77777777" w:rsidR="00AC52BE" w:rsidRPr="00435AD3" w:rsidRDefault="00AC52BE" w:rsidP="00821BEB">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06EB70CA" w14:textId="77777777" w:rsidR="00AC52BE" w:rsidRPr="00435AD3" w:rsidRDefault="00AC52BE" w:rsidP="00821BEB">
            <w:pPr>
              <w:ind w:right="-72"/>
              <w:jc w:val="center"/>
              <w:rPr>
                <w:rFonts w:ascii="Arial" w:hAnsi="Arial" w:cs="Arial"/>
                <w:b/>
                <w:bCs/>
                <w:color w:val="auto"/>
                <w:sz w:val="18"/>
                <w:szCs w:val="18"/>
                <w:lang w:val="en-GB"/>
              </w:rPr>
            </w:pPr>
            <w:r w:rsidRPr="00435AD3">
              <w:rPr>
                <w:rFonts w:ascii="Arial" w:hAnsi="Arial" w:cs="Arial"/>
                <w:b/>
                <w:bCs/>
                <w:color w:val="auto"/>
                <w:sz w:val="18"/>
                <w:szCs w:val="18"/>
              </w:rPr>
              <w:t>Level 1</w:t>
            </w:r>
          </w:p>
        </w:tc>
        <w:tc>
          <w:tcPr>
            <w:tcW w:w="2592" w:type="dxa"/>
            <w:gridSpan w:val="2"/>
            <w:tcBorders>
              <w:top w:val="single" w:sz="4" w:space="0" w:color="auto"/>
              <w:bottom w:val="single" w:sz="4" w:space="0" w:color="auto"/>
            </w:tcBorders>
            <w:vAlign w:val="bottom"/>
          </w:tcPr>
          <w:p w14:paraId="11529D53" w14:textId="77777777" w:rsidR="00AC52BE" w:rsidRPr="00435AD3" w:rsidRDefault="00AC52BE" w:rsidP="00821BEB">
            <w:pPr>
              <w:ind w:right="-72"/>
              <w:jc w:val="center"/>
              <w:rPr>
                <w:rFonts w:ascii="Arial" w:hAnsi="Arial" w:cs="Arial"/>
                <w:b/>
                <w:bCs/>
                <w:color w:val="auto"/>
                <w:sz w:val="18"/>
                <w:szCs w:val="18"/>
                <w:lang w:val="en-GB"/>
              </w:rPr>
            </w:pPr>
            <w:r w:rsidRPr="00435AD3">
              <w:rPr>
                <w:rFonts w:ascii="Arial" w:hAnsi="Arial" w:cs="Arial"/>
                <w:b/>
                <w:bCs/>
                <w:color w:val="auto"/>
                <w:sz w:val="18"/>
                <w:szCs w:val="18"/>
              </w:rPr>
              <w:t>Level 1</w:t>
            </w:r>
          </w:p>
        </w:tc>
      </w:tr>
      <w:tr w:rsidR="00AC52BE" w:rsidRPr="00435AD3" w14:paraId="4A65E54B" w14:textId="77777777" w:rsidTr="00435AD3">
        <w:tc>
          <w:tcPr>
            <w:tcW w:w="4277" w:type="dxa"/>
            <w:vAlign w:val="bottom"/>
          </w:tcPr>
          <w:p w14:paraId="682DDA72" w14:textId="77777777" w:rsidR="00AC52BE" w:rsidRPr="00435AD3" w:rsidRDefault="00AC52BE" w:rsidP="00821BEB">
            <w:pPr>
              <w:tabs>
                <w:tab w:val="left" w:pos="2862"/>
              </w:tabs>
              <w:ind w:left="-101"/>
              <w:rPr>
                <w:rFonts w:ascii="Arial" w:hAnsi="Arial" w:cs="Arial"/>
                <w:color w:val="auto"/>
                <w:sz w:val="18"/>
                <w:szCs w:val="18"/>
                <w:cs/>
              </w:rPr>
            </w:pPr>
          </w:p>
        </w:tc>
        <w:tc>
          <w:tcPr>
            <w:tcW w:w="1296" w:type="dxa"/>
            <w:tcBorders>
              <w:top w:val="single" w:sz="4" w:space="0" w:color="auto"/>
            </w:tcBorders>
            <w:vAlign w:val="bottom"/>
          </w:tcPr>
          <w:p w14:paraId="422228AC"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2019</w:t>
            </w:r>
          </w:p>
        </w:tc>
        <w:tc>
          <w:tcPr>
            <w:tcW w:w="1296" w:type="dxa"/>
            <w:tcBorders>
              <w:top w:val="single" w:sz="4" w:space="0" w:color="auto"/>
            </w:tcBorders>
            <w:vAlign w:val="bottom"/>
          </w:tcPr>
          <w:p w14:paraId="337F1F7C"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2018</w:t>
            </w:r>
          </w:p>
        </w:tc>
        <w:tc>
          <w:tcPr>
            <w:tcW w:w="1296" w:type="dxa"/>
            <w:tcBorders>
              <w:top w:val="single" w:sz="4" w:space="0" w:color="auto"/>
            </w:tcBorders>
            <w:vAlign w:val="bottom"/>
          </w:tcPr>
          <w:p w14:paraId="2EE79916"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2019</w:t>
            </w:r>
          </w:p>
        </w:tc>
        <w:tc>
          <w:tcPr>
            <w:tcW w:w="1296" w:type="dxa"/>
            <w:tcBorders>
              <w:top w:val="single" w:sz="4" w:space="0" w:color="auto"/>
            </w:tcBorders>
            <w:vAlign w:val="bottom"/>
          </w:tcPr>
          <w:p w14:paraId="05E8ADF3"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2018</w:t>
            </w:r>
          </w:p>
        </w:tc>
      </w:tr>
      <w:tr w:rsidR="00AC52BE" w:rsidRPr="00435AD3" w14:paraId="40A70D1B" w14:textId="77777777" w:rsidTr="00435AD3">
        <w:tc>
          <w:tcPr>
            <w:tcW w:w="4277" w:type="dxa"/>
            <w:vAlign w:val="bottom"/>
          </w:tcPr>
          <w:p w14:paraId="421A59EB" w14:textId="77777777" w:rsidR="00AC52BE" w:rsidRPr="00435AD3" w:rsidRDefault="00AC52BE" w:rsidP="00821BEB">
            <w:pPr>
              <w:tabs>
                <w:tab w:val="left" w:pos="2862"/>
              </w:tabs>
              <w:ind w:left="-101"/>
              <w:rPr>
                <w:rFonts w:ascii="Arial" w:hAnsi="Arial" w:cs="Arial"/>
                <w:color w:val="auto"/>
                <w:sz w:val="18"/>
                <w:szCs w:val="18"/>
                <w:cs/>
              </w:rPr>
            </w:pPr>
          </w:p>
        </w:tc>
        <w:tc>
          <w:tcPr>
            <w:tcW w:w="1296" w:type="dxa"/>
            <w:tcBorders>
              <w:bottom w:val="single" w:sz="4" w:space="0" w:color="auto"/>
            </w:tcBorders>
            <w:vAlign w:val="bottom"/>
          </w:tcPr>
          <w:p w14:paraId="07F866E3"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5F8FD620"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2C16644A"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72123C7A"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r>
      <w:tr w:rsidR="00AC52BE" w:rsidRPr="00435AD3" w14:paraId="15689A1E" w14:textId="77777777" w:rsidTr="00435AD3">
        <w:trPr>
          <w:trHeight w:val="73"/>
        </w:trPr>
        <w:tc>
          <w:tcPr>
            <w:tcW w:w="4277" w:type="dxa"/>
            <w:vAlign w:val="bottom"/>
          </w:tcPr>
          <w:p w14:paraId="63AE9727" w14:textId="77777777" w:rsidR="00AC52BE" w:rsidRPr="00435AD3" w:rsidRDefault="00AC52BE" w:rsidP="00821BEB">
            <w:pPr>
              <w:ind w:left="-101"/>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3BE9A4E9" w14:textId="77777777" w:rsidR="00AC52BE" w:rsidRPr="00435AD3" w:rsidRDefault="00AC52BE" w:rsidP="00821BEB">
            <w:pPr>
              <w:tabs>
                <w:tab w:val="decimal" w:pos="882"/>
              </w:tabs>
              <w:ind w:right="-72"/>
              <w:jc w:val="thaiDistribute"/>
              <w:rPr>
                <w:rFonts w:ascii="Arial" w:hAnsi="Arial" w:cs="Arial"/>
                <w:color w:val="auto"/>
                <w:sz w:val="18"/>
                <w:szCs w:val="18"/>
              </w:rPr>
            </w:pPr>
          </w:p>
        </w:tc>
        <w:tc>
          <w:tcPr>
            <w:tcW w:w="1296" w:type="dxa"/>
            <w:tcBorders>
              <w:top w:val="single" w:sz="4" w:space="0" w:color="auto"/>
            </w:tcBorders>
            <w:vAlign w:val="bottom"/>
          </w:tcPr>
          <w:p w14:paraId="0D684E26" w14:textId="77777777" w:rsidR="00AC52BE" w:rsidRPr="00435AD3" w:rsidRDefault="00AC52BE" w:rsidP="00821BEB">
            <w:pPr>
              <w:tabs>
                <w:tab w:val="decimal" w:pos="936"/>
              </w:tabs>
              <w:ind w:right="-72"/>
              <w:rPr>
                <w:rFonts w:ascii="Arial" w:eastAsia="MS Mincho" w:hAnsi="Arial" w:cs="Arial"/>
                <w:color w:val="auto"/>
                <w:sz w:val="18"/>
                <w:szCs w:val="18"/>
                <w:lang w:val="en-GB" w:eastAsia="en-GB"/>
              </w:rPr>
            </w:pPr>
          </w:p>
        </w:tc>
        <w:tc>
          <w:tcPr>
            <w:tcW w:w="1296" w:type="dxa"/>
            <w:tcBorders>
              <w:top w:val="single" w:sz="4" w:space="0" w:color="auto"/>
            </w:tcBorders>
            <w:shd w:val="clear" w:color="auto" w:fill="FAFAFA"/>
            <w:vAlign w:val="bottom"/>
          </w:tcPr>
          <w:p w14:paraId="758AB090" w14:textId="77777777" w:rsidR="00AC52BE" w:rsidRPr="00435AD3" w:rsidRDefault="00AC52BE" w:rsidP="00821BEB">
            <w:pPr>
              <w:tabs>
                <w:tab w:val="decimal" w:pos="948"/>
              </w:tabs>
              <w:ind w:right="-72"/>
              <w:jc w:val="thaiDistribute"/>
              <w:rPr>
                <w:rFonts w:ascii="Arial" w:hAnsi="Arial" w:cs="Arial"/>
                <w:color w:val="auto"/>
                <w:sz w:val="18"/>
                <w:szCs w:val="18"/>
              </w:rPr>
            </w:pPr>
          </w:p>
        </w:tc>
        <w:tc>
          <w:tcPr>
            <w:tcW w:w="1296" w:type="dxa"/>
            <w:tcBorders>
              <w:top w:val="single" w:sz="4" w:space="0" w:color="auto"/>
            </w:tcBorders>
            <w:vAlign w:val="bottom"/>
          </w:tcPr>
          <w:p w14:paraId="64A47D52" w14:textId="77777777" w:rsidR="00AC52BE" w:rsidRPr="00435AD3" w:rsidRDefault="00AC52BE" w:rsidP="00821BEB">
            <w:pPr>
              <w:ind w:right="-72"/>
              <w:jc w:val="right"/>
              <w:rPr>
                <w:rFonts w:ascii="Arial" w:hAnsi="Arial" w:cs="Arial"/>
                <w:bCs/>
                <w:color w:val="auto"/>
                <w:sz w:val="18"/>
                <w:szCs w:val="18"/>
              </w:rPr>
            </w:pPr>
          </w:p>
        </w:tc>
      </w:tr>
      <w:tr w:rsidR="00AC52BE" w:rsidRPr="00435AD3" w14:paraId="1B87AFC6" w14:textId="77777777" w:rsidTr="00435AD3">
        <w:trPr>
          <w:trHeight w:val="221"/>
        </w:trPr>
        <w:tc>
          <w:tcPr>
            <w:tcW w:w="4277" w:type="dxa"/>
          </w:tcPr>
          <w:p w14:paraId="68ED36E1" w14:textId="77777777" w:rsidR="00AC52BE" w:rsidRPr="00435AD3" w:rsidRDefault="00AC52BE" w:rsidP="00821BEB">
            <w:pPr>
              <w:tabs>
                <w:tab w:val="left" w:pos="900"/>
              </w:tabs>
              <w:ind w:left="-101"/>
              <w:jc w:val="both"/>
              <w:rPr>
                <w:rFonts w:ascii="Arial" w:hAnsi="Arial" w:cs="Arial"/>
                <w:b/>
                <w:bCs/>
                <w:color w:val="auto"/>
                <w:sz w:val="18"/>
                <w:szCs w:val="18"/>
                <w:lang w:val="en-GB"/>
              </w:rPr>
            </w:pPr>
            <w:r w:rsidRPr="00435AD3">
              <w:rPr>
                <w:rFonts w:ascii="Arial" w:eastAsia="Times New Roman" w:hAnsi="Arial" w:cs="Arial"/>
                <w:b/>
                <w:bCs/>
                <w:color w:val="auto"/>
                <w:sz w:val="18"/>
                <w:szCs w:val="18"/>
              </w:rPr>
              <w:t>Assets</w:t>
            </w:r>
          </w:p>
        </w:tc>
        <w:tc>
          <w:tcPr>
            <w:tcW w:w="1296" w:type="dxa"/>
            <w:shd w:val="clear" w:color="auto" w:fill="FAFAFA"/>
            <w:vAlign w:val="bottom"/>
          </w:tcPr>
          <w:p w14:paraId="6F5F489A" w14:textId="77777777" w:rsidR="00AC52BE" w:rsidRPr="00435AD3" w:rsidRDefault="00AC52BE" w:rsidP="00821BEB">
            <w:pPr>
              <w:ind w:right="-72"/>
              <w:jc w:val="right"/>
              <w:rPr>
                <w:rFonts w:ascii="Arial" w:hAnsi="Arial" w:cs="Arial"/>
                <w:color w:val="auto"/>
                <w:sz w:val="18"/>
                <w:szCs w:val="18"/>
              </w:rPr>
            </w:pPr>
          </w:p>
        </w:tc>
        <w:tc>
          <w:tcPr>
            <w:tcW w:w="1296" w:type="dxa"/>
            <w:vAlign w:val="bottom"/>
          </w:tcPr>
          <w:p w14:paraId="3571273E" w14:textId="77777777" w:rsidR="00AC52BE" w:rsidRPr="00435AD3" w:rsidRDefault="00AC52BE" w:rsidP="00821BEB">
            <w:pPr>
              <w:ind w:right="-72"/>
              <w:jc w:val="right"/>
              <w:rPr>
                <w:rFonts w:ascii="Arial" w:hAnsi="Arial" w:cs="Arial"/>
                <w:color w:val="auto"/>
                <w:sz w:val="18"/>
                <w:szCs w:val="18"/>
                <w:lang w:val="en-GB"/>
              </w:rPr>
            </w:pPr>
          </w:p>
        </w:tc>
        <w:tc>
          <w:tcPr>
            <w:tcW w:w="1296" w:type="dxa"/>
            <w:shd w:val="clear" w:color="auto" w:fill="FAFAFA"/>
            <w:vAlign w:val="bottom"/>
          </w:tcPr>
          <w:p w14:paraId="50FB538F" w14:textId="77777777" w:rsidR="00AC52BE" w:rsidRPr="00435AD3" w:rsidRDefault="00AC52BE" w:rsidP="00821BEB">
            <w:pPr>
              <w:ind w:right="-72"/>
              <w:jc w:val="right"/>
              <w:rPr>
                <w:rFonts w:ascii="Arial" w:hAnsi="Arial" w:cs="Arial"/>
                <w:color w:val="auto"/>
                <w:sz w:val="18"/>
                <w:szCs w:val="18"/>
              </w:rPr>
            </w:pPr>
          </w:p>
        </w:tc>
        <w:tc>
          <w:tcPr>
            <w:tcW w:w="1296" w:type="dxa"/>
            <w:vAlign w:val="bottom"/>
          </w:tcPr>
          <w:p w14:paraId="54C16D37" w14:textId="77777777" w:rsidR="00AC52BE" w:rsidRPr="00435AD3" w:rsidRDefault="00AC52BE" w:rsidP="00821BEB">
            <w:pPr>
              <w:ind w:right="-72"/>
              <w:jc w:val="right"/>
              <w:rPr>
                <w:rFonts w:ascii="Arial" w:hAnsi="Arial" w:cs="Arial"/>
                <w:color w:val="auto"/>
                <w:sz w:val="18"/>
                <w:szCs w:val="18"/>
              </w:rPr>
            </w:pPr>
          </w:p>
        </w:tc>
      </w:tr>
      <w:tr w:rsidR="00AC52BE" w:rsidRPr="00435AD3" w14:paraId="15B56A98" w14:textId="77777777" w:rsidTr="00435AD3">
        <w:trPr>
          <w:trHeight w:val="221"/>
        </w:trPr>
        <w:tc>
          <w:tcPr>
            <w:tcW w:w="4277" w:type="dxa"/>
            <w:vAlign w:val="center"/>
          </w:tcPr>
          <w:p w14:paraId="3F6EFBC6" w14:textId="2E201C4B" w:rsidR="00AC52BE" w:rsidRPr="00435AD3" w:rsidRDefault="00AC52BE" w:rsidP="00821BEB">
            <w:pPr>
              <w:ind w:left="-101"/>
              <w:jc w:val="both"/>
              <w:rPr>
                <w:rFonts w:ascii="Arial" w:eastAsia="Times New Roman" w:hAnsi="Arial" w:cs="Arial"/>
                <w:color w:val="auto"/>
                <w:sz w:val="18"/>
                <w:szCs w:val="18"/>
              </w:rPr>
            </w:pPr>
            <w:r w:rsidRPr="00435AD3">
              <w:rPr>
                <w:rFonts w:ascii="Arial" w:eastAsia="Times New Roman" w:hAnsi="Arial" w:cs="Arial"/>
                <w:color w:val="auto"/>
                <w:sz w:val="18"/>
                <w:szCs w:val="18"/>
              </w:rPr>
              <w:t>Trading investment</w:t>
            </w:r>
            <w:r w:rsidR="00305B5E">
              <w:rPr>
                <w:rFonts w:ascii="Arial" w:eastAsia="Times New Roman" w:hAnsi="Arial" w:cs="Arial"/>
                <w:color w:val="auto"/>
                <w:sz w:val="18"/>
                <w:szCs w:val="18"/>
              </w:rPr>
              <w:t xml:space="preserve"> (Note 8)</w:t>
            </w:r>
          </w:p>
        </w:tc>
        <w:tc>
          <w:tcPr>
            <w:tcW w:w="1296" w:type="dxa"/>
            <w:shd w:val="clear" w:color="auto" w:fill="FAFAFA"/>
          </w:tcPr>
          <w:p w14:paraId="1FBDA14A" w14:textId="77777777" w:rsidR="00AC52BE" w:rsidRPr="00435AD3" w:rsidRDefault="00B91E53"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580</w:t>
            </w:r>
          </w:p>
        </w:tc>
        <w:tc>
          <w:tcPr>
            <w:tcW w:w="1296" w:type="dxa"/>
          </w:tcPr>
          <w:p w14:paraId="48E15CDD" w14:textId="77777777" w:rsidR="00AC52BE" w:rsidRPr="00435AD3" w:rsidRDefault="00AC52BE"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570</w:t>
            </w:r>
          </w:p>
        </w:tc>
        <w:tc>
          <w:tcPr>
            <w:tcW w:w="1296" w:type="dxa"/>
            <w:shd w:val="clear" w:color="auto" w:fill="FAFAFA"/>
          </w:tcPr>
          <w:p w14:paraId="08B460FB" w14:textId="77777777" w:rsidR="00AC52BE" w:rsidRPr="00435AD3" w:rsidRDefault="00B91E53"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580</w:t>
            </w:r>
          </w:p>
        </w:tc>
        <w:tc>
          <w:tcPr>
            <w:tcW w:w="1296" w:type="dxa"/>
          </w:tcPr>
          <w:p w14:paraId="0AF936BB" w14:textId="77777777" w:rsidR="00AC52BE" w:rsidRPr="00435AD3" w:rsidRDefault="00AC52BE"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570</w:t>
            </w:r>
          </w:p>
        </w:tc>
      </w:tr>
      <w:tr w:rsidR="00AC52BE" w:rsidRPr="00435AD3" w14:paraId="4F27593E" w14:textId="77777777" w:rsidTr="00435AD3">
        <w:trPr>
          <w:trHeight w:val="221"/>
        </w:trPr>
        <w:tc>
          <w:tcPr>
            <w:tcW w:w="4277" w:type="dxa"/>
            <w:vAlign w:val="center"/>
          </w:tcPr>
          <w:p w14:paraId="6BC707B5" w14:textId="4AEE184B" w:rsidR="00AC52BE" w:rsidRPr="00435AD3" w:rsidRDefault="00AC52BE" w:rsidP="00821BEB">
            <w:pPr>
              <w:ind w:left="-101"/>
              <w:jc w:val="both"/>
              <w:rPr>
                <w:rFonts w:ascii="Arial" w:eastAsia="Times New Roman" w:hAnsi="Arial" w:cs="Arial"/>
                <w:color w:val="auto"/>
                <w:sz w:val="18"/>
                <w:szCs w:val="18"/>
              </w:rPr>
            </w:pPr>
            <w:r w:rsidRPr="00435AD3">
              <w:rPr>
                <w:rFonts w:ascii="Arial" w:eastAsia="Times New Roman" w:hAnsi="Arial" w:cs="Arial"/>
                <w:color w:val="auto"/>
                <w:sz w:val="18"/>
                <w:szCs w:val="18"/>
              </w:rPr>
              <w:t>Available-for-sale investments</w:t>
            </w:r>
            <w:r w:rsidR="00305B5E">
              <w:rPr>
                <w:rFonts w:ascii="Arial" w:eastAsia="Times New Roman" w:hAnsi="Arial" w:cs="Arial"/>
                <w:color w:val="auto"/>
                <w:sz w:val="18"/>
                <w:szCs w:val="18"/>
              </w:rPr>
              <w:t xml:space="preserve"> (Note </w:t>
            </w:r>
            <w:r w:rsidR="002C3088">
              <w:rPr>
                <w:rFonts w:ascii="Arial" w:eastAsia="Times New Roman" w:hAnsi="Arial" w:cs="Arial"/>
                <w:color w:val="auto"/>
                <w:sz w:val="18"/>
                <w:szCs w:val="18"/>
              </w:rPr>
              <w:t>13</w:t>
            </w:r>
            <w:r w:rsidR="00305B5E">
              <w:rPr>
                <w:rFonts w:ascii="Arial" w:eastAsia="Times New Roman" w:hAnsi="Arial" w:cs="Arial"/>
                <w:color w:val="auto"/>
                <w:sz w:val="18"/>
                <w:szCs w:val="18"/>
              </w:rPr>
              <w:t>)</w:t>
            </w:r>
          </w:p>
        </w:tc>
        <w:tc>
          <w:tcPr>
            <w:tcW w:w="1296" w:type="dxa"/>
            <w:tcBorders>
              <w:bottom w:val="single" w:sz="4" w:space="0" w:color="auto"/>
            </w:tcBorders>
            <w:shd w:val="clear" w:color="auto" w:fill="FAFAFA"/>
            <w:vAlign w:val="bottom"/>
          </w:tcPr>
          <w:p w14:paraId="4D7F9753"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163,405</w:t>
            </w:r>
          </w:p>
        </w:tc>
        <w:tc>
          <w:tcPr>
            <w:tcW w:w="1296" w:type="dxa"/>
            <w:tcBorders>
              <w:bottom w:val="single" w:sz="4" w:space="0" w:color="auto"/>
            </w:tcBorders>
            <w:vAlign w:val="bottom"/>
          </w:tcPr>
          <w:p w14:paraId="32DD2CA3"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168,983</w:t>
            </w:r>
          </w:p>
        </w:tc>
        <w:tc>
          <w:tcPr>
            <w:tcW w:w="1296" w:type="dxa"/>
            <w:tcBorders>
              <w:bottom w:val="single" w:sz="4" w:space="0" w:color="auto"/>
            </w:tcBorders>
            <w:shd w:val="clear" w:color="auto" w:fill="FAFAFA"/>
            <w:vAlign w:val="bottom"/>
          </w:tcPr>
          <w:p w14:paraId="6A0628C0" w14:textId="77777777" w:rsidR="00AC52BE" w:rsidRPr="00435AD3" w:rsidRDefault="00B91E53"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3,700</w:t>
            </w:r>
          </w:p>
        </w:tc>
        <w:tc>
          <w:tcPr>
            <w:tcW w:w="1296" w:type="dxa"/>
            <w:tcBorders>
              <w:bottom w:val="single" w:sz="4" w:space="0" w:color="auto"/>
            </w:tcBorders>
            <w:vAlign w:val="bottom"/>
          </w:tcPr>
          <w:p w14:paraId="09564F28" w14:textId="77777777" w:rsidR="00AC52BE" w:rsidRPr="00435AD3" w:rsidRDefault="00AC52BE"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3,136</w:t>
            </w:r>
          </w:p>
        </w:tc>
      </w:tr>
      <w:tr w:rsidR="00AC52BE" w:rsidRPr="00435AD3" w14:paraId="7F136CEE" w14:textId="77777777" w:rsidTr="00435AD3">
        <w:trPr>
          <w:trHeight w:val="73"/>
        </w:trPr>
        <w:tc>
          <w:tcPr>
            <w:tcW w:w="4277" w:type="dxa"/>
          </w:tcPr>
          <w:p w14:paraId="339783B4" w14:textId="77777777" w:rsidR="00AC52BE" w:rsidRPr="00435AD3" w:rsidRDefault="00AC52BE" w:rsidP="00821BEB">
            <w:pPr>
              <w:ind w:left="-101"/>
              <w:jc w:val="both"/>
              <w:rPr>
                <w:rFonts w:ascii="Arial" w:hAnsi="Arial" w:cs="Arial"/>
                <w:color w:val="auto"/>
                <w:sz w:val="12"/>
                <w:szCs w:val="12"/>
              </w:rPr>
            </w:pPr>
          </w:p>
        </w:tc>
        <w:tc>
          <w:tcPr>
            <w:tcW w:w="1296" w:type="dxa"/>
            <w:tcBorders>
              <w:top w:val="single" w:sz="4" w:space="0" w:color="auto"/>
            </w:tcBorders>
            <w:shd w:val="clear" w:color="auto" w:fill="FAFAFA"/>
            <w:vAlign w:val="bottom"/>
          </w:tcPr>
          <w:p w14:paraId="56A4649C"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7BB494CD"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59BD7E66"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55A6E7B2" w14:textId="77777777" w:rsidR="00AC52BE" w:rsidRPr="00435AD3" w:rsidRDefault="00AC52BE" w:rsidP="00821BEB">
            <w:pPr>
              <w:ind w:right="-72"/>
              <w:jc w:val="right"/>
              <w:rPr>
                <w:rFonts w:ascii="Arial" w:hAnsi="Arial" w:cs="Arial"/>
                <w:color w:val="auto"/>
                <w:sz w:val="12"/>
                <w:szCs w:val="12"/>
              </w:rPr>
            </w:pPr>
          </w:p>
        </w:tc>
      </w:tr>
      <w:tr w:rsidR="00AC52BE" w:rsidRPr="00435AD3" w14:paraId="57A5FBCA" w14:textId="77777777" w:rsidTr="00435AD3">
        <w:trPr>
          <w:trHeight w:val="221"/>
        </w:trPr>
        <w:tc>
          <w:tcPr>
            <w:tcW w:w="4277" w:type="dxa"/>
          </w:tcPr>
          <w:p w14:paraId="2746DB6D" w14:textId="70CED9C6" w:rsidR="00AC52BE" w:rsidRPr="00435AD3" w:rsidRDefault="00AC52BE" w:rsidP="00821BEB">
            <w:pPr>
              <w:tabs>
                <w:tab w:val="left" w:pos="900"/>
              </w:tabs>
              <w:ind w:left="-101"/>
              <w:jc w:val="both"/>
              <w:rPr>
                <w:rFonts w:ascii="Arial" w:hAnsi="Arial" w:cs="Arial"/>
                <w:color w:val="auto"/>
                <w:sz w:val="18"/>
                <w:szCs w:val="18"/>
                <w:lang w:val="en-GB"/>
              </w:rPr>
            </w:pPr>
            <w:r w:rsidRPr="00435AD3">
              <w:rPr>
                <w:rFonts w:ascii="Arial" w:eastAsia="Times New Roman" w:hAnsi="Arial" w:cs="Arial"/>
                <w:color w:val="auto"/>
                <w:sz w:val="18"/>
                <w:szCs w:val="18"/>
              </w:rPr>
              <w:t>Total</w:t>
            </w:r>
          </w:p>
        </w:tc>
        <w:tc>
          <w:tcPr>
            <w:tcW w:w="1296" w:type="dxa"/>
            <w:tcBorders>
              <w:bottom w:val="single" w:sz="4" w:space="0" w:color="auto"/>
            </w:tcBorders>
            <w:shd w:val="clear" w:color="auto" w:fill="FAFAFA"/>
            <w:vAlign w:val="bottom"/>
          </w:tcPr>
          <w:p w14:paraId="645CACE7"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163,985</w:t>
            </w:r>
          </w:p>
        </w:tc>
        <w:tc>
          <w:tcPr>
            <w:tcW w:w="1296" w:type="dxa"/>
            <w:tcBorders>
              <w:bottom w:val="single" w:sz="4" w:space="0" w:color="auto"/>
            </w:tcBorders>
            <w:vAlign w:val="bottom"/>
          </w:tcPr>
          <w:p w14:paraId="5261FE9F"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169,553</w:t>
            </w:r>
          </w:p>
        </w:tc>
        <w:tc>
          <w:tcPr>
            <w:tcW w:w="1296" w:type="dxa"/>
            <w:tcBorders>
              <w:bottom w:val="single" w:sz="4" w:space="0" w:color="auto"/>
            </w:tcBorders>
            <w:shd w:val="clear" w:color="auto" w:fill="FAFAFA"/>
            <w:vAlign w:val="bottom"/>
          </w:tcPr>
          <w:p w14:paraId="1471F866"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4,280</w:t>
            </w:r>
          </w:p>
        </w:tc>
        <w:tc>
          <w:tcPr>
            <w:tcW w:w="1296" w:type="dxa"/>
            <w:tcBorders>
              <w:bottom w:val="single" w:sz="4" w:space="0" w:color="auto"/>
            </w:tcBorders>
            <w:vAlign w:val="bottom"/>
          </w:tcPr>
          <w:p w14:paraId="73532456"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3,706</w:t>
            </w:r>
          </w:p>
        </w:tc>
      </w:tr>
    </w:tbl>
    <w:p w14:paraId="15B95AAA" w14:textId="77777777" w:rsidR="00AC52BE" w:rsidRPr="00435AD3" w:rsidRDefault="00AC52BE" w:rsidP="00821BEB">
      <w:pPr>
        <w:rPr>
          <w:rFonts w:ascii="Arial" w:eastAsia="Calibri" w:hAnsi="Arial" w:cs="Arial"/>
          <w:color w:val="auto"/>
          <w:sz w:val="18"/>
          <w:szCs w:val="18"/>
        </w:rPr>
      </w:pPr>
    </w:p>
    <w:p w14:paraId="02D7DCEA" w14:textId="77777777" w:rsidR="00AC52BE" w:rsidRPr="00435AD3" w:rsidRDefault="00AC52BE" w:rsidP="00821BEB">
      <w:pPr>
        <w:rPr>
          <w:rFonts w:ascii="Arial" w:hAnsi="Arial" w:cs="Arial"/>
          <w:b/>
          <w:bCs/>
          <w:color w:val="auto"/>
          <w:sz w:val="18"/>
          <w:szCs w:val="18"/>
          <w:u w:val="single"/>
        </w:rPr>
      </w:pPr>
      <w:r w:rsidRPr="00435AD3">
        <w:rPr>
          <w:rFonts w:ascii="Arial" w:hAnsi="Arial" w:cs="Arial"/>
          <w:b/>
          <w:bCs/>
          <w:color w:val="auto"/>
          <w:sz w:val="18"/>
          <w:szCs w:val="18"/>
          <w:u w:val="single"/>
        </w:rPr>
        <w:t>Financial instruments in Level 1</w:t>
      </w:r>
    </w:p>
    <w:p w14:paraId="2E42B67B" w14:textId="1210BF5F" w:rsidR="00AC52BE" w:rsidRPr="00435AD3" w:rsidRDefault="00A60699" w:rsidP="00821BEB">
      <w:pPr>
        <w:rPr>
          <w:rFonts w:ascii="Arial" w:hAnsi="Arial" w:cs="Arial"/>
          <w:color w:val="auto"/>
          <w:sz w:val="18"/>
          <w:szCs w:val="18"/>
        </w:rPr>
      </w:pPr>
      <w:r>
        <w:rPr>
          <w:rFonts w:ascii="Arial" w:hAnsi="Arial" w:cs="Arial"/>
          <w:color w:val="auto"/>
          <w:sz w:val="18"/>
          <w:szCs w:val="18"/>
        </w:rPr>
        <w:t xml:space="preserve"> </w:t>
      </w:r>
    </w:p>
    <w:p w14:paraId="505F4C60" w14:textId="77777777" w:rsidR="00AC52BE" w:rsidRPr="00435AD3" w:rsidRDefault="00AC52BE" w:rsidP="00821BEB">
      <w:pPr>
        <w:jc w:val="thaiDistribute"/>
        <w:rPr>
          <w:rFonts w:ascii="Arial" w:hAnsi="Arial" w:cs="Arial"/>
          <w:color w:val="auto"/>
          <w:sz w:val="18"/>
          <w:szCs w:val="18"/>
        </w:rPr>
      </w:pPr>
      <w:r w:rsidRPr="00435AD3">
        <w:rPr>
          <w:rFonts w:ascii="Arial" w:hAnsi="Arial" w:cs="Arial"/>
          <w:color w:val="auto"/>
          <w:spacing w:val="-2"/>
          <w:sz w:val="18"/>
          <w:szCs w:val="18"/>
        </w:rPr>
        <w:t>The fair value of financial instruments traded in active markets is based on quoted market prices at the statement</w:t>
      </w:r>
      <w:r w:rsidRPr="00435AD3">
        <w:rPr>
          <w:rFonts w:ascii="Arial" w:hAnsi="Arial" w:cs="Arial"/>
          <w:color w:val="auto"/>
          <w:sz w:val="18"/>
          <w:szCs w:val="18"/>
        </w:rPr>
        <w:t xml:space="preserve"> of financial position date. A market is regarded as active if quoted prices are readily and regularly available. Instruments included in Level 1 comprise primarily equity securities classified as trading and available-for-sale.</w:t>
      </w:r>
    </w:p>
    <w:p w14:paraId="7301D87D" w14:textId="77777777" w:rsidR="00AC52BE" w:rsidRPr="00435AD3" w:rsidRDefault="00AC52BE" w:rsidP="00821BEB">
      <w:pPr>
        <w:jc w:val="thaiDistribute"/>
        <w:rPr>
          <w:rFonts w:ascii="Arial" w:hAnsi="Arial" w:cs="Arial"/>
          <w:color w:val="auto"/>
          <w:sz w:val="18"/>
          <w:szCs w:val="18"/>
          <w:lang w:val="en-GB"/>
        </w:rPr>
      </w:pPr>
    </w:p>
    <w:p w14:paraId="28DB168B" w14:textId="77777777" w:rsidR="00AC52BE" w:rsidRPr="00435AD3" w:rsidRDefault="00AC52BE" w:rsidP="00821BEB">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C52BE" w:rsidRPr="00435AD3" w14:paraId="2F785E70" w14:textId="77777777" w:rsidTr="00893D4A">
        <w:trPr>
          <w:trHeight w:val="386"/>
        </w:trPr>
        <w:tc>
          <w:tcPr>
            <w:tcW w:w="9461" w:type="dxa"/>
            <w:shd w:val="clear" w:color="auto" w:fill="FFA543"/>
            <w:vAlign w:val="center"/>
          </w:tcPr>
          <w:p w14:paraId="77FC91F5" w14:textId="77777777" w:rsidR="00AC52BE" w:rsidRPr="00435AD3" w:rsidRDefault="00DE66BE" w:rsidP="00821BEB">
            <w:pPr>
              <w:tabs>
                <w:tab w:val="left" w:pos="432"/>
              </w:tabs>
              <w:jc w:val="both"/>
              <w:rPr>
                <w:rFonts w:ascii="Arial" w:eastAsia="Arial Unicode MS" w:hAnsi="Arial" w:cs="Arial"/>
                <w:b/>
                <w:bCs/>
                <w:color w:val="FAFAFA"/>
                <w:sz w:val="18"/>
                <w:szCs w:val="18"/>
                <w:cs/>
              </w:rPr>
            </w:pPr>
            <w:r w:rsidRPr="00435AD3">
              <w:rPr>
                <w:rFonts w:ascii="Arial" w:eastAsia="Arial Unicode MS" w:hAnsi="Arial" w:cs="Arial"/>
                <w:b/>
                <w:bCs/>
                <w:color w:val="FAFAFA"/>
                <w:sz w:val="18"/>
                <w:szCs w:val="18"/>
              </w:rPr>
              <w:t>7</w:t>
            </w:r>
            <w:r w:rsidR="00AC52BE" w:rsidRPr="00435AD3">
              <w:rPr>
                <w:rFonts w:ascii="Arial" w:eastAsia="Arial Unicode MS" w:hAnsi="Arial" w:cs="Arial"/>
                <w:b/>
                <w:bCs/>
                <w:color w:val="FAFAFA"/>
                <w:sz w:val="18"/>
                <w:szCs w:val="18"/>
              </w:rPr>
              <w:tab/>
            </w:r>
            <w:r w:rsidR="00AC52BE" w:rsidRPr="00435AD3">
              <w:rPr>
                <w:rFonts w:ascii="Arial" w:hAnsi="Arial" w:cs="Arial"/>
                <w:b/>
                <w:bCs/>
                <w:color w:val="FAFAFA"/>
                <w:sz w:val="18"/>
                <w:szCs w:val="18"/>
                <w:lang w:val="en-GB"/>
              </w:rPr>
              <w:t>Cash and cash equivalents</w:t>
            </w:r>
          </w:p>
        </w:tc>
      </w:tr>
    </w:tbl>
    <w:p w14:paraId="37CBC109" w14:textId="77777777" w:rsidR="00AC52BE" w:rsidRPr="00435AD3" w:rsidRDefault="00AC52BE" w:rsidP="00821BEB">
      <w:pPr>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AC52BE" w:rsidRPr="00435AD3" w14:paraId="10ED3504" w14:textId="77777777" w:rsidTr="00435AD3">
        <w:tc>
          <w:tcPr>
            <w:tcW w:w="4277" w:type="dxa"/>
            <w:vAlign w:val="bottom"/>
          </w:tcPr>
          <w:p w14:paraId="1EB941A6" w14:textId="77777777" w:rsidR="00AC52BE" w:rsidRPr="00435AD3" w:rsidRDefault="00AC52BE" w:rsidP="00821BEB">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44184CCE" w14:textId="77777777" w:rsidR="00AC52BE" w:rsidRPr="00435AD3" w:rsidRDefault="00AC52BE" w:rsidP="00821BEB">
            <w:pPr>
              <w:ind w:right="-72"/>
              <w:jc w:val="center"/>
              <w:rPr>
                <w:rFonts w:ascii="Arial" w:hAnsi="Arial" w:cs="Arial"/>
                <w:color w:val="auto"/>
                <w:sz w:val="18"/>
                <w:szCs w:val="18"/>
                <w:u w:val="single"/>
              </w:rPr>
            </w:pPr>
            <w:r w:rsidRPr="00435AD3">
              <w:rPr>
                <w:rFonts w:ascii="Arial" w:hAnsi="Arial" w:cs="Arial"/>
                <w:b/>
                <w:bCs/>
                <w:color w:val="auto"/>
                <w:sz w:val="18"/>
                <w:szCs w:val="18"/>
              </w:rPr>
              <w:t xml:space="preserve">Consolidated </w:t>
            </w:r>
            <w:r w:rsidRPr="00435AD3">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vAlign w:val="bottom"/>
          </w:tcPr>
          <w:p w14:paraId="734749F5" w14:textId="77777777" w:rsidR="00AC52BE" w:rsidRPr="00435AD3" w:rsidRDefault="00AC52BE" w:rsidP="00821BEB">
            <w:pPr>
              <w:ind w:right="-72"/>
              <w:jc w:val="center"/>
              <w:rPr>
                <w:rFonts w:ascii="Arial" w:hAnsi="Arial" w:cs="Arial"/>
                <w:b/>
                <w:bCs/>
                <w:color w:val="auto"/>
                <w:sz w:val="18"/>
                <w:szCs w:val="18"/>
              </w:rPr>
            </w:pPr>
            <w:r w:rsidRPr="00435AD3">
              <w:rPr>
                <w:rFonts w:ascii="Arial" w:hAnsi="Arial" w:cs="Arial"/>
                <w:b/>
                <w:bCs/>
                <w:color w:val="auto"/>
                <w:sz w:val="18"/>
                <w:szCs w:val="18"/>
              </w:rPr>
              <w:t xml:space="preserve">Separate </w:t>
            </w:r>
            <w:r w:rsidRPr="00435AD3">
              <w:rPr>
                <w:rFonts w:ascii="Arial" w:hAnsi="Arial" w:cs="Arial"/>
                <w:b/>
                <w:bCs/>
                <w:color w:val="auto"/>
                <w:sz w:val="18"/>
                <w:szCs w:val="18"/>
              </w:rPr>
              <w:br/>
              <w:t>financial statements</w:t>
            </w:r>
          </w:p>
        </w:tc>
      </w:tr>
      <w:tr w:rsidR="00AC52BE" w:rsidRPr="00435AD3" w14:paraId="3EA8CDE8" w14:textId="77777777" w:rsidTr="00435AD3">
        <w:tc>
          <w:tcPr>
            <w:tcW w:w="4277" w:type="dxa"/>
            <w:vAlign w:val="bottom"/>
          </w:tcPr>
          <w:p w14:paraId="77179B6A" w14:textId="77777777" w:rsidR="00AC52BE" w:rsidRPr="00435AD3" w:rsidRDefault="00AC52BE" w:rsidP="00821BEB">
            <w:pPr>
              <w:tabs>
                <w:tab w:val="left" w:pos="2862"/>
              </w:tabs>
              <w:ind w:left="-101"/>
              <w:rPr>
                <w:rFonts w:ascii="Arial" w:hAnsi="Arial" w:cs="Arial"/>
                <w:color w:val="auto"/>
                <w:sz w:val="18"/>
                <w:szCs w:val="18"/>
                <w:cs/>
              </w:rPr>
            </w:pPr>
          </w:p>
        </w:tc>
        <w:tc>
          <w:tcPr>
            <w:tcW w:w="1296" w:type="dxa"/>
            <w:tcBorders>
              <w:top w:val="single" w:sz="4" w:space="0" w:color="auto"/>
            </w:tcBorders>
            <w:vAlign w:val="bottom"/>
          </w:tcPr>
          <w:p w14:paraId="5FB21DDA"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2019</w:t>
            </w:r>
          </w:p>
        </w:tc>
        <w:tc>
          <w:tcPr>
            <w:tcW w:w="1296" w:type="dxa"/>
            <w:tcBorders>
              <w:top w:val="single" w:sz="4" w:space="0" w:color="auto"/>
            </w:tcBorders>
            <w:vAlign w:val="bottom"/>
          </w:tcPr>
          <w:p w14:paraId="4F302736"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2018</w:t>
            </w:r>
          </w:p>
        </w:tc>
        <w:tc>
          <w:tcPr>
            <w:tcW w:w="1296" w:type="dxa"/>
            <w:tcBorders>
              <w:top w:val="single" w:sz="4" w:space="0" w:color="auto"/>
            </w:tcBorders>
            <w:vAlign w:val="bottom"/>
          </w:tcPr>
          <w:p w14:paraId="055D157E"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2019</w:t>
            </w:r>
          </w:p>
        </w:tc>
        <w:tc>
          <w:tcPr>
            <w:tcW w:w="1296" w:type="dxa"/>
            <w:tcBorders>
              <w:top w:val="single" w:sz="4" w:space="0" w:color="auto"/>
            </w:tcBorders>
            <w:vAlign w:val="bottom"/>
          </w:tcPr>
          <w:p w14:paraId="5F0E3234"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2018</w:t>
            </w:r>
          </w:p>
        </w:tc>
      </w:tr>
      <w:tr w:rsidR="00AC52BE" w:rsidRPr="00435AD3" w14:paraId="1A2846F5" w14:textId="77777777" w:rsidTr="00435AD3">
        <w:tc>
          <w:tcPr>
            <w:tcW w:w="4277" w:type="dxa"/>
            <w:vAlign w:val="bottom"/>
          </w:tcPr>
          <w:p w14:paraId="6CF00F07" w14:textId="77777777" w:rsidR="00AC52BE" w:rsidRPr="00435AD3" w:rsidRDefault="00AC52BE" w:rsidP="00821BEB">
            <w:pPr>
              <w:tabs>
                <w:tab w:val="left" w:pos="2862"/>
              </w:tabs>
              <w:ind w:left="-101"/>
              <w:rPr>
                <w:rFonts w:ascii="Arial" w:hAnsi="Arial" w:cs="Arial"/>
                <w:color w:val="auto"/>
                <w:sz w:val="18"/>
                <w:szCs w:val="18"/>
                <w:cs/>
              </w:rPr>
            </w:pPr>
          </w:p>
        </w:tc>
        <w:tc>
          <w:tcPr>
            <w:tcW w:w="1296" w:type="dxa"/>
            <w:tcBorders>
              <w:bottom w:val="single" w:sz="4" w:space="0" w:color="auto"/>
            </w:tcBorders>
            <w:vAlign w:val="bottom"/>
          </w:tcPr>
          <w:p w14:paraId="507D5FE6"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74D4EB2B"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274ED10D"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15B6A017" w14:textId="77777777" w:rsidR="00AC52BE" w:rsidRPr="00435AD3" w:rsidRDefault="00AC52BE" w:rsidP="00821BEB">
            <w:pPr>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r>
      <w:tr w:rsidR="00AC52BE" w:rsidRPr="00435AD3" w14:paraId="2C5F2C5D" w14:textId="77777777" w:rsidTr="00435AD3">
        <w:trPr>
          <w:trHeight w:val="73"/>
        </w:trPr>
        <w:tc>
          <w:tcPr>
            <w:tcW w:w="4277" w:type="dxa"/>
            <w:vAlign w:val="bottom"/>
          </w:tcPr>
          <w:p w14:paraId="1636EC1D" w14:textId="77777777" w:rsidR="00AC52BE" w:rsidRPr="00435AD3" w:rsidRDefault="00AC52BE" w:rsidP="00821BEB">
            <w:pPr>
              <w:ind w:left="-101"/>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540CD679" w14:textId="77777777" w:rsidR="00AC52BE" w:rsidRPr="00435AD3" w:rsidRDefault="00AC52BE" w:rsidP="00821BEB">
            <w:pPr>
              <w:tabs>
                <w:tab w:val="decimal" w:pos="882"/>
              </w:tabs>
              <w:ind w:right="-72"/>
              <w:jc w:val="thaiDistribute"/>
              <w:rPr>
                <w:rFonts w:ascii="Arial" w:hAnsi="Arial" w:cs="Arial"/>
                <w:color w:val="auto"/>
                <w:sz w:val="18"/>
                <w:szCs w:val="18"/>
              </w:rPr>
            </w:pPr>
          </w:p>
        </w:tc>
        <w:tc>
          <w:tcPr>
            <w:tcW w:w="1296" w:type="dxa"/>
            <w:tcBorders>
              <w:top w:val="single" w:sz="4" w:space="0" w:color="auto"/>
            </w:tcBorders>
            <w:vAlign w:val="bottom"/>
          </w:tcPr>
          <w:p w14:paraId="0B8CB3CE" w14:textId="77777777" w:rsidR="00AC52BE" w:rsidRPr="00435AD3" w:rsidRDefault="00AC52BE" w:rsidP="00821BEB">
            <w:pPr>
              <w:pStyle w:val="IndexHeading1"/>
              <w:tabs>
                <w:tab w:val="decimal" w:pos="936"/>
              </w:tabs>
              <w:spacing w:after="0" w:line="240" w:lineRule="auto"/>
              <w:ind w:left="0" w:right="-72" w:firstLine="0"/>
              <w:rPr>
                <w:rFonts w:ascii="Arial" w:hAnsi="Arial" w:cs="Arial"/>
                <w:b w:val="0"/>
                <w:sz w:val="18"/>
                <w:szCs w:val="18"/>
                <w:lang w:bidi="th-TH"/>
              </w:rPr>
            </w:pPr>
          </w:p>
        </w:tc>
        <w:tc>
          <w:tcPr>
            <w:tcW w:w="1296" w:type="dxa"/>
            <w:tcBorders>
              <w:top w:val="single" w:sz="4" w:space="0" w:color="auto"/>
            </w:tcBorders>
            <w:shd w:val="clear" w:color="auto" w:fill="FAFAFA"/>
            <w:vAlign w:val="bottom"/>
          </w:tcPr>
          <w:p w14:paraId="2FDAA321" w14:textId="77777777" w:rsidR="00AC52BE" w:rsidRPr="00435AD3" w:rsidRDefault="00AC52BE" w:rsidP="00821BEB">
            <w:pPr>
              <w:tabs>
                <w:tab w:val="decimal" w:pos="948"/>
              </w:tabs>
              <w:ind w:right="-72"/>
              <w:jc w:val="thaiDistribute"/>
              <w:rPr>
                <w:rFonts w:ascii="Arial" w:hAnsi="Arial" w:cs="Arial"/>
                <w:color w:val="auto"/>
                <w:sz w:val="18"/>
                <w:szCs w:val="18"/>
              </w:rPr>
            </w:pPr>
          </w:p>
        </w:tc>
        <w:tc>
          <w:tcPr>
            <w:tcW w:w="1296" w:type="dxa"/>
            <w:tcBorders>
              <w:top w:val="single" w:sz="4" w:space="0" w:color="auto"/>
            </w:tcBorders>
            <w:vAlign w:val="bottom"/>
          </w:tcPr>
          <w:p w14:paraId="71B0F2CA" w14:textId="77777777" w:rsidR="00AC52BE" w:rsidRPr="00435AD3" w:rsidRDefault="00AC52BE" w:rsidP="00821BEB">
            <w:pPr>
              <w:ind w:right="-72"/>
              <w:jc w:val="right"/>
              <w:rPr>
                <w:rFonts w:ascii="Arial" w:hAnsi="Arial" w:cs="Arial"/>
                <w:bCs/>
                <w:color w:val="auto"/>
                <w:sz w:val="18"/>
                <w:szCs w:val="18"/>
              </w:rPr>
            </w:pPr>
          </w:p>
        </w:tc>
      </w:tr>
      <w:tr w:rsidR="00AC52BE" w:rsidRPr="00435AD3" w14:paraId="6C3A4740" w14:textId="77777777" w:rsidTr="00435AD3">
        <w:trPr>
          <w:trHeight w:val="221"/>
        </w:trPr>
        <w:tc>
          <w:tcPr>
            <w:tcW w:w="4277" w:type="dxa"/>
          </w:tcPr>
          <w:p w14:paraId="5A35C4B9" w14:textId="77777777" w:rsidR="00AC52BE" w:rsidRPr="00435AD3" w:rsidRDefault="00AC52BE" w:rsidP="00821BEB">
            <w:pPr>
              <w:ind w:left="-101"/>
              <w:jc w:val="both"/>
              <w:rPr>
                <w:rFonts w:ascii="Arial" w:hAnsi="Arial" w:cs="Arial"/>
                <w:color w:val="auto"/>
                <w:sz w:val="18"/>
                <w:szCs w:val="18"/>
              </w:rPr>
            </w:pPr>
            <w:r w:rsidRPr="00435AD3">
              <w:rPr>
                <w:rFonts w:ascii="Arial" w:hAnsi="Arial" w:cs="Arial"/>
                <w:color w:val="auto"/>
                <w:sz w:val="18"/>
                <w:szCs w:val="18"/>
              </w:rPr>
              <w:t>Cash on hand</w:t>
            </w:r>
          </w:p>
        </w:tc>
        <w:tc>
          <w:tcPr>
            <w:tcW w:w="1296" w:type="dxa"/>
            <w:shd w:val="clear" w:color="auto" w:fill="FAFAFA"/>
            <w:vAlign w:val="bottom"/>
          </w:tcPr>
          <w:p w14:paraId="5BC8DE59" w14:textId="77777777" w:rsidR="00AC52BE" w:rsidRPr="00435AD3" w:rsidRDefault="00232001" w:rsidP="00821BEB">
            <w:pPr>
              <w:ind w:right="-72"/>
              <w:jc w:val="right"/>
              <w:rPr>
                <w:rFonts w:ascii="Arial" w:hAnsi="Arial" w:cs="Arial"/>
                <w:color w:val="auto"/>
                <w:sz w:val="18"/>
                <w:szCs w:val="18"/>
              </w:rPr>
            </w:pPr>
            <w:r w:rsidRPr="00435AD3">
              <w:rPr>
                <w:rFonts w:ascii="Arial" w:hAnsi="Arial" w:cs="Arial"/>
                <w:color w:val="auto"/>
                <w:sz w:val="18"/>
                <w:szCs w:val="18"/>
              </w:rPr>
              <w:t>61,114</w:t>
            </w:r>
          </w:p>
        </w:tc>
        <w:tc>
          <w:tcPr>
            <w:tcW w:w="1296" w:type="dxa"/>
            <w:vAlign w:val="bottom"/>
          </w:tcPr>
          <w:p w14:paraId="4406E0D0"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lang w:val="en-GB"/>
              </w:rPr>
              <w:t>16</w:t>
            </w:r>
            <w:r w:rsidRPr="00435AD3">
              <w:rPr>
                <w:rFonts w:ascii="Arial" w:hAnsi="Arial" w:cs="Arial"/>
                <w:color w:val="auto"/>
                <w:sz w:val="18"/>
                <w:szCs w:val="18"/>
              </w:rPr>
              <w:t>,</w:t>
            </w:r>
            <w:r w:rsidRPr="00435AD3">
              <w:rPr>
                <w:rFonts w:ascii="Arial" w:hAnsi="Arial" w:cs="Arial"/>
                <w:color w:val="auto"/>
                <w:sz w:val="18"/>
                <w:szCs w:val="18"/>
                <w:lang w:val="en-GB"/>
              </w:rPr>
              <w:t>752</w:t>
            </w:r>
          </w:p>
        </w:tc>
        <w:tc>
          <w:tcPr>
            <w:tcW w:w="1296" w:type="dxa"/>
            <w:shd w:val="clear" w:color="auto" w:fill="FAFAFA"/>
            <w:vAlign w:val="bottom"/>
          </w:tcPr>
          <w:p w14:paraId="56EB554A" w14:textId="77777777" w:rsidR="00AC52BE" w:rsidRPr="00435AD3" w:rsidRDefault="00B91E53"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1,142</w:t>
            </w:r>
          </w:p>
        </w:tc>
        <w:tc>
          <w:tcPr>
            <w:tcW w:w="1296" w:type="dxa"/>
            <w:vAlign w:val="bottom"/>
          </w:tcPr>
          <w:p w14:paraId="1D33EDE6"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1,142</w:t>
            </w:r>
          </w:p>
        </w:tc>
      </w:tr>
      <w:tr w:rsidR="00AC52BE" w:rsidRPr="00435AD3" w14:paraId="00122AEA" w14:textId="77777777" w:rsidTr="00435AD3">
        <w:trPr>
          <w:trHeight w:val="221"/>
        </w:trPr>
        <w:tc>
          <w:tcPr>
            <w:tcW w:w="4277" w:type="dxa"/>
          </w:tcPr>
          <w:p w14:paraId="12CC5305" w14:textId="77777777" w:rsidR="00AC52BE" w:rsidRPr="00435AD3" w:rsidRDefault="00AC52BE" w:rsidP="00821BEB">
            <w:pPr>
              <w:ind w:left="-101"/>
              <w:jc w:val="both"/>
              <w:rPr>
                <w:rFonts w:ascii="Arial" w:hAnsi="Arial" w:cs="Arial"/>
                <w:color w:val="auto"/>
                <w:sz w:val="18"/>
                <w:szCs w:val="18"/>
                <w:lang w:val="en-GB"/>
              </w:rPr>
            </w:pPr>
            <w:r w:rsidRPr="00435AD3">
              <w:rPr>
                <w:rFonts w:ascii="Arial" w:hAnsi="Arial" w:cs="Arial"/>
                <w:color w:val="auto"/>
                <w:sz w:val="18"/>
                <w:szCs w:val="18"/>
                <w:lang w:val="en-GB"/>
              </w:rPr>
              <w:t>Bank deposits</w:t>
            </w:r>
          </w:p>
        </w:tc>
        <w:tc>
          <w:tcPr>
            <w:tcW w:w="1296" w:type="dxa"/>
            <w:shd w:val="clear" w:color="auto" w:fill="FAFAFA"/>
            <w:vAlign w:val="bottom"/>
          </w:tcPr>
          <w:p w14:paraId="4399A887" w14:textId="77777777" w:rsidR="00AC52BE" w:rsidRPr="00435AD3" w:rsidRDefault="008172D7" w:rsidP="00821BEB">
            <w:pPr>
              <w:ind w:right="-72"/>
              <w:jc w:val="right"/>
              <w:rPr>
                <w:rFonts w:ascii="Arial" w:hAnsi="Arial" w:cs="Arial"/>
                <w:color w:val="auto"/>
                <w:sz w:val="18"/>
                <w:szCs w:val="18"/>
              </w:rPr>
            </w:pPr>
            <w:r w:rsidRPr="00435AD3">
              <w:rPr>
                <w:rFonts w:ascii="Arial" w:hAnsi="Arial" w:cs="Arial"/>
                <w:color w:val="auto"/>
                <w:sz w:val="18"/>
                <w:szCs w:val="18"/>
              </w:rPr>
              <w:t>3,534,507</w:t>
            </w:r>
          </w:p>
        </w:tc>
        <w:tc>
          <w:tcPr>
            <w:tcW w:w="1296" w:type="dxa"/>
            <w:vAlign w:val="bottom"/>
          </w:tcPr>
          <w:p w14:paraId="78E32858"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lang w:val="en-GB"/>
              </w:rPr>
              <w:t>4</w:t>
            </w:r>
            <w:r w:rsidRPr="00435AD3">
              <w:rPr>
                <w:rFonts w:ascii="Arial" w:hAnsi="Arial" w:cs="Arial"/>
                <w:color w:val="auto"/>
                <w:sz w:val="18"/>
                <w:szCs w:val="18"/>
              </w:rPr>
              <w:t>,</w:t>
            </w:r>
            <w:r w:rsidRPr="00435AD3">
              <w:rPr>
                <w:rFonts w:ascii="Arial" w:hAnsi="Arial" w:cs="Arial"/>
                <w:color w:val="auto"/>
                <w:sz w:val="18"/>
                <w:szCs w:val="18"/>
                <w:lang w:val="en-GB"/>
              </w:rPr>
              <w:t>873</w:t>
            </w:r>
            <w:r w:rsidRPr="00435AD3">
              <w:rPr>
                <w:rFonts w:ascii="Arial" w:hAnsi="Arial" w:cs="Arial"/>
                <w:color w:val="auto"/>
                <w:sz w:val="18"/>
                <w:szCs w:val="18"/>
              </w:rPr>
              <w:t>,</w:t>
            </w:r>
            <w:r w:rsidRPr="00435AD3">
              <w:rPr>
                <w:rFonts w:ascii="Arial" w:hAnsi="Arial" w:cs="Arial"/>
                <w:color w:val="auto"/>
                <w:sz w:val="18"/>
                <w:szCs w:val="18"/>
                <w:lang w:val="en-GB"/>
              </w:rPr>
              <w:t>688</w:t>
            </w:r>
          </w:p>
        </w:tc>
        <w:tc>
          <w:tcPr>
            <w:tcW w:w="1296" w:type="dxa"/>
            <w:shd w:val="clear" w:color="auto" w:fill="FAFAFA"/>
            <w:vAlign w:val="bottom"/>
          </w:tcPr>
          <w:p w14:paraId="3D8FA7FD" w14:textId="77777777" w:rsidR="00AC52BE" w:rsidRPr="00435AD3" w:rsidRDefault="00B91E53" w:rsidP="00821BEB">
            <w:pPr>
              <w:ind w:right="-72"/>
              <w:jc w:val="right"/>
              <w:rPr>
                <w:rFonts w:ascii="Arial" w:hAnsi="Arial" w:cs="Arial"/>
                <w:color w:val="auto"/>
                <w:sz w:val="18"/>
                <w:szCs w:val="18"/>
                <w:cs/>
              </w:rPr>
            </w:pPr>
            <w:r w:rsidRPr="00435AD3">
              <w:rPr>
                <w:rFonts w:ascii="Arial" w:hAnsi="Arial" w:cs="Arial"/>
                <w:color w:val="auto"/>
                <w:sz w:val="18"/>
                <w:szCs w:val="18"/>
              </w:rPr>
              <w:t>573,080</w:t>
            </w:r>
          </w:p>
        </w:tc>
        <w:tc>
          <w:tcPr>
            <w:tcW w:w="1296" w:type="dxa"/>
            <w:vAlign w:val="bottom"/>
          </w:tcPr>
          <w:p w14:paraId="4B2C5DAA"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2,404,518</w:t>
            </w:r>
          </w:p>
        </w:tc>
      </w:tr>
      <w:tr w:rsidR="00843E3E" w:rsidRPr="00435AD3" w14:paraId="34EFBDA0" w14:textId="77777777" w:rsidTr="00435AD3">
        <w:trPr>
          <w:trHeight w:val="221"/>
        </w:trPr>
        <w:tc>
          <w:tcPr>
            <w:tcW w:w="4277" w:type="dxa"/>
          </w:tcPr>
          <w:p w14:paraId="76CADE93" w14:textId="4ADA2620" w:rsidR="00843E3E" w:rsidRPr="00435AD3" w:rsidRDefault="00843E3E" w:rsidP="00843E3E">
            <w:pPr>
              <w:ind w:left="-101"/>
              <w:jc w:val="both"/>
              <w:rPr>
                <w:rFonts w:ascii="Arial" w:hAnsi="Arial" w:cs="Arial"/>
                <w:color w:val="auto"/>
                <w:sz w:val="18"/>
                <w:szCs w:val="18"/>
                <w:lang w:val="en-GB"/>
              </w:rPr>
            </w:pPr>
            <w:r w:rsidRPr="00435AD3">
              <w:rPr>
                <w:rFonts w:ascii="Arial" w:hAnsi="Arial" w:cs="Arial"/>
                <w:color w:val="auto"/>
                <w:sz w:val="18"/>
                <w:szCs w:val="18"/>
                <w:lang w:val="en-GB"/>
              </w:rPr>
              <w:t>Bank deposits - restricted</w:t>
            </w:r>
            <w:r w:rsidRPr="00435AD3">
              <w:rPr>
                <w:rFonts w:ascii="Arial" w:hAnsi="Arial" w:cs="Arial"/>
                <w:color w:val="auto"/>
                <w:sz w:val="18"/>
                <w:szCs w:val="18"/>
                <w:cs/>
                <w:lang w:val="en-GB"/>
              </w:rPr>
              <w:t xml:space="preserve"> </w:t>
            </w:r>
            <w:r w:rsidR="00040B80">
              <w:rPr>
                <w:rFonts w:ascii="Arial" w:hAnsi="Arial" w:cs="Arial"/>
                <w:color w:val="auto"/>
                <w:sz w:val="18"/>
                <w:szCs w:val="18"/>
                <w:lang w:val="en-GB"/>
              </w:rPr>
              <w:t xml:space="preserve">for </w:t>
            </w:r>
            <w:r w:rsidRPr="00435AD3">
              <w:rPr>
                <w:rFonts w:ascii="Arial" w:hAnsi="Arial" w:cs="Arial"/>
                <w:color w:val="auto"/>
                <w:sz w:val="18"/>
                <w:szCs w:val="18"/>
                <w:lang w:val="en-GB"/>
              </w:rPr>
              <w:t>repayment</w:t>
            </w:r>
            <w:r w:rsidR="00040B80">
              <w:rPr>
                <w:rFonts w:ascii="Arial" w:hAnsi="Arial" w:cs="Arial"/>
                <w:color w:val="auto"/>
                <w:sz w:val="18"/>
                <w:szCs w:val="18"/>
                <w:lang w:val="en-GB"/>
              </w:rPr>
              <w:t xml:space="preserve"> of loans</w:t>
            </w:r>
          </w:p>
        </w:tc>
        <w:tc>
          <w:tcPr>
            <w:tcW w:w="1296" w:type="dxa"/>
            <w:tcBorders>
              <w:bottom w:val="single" w:sz="4" w:space="0" w:color="auto"/>
            </w:tcBorders>
            <w:shd w:val="clear" w:color="auto" w:fill="FAFAFA"/>
            <w:vAlign w:val="bottom"/>
          </w:tcPr>
          <w:p w14:paraId="5FC99CBF" w14:textId="77777777" w:rsidR="00843E3E" w:rsidRPr="00435AD3" w:rsidRDefault="00843E3E" w:rsidP="00843E3E">
            <w:pPr>
              <w:ind w:right="-72"/>
              <w:jc w:val="right"/>
              <w:rPr>
                <w:rFonts w:ascii="Arial" w:hAnsi="Arial" w:cs="Arial"/>
                <w:color w:val="auto"/>
                <w:sz w:val="18"/>
                <w:szCs w:val="18"/>
              </w:rPr>
            </w:pPr>
            <w:r w:rsidRPr="00435AD3">
              <w:rPr>
                <w:rFonts w:ascii="Arial" w:hAnsi="Arial" w:cs="Arial"/>
                <w:color w:val="auto"/>
                <w:sz w:val="18"/>
                <w:szCs w:val="18"/>
              </w:rPr>
              <w:t>1,315,745</w:t>
            </w:r>
          </w:p>
        </w:tc>
        <w:tc>
          <w:tcPr>
            <w:tcW w:w="1296" w:type="dxa"/>
            <w:tcBorders>
              <w:bottom w:val="single" w:sz="4" w:space="0" w:color="auto"/>
            </w:tcBorders>
            <w:vAlign w:val="bottom"/>
          </w:tcPr>
          <w:p w14:paraId="548F223A" w14:textId="77777777" w:rsidR="00843E3E" w:rsidRPr="00435AD3" w:rsidRDefault="00843E3E" w:rsidP="00843E3E">
            <w:pPr>
              <w:ind w:right="-72"/>
              <w:jc w:val="right"/>
              <w:rPr>
                <w:rFonts w:ascii="Arial" w:hAnsi="Arial" w:cs="Arial"/>
                <w:color w:val="auto"/>
                <w:sz w:val="18"/>
                <w:szCs w:val="18"/>
                <w:lang w:val="en-GB"/>
              </w:rPr>
            </w:pPr>
            <w:r w:rsidRPr="00435AD3">
              <w:rPr>
                <w:rFonts w:ascii="Arial" w:hAnsi="Arial" w:cs="Arial"/>
                <w:color w:val="auto"/>
                <w:sz w:val="18"/>
                <w:szCs w:val="18"/>
                <w:lang w:val="en-GB"/>
              </w:rPr>
              <w:t>-</w:t>
            </w:r>
          </w:p>
        </w:tc>
        <w:tc>
          <w:tcPr>
            <w:tcW w:w="1296" w:type="dxa"/>
            <w:tcBorders>
              <w:bottom w:val="single" w:sz="4" w:space="0" w:color="auto"/>
            </w:tcBorders>
            <w:shd w:val="clear" w:color="auto" w:fill="FAFAFA"/>
            <w:vAlign w:val="bottom"/>
          </w:tcPr>
          <w:p w14:paraId="1220F8EB" w14:textId="77777777" w:rsidR="00843E3E" w:rsidRPr="00435AD3" w:rsidRDefault="00843E3E" w:rsidP="00843E3E">
            <w:pPr>
              <w:ind w:right="-72"/>
              <w:jc w:val="right"/>
              <w:rPr>
                <w:rFonts w:ascii="Arial" w:hAnsi="Arial" w:cs="Arial"/>
                <w:color w:val="auto"/>
                <w:sz w:val="18"/>
                <w:szCs w:val="18"/>
              </w:rPr>
            </w:pPr>
            <w:r w:rsidRPr="00435AD3">
              <w:rPr>
                <w:rFonts w:ascii="Arial" w:hAnsi="Arial" w:cs="Arial"/>
                <w:color w:val="auto"/>
                <w:sz w:val="18"/>
                <w:szCs w:val="18"/>
              </w:rPr>
              <w:t>-</w:t>
            </w:r>
          </w:p>
        </w:tc>
        <w:tc>
          <w:tcPr>
            <w:tcW w:w="1296" w:type="dxa"/>
            <w:tcBorders>
              <w:bottom w:val="single" w:sz="4" w:space="0" w:color="auto"/>
            </w:tcBorders>
            <w:vAlign w:val="bottom"/>
          </w:tcPr>
          <w:p w14:paraId="15FA0DCA" w14:textId="77777777" w:rsidR="00843E3E" w:rsidRPr="00435AD3" w:rsidRDefault="00843E3E" w:rsidP="00843E3E">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3FA30947" w14:textId="77777777" w:rsidTr="00435AD3">
        <w:trPr>
          <w:trHeight w:val="73"/>
        </w:trPr>
        <w:tc>
          <w:tcPr>
            <w:tcW w:w="4277" w:type="dxa"/>
            <w:vAlign w:val="bottom"/>
          </w:tcPr>
          <w:p w14:paraId="6C4A624A" w14:textId="77777777" w:rsidR="00AC52BE" w:rsidRPr="00435AD3" w:rsidRDefault="00AC52BE" w:rsidP="00821BEB">
            <w:pPr>
              <w:ind w:left="-101"/>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14:paraId="7CA98F70" w14:textId="77777777" w:rsidR="00AC52BE" w:rsidRPr="00435AD3" w:rsidRDefault="00AC52BE" w:rsidP="00821BEB">
            <w:pPr>
              <w:ind w:right="-72"/>
              <w:jc w:val="right"/>
              <w:rPr>
                <w:rFonts w:ascii="Arial" w:eastAsia="SimSun" w:hAnsi="Arial" w:cs="Arial"/>
                <w:color w:val="auto"/>
                <w:sz w:val="12"/>
                <w:szCs w:val="12"/>
                <w:lang w:eastAsia="zh-CN"/>
              </w:rPr>
            </w:pPr>
          </w:p>
        </w:tc>
        <w:tc>
          <w:tcPr>
            <w:tcW w:w="1296" w:type="dxa"/>
            <w:tcBorders>
              <w:top w:val="single" w:sz="4" w:space="0" w:color="auto"/>
            </w:tcBorders>
            <w:vAlign w:val="bottom"/>
          </w:tcPr>
          <w:p w14:paraId="0FF0C4E2" w14:textId="77777777" w:rsidR="00AC52BE" w:rsidRPr="00435AD3" w:rsidRDefault="00AC52BE" w:rsidP="00821BEB">
            <w:pPr>
              <w:ind w:right="-72"/>
              <w:jc w:val="right"/>
              <w:rPr>
                <w:rFonts w:ascii="Arial" w:eastAsia="SimSun" w:hAnsi="Arial" w:cs="Arial"/>
                <w:color w:val="auto"/>
                <w:sz w:val="12"/>
                <w:szCs w:val="12"/>
                <w:lang w:eastAsia="zh-CN"/>
              </w:rPr>
            </w:pPr>
          </w:p>
        </w:tc>
        <w:tc>
          <w:tcPr>
            <w:tcW w:w="1296" w:type="dxa"/>
            <w:tcBorders>
              <w:top w:val="single" w:sz="4" w:space="0" w:color="auto"/>
            </w:tcBorders>
            <w:shd w:val="clear" w:color="auto" w:fill="FAFAFA"/>
            <w:vAlign w:val="bottom"/>
          </w:tcPr>
          <w:p w14:paraId="22BDDC0F" w14:textId="77777777" w:rsidR="00AC52BE" w:rsidRPr="00435AD3" w:rsidRDefault="00AC52BE" w:rsidP="00821BEB">
            <w:pPr>
              <w:ind w:right="-72"/>
              <w:jc w:val="right"/>
              <w:rPr>
                <w:rFonts w:ascii="Arial" w:eastAsia="SimSun" w:hAnsi="Arial" w:cs="Arial"/>
                <w:color w:val="auto"/>
                <w:sz w:val="12"/>
                <w:szCs w:val="12"/>
                <w:lang w:eastAsia="zh-CN"/>
              </w:rPr>
            </w:pPr>
          </w:p>
        </w:tc>
        <w:tc>
          <w:tcPr>
            <w:tcW w:w="1296" w:type="dxa"/>
            <w:tcBorders>
              <w:top w:val="single" w:sz="4" w:space="0" w:color="auto"/>
            </w:tcBorders>
            <w:vAlign w:val="bottom"/>
          </w:tcPr>
          <w:p w14:paraId="68AFE9A3" w14:textId="77777777" w:rsidR="00AC52BE" w:rsidRPr="00435AD3" w:rsidRDefault="00AC52BE" w:rsidP="00821BEB">
            <w:pPr>
              <w:ind w:right="-72"/>
              <w:jc w:val="right"/>
              <w:rPr>
                <w:rFonts w:ascii="Arial" w:eastAsia="SimSun" w:hAnsi="Arial" w:cs="Arial"/>
                <w:color w:val="auto"/>
                <w:sz w:val="12"/>
                <w:szCs w:val="12"/>
                <w:lang w:eastAsia="zh-CN"/>
              </w:rPr>
            </w:pPr>
          </w:p>
        </w:tc>
      </w:tr>
      <w:tr w:rsidR="00AC52BE" w:rsidRPr="00435AD3" w14:paraId="00FCEBF3" w14:textId="77777777" w:rsidTr="00435AD3">
        <w:trPr>
          <w:trHeight w:val="221"/>
        </w:trPr>
        <w:tc>
          <w:tcPr>
            <w:tcW w:w="4277" w:type="dxa"/>
          </w:tcPr>
          <w:p w14:paraId="6CA7B451" w14:textId="77777777" w:rsidR="00AC52BE" w:rsidRPr="00435AD3" w:rsidRDefault="00AC52BE" w:rsidP="00821BEB">
            <w:pPr>
              <w:ind w:left="-101"/>
              <w:jc w:val="both"/>
              <w:rPr>
                <w:rFonts w:ascii="Arial" w:hAnsi="Arial" w:cs="Arial"/>
                <w:color w:val="auto"/>
                <w:sz w:val="18"/>
                <w:szCs w:val="18"/>
              </w:rPr>
            </w:pPr>
            <w:r w:rsidRPr="00435AD3">
              <w:rPr>
                <w:rFonts w:ascii="Arial" w:hAnsi="Arial" w:cs="Arial"/>
                <w:color w:val="auto"/>
                <w:sz w:val="18"/>
                <w:szCs w:val="18"/>
              </w:rPr>
              <w:t>Total cash on hand and bank deposits</w:t>
            </w:r>
          </w:p>
        </w:tc>
        <w:tc>
          <w:tcPr>
            <w:tcW w:w="1296" w:type="dxa"/>
            <w:shd w:val="clear" w:color="auto" w:fill="FAFAFA"/>
            <w:vAlign w:val="bottom"/>
          </w:tcPr>
          <w:p w14:paraId="78BD8B39" w14:textId="77777777" w:rsidR="00AC52BE" w:rsidRPr="00435AD3" w:rsidRDefault="00232001" w:rsidP="00821BEB">
            <w:pPr>
              <w:ind w:right="-72"/>
              <w:jc w:val="right"/>
              <w:rPr>
                <w:rFonts w:ascii="Arial" w:hAnsi="Arial" w:cs="Arial"/>
                <w:color w:val="auto"/>
                <w:sz w:val="18"/>
                <w:szCs w:val="18"/>
              </w:rPr>
            </w:pPr>
            <w:r w:rsidRPr="00435AD3">
              <w:rPr>
                <w:rFonts w:ascii="Arial" w:hAnsi="Arial" w:cs="Arial"/>
                <w:color w:val="auto"/>
                <w:sz w:val="18"/>
                <w:szCs w:val="18"/>
              </w:rPr>
              <w:t>4,911,366</w:t>
            </w:r>
          </w:p>
        </w:tc>
        <w:tc>
          <w:tcPr>
            <w:tcW w:w="1296" w:type="dxa"/>
            <w:vAlign w:val="bottom"/>
          </w:tcPr>
          <w:p w14:paraId="1A92F708"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4,890,440</w:t>
            </w:r>
          </w:p>
        </w:tc>
        <w:tc>
          <w:tcPr>
            <w:tcW w:w="1296" w:type="dxa"/>
            <w:shd w:val="clear" w:color="auto" w:fill="FAFAFA"/>
            <w:vAlign w:val="bottom"/>
          </w:tcPr>
          <w:p w14:paraId="131BA1FC" w14:textId="77777777" w:rsidR="00AC52BE" w:rsidRPr="00435AD3" w:rsidRDefault="00B91E53" w:rsidP="00821BEB">
            <w:pPr>
              <w:ind w:right="-72"/>
              <w:jc w:val="right"/>
              <w:rPr>
                <w:rFonts w:ascii="Arial" w:hAnsi="Arial" w:cs="Arial"/>
                <w:color w:val="auto"/>
                <w:sz w:val="18"/>
                <w:szCs w:val="18"/>
                <w:cs/>
              </w:rPr>
            </w:pPr>
            <w:r w:rsidRPr="00435AD3">
              <w:rPr>
                <w:rFonts w:ascii="Arial" w:hAnsi="Arial" w:cs="Arial"/>
                <w:color w:val="auto"/>
                <w:sz w:val="18"/>
                <w:szCs w:val="18"/>
              </w:rPr>
              <w:t>574,222</w:t>
            </w:r>
          </w:p>
        </w:tc>
        <w:tc>
          <w:tcPr>
            <w:tcW w:w="1296" w:type="dxa"/>
            <w:vAlign w:val="bottom"/>
          </w:tcPr>
          <w:p w14:paraId="2621FD3E"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2,405,660</w:t>
            </w:r>
          </w:p>
        </w:tc>
      </w:tr>
      <w:tr w:rsidR="00AC52BE" w:rsidRPr="00435AD3" w14:paraId="7A603C2A" w14:textId="77777777" w:rsidTr="00435AD3">
        <w:trPr>
          <w:trHeight w:val="221"/>
        </w:trPr>
        <w:tc>
          <w:tcPr>
            <w:tcW w:w="4277" w:type="dxa"/>
          </w:tcPr>
          <w:p w14:paraId="01F47424" w14:textId="77777777" w:rsidR="00AC52BE" w:rsidRPr="00435AD3" w:rsidRDefault="00AC52BE" w:rsidP="00821BEB">
            <w:pPr>
              <w:ind w:left="-101"/>
              <w:jc w:val="both"/>
              <w:rPr>
                <w:rFonts w:ascii="Arial" w:hAnsi="Arial" w:cs="Arial"/>
                <w:color w:val="auto"/>
                <w:sz w:val="18"/>
                <w:szCs w:val="18"/>
              </w:rPr>
            </w:pPr>
            <w:r w:rsidRPr="00435AD3">
              <w:rPr>
                <w:rFonts w:ascii="Arial" w:hAnsi="Arial" w:cs="Arial"/>
                <w:color w:val="auto"/>
                <w:sz w:val="18"/>
                <w:szCs w:val="18"/>
                <w:u w:val="single"/>
              </w:rPr>
              <w:t>Less</w:t>
            </w:r>
            <w:r w:rsidR="001A26D7" w:rsidRPr="00435AD3">
              <w:rPr>
                <w:rFonts w:ascii="Arial" w:hAnsi="Arial" w:cs="Arial"/>
                <w:color w:val="auto"/>
                <w:sz w:val="18"/>
                <w:szCs w:val="18"/>
              </w:rPr>
              <w:t xml:space="preserve"> </w:t>
            </w:r>
            <w:r w:rsidR="00E42A24" w:rsidRPr="00435AD3">
              <w:rPr>
                <w:rFonts w:ascii="Arial" w:hAnsi="Arial" w:cs="Arial"/>
                <w:color w:val="auto"/>
                <w:sz w:val="18"/>
                <w:szCs w:val="18"/>
              </w:rPr>
              <w:t xml:space="preserve"> </w:t>
            </w:r>
            <w:r w:rsidRPr="00435AD3">
              <w:rPr>
                <w:rFonts w:ascii="Arial" w:hAnsi="Arial" w:cs="Arial"/>
                <w:color w:val="auto"/>
                <w:sz w:val="18"/>
                <w:szCs w:val="18"/>
              </w:rPr>
              <w:t>Bank deposits pledged as security</w:t>
            </w:r>
          </w:p>
        </w:tc>
        <w:tc>
          <w:tcPr>
            <w:tcW w:w="1296" w:type="dxa"/>
            <w:tcBorders>
              <w:bottom w:val="single" w:sz="4" w:space="0" w:color="auto"/>
            </w:tcBorders>
            <w:shd w:val="clear" w:color="auto" w:fill="FAFAFA"/>
            <w:vAlign w:val="bottom"/>
          </w:tcPr>
          <w:p w14:paraId="1A1838A9" w14:textId="77777777" w:rsidR="00AC52BE" w:rsidRPr="00435AD3" w:rsidRDefault="00D3513F" w:rsidP="00821BEB">
            <w:pPr>
              <w:ind w:right="-72"/>
              <w:jc w:val="right"/>
              <w:rPr>
                <w:rFonts w:ascii="Arial" w:hAnsi="Arial" w:cs="Arial"/>
                <w:color w:val="auto"/>
                <w:sz w:val="18"/>
                <w:szCs w:val="18"/>
                <w:cs/>
                <w:lang w:val="en-GB"/>
              </w:rPr>
            </w:pPr>
            <w:r w:rsidRPr="00435AD3">
              <w:rPr>
                <w:rFonts w:ascii="Arial" w:hAnsi="Arial" w:cs="Arial"/>
                <w:color w:val="auto"/>
                <w:sz w:val="18"/>
                <w:szCs w:val="18"/>
                <w:lang w:val="en-GB"/>
              </w:rPr>
              <w:t>(1,042,155</w:t>
            </w:r>
            <w:r w:rsidR="00B91E53" w:rsidRPr="00435AD3">
              <w:rPr>
                <w:rFonts w:ascii="Arial" w:hAnsi="Arial" w:cs="Arial"/>
                <w:color w:val="auto"/>
                <w:sz w:val="18"/>
                <w:szCs w:val="18"/>
                <w:lang w:val="en-GB"/>
              </w:rPr>
              <w:t>)</w:t>
            </w:r>
          </w:p>
        </w:tc>
        <w:tc>
          <w:tcPr>
            <w:tcW w:w="1296" w:type="dxa"/>
            <w:tcBorders>
              <w:bottom w:val="single" w:sz="4" w:space="0" w:color="auto"/>
            </w:tcBorders>
            <w:vAlign w:val="bottom"/>
          </w:tcPr>
          <w:p w14:paraId="2E42777C"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(113,272)</w:t>
            </w:r>
          </w:p>
        </w:tc>
        <w:tc>
          <w:tcPr>
            <w:tcW w:w="1296" w:type="dxa"/>
            <w:tcBorders>
              <w:bottom w:val="single" w:sz="4" w:space="0" w:color="auto"/>
            </w:tcBorders>
            <w:shd w:val="clear" w:color="auto" w:fill="FAFAFA"/>
            <w:vAlign w:val="bottom"/>
          </w:tcPr>
          <w:p w14:paraId="46EE9132"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(151,852)</w:t>
            </w:r>
          </w:p>
        </w:tc>
        <w:tc>
          <w:tcPr>
            <w:tcW w:w="1296" w:type="dxa"/>
            <w:tcBorders>
              <w:bottom w:val="single" w:sz="4" w:space="0" w:color="auto"/>
            </w:tcBorders>
            <w:vAlign w:val="bottom"/>
          </w:tcPr>
          <w:p w14:paraId="494515C0"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(63,405)</w:t>
            </w:r>
          </w:p>
        </w:tc>
      </w:tr>
      <w:tr w:rsidR="00AC52BE" w:rsidRPr="00435AD3" w14:paraId="5F02751E" w14:textId="77777777" w:rsidTr="00435AD3">
        <w:trPr>
          <w:trHeight w:val="73"/>
        </w:trPr>
        <w:tc>
          <w:tcPr>
            <w:tcW w:w="4277" w:type="dxa"/>
          </w:tcPr>
          <w:p w14:paraId="58F11A28" w14:textId="77777777" w:rsidR="00AC52BE" w:rsidRPr="00435AD3" w:rsidRDefault="00AC52BE" w:rsidP="00821BEB">
            <w:pPr>
              <w:ind w:left="-101"/>
              <w:jc w:val="both"/>
              <w:rPr>
                <w:rFonts w:ascii="Arial" w:hAnsi="Arial" w:cs="Arial"/>
                <w:color w:val="auto"/>
                <w:sz w:val="12"/>
                <w:szCs w:val="12"/>
              </w:rPr>
            </w:pPr>
          </w:p>
        </w:tc>
        <w:tc>
          <w:tcPr>
            <w:tcW w:w="1296" w:type="dxa"/>
            <w:tcBorders>
              <w:top w:val="single" w:sz="4" w:space="0" w:color="auto"/>
            </w:tcBorders>
            <w:shd w:val="clear" w:color="auto" w:fill="FAFAFA"/>
            <w:vAlign w:val="bottom"/>
          </w:tcPr>
          <w:p w14:paraId="348556F6"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7A65DA74"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307A9219"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69438998" w14:textId="77777777" w:rsidR="00AC52BE" w:rsidRPr="00435AD3" w:rsidRDefault="00AC52BE" w:rsidP="00821BEB">
            <w:pPr>
              <w:ind w:right="-72"/>
              <w:jc w:val="right"/>
              <w:rPr>
                <w:rFonts w:ascii="Arial" w:hAnsi="Arial" w:cs="Arial"/>
                <w:color w:val="auto"/>
                <w:sz w:val="12"/>
                <w:szCs w:val="12"/>
              </w:rPr>
            </w:pPr>
          </w:p>
        </w:tc>
      </w:tr>
      <w:tr w:rsidR="00AC52BE" w:rsidRPr="00435AD3" w14:paraId="09AF6EE8" w14:textId="77777777" w:rsidTr="00435AD3">
        <w:trPr>
          <w:trHeight w:val="221"/>
        </w:trPr>
        <w:tc>
          <w:tcPr>
            <w:tcW w:w="4277" w:type="dxa"/>
          </w:tcPr>
          <w:p w14:paraId="7C53E520" w14:textId="77777777" w:rsidR="00AC52BE" w:rsidRPr="00435AD3" w:rsidRDefault="00AC52BE" w:rsidP="00821BEB">
            <w:pPr>
              <w:ind w:left="-101"/>
              <w:jc w:val="both"/>
              <w:rPr>
                <w:rFonts w:ascii="Arial" w:hAnsi="Arial" w:cs="Arial"/>
                <w:color w:val="auto"/>
                <w:sz w:val="18"/>
                <w:szCs w:val="18"/>
              </w:rPr>
            </w:pPr>
            <w:r w:rsidRPr="00435AD3">
              <w:rPr>
                <w:rFonts w:ascii="Arial" w:hAnsi="Arial" w:cs="Arial"/>
                <w:color w:val="auto"/>
                <w:sz w:val="18"/>
                <w:szCs w:val="18"/>
              </w:rPr>
              <w:t xml:space="preserve">Total </w:t>
            </w:r>
          </w:p>
        </w:tc>
        <w:tc>
          <w:tcPr>
            <w:tcW w:w="1296" w:type="dxa"/>
            <w:tcBorders>
              <w:bottom w:val="single" w:sz="4" w:space="0" w:color="auto"/>
            </w:tcBorders>
            <w:shd w:val="clear" w:color="auto" w:fill="FAFAFA"/>
            <w:vAlign w:val="bottom"/>
          </w:tcPr>
          <w:p w14:paraId="3989E5AD" w14:textId="77777777" w:rsidR="00AC52BE" w:rsidRPr="00435AD3" w:rsidRDefault="00232001"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3,869,211</w:t>
            </w:r>
          </w:p>
        </w:tc>
        <w:tc>
          <w:tcPr>
            <w:tcW w:w="1296" w:type="dxa"/>
            <w:tcBorders>
              <w:bottom w:val="single" w:sz="4" w:space="0" w:color="auto"/>
            </w:tcBorders>
            <w:vAlign w:val="bottom"/>
          </w:tcPr>
          <w:p w14:paraId="7A3CEACC"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4,777,168</w:t>
            </w:r>
          </w:p>
        </w:tc>
        <w:tc>
          <w:tcPr>
            <w:tcW w:w="1296" w:type="dxa"/>
            <w:tcBorders>
              <w:bottom w:val="single" w:sz="4" w:space="0" w:color="auto"/>
            </w:tcBorders>
            <w:shd w:val="clear" w:color="auto" w:fill="FAFAFA"/>
            <w:vAlign w:val="bottom"/>
          </w:tcPr>
          <w:p w14:paraId="0E0882DB"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422,370</w:t>
            </w:r>
          </w:p>
        </w:tc>
        <w:tc>
          <w:tcPr>
            <w:tcW w:w="1296" w:type="dxa"/>
            <w:tcBorders>
              <w:bottom w:val="single" w:sz="4" w:space="0" w:color="auto"/>
            </w:tcBorders>
            <w:vAlign w:val="bottom"/>
          </w:tcPr>
          <w:p w14:paraId="7790D104"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2,342,255</w:t>
            </w:r>
          </w:p>
        </w:tc>
      </w:tr>
    </w:tbl>
    <w:p w14:paraId="2A3E75DA" w14:textId="77777777" w:rsidR="00AC52BE" w:rsidRPr="00435AD3" w:rsidRDefault="00AC52BE" w:rsidP="00821BEB">
      <w:pPr>
        <w:jc w:val="both"/>
        <w:rPr>
          <w:rFonts w:ascii="Arial" w:hAnsi="Arial" w:cs="Arial"/>
          <w:color w:val="auto"/>
          <w:sz w:val="18"/>
          <w:szCs w:val="18"/>
        </w:rPr>
      </w:pPr>
    </w:p>
    <w:p w14:paraId="393BEF2F" w14:textId="3A3533D2" w:rsidR="00AC52BE" w:rsidRPr="00435AD3" w:rsidRDefault="00AC52BE" w:rsidP="00821BEB">
      <w:pPr>
        <w:jc w:val="both"/>
        <w:rPr>
          <w:rFonts w:ascii="Arial" w:hAnsi="Arial" w:cs="Arial"/>
          <w:b/>
          <w:bCs/>
          <w:color w:val="auto"/>
          <w:sz w:val="18"/>
          <w:szCs w:val="18"/>
          <w:lang w:val="en-GB"/>
        </w:rPr>
      </w:pPr>
      <w:r w:rsidRPr="00435AD3">
        <w:rPr>
          <w:rFonts w:ascii="Arial" w:hAnsi="Arial" w:cs="Arial"/>
          <w:color w:val="auto"/>
          <w:sz w:val="18"/>
          <w:szCs w:val="18"/>
        </w:rPr>
        <w:t>As at 31 December 2019, the effective inte</w:t>
      </w:r>
      <w:r w:rsidR="00B91E53" w:rsidRPr="00435AD3">
        <w:rPr>
          <w:rFonts w:ascii="Arial" w:hAnsi="Arial" w:cs="Arial"/>
          <w:color w:val="auto"/>
          <w:sz w:val="18"/>
          <w:szCs w:val="18"/>
        </w:rPr>
        <w:t>rest rate on bank deposits was 0.1</w:t>
      </w:r>
      <w:r w:rsidR="0027209F" w:rsidRPr="00435AD3">
        <w:rPr>
          <w:rFonts w:ascii="Arial" w:hAnsi="Arial" w:cs="Arial"/>
          <w:color w:val="auto"/>
          <w:sz w:val="18"/>
          <w:szCs w:val="18"/>
        </w:rPr>
        <w:t>0</w:t>
      </w:r>
      <w:r w:rsidR="00B91E53" w:rsidRPr="00435AD3">
        <w:rPr>
          <w:rFonts w:ascii="Arial" w:hAnsi="Arial" w:cs="Arial"/>
          <w:color w:val="auto"/>
          <w:sz w:val="18"/>
          <w:szCs w:val="18"/>
        </w:rPr>
        <w:t xml:space="preserve">% to </w:t>
      </w:r>
      <w:r w:rsidR="00511379">
        <w:rPr>
          <w:rFonts w:ascii="Arial" w:hAnsi="Arial" w:cs="Arial"/>
          <w:color w:val="auto"/>
          <w:sz w:val="18"/>
          <w:szCs w:val="18"/>
        </w:rPr>
        <w:t>1.60</w:t>
      </w:r>
      <w:r w:rsidRPr="00435AD3">
        <w:rPr>
          <w:rFonts w:ascii="Arial" w:hAnsi="Arial" w:cs="Arial"/>
          <w:color w:val="auto"/>
          <w:sz w:val="18"/>
          <w:szCs w:val="18"/>
        </w:rPr>
        <w:t>% per annum (2018: 0.10% to 1.05% per annum).</w:t>
      </w:r>
    </w:p>
    <w:p w14:paraId="4B53A063" w14:textId="1AC73F5D" w:rsidR="00AC52BE" w:rsidRPr="00E14CA3" w:rsidRDefault="00435AD3" w:rsidP="00821BEB">
      <w:pPr>
        <w:jc w:val="thaiDistribute"/>
        <w:rPr>
          <w:rFonts w:ascii="Arial" w:hAnsi="Arial" w:cs="Arial"/>
          <w:color w:val="auto"/>
          <w:sz w:val="18"/>
          <w:szCs w:val="18"/>
          <w:lang w:val="en-GB"/>
        </w:rPr>
      </w:pPr>
      <w:r>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435AD3" w14:paraId="508FD3EE" w14:textId="77777777" w:rsidTr="00893D4A">
        <w:trPr>
          <w:trHeight w:val="386"/>
        </w:trPr>
        <w:tc>
          <w:tcPr>
            <w:tcW w:w="9461" w:type="dxa"/>
            <w:shd w:val="clear" w:color="auto" w:fill="FFA543"/>
            <w:vAlign w:val="center"/>
          </w:tcPr>
          <w:p w14:paraId="623CC649" w14:textId="77777777" w:rsidR="00AC52BE" w:rsidRPr="00435AD3" w:rsidRDefault="00DE66BE" w:rsidP="00821BEB">
            <w:pPr>
              <w:tabs>
                <w:tab w:val="left" w:pos="432"/>
              </w:tabs>
              <w:jc w:val="both"/>
              <w:rPr>
                <w:rFonts w:ascii="Arial" w:eastAsia="Arial Unicode MS" w:hAnsi="Arial" w:cs="Arial"/>
                <w:b/>
                <w:bCs/>
                <w:color w:val="FAFAFA"/>
                <w:sz w:val="18"/>
                <w:szCs w:val="18"/>
                <w:cs/>
              </w:rPr>
            </w:pPr>
            <w:r w:rsidRPr="00435AD3">
              <w:rPr>
                <w:rFonts w:ascii="Arial" w:eastAsia="Arial Unicode MS" w:hAnsi="Arial" w:cs="Arial"/>
                <w:b/>
                <w:bCs/>
                <w:color w:val="FAFAFA"/>
                <w:sz w:val="18"/>
                <w:szCs w:val="18"/>
              </w:rPr>
              <w:t>8</w:t>
            </w:r>
            <w:r w:rsidR="00AC52BE" w:rsidRPr="00435AD3">
              <w:rPr>
                <w:rFonts w:ascii="Arial" w:eastAsia="Arial Unicode MS" w:hAnsi="Arial" w:cs="Arial"/>
                <w:b/>
                <w:bCs/>
                <w:color w:val="FAFAFA"/>
                <w:sz w:val="18"/>
                <w:szCs w:val="18"/>
              </w:rPr>
              <w:tab/>
            </w:r>
            <w:r w:rsidR="00AC52BE" w:rsidRPr="00435AD3">
              <w:rPr>
                <w:rFonts w:ascii="Arial" w:hAnsi="Arial" w:cs="Arial"/>
                <w:b/>
                <w:bCs/>
                <w:color w:val="FAFAFA"/>
                <w:sz w:val="18"/>
                <w:szCs w:val="18"/>
                <w:lang w:val="en-GB"/>
              </w:rPr>
              <w:t>Short-term investments</w:t>
            </w:r>
          </w:p>
        </w:tc>
      </w:tr>
    </w:tbl>
    <w:p w14:paraId="38C24381" w14:textId="77777777" w:rsidR="00AC52BE" w:rsidRPr="00E14CA3" w:rsidRDefault="00AC52BE" w:rsidP="00821BEB">
      <w:pPr>
        <w:jc w:val="thaiDistribute"/>
        <w:rPr>
          <w:rFonts w:ascii="Arial" w:hAnsi="Arial" w:cs="Arial"/>
          <w:color w:val="auto"/>
          <w:sz w:val="18"/>
          <w:szCs w:val="18"/>
          <w:lang w:val="en-GB"/>
        </w:rPr>
      </w:pPr>
    </w:p>
    <w:tbl>
      <w:tblPr>
        <w:tblW w:w="9432" w:type="dxa"/>
        <w:tblInd w:w="116" w:type="dxa"/>
        <w:tblLayout w:type="fixed"/>
        <w:tblLook w:val="0000" w:firstRow="0" w:lastRow="0" w:firstColumn="0" w:lastColumn="0" w:noHBand="0" w:noVBand="0"/>
      </w:tblPr>
      <w:tblGrid>
        <w:gridCol w:w="4248"/>
        <w:gridCol w:w="1296"/>
        <w:gridCol w:w="1296"/>
        <w:gridCol w:w="1296"/>
        <w:gridCol w:w="1296"/>
      </w:tblGrid>
      <w:tr w:rsidR="00AC52BE" w:rsidRPr="00435AD3" w14:paraId="202744A8" w14:textId="77777777" w:rsidTr="00435AD3">
        <w:trPr>
          <w:cantSplit/>
          <w:trHeight w:val="20"/>
        </w:trPr>
        <w:tc>
          <w:tcPr>
            <w:tcW w:w="4248" w:type="dxa"/>
            <w:vAlign w:val="bottom"/>
          </w:tcPr>
          <w:p w14:paraId="0FA470E0" w14:textId="77777777" w:rsidR="00AC52BE" w:rsidRPr="00435AD3" w:rsidRDefault="00AC52BE" w:rsidP="00821BEB">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center"/>
          </w:tcPr>
          <w:p w14:paraId="328B0004" w14:textId="77777777" w:rsidR="00AC52BE" w:rsidRPr="00435AD3" w:rsidRDefault="00AC52BE" w:rsidP="00821BEB">
            <w:pPr>
              <w:tabs>
                <w:tab w:val="right" w:pos="2160"/>
              </w:tabs>
              <w:ind w:right="-72"/>
              <w:jc w:val="center"/>
              <w:rPr>
                <w:rFonts w:ascii="Arial" w:hAnsi="Arial" w:cs="Arial"/>
                <w:b/>
                <w:bCs/>
                <w:color w:val="auto"/>
                <w:sz w:val="18"/>
                <w:szCs w:val="18"/>
              </w:rPr>
            </w:pPr>
            <w:r w:rsidRPr="00435AD3">
              <w:rPr>
                <w:rFonts w:ascii="Arial" w:hAnsi="Arial" w:cs="Arial"/>
                <w:b/>
                <w:bCs/>
                <w:color w:val="auto"/>
                <w:sz w:val="18"/>
                <w:szCs w:val="18"/>
              </w:rPr>
              <w:t>Consolidated</w:t>
            </w:r>
          </w:p>
          <w:p w14:paraId="198C6D9A" w14:textId="77777777" w:rsidR="00AC52BE" w:rsidRPr="00435AD3" w:rsidRDefault="00AC52BE" w:rsidP="00821BEB">
            <w:pPr>
              <w:tabs>
                <w:tab w:val="right" w:pos="2160"/>
              </w:tabs>
              <w:ind w:right="-72"/>
              <w:jc w:val="center"/>
              <w:rPr>
                <w:rFonts w:ascii="Arial" w:hAnsi="Arial" w:cs="Arial"/>
                <w:b/>
                <w:bCs/>
                <w:color w:val="auto"/>
                <w:sz w:val="18"/>
                <w:szCs w:val="18"/>
              </w:rPr>
            </w:pPr>
            <w:r w:rsidRPr="00435AD3">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3B555FBF" w14:textId="77777777" w:rsidR="00AC52BE" w:rsidRPr="00435AD3" w:rsidRDefault="00AC52BE" w:rsidP="00821BEB">
            <w:pPr>
              <w:tabs>
                <w:tab w:val="right" w:pos="2160"/>
              </w:tabs>
              <w:ind w:right="-72"/>
              <w:jc w:val="center"/>
              <w:rPr>
                <w:rFonts w:ascii="Arial" w:hAnsi="Arial" w:cs="Arial"/>
                <w:b/>
                <w:bCs/>
                <w:color w:val="auto"/>
                <w:sz w:val="18"/>
                <w:szCs w:val="18"/>
              </w:rPr>
            </w:pPr>
            <w:r w:rsidRPr="00435AD3">
              <w:rPr>
                <w:rFonts w:ascii="Arial" w:hAnsi="Arial" w:cs="Arial"/>
                <w:b/>
                <w:bCs/>
                <w:color w:val="auto"/>
                <w:sz w:val="18"/>
                <w:szCs w:val="18"/>
              </w:rPr>
              <w:t>Separate</w:t>
            </w:r>
          </w:p>
          <w:p w14:paraId="55470212" w14:textId="77777777" w:rsidR="00AC52BE" w:rsidRPr="00435AD3" w:rsidRDefault="00AC52BE" w:rsidP="00821BEB">
            <w:pPr>
              <w:tabs>
                <w:tab w:val="right" w:pos="2160"/>
              </w:tabs>
              <w:ind w:right="-72"/>
              <w:jc w:val="center"/>
              <w:rPr>
                <w:rFonts w:ascii="Arial" w:hAnsi="Arial" w:cs="Arial"/>
                <w:b/>
                <w:bCs/>
                <w:color w:val="auto"/>
                <w:sz w:val="18"/>
                <w:szCs w:val="18"/>
              </w:rPr>
            </w:pPr>
            <w:r w:rsidRPr="00435AD3">
              <w:rPr>
                <w:rFonts w:ascii="Arial" w:hAnsi="Arial" w:cs="Arial"/>
                <w:b/>
                <w:bCs/>
                <w:color w:val="auto"/>
                <w:sz w:val="18"/>
                <w:szCs w:val="18"/>
              </w:rPr>
              <w:t>financial statements</w:t>
            </w:r>
          </w:p>
        </w:tc>
      </w:tr>
      <w:tr w:rsidR="00AC52BE" w:rsidRPr="00435AD3" w14:paraId="065F742B" w14:textId="77777777" w:rsidTr="00435AD3">
        <w:trPr>
          <w:cantSplit/>
          <w:trHeight w:val="20"/>
        </w:trPr>
        <w:tc>
          <w:tcPr>
            <w:tcW w:w="4248" w:type="dxa"/>
            <w:vAlign w:val="bottom"/>
          </w:tcPr>
          <w:p w14:paraId="1D81ABE3" w14:textId="77777777" w:rsidR="00AC52BE" w:rsidRPr="00435AD3" w:rsidRDefault="00AC52BE" w:rsidP="00821BEB">
            <w:pPr>
              <w:ind w:left="-101"/>
              <w:rPr>
                <w:rFonts w:ascii="Arial" w:hAnsi="Arial" w:cs="Arial"/>
                <w:b/>
                <w:bCs/>
                <w:color w:val="auto"/>
                <w:sz w:val="18"/>
                <w:szCs w:val="18"/>
                <w:cs/>
              </w:rPr>
            </w:pPr>
          </w:p>
        </w:tc>
        <w:tc>
          <w:tcPr>
            <w:tcW w:w="1296" w:type="dxa"/>
            <w:tcBorders>
              <w:top w:val="single" w:sz="4" w:space="0" w:color="auto"/>
            </w:tcBorders>
            <w:vAlign w:val="center"/>
          </w:tcPr>
          <w:p w14:paraId="12ABE88D"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2019</w:t>
            </w:r>
          </w:p>
        </w:tc>
        <w:tc>
          <w:tcPr>
            <w:tcW w:w="1296" w:type="dxa"/>
            <w:tcBorders>
              <w:top w:val="single" w:sz="4" w:space="0" w:color="auto"/>
            </w:tcBorders>
            <w:vAlign w:val="center"/>
          </w:tcPr>
          <w:p w14:paraId="68052ED4"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2018</w:t>
            </w:r>
          </w:p>
        </w:tc>
        <w:tc>
          <w:tcPr>
            <w:tcW w:w="1296" w:type="dxa"/>
            <w:tcBorders>
              <w:top w:val="single" w:sz="4" w:space="0" w:color="auto"/>
            </w:tcBorders>
            <w:vAlign w:val="center"/>
          </w:tcPr>
          <w:p w14:paraId="29E27167"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2019</w:t>
            </w:r>
          </w:p>
        </w:tc>
        <w:tc>
          <w:tcPr>
            <w:tcW w:w="1296" w:type="dxa"/>
            <w:tcBorders>
              <w:top w:val="single" w:sz="4" w:space="0" w:color="auto"/>
            </w:tcBorders>
            <w:vAlign w:val="center"/>
          </w:tcPr>
          <w:p w14:paraId="6F2555F4"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2018</w:t>
            </w:r>
          </w:p>
        </w:tc>
      </w:tr>
      <w:tr w:rsidR="00AC52BE" w:rsidRPr="00435AD3" w14:paraId="152C7105" w14:textId="77777777" w:rsidTr="00435AD3">
        <w:trPr>
          <w:cantSplit/>
          <w:trHeight w:val="83"/>
        </w:trPr>
        <w:tc>
          <w:tcPr>
            <w:tcW w:w="4248" w:type="dxa"/>
            <w:vAlign w:val="bottom"/>
          </w:tcPr>
          <w:p w14:paraId="16F85949" w14:textId="77777777" w:rsidR="00AC52BE" w:rsidRPr="00435AD3" w:rsidRDefault="00AC52BE" w:rsidP="00821BEB">
            <w:pPr>
              <w:ind w:left="-101"/>
              <w:rPr>
                <w:rFonts w:ascii="Arial" w:hAnsi="Arial" w:cs="Arial"/>
                <w:b/>
                <w:bCs/>
                <w:color w:val="auto"/>
                <w:sz w:val="18"/>
                <w:szCs w:val="18"/>
                <w:cs/>
              </w:rPr>
            </w:pPr>
          </w:p>
        </w:tc>
        <w:tc>
          <w:tcPr>
            <w:tcW w:w="1296" w:type="dxa"/>
            <w:tcBorders>
              <w:bottom w:val="single" w:sz="4" w:space="0" w:color="auto"/>
            </w:tcBorders>
            <w:vAlign w:val="bottom"/>
          </w:tcPr>
          <w:p w14:paraId="5085F9D2"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3ECDBEE3"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7620DCE2"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296" w:type="dxa"/>
            <w:tcBorders>
              <w:bottom w:val="single" w:sz="4" w:space="0" w:color="auto"/>
            </w:tcBorders>
            <w:vAlign w:val="bottom"/>
          </w:tcPr>
          <w:p w14:paraId="65C6C2CF"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r>
      <w:tr w:rsidR="00AC52BE" w:rsidRPr="00435AD3" w14:paraId="59A20BA6" w14:textId="77777777" w:rsidTr="00435AD3">
        <w:trPr>
          <w:cantSplit/>
          <w:trHeight w:val="20"/>
        </w:trPr>
        <w:tc>
          <w:tcPr>
            <w:tcW w:w="4248" w:type="dxa"/>
            <w:vAlign w:val="bottom"/>
          </w:tcPr>
          <w:p w14:paraId="64F87CEB" w14:textId="77777777" w:rsidR="00AC52BE" w:rsidRPr="00435AD3" w:rsidRDefault="00AC52BE" w:rsidP="00821BEB">
            <w:pPr>
              <w:ind w:left="-101"/>
              <w:rPr>
                <w:rFonts w:ascii="Arial" w:hAnsi="Arial" w:cs="Arial"/>
                <w:color w:val="auto"/>
                <w:sz w:val="18"/>
                <w:szCs w:val="18"/>
                <w:cs/>
              </w:rPr>
            </w:pPr>
          </w:p>
        </w:tc>
        <w:tc>
          <w:tcPr>
            <w:tcW w:w="1296" w:type="dxa"/>
            <w:tcBorders>
              <w:top w:val="single" w:sz="4" w:space="0" w:color="auto"/>
            </w:tcBorders>
            <w:shd w:val="clear" w:color="auto" w:fill="FAFAFA"/>
            <w:vAlign w:val="bottom"/>
          </w:tcPr>
          <w:p w14:paraId="2BDD34BD" w14:textId="77777777" w:rsidR="00AC52BE" w:rsidRPr="00435AD3"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603D09AE" w14:textId="77777777" w:rsidR="00AC52BE" w:rsidRPr="00435AD3" w:rsidRDefault="00AC52BE" w:rsidP="00821BEB">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20A93BF1" w14:textId="77777777" w:rsidR="00AC52BE" w:rsidRPr="00435AD3"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176D5D54" w14:textId="77777777" w:rsidR="00AC52BE" w:rsidRPr="00435AD3" w:rsidRDefault="00AC52BE" w:rsidP="00821BEB">
            <w:pPr>
              <w:ind w:right="-72"/>
              <w:jc w:val="right"/>
              <w:rPr>
                <w:rFonts w:ascii="Arial" w:hAnsi="Arial" w:cs="Arial"/>
                <w:color w:val="auto"/>
                <w:sz w:val="18"/>
                <w:szCs w:val="18"/>
              </w:rPr>
            </w:pPr>
          </w:p>
        </w:tc>
      </w:tr>
      <w:tr w:rsidR="00AC52BE" w:rsidRPr="00435AD3" w14:paraId="4419BF6A" w14:textId="77777777" w:rsidTr="00435AD3">
        <w:trPr>
          <w:cantSplit/>
          <w:trHeight w:val="20"/>
        </w:trPr>
        <w:tc>
          <w:tcPr>
            <w:tcW w:w="4248" w:type="dxa"/>
            <w:shd w:val="clear" w:color="auto" w:fill="auto"/>
            <w:vAlign w:val="bottom"/>
          </w:tcPr>
          <w:p w14:paraId="38A5B89F" w14:textId="77777777" w:rsidR="00AC52BE" w:rsidRPr="002929B5" w:rsidRDefault="00AC52BE" w:rsidP="00821BEB">
            <w:pPr>
              <w:ind w:left="-101"/>
              <w:rPr>
                <w:rFonts w:ascii="Arial" w:hAnsi="Arial" w:cs="Cordia New"/>
                <w:b/>
                <w:bCs/>
                <w:color w:val="auto"/>
                <w:sz w:val="18"/>
                <w:szCs w:val="18"/>
                <w:cs/>
              </w:rPr>
            </w:pPr>
            <w:r w:rsidRPr="00435AD3">
              <w:rPr>
                <w:rFonts w:ascii="Arial" w:hAnsi="Arial" w:cs="Arial"/>
                <w:b/>
                <w:bCs/>
                <w:color w:val="auto"/>
                <w:sz w:val="18"/>
                <w:szCs w:val="18"/>
              </w:rPr>
              <w:t>Short-term investments</w:t>
            </w:r>
          </w:p>
        </w:tc>
        <w:tc>
          <w:tcPr>
            <w:tcW w:w="1296" w:type="dxa"/>
            <w:shd w:val="clear" w:color="auto" w:fill="FAFAFA"/>
            <w:vAlign w:val="bottom"/>
          </w:tcPr>
          <w:p w14:paraId="48A87305" w14:textId="77777777" w:rsidR="00AC52BE" w:rsidRPr="00435AD3" w:rsidRDefault="00AC52BE" w:rsidP="00821BEB">
            <w:pPr>
              <w:ind w:right="-72"/>
              <w:jc w:val="right"/>
              <w:rPr>
                <w:rFonts w:ascii="Arial" w:hAnsi="Arial" w:cs="Arial"/>
                <w:color w:val="auto"/>
                <w:sz w:val="18"/>
                <w:szCs w:val="18"/>
              </w:rPr>
            </w:pPr>
          </w:p>
        </w:tc>
        <w:tc>
          <w:tcPr>
            <w:tcW w:w="1296" w:type="dxa"/>
            <w:vAlign w:val="bottom"/>
          </w:tcPr>
          <w:p w14:paraId="015156B2" w14:textId="77777777" w:rsidR="00AC52BE" w:rsidRPr="00435AD3" w:rsidRDefault="00AC52BE" w:rsidP="00821BEB">
            <w:pPr>
              <w:ind w:right="-72"/>
              <w:jc w:val="right"/>
              <w:rPr>
                <w:rFonts w:ascii="Arial" w:hAnsi="Arial" w:cs="Arial"/>
                <w:color w:val="auto"/>
                <w:sz w:val="18"/>
                <w:szCs w:val="18"/>
              </w:rPr>
            </w:pPr>
          </w:p>
        </w:tc>
        <w:tc>
          <w:tcPr>
            <w:tcW w:w="1296" w:type="dxa"/>
            <w:shd w:val="clear" w:color="auto" w:fill="FAFAFA"/>
            <w:vAlign w:val="bottom"/>
          </w:tcPr>
          <w:p w14:paraId="28778FE8" w14:textId="77777777" w:rsidR="00AC52BE" w:rsidRPr="00435AD3" w:rsidRDefault="00AC52BE" w:rsidP="00821BEB">
            <w:pPr>
              <w:ind w:right="-72"/>
              <w:jc w:val="right"/>
              <w:rPr>
                <w:rFonts w:ascii="Arial" w:hAnsi="Arial" w:cs="Arial"/>
                <w:color w:val="auto"/>
                <w:sz w:val="18"/>
                <w:szCs w:val="18"/>
              </w:rPr>
            </w:pPr>
          </w:p>
        </w:tc>
        <w:tc>
          <w:tcPr>
            <w:tcW w:w="1296" w:type="dxa"/>
            <w:vAlign w:val="bottom"/>
          </w:tcPr>
          <w:p w14:paraId="0DD87554" w14:textId="77777777" w:rsidR="00AC52BE" w:rsidRPr="00435AD3" w:rsidRDefault="00AC52BE" w:rsidP="00821BEB">
            <w:pPr>
              <w:ind w:right="-72"/>
              <w:jc w:val="right"/>
              <w:rPr>
                <w:rFonts w:ascii="Arial" w:hAnsi="Arial" w:cs="Arial"/>
                <w:color w:val="auto"/>
                <w:sz w:val="18"/>
                <w:szCs w:val="18"/>
              </w:rPr>
            </w:pPr>
          </w:p>
        </w:tc>
      </w:tr>
      <w:tr w:rsidR="00AC52BE" w:rsidRPr="00435AD3" w14:paraId="59E5D780" w14:textId="77777777" w:rsidTr="00435AD3">
        <w:trPr>
          <w:cantSplit/>
          <w:trHeight w:val="20"/>
        </w:trPr>
        <w:tc>
          <w:tcPr>
            <w:tcW w:w="4248" w:type="dxa"/>
            <w:shd w:val="clear" w:color="auto" w:fill="auto"/>
            <w:vAlign w:val="bottom"/>
          </w:tcPr>
          <w:p w14:paraId="2AD127EE" w14:textId="77777777" w:rsidR="00AC52BE" w:rsidRPr="00435AD3" w:rsidRDefault="00AC52BE" w:rsidP="00821BEB">
            <w:pPr>
              <w:ind w:left="-101"/>
              <w:rPr>
                <w:rFonts w:ascii="Arial" w:hAnsi="Arial" w:cs="Arial"/>
                <w:color w:val="auto"/>
                <w:sz w:val="18"/>
                <w:szCs w:val="18"/>
              </w:rPr>
            </w:pPr>
            <w:r w:rsidRPr="00435AD3">
              <w:rPr>
                <w:rFonts w:ascii="Arial" w:hAnsi="Arial" w:cs="Arial"/>
                <w:color w:val="auto"/>
                <w:sz w:val="18"/>
                <w:szCs w:val="18"/>
                <w:cs/>
              </w:rPr>
              <w:t xml:space="preserve">   </w:t>
            </w:r>
            <w:r w:rsidRPr="00435AD3">
              <w:rPr>
                <w:rFonts w:ascii="Arial" w:hAnsi="Arial" w:cs="Arial"/>
                <w:color w:val="auto"/>
                <w:sz w:val="18"/>
                <w:szCs w:val="18"/>
              </w:rPr>
              <w:t>Trading securities</w:t>
            </w:r>
          </w:p>
        </w:tc>
        <w:tc>
          <w:tcPr>
            <w:tcW w:w="1296" w:type="dxa"/>
            <w:shd w:val="clear" w:color="auto" w:fill="FAFAFA"/>
            <w:vAlign w:val="bottom"/>
          </w:tcPr>
          <w:p w14:paraId="34F58C29"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580</w:t>
            </w:r>
          </w:p>
        </w:tc>
        <w:tc>
          <w:tcPr>
            <w:tcW w:w="1296" w:type="dxa"/>
            <w:vAlign w:val="bottom"/>
          </w:tcPr>
          <w:p w14:paraId="4B0ECB4C"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570</w:t>
            </w:r>
          </w:p>
        </w:tc>
        <w:tc>
          <w:tcPr>
            <w:tcW w:w="1296" w:type="dxa"/>
            <w:shd w:val="clear" w:color="auto" w:fill="FAFAFA"/>
            <w:vAlign w:val="bottom"/>
          </w:tcPr>
          <w:p w14:paraId="119A0A9D" w14:textId="77777777" w:rsidR="00AC52BE" w:rsidRPr="00435AD3" w:rsidRDefault="00B91E53" w:rsidP="00821BEB">
            <w:pPr>
              <w:ind w:right="-72"/>
              <w:jc w:val="right"/>
              <w:rPr>
                <w:rFonts w:ascii="Arial" w:hAnsi="Arial" w:cs="Arial"/>
                <w:color w:val="auto"/>
                <w:sz w:val="18"/>
                <w:szCs w:val="18"/>
                <w:cs/>
              </w:rPr>
            </w:pPr>
            <w:r w:rsidRPr="00435AD3">
              <w:rPr>
                <w:rFonts w:ascii="Arial" w:hAnsi="Arial" w:cs="Arial"/>
                <w:color w:val="auto"/>
                <w:sz w:val="18"/>
                <w:szCs w:val="18"/>
              </w:rPr>
              <w:t>580</w:t>
            </w:r>
          </w:p>
        </w:tc>
        <w:tc>
          <w:tcPr>
            <w:tcW w:w="1296" w:type="dxa"/>
            <w:vAlign w:val="bottom"/>
          </w:tcPr>
          <w:p w14:paraId="5D95E101"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570</w:t>
            </w:r>
          </w:p>
        </w:tc>
      </w:tr>
      <w:tr w:rsidR="00AC52BE" w:rsidRPr="00435AD3" w14:paraId="1A79F848" w14:textId="77777777" w:rsidTr="00435AD3">
        <w:trPr>
          <w:cantSplit/>
          <w:trHeight w:val="20"/>
        </w:trPr>
        <w:tc>
          <w:tcPr>
            <w:tcW w:w="4248" w:type="dxa"/>
            <w:shd w:val="clear" w:color="auto" w:fill="auto"/>
            <w:vAlign w:val="bottom"/>
          </w:tcPr>
          <w:p w14:paraId="6189382B"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cs/>
              </w:rPr>
              <w:t xml:space="preserve">   </w:t>
            </w:r>
            <w:r w:rsidRPr="00435AD3">
              <w:rPr>
                <w:rFonts w:ascii="Arial" w:hAnsi="Arial" w:cs="Arial"/>
                <w:color w:val="auto"/>
                <w:sz w:val="18"/>
                <w:szCs w:val="18"/>
              </w:rPr>
              <w:t>Fixed deposits</w:t>
            </w:r>
          </w:p>
        </w:tc>
        <w:tc>
          <w:tcPr>
            <w:tcW w:w="1296" w:type="dxa"/>
            <w:tcBorders>
              <w:bottom w:val="single" w:sz="4" w:space="0" w:color="auto"/>
            </w:tcBorders>
            <w:shd w:val="clear" w:color="auto" w:fill="FAFAFA"/>
            <w:vAlign w:val="bottom"/>
          </w:tcPr>
          <w:p w14:paraId="683CAE53"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630,303</w:t>
            </w:r>
          </w:p>
        </w:tc>
        <w:tc>
          <w:tcPr>
            <w:tcW w:w="1296" w:type="dxa"/>
            <w:tcBorders>
              <w:bottom w:val="single" w:sz="4" w:space="0" w:color="auto"/>
            </w:tcBorders>
            <w:vAlign w:val="bottom"/>
          </w:tcPr>
          <w:p w14:paraId="7AF884C9"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530,064</w:t>
            </w:r>
          </w:p>
        </w:tc>
        <w:tc>
          <w:tcPr>
            <w:tcW w:w="1296" w:type="dxa"/>
            <w:tcBorders>
              <w:bottom w:val="single" w:sz="4" w:space="0" w:color="auto"/>
            </w:tcBorders>
            <w:shd w:val="clear" w:color="auto" w:fill="FAFAFA"/>
            <w:vAlign w:val="bottom"/>
          </w:tcPr>
          <w:p w14:paraId="2B0AFCAC"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w:t>
            </w:r>
          </w:p>
        </w:tc>
        <w:tc>
          <w:tcPr>
            <w:tcW w:w="1296" w:type="dxa"/>
            <w:tcBorders>
              <w:bottom w:val="single" w:sz="4" w:space="0" w:color="auto"/>
            </w:tcBorders>
            <w:vAlign w:val="bottom"/>
          </w:tcPr>
          <w:p w14:paraId="5F8C0A74"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5EF01BF8" w14:textId="77777777" w:rsidTr="00435AD3">
        <w:trPr>
          <w:cantSplit/>
          <w:trHeight w:val="20"/>
        </w:trPr>
        <w:tc>
          <w:tcPr>
            <w:tcW w:w="4248" w:type="dxa"/>
            <w:shd w:val="clear" w:color="auto" w:fill="auto"/>
            <w:vAlign w:val="bottom"/>
          </w:tcPr>
          <w:p w14:paraId="5436AA76" w14:textId="77777777" w:rsidR="00AC52BE" w:rsidRPr="00435AD3" w:rsidRDefault="00AC52BE" w:rsidP="00821BEB">
            <w:pPr>
              <w:ind w:left="-101"/>
              <w:rPr>
                <w:rFonts w:ascii="Arial" w:hAnsi="Arial" w:cs="Arial"/>
                <w:color w:val="auto"/>
                <w:sz w:val="12"/>
                <w:szCs w:val="12"/>
                <w:u w:val="single"/>
              </w:rPr>
            </w:pPr>
          </w:p>
        </w:tc>
        <w:tc>
          <w:tcPr>
            <w:tcW w:w="1296" w:type="dxa"/>
            <w:tcBorders>
              <w:top w:val="single" w:sz="4" w:space="0" w:color="auto"/>
            </w:tcBorders>
            <w:shd w:val="clear" w:color="auto" w:fill="FAFAFA"/>
            <w:vAlign w:val="bottom"/>
          </w:tcPr>
          <w:p w14:paraId="50365592"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4F7DA0AC"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2189D023"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3F028689" w14:textId="77777777" w:rsidR="00AC52BE" w:rsidRPr="00435AD3" w:rsidRDefault="00AC52BE" w:rsidP="00821BEB">
            <w:pPr>
              <w:ind w:right="-72"/>
              <w:jc w:val="right"/>
              <w:rPr>
                <w:rFonts w:ascii="Arial" w:hAnsi="Arial" w:cs="Arial"/>
                <w:color w:val="auto"/>
                <w:sz w:val="12"/>
                <w:szCs w:val="12"/>
                <w:lang w:val="en-GB"/>
              </w:rPr>
            </w:pPr>
          </w:p>
        </w:tc>
      </w:tr>
      <w:tr w:rsidR="00AC52BE" w:rsidRPr="00435AD3" w14:paraId="3E5F27F7" w14:textId="77777777" w:rsidTr="00435AD3">
        <w:trPr>
          <w:cantSplit/>
          <w:trHeight w:val="20"/>
        </w:trPr>
        <w:tc>
          <w:tcPr>
            <w:tcW w:w="4248" w:type="dxa"/>
            <w:shd w:val="clear" w:color="auto" w:fill="auto"/>
            <w:vAlign w:val="bottom"/>
          </w:tcPr>
          <w:p w14:paraId="3C6DF001"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 xml:space="preserve">Total </w:t>
            </w:r>
          </w:p>
        </w:tc>
        <w:tc>
          <w:tcPr>
            <w:tcW w:w="1296" w:type="dxa"/>
            <w:tcBorders>
              <w:bottom w:val="single" w:sz="4" w:space="0" w:color="auto"/>
            </w:tcBorders>
            <w:shd w:val="clear" w:color="auto" w:fill="FAFAFA"/>
            <w:vAlign w:val="bottom"/>
          </w:tcPr>
          <w:p w14:paraId="609D3A51"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630,883</w:t>
            </w:r>
          </w:p>
        </w:tc>
        <w:tc>
          <w:tcPr>
            <w:tcW w:w="1296" w:type="dxa"/>
            <w:tcBorders>
              <w:bottom w:val="single" w:sz="4" w:space="0" w:color="auto"/>
            </w:tcBorders>
            <w:vAlign w:val="bottom"/>
          </w:tcPr>
          <w:p w14:paraId="0AD31B1B"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530,634</w:t>
            </w:r>
          </w:p>
        </w:tc>
        <w:tc>
          <w:tcPr>
            <w:tcW w:w="1296" w:type="dxa"/>
            <w:tcBorders>
              <w:bottom w:val="single" w:sz="4" w:space="0" w:color="auto"/>
            </w:tcBorders>
            <w:shd w:val="clear" w:color="auto" w:fill="FAFAFA"/>
            <w:vAlign w:val="bottom"/>
          </w:tcPr>
          <w:p w14:paraId="5FC3A0F1"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580</w:t>
            </w:r>
          </w:p>
        </w:tc>
        <w:tc>
          <w:tcPr>
            <w:tcW w:w="1296" w:type="dxa"/>
            <w:tcBorders>
              <w:bottom w:val="single" w:sz="4" w:space="0" w:color="auto"/>
            </w:tcBorders>
            <w:vAlign w:val="bottom"/>
          </w:tcPr>
          <w:p w14:paraId="6F0217FD"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570</w:t>
            </w:r>
          </w:p>
        </w:tc>
      </w:tr>
    </w:tbl>
    <w:p w14:paraId="638D0DAA" w14:textId="77777777" w:rsidR="00AC52BE" w:rsidRPr="00435AD3" w:rsidRDefault="00AC52BE" w:rsidP="00821BEB">
      <w:pPr>
        <w:jc w:val="thaiDistribute"/>
        <w:rPr>
          <w:rFonts w:ascii="Arial" w:hAnsi="Arial" w:cs="Arial"/>
          <w:color w:val="auto"/>
          <w:sz w:val="18"/>
          <w:szCs w:val="18"/>
        </w:rPr>
      </w:pPr>
    </w:p>
    <w:p w14:paraId="355211EB" w14:textId="1873E1A3" w:rsidR="00AC52BE" w:rsidRPr="00435AD3" w:rsidRDefault="00AC52BE" w:rsidP="00821BEB">
      <w:pPr>
        <w:jc w:val="thaiDistribute"/>
        <w:rPr>
          <w:rFonts w:ascii="Arial" w:hAnsi="Arial" w:cs="Arial"/>
          <w:color w:val="auto"/>
          <w:sz w:val="18"/>
          <w:szCs w:val="18"/>
        </w:rPr>
      </w:pPr>
      <w:r w:rsidRPr="00435AD3">
        <w:rPr>
          <w:rFonts w:ascii="Arial" w:hAnsi="Arial" w:cs="Arial"/>
          <w:color w:val="auto"/>
          <w:sz w:val="18"/>
          <w:szCs w:val="18"/>
        </w:rPr>
        <w:t>The interest rate on fixed deposits which is later than 3 months</w:t>
      </w:r>
      <w:r w:rsidR="00B91E53" w:rsidRPr="00435AD3">
        <w:rPr>
          <w:rFonts w:ascii="Arial" w:hAnsi="Arial" w:cs="Arial"/>
          <w:color w:val="auto"/>
          <w:sz w:val="18"/>
          <w:szCs w:val="18"/>
        </w:rPr>
        <w:t xml:space="preserve"> but not </w:t>
      </w:r>
      <w:r w:rsidR="0073029D">
        <w:rPr>
          <w:rFonts w:ascii="Arial" w:hAnsi="Arial" w:cs="Arial"/>
          <w:color w:val="auto"/>
          <w:sz w:val="18"/>
          <w:szCs w:val="18"/>
        </w:rPr>
        <w:t>over</w:t>
      </w:r>
      <w:r w:rsidR="00B91E53" w:rsidRPr="00435AD3">
        <w:rPr>
          <w:rFonts w:ascii="Arial" w:hAnsi="Arial" w:cs="Arial"/>
          <w:color w:val="auto"/>
          <w:sz w:val="18"/>
          <w:szCs w:val="18"/>
        </w:rPr>
        <w:t xml:space="preserve"> 1 year was </w:t>
      </w:r>
      <w:r w:rsidR="00243E51" w:rsidRPr="00435AD3">
        <w:rPr>
          <w:rFonts w:ascii="Arial" w:hAnsi="Arial" w:cs="Arial"/>
          <w:color w:val="auto"/>
          <w:sz w:val="18"/>
          <w:szCs w:val="18"/>
        </w:rPr>
        <w:t>1.5</w:t>
      </w:r>
      <w:r w:rsidR="00B91E53" w:rsidRPr="00435AD3">
        <w:rPr>
          <w:rFonts w:ascii="Arial" w:hAnsi="Arial" w:cs="Arial"/>
          <w:color w:val="auto"/>
          <w:sz w:val="18"/>
          <w:szCs w:val="18"/>
        </w:rPr>
        <w:t>0</w:t>
      </w:r>
      <w:r w:rsidRPr="00435AD3">
        <w:rPr>
          <w:rFonts w:ascii="Arial" w:hAnsi="Arial" w:cs="Arial"/>
          <w:color w:val="auto"/>
          <w:sz w:val="18"/>
          <w:szCs w:val="18"/>
        </w:rPr>
        <w:t xml:space="preserve">% - </w:t>
      </w:r>
      <w:r w:rsidR="00243E51" w:rsidRPr="00435AD3">
        <w:rPr>
          <w:rFonts w:ascii="Arial" w:hAnsi="Arial" w:cs="Arial"/>
          <w:color w:val="auto"/>
          <w:sz w:val="18"/>
          <w:szCs w:val="18"/>
        </w:rPr>
        <w:t>1</w:t>
      </w:r>
      <w:r w:rsidR="00B91E53" w:rsidRPr="00435AD3">
        <w:rPr>
          <w:rFonts w:ascii="Arial" w:hAnsi="Arial" w:cs="Arial"/>
          <w:color w:val="auto"/>
          <w:sz w:val="18"/>
          <w:szCs w:val="18"/>
        </w:rPr>
        <w:t>.75% per annum (2018: 1.30% - 2.75</w:t>
      </w:r>
      <w:r w:rsidRPr="00435AD3">
        <w:rPr>
          <w:rFonts w:ascii="Arial" w:hAnsi="Arial" w:cs="Arial"/>
          <w:color w:val="auto"/>
          <w:sz w:val="18"/>
          <w:szCs w:val="18"/>
        </w:rPr>
        <w:t>% per annum).</w:t>
      </w:r>
    </w:p>
    <w:p w14:paraId="28863213" w14:textId="77777777" w:rsidR="00AC52BE" w:rsidRPr="00435AD3" w:rsidRDefault="00AC52BE" w:rsidP="00821BEB">
      <w:pPr>
        <w:jc w:val="thaiDistribute"/>
        <w:rPr>
          <w:rFonts w:ascii="Arial" w:hAnsi="Arial" w:cs="Arial"/>
          <w:color w:val="auto"/>
          <w:sz w:val="18"/>
          <w:szCs w:val="18"/>
        </w:rPr>
      </w:pPr>
    </w:p>
    <w:p w14:paraId="3F3BC43D" w14:textId="77777777" w:rsidR="00AC52BE" w:rsidRPr="00435AD3" w:rsidRDefault="00AC52BE" w:rsidP="00821BEB">
      <w:pPr>
        <w:jc w:val="thaiDistribute"/>
        <w:rPr>
          <w:rFonts w:ascii="Arial" w:hAnsi="Arial" w:cs="Arial"/>
          <w:color w:val="auto"/>
          <w:sz w:val="18"/>
          <w:szCs w:val="18"/>
        </w:rPr>
      </w:pPr>
      <w:r w:rsidRPr="00435AD3">
        <w:rPr>
          <w:rFonts w:ascii="Arial" w:hAnsi="Arial" w:cs="Arial"/>
          <w:color w:val="auto"/>
          <w:sz w:val="18"/>
          <w:szCs w:val="18"/>
        </w:rPr>
        <w:t>The analysis of the trading securities is as follows:</w:t>
      </w:r>
    </w:p>
    <w:p w14:paraId="72E440FB" w14:textId="77777777" w:rsidR="00AC52BE" w:rsidRPr="00435AD3" w:rsidRDefault="00AC52BE" w:rsidP="00821BEB">
      <w:pPr>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4277"/>
        <w:gridCol w:w="1296"/>
        <w:gridCol w:w="1296"/>
        <w:gridCol w:w="1296"/>
        <w:gridCol w:w="1296"/>
      </w:tblGrid>
      <w:tr w:rsidR="00AC52BE" w:rsidRPr="00435AD3" w14:paraId="25569DE6" w14:textId="77777777" w:rsidTr="00E14CA3">
        <w:trPr>
          <w:cantSplit/>
          <w:trHeight w:val="20"/>
        </w:trPr>
        <w:tc>
          <w:tcPr>
            <w:tcW w:w="4277" w:type="dxa"/>
            <w:vAlign w:val="bottom"/>
          </w:tcPr>
          <w:p w14:paraId="399DE1CF" w14:textId="77777777" w:rsidR="00AC52BE" w:rsidRPr="00435AD3" w:rsidRDefault="00AC52BE" w:rsidP="00821BEB">
            <w:pPr>
              <w:ind w:left="-101"/>
              <w:rPr>
                <w:rFonts w:ascii="Arial" w:hAnsi="Arial" w:cs="Arial"/>
                <w:b/>
                <w:bCs/>
                <w:color w:val="auto"/>
                <w:sz w:val="18"/>
                <w:szCs w:val="18"/>
                <w:cs/>
              </w:rPr>
            </w:pPr>
          </w:p>
        </w:tc>
        <w:tc>
          <w:tcPr>
            <w:tcW w:w="5184" w:type="dxa"/>
            <w:gridSpan w:val="4"/>
            <w:tcBorders>
              <w:top w:val="single" w:sz="4" w:space="0" w:color="auto"/>
              <w:bottom w:val="single" w:sz="4" w:space="0" w:color="auto"/>
            </w:tcBorders>
            <w:vAlign w:val="center"/>
          </w:tcPr>
          <w:p w14:paraId="78EC8927" w14:textId="2DF57BDB" w:rsidR="00AC52BE" w:rsidRPr="00435AD3" w:rsidRDefault="00AC52BE" w:rsidP="00821BEB">
            <w:pPr>
              <w:tabs>
                <w:tab w:val="right" w:pos="2160"/>
              </w:tabs>
              <w:ind w:right="-72"/>
              <w:jc w:val="center"/>
              <w:rPr>
                <w:rFonts w:ascii="Arial" w:hAnsi="Arial" w:cs="Arial"/>
                <w:b/>
                <w:bCs/>
                <w:color w:val="auto"/>
                <w:sz w:val="18"/>
                <w:szCs w:val="18"/>
                <w:lang w:val="en-GB"/>
              </w:rPr>
            </w:pPr>
            <w:r w:rsidRPr="00435AD3">
              <w:rPr>
                <w:rFonts w:ascii="Arial" w:hAnsi="Arial" w:cs="Arial"/>
                <w:b/>
                <w:bCs/>
                <w:color w:val="auto"/>
                <w:sz w:val="18"/>
                <w:szCs w:val="18"/>
              </w:rPr>
              <w:t>Consolidated</w:t>
            </w:r>
            <w:r w:rsidRPr="00435AD3">
              <w:rPr>
                <w:rFonts w:ascii="Arial" w:hAnsi="Arial" w:cs="Arial"/>
                <w:b/>
                <w:bCs/>
                <w:color w:val="auto"/>
                <w:sz w:val="18"/>
                <w:szCs w:val="18"/>
                <w:cs/>
              </w:rPr>
              <w:t xml:space="preserve"> </w:t>
            </w:r>
            <w:r w:rsidRPr="00435AD3">
              <w:rPr>
                <w:rFonts w:ascii="Arial" w:hAnsi="Arial" w:cs="Arial"/>
                <w:b/>
                <w:bCs/>
                <w:color w:val="auto"/>
                <w:sz w:val="18"/>
                <w:szCs w:val="18"/>
                <w:lang w:val="en-GB"/>
              </w:rPr>
              <w:t xml:space="preserve">and </w:t>
            </w:r>
            <w:r w:rsidRPr="00435AD3">
              <w:rPr>
                <w:rFonts w:ascii="Arial" w:hAnsi="Arial" w:cs="Arial"/>
                <w:b/>
                <w:bCs/>
                <w:color w:val="auto"/>
                <w:sz w:val="18"/>
                <w:szCs w:val="18"/>
              </w:rPr>
              <w:t>Separate financial statements</w:t>
            </w:r>
          </w:p>
        </w:tc>
      </w:tr>
      <w:tr w:rsidR="00AC52BE" w:rsidRPr="00821BEB" w14:paraId="6DBA863E" w14:textId="77777777" w:rsidTr="00E14CA3">
        <w:trPr>
          <w:cantSplit/>
          <w:trHeight w:val="20"/>
        </w:trPr>
        <w:tc>
          <w:tcPr>
            <w:tcW w:w="4277" w:type="dxa"/>
            <w:vAlign w:val="bottom"/>
          </w:tcPr>
          <w:p w14:paraId="06F4366F" w14:textId="77777777" w:rsidR="00AC52BE" w:rsidRPr="00821BEB" w:rsidRDefault="00AC52BE" w:rsidP="00821BEB">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61D8E470" w14:textId="77777777" w:rsidR="00AC52BE" w:rsidRPr="00821BEB" w:rsidRDefault="00AC52BE" w:rsidP="00821BEB">
            <w:pPr>
              <w:tabs>
                <w:tab w:val="decimal" w:pos="621"/>
              </w:tabs>
              <w:ind w:right="-72"/>
              <w:jc w:val="center"/>
              <w:rPr>
                <w:rFonts w:ascii="Arial" w:hAnsi="Arial" w:cs="Arial"/>
                <w:b/>
                <w:bCs/>
                <w:color w:val="auto"/>
                <w:sz w:val="18"/>
                <w:szCs w:val="18"/>
              </w:rPr>
            </w:pPr>
            <w:r w:rsidRPr="00821BEB">
              <w:rPr>
                <w:rFonts w:ascii="Arial" w:hAnsi="Arial" w:cs="Arial"/>
                <w:b/>
                <w:bCs/>
                <w:color w:val="auto"/>
                <w:sz w:val="18"/>
                <w:szCs w:val="18"/>
              </w:rPr>
              <w:t>2019</w:t>
            </w:r>
          </w:p>
        </w:tc>
        <w:tc>
          <w:tcPr>
            <w:tcW w:w="2592" w:type="dxa"/>
            <w:gridSpan w:val="2"/>
            <w:tcBorders>
              <w:top w:val="single" w:sz="4" w:space="0" w:color="auto"/>
              <w:bottom w:val="single" w:sz="4" w:space="0" w:color="auto"/>
            </w:tcBorders>
            <w:vAlign w:val="bottom"/>
          </w:tcPr>
          <w:p w14:paraId="58C08BA8" w14:textId="77777777" w:rsidR="00AC52BE" w:rsidRPr="00821BEB" w:rsidRDefault="00AC52BE" w:rsidP="00821BEB">
            <w:pPr>
              <w:tabs>
                <w:tab w:val="decimal" w:pos="621"/>
              </w:tabs>
              <w:ind w:right="-72"/>
              <w:jc w:val="center"/>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1EB2E32B" w14:textId="77777777" w:rsidTr="00E14CA3">
        <w:trPr>
          <w:cantSplit/>
          <w:trHeight w:val="20"/>
        </w:trPr>
        <w:tc>
          <w:tcPr>
            <w:tcW w:w="4277" w:type="dxa"/>
            <w:vAlign w:val="bottom"/>
          </w:tcPr>
          <w:p w14:paraId="27BCED0A" w14:textId="77777777" w:rsidR="00AC52BE" w:rsidRPr="00821BEB" w:rsidRDefault="00AC52BE" w:rsidP="00821BEB">
            <w:pPr>
              <w:ind w:left="-101"/>
              <w:rPr>
                <w:rFonts w:ascii="Arial" w:hAnsi="Arial" w:cs="Arial"/>
                <w:b/>
                <w:bCs/>
                <w:color w:val="auto"/>
                <w:sz w:val="18"/>
                <w:szCs w:val="18"/>
                <w:cs/>
              </w:rPr>
            </w:pPr>
          </w:p>
        </w:tc>
        <w:tc>
          <w:tcPr>
            <w:tcW w:w="1296" w:type="dxa"/>
            <w:tcBorders>
              <w:top w:val="single" w:sz="4" w:space="0" w:color="auto"/>
            </w:tcBorders>
            <w:vAlign w:val="bottom"/>
          </w:tcPr>
          <w:p w14:paraId="15DE5D7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Cost</w:t>
            </w:r>
          </w:p>
        </w:tc>
        <w:tc>
          <w:tcPr>
            <w:tcW w:w="1296" w:type="dxa"/>
            <w:tcBorders>
              <w:top w:val="single" w:sz="4" w:space="0" w:color="auto"/>
            </w:tcBorders>
            <w:vAlign w:val="bottom"/>
          </w:tcPr>
          <w:p w14:paraId="0EB581D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Fair value</w:t>
            </w:r>
          </w:p>
        </w:tc>
        <w:tc>
          <w:tcPr>
            <w:tcW w:w="1296" w:type="dxa"/>
            <w:tcBorders>
              <w:top w:val="single" w:sz="4" w:space="0" w:color="auto"/>
            </w:tcBorders>
            <w:vAlign w:val="bottom"/>
          </w:tcPr>
          <w:p w14:paraId="6442F17D"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Cost</w:t>
            </w:r>
          </w:p>
        </w:tc>
        <w:tc>
          <w:tcPr>
            <w:tcW w:w="1296" w:type="dxa"/>
            <w:tcBorders>
              <w:top w:val="single" w:sz="4" w:space="0" w:color="auto"/>
            </w:tcBorders>
            <w:vAlign w:val="bottom"/>
          </w:tcPr>
          <w:p w14:paraId="7737473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Fair value</w:t>
            </w:r>
          </w:p>
        </w:tc>
      </w:tr>
      <w:tr w:rsidR="00AC52BE" w:rsidRPr="00821BEB" w14:paraId="7AD8994E" w14:textId="77777777" w:rsidTr="00E14CA3">
        <w:trPr>
          <w:cantSplit/>
          <w:trHeight w:val="20"/>
        </w:trPr>
        <w:tc>
          <w:tcPr>
            <w:tcW w:w="4277" w:type="dxa"/>
            <w:vAlign w:val="bottom"/>
          </w:tcPr>
          <w:p w14:paraId="4FC19D4C" w14:textId="77777777" w:rsidR="00AC52BE" w:rsidRPr="00821BEB" w:rsidRDefault="00AC52BE" w:rsidP="00821BEB">
            <w:pPr>
              <w:ind w:left="-101"/>
              <w:rPr>
                <w:rFonts w:ascii="Arial" w:hAnsi="Arial" w:cs="Arial"/>
                <w:b/>
                <w:bCs/>
                <w:color w:val="auto"/>
                <w:sz w:val="18"/>
                <w:szCs w:val="18"/>
                <w:cs/>
              </w:rPr>
            </w:pPr>
          </w:p>
        </w:tc>
        <w:tc>
          <w:tcPr>
            <w:tcW w:w="1296" w:type="dxa"/>
            <w:tcBorders>
              <w:bottom w:val="single" w:sz="4" w:space="0" w:color="auto"/>
            </w:tcBorders>
            <w:vAlign w:val="bottom"/>
          </w:tcPr>
          <w:p w14:paraId="51BC3AA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tcPr>
          <w:p w14:paraId="3D242FC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tcPr>
          <w:p w14:paraId="3048D355"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tcPr>
          <w:p w14:paraId="74E04402"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5A9E02A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62036B35" w14:textId="77777777" w:rsidTr="00E14CA3">
        <w:trPr>
          <w:cantSplit/>
          <w:trHeight w:val="20"/>
        </w:trPr>
        <w:tc>
          <w:tcPr>
            <w:tcW w:w="4277" w:type="dxa"/>
            <w:vAlign w:val="bottom"/>
          </w:tcPr>
          <w:p w14:paraId="627E40F7" w14:textId="77777777" w:rsidR="00AC52BE" w:rsidRPr="00821BEB" w:rsidRDefault="00AC52BE" w:rsidP="00821BEB">
            <w:pPr>
              <w:ind w:left="-101"/>
              <w:rPr>
                <w:rFonts w:ascii="Arial" w:hAnsi="Arial" w:cs="Arial"/>
                <w:color w:val="auto"/>
                <w:sz w:val="18"/>
                <w:szCs w:val="18"/>
                <w:cs/>
              </w:rPr>
            </w:pPr>
          </w:p>
        </w:tc>
        <w:tc>
          <w:tcPr>
            <w:tcW w:w="1296" w:type="dxa"/>
            <w:tcBorders>
              <w:top w:val="single" w:sz="4" w:space="0" w:color="auto"/>
            </w:tcBorders>
            <w:shd w:val="clear" w:color="auto" w:fill="FAFAFA"/>
            <w:vAlign w:val="bottom"/>
          </w:tcPr>
          <w:p w14:paraId="208F38D8"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1848CA3"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5141EB5"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2FEAE943" w14:textId="77777777" w:rsidR="00AC52BE" w:rsidRPr="00821BEB" w:rsidRDefault="00AC52BE" w:rsidP="00821BEB">
            <w:pPr>
              <w:ind w:right="-72"/>
              <w:jc w:val="right"/>
              <w:rPr>
                <w:rFonts w:ascii="Arial" w:hAnsi="Arial" w:cs="Arial"/>
                <w:color w:val="auto"/>
                <w:sz w:val="18"/>
                <w:szCs w:val="18"/>
              </w:rPr>
            </w:pPr>
          </w:p>
        </w:tc>
      </w:tr>
      <w:tr w:rsidR="00AC52BE" w:rsidRPr="00821BEB" w14:paraId="3A1A8FF5" w14:textId="77777777" w:rsidTr="00E14CA3">
        <w:trPr>
          <w:cantSplit/>
          <w:trHeight w:val="20"/>
        </w:trPr>
        <w:tc>
          <w:tcPr>
            <w:tcW w:w="4277" w:type="dxa"/>
            <w:shd w:val="clear" w:color="auto" w:fill="auto"/>
            <w:vAlign w:val="bottom"/>
          </w:tcPr>
          <w:p w14:paraId="3834AF1D"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Trading securities</w:t>
            </w:r>
          </w:p>
        </w:tc>
        <w:tc>
          <w:tcPr>
            <w:tcW w:w="1296" w:type="dxa"/>
            <w:tcBorders>
              <w:bottom w:val="single" w:sz="4" w:space="0" w:color="auto"/>
            </w:tcBorders>
            <w:shd w:val="clear" w:color="auto" w:fill="FAFAFA"/>
            <w:vAlign w:val="bottom"/>
          </w:tcPr>
          <w:p w14:paraId="582EC3B9"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800</w:t>
            </w:r>
          </w:p>
        </w:tc>
        <w:tc>
          <w:tcPr>
            <w:tcW w:w="1296" w:type="dxa"/>
            <w:tcBorders>
              <w:bottom w:val="single" w:sz="4" w:space="0" w:color="auto"/>
            </w:tcBorders>
            <w:shd w:val="clear" w:color="auto" w:fill="FAFAFA"/>
            <w:vAlign w:val="bottom"/>
          </w:tcPr>
          <w:p w14:paraId="15178865"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580</w:t>
            </w:r>
          </w:p>
        </w:tc>
        <w:tc>
          <w:tcPr>
            <w:tcW w:w="1296" w:type="dxa"/>
            <w:tcBorders>
              <w:bottom w:val="single" w:sz="4" w:space="0" w:color="auto"/>
            </w:tcBorders>
            <w:shd w:val="clear" w:color="auto" w:fill="auto"/>
            <w:vAlign w:val="bottom"/>
          </w:tcPr>
          <w:p w14:paraId="42D84BA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800</w:t>
            </w:r>
          </w:p>
        </w:tc>
        <w:tc>
          <w:tcPr>
            <w:tcW w:w="1296" w:type="dxa"/>
            <w:tcBorders>
              <w:bottom w:val="single" w:sz="4" w:space="0" w:color="auto"/>
            </w:tcBorders>
            <w:vAlign w:val="bottom"/>
          </w:tcPr>
          <w:p w14:paraId="7EDB320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570</w:t>
            </w:r>
          </w:p>
        </w:tc>
      </w:tr>
      <w:tr w:rsidR="00AC52BE" w:rsidRPr="00435AD3" w14:paraId="2828FBFC" w14:textId="77777777" w:rsidTr="00E14CA3">
        <w:trPr>
          <w:cantSplit/>
          <w:trHeight w:val="20"/>
        </w:trPr>
        <w:tc>
          <w:tcPr>
            <w:tcW w:w="4277" w:type="dxa"/>
            <w:vAlign w:val="bottom"/>
          </w:tcPr>
          <w:p w14:paraId="28116F04" w14:textId="77777777" w:rsidR="00AC52BE" w:rsidRPr="00435AD3" w:rsidRDefault="00AC52BE" w:rsidP="00821BEB">
            <w:pPr>
              <w:ind w:left="-101"/>
              <w:rPr>
                <w:rFonts w:ascii="Arial" w:hAnsi="Arial" w:cs="Arial"/>
                <w:color w:val="auto"/>
                <w:sz w:val="12"/>
                <w:szCs w:val="12"/>
                <w:cs/>
              </w:rPr>
            </w:pPr>
          </w:p>
        </w:tc>
        <w:tc>
          <w:tcPr>
            <w:tcW w:w="1296" w:type="dxa"/>
            <w:tcBorders>
              <w:top w:val="single" w:sz="4" w:space="0" w:color="auto"/>
            </w:tcBorders>
            <w:shd w:val="clear" w:color="auto" w:fill="FAFAFA"/>
            <w:vAlign w:val="bottom"/>
          </w:tcPr>
          <w:p w14:paraId="3FDCAB18"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0F9C8BDE"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auto"/>
            <w:vAlign w:val="bottom"/>
          </w:tcPr>
          <w:p w14:paraId="03AE7674" w14:textId="77777777" w:rsidR="00AC52BE" w:rsidRPr="00435AD3" w:rsidRDefault="00AC52B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5702F976" w14:textId="77777777" w:rsidR="00AC52BE" w:rsidRPr="00435AD3" w:rsidRDefault="00AC52BE" w:rsidP="00821BEB">
            <w:pPr>
              <w:ind w:right="-72"/>
              <w:jc w:val="right"/>
              <w:rPr>
                <w:rFonts w:ascii="Arial" w:hAnsi="Arial" w:cs="Arial"/>
                <w:color w:val="auto"/>
                <w:sz w:val="12"/>
                <w:szCs w:val="12"/>
              </w:rPr>
            </w:pPr>
          </w:p>
        </w:tc>
      </w:tr>
      <w:tr w:rsidR="00AC52BE" w:rsidRPr="00821BEB" w14:paraId="62229B5E" w14:textId="77777777" w:rsidTr="00E14CA3">
        <w:trPr>
          <w:cantSplit/>
          <w:trHeight w:val="20"/>
        </w:trPr>
        <w:tc>
          <w:tcPr>
            <w:tcW w:w="4277" w:type="dxa"/>
            <w:shd w:val="clear" w:color="auto" w:fill="auto"/>
            <w:vAlign w:val="bottom"/>
          </w:tcPr>
          <w:p w14:paraId="4757BD66" w14:textId="77777777" w:rsidR="00AC52BE" w:rsidRPr="00821BEB" w:rsidRDefault="00AC52BE" w:rsidP="00821BEB">
            <w:pPr>
              <w:ind w:left="-101"/>
              <w:rPr>
                <w:rFonts w:ascii="Arial" w:hAnsi="Arial" w:cs="Arial"/>
                <w:color w:val="auto"/>
                <w:sz w:val="18"/>
                <w:szCs w:val="18"/>
                <w:u w:val="single"/>
                <w:cs/>
              </w:rPr>
            </w:pPr>
            <w:r w:rsidRPr="00821BEB">
              <w:rPr>
                <w:rFonts w:ascii="Arial" w:hAnsi="Arial" w:cs="Arial"/>
                <w:color w:val="auto"/>
                <w:sz w:val="18"/>
                <w:szCs w:val="18"/>
              </w:rPr>
              <w:t>Total</w:t>
            </w:r>
          </w:p>
        </w:tc>
        <w:tc>
          <w:tcPr>
            <w:tcW w:w="1296" w:type="dxa"/>
            <w:tcBorders>
              <w:bottom w:val="single" w:sz="4" w:space="0" w:color="auto"/>
            </w:tcBorders>
            <w:shd w:val="clear" w:color="auto" w:fill="FAFAFA"/>
            <w:vAlign w:val="bottom"/>
          </w:tcPr>
          <w:p w14:paraId="0C09DD81"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800</w:t>
            </w:r>
          </w:p>
        </w:tc>
        <w:tc>
          <w:tcPr>
            <w:tcW w:w="1296" w:type="dxa"/>
            <w:tcBorders>
              <w:bottom w:val="single" w:sz="4" w:space="0" w:color="auto"/>
            </w:tcBorders>
            <w:shd w:val="clear" w:color="auto" w:fill="FAFAFA"/>
            <w:vAlign w:val="bottom"/>
          </w:tcPr>
          <w:p w14:paraId="71836378" w14:textId="77777777" w:rsidR="00AC52BE" w:rsidRPr="00821BEB" w:rsidRDefault="00B91E53" w:rsidP="00821BEB">
            <w:pPr>
              <w:ind w:right="-72"/>
              <w:jc w:val="right"/>
              <w:rPr>
                <w:rFonts w:ascii="Arial" w:hAnsi="Arial" w:cs="Arial"/>
                <w:color w:val="auto"/>
                <w:sz w:val="18"/>
                <w:szCs w:val="18"/>
                <w:cs/>
              </w:rPr>
            </w:pPr>
            <w:r w:rsidRPr="00821BEB">
              <w:rPr>
                <w:rFonts w:ascii="Arial" w:hAnsi="Arial" w:cs="Arial"/>
                <w:color w:val="auto"/>
                <w:sz w:val="18"/>
                <w:szCs w:val="18"/>
              </w:rPr>
              <w:t>580</w:t>
            </w:r>
          </w:p>
        </w:tc>
        <w:tc>
          <w:tcPr>
            <w:tcW w:w="1296" w:type="dxa"/>
            <w:tcBorders>
              <w:bottom w:val="single" w:sz="4" w:space="0" w:color="auto"/>
            </w:tcBorders>
            <w:shd w:val="clear" w:color="auto" w:fill="auto"/>
            <w:vAlign w:val="bottom"/>
          </w:tcPr>
          <w:p w14:paraId="588BE8F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800</w:t>
            </w:r>
          </w:p>
        </w:tc>
        <w:tc>
          <w:tcPr>
            <w:tcW w:w="1296" w:type="dxa"/>
            <w:tcBorders>
              <w:bottom w:val="single" w:sz="4" w:space="0" w:color="auto"/>
            </w:tcBorders>
            <w:vAlign w:val="bottom"/>
          </w:tcPr>
          <w:p w14:paraId="0A75BEBA"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570</w:t>
            </w:r>
          </w:p>
        </w:tc>
      </w:tr>
    </w:tbl>
    <w:p w14:paraId="64AF4F05" w14:textId="77777777" w:rsidR="00AC52BE" w:rsidRPr="00821BEB" w:rsidRDefault="00AC52BE" w:rsidP="00821BEB">
      <w:pPr>
        <w:jc w:val="thaiDistribute"/>
        <w:rPr>
          <w:rFonts w:ascii="Arial" w:hAnsi="Arial" w:cs="Arial"/>
          <w:color w:val="auto"/>
          <w:sz w:val="18"/>
          <w:szCs w:val="18"/>
        </w:rPr>
      </w:pPr>
    </w:p>
    <w:p w14:paraId="347765E8" w14:textId="77777777" w:rsidR="00AC52BE" w:rsidRPr="00821BEB" w:rsidRDefault="00AC52BE" w:rsidP="00821BEB">
      <w:pPr>
        <w:jc w:val="thaiDistribute"/>
        <w:rPr>
          <w:rFonts w:ascii="Arial" w:hAnsi="Arial" w:cs="Arial"/>
          <w:color w:val="auto"/>
          <w:sz w:val="18"/>
          <w:szCs w:val="18"/>
          <w:lang w:val="en"/>
        </w:rPr>
      </w:pPr>
      <w:r w:rsidRPr="00821BEB">
        <w:rPr>
          <w:rFonts w:ascii="Arial" w:hAnsi="Arial" w:cs="Arial"/>
          <w:color w:val="auto"/>
          <w:sz w:val="18"/>
          <w:szCs w:val="18"/>
          <w:lang w:val="en"/>
        </w:rPr>
        <w:t>The movements of trading securities during the year ended 31 December 2019 are as follows:</w:t>
      </w:r>
    </w:p>
    <w:p w14:paraId="638D4F1E" w14:textId="77777777" w:rsidR="00AC52BE" w:rsidRPr="00821BEB" w:rsidRDefault="00AC52BE" w:rsidP="00821BEB">
      <w:pPr>
        <w:jc w:val="thaiDistribute"/>
        <w:rPr>
          <w:rFonts w:ascii="Arial" w:hAnsi="Arial" w:cs="Arial"/>
          <w:color w:val="auto"/>
          <w:sz w:val="18"/>
          <w:szCs w:val="18"/>
          <w:lang w:val="en-GB"/>
        </w:rPr>
      </w:pPr>
    </w:p>
    <w:tbl>
      <w:tblPr>
        <w:tblW w:w="9455" w:type="dxa"/>
        <w:tblInd w:w="116" w:type="dxa"/>
        <w:tblLayout w:type="fixed"/>
        <w:tblLook w:val="0000" w:firstRow="0" w:lastRow="0" w:firstColumn="0" w:lastColumn="0" w:noHBand="0" w:noVBand="0"/>
      </w:tblPr>
      <w:tblGrid>
        <w:gridCol w:w="5521"/>
        <w:gridCol w:w="1967"/>
        <w:gridCol w:w="17"/>
        <w:gridCol w:w="1950"/>
      </w:tblGrid>
      <w:tr w:rsidR="007100FC" w:rsidRPr="00821BEB" w14:paraId="735AF8B3" w14:textId="77777777" w:rsidTr="008B6126">
        <w:trPr>
          <w:cantSplit/>
        </w:trPr>
        <w:tc>
          <w:tcPr>
            <w:tcW w:w="5521" w:type="dxa"/>
            <w:vAlign w:val="bottom"/>
          </w:tcPr>
          <w:p w14:paraId="3F2129EF" w14:textId="77777777" w:rsidR="007100FC" w:rsidRPr="00821BEB" w:rsidRDefault="007100FC" w:rsidP="00821BEB">
            <w:pPr>
              <w:ind w:left="-101"/>
              <w:rPr>
                <w:rFonts w:ascii="Arial" w:hAnsi="Arial" w:cs="Arial"/>
                <w:color w:val="auto"/>
                <w:sz w:val="18"/>
                <w:szCs w:val="18"/>
                <w:cs/>
              </w:rPr>
            </w:pPr>
          </w:p>
        </w:tc>
        <w:tc>
          <w:tcPr>
            <w:tcW w:w="1967" w:type="dxa"/>
            <w:vAlign w:val="bottom"/>
          </w:tcPr>
          <w:p w14:paraId="76528F36" w14:textId="3CBC1E83" w:rsidR="007100FC" w:rsidRPr="00821BEB" w:rsidRDefault="007100FC" w:rsidP="00821BEB">
            <w:pPr>
              <w:ind w:right="-72"/>
              <w:jc w:val="center"/>
              <w:rPr>
                <w:rFonts w:ascii="Arial" w:hAnsi="Arial" w:cs="Arial"/>
                <w:color w:val="auto"/>
                <w:sz w:val="18"/>
                <w:szCs w:val="18"/>
              </w:rPr>
            </w:pPr>
          </w:p>
        </w:tc>
        <w:tc>
          <w:tcPr>
            <w:tcW w:w="1967" w:type="dxa"/>
            <w:gridSpan w:val="2"/>
            <w:tcBorders>
              <w:top w:val="single" w:sz="4" w:space="0" w:color="auto"/>
              <w:bottom w:val="single" w:sz="4" w:space="0" w:color="auto"/>
            </w:tcBorders>
            <w:vAlign w:val="bottom"/>
          </w:tcPr>
          <w:p w14:paraId="3F969498" w14:textId="77777777" w:rsidR="00A51FEA" w:rsidRDefault="00A51FEA" w:rsidP="008B6126">
            <w:pPr>
              <w:ind w:right="-72"/>
              <w:jc w:val="right"/>
              <w:rPr>
                <w:rFonts w:ascii="Arial" w:hAnsi="Arial" w:cs="Arial"/>
                <w:b/>
                <w:bCs/>
                <w:color w:val="auto"/>
                <w:sz w:val="18"/>
                <w:szCs w:val="18"/>
              </w:rPr>
            </w:pPr>
            <w:r w:rsidRPr="00821BEB">
              <w:rPr>
                <w:rFonts w:ascii="Arial" w:hAnsi="Arial" w:cs="Arial"/>
                <w:b/>
                <w:bCs/>
                <w:color w:val="auto"/>
                <w:sz w:val="18"/>
                <w:szCs w:val="18"/>
              </w:rPr>
              <w:t>Consolidated</w:t>
            </w:r>
          </w:p>
          <w:p w14:paraId="584CFF34" w14:textId="21511B71" w:rsidR="007100FC" w:rsidRPr="00821BEB" w:rsidRDefault="00A51FEA" w:rsidP="008B6126">
            <w:pPr>
              <w:ind w:right="-72"/>
              <w:jc w:val="right"/>
              <w:rPr>
                <w:rFonts w:ascii="Arial" w:hAnsi="Arial" w:cs="Arial"/>
                <w:b/>
                <w:bCs/>
                <w:color w:val="auto"/>
                <w:sz w:val="18"/>
                <w:szCs w:val="18"/>
                <w:lang w:val="en-GB"/>
              </w:rPr>
            </w:pPr>
            <w:r>
              <w:rPr>
                <w:rFonts w:ascii="Arial" w:hAnsi="Arial" w:cs="Arial"/>
                <w:b/>
                <w:bCs/>
                <w:color w:val="auto"/>
                <w:sz w:val="18"/>
                <w:szCs w:val="18"/>
              </w:rPr>
              <w:t xml:space="preserve">and </w:t>
            </w:r>
            <w:r w:rsidR="007100FC" w:rsidRPr="00821BEB">
              <w:rPr>
                <w:rFonts w:ascii="Arial" w:hAnsi="Arial" w:cs="Arial"/>
                <w:b/>
                <w:bCs/>
                <w:color w:val="auto"/>
                <w:sz w:val="18"/>
                <w:szCs w:val="18"/>
                <w:lang w:val="en-GB"/>
              </w:rPr>
              <w:t xml:space="preserve">Separate </w:t>
            </w:r>
          </w:p>
          <w:p w14:paraId="1CE76002" w14:textId="77777777" w:rsidR="007100FC" w:rsidRPr="00821BEB" w:rsidRDefault="007100FC" w:rsidP="008B6126">
            <w:pPr>
              <w:ind w:right="-72"/>
              <w:jc w:val="right"/>
              <w:rPr>
                <w:rFonts w:ascii="Arial" w:hAnsi="Arial" w:cs="Arial"/>
                <w:color w:val="auto"/>
                <w:sz w:val="18"/>
                <w:szCs w:val="18"/>
              </w:rPr>
            </w:pPr>
            <w:r w:rsidRPr="00821BEB">
              <w:rPr>
                <w:rFonts w:ascii="Arial" w:hAnsi="Arial" w:cs="Arial"/>
                <w:b/>
                <w:bCs/>
                <w:color w:val="auto"/>
                <w:sz w:val="18"/>
                <w:szCs w:val="18"/>
                <w:lang w:val="en-GB"/>
              </w:rPr>
              <w:t>financial statements</w:t>
            </w:r>
          </w:p>
        </w:tc>
      </w:tr>
      <w:tr w:rsidR="007100FC" w:rsidRPr="00821BEB" w14:paraId="43F3C8B4" w14:textId="77777777" w:rsidTr="008B6126">
        <w:trPr>
          <w:cantSplit/>
        </w:trPr>
        <w:tc>
          <w:tcPr>
            <w:tcW w:w="5521" w:type="dxa"/>
            <w:vAlign w:val="bottom"/>
          </w:tcPr>
          <w:p w14:paraId="0403F247" w14:textId="77777777" w:rsidR="007100FC" w:rsidRPr="00821BEB" w:rsidRDefault="007100FC" w:rsidP="00821BEB">
            <w:pPr>
              <w:ind w:left="-101"/>
              <w:rPr>
                <w:rFonts w:ascii="Arial" w:hAnsi="Arial" w:cs="Arial"/>
                <w:color w:val="auto"/>
                <w:sz w:val="18"/>
                <w:szCs w:val="18"/>
                <w:cs/>
              </w:rPr>
            </w:pPr>
          </w:p>
        </w:tc>
        <w:tc>
          <w:tcPr>
            <w:tcW w:w="1984" w:type="dxa"/>
            <w:gridSpan w:val="2"/>
            <w:vAlign w:val="bottom"/>
          </w:tcPr>
          <w:p w14:paraId="26723C07" w14:textId="17EB5179" w:rsidR="007100FC" w:rsidRPr="00821BEB" w:rsidRDefault="007100FC" w:rsidP="00821BEB">
            <w:pPr>
              <w:ind w:right="-72"/>
              <w:jc w:val="right"/>
              <w:rPr>
                <w:rFonts w:ascii="Arial" w:hAnsi="Arial" w:cs="Arial"/>
                <w:b/>
                <w:bCs/>
                <w:color w:val="auto"/>
                <w:sz w:val="18"/>
                <w:szCs w:val="18"/>
                <w:cs/>
                <w:lang w:val="en-GB"/>
              </w:rPr>
            </w:pPr>
          </w:p>
        </w:tc>
        <w:tc>
          <w:tcPr>
            <w:tcW w:w="1950" w:type="dxa"/>
            <w:tcBorders>
              <w:top w:val="single" w:sz="4" w:space="0" w:color="auto"/>
              <w:bottom w:val="single" w:sz="4" w:space="0" w:color="auto"/>
            </w:tcBorders>
            <w:vAlign w:val="bottom"/>
          </w:tcPr>
          <w:p w14:paraId="07758ECB" w14:textId="77777777" w:rsidR="007100FC" w:rsidRPr="00821BEB" w:rsidRDefault="007100FC" w:rsidP="00821BEB">
            <w:pPr>
              <w:ind w:right="-72"/>
              <w:jc w:val="right"/>
              <w:rPr>
                <w:rFonts w:ascii="Arial" w:hAnsi="Arial" w:cs="Arial"/>
                <w:b/>
                <w:bCs/>
                <w:color w:val="auto"/>
                <w:sz w:val="18"/>
                <w:szCs w:val="18"/>
                <w:cs/>
                <w:lang w:val="en-GB"/>
              </w:rPr>
            </w:pPr>
            <w:r w:rsidRPr="00821BEB">
              <w:rPr>
                <w:rFonts w:ascii="Arial" w:hAnsi="Arial" w:cs="Arial"/>
                <w:b/>
                <w:bCs/>
                <w:color w:val="auto"/>
                <w:sz w:val="18"/>
                <w:szCs w:val="18"/>
              </w:rPr>
              <w:t>Thousand Baht</w:t>
            </w:r>
          </w:p>
        </w:tc>
      </w:tr>
      <w:tr w:rsidR="007100FC" w:rsidRPr="00821BEB" w14:paraId="7F32CD1D" w14:textId="77777777" w:rsidTr="008B6126">
        <w:trPr>
          <w:cantSplit/>
        </w:trPr>
        <w:tc>
          <w:tcPr>
            <w:tcW w:w="5521" w:type="dxa"/>
            <w:vAlign w:val="bottom"/>
          </w:tcPr>
          <w:p w14:paraId="7A677BC0" w14:textId="77777777" w:rsidR="007100FC" w:rsidRPr="00821BEB" w:rsidRDefault="007100FC" w:rsidP="00821BEB">
            <w:pPr>
              <w:ind w:left="-101"/>
              <w:rPr>
                <w:rFonts w:ascii="Arial" w:hAnsi="Arial" w:cs="Arial"/>
                <w:color w:val="auto"/>
                <w:sz w:val="18"/>
                <w:szCs w:val="18"/>
                <w:cs/>
              </w:rPr>
            </w:pPr>
          </w:p>
        </w:tc>
        <w:tc>
          <w:tcPr>
            <w:tcW w:w="1984" w:type="dxa"/>
            <w:gridSpan w:val="2"/>
            <w:shd w:val="clear" w:color="auto" w:fill="FAFAFA"/>
            <w:vAlign w:val="bottom"/>
          </w:tcPr>
          <w:p w14:paraId="6F037733" w14:textId="77777777" w:rsidR="007100FC" w:rsidRPr="00821BEB" w:rsidRDefault="007100FC" w:rsidP="00821BEB">
            <w:pPr>
              <w:ind w:right="-72"/>
              <w:jc w:val="right"/>
              <w:rPr>
                <w:rFonts w:ascii="Arial" w:hAnsi="Arial" w:cs="Arial"/>
                <w:color w:val="auto"/>
                <w:sz w:val="18"/>
                <w:szCs w:val="18"/>
                <w:lang w:val="en-GB"/>
              </w:rPr>
            </w:pPr>
          </w:p>
        </w:tc>
        <w:tc>
          <w:tcPr>
            <w:tcW w:w="1950" w:type="dxa"/>
            <w:tcBorders>
              <w:top w:val="single" w:sz="4" w:space="0" w:color="auto"/>
            </w:tcBorders>
            <w:shd w:val="clear" w:color="auto" w:fill="FAFAFA"/>
            <w:vAlign w:val="bottom"/>
          </w:tcPr>
          <w:p w14:paraId="7300C281" w14:textId="77777777" w:rsidR="007100FC" w:rsidRPr="00821BEB" w:rsidRDefault="007100FC" w:rsidP="00821BEB">
            <w:pPr>
              <w:ind w:right="-72"/>
              <w:jc w:val="right"/>
              <w:rPr>
                <w:rFonts w:ascii="Arial" w:hAnsi="Arial" w:cs="Arial"/>
                <w:color w:val="auto"/>
                <w:sz w:val="18"/>
                <w:szCs w:val="18"/>
                <w:lang w:val="en-GB"/>
              </w:rPr>
            </w:pPr>
          </w:p>
        </w:tc>
      </w:tr>
      <w:tr w:rsidR="007100FC" w:rsidRPr="00821BEB" w14:paraId="31FC0D14" w14:textId="77777777" w:rsidTr="00893D4A">
        <w:trPr>
          <w:cantSplit/>
        </w:trPr>
        <w:tc>
          <w:tcPr>
            <w:tcW w:w="5521" w:type="dxa"/>
            <w:vAlign w:val="bottom"/>
          </w:tcPr>
          <w:p w14:paraId="5AF3D449" w14:textId="77777777" w:rsidR="007100FC" w:rsidRPr="00821BEB" w:rsidRDefault="007100FC" w:rsidP="00821BEB">
            <w:pPr>
              <w:ind w:left="-101"/>
              <w:rPr>
                <w:rFonts w:ascii="Arial" w:hAnsi="Arial" w:cs="Arial"/>
                <w:color w:val="auto"/>
                <w:sz w:val="18"/>
                <w:szCs w:val="18"/>
                <w:cs/>
              </w:rPr>
            </w:pPr>
            <w:r w:rsidRPr="00821BEB">
              <w:rPr>
                <w:rFonts w:ascii="Arial" w:hAnsi="Arial" w:cs="Arial"/>
                <w:color w:val="auto"/>
                <w:sz w:val="18"/>
                <w:szCs w:val="18"/>
              </w:rPr>
              <w:t xml:space="preserve">Opening book amount </w:t>
            </w:r>
          </w:p>
        </w:tc>
        <w:tc>
          <w:tcPr>
            <w:tcW w:w="1984" w:type="dxa"/>
            <w:gridSpan w:val="2"/>
            <w:shd w:val="clear" w:color="auto" w:fill="FAFAFA"/>
            <w:vAlign w:val="bottom"/>
          </w:tcPr>
          <w:p w14:paraId="5723CD02" w14:textId="39A1462E" w:rsidR="007100FC" w:rsidRPr="00821BEB" w:rsidRDefault="007100FC" w:rsidP="00821BEB">
            <w:pPr>
              <w:ind w:right="-72"/>
              <w:jc w:val="right"/>
              <w:rPr>
                <w:rFonts w:ascii="Arial" w:hAnsi="Arial" w:cs="Arial"/>
                <w:color w:val="auto"/>
                <w:sz w:val="18"/>
                <w:szCs w:val="18"/>
              </w:rPr>
            </w:pPr>
          </w:p>
        </w:tc>
        <w:tc>
          <w:tcPr>
            <w:tcW w:w="1950" w:type="dxa"/>
            <w:shd w:val="clear" w:color="auto" w:fill="FAFAFA"/>
            <w:vAlign w:val="bottom"/>
          </w:tcPr>
          <w:p w14:paraId="137CB36D" w14:textId="77777777" w:rsidR="007100FC" w:rsidRPr="00821BEB" w:rsidRDefault="007100FC" w:rsidP="00821BEB">
            <w:pPr>
              <w:ind w:right="-72"/>
              <w:jc w:val="right"/>
              <w:rPr>
                <w:rFonts w:ascii="Arial" w:hAnsi="Arial" w:cs="Arial"/>
                <w:color w:val="auto"/>
                <w:sz w:val="18"/>
                <w:szCs w:val="18"/>
              </w:rPr>
            </w:pPr>
            <w:r w:rsidRPr="00821BEB">
              <w:rPr>
                <w:rFonts w:ascii="Arial" w:hAnsi="Arial" w:cs="Arial"/>
                <w:color w:val="auto"/>
                <w:sz w:val="18"/>
                <w:szCs w:val="18"/>
              </w:rPr>
              <w:t>570</w:t>
            </w:r>
          </w:p>
        </w:tc>
      </w:tr>
      <w:tr w:rsidR="007100FC" w:rsidRPr="00821BEB" w14:paraId="24536C74" w14:textId="77777777" w:rsidTr="008B6126">
        <w:trPr>
          <w:cantSplit/>
        </w:trPr>
        <w:tc>
          <w:tcPr>
            <w:tcW w:w="5521" w:type="dxa"/>
            <w:vAlign w:val="bottom"/>
          </w:tcPr>
          <w:p w14:paraId="2D8E7FC0" w14:textId="77777777" w:rsidR="007100FC" w:rsidRPr="00821BEB" w:rsidRDefault="007100FC" w:rsidP="00821BEB">
            <w:pPr>
              <w:ind w:left="-101"/>
              <w:rPr>
                <w:rFonts w:ascii="Arial" w:hAnsi="Arial" w:cs="Arial"/>
                <w:color w:val="auto"/>
                <w:sz w:val="18"/>
                <w:szCs w:val="18"/>
                <w:cs/>
              </w:rPr>
            </w:pPr>
            <w:r w:rsidRPr="00821BEB">
              <w:rPr>
                <w:rFonts w:ascii="Arial" w:hAnsi="Arial" w:cs="Arial"/>
                <w:color w:val="auto"/>
                <w:sz w:val="18"/>
                <w:szCs w:val="18"/>
              </w:rPr>
              <w:t>Change in fair value</w:t>
            </w:r>
          </w:p>
        </w:tc>
        <w:tc>
          <w:tcPr>
            <w:tcW w:w="1984" w:type="dxa"/>
            <w:gridSpan w:val="2"/>
            <w:shd w:val="clear" w:color="auto" w:fill="FAFAFA"/>
            <w:vAlign w:val="bottom"/>
          </w:tcPr>
          <w:p w14:paraId="4EC7A72A" w14:textId="7B0E2787" w:rsidR="007100FC" w:rsidRPr="00821BEB" w:rsidRDefault="007100FC" w:rsidP="00821BEB">
            <w:pPr>
              <w:ind w:right="-72"/>
              <w:jc w:val="right"/>
              <w:rPr>
                <w:rFonts w:ascii="Arial" w:hAnsi="Arial" w:cs="Arial"/>
                <w:color w:val="auto"/>
                <w:sz w:val="18"/>
                <w:szCs w:val="18"/>
              </w:rPr>
            </w:pPr>
          </w:p>
        </w:tc>
        <w:tc>
          <w:tcPr>
            <w:tcW w:w="1950" w:type="dxa"/>
            <w:tcBorders>
              <w:bottom w:val="single" w:sz="4" w:space="0" w:color="auto"/>
            </w:tcBorders>
            <w:shd w:val="clear" w:color="auto" w:fill="FAFAFA"/>
            <w:vAlign w:val="bottom"/>
          </w:tcPr>
          <w:p w14:paraId="5C64DBDC" w14:textId="77777777" w:rsidR="007100FC" w:rsidRPr="00821BEB" w:rsidRDefault="007100FC" w:rsidP="00821BEB">
            <w:pPr>
              <w:ind w:right="-72"/>
              <w:jc w:val="right"/>
              <w:rPr>
                <w:rFonts w:ascii="Arial" w:hAnsi="Arial" w:cs="Arial"/>
                <w:color w:val="auto"/>
                <w:sz w:val="18"/>
                <w:szCs w:val="18"/>
              </w:rPr>
            </w:pPr>
            <w:r w:rsidRPr="00821BEB">
              <w:rPr>
                <w:rFonts w:ascii="Arial" w:hAnsi="Arial" w:cs="Arial"/>
                <w:color w:val="auto"/>
                <w:sz w:val="18"/>
                <w:szCs w:val="18"/>
              </w:rPr>
              <w:t>10</w:t>
            </w:r>
          </w:p>
        </w:tc>
      </w:tr>
      <w:tr w:rsidR="007100FC" w:rsidRPr="00435AD3" w14:paraId="20380076" w14:textId="77777777" w:rsidTr="008B6126">
        <w:trPr>
          <w:cantSplit/>
        </w:trPr>
        <w:tc>
          <w:tcPr>
            <w:tcW w:w="5521" w:type="dxa"/>
            <w:vAlign w:val="bottom"/>
          </w:tcPr>
          <w:p w14:paraId="2F745657" w14:textId="77777777" w:rsidR="007100FC" w:rsidRPr="00435AD3" w:rsidRDefault="007100FC" w:rsidP="00821BEB">
            <w:pPr>
              <w:ind w:left="-101" w:right="54" w:firstLine="483"/>
              <w:rPr>
                <w:rFonts w:ascii="Arial" w:hAnsi="Arial" w:cs="Arial"/>
                <w:color w:val="auto"/>
                <w:sz w:val="12"/>
                <w:szCs w:val="12"/>
              </w:rPr>
            </w:pPr>
          </w:p>
        </w:tc>
        <w:tc>
          <w:tcPr>
            <w:tcW w:w="1984" w:type="dxa"/>
            <w:gridSpan w:val="2"/>
            <w:shd w:val="clear" w:color="auto" w:fill="FAFAFA"/>
            <w:vAlign w:val="bottom"/>
          </w:tcPr>
          <w:p w14:paraId="1D2103ED" w14:textId="77777777" w:rsidR="007100FC" w:rsidRPr="00435AD3" w:rsidRDefault="007100FC" w:rsidP="00821BEB">
            <w:pPr>
              <w:ind w:right="-72"/>
              <w:jc w:val="right"/>
              <w:rPr>
                <w:rFonts w:ascii="Arial" w:hAnsi="Arial" w:cs="Arial"/>
                <w:color w:val="auto"/>
                <w:sz w:val="12"/>
                <w:szCs w:val="12"/>
              </w:rPr>
            </w:pPr>
          </w:p>
        </w:tc>
        <w:tc>
          <w:tcPr>
            <w:tcW w:w="1950" w:type="dxa"/>
            <w:tcBorders>
              <w:top w:val="single" w:sz="4" w:space="0" w:color="auto"/>
            </w:tcBorders>
            <w:shd w:val="clear" w:color="auto" w:fill="FAFAFA"/>
            <w:vAlign w:val="bottom"/>
          </w:tcPr>
          <w:p w14:paraId="16A0570B" w14:textId="77777777" w:rsidR="007100FC" w:rsidRPr="00435AD3" w:rsidRDefault="007100FC" w:rsidP="00821BEB">
            <w:pPr>
              <w:ind w:right="-72"/>
              <w:jc w:val="right"/>
              <w:rPr>
                <w:rFonts w:ascii="Arial" w:hAnsi="Arial" w:cs="Arial"/>
                <w:color w:val="auto"/>
                <w:sz w:val="12"/>
                <w:szCs w:val="12"/>
              </w:rPr>
            </w:pPr>
          </w:p>
        </w:tc>
      </w:tr>
      <w:tr w:rsidR="007100FC" w:rsidRPr="00821BEB" w14:paraId="39862F86" w14:textId="77777777" w:rsidTr="008B6126">
        <w:trPr>
          <w:cantSplit/>
        </w:trPr>
        <w:tc>
          <w:tcPr>
            <w:tcW w:w="5521" w:type="dxa"/>
            <w:vAlign w:val="bottom"/>
          </w:tcPr>
          <w:p w14:paraId="1F7682F0" w14:textId="77777777" w:rsidR="007100FC" w:rsidRPr="00821BEB" w:rsidRDefault="007100FC" w:rsidP="00821BEB">
            <w:pPr>
              <w:ind w:left="-101"/>
              <w:rPr>
                <w:rFonts w:ascii="Arial" w:hAnsi="Arial" w:cs="Arial"/>
                <w:color w:val="auto"/>
                <w:sz w:val="18"/>
                <w:szCs w:val="18"/>
                <w:cs/>
              </w:rPr>
            </w:pPr>
            <w:r w:rsidRPr="00821BEB">
              <w:rPr>
                <w:rFonts w:ascii="Arial" w:hAnsi="Arial" w:cs="Arial"/>
                <w:color w:val="auto"/>
                <w:sz w:val="18"/>
                <w:szCs w:val="18"/>
              </w:rPr>
              <w:t xml:space="preserve">Closing book amount </w:t>
            </w:r>
          </w:p>
        </w:tc>
        <w:tc>
          <w:tcPr>
            <w:tcW w:w="1984" w:type="dxa"/>
            <w:gridSpan w:val="2"/>
            <w:shd w:val="clear" w:color="auto" w:fill="FAFAFA"/>
            <w:vAlign w:val="bottom"/>
          </w:tcPr>
          <w:p w14:paraId="208A0363" w14:textId="690F578F" w:rsidR="007100FC" w:rsidRPr="00821BEB" w:rsidRDefault="007100FC" w:rsidP="00821BEB">
            <w:pPr>
              <w:ind w:right="-72"/>
              <w:jc w:val="right"/>
              <w:rPr>
                <w:rFonts w:ascii="Arial" w:hAnsi="Arial" w:cs="Arial"/>
                <w:color w:val="auto"/>
                <w:sz w:val="18"/>
                <w:szCs w:val="18"/>
              </w:rPr>
            </w:pPr>
          </w:p>
        </w:tc>
        <w:tc>
          <w:tcPr>
            <w:tcW w:w="1950" w:type="dxa"/>
            <w:tcBorders>
              <w:bottom w:val="single" w:sz="4" w:space="0" w:color="auto"/>
            </w:tcBorders>
            <w:shd w:val="clear" w:color="auto" w:fill="FAFAFA"/>
            <w:vAlign w:val="bottom"/>
          </w:tcPr>
          <w:p w14:paraId="69B0AA67" w14:textId="77777777" w:rsidR="007100FC" w:rsidRPr="00821BEB" w:rsidRDefault="007100FC" w:rsidP="00821BEB">
            <w:pPr>
              <w:ind w:right="-72"/>
              <w:jc w:val="right"/>
              <w:rPr>
                <w:rFonts w:ascii="Arial" w:hAnsi="Arial" w:cs="Arial"/>
                <w:color w:val="auto"/>
                <w:sz w:val="18"/>
                <w:szCs w:val="18"/>
              </w:rPr>
            </w:pPr>
            <w:r w:rsidRPr="00821BEB">
              <w:rPr>
                <w:rFonts w:ascii="Arial" w:hAnsi="Arial" w:cs="Arial"/>
                <w:color w:val="auto"/>
                <w:sz w:val="18"/>
                <w:szCs w:val="18"/>
              </w:rPr>
              <w:t>580</w:t>
            </w:r>
          </w:p>
        </w:tc>
      </w:tr>
    </w:tbl>
    <w:p w14:paraId="6BD9F60D" w14:textId="77777777" w:rsidR="00AC52BE" w:rsidRPr="00E14CA3" w:rsidRDefault="00AC52BE" w:rsidP="00821BEB">
      <w:pPr>
        <w:ind w:left="540" w:hanging="540"/>
        <w:jc w:val="thaiDistribute"/>
        <w:rPr>
          <w:rFonts w:ascii="Arial" w:hAnsi="Arial" w:cs="Arial"/>
          <w:color w:val="auto"/>
          <w:sz w:val="18"/>
          <w:szCs w:val="18"/>
          <w:lang w:val="en-GB"/>
        </w:rPr>
      </w:pPr>
      <w:r w:rsidRPr="00821BEB">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821BEB" w14:paraId="4A44A61A" w14:textId="77777777" w:rsidTr="00893D4A">
        <w:trPr>
          <w:trHeight w:val="386"/>
        </w:trPr>
        <w:tc>
          <w:tcPr>
            <w:tcW w:w="9461" w:type="dxa"/>
            <w:shd w:val="clear" w:color="auto" w:fill="FFA543"/>
            <w:vAlign w:val="center"/>
          </w:tcPr>
          <w:p w14:paraId="23C150C7" w14:textId="77777777" w:rsidR="00AC52BE" w:rsidRPr="00821BEB" w:rsidRDefault="00BA550E" w:rsidP="00821BEB">
            <w:pPr>
              <w:tabs>
                <w:tab w:val="left" w:pos="432"/>
              </w:tabs>
              <w:jc w:val="both"/>
              <w:rPr>
                <w:rFonts w:ascii="Arial" w:eastAsia="Arial Unicode MS" w:hAnsi="Arial" w:cs="Arial"/>
                <w:b/>
                <w:bCs/>
                <w:color w:val="FAFAFA"/>
                <w:sz w:val="18"/>
                <w:szCs w:val="18"/>
                <w:cs/>
              </w:rPr>
            </w:pPr>
            <w:r w:rsidRPr="00821BEB">
              <w:rPr>
                <w:rFonts w:ascii="Arial" w:eastAsia="Arial Unicode MS" w:hAnsi="Arial" w:cs="Arial"/>
                <w:b/>
                <w:bCs/>
                <w:color w:val="FAFAFA"/>
                <w:sz w:val="18"/>
                <w:szCs w:val="18"/>
              </w:rPr>
              <w:t>9</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Trade and other receivables, net</w:t>
            </w:r>
          </w:p>
        </w:tc>
      </w:tr>
    </w:tbl>
    <w:p w14:paraId="46A51C0C" w14:textId="77777777" w:rsidR="00AC52BE" w:rsidRPr="00E14CA3" w:rsidRDefault="00AC52BE" w:rsidP="00821BEB">
      <w:pPr>
        <w:ind w:left="540" w:hanging="540"/>
        <w:jc w:val="thaiDistribute"/>
        <w:rPr>
          <w:rFonts w:ascii="Arial" w:hAnsi="Arial" w:cs="Arial"/>
          <w:color w:val="auto"/>
          <w:sz w:val="18"/>
          <w:szCs w:val="18"/>
          <w:lang w:val="en-GB"/>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C52BE" w:rsidRPr="00435AD3" w14:paraId="76A182E0" w14:textId="77777777" w:rsidTr="00E14CA3">
        <w:trPr>
          <w:cantSplit/>
          <w:trHeight w:val="20"/>
        </w:trPr>
        <w:tc>
          <w:tcPr>
            <w:tcW w:w="3989" w:type="dxa"/>
            <w:vAlign w:val="bottom"/>
          </w:tcPr>
          <w:p w14:paraId="4731C1B7" w14:textId="77777777" w:rsidR="00AC52BE" w:rsidRPr="00435AD3" w:rsidRDefault="00AC52BE" w:rsidP="00821BEB">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5AE15CA6" w14:textId="77777777" w:rsidR="00AC52BE" w:rsidRPr="00435AD3" w:rsidRDefault="00AC52BE" w:rsidP="00821BEB">
            <w:pPr>
              <w:ind w:right="-72"/>
              <w:jc w:val="center"/>
              <w:rPr>
                <w:rFonts w:ascii="Arial" w:hAnsi="Arial" w:cs="Arial"/>
                <w:b/>
                <w:bCs/>
                <w:color w:val="auto"/>
                <w:sz w:val="18"/>
                <w:szCs w:val="18"/>
              </w:rPr>
            </w:pPr>
            <w:r w:rsidRPr="00435AD3">
              <w:rPr>
                <w:rFonts w:ascii="Arial" w:hAnsi="Arial" w:cs="Arial"/>
                <w:b/>
                <w:bCs/>
                <w:color w:val="auto"/>
                <w:sz w:val="18"/>
                <w:szCs w:val="18"/>
              </w:rPr>
              <w:t>Consolidated</w:t>
            </w:r>
          </w:p>
          <w:p w14:paraId="12AC3DF9" w14:textId="77777777" w:rsidR="00AC52BE" w:rsidRPr="00435AD3" w:rsidRDefault="00AC52BE" w:rsidP="00821BEB">
            <w:pPr>
              <w:ind w:right="-72"/>
              <w:jc w:val="center"/>
              <w:rPr>
                <w:rFonts w:ascii="Arial" w:hAnsi="Arial" w:cs="Arial"/>
                <w:b/>
                <w:bCs/>
                <w:color w:val="auto"/>
                <w:sz w:val="18"/>
                <w:szCs w:val="18"/>
                <w:cs/>
              </w:rPr>
            </w:pPr>
            <w:r w:rsidRPr="00435AD3">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74D241FC" w14:textId="77777777" w:rsidR="00AC52BE" w:rsidRPr="00435AD3" w:rsidRDefault="00AC52BE" w:rsidP="00821BEB">
            <w:pPr>
              <w:ind w:right="-72"/>
              <w:jc w:val="center"/>
              <w:rPr>
                <w:rFonts w:ascii="Arial" w:hAnsi="Arial" w:cs="Arial"/>
                <w:b/>
                <w:bCs/>
                <w:color w:val="auto"/>
                <w:sz w:val="18"/>
                <w:szCs w:val="18"/>
              </w:rPr>
            </w:pPr>
            <w:r w:rsidRPr="00435AD3">
              <w:rPr>
                <w:rFonts w:ascii="Arial" w:hAnsi="Arial" w:cs="Arial"/>
                <w:b/>
                <w:bCs/>
                <w:color w:val="auto"/>
                <w:sz w:val="18"/>
                <w:szCs w:val="18"/>
              </w:rPr>
              <w:t>Separate</w:t>
            </w:r>
          </w:p>
          <w:p w14:paraId="413A5A28" w14:textId="77777777" w:rsidR="00AC52BE" w:rsidRPr="00435AD3" w:rsidRDefault="00AC52BE" w:rsidP="00821BEB">
            <w:pPr>
              <w:ind w:right="-72"/>
              <w:jc w:val="center"/>
              <w:rPr>
                <w:rFonts w:ascii="Arial" w:hAnsi="Arial" w:cs="Arial"/>
                <w:b/>
                <w:bCs/>
                <w:color w:val="auto"/>
                <w:sz w:val="18"/>
                <w:szCs w:val="18"/>
                <w:cs/>
              </w:rPr>
            </w:pPr>
            <w:r w:rsidRPr="00435AD3">
              <w:rPr>
                <w:rFonts w:ascii="Arial" w:hAnsi="Arial" w:cs="Arial"/>
                <w:b/>
                <w:bCs/>
                <w:color w:val="auto"/>
                <w:sz w:val="18"/>
                <w:szCs w:val="18"/>
              </w:rPr>
              <w:t>financial statements</w:t>
            </w:r>
          </w:p>
        </w:tc>
      </w:tr>
      <w:tr w:rsidR="00AC52BE" w:rsidRPr="00435AD3" w14:paraId="12885AD1" w14:textId="77777777" w:rsidTr="00E14CA3">
        <w:trPr>
          <w:cantSplit/>
          <w:trHeight w:val="20"/>
        </w:trPr>
        <w:tc>
          <w:tcPr>
            <w:tcW w:w="3989" w:type="dxa"/>
            <w:vAlign w:val="bottom"/>
          </w:tcPr>
          <w:p w14:paraId="2D26BD1E" w14:textId="77777777" w:rsidR="00AC52BE" w:rsidRPr="00435AD3" w:rsidRDefault="00AC52BE" w:rsidP="00821BEB">
            <w:pPr>
              <w:ind w:left="-101"/>
              <w:rPr>
                <w:rFonts w:ascii="Arial" w:hAnsi="Arial" w:cs="Arial"/>
                <w:b/>
                <w:bCs/>
                <w:color w:val="auto"/>
                <w:sz w:val="18"/>
                <w:szCs w:val="18"/>
                <w:cs/>
              </w:rPr>
            </w:pPr>
          </w:p>
        </w:tc>
        <w:tc>
          <w:tcPr>
            <w:tcW w:w="1368" w:type="dxa"/>
            <w:tcBorders>
              <w:top w:val="single" w:sz="4" w:space="0" w:color="auto"/>
            </w:tcBorders>
            <w:vAlign w:val="center"/>
          </w:tcPr>
          <w:p w14:paraId="4231F78C"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2019</w:t>
            </w:r>
          </w:p>
        </w:tc>
        <w:tc>
          <w:tcPr>
            <w:tcW w:w="1368" w:type="dxa"/>
            <w:tcBorders>
              <w:top w:val="single" w:sz="4" w:space="0" w:color="auto"/>
            </w:tcBorders>
            <w:vAlign w:val="center"/>
          </w:tcPr>
          <w:p w14:paraId="11F292EC"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2018</w:t>
            </w:r>
          </w:p>
        </w:tc>
        <w:tc>
          <w:tcPr>
            <w:tcW w:w="1368" w:type="dxa"/>
            <w:tcBorders>
              <w:top w:val="single" w:sz="4" w:space="0" w:color="auto"/>
            </w:tcBorders>
            <w:vAlign w:val="center"/>
          </w:tcPr>
          <w:p w14:paraId="21FB3224"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2019</w:t>
            </w:r>
          </w:p>
        </w:tc>
        <w:tc>
          <w:tcPr>
            <w:tcW w:w="1368" w:type="dxa"/>
            <w:tcBorders>
              <w:top w:val="single" w:sz="4" w:space="0" w:color="auto"/>
            </w:tcBorders>
            <w:vAlign w:val="center"/>
          </w:tcPr>
          <w:p w14:paraId="3CBF50B7" w14:textId="77777777" w:rsidR="00AC52BE" w:rsidRPr="00435AD3" w:rsidRDefault="00AC52BE" w:rsidP="00821BEB">
            <w:pPr>
              <w:tabs>
                <w:tab w:val="right" w:pos="1242"/>
              </w:tabs>
              <w:ind w:right="-72"/>
              <w:jc w:val="right"/>
              <w:rPr>
                <w:rFonts w:ascii="Arial" w:hAnsi="Arial" w:cs="Arial"/>
                <w:b/>
                <w:bCs/>
                <w:color w:val="auto"/>
                <w:sz w:val="18"/>
                <w:szCs w:val="18"/>
                <w:lang w:val="en-GB"/>
              </w:rPr>
            </w:pPr>
            <w:r w:rsidRPr="00435AD3">
              <w:rPr>
                <w:rFonts w:ascii="Arial" w:hAnsi="Arial" w:cs="Arial"/>
                <w:b/>
                <w:bCs/>
                <w:color w:val="auto"/>
                <w:sz w:val="18"/>
                <w:szCs w:val="18"/>
                <w:lang w:val="en-GB"/>
              </w:rPr>
              <w:t>2018</w:t>
            </w:r>
          </w:p>
        </w:tc>
      </w:tr>
      <w:tr w:rsidR="00AC52BE" w:rsidRPr="00435AD3" w14:paraId="4ABFFF64" w14:textId="77777777" w:rsidTr="00E14CA3">
        <w:trPr>
          <w:cantSplit/>
          <w:trHeight w:val="20"/>
        </w:trPr>
        <w:tc>
          <w:tcPr>
            <w:tcW w:w="3989" w:type="dxa"/>
            <w:vAlign w:val="bottom"/>
          </w:tcPr>
          <w:p w14:paraId="1410D1B4" w14:textId="77777777" w:rsidR="00AC52BE" w:rsidRPr="00435AD3" w:rsidRDefault="00AC52BE" w:rsidP="00821BEB">
            <w:pPr>
              <w:ind w:left="-101"/>
              <w:rPr>
                <w:rFonts w:ascii="Arial" w:hAnsi="Arial" w:cs="Arial"/>
                <w:b/>
                <w:bCs/>
                <w:color w:val="auto"/>
                <w:sz w:val="18"/>
                <w:szCs w:val="18"/>
                <w:cs/>
              </w:rPr>
            </w:pPr>
          </w:p>
        </w:tc>
        <w:tc>
          <w:tcPr>
            <w:tcW w:w="1368" w:type="dxa"/>
            <w:tcBorders>
              <w:bottom w:val="single" w:sz="4" w:space="0" w:color="auto"/>
            </w:tcBorders>
            <w:vAlign w:val="bottom"/>
          </w:tcPr>
          <w:p w14:paraId="6449AEB2"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368" w:type="dxa"/>
            <w:tcBorders>
              <w:bottom w:val="single" w:sz="4" w:space="0" w:color="auto"/>
            </w:tcBorders>
            <w:vAlign w:val="bottom"/>
          </w:tcPr>
          <w:p w14:paraId="79BFC75D"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368" w:type="dxa"/>
            <w:tcBorders>
              <w:bottom w:val="single" w:sz="4" w:space="0" w:color="auto"/>
            </w:tcBorders>
            <w:vAlign w:val="bottom"/>
          </w:tcPr>
          <w:p w14:paraId="4D503FC8"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c>
          <w:tcPr>
            <w:tcW w:w="1368" w:type="dxa"/>
            <w:tcBorders>
              <w:bottom w:val="single" w:sz="4" w:space="0" w:color="auto"/>
            </w:tcBorders>
            <w:vAlign w:val="bottom"/>
          </w:tcPr>
          <w:p w14:paraId="1AABC562" w14:textId="77777777" w:rsidR="00AC52BE" w:rsidRPr="00435AD3" w:rsidRDefault="00AC52BE" w:rsidP="00821BEB">
            <w:pPr>
              <w:tabs>
                <w:tab w:val="decimal" w:pos="621"/>
              </w:tabs>
              <w:ind w:right="-72"/>
              <w:jc w:val="right"/>
              <w:rPr>
                <w:rFonts w:ascii="Arial" w:hAnsi="Arial" w:cs="Arial"/>
                <w:b/>
                <w:bCs/>
                <w:color w:val="auto"/>
                <w:sz w:val="18"/>
                <w:szCs w:val="18"/>
              </w:rPr>
            </w:pPr>
            <w:r w:rsidRPr="00435AD3">
              <w:rPr>
                <w:rFonts w:ascii="Arial" w:hAnsi="Arial" w:cs="Arial"/>
                <w:b/>
                <w:bCs/>
                <w:color w:val="auto"/>
                <w:sz w:val="18"/>
                <w:szCs w:val="18"/>
              </w:rPr>
              <w:t>Thousand Baht</w:t>
            </w:r>
          </w:p>
        </w:tc>
      </w:tr>
      <w:tr w:rsidR="00AC52BE" w:rsidRPr="00435AD3" w14:paraId="46837586" w14:textId="77777777" w:rsidTr="00E14CA3">
        <w:trPr>
          <w:cantSplit/>
          <w:trHeight w:val="20"/>
        </w:trPr>
        <w:tc>
          <w:tcPr>
            <w:tcW w:w="3989" w:type="dxa"/>
            <w:vAlign w:val="bottom"/>
          </w:tcPr>
          <w:p w14:paraId="42B58169" w14:textId="77777777" w:rsidR="00AC52BE" w:rsidRPr="00435AD3"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48326A11" w14:textId="77777777" w:rsidR="00AC52BE" w:rsidRPr="00435AD3"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511BEE9C" w14:textId="77777777" w:rsidR="00AC52BE" w:rsidRPr="00435AD3" w:rsidRDefault="00AC52BE" w:rsidP="00821BE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79DA7BF" w14:textId="77777777" w:rsidR="00AC52BE" w:rsidRPr="00435AD3"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36391265" w14:textId="77777777" w:rsidR="00AC52BE" w:rsidRPr="00435AD3" w:rsidRDefault="00AC52BE" w:rsidP="00821BEB">
            <w:pPr>
              <w:ind w:right="-72"/>
              <w:jc w:val="right"/>
              <w:rPr>
                <w:rFonts w:ascii="Arial" w:hAnsi="Arial" w:cs="Arial"/>
                <w:color w:val="auto"/>
                <w:sz w:val="18"/>
                <w:szCs w:val="18"/>
              </w:rPr>
            </w:pPr>
          </w:p>
        </w:tc>
      </w:tr>
      <w:tr w:rsidR="00AC52BE" w:rsidRPr="00435AD3" w14:paraId="0D3B4878" w14:textId="77777777" w:rsidTr="00E14CA3">
        <w:trPr>
          <w:cantSplit/>
          <w:trHeight w:val="20"/>
        </w:trPr>
        <w:tc>
          <w:tcPr>
            <w:tcW w:w="3989" w:type="dxa"/>
            <w:shd w:val="clear" w:color="auto" w:fill="auto"/>
            <w:vAlign w:val="bottom"/>
          </w:tcPr>
          <w:p w14:paraId="3C405E70" w14:textId="5CEF42B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 xml:space="preserve">Trade receivables - </w:t>
            </w:r>
            <w:r w:rsidR="00511379">
              <w:rPr>
                <w:rFonts w:ascii="Arial" w:hAnsi="Arial" w:cs="Arial"/>
                <w:color w:val="auto"/>
                <w:sz w:val="18"/>
                <w:szCs w:val="18"/>
              </w:rPr>
              <w:t>t</w:t>
            </w:r>
            <w:r w:rsidRPr="00435AD3">
              <w:rPr>
                <w:rFonts w:ascii="Arial" w:hAnsi="Arial" w:cs="Arial"/>
                <w:color w:val="auto"/>
                <w:sz w:val="18"/>
                <w:szCs w:val="18"/>
              </w:rPr>
              <w:t>hird parties</w:t>
            </w:r>
          </w:p>
        </w:tc>
        <w:tc>
          <w:tcPr>
            <w:tcW w:w="1368" w:type="dxa"/>
            <w:shd w:val="clear" w:color="auto" w:fill="FAFAFA"/>
            <w:vAlign w:val="bottom"/>
          </w:tcPr>
          <w:p w14:paraId="0C73B07A" w14:textId="1CBD6C5C" w:rsidR="00AC52BE" w:rsidRPr="00435AD3" w:rsidRDefault="00903430" w:rsidP="00821BEB">
            <w:pPr>
              <w:ind w:right="-72"/>
              <w:jc w:val="right"/>
              <w:rPr>
                <w:rFonts w:ascii="Arial" w:hAnsi="Arial" w:cs="Arial"/>
                <w:color w:val="auto"/>
                <w:sz w:val="18"/>
                <w:szCs w:val="18"/>
              </w:rPr>
            </w:pPr>
            <w:r>
              <w:rPr>
                <w:rFonts w:ascii="Arial" w:hAnsi="Arial" w:cs="Arial"/>
                <w:color w:val="auto"/>
                <w:sz w:val="18"/>
                <w:szCs w:val="18"/>
              </w:rPr>
              <w:t>342,700</w:t>
            </w:r>
          </w:p>
        </w:tc>
        <w:tc>
          <w:tcPr>
            <w:tcW w:w="1368" w:type="dxa"/>
            <w:vAlign w:val="bottom"/>
          </w:tcPr>
          <w:p w14:paraId="4D45FE3A"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339,679</w:t>
            </w:r>
          </w:p>
        </w:tc>
        <w:tc>
          <w:tcPr>
            <w:tcW w:w="1368" w:type="dxa"/>
            <w:shd w:val="clear" w:color="auto" w:fill="FAFAFA"/>
            <w:vAlign w:val="bottom"/>
          </w:tcPr>
          <w:p w14:paraId="1136E2F8"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5,863</w:t>
            </w:r>
          </w:p>
        </w:tc>
        <w:tc>
          <w:tcPr>
            <w:tcW w:w="1368" w:type="dxa"/>
            <w:vAlign w:val="bottom"/>
          </w:tcPr>
          <w:p w14:paraId="01AE0D27"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lang w:val="en-GB"/>
              </w:rPr>
              <w:t>4</w:t>
            </w:r>
            <w:r w:rsidRPr="00435AD3">
              <w:rPr>
                <w:rFonts w:ascii="Arial" w:hAnsi="Arial" w:cs="Arial"/>
                <w:color w:val="auto"/>
                <w:sz w:val="18"/>
                <w:szCs w:val="18"/>
              </w:rPr>
              <w:t>,</w:t>
            </w:r>
            <w:r w:rsidRPr="00435AD3">
              <w:rPr>
                <w:rFonts w:ascii="Arial" w:hAnsi="Arial" w:cs="Arial"/>
                <w:color w:val="auto"/>
                <w:sz w:val="18"/>
                <w:szCs w:val="18"/>
                <w:lang w:val="en-GB"/>
              </w:rPr>
              <w:t>063</w:t>
            </w:r>
          </w:p>
        </w:tc>
      </w:tr>
      <w:tr w:rsidR="00AC52BE" w:rsidRPr="00435AD3" w14:paraId="6A0FA185" w14:textId="77777777" w:rsidTr="00E14CA3">
        <w:trPr>
          <w:cantSplit/>
          <w:trHeight w:val="20"/>
        </w:trPr>
        <w:tc>
          <w:tcPr>
            <w:tcW w:w="3989" w:type="dxa"/>
            <w:shd w:val="clear" w:color="auto" w:fill="auto"/>
            <w:vAlign w:val="bottom"/>
          </w:tcPr>
          <w:p w14:paraId="3657D905"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u w:val="single"/>
              </w:rPr>
              <w:t>Less</w:t>
            </w:r>
            <w:r w:rsidRPr="00435AD3">
              <w:rPr>
                <w:rFonts w:ascii="Arial" w:hAnsi="Arial" w:cs="Arial"/>
                <w:color w:val="auto"/>
                <w:sz w:val="18"/>
                <w:szCs w:val="18"/>
              </w:rPr>
              <w:t xml:space="preserve"> </w:t>
            </w:r>
            <w:r w:rsidR="001A26D7" w:rsidRPr="00435AD3">
              <w:rPr>
                <w:rFonts w:ascii="Arial" w:hAnsi="Arial" w:cs="Arial"/>
                <w:color w:val="auto"/>
                <w:sz w:val="18"/>
                <w:szCs w:val="18"/>
              </w:rPr>
              <w:t xml:space="preserve"> </w:t>
            </w:r>
            <w:r w:rsidRPr="00435AD3">
              <w:rPr>
                <w:rFonts w:ascii="Arial" w:hAnsi="Arial" w:cs="Arial"/>
                <w:color w:val="auto"/>
                <w:sz w:val="18"/>
                <w:szCs w:val="18"/>
              </w:rPr>
              <w:t>Allowance for doubtful accounts</w:t>
            </w:r>
          </w:p>
        </w:tc>
        <w:tc>
          <w:tcPr>
            <w:tcW w:w="1368" w:type="dxa"/>
            <w:tcBorders>
              <w:bottom w:val="single" w:sz="4" w:space="0" w:color="auto"/>
            </w:tcBorders>
            <w:shd w:val="clear" w:color="auto" w:fill="FAFAFA"/>
            <w:vAlign w:val="bottom"/>
          </w:tcPr>
          <w:p w14:paraId="632D72D7" w14:textId="77777777" w:rsidR="00AC52BE" w:rsidRPr="00435AD3" w:rsidRDefault="00284515" w:rsidP="00821BEB">
            <w:pPr>
              <w:ind w:right="-72"/>
              <w:jc w:val="right"/>
              <w:rPr>
                <w:rFonts w:ascii="Arial" w:hAnsi="Arial" w:cs="Arial"/>
                <w:color w:val="auto"/>
                <w:sz w:val="18"/>
                <w:szCs w:val="18"/>
              </w:rPr>
            </w:pPr>
            <w:r w:rsidRPr="00435AD3">
              <w:rPr>
                <w:rFonts w:ascii="Arial" w:hAnsi="Arial" w:cs="Arial"/>
                <w:color w:val="auto"/>
                <w:sz w:val="18"/>
                <w:szCs w:val="18"/>
              </w:rPr>
              <w:t>(86,704)</w:t>
            </w:r>
          </w:p>
        </w:tc>
        <w:tc>
          <w:tcPr>
            <w:tcW w:w="1368" w:type="dxa"/>
            <w:tcBorders>
              <w:bottom w:val="single" w:sz="4" w:space="0" w:color="auto"/>
            </w:tcBorders>
            <w:vAlign w:val="bottom"/>
          </w:tcPr>
          <w:p w14:paraId="619B9172"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(88,278)</w:t>
            </w:r>
          </w:p>
        </w:tc>
        <w:tc>
          <w:tcPr>
            <w:tcW w:w="1368" w:type="dxa"/>
            <w:tcBorders>
              <w:bottom w:val="single" w:sz="4" w:space="0" w:color="auto"/>
            </w:tcBorders>
            <w:shd w:val="clear" w:color="auto" w:fill="FAFAFA"/>
            <w:vAlign w:val="bottom"/>
          </w:tcPr>
          <w:p w14:paraId="2827BF79" w14:textId="77777777" w:rsidR="00AC52BE" w:rsidRPr="00435AD3" w:rsidRDefault="00B91E53" w:rsidP="00821BEB">
            <w:pPr>
              <w:ind w:right="-72"/>
              <w:jc w:val="right"/>
              <w:rPr>
                <w:rFonts w:ascii="Arial" w:hAnsi="Arial" w:cs="Arial"/>
                <w:color w:val="auto"/>
                <w:sz w:val="18"/>
                <w:szCs w:val="18"/>
                <w:cs/>
              </w:rPr>
            </w:pPr>
            <w:r w:rsidRPr="00435AD3">
              <w:rPr>
                <w:rFonts w:ascii="Arial" w:hAnsi="Arial" w:cs="Arial"/>
                <w:color w:val="auto"/>
                <w:sz w:val="18"/>
                <w:szCs w:val="18"/>
              </w:rPr>
              <w:t>(4,063)</w:t>
            </w:r>
          </w:p>
        </w:tc>
        <w:tc>
          <w:tcPr>
            <w:tcW w:w="1368" w:type="dxa"/>
            <w:tcBorders>
              <w:bottom w:val="single" w:sz="4" w:space="0" w:color="auto"/>
            </w:tcBorders>
            <w:vAlign w:val="bottom"/>
          </w:tcPr>
          <w:p w14:paraId="17E93E81"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r w:rsidRPr="00435AD3">
              <w:rPr>
                <w:rFonts w:ascii="Arial" w:hAnsi="Arial" w:cs="Arial"/>
                <w:color w:val="auto"/>
                <w:sz w:val="18"/>
                <w:szCs w:val="18"/>
                <w:lang w:val="en-GB"/>
              </w:rPr>
              <w:t>4</w:t>
            </w:r>
            <w:r w:rsidRPr="00435AD3">
              <w:rPr>
                <w:rFonts w:ascii="Arial" w:hAnsi="Arial" w:cs="Arial"/>
                <w:color w:val="auto"/>
                <w:sz w:val="18"/>
                <w:szCs w:val="18"/>
              </w:rPr>
              <w:t>,</w:t>
            </w:r>
            <w:r w:rsidRPr="00435AD3">
              <w:rPr>
                <w:rFonts w:ascii="Arial" w:hAnsi="Arial" w:cs="Arial"/>
                <w:color w:val="auto"/>
                <w:sz w:val="18"/>
                <w:szCs w:val="18"/>
                <w:lang w:val="en-GB"/>
              </w:rPr>
              <w:t>063</w:t>
            </w:r>
            <w:r w:rsidRPr="00435AD3">
              <w:rPr>
                <w:rFonts w:ascii="Arial" w:hAnsi="Arial" w:cs="Arial"/>
                <w:color w:val="auto"/>
                <w:sz w:val="18"/>
                <w:szCs w:val="18"/>
              </w:rPr>
              <w:t>)</w:t>
            </w:r>
          </w:p>
        </w:tc>
      </w:tr>
      <w:tr w:rsidR="00AC52BE" w:rsidRPr="00435AD3" w14:paraId="0A3E167D" w14:textId="77777777" w:rsidTr="00E14CA3">
        <w:trPr>
          <w:cantSplit/>
          <w:trHeight w:val="20"/>
        </w:trPr>
        <w:tc>
          <w:tcPr>
            <w:tcW w:w="3989" w:type="dxa"/>
            <w:vAlign w:val="bottom"/>
          </w:tcPr>
          <w:p w14:paraId="74B4502B" w14:textId="77777777" w:rsidR="00AC52BE" w:rsidRPr="00435AD3"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44746E31"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41B42F48"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3886C30F"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24F5F17D" w14:textId="77777777" w:rsidR="00AC52BE" w:rsidRPr="00435AD3" w:rsidRDefault="00AC52BE" w:rsidP="00821BEB">
            <w:pPr>
              <w:ind w:right="-72"/>
              <w:jc w:val="right"/>
              <w:rPr>
                <w:rFonts w:ascii="Arial" w:hAnsi="Arial" w:cs="Arial"/>
                <w:color w:val="auto"/>
                <w:sz w:val="12"/>
                <w:szCs w:val="12"/>
              </w:rPr>
            </w:pPr>
          </w:p>
        </w:tc>
      </w:tr>
      <w:tr w:rsidR="00AC52BE" w:rsidRPr="00435AD3" w14:paraId="6584F222" w14:textId="77777777" w:rsidTr="00E14CA3">
        <w:trPr>
          <w:cantSplit/>
          <w:trHeight w:val="20"/>
        </w:trPr>
        <w:tc>
          <w:tcPr>
            <w:tcW w:w="3989" w:type="dxa"/>
            <w:shd w:val="clear" w:color="auto" w:fill="auto"/>
            <w:vAlign w:val="bottom"/>
          </w:tcPr>
          <w:p w14:paraId="0AF1773B" w14:textId="4FFD9591"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 xml:space="preserve">Trade receivables - </w:t>
            </w:r>
            <w:r w:rsidR="00511379">
              <w:rPr>
                <w:rFonts w:ascii="Arial" w:hAnsi="Arial" w:cs="Arial"/>
                <w:color w:val="auto"/>
                <w:sz w:val="18"/>
                <w:szCs w:val="18"/>
              </w:rPr>
              <w:t>t</w:t>
            </w:r>
            <w:r w:rsidRPr="00435AD3">
              <w:rPr>
                <w:rFonts w:ascii="Arial" w:hAnsi="Arial" w:cs="Arial"/>
                <w:color w:val="auto"/>
                <w:sz w:val="18"/>
                <w:szCs w:val="18"/>
              </w:rPr>
              <w:t>hird parties, net</w:t>
            </w:r>
          </w:p>
        </w:tc>
        <w:tc>
          <w:tcPr>
            <w:tcW w:w="1368" w:type="dxa"/>
            <w:tcBorders>
              <w:bottom w:val="single" w:sz="4" w:space="0" w:color="auto"/>
            </w:tcBorders>
            <w:shd w:val="clear" w:color="auto" w:fill="FAFAFA"/>
            <w:vAlign w:val="bottom"/>
          </w:tcPr>
          <w:p w14:paraId="6C77C04A" w14:textId="0ABE6381" w:rsidR="00AC52BE" w:rsidRPr="00435AD3" w:rsidRDefault="00903430" w:rsidP="00821BEB">
            <w:pPr>
              <w:ind w:right="-72"/>
              <w:jc w:val="right"/>
              <w:rPr>
                <w:rFonts w:ascii="Arial" w:hAnsi="Arial" w:cs="Arial"/>
                <w:color w:val="auto"/>
                <w:sz w:val="18"/>
                <w:szCs w:val="18"/>
              </w:rPr>
            </w:pPr>
            <w:r>
              <w:rPr>
                <w:rFonts w:ascii="Arial" w:hAnsi="Arial" w:cs="Arial"/>
                <w:color w:val="auto"/>
                <w:sz w:val="18"/>
                <w:szCs w:val="18"/>
              </w:rPr>
              <w:t>255,996</w:t>
            </w:r>
          </w:p>
        </w:tc>
        <w:tc>
          <w:tcPr>
            <w:tcW w:w="1368" w:type="dxa"/>
            <w:tcBorders>
              <w:bottom w:val="single" w:sz="4" w:space="0" w:color="auto"/>
            </w:tcBorders>
            <w:vAlign w:val="bottom"/>
          </w:tcPr>
          <w:p w14:paraId="4918B704"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251,401</w:t>
            </w:r>
          </w:p>
        </w:tc>
        <w:tc>
          <w:tcPr>
            <w:tcW w:w="1368" w:type="dxa"/>
            <w:tcBorders>
              <w:bottom w:val="single" w:sz="4" w:space="0" w:color="auto"/>
            </w:tcBorders>
            <w:shd w:val="clear" w:color="auto" w:fill="FAFAFA"/>
            <w:vAlign w:val="bottom"/>
          </w:tcPr>
          <w:p w14:paraId="5431F017"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1,800</w:t>
            </w:r>
          </w:p>
        </w:tc>
        <w:tc>
          <w:tcPr>
            <w:tcW w:w="1368" w:type="dxa"/>
            <w:tcBorders>
              <w:bottom w:val="single" w:sz="4" w:space="0" w:color="auto"/>
            </w:tcBorders>
            <w:vAlign w:val="bottom"/>
          </w:tcPr>
          <w:p w14:paraId="1AD481D1" w14:textId="77777777" w:rsidR="00AC52BE" w:rsidRPr="00435AD3" w:rsidRDefault="00AC52BE"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w:t>
            </w:r>
          </w:p>
        </w:tc>
      </w:tr>
      <w:tr w:rsidR="00AC52BE" w:rsidRPr="00435AD3" w14:paraId="384974BE" w14:textId="77777777" w:rsidTr="00E14CA3">
        <w:trPr>
          <w:cantSplit/>
          <w:trHeight w:val="20"/>
        </w:trPr>
        <w:tc>
          <w:tcPr>
            <w:tcW w:w="3989" w:type="dxa"/>
            <w:vAlign w:val="bottom"/>
          </w:tcPr>
          <w:p w14:paraId="3849FFEF" w14:textId="77777777" w:rsidR="00AC52BE" w:rsidRPr="00435AD3"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09EC37CA"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4624EA31"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11394148"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5C8A14B6" w14:textId="77777777" w:rsidR="00AC52BE" w:rsidRPr="00435AD3" w:rsidRDefault="00AC52BE" w:rsidP="00821BEB">
            <w:pPr>
              <w:ind w:right="-72"/>
              <w:jc w:val="right"/>
              <w:rPr>
                <w:rFonts w:ascii="Arial" w:hAnsi="Arial" w:cs="Arial"/>
                <w:color w:val="auto"/>
                <w:sz w:val="12"/>
                <w:szCs w:val="12"/>
              </w:rPr>
            </w:pPr>
          </w:p>
        </w:tc>
      </w:tr>
      <w:tr w:rsidR="00AC52BE" w:rsidRPr="00435AD3" w14:paraId="2BF24DF9" w14:textId="77777777" w:rsidTr="00E14CA3">
        <w:trPr>
          <w:cantSplit/>
          <w:trHeight w:val="20"/>
        </w:trPr>
        <w:tc>
          <w:tcPr>
            <w:tcW w:w="3989" w:type="dxa"/>
            <w:shd w:val="clear" w:color="auto" w:fill="auto"/>
            <w:vAlign w:val="bottom"/>
          </w:tcPr>
          <w:p w14:paraId="751062B4" w14:textId="4BB7589D"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 xml:space="preserve">Trade receivables - </w:t>
            </w:r>
            <w:r w:rsidR="00511379">
              <w:rPr>
                <w:rFonts w:ascii="Arial" w:hAnsi="Arial" w:cs="Arial"/>
                <w:color w:val="auto"/>
                <w:sz w:val="18"/>
                <w:szCs w:val="18"/>
              </w:rPr>
              <w:t>r</w:t>
            </w:r>
            <w:r w:rsidRPr="00435AD3">
              <w:rPr>
                <w:rFonts w:ascii="Arial" w:hAnsi="Arial" w:cs="Arial"/>
                <w:color w:val="auto"/>
                <w:sz w:val="18"/>
                <w:szCs w:val="18"/>
              </w:rPr>
              <w:t>elated parties</w:t>
            </w:r>
          </w:p>
        </w:tc>
        <w:tc>
          <w:tcPr>
            <w:tcW w:w="1368" w:type="dxa"/>
            <w:shd w:val="clear" w:color="auto" w:fill="FAFAFA"/>
            <w:vAlign w:val="bottom"/>
          </w:tcPr>
          <w:p w14:paraId="10A790C0" w14:textId="0B1A0298" w:rsidR="00AC52BE" w:rsidRPr="00435AD3" w:rsidRDefault="00284515" w:rsidP="00821BEB">
            <w:pPr>
              <w:ind w:right="-72"/>
              <w:jc w:val="right"/>
              <w:rPr>
                <w:rFonts w:ascii="Arial" w:hAnsi="Arial" w:cs="Arial"/>
                <w:color w:val="auto"/>
                <w:sz w:val="18"/>
                <w:szCs w:val="18"/>
              </w:rPr>
            </w:pPr>
            <w:r w:rsidRPr="00435AD3">
              <w:rPr>
                <w:rFonts w:ascii="Arial" w:hAnsi="Arial" w:cs="Arial"/>
                <w:color w:val="auto"/>
                <w:sz w:val="18"/>
                <w:szCs w:val="18"/>
              </w:rPr>
              <w:t>3,</w:t>
            </w:r>
            <w:r w:rsidR="00903430">
              <w:rPr>
                <w:rFonts w:ascii="Arial" w:hAnsi="Arial" w:cs="Arial"/>
                <w:color w:val="auto"/>
                <w:sz w:val="18"/>
                <w:szCs w:val="18"/>
              </w:rPr>
              <w:t>697</w:t>
            </w:r>
          </w:p>
        </w:tc>
        <w:tc>
          <w:tcPr>
            <w:tcW w:w="1368" w:type="dxa"/>
            <w:vAlign w:val="bottom"/>
          </w:tcPr>
          <w:p w14:paraId="0768C4E2"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20,858</w:t>
            </w:r>
          </w:p>
        </w:tc>
        <w:tc>
          <w:tcPr>
            <w:tcW w:w="1368" w:type="dxa"/>
            <w:shd w:val="clear" w:color="auto" w:fill="FAFAFA"/>
            <w:vAlign w:val="bottom"/>
          </w:tcPr>
          <w:p w14:paraId="5955CF3E"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vAlign w:val="bottom"/>
          </w:tcPr>
          <w:p w14:paraId="4BFC5FC1"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5EF4B26C" w14:textId="77777777" w:rsidTr="00E14CA3">
        <w:trPr>
          <w:cantSplit/>
          <w:trHeight w:val="20"/>
        </w:trPr>
        <w:tc>
          <w:tcPr>
            <w:tcW w:w="3989" w:type="dxa"/>
            <w:shd w:val="clear" w:color="auto" w:fill="auto"/>
            <w:vAlign w:val="bottom"/>
          </w:tcPr>
          <w:p w14:paraId="09A621A7"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u w:val="single"/>
              </w:rPr>
              <w:t>Less</w:t>
            </w:r>
            <w:r w:rsidRPr="00435AD3">
              <w:rPr>
                <w:rFonts w:ascii="Arial" w:hAnsi="Arial" w:cs="Arial"/>
                <w:color w:val="auto"/>
                <w:sz w:val="18"/>
                <w:szCs w:val="18"/>
              </w:rPr>
              <w:t xml:space="preserve">  Allowance for doubtful accounts</w:t>
            </w:r>
          </w:p>
        </w:tc>
        <w:tc>
          <w:tcPr>
            <w:tcW w:w="1368" w:type="dxa"/>
            <w:tcBorders>
              <w:bottom w:val="single" w:sz="4" w:space="0" w:color="auto"/>
            </w:tcBorders>
            <w:shd w:val="clear" w:color="auto" w:fill="FAFAFA"/>
            <w:vAlign w:val="bottom"/>
          </w:tcPr>
          <w:p w14:paraId="4565AF20" w14:textId="77777777" w:rsidR="00AC52BE" w:rsidRPr="00435AD3" w:rsidRDefault="00284515" w:rsidP="00821BEB">
            <w:pPr>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tcBorders>
              <w:bottom w:val="single" w:sz="4" w:space="0" w:color="auto"/>
            </w:tcBorders>
            <w:vAlign w:val="bottom"/>
          </w:tcPr>
          <w:p w14:paraId="68FC45F3"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tcBorders>
              <w:bottom w:val="single" w:sz="4" w:space="0" w:color="auto"/>
            </w:tcBorders>
            <w:shd w:val="clear" w:color="auto" w:fill="FAFAFA"/>
            <w:vAlign w:val="bottom"/>
          </w:tcPr>
          <w:p w14:paraId="311467A0" w14:textId="77777777" w:rsidR="00AC52BE" w:rsidRPr="00435AD3" w:rsidRDefault="00B91E53" w:rsidP="00821BEB">
            <w:pPr>
              <w:ind w:right="-72"/>
              <w:jc w:val="right"/>
              <w:rPr>
                <w:rFonts w:ascii="Arial" w:hAnsi="Arial" w:cs="Arial"/>
                <w:color w:val="auto"/>
                <w:sz w:val="18"/>
                <w:szCs w:val="18"/>
                <w:cs/>
              </w:rPr>
            </w:pPr>
            <w:r w:rsidRPr="00435AD3">
              <w:rPr>
                <w:rFonts w:ascii="Arial" w:hAnsi="Arial" w:cs="Arial"/>
                <w:color w:val="auto"/>
                <w:sz w:val="18"/>
                <w:szCs w:val="18"/>
              </w:rPr>
              <w:t>-</w:t>
            </w:r>
          </w:p>
        </w:tc>
        <w:tc>
          <w:tcPr>
            <w:tcW w:w="1368" w:type="dxa"/>
            <w:tcBorders>
              <w:bottom w:val="single" w:sz="4" w:space="0" w:color="auto"/>
            </w:tcBorders>
            <w:vAlign w:val="bottom"/>
          </w:tcPr>
          <w:p w14:paraId="76D831A0"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354DF4C3" w14:textId="77777777" w:rsidTr="00E14CA3">
        <w:trPr>
          <w:cantSplit/>
          <w:trHeight w:val="20"/>
        </w:trPr>
        <w:tc>
          <w:tcPr>
            <w:tcW w:w="3989" w:type="dxa"/>
            <w:vAlign w:val="bottom"/>
          </w:tcPr>
          <w:p w14:paraId="6C6DB744" w14:textId="77777777" w:rsidR="00AC52BE" w:rsidRPr="00435AD3"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481CAA55"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0EBF57D2"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5D98DE11"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4C8C16A7" w14:textId="77777777" w:rsidR="00AC52BE" w:rsidRPr="00435AD3" w:rsidRDefault="00AC52BE" w:rsidP="00821BEB">
            <w:pPr>
              <w:ind w:right="-72"/>
              <w:jc w:val="right"/>
              <w:rPr>
                <w:rFonts w:ascii="Arial" w:hAnsi="Arial" w:cs="Arial"/>
                <w:color w:val="auto"/>
                <w:sz w:val="12"/>
                <w:szCs w:val="12"/>
              </w:rPr>
            </w:pPr>
          </w:p>
        </w:tc>
      </w:tr>
      <w:tr w:rsidR="00AC52BE" w:rsidRPr="00435AD3" w14:paraId="21D450E4" w14:textId="77777777" w:rsidTr="00E14CA3">
        <w:trPr>
          <w:cantSplit/>
          <w:trHeight w:val="20"/>
        </w:trPr>
        <w:tc>
          <w:tcPr>
            <w:tcW w:w="3989" w:type="dxa"/>
            <w:shd w:val="clear" w:color="auto" w:fill="auto"/>
            <w:vAlign w:val="bottom"/>
          </w:tcPr>
          <w:p w14:paraId="0AB3AC7E" w14:textId="77777777" w:rsidR="00AC52BE" w:rsidRPr="00435AD3" w:rsidRDefault="00AC52BE" w:rsidP="00821BEB">
            <w:pPr>
              <w:ind w:left="-101"/>
              <w:rPr>
                <w:rFonts w:ascii="Arial" w:hAnsi="Arial" w:cs="Arial"/>
                <w:color w:val="auto"/>
                <w:sz w:val="18"/>
                <w:szCs w:val="18"/>
                <w:u w:val="single"/>
                <w:cs/>
              </w:rPr>
            </w:pPr>
            <w:r w:rsidRPr="00435AD3">
              <w:rPr>
                <w:rFonts w:ascii="Arial" w:hAnsi="Arial" w:cs="Arial"/>
                <w:color w:val="auto"/>
                <w:sz w:val="18"/>
                <w:szCs w:val="18"/>
              </w:rPr>
              <w:t xml:space="preserve">Trade receivables </w:t>
            </w:r>
          </w:p>
        </w:tc>
        <w:tc>
          <w:tcPr>
            <w:tcW w:w="1368" w:type="dxa"/>
            <w:shd w:val="clear" w:color="auto" w:fill="FAFAFA"/>
            <w:vAlign w:val="bottom"/>
          </w:tcPr>
          <w:p w14:paraId="29ED1479" w14:textId="77777777" w:rsidR="00AC52BE" w:rsidRPr="00435AD3" w:rsidRDefault="00AC52BE" w:rsidP="00821BEB">
            <w:pPr>
              <w:ind w:right="-72"/>
              <w:jc w:val="right"/>
              <w:rPr>
                <w:rFonts w:ascii="Arial" w:hAnsi="Arial" w:cs="Arial"/>
                <w:color w:val="auto"/>
                <w:sz w:val="18"/>
                <w:szCs w:val="18"/>
              </w:rPr>
            </w:pPr>
          </w:p>
        </w:tc>
        <w:tc>
          <w:tcPr>
            <w:tcW w:w="1368" w:type="dxa"/>
            <w:vAlign w:val="bottom"/>
          </w:tcPr>
          <w:p w14:paraId="0737305D" w14:textId="77777777" w:rsidR="00AC52BE" w:rsidRPr="00435AD3" w:rsidRDefault="00AC52BE" w:rsidP="00821BEB">
            <w:pPr>
              <w:ind w:right="-72"/>
              <w:jc w:val="right"/>
              <w:rPr>
                <w:rFonts w:ascii="Arial" w:hAnsi="Arial" w:cs="Arial"/>
                <w:color w:val="auto"/>
                <w:sz w:val="18"/>
                <w:szCs w:val="18"/>
              </w:rPr>
            </w:pPr>
          </w:p>
        </w:tc>
        <w:tc>
          <w:tcPr>
            <w:tcW w:w="1368" w:type="dxa"/>
            <w:shd w:val="clear" w:color="auto" w:fill="FAFAFA"/>
            <w:vAlign w:val="bottom"/>
          </w:tcPr>
          <w:p w14:paraId="6B47216C" w14:textId="77777777" w:rsidR="00AC52BE" w:rsidRPr="00435AD3" w:rsidRDefault="00AC52BE" w:rsidP="00821BEB">
            <w:pPr>
              <w:ind w:right="-72"/>
              <w:jc w:val="right"/>
              <w:rPr>
                <w:rFonts w:ascii="Arial" w:hAnsi="Arial" w:cs="Arial"/>
                <w:color w:val="auto"/>
                <w:sz w:val="18"/>
                <w:szCs w:val="18"/>
                <w:cs/>
              </w:rPr>
            </w:pPr>
          </w:p>
        </w:tc>
        <w:tc>
          <w:tcPr>
            <w:tcW w:w="1368" w:type="dxa"/>
            <w:vAlign w:val="bottom"/>
          </w:tcPr>
          <w:p w14:paraId="22DA0A92" w14:textId="77777777" w:rsidR="00AC52BE" w:rsidRPr="00435AD3" w:rsidRDefault="00AC52BE" w:rsidP="00821BEB">
            <w:pPr>
              <w:ind w:right="-72"/>
              <w:jc w:val="right"/>
              <w:rPr>
                <w:rFonts w:ascii="Arial" w:hAnsi="Arial" w:cs="Arial"/>
                <w:color w:val="auto"/>
                <w:sz w:val="18"/>
                <w:szCs w:val="18"/>
              </w:rPr>
            </w:pPr>
          </w:p>
        </w:tc>
      </w:tr>
      <w:tr w:rsidR="00AC52BE" w:rsidRPr="00435AD3" w14:paraId="24F6B161" w14:textId="77777777" w:rsidTr="00E14CA3">
        <w:trPr>
          <w:cantSplit/>
          <w:trHeight w:val="20"/>
        </w:trPr>
        <w:tc>
          <w:tcPr>
            <w:tcW w:w="3989" w:type="dxa"/>
            <w:shd w:val="clear" w:color="auto" w:fill="auto"/>
            <w:vAlign w:val="bottom"/>
          </w:tcPr>
          <w:p w14:paraId="69300A1A" w14:textId="35D6BBC3" w:rsidR="00AC52BE" w:rsidRPr="00435AD3" w:rsidRDefault="00AC52BE" w:rsidP="00821BEB">
            <w:pPr>
              <w:ind w:left="-101"/>
              <w:rPr>
                <w:rFonts w:ascii="Arial" w:hAnsi="Arial" w:cs="Arial"/>
                <w:color w:val="auto"/>
                <w:sz w:val="18"/>
                <w:szCs w:val="18"/>
              </w:rPr>
            </w:pPr>
            <w:r w:rsidRPr="00435AD3">
              <w:rPr>
                <w:rFonts w:ascii="Arial" w:hAnsi="Arial" w:cs="Arial"/>
                <w:color w:val="auto"/>
                <w:sz w:val="18"/>
                <w:szCs w:val="18"/>
              </w:rPr>
              <w:t xml:space="preserve">   - </w:t>
            </w:r>
            <w:r w:rsidR="00270217">
              <w:rPr>
                <w:rFonts w:ascii="Arial" w:eastAsia="Times New Roman" w:hAnsi="Arial" w:cs="Arial"/>
                <w:color w:val="auto"/>
                <w:sz w:val="18"/>
                <w:szCs w:val="18"/>
              </w:rPr>
              <w:t>r</w:t>
            </w:r>
            <w:r w:rsidRPr="00435AD3">
              <w:rPr>
                <w:rFonts w:ascii="Arial" w:eastAsia="Times New Roman" w:hAnsi="Arial" w:cs="Arial"/>
                <w:color w:val="auto"/>
                <w:sz w:val="18"/>
                <w:szCs w:val="18"/>
              </w:rPr>
              <w:t xml:space="preserve">elated parties, net </w:t>
            </w:r>
            <w:r w:rsidR="00284515" w:rsidRPr="00435AD3">
              <w:rPr>
                <w:rFonts w:ascii="Arial" w:hAnsi="Arial" w:cs="Arial"/>
                <w:color w:val="auto"/>
                <w:sz w:val="18"/>
                <w:szCs w:val="18"/>
              </w:rPr>
              <w:t>(Note 38</w:t>
            </w:r>
            <w:r w:rsidRPr="00435AD3">
              <w:rPr>
                <w:rFonts w:ascii="Arial" w:hAnsi="Arial" w:cs="Arial"/>
                <w:color w:val="auto"/>
                <w:sz w:val="18"/>
                <w:szCs w:val="18"/>
              </w:rPr>
              <w:t>.</w:t>
            </w:r>
            <w:r w:rsidR="00F40E7F" w:rsidRPr="00435AD3">
              <w:rPr>
                <w:rFonts w:ascii="Arial" w:hAnsi="Arial" w:cs="Arial"/>
                <w:color w:val="auto"/>
                <w:sz w:val="18"/>
                <w:szCs w:val="18"/>
              </w:rPr>
              <w:t>2</w:t>
            </w:r>
            <w:r w:rsidRPr="00435AD3">
              <w:rPr>
                <w:rFonts w:ascii="Arial" w:hAnsi="Arial" w:cs="Arial"/>
                <w:color w:val="auto"/>
                <w:sz w:val="18"/>
                <w:szCs w:val="18"/>
              </w:rPr>
              <w:t>)</w:t>
            </w:r>
          </w:p>
        </w:tc>
        <w:tc>
          <w:tcPr>
            <w:tcW w:w="1368" w:type="dxa"/>
            <w:tcBorders>
              <w:bottom w:val="single" w:sz="4" w:space="0" w:color="auto"/>
            </w:tcBorders>
            <w:shd w:val="clear" w:color="auto" w:fill="FAFAFA"/>
            <w:vAlign w:val="bottom"/>
          </w:tcPr>
          <w:p w14:paraId="73006806" w14:textId="0326A60C" w:rsidR="00AC52BE" w:rsidRPr="00435AD3" w:rsidRDefault="00284515" w:rsidP="00821BEB">
            <w:pPr>
              <w:ind w:right="-72"/>
              <w:jc w:val="right"/>
              <w:rPr>
                <w:rFonts w:ascii="Arial" w:hAnsi="Arial" w:cs="Arial"/>
                <w:color w:val="auto"/>
                <w:sz w:val="18"/>
                <w:szCs w:val="18"/>
              </w:rPr>
            </w:pPr>
            <w:r w:rsidRPr="00435AD3">
              <w:rPr>
                <w:rFonts w:ascii="Arial" w:hAnsi="Arial" w:cs="Arial"/>
                <w:color w:val="auto"/>
                <w:sz w:val="18"/>
                <w:szCs w:val="18"/>
              </w:rPr>
              <w:t>3,</w:t>
            </w:r>
            <w:r w:rsidR="00903430">
              <w:rPr>
                <w:rFonts w:ascii="Arial" w:hAnsi="Arial" w:cs="Arial"/>
                <w:color w:val="auto"/>
                <w:sz w:val="18"/>
                <w:szCs w:val="18"/>
              </w:rPr>
              <w:t>697</w:t>
            </w:r>
          </w:p>
        </w:tc>
        <w:tc>
          <w:tcPr>
            <w:tcW w:w="1368" w:type="dxa"/>
            <w:tcBorders>
              <w:bottom w:val="single" w:sz="4" w:space="0" w:color="auto"/>
            </w:tcBorders>
            <w:vAlign w:val="bottom"/>
          </w:tcPr>
          <w:p w14:paraId="71A3B38D"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20,858</w:t>
            </w:r>
          </w:p>
        </w:tc>
        <w:tc>
          <w:tcPr>
            <w:tcW w:w="1368" w:type="dxa"/>
            <w:tcBorders>
              <w:bottom w:val="single" w:sz="4" w:space="0" w:color="auto"/>
            </w:tcBorders>
            <w:shd w:val="clear" w:color="auto" w:fill="FAFAFA"/>
            <w:vAlign w:val="bottom"/>
          </w:tcPr>
          <w:p w14:paraId="302C0E5A"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tcBorders>
              <w:bottom w:val="single" w:sz="4" w:space="0" w:color="auto"/>
            </w:tcBorders>
            <w:vAlign w:val="bottom"/>
          </w:tcPr>
          <w:p w14:paraId="252F5C5A"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69987440" w14:textId="77777777" w:rsidTr="00E14CA3">
        <w:trPr>
          <w:cantSplit/>
          <w:trHeight w:val="20"/>
        </w:trPr>
        <w:tc>
          <w:tcPr>
            <w:tcW w:w="3989" w:type="dxa"/>
            <w:shd w:val="clear" w:color="auto" w:fill="auto"/>
            <w:vAlign w:val="bottom"/>
          </w:tcPr>
          <w:p w14:paraId="26FF910F" w14:textId="77777777" w:rsidR="00AC52BE" w:rsidRPr="00435AD3" w:rsidRDefault="00AC52BE" w:rsidP="00821BEB">
            <w:pPr>
              <w:ind w:left="-101"/>
              <w:rPr>
                <w:rFonts w:ascii="Arial" w:hAnsi="Arial" w:cs="Arial"/>
                <w:color w:val="auto"/>
                <w:sz w:val="12"/>
                <w:szCs w:val="12"/>
              </w:rPr>
            </w:pPr>
          </w:p>
        </w:tc>
        <w:tc>
          <w:tcPr>
            <w:tcW w:w="1368" w:type="dxa"/>
            <w:tcBorders>
              <w:top w:val="single" w:sz="4" w:space="0" w:color="auto"/>
            </w:tcBorders>
            <w:shd w:val="clear" w:color="auto" w:fill="FAFAFA"/>
            <w:vAlign w:val="bottom"/>
          </w:tcPr>
          <w:p w14:paraId="356CB67B"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26A151D8" w14:textId="77777777" w:rsidR="00AC52BE" w:rsidRPr="00435AD3"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15CD980C" w14:textId="77777777" w:rsidR="00AC52BE" w:rsidRPr="00435AD3" w:rsidRDefault="00AC52BE" w:rsidP="00821BEB">
            <w:pPr>
              <w:ind w:right="-72"/>
              <w:jc w:val="right"/>
              <w:rPr>
                <w:rFonts w:ascii="Arial" w:hAnsi="Arial" w:cs="Arial"/>
                <w:color w:val="auto"/>
                <w:sz w:val="12"/>
                <w:szCs w:val="12"/>
                <w:lang w:val="en-GB"/>
              </w:rPr>
            </w:pPr>
          </w:p>
        </w:tc>
        <w:tc>
          <w:tcPr>
            <w:tcW w:w="1368" w:type="dxa"/>
            <w:tcBorders>
              <w:top w:val="single" w:sz="4" w:space="0" w:color="auto"/>
            </w:tcBorders>
            <w:vAlign w:val="bottom"/>
          </w:tcPr>
          <w:p w14:paraId="0B4ED044" w14:textId="77777777" w:rsidR="00AC52BE" w:rsidRPr="00435AD3" w:rsidRDefault="00AC52BE" w:rsidP="00821BEB">
            <w:pPr>
              <w:ind w:right="-72"/>
              <w:jc w:val="right"/>
              <w:rPr>
                <w:rFonts w:ascii="Arial" w:hAnsi="Arial" w:cs="Arial"/>
                <w:color w:val="auto"/>
                <w:sz w:val="12"/>
                <w:szCs w:val="12"/>
              </w:rPr>
            </w:pPr>
          </w:p>
        </w:tc>
      </w:tr>
      <w:tr w:rsidR="00AC52BE" w:rsidRPr="00435AD3" w14:paraId="591680E4" w14:textId="77777777" w:rsidTr="00E14CA3">
        <w:trPr>
          <w:cantSplit/>
          <w:trHeight w:val="20"/>
        </w:trPr>
        <w:tc>
          <w:tcPr>
            <w:tcW w:w="3989" w:type="dxa"/>
            <w:shd w:val="clear" w:color="auto" w:fill="auto"/>
            <w:vAlign w:val="bottom"/>
          </w:tcPr>
          <w:p w14:paraId="18B0BA42" w14:textId="449AB072" w:rsidR="00AC52BE" w:rsidRPr="00435AD3" w:rsidRDefault="00AC52BE" w:rsidP="00821BEB">
            <w:pPr>
              <w:ind w:left="-101" w:right="-108"/>
              <w:rPr>
                <w:rFonts w:ascii="Arial" w:hAnsi="Arial" w:cs="Arial"/>
                <w:color w:val="auto"/>
                <w:sz w:val="18"/>
                <w:szCs w:val="18"/>
                <w:cs/>
              </w:rPr>
            </w:pPr>
            <w:r w:rsidRPr="00435AD3">
              <w:rPr>
                <w:rFonts w:ascii="Arial" w:hAnsi="Arial" w:cs="Arial"/>
                <w:color w:val="auto"/>
                <w:sz w:val="18"/>
                <w:szCs w:val="18"/>
              </w:rPr>
              <w:t>Trade receivable</w:t>
            </w:r>
            <w:r w:rsidR="00B6510B">
              <w:rPr>
                <w:rFonts w:ascii="Arial" w:hAnsi="Arial" w:cs="Arial"/>
                <w:color w:val="auto"/>
                <w:sz w:val="18"/>
                <w:szCs w:val="18"/>
              </w:rPr>
              <w:t>s</w:t>
            </w:r>
            <w:r w:rsidRPr="00435AD3">
              <w:rPr>
                <w:rFonts w:ascii="Arial" w:hAnsi="Arial" w:cs="Arial"/>
                <w:color w:val="auto"/>
                <w:sz w:val="18"/>
                <w:szCs w:val="18"/>
              </w:rPr>
              <w:t>, net</w:t>
            </w:r>
          </w:p>
        </w:tc>
        <w:tc>
          <w:tcPr>
            <w:tcW w:w="1368" w:type="dxa"/>
            <w:shd w:val="clear" w:color="auto" w:fill="FAFAFA"/>
            <w:vAlign w:val="bottom"/>
          </w:tcPr>
          <w:p w14:paraId="4EE624E2" w14:textId="27E0EDC7" w:rsidR="00AC52BE" w:rsidRPr="00435AD3" w:rsidRDefault="00E73898" w:rsidP="00821BEB">
            <w:pPr>
              <w:ind w:right="-72"/>
              <w:jc w:val="right"/>
              <w:rPr>
                <w:rFonts w:ascii="Arial" w:hAnsi="Arial" w:cs="Arial"/>
                <w:noProof/>
                <w:color w:val="auto"/>
                <w:sz w:val="18"/>
                <w:szCs w:val="18"/>
                <w:lang w:val="en-GB"/>
              </w:rPr>
            </w:pPr>
            <w:r>
              <w:rPr>
                <w:rFonts w:ascii="Arial" w:hAnsi="Arial" w:cs="Arial"/>
                <w:noProof/>
                <w:color w:val="auto"/>
                <w:sz w:val="18"/>
                <w:szCs w:val="18"/>
                <w:lang w:val="en-GB"/>
              </w:rPr>
              <w:t>259,69</w:t>
            </w:r>
            <w:r w:rsidR="008019F9">
              <w:rPr>
                <w:rFonts w:ascii="Arial" w:hAnsi="Arial" w:cs="Arial"/>
                <w:noProof/>
                <w:color w:val="auto"/>
                <w:sz w:val="18"/>
                <w:szCs w:val="18"/>
                <w:lang w:val="en-GB"/>
              </w:rPr>
              <w:t>3</w:t>
            </w:r>
          </w:p>
        </w:tc>
        <w:tc>
          <w:tcPr>
            <w:tcW w:w="1368" w:type="dxa"/>
            <w:vAlign w:val="bottom"/>
          </w:tcPr>
          <w:p w14:paraId="6E21C0B3"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272,259</w:t>
            </w:r>
          </w:p>
        </w:tc>
        <w:tc>
          <w:tcPr>
            <w:tcW w:w="1368" w:type="dxa"/>
            <w:shd w:val="clear" w:color="auto" w:fill="FAFAFA"/>
            <w:vAlign w:val="bottom"/>
          </w:tcPr>
          <w:p w14:paraId="1FEA81A0" w14:textId="77777777" w:rsidR="00AC52BE" w:rsidRPr="00435AD3" w:rsidRDefault="00B91E53" w:rsidP="00821BEB">
            <w:pPr>
              <w:ind w:right="-72"/>
              <w:jc w:val="right"/>
              <w:rPr>
                <w:rFonts w:ascii="Arial" w:hAnsi="Arial" w:cs="Arial"/>
                <w:noProof/>
                <w:color w:val="auto"/>
                <w:sz w:val="18"/>
                <w:szCs w:val="18"/>
              </w:rPr>
            </w:pPr>
            <w:r w:rsidRPr="00435AD3">
              <w:rPr>
                <w:rFonts w:ascii="Arial" w:hAnsi="Arial" w:cs="Arial"/>
                <w:noProof/>
                <w:color w:val="auto"/>
                <w:sz w:val="18"/>
                <w:szCs w:val="18"/>
              </w:rPr>
              <w:t>1,800</w:t>
            </w:r>
          </w:p>
        </w:tc>
        <w:tc>
          <w:tcPr>
            <w:tcW w:w="1368" w:type="dxa"/>
            <w:vAlign w:val="bottom"/>
          </w:tcPr>
          <w:p w14:paraId="027B8E80"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w:t>
            </w:r>
          </w:p>
        </w:tc>
      </w:tr>
      <w:tr w:rsidR="00AC52BE" w:rsidRPr="00435AD3" w14:paraId="56E97852" w14:textId="77777777" w:rsidTr="00E14CA3">
        <w:trPr>
          <w:cantSplit/>
          <w:trHeight w:val="20"/>
        </w:trPr>
        <w:tc>
          <w:tcPr>
            <w:tcW w:w="3989" w:type="dxa"/>
            <w:shd w:val="clear" w:color="auto" w:fill="auto"/>
            <w:vAlign w:val="bottom"/>
          </w:tcPr>
          <w:p w14:paraId="4F5B941B"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Advances</w:t>
            </w:r>
          </w:p>
        </w:tc>
        <w:tc>
          <w:tcPr>
            <w:tcW w:w="1368" w:type="dxa"/>
            <w:shd w:val="clear" w:color="auto" w:fill="FAFAFA"/>
            <w:vAlign w:val="bottom"/>
          </w:tcPr>
          <w:p w14:paraId="074DA229" w14:textId="77777777" w:rsidR="00AC52BE" w:rsidRPr="00435AD3" w:rsidRDefault="00284515"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15,974</w:t>
            </w:r>
          </w:p>
        </w:tc>
        <w:tc>
          <w:tcPr>
            <w:tcW w:w="1368" w:type="dxa"/>
            <w:vAlign w:val="bottom"/>
          </w:tcPr>
          <w:p w14:paraId="4852A3E9"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7,195</w:t>
            </w:r>
          </w:p>
        </w:tc>
        <w:tc>
          <w:tcPr>
            <w:tcW w:w="1368" w:type="dxa"/>
            <w:shd w:val="clear" w:color="auto" w:fill="FAFAFA"/>
          </w:tcPr>
          <w:p w14:paraId="2566F125"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3,877</w:t>
            </w:r>
          </w:p>
        </w:tc>
        <w:tc>
          <w:tcPr>
            <w:tcW w:w="1368" w:type="dxa"/>
            <w:vAlign w:val="bottom"/>
          </w:tcPr>
          <w:p w14:paraId="793DE790"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3,539</w:t>
            </w:r>
          </w:p>
        </w:tc>
      </w:tr>
      <w:tr w:rsidR="00AC52BE" w:rsidRPr="00435AD3" w14:paraId="706DF036" w14:textId="77777777" w:rsidTr="00E14CA3">
        <w:trPr>
          <w:cantSplit/>
          <w:trHeight w:val="20"/>
        </w:trPr>
        <w:tc>
          <w:tcPr>
            <w:tcW w:w="3989" w:type="dxa"/>
            <w:shd w:val="clear" w:color="auto" w:fill="auto"/>
            <w:vAlign w:val="bottom"/>
          </w:tcPr>
          <w:p w14:paraId="55B9C91D" w14:textId="7A0AAC99" w:rsidR="00AC52BE" w:rsidRPr="00435AD3" w:rsidRDefault="00AC52BE" w:rsidP="00821BEB">
            <w:pPr>
              <w:ind w:left="-101"/>
              <w:rPr>
                <w:rFonts w:ascii="Arial" w:hAnsi="Arial" w:cs="Arial"/>
                <w:color w:val="auto"/>
                <w:spacing w:val="-4"/>
                <w:sz w:val="18"/>
                <w:szCs w:val="18"/>
                <w:cs/>
              </w:rPr>
            </w:pPr>
            <w:r w:rsidRPr="00435AD3">
              <w:rPr>
                <w:rFonts w:ascii="Arial" w:hAnsi="Arial" w:cs="Arial"/>
                <w:color w:val="auto"/>
                <w:spacing w:val="-4"/>
                <w:sz w:val="18"/>
                <w:szCs w:val="18"/>
              </w:rPr>
              <w:t>Adv</w:t>
            </w:r>
            <w:r w:rsidR="00284515" w:rsidRPr="00435AD3">
              <w:rPr>
                <w:rFonts w:ascii="Arial" w:hAnsi="Arial" w:cs="Arial"/>
                <w:color w:val="auto"/>
                <w:spacing w:val="-4"/>
                <w:sz w:val="18"/>
                <w:szCs w:val="18"/>
              </w:rPr>
              <w:t xml:space="preserve">ances - </w:t>
            </w:r>
            <w:r w:rsidR="00511379">
              <w:rPr>
                <w:rFonts w:ascii="Arial" w:hAnsi="Arial" w:cs="Arial"/>
                <w:color w:val="auto"/>
                <w:spacing w:val="-4"/>
                <w:sz w:val="18"/>
                <w:szCs w:val="18"/>
              </w:rPr>
              <w:t>r</w:t>
            </w:r>
            <w:r w:rsidR="00284515" w:rsidRPr="00435AD3">
              <w:rPr>
                <w:rFonts w:ascii="Arial" w:hAnsi="Arial" w:cs="Arial"/>
                <w:color w:val="auto"/>
                <w:spacing w:val="-4"/>
                <w:sz w:val="18"/>
                <w:szCs w:val="18"/>
              </w:rPr>
              <w:t>elated parties (Note 38</w:t>
            </w:r>
            <w:r w:rsidRPr="00435AD3">
              <w:rPr>
                <w:rFonts w:ascii="Arial" w:hAnsi="Arial" w:cs="Arial"/>
                <w:color w:val="auto"/>
                <w:spacing w:val="-4"/>
                <w:sz w:val="18"/>
                <w:szCs w:val="18"/>
              </w:rPr>
              <w:t>.</w:t>
            </w:r>
            <w:r w:rsidR="00F40E7F" w:rsidRPr="00435AD3">
              <w:rPr>
                <w:rFonts w:ascii="Arial" w:hAnsi="Arial" w:cs="Arial"/>
                <w:color w:val="auto"/>
                <w:spacing w:val="-4"/>
                <w:sz w:val="18"/>
                <w:szCs w:val="18"/>
              </w:rPr>
              <w:t>2</w:t>
            </w:r>
            <w:r w:rsidRPr="00435AD3">
              <w:rPr>
                <w:rFonts w:ascii="Arial" w:hAnsi="Arial" w:cs="Arial"/>
                <w:color w:val="auto"/>
                <w:spacing w:val="-4"/>
                <w:sz w:val="18"/>
                <w:szCs w:val="18"/>
              </w:rPr>
              <w:t>)</w:t>
            </w:r>
          </w:p>
        </w:tc>
        <w:tc>
          <w:tcPr>
            <w:tcW w:w="1368" w:type="dxa"/>
            <w:shd w:val="clear" w:color="auto" w:fill="FAFAFA"/>
            <w:vAlign w:val="bottom"/>
          </w:tcPr>
          <w:p w14:paraId="536549E1" w14:textId="77777777" w:rsidR="00AC52BE" w:rsidRPr="00435AD3" w:rsidRDefault="00284515"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w:t>
            </w:r>
          </w:p>
        </w:tc>
        <w:tc>
          <w:tcPr>
            <w:tcW w:w="1368" w:type="dxa"/>
            <w:vAlign w:val="bottom"/>
          </w:tcPr>
          <w:p w14:paraId="6FD02F9A"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w:t>
            </w:r>
          </w:p>
        </w:tc>
        <w:tc>
          <w:tcPr>
            <w:tcW w:w="1368" w:type="dxa"/>
            <w:shd w:val="clear" w:color="auto" w:fill="FAFAFA"/>
          </w:tcPr>
          <w:p w14:paraId="20BF123F" w14:textId="77777777" w:rsidR="00AC52BE" w:rsidRPr="00435AD3" w:rsidRDefault="00E357A1" w:rsidP="00821BEB">
            <w:pPr>
              <w:tabs>
                <w:tab w:val="left" w:pos="1160"/>
              </w:tabs>
              <w:ind w:right="-72"/>
              <w:jc w:val="right"/>
              <w:rPr>
                <w:rFonts w:ascii="Arial" w:hAnsi="Arial" w:cs="Arial"/>
                <w:color w:val="auto"/>
                <w:sz w:val="18"/>
                <w:szCs w:val="18"/>
              </w:rPr>
            </w:pPr>
            <w:r w:rsidRPr="00435AD3">
              <w:rPr>
                <w:rFonts w:ascii="Arial" w:hAnsi="Arial" w:cs="Arial"/>
                <w:color w:val="auto"/>
                <w:sz w:val="18"/>
                <w:szCs w:val="18"/>
              </w:rPr>
              <w:t>19,290</w:t>
            </w:r>
          </w:p>
        </w:tc>
        <w:tc>
          <w:tcPr>
            <w:tcW w:w="1368" w:type="dxa"/>
            <w:vAlign w:val="bottom"/>
          </w:tcPr>
          <w:p w14:paraId="5D2BB28F"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33,838</w:t>
            </w:r>
          </w:p>
        </w:tc>
      </w:tr>
      <w:tr w:rsidR="00AC52BE" w:rsidRPr="00435AD3" w14:paraId="7EE2D918" w14:textId="77777777" w:rsidTr="00E14CA3">
        <w:trPr>
          <w:cantSplit/>
          <w:trHeight w:val="20"/>
        </w:trPr>
        <w:tc>
          <w:tcPr>
            <w:tcW w:w="3989" w:type="dxa"/>
            <w:shd w:val="clear" w:color="auto" w:fill="auto"/>
            <w:vAlign w:val="bottom"/>
          </w:tcPr>
          <w:p w14:paraId="44A546C5" w14:textId="77777777" w:rsidR="00AC52BE" w:rsidRPr="00435AD3" w:rsidRDefault="00AC52BE" w:rsidP="00821BEB">
            <w:pPr>
              <w:ind w:left="-101"/>
              <w:rPr>
                <w:rFonts w:ascii="Arial" w:hAnsi="Arial" w:cs="Arial"/>
                <w:color w:val="auto"/>
                <w:spacing w:val="-4"/>
                <w:sz w:val="18"/>
                <w:szCs w:val="18"/>
                <w:lang w:val="en-GB"/>
              </w:rPr>
            </w:pPr>
            <w:r w:rsidRPr="00435AD3">
              <w:rPr>
                <w:rFonts w:ascii="Arial" w:hAnsi="Arial" w:cs="Arial"/>
                <w:color w:val="auto"/>
                <w:spacing w:val="-4"/>
                <w:sz w:val="18"/>
                <w:szCs w:val="18"/>
                <w:lang w:val="en-GB"/>
              </w:rPr>
              <w:t>Advance payment for purchase of land</w:t>
            </w:r>
          </w:p>
        </w:tc>
        <w:tc>
          <w:tcPr>
            <w:tcW w:w="1368" w:type="dxa"/>
            <w:shd w:val="clear" w:color="auto" w:fill="FAFAFA"/>
            <w:vAlign w:val="bottom"/>
          </w:tcPr>
          <w:p w14:paraId="1398D6D9" w14:textId="77777777" w:rsidR="00AC52BE" w:rsidRPr="00435AD3" w:rsidRDefault="00960A0D"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28</w:t>
            </w:r>
            <w:r w:rsidR="00284515" w:rsidRPr="00435AD3">
              <w:rPr>
                <w:rFonts w:ascii="Arial" w:hAnsi="Arial" w:cs="Arial"/>
                <w:noProof/>
                <w:color w:val="auto"/>
                <w:sz w:val="18"/>
                <w:szCs w:val="18"/>
                <w:lang w:val="en-GB"/>
              </w:rPr>
              <w:t>7,789</w:t>
            </w:r>
          </w:p>
        </w:tc>
        <w:tc>
          <w:tcPr>
            <w:tcW w:w="1368" w:type="dxa"/>
            <w:vAlign w:val="bottom"/>
          </w:tcPr>
          <w:p w14:paraId="69771028"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190,000</w:t>
            </w:r>
          </w:p>
        </w:tc>
        <w:tc>
          <w:tcPr>
            <w:tcW w:w="1368" w:type="dxa"/>
            <w:shd w:val="clear" w:color="auto" w:fill="FAFAFA"/>
          </w:tcPr>
          <w:p w14:paraId="17B3B9C2" w14:textId="77777777" w:rsidR="00AC52BE" w:rsidRPr="00435AD3" w:rsidRDefault="00B91E53" w:rsidP="00821BEB">
            <w:pPr>
              <w:tabs>
                <w:tab w:val="left" w:pos="1160"/>
              </w:tabs>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vAlign w:val="bottom"/>
          </w:tcPr>
          <w:p w14:paraId="64E9F82E"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w:t>
            </w:r>
          </w:p>
        </w:tc>
      </w:tr>
      <w:tr w:rsidR="00AC52BE" w:rsidRPr="00435AD3" w14:paraId="0A4F1145" w14:textId="77777777" w:rsidTr="00E14CA3">
        <w:trPr>
          <w:cantSplit/>
          <w:trHeight w:val="20"/>
        </w:trPr>
        <w:tc>
          <w:tcPr>
            <w:tcW w:w="3989" w:type="dxa"/>
            <w:shd w:val="clear" w:color="auto" w:fill="auto"/>
            <w:vAlign w:val="bottom"/>
          </w:tcPr>
          <w:p w14:paraId="5FAF6C7F" w14:textId="77777777" w:rsidR="00AC52BE" w:rsidRPr="00435AD3" w:rsidRDefault="00AC52BE" w:rsidP="00821BEB">
            <w:pPr>
              <w:ind w:left="-101"/>
              <w:rPr>
                <w:rFonts w:ascii="Arial" w:hAnsi="Arial" w:cs="Arial"/>
                <w:color w:val="auto"/>
                <w:sz w:val="18"/>
                <w:szCs w:val="18"/>
              </w:rPr>
            </w:pPr>
            <w:r w:rsidRPr="00435AD3">
              <w:rPr>
                <w:rFonts w:ascii="Arial" w:hAnsi="Arial" w:cs="Arial"/>
                <w:color w:val="auto"/>
                <w:sz w:val="18"/>
                <w:szCs w:val="18"/>
              </w:rPr>
              <w:t>Accrued income</w:t>
            </w:r>
          </w:p>
        </w:tc>
        <w:tc>
          <w:tcPr>
            <w:tcW w:w="1368" w:type="dxa"/>
            <w:shd w:val="clear" w:color="auto" w:fill="FAFAFA"/>
            <w:vAlign w:val="bottom"/>
          </w:tcPr>
          <w:p w14:paraId="67E22ADC" w14:textId="77777777" w:rsidR="00AC52BE" w:rsidRPr="00435AD3" w:rsidRDefault="00284515"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7,723</w:t>
            </w:r>
          </w:p>
        </w:tc>
        <w:tc>
          <w:tcPr>
            <w:tcW w:w="1368" w:type="dxa"/>
            <w:vAlign w:val="bottom"/>
          </w:tcPr>
          <w:p w14:paraId="6A933B3F"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9,870</w:t>
            </w:r>
          </w:p>
        </w:tc>
        <w:tc>
          <w:tcPr>
            <w:tcW w:w="1368" w:type="dxa"/>
            <w:shd w:val="clear" w:color="auto" w:fill="FAFAFA"/>
          </w:tcPr>
          <w:p w14:paraId="2D54CD5C" w14:textId="77777777" w:rsidR="00AC52BE" w:rsidRPr="00435AD3" w:rsidRDefault="00B91E53"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w:t>
            </w:r>
          </w:p>
        </w:tc>
        <w:tc>
          <w:tcPr>
            <w:tcW w:w="1368" w:type="dxa"/>
            <w:vAlign w:val="bottom"/>
          </w:tcPr>
          <w:p w14:paraId="2957045C" w14:textId="77777777" w:rsidR="00AC52BE" w:rsidRPr="00435AD3" w:rsidRDefault="00AC52BE" w:rsidP="00821BEB">
            <w:pPr>
              <w:ind w:right="-72"/>
              <w:jc w:val="right"/>
              <w:rPr>
                <w:rFonts w:ascii="Arial" w:hAnsi="Arial" w:cs="Arial"/>
                <w:color w:val="auto"/>
                <w:sz w:val="18"/>
                <w:szCs w:val="18"/>
                <w:lang w:val="en-GB"/>
              </w:rPr>
            </w:pPr>
            <w:r w:rsidRPr="00435AD3">
              <w:rPr>
                <w:rFonts w:ascii="Arial" w:hAnsi="Arial" w:cs="Arial"/>
                <w:color w:val="auto"/>
                <w:sz w:val="18"/>
                <w:szCs w:val="18"/>
                <w:lang w:val="en-GB"/>
              </w:rPr>
              <w:t>-</w:t>
            </w:r>
          </w:p>
        </w:tc>
      </w:tr>
      <w:tr w:rsidR="00AC52BE" w:rsidRPr="00435AD3" w14:paraId="73C5B16E" w14:textId="77777777" w:rsidTr="00E14CA3">
        <w:trPr>
          <w:cantSplit/>
          <w:trHeight w:val="20"/>
        </w:trPr>
        <w:tc>
          <w:tcPr>
            <w:tcW w:w="3989" w:type="dxa"/>
            <w:shd w:val="clear" w:color="auto" w:fill="auto"/>
            <w:vAlign w:val="bottom"/>
          </w:tcPr>
          <w:p w14:paraId="1656415C" w14:textId="77777777" w:rsidR="00AC52BE" w:rsidRPr="00435AD3" w:rsidRDefault="00AC52BE" w:rsidP="00821BEB">
            <w:pPr>
              <w:ind w:left="-101"/>
              <w:rPr>
                <w:rFonts w:ascii="Arial" w:hAnsi="Arial" w:cs="Arial"/>
                <w:color w:val="auto"/>
                <w:sz w:val="18"/>
                <w:szCs w:val="18"/>
                <w:cs/>
              </w:rPr>
            </w:pPr>
            <w:r w:rsidRPr="00435AD3">
              <w:rPr>
                <w:rFonts w:ascii="Arial" w:hAnsi="Arial" w:cs="Arial"/>
                <w:color w:val="auto"/>
                <w:sz w:val="18"/>
                <w:szCs w:val="18"/>
              </w:rPr>
              <w:t>Interest receivables</w:t>
            </w:r>
          </w:p>
        </w:tc>
        <w:tc>
          <w:tcPr>
            <w:tcW w:w="1368" w:type="dxa"/>
            <w:shd w:val="clear" w:color="auto" w:fill="FAFAFA"/>
            <w:vAlign w:val="bottom"/>
          </w:tcPr>
          <w:p w14:paraId="0616303B" w14:textId="77777777" w:rsidR="00AC52BE" w:rsidRPr="00435AD3" w:rsidRDefault="00284515"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10,741</w:t>
            </w:r>
          </w:p>
        </w:tc>
        <w:tc>
          <w:tcPr>
            <w:tcW w:w="1368" w:type="dxa"/>
            <w:vAlign w:val="bottom"/>
          </w:tcPr>
          <w:p w14:paraId="1C44F7B1" w14:textId="77777777" w:rsidR="00AC52BE" w:rsidRPr="00435AD3" w:rsidRDefault="00AC52BE" w:rsidP="00821BEB">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6,944</w:t>
            </w:r>
          </w:p>
        </w:tc>
        <w:tc>
          <w:tcPr>
            <w:tcW w:w="1368" w:type="dxa"/>
            <w:shd w:val="clear" w:color="auto" w:fill="FAFAFA"/>
          </w:tcPr>
          <w:p w14:paraId="1CDEF3E1" w14:textId="77777777" w:rsidR="00AC52BE" w:rsidRPr="00435AD3" w:rsidRDefault="00B91E53" w:rsidP="00821BEB">
            <w:pPr>
              <w:ind w:right="-72"/>
              <w:jc w:val="right"/>
              <w:rPr>
                <w:rFonts w:ascii="Arial" w:hAnsi="Arial" w:cs="Arial"/>
                <w:color w:val="auto"/>
                <w:sz w:val="18"/>
                <w:szCs w:val="18"/>
              </w:rPr>
            </w:pPr>
            <w:r w:rsidRPr="00435AD3">
              <w:rPr>
                <w:rFonts w:ascii="Arial" w:hAnsi="Arial" w:cs="Arial"/>
                <w:color w:val="auto"/>
                <w:sz w:val="18"/>
                <w:szCs w:val="18"/>
              </w:rPr>
              <w:t>9,305</w:t>
            </w:r>
          </w:p>
        </w:tc>
        <w:tc>
          <w:tcPr>
            <w:tcW w:w="1368" w:type="dxa"/>
            <w:vAlign w:val="bottom"/>
          </w:tcPr>
          <w:p w14:paraId="303EC985" w14:textId="77777777" w:rsidR="00AC52BE" w:rsidRPr="00435AD3" w:rsidRDefault="00AC52BE" w:rsidP="00821BEB">
            <w:pPr>
              <w:ind w:right="-72"/>
              <w:jc w:val="right"/>
              <w:rPr>
                <w:rFonts w:ascii="Arial" w:hAnsi="Arial" w:cs="Arial"/>
                <w:color w:val="auto"/>
                <w:sz w:val="18"/>
                <w:szCs w:val="18"/>
              </w:rPr>
            </w:pPr>
            <w:r w:rsidRPr="00435AD3">
              <w:rPr>
                <w:rFonts w:ascii="Arial" w:hAnsi="Arial" w:cs="Arial"/>
                <w:color w:val="auto"/>
                <w:sz w:val="18"/>
                <w:szCs w:val="18"/>
              </w:rPr>
              <w:t>6,945</w:t>
            </w:r>
          </w:p>
        </w:tc>
      </w:tr>
      <w:tr w:rsidR="00435AD3" w:rsidRPr="00435AD3" w14:paraId="010FD471" w14:textId="77777777" w:rsidTr="00E14CA3">
        <w:trPr>
          <w:cantSplit/>
          <w:trHeight w:val="20"/>
        </w:trPr>
        <w:tc>
          <w:tcPr>
            <w:tcW w:w="3989" w:type="dxa"/>
            <w:shd w:val="clear" w:color="auto" w:fill="auto"/>
            <w:vAlign w:val="bottom"/>
          </w:tcPr>
          <w:p w14:paraId="0234B90F" w14:textId="53E87402" w:rsidR="00435AD3" w:rsidRPr="00435AD3" w:rsidRDefault="00435AD3" w:rsidP="00435AD3">
            <w:pPr>
              <w:ind w:left="-101"/>
              <w:rPr>
                <w:rFonts w:ascii="Arial" w:hAnsi="Arial" w:cs="Arial"/>
                <w:color w:val="auto"/>
                <w:sz w:val="18"/>
                <w:szCs w:val="18"/>
              </w:rPr>
            </w:pPr>
            <w:r w:rsidRPr="00435AD3">
              <w:rPr>
                <w:rFonts w:ascii="Arial" w:hAnsi="Arial" w:cs="Arial"/>
                <w:color w:val="auto"/>
                <w:sz w:val="18"/>
                <w:szCs w:val="18"/>
              </w:rPr>
              <w:t xml:space="preserve">Interest receivables - </w:t>
            </w:r>
            <w:r w:rsidR="00511379">
              <w:rPr>
                <w:rFonts w:ascii="Arial" w:hAnsi="Arial" w:cs="Arial"/>
                <w:color w:val="auto"/>
                <w:spacing w:val="-2"/>
                <w:sz w:val="18"/>
                <w:szCs w:val="18"/>
              </w:rPr>
              <w:t>r</w:t>
            </w:r>
            <w:r w:rsidRPr="00435AD3">
              <w:rPr>
                <w:rFonts w:ascii="Arial" w:hAnsi="Arial" w:cs="Arial"/>
                <w:color w:val="auto"/>
                <w:spacing w:val="-2"/>
                <w:sz w:val="18"/>
                <w:szCs w:val="18"/>
              </w:rPr>
              <w:t>elated parties</w:t>
            </w:r>
            <w:r w:rsidRPr="00435AD3">
              <w:rPr>
                <w:rFonts w:ascii="Arial" w:hAnsi="Arial" w:cs="Arial"/>
                <w:color w:val="auto"/>
                <w:spacing w:val="-2"/>
                <w:sz w:val="18"/>
                <w:szCs w:val="18"/>
                <w:lang w:val="en-GB"/>
              </w:rPr>
              <w:t xml:space="preserve"> (Note 38.2)</w:t>
            </w:r>
          </w:p>
        </w:tc>
        <w:tc>
          <w:tcPr>
            <w:tcW w:w="1368" w:type="dxa"/>
            <w:shd w:val="clear" w:color="auto" w:fill="FAFAFA"/>
            <w:vAlign w:val="bottom"/>
          </w:tcPr>
          <w:p w14:paraId="3BAC1DBC" w14:textId="624A4215"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55,640</w:t>
            </w:r>
          </w:p>
        </w:tc>
        <w:tc>
          <w:tcPr>
            <w:tcW w:w="1368" w:type="dxa"/>
            <w:vAlign w:val="bottom"/>
          </w:tcPr>
          <w:p w14:paraId="54FD925C" w14:textId="55D603A8"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28,359</w:t>
            </w:r>
          </w:p>
        </w:tc>
        <w:tc>
          <w:tcPr>
            <w:tcW w:w="1368" w:type="dxa"/>
            <w:shd w:val="clear" w:color="auto" w:fill="FAFAFA"/>
          </w:tcPr>
          <w:p w14:paraId="1EE4B4D5" w14:textId="0E5730AE"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267,525</w:t>
            </w:r>
          </w:p>
        </w:tc>
        <w:tc>
          <w:tcPr>
            <w:tcW w:w="1368" w:type="dxa"/>
            <w:vAlign w:val="bottom"/>
          </w:tcPr>
          <w:p w14:paraId="46FA07F3" w14:textId="41F34539" w:rsidR="00435AD3" w:rsidRPr="00435AD3" w:rsidRDefault="00435AD3" w:rsidP="00435AD3">
            <w:pPr>
              <w:ind w:right="-72"/>
              <w:jc w:val="right"/>
              <w:rPr>
                <w:rFonts w:ascii="Arial" w:hAnsi="Arial" w:cs="Arial"/>
                <w:color w:val="auto"/>
                <w:sz w:val="18"/>
                <w:szCs w:val="18"/>
              </w:rPr>
            </w:pPr>
            <w:r w:rsidRPr="00435AD3">
              <w:rPr>
                <w:rFonts w:ascii="Arial" w:hAnsi="Arial" w:cs="Arial"/>
                <w:color w:val="auto"/>
                <w:sz w:val="18"/>
                <w:szCs w:val="18"/>
              </w:rPr>
              <w:t>195,780</w:t>
            </w:r>
          </w:p>
        </w:tc>
      </w:tr>
      <w:tr w:rsidR="00435AD3" w:rsidRPr="00435AD3" w14:paraId="4590F39B" w14:textId="77777777" w:rsidTr="00E14CA3">
        <w:trPr>
          <w:cantSplit/>
          <w:trHeight w:val="20"/>
        </w:trPr>
        <w:tc>
          <w:tcPr>
            <w:tcW w:w="3989" w:type="dxa"/>
            <w:shd w:val="clear" w:color="auto" w:fill="auto"/>
            <w:vAlign w:val="bottom"/>
          </w:tcPr>
          <w:p w14:paraId="75A5D99A" w14:textId="77777777" w:rsidR="00435AD3" w:rsidRPr="00435AD3" w:rsidRDefault="00435AD3" w:rsidP="00435AD3">
            <w:pPr>
              <w:ind w:left="-101"/>
              <w:rPr>
                <w:rFonts w:ascii="Arial" w:hAnsi="Arial" w:cs="Arial"/>
                <w:color w:val="auto"/>
                <w:sz w:val="18"/>
                <w:szCs w:val="18"/>
                <w:cs/>
              </w:rPr>
            </w:pPr>
            <w:r w:rsidRPr="00435AD3">
              <w:rPr>
                <w:rFonts w:ascii="Arial" w:hAnsi="Arial" w:cs="Arial"/>
                <w:color w:val="auto"/>
                <w:sz w:val="18"/>
                <w:szCs w:val="18"/>
              </w:rPr>
              <w:t>Prepaid expenses</w:t>
            </w:r>
          </w:p>
        </w:tc>
        <w:tc>
          <w:tcPr>
            <w:tcW w:w="1368" w:type="dxa"/>
            <w:shd w:val="clear" w:color="auto" w:fill="FAFAFA"/>
            <w:vAlign w:val="bottom"/>
          </w:tcPr>
          <w:p w14:paraId="7699E267"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96,847</w:t>
            </w:r>
          </w:p>
        </w:tc>
        <w:tc>
          <w:tcPr>
            <w:tcW w:w="1368" w:type="dxa"/>
            <w:vAlign w:val="bottom"/>
          </w:tcPr>
          <w:p w14:paraId="088F7432"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88,818</w:t>
            </w:r>
          </w:p>
        </w:tc>
        <w:tc>
          <w:tcPr>
            <w:tcW w:w="1368" w:type="dxa"/>
            <w:shd w:val="clear" w:color="auto" w:fill="FAFAFA"/>
          </w:tcPr>
          <w:p w14:paraId="02694F80"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49,872</w:t>
            </w:r>
          </w:p>
        </w:tc>
        <w:tc>
          <w:tcPr>
            <w:tcW w:w="1368" w:type="dxa"/>
            <w:vAlign w:val="bottom"/>
          </w:tcPr>
          <w:p w14:paraId="1D1B90DB" w14:textId="77777777" w:rsidR="00435AD3" w:rsidRPr="00435AD3" w:rsidRDefault="00435AD3" w:rsidP="00435AD3">
            <w:pPr>
              <w:ind w:right="-72"/>
              <w:jc w:val="right"/>
              <w:rPr>
                <w:rFonts w:ascii="Arial" w:hAnsi="Arial" w:cs="Arial"/>
                <w:color w:val="auto"/>
                <w:sz w:val="18"/>
                <w:szCs w:val="18"/>
                <w:cs/>
              </w:rPr>
            </w:pPr>
            <w:r w:rsidRPr="00435AD3">
              <w:rPr>
                <w:rFonts w:ascii="Arial" w:hAnsi="Arial" w:cs="Arial"/>
                <w:color w:val="auto"/>
                <w:sz w:val="18"/>
                <w:szCs w:val="18"/>
              </w:rPr>
              <w:t>29,794</w:t>
            </w:r>
          </w:p>
        </w:tc>
      </w:tr>
      <w:tr w:rsidR="00435AD3" w:rsidRPr="00435AD3" w14:paraId="7970A16B" w14:textId="77777777" w:rsidTr="00E14CA3">
        <w:trPr>
          <w:cantSplit/>
          <w:trHeight w:val="20"/>
        </w:trPr>
        <w:tc>
          <w:tcPr>
            <w:tcW w:w="3989" w:type="dxa"/>
            <w:shd w:val="clear" w:color="auto" w:fill="auto"/>
            <w:vAlign w:val="bottom"/>
          </w:tcPr>
          <w:p w14:paraId="64DE6E2D" w14:textId="77777777" w:rsidR="00435AD3" w:rsidRPr="00435AD3" w:rsidRDefault="00435AD3" w:rsidP="00435AD3">
            <w:pPr>
              <w:ind w:left="-101"/>
              <w:rPr>
                <w:rFonts w:ascii="Arial" w:hAnsi="Arial" w:cs="Arial"/>
                <w:color w:val="auto"/>
                <w:sz w:val="18"/>
                <w:szCs w:val="18"/>
                <w:cs/>
              </w:rPr>
            </w:pPr>
            <w:r w:rsidRPr="00435AD3">
              <w:rPr>
                <w:rFonts w:ascii="Arial" w:hAnsi="Arial" w:cs="Arial"/>
                <w:color w:val="auto"/>
                <w:sz w:val="18"/>
                <w:szCs w:val="18"/>
              </w:rPr>
              <w:t>Other receivables</w:t>
            </w:r>
          </w:p>
        </w:tc>
        <w:tc>
          <w:tcPr>
            <w:tcW w:w="1368" w:type="dxa"/>
            <w:shd w:val="clear" w:color="auto" w:fill="FAFAFA"/>
            <w:vAlign w:val="bottom"/>
          </w:tcPr>
          <w:p w14:paraId="4435B1A1" w14:textId="570BF9DC"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102,51</w:t>
            </w:r>
            <w:r w:rsidR="00385245">
              <w:rPr>
                <w:rFonts w:ascii="Arial" w:hAnsi="Arial" w:cs="Arial"/>
                <w:noProof/>
                <w:color w:val="auto"/>
                <w:sz w:val="18"/>
                <w:szCs w:val="18"/>
                <w:lang w:val="en-GB"/>
              </w:rPr>
              <w:t>8</w:t>
            </w:r>
          </w:p>
        </w:tc>
        <w:tc>
          <w:tcPr>
            <w:tcW w:w="1368" w:type="dxa"/>
            <w:vAlign w:val="bottom"/>
          </w:tcPr>
          <w:p w14:paraId="5AEC3BF0"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51,745</w:t>
            </w:r>
          </w:p>
        </w:tc>
        <w:tc>
          <w:tcPr>
            <w:tcW w:w="1368" w:type="dxa"/>
            <w:shd w:val="clear" w:color="auto" w:fill="FAFAFA"/>
          </w:tcPr>
          <w:p w14:paraId="33C446D9" w14:textId="77777777" w:rsidR="00435AD3" w:rsidRPr="00435AD3" w:rsidRDefault="00435AD3" w:rsidP="00435AD3">
            <w:pPr>
              <w:ind w:right="-72"/>
              <w:jc w:val="right"/>
              <w:rPr>
                <w:rFonts w:ascii="Arial" w:hAnsi="Arial" w:cs="Arial"/>
                <w:color w:val="auto"/>
                <w:sz w:val="18"/>
                <w:szCs w:val="18"/>
              </w:rPr>
            </w:pPr>
            <w:r w:rsidRPr="00435AD3">
              <w:rPr>
                <w:rFonts w:ascii="Arial" w:hAnsi="Arial" w:cs="Arial"/>
                <w:color w:val="auto"/>
                <w:sz w:val="18"/>
                <w:szCs w:val="18"/>
              </w:rPr>
              <w:t>58,217</w:t>
            </w:r>
          </w:p>
        </w:tc>
        <w:tc>
          <w:tcPr>
            <w:tcW w:w="1368" w:type="dxa"/>
            <w:vAlign w:val="bottom"/>
          </w:tcPr>
          <w:p w14:paraId="0BDEB273" w14:textId="77777777" w:rsidR="00435AD3" w:rsidRPr="00435AD3" w:rsidRDefault="00435AD3" w:rsidP="00435AD3">
            <w:pPr>
              <w:ind w:right="-72"/>
              <w:jc w:val="right"/>
              <w:rPr>
                <w:rFonts w:ascii="Arial" w:hAnsi="Arial" w:cs="Arial"/>
                <w:color w:val="auto"/>
                <w:sz w:val="18"/>
                <w:szCs w:val="18"/>
              </w:rPr>
            </w:pPr>
            <w:r w:rsidRPr="00435AD3">
              <w:rPr>
                <w:rFonts w:ascii="Arial" w:hAnsi="Arial" w:cs="Arial"/>
                <w:color w:val="auto"/>
                <w:sz w:val="18"/>
                <w:szCs w:val="18"/>
              </w:rPr>
              <w:t>200</w:t>
            </w:r>
          </w:p>
        </w:tc>
      </w:tr>
      <w:tr w:rsidR="00435AD3" w:rsidRPr="00435AD3" w14:paraId="3A385D90" w14:textId="77777777" w:rsidTr="00E14CA3">
        <w:trPr>
          <w:cantSplit/>
          <w:trHeight w:val="20"/>
        </w:trPr>
        <w:tc>
          <w:tcPr>
            <w:tcW w:w="3989" w:type="dxa"/>
            <w:shd w:val="clear" w:color="auto" w:fill="auto"/>
            <w:vAlign w:val="bottom"/>
          </w:tcPr>
          <w:p w14:paraId="60DBF411" w14:textId="711B6729" w:rsidR="00435AD3" w:rsidRPr="002929B5" w:rsidRDefault="00435AD3" w:rsidP="00435AD3">
            <w:pPr>
              <w:ind w:left="-101"/>
              <w:rPr>
                <w:rFonts w:ascii="Arial" w:hAnsi="Arial" w:cs="Cordia New"/>
                <w:color w:val="auto"/>
                <w:sz w:val="18"/>
                <w:szCs w:val="18"/>
                <w:cs/>
              </w:rPr>
            </w:pPr>
            <w:r w:rsidRPr="00435AD3">
              <w:rPr>
                <w:rFonts w:ascii="Arial" w:hAnsi="Arial" w:cs="Arial"/>
                <w:color w:val="auto"/>
                <w:sz w:val="18"/>
                <w:szCs w:val="18"/>
              </w:rPr>
              <w:t xml:space="preserve">Other receivables - </w:t>
            </w:r>
            <w:r w:rsidR="00511379">
              <w:rPr>
                <w:rFonts w:ascii="Arial" w:hAnsi="Arial" w:cs="Arial"/>
                <w:color w:val="auto"/>
                <w:sz w:val="18"/>
                <w:szCs w:val="18"/>
              </w:rPr>
              <w:t>r</w:t>
            </w:r>
            <w:r w:rsidRPr="00435AD3">
              <w:rPr>
                <w:rFonts w:ascii="Arial" w:hAnsi="Arial" w:cs="Arial"/>
                <w:color w:val="auto"/>
                <w:sz w:val="18"/>
                <w:szCs w:val="18"/>
              </w:rPr>
              <w:t>elated parties (Note 38.2)</w:t>
            </w:r>
          </w:p>
        </w:tc>
        <w:tc>
          <w:tcPr>
            <w:tcW w:w="1368" w:type="dxa"/>
            <w:shd w:val="clear" w:color="auto" w:fill="FAFAFA"/>
            <w:vAlign w:val="bottom"/>
          </w:tcPr>
          <w:p w14:paraId="712F07EA"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19,003</w:t>
            </w:r>
          </w:p>
        </w:tc>
        <w:tc>
          <w:tcPr>
            <w:tcW w:w="1368" w:type="dxa"/>
            <w:vAlign w:val="bottom"/>
          </w:tcPr>
          <w:p w14:paraId="344F90BF"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15,283</w:t>
            </w:r>
          </w:p>
        </w:tc>
        <w:tc>
          <w:tcPr>
            <w:tcW w:w="1368" w:type="dxa"/>
            <w:shd w:val="clear" w:color="auto" w:fill="FAFAFA"/>
            <w:vAlign w:val="bottom"/>
          </w:tcPr>
          <w:p w14:paraId="6B70C939" w14:textId="77777777" w:rsidR="00435AD3" w:rsidRPr="00435AD3" w:rsidRDefault="00435AD3" w:rsidP="00435AD3">
            <w:pPr>
              <w:ind w:right="-72"/>
              <w:jc w:val="right"/>
              <w:rPr>
                <w:rFonts w:ascii="Arial" w:hAnsi="Arial" w:cs="Arial"/>
                <w:color w:val="auto"/>
                <w:sz w:val="18"/>
                <w:szCs w:val="18"/>
              </w:rPr>
            </w:pPr>
            <w:r w:rsidRPr="00435AD3">
              <w:rPr>
                <w:rFonts w:ascii="Arial" w:hAnsi="Arial" w:cs="Arial"/>
                <w:color w:val="auto"/>
                <w:sz w:val="18"/>
                <w:szCs w:val="18"/>
              </w:rPr>
              <w:t>23,470</w:t>
            </w:r>
          </w:p>
        </w:tc>
        <w:tc>
          <w:tcPr>
            <w:tcW w:w="1368" w:type="dxa"/>
            <w:vAlign w:val="bottom"/>
          </w:tcPr>
          <w:p w14:paraId="60E487BE"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34,025</w:t>
            </w:r>
          </w:p>
        </w:tc>
      </w:tr>
      <w:tr w:rsidR="00435AD3" w:rsidRPr="00435AD3" w14:paraId="1B15C236" w14:textId="77777777" w:rsidTr="00E14CA3">
        <w:trPr>
          <w:cantSplit/>
          <w:trHeight w:val="20"/>
        </w:trPr>
        <w:tc>
          <w:tcPr>
            <w:tcW w:w="3989" w:type="dxa"/>
            <w:shd w:val="clear" w:color="auto" w:fill="auto"/>
            <w:vAlign w:val="bottom"/>
          </w:tcPr>
          <w:p w14:paraId="1F6A397A" w14:textId="1C456E48" w:rsidR="00435AD3" w:rsidRPr="00435AD3" w:rsidRDefault="00435AD3" w:rsidP="00435AD3">
            <w:pPr>
              <w:ind w:left="-101"/>
              <w:rPr>
                <w:rFonts w:ascii="Arial" w:hAnsi="Arial" w:cs="Arial"/>
                <w:color w:val="auto"/>
                <w:sz w:val="18"/>
                <w:szCs w:val="18"/>
                <w:cs/>
              </w:rPr>
            </w:pPr>
            <w:r w:rsidRPr="00435AD3">
              <w:rPr>
                <w:rFonts w:ascii="Arial" w:hAnsi="Arial" w:cs="Arial"/>
                <w:color w:val="auto"/>
                <w:sz w:val="18"/>
                <w:szCs w:val="18"/>
              </w:rPr>
              <w:t>Receivable</w:t>
            </w:r>
            <w:r w:rsidR="006170F4">
              <w:rPr>
                <w:rFonts w:ascii="Arial" w:hAnsi="Arial" w:cs="Arial"/>
                <w:color w:val="auto"/>
                <w:sz w:val="18"/>
                <w:szCs w:val="18"/>
              </w:rPr>
              <w:t>s</w:t>
            </w:r>
            <w:r w:rsidRPr="00435AD3">
              <w:rPr>
                <w:rFonts w:ascii="Arial" w:hAnsi="Arial" w:cs="Arial"/>
                <w:color w:val="auto"/>
                <w:sz w:val="18"/>
                <w:szCs w:val="18"/>
              </w:rPr>
              <w:t xml:space="preserve"> from the Revenue </w:t>
            </w:r>
            <w:r w:rsidR="00215790">
              <w:rPr>
                <w:rFonts w:ascii="Arial" w:hAnsi="Arial" w:cs="Arial"/>
                <w:color w:val="auto"/>
                <w:sz w:val="18"/>
                <w:szCs w:val="18"/>
              </w:rPr>
              <w:t>D</w:t>
            </w:r>
            <w:r w:rsidRPr="00435AD3">
              <w:rPr>
                <w:rFonts w:ascii="Arial" w:hAnsi="Arial" w:cs="Arial"/>
                <w:color w:val="auto"/>
                <w:sz w:val="18"/>
                <w:szCs w:val="18"/>
              </w:rPr>
              <w:t>epartment</w:t>
            </w:r>
          </w:p>
        </w:tc>
        <w:tc>
          <w:tcPr>
            <w:tcW w:w="1368" w:type="dxa"/>
            <w:tcBorders>
              <w:bottom w:val="single" w:sz="4" w:space="0" w:color="auto"/>
            </w:tcBorders>
            <w:shd w:val="clear" w:color="auto" w:fill="FAFAFA"/>
            <w:vAlign w:val="bottom"/>
          </w:tcPr>
          <w:p w14:paraId="492BC0D5"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21,456</w:t>
            </w:r>
          </w:p>
        </w:tc>
        <w:tc>
          <w:tcPr>
            <w:tcW w:w="1368" w:type="dxa"/>
            <w:tcBorders>
              <w:bottom w:val="single" w:sz="4" w:space="0" w:color="auto"/>
            </w:tcBorders>
            <w:vAlign w:val="bottom"/>
          </w:tcPr>
          <w:p w14:paraId="2E91781B"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110,419</w:t>
            </w:r>
          </w:p>
        </w:tc>
        <w:tc>
          <w:tcPr>
            <w:tcW w:w="1368" w:type="dxa"/>
            <w:tcBorders>
              <w:bottom w:val="single" w:sz="4" w:space="0" w:color="auto"/>
            </w:tcBorders>
            <w:shd w:val="clear" w:color="auto" w:fill="FAFAFA"/>
            <w:vAlign w:val="bottom"/>
          </w:tcPr>
          <w:p w14:paraId="1DB97DA6" w14:textId="77777777" w:rsidR="00435AD3" w:rsidRPr="00435AD3" w:rsidRDefault="00435AD3" w:rsidP="00435AD3">
            <w:pPr>
              <w:ind w:right="-72"/>
              <w:jc w:val="right"/>
              <w:rPr>
                <w:rFonts w:ascii="Arial" w:hAnsi="Arial" w:cs="Arial"/>
                <w:color w:val="auto"/>
                <w:sz w:val="18"/>
                <w:szCs w:val="18"/>
              </w:rPr>
            </w:pPr>
            <w:r w:rsidRPr="00435AD3">
              <w:rPr>
                <w:rFonts w:ascii="Arial" w:hAnsi="Arial" w:cs="Arial"/>
                <w:color w:val="auto"/>
                <w:sz w:val="18"/>
                <w:szCs w:val="18"/>
              </w:rPr>
              <w:t>-</w:t>
            </w:r>
          </w:p>
        </w:tc>
        <w:tc>
          <w:tcPr>
            <w:tcW w:w="1368" w:type="dxa"/>
            <w:tcBorders>
              <w:bottom w:val="single" w:sz="4" w:space="0" w:color="auto"/>
            </w:tcBorders>
            <w:vAlign w:val="bottom"/>
          </w:tcPr>
          <w:p w14:paraId="70161AF9"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w:t>
            </w:r>
          </w:p>
        </w:tc>
      </w:tr>
      <w:tr w:rsidR="00435AD3" w:rsidRPr="00435AD3" w14:paraId="32D31CBB" w14:textId="77777777" w:rsidTr="00E14CA3">
        <w:trPr>
          <w:cantSplit/>
          <w:trHeight w:val="20"/>
        </w:trPr>
        <w:tc>
          <w:tcPr>
            <w:tcW w:w="3989" w:type="dxa"/>
            <w:shd w:val="clear" w:color="auto" w:fill="auto"/>
            <w:vAlign w:val="bottom"/>
          </w:tcPr>
          <w:p w14:paraId="2CC85FEB" w14:textId="77777777" w:rsidR="00435AD3" w:rsidRPr="00435AD3" w:rsidRDefault="00435AD3" w:rsidP="00435AD3">
            <w:pPr>
              <w:ind w:left="-101"/>
              <w:rPr>
                <w:rFonts w:ascii="Arial" w:hAnsi="Arial" w:cs="Arial"/>
                <w:color w:val="auto"/>
                <w:sz w:val="12"/>
                <w:szCs w:val="12"/>
              </w:rPr>
            </w:pPr>
          </w:p>
        </w:tc>
        <w:tc>
          <w:tcPr>
            <w:tcW w:w="1368" w:type="dxa"/>
            <w:tcBorders>
              <w:top w:val="single" w:sz="4" w:space="0" w:color="auto"/>
            </w:tcBorders>
            <w:shd w:val="clear" w:color="auto" w:fill="FAFAFA"/>
            <w:vAlign w:val="bottom"/>
          </w:tcPr>
          <w:p w14:paraId="1E148D18" w14:textId="77777777" w:rsidR="00435AD3" w:rsidRPr="00435AD3" w:rsidRDefault="00435AD3" w:rsidP="00435AD3">
            <w:pPr>
              <w:ind w:right="-72"/>
              <w:jc w:val="right"/>
              <w:rPr>
                <w:rFonts w:ascii="Arial" w:hAnsi="Arial" w:cs="Arial"/>
                <w:color w:val="auto"/>
                <w:sz w:val="12"/>
                <w:szCs w:val="12"/>
              </w:rPr>
            </w:pPr>
          </w:p>
        </w:tc>
        <w:tc>
          <w:tcPr>
            <w:tcW w:w="1368" w:type="dxa"/>
            <w:tcBorders>
              <w:top w:val="single" w:sz="4" w:space="0" w:color="auto"/>
            </w:tcBorders>
            <w:vAlign w:val="bottom"/>
          </w:tcPr>
          <w:p w14:paraId="15759994" w14:textId="77777777" w:rsidR="00435AD3" w:rsidRPr="00435AD3" w:rsidRDefault="00435AD3" w:rsidP="00435AD3">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5B917DA8" w14:textId="77777777" w:rsidR="00435AD3" w:rsidRPr="00435AD3" w:rsidRDefault="00435AD3" w:rsidP="00435AD3">
            <w:pPr>
              <w:ind w:right="-72"/>
              <w:jc w:val="right"/>
              <w:rPr>
                <w:rFonts w:ascii="Arial" w:hAnsi="Arial" w:cs="Arial"/>
                <w:color w:val="auto"/>
                <w:sz w:val="12"/>
                <w:szCs w:val="12"/>
                <w:lang w:val="en-GB"/>
              </w:rPr>
            </w:pPr>
          </w:p>
        </w:tc>
        <w:tc>
          <w:tcPr>
            <w:tcW w:w="1368" w:type="dxa"/>
            <w:tcBorders>
              <w:top w:val="single" w:sz="4" w:space="0" w:color="auto"/>
            </w:tcBorders>
            <w:vAlign w:val="bottom"/>
          </w:tcPr>
          <w:p w14:paraId="778E8D64" w14:textId="77777777" w:rsidR="00435AD3" w:rsidRPr="00435AD3" w:rsidRDefault="00435AD3" w:rsidP="00435AD3">
            <w:pPr>
              <w:ind w:right="-72"/>
              <w:jc w:val="right"/>
              <w:rPr>
                <w:rFonts w:ascii="Arial" w:hAnsi="Arial" w:cs="Arial"/>
                <w:color w:val="auto"/>
                <w:sz w:val="12"/>
                <w:szCs w:val="12"/>
              </w:rPr>
            </w:pPr>
          </w:p>
        </w:tc>
      </w:tr>
      <w:tr w:rsidR="00435AD3" w:rsidRPr="00435AD3" w14:paraId="49C54F67" w14:textId="77777777" w:rsidTr="00E14CA3">
        <w:trPr>
          <w:cantSplit/>
          <w:trHeight w:val="20"/>
        </w:trPr>
        <w:tc>
          <w:tcPr>
            <w:tcW w:w="3989" w:type="dxa"/>
            <w:shd w:val="clear" w:color="auto" w:fill="auto"/>
            <w:vAlign w:val="bottom"/>
          </w:tcPr>
          <w:p w14:paraId="6801FEE2" w14:textId="77777777" w:rsidR="00435AD3" w:rsidRPr="00435AD3" w:rsidRDefault="00435AD3" w:rsidP="00435AD3">
            <w:pPr>
              <w:ind w:left="-101"/>
              <w:rPr>
                <w:rFonts w:ascii="Arial" w:hAnsi="Arial" w:cs="Arial"/>
                <w:color w:val="auto"/>
                <w:sz w:val="18"/>
                <w:szCs w:val="18"/>
              </w:rPr>
            </w:pPr>
            <w:r w:rsidRPr="00435AD3">
              <w:rPr>
                <w:rFonts w:ascii="Arial" w:hAnsi="Arial" w:cs="Arial"/>
                <w:color w:val="auto"/>
                <w:sz w:val="18"/>
                <w:szCs w:val="18"/>
              </w:rPr>
              <w:t>Trade and other receivables, net</w:t>
            </w:r>
            <w:r w:rsidRPr="00435AD3">
              <w:rPr>
                <w:rFonts w:ascii="Arial" w:hAnsi="Arial" w:cs="Arial"/>
                <w:color w:val="auto"/>
                <w:sz w:val="18"/>
                <w:szCs w:val="18"/>
                <w:cs/>
              </w:rPr>
              <w:t xml:space="preserve"> </w:t>
            </w:r>
          </w:p>
        </w:tc>
        <w:tc>
          <w:tcPr>
            <w:tcW w:w="1368" w:type="dxa"/>
            <w:tcBorders>
              <w:bottom w:val="single" w:sz="4" w:space="0" w:color="auto"/>
            </w:tcBorders>
            <w:shd w:val="clear" w:color="auto" w:fill="FAFAFA"/>
            <w:vAlign w:val="bottom"/>
          </w:tcPr>
          <w:p w14:paraId="2F9C12D9" w14:textId="6CBE54E3" w:rsidR="00435AD3" w:rsidRPr="00435AD3" w:rsidRDefault="005E232B" w:rsidP="00435AD3">
            <w:pPr>
              <w:ind w:right="-72"/>
              <w:jc w:val="right"/>
              <w:rPr>
                <w:rFonts w:ascii="Arial" w:hAnsi="Arial" w:cs="Arial"/>
                <w:noProof/>
                <w:color w:val="auto"/>
                <w:sz w:val="18"/>
                <w:szCs w:val="18"/>
                <w:lang w:val="en-GB"/>
              </w:rPr>
            </w:pPr>
            <w:r w:rsidRPr="005E232B">
              <w:rPr>
                <w:rFonts w:ascii="Arial" w:hAnsi="Arial" w:cs="Arial"/>
                <w:noProof/>
                <w:color w:val="auto"/>
                <w:sz w:val="18"/>
                <w:szCs w:val="18"/>
                <w:lang w:val="en-GB"/>
              </w:rPr>
              <w:t>877,38</w:t>
            </w:r>
            <w:r w:rsidR="00D746CA">
              <w:rPr>
                <w:rFonts w:ascii="Arial" w:hAnsi="Arial" w:cs="Arial"/>
                <w:noProof/>
                <w:color w:val="auto"/>
                <w:sz w:val="18"/>
                <w:szCs w:val="18"/>
                <w:lang w:val="en-GB"/>
              </w:rPr>
              <w:t>4</w:t>
            </w:r>
          </w:p>
        </w:tc>
        <w:tc>
          <w:tcPr>
            <w:tcW w:w="1368" w:type="dxa"/>
            <w:tcBorders>
              <w:bottom w:val="single" w:sz="4" w:space="0" w:color="auto"/>
            </w:tcBorders>
            <w:vAlign w:val="bottom"/>
          </w:tcPr>
          <w:p w14:paraId="118BD425"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780,892</w:t>
            </w:r>
          </w:p>
        </w:tc>
        <w:tc>
          <w:tcPr>
            <w:tcW w:w="1368" w:type="dxa"/>
            <w:tcBorders>
              <w:bottom w:val="single" w:sz="4" w:space="0" w:color="auto"/>
            </w:tcBorders>
            <w:shd w:val="clear" w:color="auto" w:fill="FAFAFA"/>
            <w:vAlign w:val="bottom"/>
          </w:tcPr>
          <w:p w14:paraId="3C564398" w14:textId="77777777" w:rsidR="00435AD3" w:rsidRPr="00435AD3" w:rsidRDefault="00435AD3" w:rsidP="00435AD3">
            <w:pPr>
              <w:ind w:right="-72"/>
              <w:jc w:val="right"/>
              <w:rPr>
                <w:rFonts w:ascii="Arial" w:hAnsi="Arial" w:cs="Arial"/>
                <w:noProof/>
                <w:color w:val="auto"/>
                <w:sz w:val="18"/>
                <w:szCs w:val="18"/>
              </w:rPr>
            </w:pPr>
            <w:r w:rsidRPr="00435AD3">
              <w:rPr>
                <w:rFonts w:ascii="Arial" w:hAnsi="Arial" w:cs="Arial"/>
                <w:noProof/>
                <w:color w:val="auto"/>
                <w:sz w:val="18"/>
                <w:szCs w:val="18"/>
              </w:rPr>
              <w:t>433,356</w:t>
            </w:r>
          </w:p>
        </w:tc>
        <w:tc>
          <w:tcPr>
            <w:tcW w:w="1368" w:type="dxa"/>
            <w:tcBorders>
              <w:bottom w:val="single" w:sz="4" w:space="0" w:color="auto"/>
            </w:tcBorders>
            <w:vAlign w:val="bottom"/>
          </w:tcPr>
          <w:p w14:paraId="546BE1E1" w14:textId="77777777" w:rsidR="00435AD3" w:rsidRPr="00435AD3" w:rsidRDefault="00435AD3" w:rsidP="00435AD3">
            <w:pPr>
              <w:ind w:right="-72"/>
              <w:jc w:val="right"/>
              <w:rPr>
                <w:rFonts w:ascii="Arial" w:hAnsi="Arial" w:cs="Arial"/>
                <w:noProof/>
                <w:color w:val="auto"/>
                <w:sz w:val="18"/>
                <w:szCs w:val="18"/>
                <w:lang w:val="en-GB"/>
              </w:rPr>
            </w:pPr>
            <w:r w:rsidRPr="00435AD3">
              <w:rPr>
                <w:rFonts w:ascii="Arial" w:hAnsi="Arial" w:cs="Arial"/>
                <w:noProof/>
                <w:color w:val="auto"/>
                <w:sz w:val="18"/>
                <w:szCs w:val="18"/>
                <w:lang w:val="en-GB"/>
              </w:rPr>
              <w:t>304,121</w:t>
            </w:r>
          </w:p>
        </w:tc>
      </w:tr>
    </w:tbl>
    <w:p w14:paraId="3183F404" w14:textId="77777777" w:rsidR="00AC52BE" w:rsidRPr="00821BEB" w:rsidRDefault="00AC52BE" w:rsidP="00821BEB">
      <w:pPr>
        <w:jc w:val="thaiDistribute"/>
        <w:rPr>
          <w:rFonts w:ascii="Arial" w:hAnsi="Arial" w:cs="Arial"/>
          <w:color w:val="auto"/>
          <w:sz w:val="18"/>
          <w:szCs w:val="18"/>
        </w:rPr>
      </w:pPr>
    </w:p>
    <w:p w14:paraId="2E350FE0"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Outstanding trade accounts receivable, net can be </w:t>
      </w:r>
      <w:proofErr w:type="spellStart"/>
      <w:r w:rsidRPr="00821BEB">
        <w:rPr>
          <w:rFonts w:ascii="Arial" w:hAnsi="Arial" w:cs="Arial"/>
          <w:color w:val="auto"/>
          <w:sz w:val="18"/>
          <w:szCs w:val="18"/>
        </w:rPr>
        <w:t>analysed</w:t>
      </w:r>
      <w:proofErr w:type="spellEnd"/>
      <w:r w:rsidRPr="00821BEB">
        <w:rPr>
          <w:rFonts w:ascii="Arial" w:hAnsi="Arial" w:cs="Arial"/>
          <w:color w:val="auto"/>
          <w:sz w:val="18"/>
          <w:szCs w:val="18"/>
        </w:rPr>
        <w:t xml:space="preserve"> as follows:</w:t>
      </w:r>
    </w:p>
    <w:p w14:paraId="44AED6B9" w14:textId="77777777" w:rsidR="00AC52BE" w:rsidRPr="00821BEB" w:rsidRDefault="00AC52BE" w:rsidP="00821BEB">
      <w:pPr>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C52BE" w:rsidRPr="00821BEB" w14:paraId="665C589B" w14:textId="77777777" w:rsidTr="00E14CA3">
        <w:trPr>
          <w:cantSplit/>
          <w:trHeight w:val="20"/>
        </w:trPr>
        <w:tc>
          <w:tcPr>
            <w:tcW w:w="3989" w:type="dxa"/>
            <w:vAlign w:val="bottom"/>
          </w:tcPr>
          <w:p w14:paraId="02704297" w14:textId="77777777" w:rsidR="00AC52BE" w:rsidRPr="00821BEB" w:rsidRDefault="00AC52BE" w:rsidP="00821BEB">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27B743F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3CB83667"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020BD0B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1A52679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574D4044" w14:textId="77777777" w:rsidTr="00E14CA3">
        <w:trPr>
          <w:cantSplit/>
          <w:trHeight w:val="20"/>
        </w:trPr>
        <w:tc>
          <w:tcPr>
            <w:tcW w:w="3989" w:type="dxa"/>
            <w:vAlign w:val="bottom"/>
          </w:tcPr>
          <w:p w14:paraId="7FC019DB" w14:textId="77777777" w:rsidR="00AC52BE" w:rsidRPr="00821BEB" w:rsidRDefault="00AC52BE" w:rsidP="00821BEB">
            <w:pPr>
              <w:ind w:left="-101"/>
              <w:rPr>
                <w:rFonts w:ascii="Arial" w:hAnsi="Arial" w:cs="Arial"/>
                <w:b/>
                <w:bCs/>
                <w:color w:val="auto"/>
                <w:sz w:val="18"/>
                <w:szCs w:val="18"/>
                <w:cs/>
              </w:rPr>
            </w:pPr>
          </w:p>
        </w:tc>
        <w:tc>
          <w:tcPr>
            <w:tcW w:w="1368" w:type="dxa"/>
            <w:tcBorders>
              <w:top w:val="single" w:sz="4" w:space="0" w:color="auto"/>
            </w:tcBorders>
            <w:vAlign w:val="center"/>
          </w:tcPr>
          <w:p w14:paraId="07ACE7D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0F45D6C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054D5D53"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0401E224"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530BB461" w14:textId="77777777" w:rsidTr="00E14CA3">
        <w:trPr>
          <w:cantSplit/>
          <w:trHeight w:val="20"/>
        </w:trPr>
        <w:tc>
          <w:tcPr>
            <w:tcW w:w="3989" w:type="dxa"/>
            <w:vAlign w:val="bottom"/>
          </w:tcPr>
          <w:p w14:paraId="49A74B97" w14:textId="77777777" w:rsidR="00AC52BE" w:rsidRPr="00821BEB" w:rsidRDefault="00AC52BE" w:rsidP="00821BEB">
            <w:pPr>
              <w:ind w:left="-101"/>
              <w:rPr>
                <w:rFonts w:ascii="Arial" w:hAnsi="Arial" w:cs="Arial"/>
                <w:b/>
                <w:bCs/>
                <w:color w:val="auto"/>
                <w:sz w:val="18"/>
                <w:szCs w:val="18"/>
                <w:cs/>
              </w:rPr>
            </w:pPr>
          </w:p>
        </w:tc>
        <w:tc>
          <w:tcPr>
            <w:tcW w:w="1368" w:type="dxa"/>
            <w:tcBorders>
              <w:bottom w:val="single" w:sz="4" w:space="0" w:color="auto"/>
            </w:tcBorders>
            <w:vAlign w:val="bottom"/>
          </w:tcPr>
          <w:p w14:paraId="320BC65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08C57D7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B6BAB2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0C91DE5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DB59D6" w14:paraId="23C00943" w14:textId="77777777" w:rsidTr="00E14CA3">
        <w:trPr>
          <w:cantSplit/>
          <w:trHeight w:val="20"/>
        </w:trPr>
        <w:tc>
          <w:tcPr>
            <w:tcW w:w="3989" w:type="dxa"/>
            <w:vAlign w:val="bottom"/>
          </w:tcPr>
          <w:p w14:paraId="0313C1FC" w14:textId="77777777" w:rsidR="00AC52BE" w:rsidRPr="00DB59D6"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2805A4BC"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7B8D7F03"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7E4E8834"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25CC254F" w14:textId="77777777" w:rsidR="00AC52BE" w:rsidRPr="00DB59D6" w:rsidRDefault="00AC52BE" w:rsidP="00821BEB">
            <w:pPr>
              <w:ind w:right="-72"/>
              <w:jc w:val="right"/>
              <w:rPr>
                <w:rFonts w:ascii="Arial" w:hAnsi="Arial" w:cs="Arial"/>
                <w:color w:val="auto"/>
                <w:sz w:val="18"/>
                <w:szCs w:val="18"/>
              </w:rPr>
            </w:pPr>
          </w:p>
        </w:tc>
      </w:tr>
      <w:tr w:rsidR="00AC52BE" w:rsidRPr="00821BEB" w14:paraId="63453CAD" w14:textId="77777777" w:rsidTr="00E14CA3">
        <w:trPr>
          <w:cantSplit/>
          <w:trHeight w:val="20"/>
        </w:trPr>
        <w:tc>
          <w:tcPr>
            <w:tcW w:w="3989" w:type="dxa"/>
            <w:shd w:val="clear" w:color="auto" w:fill="auto"/>
          </w:tcPr>
          <w:p w14:paraId="193026B5" w14:textId="2A6E34B9" w:rsidR="00AC52BE" w:rsidRPr="00821BEB" w:rsidRDefault="00AC52BE" w:rsidP="00821BEB">
            <w:pPr>
              <w:ind w:left="-101"/>
              <w:rPr>
                <w:rFonts w:ascii="Arial" w:hAnsi="Arial" w:cs="Arial"/>
                <w:b/>
                <w:bCs/>
                <w:color w:val="auto"/>
                <w:sz w:val="18"/>
                <w:szCs w:val="18"/>
                <w:cs/>
              </w:rPr>
            </w:pPr>
            <w:r w:rsidRPr="00821BEB">
              <w:rPr>
                <w:rFonts w:ascii="Arial" w:hAnsi="Arial" w:cs="Arial"/>
                <w:b/>
                <w:bCs/>
                <w:color w:val="auto"/>
                <w:sz w:val="18"/>
                <w:szCs w:val="18"/>
              </w:rPr>
              <w:t xml:space="preserve">Trade receivables - </w:t>
            </w:r>
            <w:r w:rsidR="00772D9E">
              <w:rPr>
                <w:rFonts w:ascii="Arial" w:hAnsi="Arial" w:cs="Arial"/>
                <w:b/>
                <w:bCs/>
                <w:color w:val="auto"/>
                <w:sz w:val="18"/>
                <w:szCs w:val="18"/>
              </w:rPr>
              <w:t>t</w:t>
            </w:r>
            <w:r w:rsidRPr="00821BEB">
              <w:rPr>
                <w:rFonts w:ascii="Arial" w:hAnsi="Arial" w:cs="Arial"/>
                <w:b/>
                <w:bCs/>
                <w:color w:val="auto"/>
                <w:sz w:val="18"/>
                <w:szCs w:val="18"/>
              </w:rPr>
              <w:t>hird parties</w:t>
            </w:r>
          </w:p>
        </w:tc>
        <w:tc>
          <w:tcPr>
            <w:tcW w:w="1368" w:type="dxa"/>
            <w:shd w:val="clear" w:color="auto" w:fill="FAFAFA"/>
            <w:vAlign w:val="bottom"/>
          </w:tcPr>
          <w:p w14:paraId="6749BFA6"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134A319A" w14:textId="77777777" w:rsidR="00AC52BE" w:rsidRPr="00821BEB" w:rsidRDefault="00AC52BE" w:rsidP="00821BEB">
            <w:pPr>
              <w:ind w:right="-72"/>
              <w:jc w:val="right"/>
              <w:rPr>
                <w:rFonts w:ascii="Arial" w:hAnsi="Arial" w:cs="Arial"/>
                <w:color w:val="auto"/>
                <w:sz w:val="18"/>
                <w:szCs w:val="18"/>
              </w:rPr>
            </w:pPr>
          </w:p>
        </w:tc>
        <w:tc>
          <w:tcPr>
            <w:tcW w:w="1368" w:type="dxa"/>
            <w:shd w:val="clear" w:color="auto" w:fill="FAFAFA"/>
            <w:vAlign w:val="bottom"/>
          </w:tcPr>
          <w:p w14:paraId="205DA2CF"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433BAC13" w14:textId="77777777" w:rsidR="00AC52BE" w:rsidRPr="00821BEB" w:rsidRDefault="00AC52BE" w:rsidP="00821BEB">
            <w:pPr>
              <w:ind w:right="-72"/>
              <w:jc w:val="right"/>
              <w:rPr>
                <w:rFonts w:ascii="Arial" w:hAnsi="Arial" w:cs="Arial"/>
                <w:color w:val="auto"/>
                <w:sz w:val="18"/>
                <w:szCs w:val="18"/>
              </w:rPr>
            </w:pPr>
          </w:p>
        </w:tc>
      </w:tr>
      <w:tr w:rsidR="00AC52BE" w:rsidRPr="00821BEB" w14:paraId="34A4E5BC" w14:textId="77777777" w:rsidTr="00E14CA3">
        <w:trPr>
          <w:cantSplit/>
          <w:trHeight w:val="20"/>
        </w:trPr>
        <w:tc>
          <w:tcPr>
            <w:tcW w:w="3989" w:type="dxa"/>
            <w:shd w:val="clear" w:color="auto" w:fill="auto"/>
          </w:tcPr>
          <w:p w14:paraId="7235A8A3"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Not yet due</w:t>
            </w:r>
          </w:p>
        </w:tc>
        <w:tc>
          <w:tcPr>
            <w:tcW w:w="1368" w:type="dxa"/>
            <w:shd w:val="clear" w:color="auto" w:fill="FAFAFA"/>
            <w:vAlign w:val="bottom"/>
          </w:tcPr>
          <w:p w14:paraId="0F9375B8" w14:textId="07B75FD6" w:rsidR="00AC52BE" w:rsidRPr="00821BEB" w:rsidRDefault="00A275BE" w:rsidP="00821BEB">
            <w:pPr>
              <w:ind w:right="-72"/>
              <w:jc w:val="right"/>
              <w:rPr>
                <w:rFonts w:ascii="Arial" w:hAnsi="Arial" w:cs="Arial"/>
                <w:color w:val="auto"/>
                <w:sz w:val="18"/>
                <w:szCs w:val="18"/>
              </w:rPr>
            </w:pPr>
            <w:r w:rsidRPr="00821BEB">
              <w:rPr>
                <w:rFonts w:ascii="Arial" w:hAnsi="Arial" w:cs="Arial"/>
                <w:color w:val="auto"/>
                <w:sz w:val="18"/>
                <w:szCs w:val="18"/>
              </w:rPr>
              <w:t>227,6</w:t>
            </w:r>
            <w:r w:rsidR="00750530">
              <w:rPr>
                <w:rFonts w:ascii="Arial" w:hAnsi="Arial" w:cs="Arial"/>
                <w:color w:val="auto"/>
                <w:sz w:val="18"/>
                <w:szCs w:val="18"/>
              </w:rPr>
              <w:t>10</w:t>
            </w:r>
          </w:p>
        </w:tc>
        <w:tc>
          <w:tcPr>
            <w:tcW w:w="1368" w:type="dxa"/>
            <w:vAlign w:val="bottom"/>
          </w:tcPr>
          <w:p w14:paraId="2717DB1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224,884</w:t>
            </w:r>
          </w:p>
        </w:tc>
        <w:tc>
          <w:tcPr>
            <w:tcW w:w="1368" w:type="dxa"/>
            <w:shd w:val="clear" w:color="auto" w:fill="FAFAFA"/>
            <w:vAlign w:val="bottom"/>
          </w:tcPr>
          <w:p w14:paraId="593D4451"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1E72C96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1C0A9F1E" w14:textId="77777777" w:rsidTr="00E14CA3">
        <w:trPr>
          <w:cantSplit/>
          <w:trHeight w:val="20"/>
        </w:trPr>
        <w:tc>
          <w:tcPr>
            <w:tcW w:w="3989" w:type="dxa"/>
            <w:shd w:val="clear" w:color="auto" w:fill="auto"/>
          </w:tcPr>
          <w:p w14:paraId="350E200F" w14:textId="4030660B"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Up to </w:t>
            </w:r>
            <w:r w:rsidR="00D91E9C" w:rsidRPr="00821BEB">
              <w:rPr>
                <w:rFonts w:ascii="Arial" w:hAnsi="Arial" w:cs="Arial"/>
                <w:color w:val="auto"/>
                <w:sz w:val="18"/>
                <w:szCs w:val="18"/>
              </w:rPr>
              <w:t>3</w:t>
            </w:r>
            <w:r w:rsidRPr="00821BEB">
              <w:rPr>
                <w:rFonts w:ascii="Arial" w:hAnsi="Arial" w:cs="Arial"/>
                <w:color w:val="auto"/>
                <w:sz w:val="18"/>
                <w:szCs w:val="18"/>
                <w:cs/>
              </w:rPr>
              <w:t xml:space="preserve"> </w:t>
            </w:r>
            <w:r w:rsidRPr="00821BEB">
              <w:rPr>
                <w:rFonts w:ascii="Arial" w:hAnsi="Arial" w:cs="Arial"/>
                <w:color w:val="auto"/>
                <w:sz w:val="18"/>
                <w:szCs w:val="18"/>
              </w:rPr>
              <w:t>months</w:t>
            </w:r>
          </w:p>
        </w:tc>
        <w:tc>
          <w:tcPr>
            <w:tcW w:w="1368" w:type="dxa"/>
            <w:shd w:val="clear" w:color="auto" w:fill="FAFAFA"/>
            <w:vAlign w:val="bottom"/>
          </w:tcPr>
          <w:p w14:paraId="79F0B337" w14:textId="77777777" w:rsidR="00AC52BE" w:rsidRPr="00821BEB" w:rsidRDefault="00A275BE" w:rsidP="00821BEB">
            <w:pPr>
              <w:ind w:right="-72"/>
              <w:jc w:val="right"/>
              <w:rPr>
                <w:rFonts w:ascii="Arial" w:hAnsi="Arial" w:cs="Arial"/>
                <w:noProof/>
                <w:color w:val="auto"/>
                <w:sz w:val="18"/>
                <w:szCs w:val="18"/>
              </w:rPr>
            </w:pPr>
            <w:r w:rsidRPr="00821BEB">
              <w:rPr>
                <w:rFonts w:ascii="Arial" w:hAnsi="Arial" w:cs="Arial"/>
                <w:noProof/>
                <w:color w:val="auto"/>
                <w:sz w:val="18"/>
                <w:szCs w:val="18"/>
              </w:rPr>
              <w:t>26,793</w:t>
            </w:r>
          </w:p>
        </w:tc>
        <w:tc>
          <w:tcPr>
            <w:tcW w:w="1368" w:type="dxa"/>
            <w:vAlign w:val="bottom"/>
          </w:tcPr>
          <w:p w14:paraId="22184808" w14:textId="77777777" w:rsidR="00AC52BE" w:rsidRPr="00821BEB" w:rsidRDefault="00AC52BE" w:rsidP="00821BEB">
            <w:pPr>
              <w:ind w:right="-72"/>
              <w:jc w:val="right"/>
              <w:rPr>
                <w:rFonts w:ascii="Arial" w:hAnsi="Arial" w:cs="Arial"/>
                <w:noProof/>
                <w:color w:val="auto"/>
                <w:sz w:val="18"/>
                <w:szCs w:val="18"/>
              </w:rPr>
            </w:pPr>
            <w:r w:rsidRPr="00821BEB">
              <w:rPr>
                <w:rFonts w:ascii="Arial" w:hAnsi="Arial" w:cs="Arial"/>
                <w:noProof/>
                <w:color w:val="auto"/>
                <w:sz w:val="18"/>
                <w:szCs w:val="18"/>
              </w:rPr>
              <w:t>26,029</w:t>
            </w:r>
          </w:p>
        </w:tc>
        <w:tc>
          <w:tcPr>
            <w:tcW w:w="1368" w:type="dxa"/>
            <w:shd w:val="clear" w:color="auto" w:fill="FAFAFA"/>
          </w:tcPr>
          <w:p w14:paraId="189028E9"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1,800</w:t>
            </w:r>
          </w:p>
        </w:tc>
        <w:tc>
          <w:tcPr>
            <w:tcW w:w="1368" w:type="dxa"/>
            <w:vAlign w:val="bottom"/>
          </w:tcPr>
          <w:p w14:paraId="6D7E297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31FAF149" w14:textId="77777777" w:rsidTr="00E14CA3">
        <w:trPr>
          <w:cantSplit/>
          <w:trHeight w:val="20"/>
        </w:trPr>
        <w:tc>
          <w:tcPr>
            <w:tcW w:w="3989" w:type="dxa"/>
            <w:shd w:val="clear" w:color="auto" w:fill="auto"/>
          </w:tcPr>
          <w:p w14:paraId="5E86FB5E" w14:textId="79A5ADAE" w:rsidR="00AC52BE" w:rsidRPr="00821BEB" w:rsidRDefault="00D91E9C" w:rsidP="00821BEB">
            <w:pPr>
              <w:ind w:left="-101"/>
              <w:rPr>
                <w:rFonts w:ascii="Arial" w:hAnsi="Arial" w:cs="Arial"/>
                <w:color w:val="auto"/>
                <w:sz w:val="18"/>
                <w:szCs w:val="18"/>
              </w:rPr>
            </w:pPr>
            <w:r w:rsidRPr="00821BEB">
              <w:rPr>
                <w:rFonts w:ascii="Arial" w:hAnsi="Arial" w:cs="Arial"/>
                <w:color w:val="auto"/>
                <w:sz w:val="18"/>
                <w:szCs w:val="18"/>
              </w:rPr>
              <w:t xml:space="preserve">3 - 6 </w:t>
            </w:r>
            <w:r w:rsidR="00AC52BE" w:rsidRPr="00821BEB">
              <w:rPr>
                <w:rFonts w:ascii="Arial" w:hAnsi="Arial" w:cs="Arial"/>
                <w:color w:val="auto"/>
                <w:sz w:val="18"/>
                <w:szCs w:val="18"/>
              </w:rPr>
              <w:t>months</w:t>
            </w:r>
          </w:p>
        </w:tc>
        <w:tc>
          <w:tcPr>
            <w:tcW w:w="1368" w:type="dxa"/>
            <w:shd w:val="clear" w:color="auto" w:fill="FAFAFA"/>
            <w:vAlign w:val="bottom"/>
          </w:tcPr>
          <w:p w14:paraId="7B662B33" w14:textId="1A58359B" w:rsidR="00AC52BE" w:rsidRPr="00821BEB" w:rsidRDefault="00750530" w:rsidP="00821BEB">
            <w:pPr>
              <w:ind w:right="-72"/>
              <w:jc w:val="right"/>
              <w:rPr>
                <w:rFonts w:ascii="Arial" w:hAnsi="Arial" w:cs="Arial"/>
                <w:noProof/>
                <w:color w:val="auto"/>
                <w:sz w:val="18"/>
                <w:szCs w:val="18"/>
              </w:rPr>
            </w:pPr>
            <w:r>
              <w:rPr>
                <w:rFonts w:ascii="Arial" w:hAnsi="Arial" w:cs="Arial"/>
                <w:noProof/>
                <w:color w:val="auto"/>
                <w:sz w:val="18"/>
                <w:szCs w:val="18"/>
              </w:rPr>
              <w:t>647</w:t>
            </w:r>
          </w:p>
        </w:tc>
        <w:tc>
          <w:tcPr>
            <w:tcW w:w="1368" w:type="dxa"/>
            <w:vAlign w:val="bottom"/>
          </w:tcPr>
          <w:p w14:paraId="19942C81" w14:textId="77777777" w:rsidR="00AC52BE" w:rsidRPr="00821BEB" w:rsidRDefault="00AC52BE" w:rsidP="00821BEB">
            <w:pPr>
              <w:ind w:right="-72"/>
              <w:jc w:val="right"/>
              <w:rPr>
                <w:rFonts w:ascii="Arial" w:hAnsi="Arial" w:cs="Arial"/>
                <w:noProof/>
                <w:color w:val="auto"/>
                <w:sz w:val="18"/>
                <w:szCs w:val="18"/>
              </w:rPr>
            </w:pPr>
            <w:r w:rsidRPr="00821BEB">
              <w:rPr>
                <w:rFonts w:ascii="Arial" w:hAnsi="Arial" w:cs="Arial"/>
                <w:noProof/>
                <w:color w:val="auto"/>
                <w:sz w:val="18"/>
                <w:szCs w:val="18"/>
              </w:rPr>
              <w:t>2,534</w:t>
            </w:r>
          </w:p>
        </w:tc>
        <w:tc>
          <w:tcPr>
            <w:tcW w:w="1368" w:type="dxa"/>
            <w:shd w:val="clear" w:color="auto" w:fill="FAFAFA"/>
          </w:tcPr>
          <w:p w14:paraId="647C16C5"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07826F7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76A7B5D6" w14:textId="77777777" w:rsidTr="00E14CA3">
        <w:trPr>
          <w:cantSplit/>
          <w:trHeight w:val="20"/>
        </w:trPr>
        <w:tc>
          <w:tcPr>
            <w:tcW w:w="3989" w:type="dxa"/>
            <w:shd w:val="clear" w:color="auto" w:fill="auto"/>
          </w:tcPr>
          <w:p w14:paraId="03075B2F" w14:textId="22AB25B4" w:rsidR="00AC52BE" w:rsidRPr="00821BEB" w:rsidRDefault="00D91E9C" w:rsidP="00821BEB">
            <w:pPr>
              <w:ind w:left="-101"/>
              <w:rPr>
                <w:rFonts w:ascii="Arial" w:hAnsi="Arial" w:cs="Arial"/>
                <w:color w:val="auto"/>
                <w:sz w:val="18"/>
                <w:szCs w:val="18"/>
              </w:rPr>
            </w:pPr>
            <w:r w:rsidRPr="00821BEB">
              <w:rPr>
                <w:rFonts w:ascii="Arial" w:hAnsi="Arial" w:cs="Arial"/>
                <w:color w:val="auto"/>
                <w:sz w:val="18"/>
                <w:szCs w:val="18"/>
              </w:rPr>
              <w:t>6 -</w:t>
            </w:r>
            <w:r w:rsidRPr="00821BEB">
              <w:rPr>
                <w:rFonts w:ascii="Arial" w:hAnsi="Arial" w:cs="Arial"/>
                <w:color w:val="auto"/>
                <w:sz w:val="18"/>
                <w:szCs w:val="18"/>
                <w:cs/>
              </w:rPr>
              <w:t xml:space="preserve"> </w:t>
            </w:r>
            <w:r w:rsidRPr="00821BEB">
              <w:rPr>
                <w:rFonts w:ascii="Arial" w:hAnsi="Arial" w:cs="Arial"/>
                <w:color w:val="auto"/>
                <w:sz w:val="18"/>
                <w:szCs w:val="18"/>
              </w:rPr>
              <w:t>12</w:t>
            </w:r>
            <w:r w:rsidR="00AC52BE" w:rsidRPr="00821BEB">
              <w:rPr>
                <w:rFonts w:ascii="Arial" w:hAnsi="Arial" w:cs="Arial"/>
                <w:color w:val="auto"/>
                <w:sz w:val="18"/>
                <w:szCs w:val="18"/>
                <w:cs/>
              </w:rPr>
              <w:t xml:space="preserve"> </w:t>
            </w:r>
            <w:r w:rsidR="00AC52BE" w:rsidRPr="00821BEB">
              <w:rPr>
                <w:rFonts w:ascii="Arial" w:hAnsi="Arial" w:cs="Arial"/>
                <w:color w:val="auto"/>
                <w:sz w:val="18"/>
                <w:szCs w:val="18"/>
              </w:rPr>
              <w:t>months</w:t>
            </w:r>
          </w:p>
        </w:tc>
        <w:tc>
          <w:tcPr>
            <w:tcW w:w="1368" w:type="dxa"/>
            <w:shd w:val="clear" w:color="auto" w:fill="FAFAFA"/>
            <w:vAlign w:val="bottom"/>
          </w:tcPr>
          <w:p w14:paraId="4C41CF7F" w14:textId="77777777" w:rsidR="00AC52BE" w:rsidRPr="00821BEB" w:rsidRDefault="0028451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1,370</w:t>
            </w:r>
          </w:p>
        </w:tc>
        <w:tc>
          <w:tcPr>
            <w:tcW w:w="1368" w:type="dxa"/>
            <w:vAlign w:val="bottom"/>
          </w:tcPr>
          <w:p w14:paraId="13C2288A"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4,253</w:t>
            </w:r>
          </w:p>
        </w:tc>
        <w:tc>
          <w:tcPr>
            <w:tcW w:w="1368" w:type="dxa"/>
            <w:shd w:val="clear" w:color="auto" w:fill="FAFAFA"/>
          </w:tcPr>
          <w:p w14:paraId="1A99E1BE"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1C7604ED"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29B4E622" w14:textId="77777777" w:rsidTr="00E14CA3">
        <w:trPr>
          <w:cantSplit/>
          <w:trHeight w:val="20"/>
        </w:trPr>
        <w:tc>
          <w:tcPr>
            <w:tcW w:w="3989" w:type="dxa"/>
            <w:shd w:val="clear" w:color="auto" w:fill="auto"/>
          </w:tcPr>
          <w:p w14:paraId="1AF7C65C" w14:textId="6C0BE8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Over </w:t>
            </w:r>
            <w:r w:rsidR="00D91E9C" w:rsidRPr="00821BEB">
              <w:rPr>
                <w:rFonts w:ascii="Arial" w:hAnsi="Arial" w:cs="Arial"/>
                <w:color w:val="auto"/>
                <w:sz w:val="18"/>
                <w:szCs w:val="18"/>
              </w:rPr>
              <w:t>12</w:t>
            </w:r>
            <w:r w:rsidRPr="00821BEB">
              <w:rPr>
                <w:rFonts w:ascii="Arial" w:hAnsi="Arial" w:cs="Arial"/>
                <w:color w:val="auto"/>
                <w:sz w:val="18"/>
                <w:szCs w:val="18"/>
                <w:cs/>
              </w:rPr>
              <w:t xml:space="preserve"> </w:t>
            </w:r>
            <w:r w:rsidRPr="00821BEB">
              <w:rPr>
                <w:rFonts w:ascii="Arial" w:hAnsi="Arial" w:cs="Arial"/>
                <w:color w:val="auto"/>
                <w:sz w:val="18"/>
                <w:szCs w:val="18"/>
              </w:rPr>
              <w:t>months</w:t>
            </w:r>
          </w:p>
        </w:tc>
        <w:tc>
          <w:tcPr>
            <w:tcW w:w="1368" w:type="dxa"/>
            <w:tcBorders>
              <w:bottom w:val="single" w:sz="4" w:space="0" w:color="auto"/>
            </w:tcBorders>
            <w:shd w:val="clear" w:color="auto" w:fill="FAFAFA"/>
            <w:vAlign w:val="bottom"/>
          </w:tcPr>
          <w:p w14:paraId="2E817564" w14:textId="77777777" w:rsidR="00AC52BE" w:rsidRPr="00821BEB" w:rsidRDefault="0028451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86,280</w:t>
            </w:r>
          </w:p>
        </w:tc>
        <w:tc>
          <w:tcPr>
            <w:tcW w:w="1368" w:type="dxa"/>
            <w:tcBorders>
              <w:bottom w:val="single" w:sz="4" w:space="0" w:color="auto"/>
            </w:tcBorders>
            <w:vAlign w:val="bottom"/>
          </w:tcPr>
          <w:p w14:paraId="3781391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81,979</w:t>
            </w:r>
          </w:p>
        </w:tc>
        <w:tc>
          <w:tcPr>
            <w:tcW w:w="1368" w:type="dxa"/>
            <w:tcBorders>
              <w:bottom w:val="single" w:sz="4" w:space="0" w:color="auto"/>
            </w:tcBorders>
            <w:shd w:val="clear" w:color="auto" w:fill="FAFAFA"/>
            <w:vAlign w:val="bottom"/>
          </w:tcPr>
          <w:p w14:paraId="73793226" w14:textId="77777777" w:rsidR="00AC52BE" w:rsidRPr="00821BEB" w:rsidRDefault="00B91E53"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4,063</w:t>
            </w:r>
          </w:p>
        </w:tc>
        <w:tc>
          <w:tcPr>
            <w:tcW w:w="1368" w:type="dxa"/>
            <w:tcBorders>
              <w:bottom w:val="single" w:sz="4" w:space="0" w:color="auto"/>
            </w:tcBorders>
            <w:vAlign w:val="bottom"/>
          </w:tcPr>
          <w:p w14:paraId="0B85DE7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4,063</w:t>
            </w:r>
          </w:p>
        </w:tc>
      </w:tr>
      <w:tr w:rsidR="00AC52BE" w:rsidRPr="00821BEB" w14:paraId="1AD801E8" w14:textId="77777777" w:rsidTr="00E14CA3">
        <w:trPr>
          <w:cantSplit/>
          <w:trHeight w:val="20"/>
        </w:trPr>
        <w:tc>
          <w:tcPr>
            <w:tcW w:w="3989" w:type="dxa"/>
            <w:vAlign w:val="bottom"/>
          </w:tcPr>
          <w:p w14:paraId="1BED6AD7"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7E286E54"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701D7D81"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3664BAC5"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515DE99D" w14:textId="77777777" w:rsidR="00AC52BE" w:rsidRPr="00821BEB" w:rsidRDefault="00AC52BE" w:rsidP="00821BEB">
            <w:pPr>
              <w:ind w:right="-72"/>
              <w:jc w:val="right"/>
              <w:rPr>
                <w:rFonts w:ascii="Arial" w:hAnsi="Arial" w:cs="Arial"/>
                <w:color w:val="auto"/>
                <w:sz w:val="12"/>
                <w:szCs w:val="12"/>
              </w:rPr>
            </w:pPr>
          </w:p>
        </w:tc>
      </w:tr>
      <w:tr w:rsidR="00AC52BE" w:rsidRPr="00821BEB" w14:paraId="61C5D2EF" w14:textId="77777777" w:rsidTr="00E14CA3">
        <w:trPr>
          <w:cantSplit/>
          <w:trHeight w:val="20"/>
        </w:trPr>
        <w:tc>
          <w:tcPr>
            <w:tcW w:w="3989" w:type="dxa"/>
            <w:shd w:val="clear" w:color="auto" w:fill="auto"/>
          </w:tcPr>
          <w:p w14:paraId="6BCDDAE6" w14:textId="77777777" w:rsidR="00AC52BE" w:rsidRPr="00821BEB" w:rsidRDefault="00AC52BE" w:rsidP="00821BEB">
            <w:pPr>
              <w:ind w:left="-101"/>
              <w:rPr>
                <w:rFonts w:ascii="Arial" w:hAnsi="Arial" w:cs="Arial"/>
                <w:color w:val="auto"/>
                <w:sz w:val="18"/>
                <w:szCs w:val="18"/>
                <w:u w:val="single"/>
                <w:cs/>
              </w:rPr>
            </w:pPr>
            <w:r w:rsidRPr="00821BEB">
              <w:rPr>
                <w:rFonts w:ascii="Arial" w:hAnsi="Arial" w:cs="Arial"/>
                <w:color w:val="auto"/>
                <w:sz w:val="18"/>
                <w:szCs w:val="18"/>
              </w:rPr>
              <w:t xml:space="preserve">Total </w:t>
            </w:r>
          </w:p>
        </w:tc>
        <w:tc>
          <w:tcPr>
            <w:tcW w:w="1368" w:type="dxa"/>
            <w:shd w:val="clear" w:color="auto" w:fill="FAFAFA"/>
            <w:vAlign w:val="bottom"/>
          </w:tcPr>
          <w:p w14:paraId="53539D8B" w14:textId="1530D302" w:rsidR="00AC52BE" w:rsidRPr="00821BEB" w:rsidRDefault="00750530" w:rsidP="00821BEB">
            <w:pPr>
              <w:ind w:right="-72"/>
              <w:jc w:val="right"/>
              <w:rPr>
                <w:rFonts w:ascii="Arial" w:hAnsi="Arial" w:cs="Arial"/>
                <w:color w:val="auto"/>
                <w:sz w:val="18"/>
                <w:szCs w:val="18"/>
                <w:cs/>
              </w:rPr>
            </w:pPr>
            <w:r>
              <w:rPr>
                <w:rFonts w:ascii="Arial" w:hAnsi="Arial" w:cs="Arial"/>
                <w:color w:val="auto"/>
                <w:sz w:val="18"/>
                <w:szCs w:val="18"/>
              </w:rPr>
              <w:t>342,700</w:t>
            </w:r>
          </w:p>
        </w:tc>
        <w:tc>
          <w:tcPr>
            <w:tcW w:w="1368" w:type="dxa"/>
            <w:vAlign w:val="bottom"/>
          </w:tcPr>
          <w:p w14:paraId="49CFBE3A"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339,679</w:t>
            </w:r>
          </w:p>
        </w:tc>
        <w:tc>
          <w:tcPr>
            <w:tcW w:w="1368" w:type="dxa"/>
            <w:shd w:val="clear" w:color="auto" w:fill="FAFAFA"/>
          </w:tcPr>
          <w:p w14:paraId="41C1A404"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5,863</w:t>
            </w:r>
          </w:p>
        </w:tc>
        <w:tc>
          <w:tcPr>
            <w:tcW w:w="1368" w:type="dxa"/>
            <w:vAlign w:val="bottom"/>
          </w:tcPr>
          <w:p w14:paraId="3CBE0B57" w14:textId="77777777" w:rsidR="00AC52BE" w:rsidRPr="00821BEB" w:rsidRDefault="00AC52BE" w:rsidP="00821BEB">
            <w:pPr>
              <w:ind w:right="-72"/>
              <w:jc w:val="right"/>
              <w:rPr>
                <w:rFonts w:ascii="Arial" w:hAnsi="Arial" w:cs="Arial"/>
                <w:noProof/>
                <w:color w:val="auto"/>
                <w:sz w:val="18"/>
                <w:szCs w:val="18"/>
                <w:lang w:val="en-GB"/>
              </w:rPr>
            </w:pPr>
            <w:r w:rsidRPr="00821BEB">
              <w:rPr>
                <w:rFonts w:ascii="Arial" w:hAnsi="Arial" w:cs="Arial"/>
                <w:noProof/>
                <w:color w:val="auto"/>
                <w:sz w:val="18"/>
                <w:szCs w:val="18"/>
                <w:lang w:val="en-GB"/>
              </w:rPr>
              <w:t>4,063</w:t>
            </w:r>
          </w:p>
        </w:tc>
      </w:tr>
      <w:tr w:rsidR="00AC52BE" w:rsidRPr="00821BEB" w14:paraId="7E2E05E2" w14:textId="77777777" w:rsidTr="00E14CA3">
        <w:trPr>
          <w:cantSplit/>
          <w:trHeight w:val="20"/>
        </w:trPr>
        <w:tc>
          <w:tcPr>
            <w:tcW w:w="3989" w:type="dxa"/>
            <w:shd w:val="clear" w:color="auto" w:fill="auto"/>
            <w:vAlign w:val="bottom"/>
          </w:tcPr>
          <w:p w14:paraId="7D39FBDA"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Allowance for doubtful accounts</w:t>
            </w:r>
          </w:p>
        </w:tc>
        <w:tc>
          <w:tcPr>
            <w:tcW w:w="1368" w:type="dxa"/>
            <w:tcBorders>
              <w:bottom w:val="single" w:sz="4" w:space="0" w:color="auto"/>
            </w:tcBorders>
            <w:shd w:val="clear" w:color="auto" w:fill="FAFAFA"/>
            <w:vAlign w:val="bottom"/>
          </w:tcPr>
          <w:p w14:paraId="347FE304" w14:textId="77777777" w:rsidR="00AC52BE" w:rsidRPr="00821BEB" w:rsidRDefault="00284515" w:rsidP="00821BEB">
            <w:pPr>
              <w:ind w:right="-72"/>
              <w:jc w:val="right"/>
              <w:rPr>
                <w:rFonts w:ascii="Arial" w:hAnsi="Arial" w:cs="Arial"/>
                <w:color w:val="auto"/>
                <w:sz w:val="18"/>
                <w:szCs w:val="18"/>
              </w:rPr>
            </w:pPr>
            <w:r w:rsidRPr="00821BEB">
              <w:rPr>
                <w:rFonts w:ascii="Arial" w:hAnsi="Arial" w:cs="Arial"/>
                <w:color w:val="auto"/>
                <w:sz w:val="18"/>
                <w:szCs w:val="18"/>
              </w:rPr>
              <w:t>(86,704)</w:t>
            </w:r>
          </w:p>
        </w:tc>
        <w:tc>
          <w:tcPr>
            <w:tcW w:w="1368" w:type="dxa"/>
            <w:tcBorders>
              <w:bottom w:val="single" w:sz="4" w:space="0" w:color="auto"/>
            </w:tcBorders>
            <w:vAlign w:val="bottom"/>
          </w:tcPr>
          <w:p w14:paraId="2934DE0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(88,278)</w:t>
            </w:r>
          </w:p>
        </w:tc>
        <w:tc>
          <w:tcPr>
            <w:tcW w:w="1368" w:type="dxa"/>
            <w:tcBorders>
              <w:bottom w:val="single" w:sz="4" w:space="0" w:color="auto"/>
            </w:tcBorders>
            <w:shd w:val="clear" w:color="auto" w:fill="FAFAFA"/>
            <w:vAlign w:val="bottom"/>
          </w:tcPr>
          <w:p w14:paraId="6C35A620" w14:textId="77777777" w:rsidR="00AC52BE" w:rsidRPr="00821BEB" w:rsidRDefault="00B91E53" w:rsidP="00821BEB">
            <w:pPr>
              <w:ind w:right="-72"/>
              <w:jc w:val="right"/>
              <w:rPr>
                <w:rFonts w:ascii="Arial" w:hAnsi="Arial" w:cs="Arial"/>
                <w:color w:val="auto"/>
                <w:sz w:val="18"/>
                <w:szCs w:val="18"/>
              </w:rPr>
            </w:pPr>
            <w:r w:rsidRPr="00821BEB">
              <w:rPr>
                <w:rFonts w:ascii="Arial" w:hAnsi="Arial" w:cs="Arial"/>
                <w:color w:val="auto"/>
                <w:sz w:val="18"/>
                <w:szCs w:val="18"/>
              </w:rPr>
              <w:t>(4,063)</w:t>
            </w:r>
          </w:p>
        </w:tc>
        <w:tc>
          <w:tcPr>
            <w:tcW w:w="1368" w:type="dxa"/>
            <w:tcBorders>
              <w:bottom w:val="single" w:sz="4" w:space="0" w:color="auto"/>
            </w:tcBorders>
            <w:vAlign w:val="bottom"/>
          </w:tcPr>
          <w:p w14:paraId="61330AB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4</w:t>
            </w:r>
            <w:r w:rsidRPr="00821BEB">
              <w:rPr>
                <w:rFonts w:ascii="Arial" w:hAnsi="Arial" w:cs="Arial"/>
                <w:color w:val="auto"/>
                <w:sz w:val="18"/>
                <w:szCs w:val="18"/>
              </w:rPr>
              <w:t>,</w:t>
            </w:r>
            <w:r w:rsidRPr="00821BEB">
              <w:rPr>
                <w:rFonts w:ascii="Arial" w:hAnsi="Arial" w:cs="Arial"/>
                <w:color w:val="auto"/>
                <w:sz w:val="18"/>
                <w:szCs w:val="18"/>
                <w:lang w:val="en-GB"/>
              </w:rPr>
              <w:t>063</w:t>
            </w:r>
            <w:r w:rsidRPr="00821BEB">
              <w:rPr>
                <w:rFonts w:ascii="Arial" w:hAnsi="Arial" w:cs="Arial"/>
                <w:color w:val="auto"/>
                <w:sz w:val="18"/>
                <w:szCs w:val="18"/>
              </w:rPr>
              <w:t>)</w:t>
            </w:r>
          </w:p>
        </w:tc>
      </w:tr>
      <w:tr w:rsidR="00AC52BE" w:rsidRPr="00821BEB" w14:paraId="36D0057C" w14:textId="77777777" w:rsidTr="00E14CA3">
        <w:trPr>
          <w:cantSplit/>
          <w:trHeight w:val="20"/>
        </w:trPr>
        <w:tc>
          <w:tcPr>
            <w:tcW w:w="3989" w:type="dxa"/>
            <w:vAlign w:val="bottom"/>
          </w:tcPr>
          <w:p w14:paraId="46A4AA49"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36257DAC"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57531071"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28AA9A8A"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33F771A8" w14:textId="77777777" w:rsidR="00AC52BE" w:rsidRPr="00821BEB" w:rsidRDefault="00AC52BE" w:rsidP="00821BEB">
            <w:pPr>
              <w:ind w:right="-72"/>
              <w:jc w:val="right"/>
              <w:rPr>
                <w:rFonts w:ascii="Arial" w:hAnsi="Arial" w:cs="Arial"/>
                <w:color w:val="auto"/>
                <w:sz w:val="12"/>
                <w:szCs w:val="12"/>
              </w:rPr>
            </w:pPr>
          </w:p>
        </w:tc>
      </w:tr>
      <w:tr w:rsidR="00AC52BE" w:rsidRPr="00821BEB" w14:paraId="4D950B84" w14:textId="77777777" w:rsidTr="00E14CA3">
        <w:trPr>
          <w:cantSplit/>
          <w:trHeight w:val="20"/>
        </w:trPr>
        <w:tc>
          <w:tcPr>
            <w:tcW w:w="3989" w:type="dxa"/>
            <w:shd w:val="clear" w:color="auto" w:fill="auto"/>
          </w:tcPr>
          <w:p w14:paraId="656F3C83" w14:textId="7354B7F2" w:rsidR="00AC52BE" w:rsidRPr="00821BEB" w:rsidRDefault="0048259D" w:rsidP="00821BEB">
            <w:pPr>
              <w:ind w:left="-101"/>
              <w:rPr>
                <w:rFonts w:ascii="Arial" w:hAnsi="Arial" w:cs="Arial"/>
                <w:color w:val="auto"/>
                <w:sz w:val="18"/>
                <w:szCs w:val="18"/>
                <w:cs/>
              </w:rPr>
            </w:pPr>
            <w:r>
              <w:rPr>
                <w:rFonts w:ascii="Arial" w:hAnsi="Arial" w:cs="Arial"/>
                <w:color w:val="auto"/>
                <w:sz w:val="18"/>
                <w:szCs w:val="18"/>
              </w:rPr>
              <w:t>Total t</w:t>
            </w:r>
            <w:r w:rsidR="00AC52BE" w:rsidRPr="00821BEB">
              <w:rPr>
                <w:rFonts w:ascii="Arial" w:hAnsi="Arial" w:cs="Arial"/>
                <w:color w:val="auto"/>
                <w:sz w:val="18"/>
                <w:szCs w:val="18"/>
              </w:rPr>
              <w:t>rade receivables</w:t>
            </w:r>
            <w:r w:rsidR="00D637F6">
              <w:rPr>
                <w:rFonts w:ascii="Arial" w:hAnsi="Arial" w:cs="Arial"/>
                <w:color w:val="auto"/>
                <w:sz w:val="18"/>
                <w:szCs w:val="18"/>
              </w:rPr>
              <w:t xml:space="preserve">, </w:t>
            </w:r>
            <w:r w:rsidR="00AC52BE" w:rsidRPr="00821BEB">
              <w:rPr>
                <w:rFonts w:ascii="Arial" w:hAnsi="Arial" w:cs="Arial"/>
                <w:color w:val="auto"/>
                <w:sz w:val="18"/>
                <w:szCs w:val="18"/>
              </w:rPr>
              <w:t>net</w:t>
            </w:r>
          </w:p>
        </w:tc>
        <w:tc>
          <w:tcPr>
            <w:tcW w:w="1368" w:type="dxa"/>
            <w:tcBorders>
              <w:bottom w:val="single" w:sz="4" w:space="0" w:color="auto"/>
            </w:tcBorders>
            <w:shd w:val="clear" w:color="auto" w:fill="FAFAFA"/>
            <w:vAlign w:val="bottom"/>
          </w:tcPr>
          <w:p w14:paraId="77715EF4" w14:textId="2CD6E6D4" w:rsidR="00AC52BE" w:rsidRPr="00821BEB" w:rsidRDefault="00826A3C" w:rsidP="00821BEB">
            <w:pPr>
              <w:ind w:right="-72"/>
              <w:jc w:val="right"/>
              <w:rPr>
                <w:rFonts w:ascii="Arial" w:hAnsi="Arial" w:cs="Arial"/>
                <w:color w:val="auto"/>
                <w:sz w:val="18"/>
                <w:szCs w:val="18"/>
                <w:cs/>
              </w:rPr>
            </w:pPr>
            <w:r>
              <w:rPr>
                <w:rFonts w:ascii="Arial" w:hAnsi="Arial" w:cs="Arial"/>
                <w:color w:val="auto"/>
                <w:sz w:val="18"/>
                <w:szCs w:val="18"/>
              </w:rPr>
              <w:t>255,996</w:t>
            </w:r>
          </w:p>
        </w:tc>
        <w:tc>
          <w:tcPr>
            <w:tcW w:w="1368" w:type="dxa"/>
            <w:tcBorders>
              <w:bottom w:val="single" w:sz="4" w:space="0" w:color="auto"/>
            </w:tcBorders>
            <w:vAlign w:val="bottom"/>
          </w:tcPr>
          <w:p w14:paraId="5354B006"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251,401</w:t>
            </w:r>
          </w:p>
        </w:tc>
        <w:tc>
          <w:tcPr>
            <w:tcW w:w="1368" w:type="dxa"/>
            <w:tcBorders>
              <w:bottom w:val="single" w:sz="4" w:space="0" w:color="auto"/>
            </w:tcBorders>
            <w:shd w:val="clear" w:color="auto" w:fill="FAFAFA"/>
            <w:vAlign w:val="bottom"/>
          </w:tcPr>
          <w:p w14:paraId="72F1B9E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1,800</w:t>
            </w:r>
          </w:p>
        </w:tc>
        <w:tc>
          <w:tcPr>
            <w:tcW w:w="1368" w:type="dxa"/>
            <w:tcBorders>
              <w:bottom w:val="single" w:sz="4" w:space="0" w:color="auto"/>
            </w:tcBorders>
            <w:vAlign w:val="bottom"/>
          </w:tcPr>
          <w:p w14:paraId="3E75F06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cs/>
              </w:rPr>
              <w:t>-</w:t>
            </w:r>
          </w:p>
        </w:tc>
      </w:tr>
      <w:tr w:rsidR="00AC52BE" w:rsidRPr="00821BEB" w14:paraId="775BAD30" w14:textId="77777777" w:rsidTr="00E14CA3">
        <w:trPr>
          <w:cantSplit/>
          <w:trHeight w:val="20"/>
        </w:trPr>
        <w:tc>
          <w:tcPr>
            <w:tcW w:w="3989" w:type="dxa"/>
            <w:vAlign w:val="bottom"/>
          </w:tcPr>
          <w:p w14:paraId="69E7AE34"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7812E644"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0818B5B1"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36FF0BDC"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7176D87A" w14:textId="77777777" w:rsidR="00AC52BE" w:rsidRPr="00821BEB" w:rsidRDefault="00AC52BE" w:rsidP="00821BEB">
            <w:pPr>
              <w:ind w:right="-72"/>
              <w:jc w:val="right"/>
              <w:rPr>
                <w:rFonts w:ascii="Arial" w:hAnsi="Arial" w:cs="Arial"/>
                <w:color w:val="auto"/>
                <w:sz w:val="12"/>
                <w:szCs w:val="12"/>
              </w:rPr>
            </w:pPr>
          </w:p>
        </w:tc>
      </w:tr>
      <w:tr w:rsidR="00AC52BE" w:rsidRPr="00821BEB" w14:paraId="71F407A0" w14:textId="77777777" w:rsidTr="00E14CA3">
        <w:trPr>
          <w:cantSplit/>
          <w:trHeight w:val="20"/>
        </w:trPr>
        <w:tc>
          <w:tcPr>
            <w:tcW w:w="3989" w:type="dxa"/>
            <w:shd w:val="clear" w:color="auto" w:fill="auto"/>
          </w:tcPr>
          <w:p w14:paraId="131007CC" w14:textId="75C58D55" w:rsidR="00AC52BE" w:rsidRPr="00821BEB" w:rsidRDefault="00AC52BE" w:rsidP="00821BEB">
            <w:pPr>
              <w:ind w:left="-101"/>
              <w:rPr>
                <w:rFonts w:ascii="Arial" w:hAnsi="Arial" w:cs="Arial"/>
                <w:b/>
                <w:bCs/>
                <w:color w:val="auto"/>
                <w:sz w:val="18"/>
                <w:szCs w:val="18"/>
                <w:cs/>
              </w:rPr>
            </w:pPr>
            <w:r w:rsidRPr="00821BEB">
              <w:rPr>
                <w:rFonts w:ascii="Arial" w:hAnsi="Arial" w:cs="Arial"/>
                <w:b/>
                <w:bCs/>
                <w:color w:val="auto"/>
                <w:sz w:val="18"/>
                <w:szCs w:val="18"/>
              </w:rPr>
              <w:t xml:space="preserve">Trade receivables - </w:t>
            </w:r>
            <w:r w:rsidR="00772D9E">
              <w:rPr>
                <w:rFonts w:ascii="Arial" w:hAnsi="Arial" w:cs="Arial"/>
                <w:b/>
                <w:bCs/>
                <w:color w:val="auto"/>
                <w:sz w:val="18"/>
                <w:szCs w:val="18"/>
              </w:rPr>
              <w:t>r</w:t>
            </w:r>
            <w:r w:rsidRPr="00821BEB">
              <w:rPr>
                <w:rFonts w:ascii="Arial" w:hAnsi="Arial" w:cs="Arial"/>
                <w:b/>
                <w:bCs/>
                <w:color w:val="auto"/>
                <w:sz w:val="18"/>
                <w:szCs w:val="18"/>
              </w:rPr>
              <w:t>elated parties</w:t>
            </w:r>
          </w:p>
        </w:tc>
        <w:tc>
          <w:tcPr>
            <w:tcW w:w="1368" w:type="dxa"/>
            <w:shd w:val="clear" w:color="auto" w:fill="FAFAFA"/>
            <w:vAlign w:val="bottom"/>
          </w:tcPr>
          <w:p w14:paraId="6907CC3D"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6B3323AA" w14:textId="77777777" w:rsidR="00AC52BE" w:rsidRPr="00821BEB" w:rsidRDefault="00AC52BE" w:rsidP="00821BEB">
            <w:pPr>
              <w:ind w:right="-72"/>
              <w:jc w:val="right"/>
              <w:rPr>
                <w:rFonts w:ascii="Arial" w:hAnsi="Arial" w:cs="Arial"/>
                <w:color w:val="auto"/>
                <w:sz w:val="18"/>
                <w:szCs w:val="18"/>
              </w:rPr>
            </w:pPr>
          </w:p>
        </w:tc>
        <w:tc>
          <w:tcPr>
            <w:tcW w:w="1368" w:type="dxa"/>
            <w:shd w:val="clear" w:color="auto" w:fill="FAFAFA"/>
            <w:vAlign w:val="bottom"/>
          </w:tcPr>
          <w:p w14:paraId="23EC12FE"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32A152D8" w14:textId="77777777" w:rsidR="00AC52BE" w:rsidRPr="00821BEB" w:rsidRDefault="00AC52BE" w:rsidP="00821BEB">
            <w:pPr>
              <w:ind w:right="-72"/>
              <w:jc w:val="right"/>
              <w:rPr>
                <w:rFonts w:ascii="Arial" w:hAnsi="Arial" w:cs="Arial"/>
                <w:color w:val="auto"/>
                <w:sz w:val="18"/>
                <w:szCs w:val="18"/>
              </w:rPr>
            </w:pPr>
          </w:p>
        </w:tc>
      </w:tr>
      <w:tr w:rsidR="00AC52BE" w:rsidRPr="00821BEB" w14:paraId="5EF49472" w14:textId="77777777" w:rsidTr="00E14CA3">
        <w:trPr>
          <w:cantSplit/>
          <w:trHeight w:val="20"/>
        </w:trPr>
        <w:tc>
          <w:tcPr>
            <w:tcW w:w="3989" w:type="dxa"/>
            <w:shd w:val="clear" w:color="auto" w:fill="auto"/>
          </w:tcPr>
          <w:p w14:paraId="39D57931"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Not yet due</w:t>
            </w:r>
          </w:p>
        </w:tc>
        <w:tc>
          <w:tcPr>
            <w:tcW w:w="1368" w:type="dxa"/>
            <w:shd w:val="clear" w:color="auto" w:fill="FAFAFA"/>
            <w:vAlign w:val="bottom"/>
          </w:tcPr>
          <w:p w14:paraId="4D970E36" w14:textId="313046FF" w:rsidR="00AC52BE" w:rsidRPr="00AE0552" w:rsidRDefault="00AE0552" w:rsidP="00821BEB">
            <w:pPr>
              <w:ind w:right="-72"/>
              <w:jc w:val="right"/>
              <w:rPr>
                <w:rFonts w:ascii="Arial" w:hAnsi="Arial" w:cs="Browallia New"/>
                <w:color w:val="auto"/>
                <w:sz w:val="18"/>
                <w:szCs w:val="22"/>
                <w:lang w:val="en-GB"/>
              </w:rPr>
            </w:pPr>
            <w:r>
              <w:rPr>
                <w:rFonts w:ascii="Arial" w:hAnsi="Arial" w:cs="Browallia New"/>
                <w:color w:val="auto"/>
                <w:sz w:val="18"/>
                <w:szCs w:val="22"/>
                <w:lang w:val="en-GB"/>
              </w:rPr>
              <w:t>3,692</w:t>
            </w:r>
          </w:p>
        </w:tc>
        <w:tc>
          <w:tcPr>
            <w:tcW w:w="1368" w:type="dxa"/>
            <w:vAlign w:val="bottom"/>
          </w:tcPr>
          <w:p w14:paraId="37091D69"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vAlign w:val="bottom"/>
          </w:tcPr>
          <w:p w14:paraId="73BA1F4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464EFAB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6175F868" w14:textId="77777777" w:rsidTr="00E14CA3">
        <w:trPr>
          <w:cantSplit/>
          <w:trHeight w:val="20"/>
        </w:trPr>
        <w:tc>
          <w:tcPr>
            <w:tcW w:w="3989" w:type="dxa"/>
          </w:tcPr>
          <w:p w14:paraId="67EFB713" w14:textId="7B70BA1C" w:rsidR="00AC52BE" w:rsidRPr="00821BEB" w:rsidRDefault="00AC52BE" w:rsidP="00821BEB">
            <w:pPr>
              <w:tabs>
                <w:tab w:val="right" w:pos="3466"/>
              </w:tabs>
              <w:ind w:left="-101"/>
              <w:rPr>
                <w:rFonts w:ascii="Arial" w:hAnsi="Arial" w:cs="Arial"/>
                <w:color w:val="auto"/>
                <w:sz w:val="18"/>
                <w:szCs w:val="18"/>
              </w:rPr>
            </w:pPr>
            <w:r w:rsidRPr="00821BEB">
              <w:rPr>
                <w:rFonts w:ascii="Arial" w:hAnsi="Arial" w:cs="Arial"/>
                <w:color w:val="auto"/>
                <w:sz w:val="18"/>
                <w:szCs w:val="18"/>
              </w:rPr>
              <w:t xml:space="preserve">Up to </w:t>
            </w:r>
            <w:r w:rsidR="00D91E9C" w:rsidRPr="00821BEB">
              <w:rPr>
                <w:rFonts w:ascii="Arial" w:hAnsi="Arial" w:cs="Arial"/>
                <w:color w:val="auto"/>
                <w:sz w:val="18"/>
                <w:szCs w:val="18"/>
              </w:rPr>
              <w:t>3</w:t>
            </w:r>
            <w:r w:rsidRPr="00821BEB">
              <w:rPr>
                <w:rFonts w:ascii="Arial" w:hAnsi="Arial" w:cs="Arial"/>
                <w:color w:val="auto"/>
                <w:sz w:val="18"/>
                <w:szCs w:val="18"/>
                <w:cs/>
              </w:rPr>
              <w:t xml:space="preserve"> </w:t>
            </w:r>
            <w:r w:rsidRPr="00821BEB">
              <w:rPr>
                <w:rFonts w:ascii="Arial" w:hAnsi="Arial" w:cs="Arial"/>
                <w:color w:val="auto"/>
                <w:sz w:val="18"/>
                <w:szCs w:val="18"/>
              </w:rPr>
              <w:t>months</w:t>
            </w:r>
          </w:p>
        </w:tc>
        <w:tc>
          <w:tcPr>
            <w:tcW w:w="1368" w:type="dxa"/>
            <w:shd w:val="clear" w:color="auto" w:fill="FAFAFA"/>
            <w:vAlign w:val="bottom"/>
          </w:tcPr>
          <w:p w14:paraId="724F2FB0" w14:textId="77777777" w:rsidR="00AC52BE" w:rsidRPr="00821BEB" w:rsidRDefault="007D370E" w:rsidP="00821BEB">
            <w:pPr>
              <w:ind w:right="-72"/>
              <w:jc w:val="right"/>
              <w:rPr>
                <w:rFonts w:ascii="Arial" w:hAnsi="Arial" w:cs="Arial"/>
                <w:noProof/>
                <w:color w:val="auto"/>
                <w:sz w:val="18"/>
                <w:szCs w:val="18"/>
              </w:rPr>
            </w:pPr>
            <w:r w:rsidRPr="00821BEB">
              <w:rPr>
                <w:rFonts w:ascii="Arial" w:hAnsi="Arial" w:cs="Arial"/>
                <w:noProof/>
                <w:color w:val="auto"/>
                <w:sz w:val="18"/>
                <w:szCs w:val="18"/>
              </w:rPr>
              <w:t>5</w:t>
            </w:r>
          </w:p>
        </w:tc>
        <w:tc>
          <w:tcPr>
            <w:tcW w:w="1368" w:type="dxa"/>
            <w:vAlign w:val="bottom"/>
          </w:tcPr>
          <w:p w14:paraId="62E56055" w14:textId="77777777" w:rsidR="00AC52BE" w:rsidRPr="00821BEB" w:rsidRDefault="00AC52BE" w:rsidP="00821BEB">
            <w:pPr>
              <w:ind w:right="-72"/>
              <w:jc w:val="right"/>
              <w:rPr>
                <w:rFonts w:ascii="Arial" w:hAnsi="Arial" w:cs="Arial"/>
                <w:noProof/>
                <w:color w:val="auto"/>
                <w:sz w:val="18"/>
                <w:szCs w:val="18"/>
              </w:rPr>
            </w:pPr>
            <w:r w:rsidRPr="00821BEB">
              <w:rPr>
                <w:rFonts w:ascii="Arial" w:hAnsi="Arial" w:cs="Arial"/>
                <w:noProof/>
                <w:color w:val="auto"/>
                <w:sz w:val="18"/>
                <w:szCs w:val="18"/>
              </w:rPr>
              <w:t>-</w:t>
            </w:r>
          </w:p>
        </w:tc>
        <w:tc>
          <w:tcPr>
            <w:tcW w:w="1368" w:type="dxa"/>
            <w:shd w:val="clear" w:color="auto" w:fill="FAFAFA"/>
          </w:tcPr>
          <w:p w14:paraId="14AD7E37"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5ECFB59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5D8F71ED" w14:textId="77777777" w:rsidTr="00E14CA3">
        <w:trPr>
          <w:cantSplit/>
          <w:trHeight w:val="20"/>
        </w:trPr>
        <w:tc>
          <w:tcPr>
            <w:tcW w:w="3989" w:type="dxa"/>
          </w:tcPr>
          <w:p w14:paraId="05C7A179" w14:textId="519ED6E6" w:rsidR="00AC52BE" w:rsidRPr="00821BEB" w:rsidRDefault="00D91E9C" w:rsidP="00821BEB">
            <w:pPr>
              <w:ind w:left="-101"/>
              <w:rPr>
                <w:rFonts w:ascii="Arial" w:hAnsi="Arial" w:cs="Arial"/>
                <w:color w:val="auto"/>
                <w:sz w:val="18"/>
                <w:szCs w:val="18"/>
              </w:rPr>
            </w:pPr>
            <w:r w:rsidRPr="00821BEB">
              <w:rPr>
                <w:rFonts w:ascii="Arial" w:hAnsi="Arial" w:cs="Arial"/>
                <w:color w:val="auto"/>
                <w:sz w:val="18"/>
                <w:szCs w:val="18"/>
              </w:rPr>
              <w:t>3</w:t>
            </w:r>
            <w:r w:rsidRPr="00821BEB">
              <w:rPr>
                <w:rFonts w:ascii="Arial" w:hAnsi="Arial" w:cs="Arial"/>
                <w:color w:val="auto"/>
                <w:sz w:val="18"/>
                <w:szCs w:val="18"/>
                <w:cs/>
              </w:rPr>
              <w:t xml:space="preserve"> - </w:t>
            </w:r>
            <w:r w:rsidRPr="00821BEB">
              <w:rPr>
                <w:rFonts w:ascii="Arial" w:hAnsi="Arial" w:cs="Arial"/>
                <w:color w:val="auto"/>
                <w:sz w:val="18"/>
                <w:szCs w:val="18"/>
              </w:rPr>
              <w:t>6</w:t>
            </w:r>
            <w:r w:rsidR="00AC52BE" w:rsidRPr="00821BEB">
              <w:rPr>
                <w:rFonts w:ascii="Arial" w:hAnsi="Arial" w:cs="Arial"/>
                <w:color w:val="auto"/>
                <w:sz w:val="18"/>
                <w:szCs w:val="18"/>
                <w:cs/>
              </w:rPr>
              <w:t xml:space="preserve"> </w:t>
            </w:r>
            <w:r w:rsidR="00AC52BE" w:rsidRPr="00821BEB">
              <w:rPr>
                <w:rFonts w:ascii="Arial" w:hAnsi="Arial" w:cs="Arial"/>
                <w:color w:val="auto"/>
                <w:sz w:val="18"/>
                <w:szCs w:val="18"/>
              </w:rPr>
              <w:t>months</w:t>
            </w:r>
          </w:p>
        </w:tc>
        <w:tc>
          <w:tcPr>
            <w:tcW w:w="1368" w:type="dxa"/>
            <w:shd w:val="clear" w:color="auto" w:fill="FAFAFA"/>
            <w:vAlign w:val="bottom"/>
          </w:tcPr>
          <w:p w14:paraId="568A63D1" w14:textId="0DCEDDED" w:rsidR="00AC52BE" w:rsidRPr="00821BEB" w:rsidRDefault="00AE0552" w:rsidP="00821BEB">
            <w:pPr>
              <w:ind w:right="-72"/>
              <w:jc w:val="right"/>
              <w:rPr>
                <w:rFonts w:ascii="Arial" w:hAnsi="Arial" w:cs="Arial"/>
                <w:noProof/>
                <w:color w:val="auto"/>
                <w:sz w:val="18"/>
                <w:szCs w:val="18"/>
              </w:rPr>
            </w:pPr>
            <w:r>
              <w:rPr>
                <w:rFonts w:ascii="Arial" w:hAnsi="Arial" w:cs="Arial"/>
                <w:noProof/>
                <w:color w:val="auto"/>
                <w:sz w:val="18"/>
                <w:szCs w:val="18"/>
              </w:rPr>
              <w:t>-</w:t>
            </w:r>
          </w:p>
        </w:tc>
        <w:tc>
          <w:tcPr>
            <w:tcW w:w="1368" w:type="dxa"/>
            <w:vAlign w:val="bottom"/>
          </w:tcPr>
          <w:p w14:paraId="16241FFF" w14:textId="77777777" w:rsidR="00AC52BE" w:rsidRPr="00821BEB" w:rsidRDefault="00AC52BE" w:rsidP="00821BEB">
            <w:pPr>
              <w:ind w:right="-72"/>
              <w:jc w:val="right"/>
              <w:rPr>
                <w:rFonts w:ascii="Arial" w:hAnsi="Arial" w:cs="Arial"/>
                <w:noProof/>
                <w:color w:val="auto"/>
                <w:sz w:val="18"/>
                <w:szCs w:val="18"/>
              </w:rPr>
            </w:pPr>
            <w:r w:rsidRPr="00821BEB">
              <w:rPr>
                <w:rFonts w:ascii="Arial" w:hAnsi="Arial" w:cs="Arial"/>
                <w:noProof/>
                <w:color w:val="auto"/>
                <w:sz w:val="18"/>
                <w:szCs w:val="18"/>
              </w:rPr>
              <w:t>-</w:t>
            </w:r>
          </w:p>
        </w:tc>
        <w:tc>
          <w:tcPr>
            <w:tcW w:w="1368" w:type="dxa"/>
            <w:shd w:val="clear" w:color="auto" w:fill="FAFAFA"/>
          </w:tcPr>
          <w:p w14:paraId="02EC2FAA"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39ED3ED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4BB15D11" w14:textId="77777777" w:rsidTr="00E14CA3">
        <w:trPr>
          <w:cantSplit/>
          <w:trHeight w:val="20"/>
        </w:trPr>
        <w:tc>
          <w:tcPr>
            <w:tcW w:w="3989" w:type="dxa"/>
          </w:tcPr>
          <w:p w14:paraId="63128310" w14:textId="6F84E50C" w:rsidR="00AC52BE" w:rsidRPr="00821BEB" w:rsidRDefault="00D91E9C" w:rsidP="00821BEB">
            <w:pPr>
              <w:ind w:left="-101"/>
              <w:rPr>
                <w:rFonts w:ascii="Arial" w:hAnsi="Arial" w:cs="Arial"/>
                <w:color w:val="auto"/>
                <w:sz w:val="18"/>
                <w:szCs w:val="18"/>
              </w:rPr>
            </w:pPr>
            <w:r w:rsidRPr="00821BEB">
              <w:rPr>
                <w:rFonts w:ascii="Arial" w:hAnsi="Arial" w:cs="Arial"/>
                <w:color w:val="auto"/>
                <w:sz w:val="18"/>
                <w:szCs w:val="18"/>
              </w:rPr>
              <w:t>6</w:t>
            </w:r>
            <w:r w:rsidRPr="00821BEB">
              <w:rPr>
                <w:rFonts w:ascii="Arial" w:hAnsi="Arial" w:cs="Arial"/>
                <w:color w:val="auto"/>
                <w:sz w:val="18"/>
                <w:szCs w:val="18"/>
                <w:cs/>
              </w:rPr>
              <w:t xml:space="preserve"> - </w:t>
            </w:r>
            <w:r w:rsidRPr="00821BEB">
              <w:rPr>
                <w:rFonts w:ascii="Arial" w:hAnsi="Arial" w:cs="Arial"/>
                <w:color w:val="auto"/>
                <w:sz w:val="18"/>
                <w:szCs w:val="18"/>
              </w:rPr>
              <w:t>12</w:t>
            </w:r>
            <w:r w:rsidR="00AC52BE" w:rsidRPr="00821BEB">
              <w:rPr>
                <w:rFonts w:ascii="Arial" w:hAnsi="Arial" w:cs="Arial"/>
                <w:color w:val="auto"/>
                <w:sz w:val="18"/>
                <w:szCs w:val="18"/>
                <w:cs/>
              </w:rPr>
              <w:t xml:space="preserve"> </w:t>
            </w:r>
            <w:r w:rsidR="00AC52BE" w:rsidRPr="00821BEB">
              <w:rPr>
                <w:rFonts w:ascii="Arial" w:hAnsi="Arial" w:cs="Arial"/>
                <w:color w:val="auto"/>
                <w:sz w:val="18"/>
                <w:szCs w:val="18"/>
              </w:rPr>
              <w:t>months</w:t>
            </w:r>
          </w:p>
        </w:tc>
        <w:tc>
          <w:tcPr>
            <w:tcW w:w="1368" w:type="dxa"/>
            <w:shd w:val="clear" w:color="auto" w:fill="FAFAFA"/>
            <w:vAlign w:val="bottom"/>
          </w:tcPr>
          <w:p w14:paraId="583AE137" w14:textId="77777777" w:rsidR="00AC52BE" w:rsidRPr="00821BEB" w:rsidRDefault="00A275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vAlign w:val="bottom"/>
          </w:tcPr>
          <w:p w14:paraId="65DEE41A"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tcPr>
          <w:p w14:paraId="32E1B394"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17B31174"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46D4EA7F" w14:textId="77777777" w:rsidTr="00E14CA3">
        <w:trPr>
          <w:cantSplit/>
          <w:trHeight w:val="20"/>
        </w:trPr>
        <w:tc>
          <w:tcPr>
            <w:tcW w:w="3989" w:type="dxa"/>
          </w:tcPr>
          <w:p w14:paraId="6E4C2B6A" w14:textId="30C74A42"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Over </w:t>
            </w:r>
            <w:r w:rsidR="00D91E9C" w:rsidRPr="00821BEB">
              <w:rPr>
                <w:rFonts w:ascii="Arial" w:hAnsi="Arial" w:cs="Arial"/>
                <w:color w:val="auto"/>
                <w:sz w:val="18"/>
                <w:szCs w:val="18"/>
              </w:rPr>
              <w:t>12</w:t>
            </w:r>
            <w:r w:rsidRPr="00821BEB">
              <w:rPr>
                <w:rFonts w:ascii="Arial" w:hAnsi="Arial" w:cs="Arial"/>
                <w:color w:val="auto"/>
                <w:sz w:val="18"/>
                <w:szCs w:val="18"/>
                <w:cs/>
              </w:rPr>
              <w:t xml:space="preserve"> </w:t>
            </w:r>
            <w:r w:rsidRPr="00821BEB">
              <w:rPr>
                <w:rFonts w:ascii="Arial" w:hAnsi="Arial" w:cs="Arial"/>
                <w:color w:val="auto"/>
                <w:sz w:val="18"/>
                <w:szCs w:val="18"/>
              </w:rPr>
              <w:t>months</w:t>
            </w:r>
          </w:p>
        </w:tc>
        <w:tc>
          <w:tcPr>
            <w:tcW w:w="1368" w:type="dxa"/>
            <w:tcBorders>
              <w:bottom w:val="single" w:sz="4" w:space="0" w:color="auto"/>
            </w:tcBorders>
            <w:shd w:val="clear" w:color="auto" w:fill="FAFAFA"/>
            <w:vAlign w:val="bottom"/>
          </w:tcPr>
          <w:p w14:paraId="7B2A8454" w14:textId="77777777" w:rsidR="00AC52BE" w:rsidRPr="00821BEB" w:rsidRDefault="00284515"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vAlign w:val="bottom"/>
          </w:tcPr>
          <w:p w14:paraId="2923906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20,858</w:t>
            </w:r>
          </w:p>
        </w:tc>
        <w:tc>
          <w:tcPr>
            <w:tcW w:w="1368" w:type="dxa"/>
            <w:tcBorders>
              <w:bottom w:val="single" w:sz="4" w:space="0" w:color="auto"/>
            </w:tcBorders>
            <w:shd w:val="clear" w:color="auto" w:fill="FAFAFA"/>
          </w:tcPr>
          <w:p w14:paraId="5467FCC3" w14:textId="77777777" w:rsidR="00AC52BE"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w:t>
            </w:r>
          </w:p>
        </w:tc>
        <w:tc>
          <w:tcPr>
            <w:tcW w:w="1368" w:type="dxa"/>
            <w:tcBorders>
              <w:bottom w:val="single" w:sz="4" w:space="0" w:color="auto"/>
            </w:tcBorders>
            <w:vAlign w:val="bottom"/>
          </w:tcPr>
          <w:p w14:paraId="34589EE8"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17A83AA7" w14:textId="77777777" w:rsidTr="00E14CA3">
        <w:trPr>
          <w:cantSplit/>
          <w:trHeight w:val="20"/>
        </w:trPr>
        <w:tc>
          <w:tcPr>
            <w:tcW w:w="3989" w:type="dxa"/>
            <w:vAlign w:val="bottom"/>
          </w:tcPr>
          <w:p w14:paraId="7134D729"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132F359C"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152862F0"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49684CAE"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41529198" w14:textId="77777777" w:rsidR="00AC52BE" w:rsidRPr="00821BEB" w:rsidRDefault="00AC52BE" w:rsidP="00821BEB">
            <w:pPr>
              <w:ind w:right="-72"/>
              <w:jc w:val="right"/>
              <w:rPr>
                <w:rFonts w:ascii="Arial" w:hAnsi="Arial" w:cs="Arial"/>
                <w:color w:val="auto"/>
                <w:sz w:val="12"/>
                <w:szCs w:val="12"/>
              </w:rPr>
            </w:pPr>
          </w:p>
        </w:tc>
      </w:tr>
      <w:tr w:rsidR="00AC52BE" w:rsidRPr="00821BEB" w14:paraId="367B6FB5" w14:textId="77777777" w:rsidTr="00E14CA3">
        <w:trPr>
          <w:cantSplit/>
          <w:trHeight w:val="20"/>
        </w:trPr>
        <w:tc>
          <w:tcPr>
            <w:tcW w:w="3989" w:type="dxa"/>
          </w:tcPr>
          <w:p w14:paraId="2BDEE89E"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Total</w:t>
            </w:r>
          </w:p>
        </w:tc>
        <w:tc>
          <w:tcPr>
            <w:tcW w:w="1368" w:type="dxa"/>
            <w:shd w:val="clear" w:color="auto" w:fill="FAFAFA"/>
            <w:vAlign w:val="bottom"/>
          </w:tcPr>
          <w:p w14:paraId="218EC7F9" w14:textId="4F9D022F" w:rsidR="00AC52BE" w:rsidRPr="00821BEB" w:rsidRDefault="00AE0552" w:rsidP="00821BEB">
            <w:pPr>
              <w:ind w:right="-72"/>
              <w:jc w:val="right"/>
              <w:rPr>
                <w:rFonts w:ascii="Arial" w:hAnsi="Arial" w:cs="Arial"/>
                <w:color w:val="auto"/>
                <w:sz w:val="18"/>
                <w:szCs w:val="18"/>
                <w:cs/>
              </w:rPr>
            </w:pPr>
            <w:r>
              <w:rPr>
                <w:rFonts w:ascii="Arial" w:hAnsi="Arial" w:cs="Arial"/>
                <w:color w:val="auto"/>
                <w:sz w:val="18"/>
                <w:szCs w:val="18"/>
              </w:rPr>
              <w:t>3,697</w:t>
            </w:r>
          </w:p>
        </w:tc>
        <w:tc>
          <w:tcPr>
            <w:tcW w:w="1368" w:type="dxa"/>
            <w:vAlign w:val="bottom"/>
          </w:tcPr>
          <w:p w14:paraId="7D9A5560"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20,858</w:t>
            </w:r>
          </w:p>
        </w:tc>
        <w:tc>
          <w:tcPr>
            <w:tcW w:w="1368" w:type="dxa"/>
            <w:shd w:val="clear" w:color="auto" w:fill="FAFAFA"/>
          </w:tcPr>
          <w:p w14:paraId="24CA2D60"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vAlign w:val="bottom"/>
          </w:tcPr>
          <w:p w14:paraId="7B3B8C1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0C7CFE14" w14:textId="77777777" w:rsidTr="00E14CA3">
        <w:trPr>
          <w:cantSplit/>
          <w:trHeight w:val="20"/>
        </w:trPr>
        <w:tc>
          <w:tcPr>
            <w:tcW w:w="3989" w:type="dxa"/>
            <w:vAlign w:val="bottom"/>
          </w:tcPr>
          <w:p w14:paraId="387942B4"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Allowance for doubtful accounts</w:t>
            </w:r>
          </w:p>
        </w:tc>
        <w:tc>
          <w:tcPr>
            <w:tcW w:w="1368" w:type="dxa"/>
            <w:tcBorders>
              <w:bottom w:val="single" w:sz="4" w:space="0" w:color="auto"/>
            </w:tcBorders>
            <w:shd w:val="clear" w:color="auto" w:fill="FAFAFA"/>
            <w:vAlign w:val="bottom"/>
          </w:tcPr>
          <w:p w14:paraId="1F00C5F7" w14:textId="77777777" w:rsidR="00AC52BE" w:rsidRPr="00821BEB" w:rsidRDefault="00284515"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vAlign w:val="bottom"/>
          </w:tcPr>
          <w:p w14:paraId="7BB74EA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shd w:val="clear" w:color="auto" w:fill="FAFAFA"/>
          </w:tcPr>
          <w:p w14:paraId="42511FCE"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vAlign w:val="bottom"/>
          </w:tcPr>
          <w:p w14:paraId="3D3DF216"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0459BF72" w14:textId="77777777" w:rsidTr="00E14CA3">
        <w:trPr>
          <w:cantSplit/>
          <w:trHeight w:val="20"/>
        </w:trPr>
        <w:tc>
          <w:tcPr>
            <w:tcW w:w="3989" w:type="dxa"/>
            <w:vAlign w:val="bottom"/>
          </w:tcPr>
          <w:p w14:paraId="322BEEB4"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5A713406"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43E5B2B4"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5E058C24"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15DE185F" w14:textId="77777777" w:rsidR="00AC52BE" w:rsidRPr="00821BEB" w:rsidRDefault="00AC52BE" w:rsidP="00821BEB">
            <w:pPr>
              <w:ind w:right="-72"/>
              <w:jc w:val="right"/>
              <w:rPr>
                <w:rFonts w:ascii="Arial" w:hAnsi="Arial" w:cs="Arial"/>
                <w:color w:val="auto"/>
                <w:sz w:val="12"/>
                <w:szCs w:val="12"/>
              </w:rPr>
            </w:pPr>
          </w:p>
        </w:tc>
      </w:tr>
      <w:tr w:rsidR="00435AD3" w:rsidRPr="00821BEB" w14:paraId="00890B8C" w14:textId="77777777" w:rsidTr="00E14CA3">
        <w:trPr>
          <w:cantSplit/>
          <w:trHeight w:val="20"/>
        </w:trPr>
        <w:tc>
          <w:tcPr>
            <w:tcW w:w="3989" w:type="dxa"/>
          </w:tcPr>
          <w:p w14:paraId="02121E1B" w14:textId="17001C1D" w:rsidR="00435AD3" w:rsidRPr="00821BEB" w:rsidRDefault="0048259D" w:rsidP="00435AD3">
            <w:pPr>
              <w:ind w:left="-101"/>
              <w:rPr>
                <w:rFonts w:ascii="Arial" w:hAnsi="Arial" w:cs="Arial"/>
                <w:color w:val="auto"/>
                <w:sz w:val="18"/>
                <w:szCs w:val="18"/>
              </w:rPr>
            </w:pPr>
            <w:r>
              <w:rPr>
                <w:rFonts w:ascii="Arial" w:hAnsi="Arial" w:cs="Arial"/>
                <w:color w:val="auto"/>
                <w:sz w:val="18"/>
                <w:szCs w:val="18"/>
              </w:rPr>
              <w:t>Total t</w:t>
            </w:r>
            <w:r w:rsidR="00435AD3" w:rsidRPr="00821BEB">
              <w:rPr>
                <w:rFonts w:ascii="Arial" w:hAnsi="Arial" w:cs="Arial"/>
                <w:color w:val="auto"/>
                <w:sz w:val="18"/>
                <w:szCs w:val="18"/>
              </w:rPr>
              <w:t xml:space="preserve">rade receivables- </w:t>
            </w:r>
            <w:r w:rsidR="00D637F6">
              <w:rPr>
                <w:rFonts w:ascii="Arial" w:hAnsi="Arial" w:cs="Arial"/>
                <w:color w:val="auto"/>
                <w:sz w:val="18"/>
                <w:szCs w:val="18"/>
              </w:rPr>
              <w:t>r</w:t>
            </w:r>
            <w:r w:rsidR="00435AD3" w:rsidRPr="00821BEB">
              <w:rPr>
                <w:rFonts w:ascii="Arial" w:hAnsi="Arial" w:cs="Arial"/>
                <w:color w:val="auto"/>
                <w:sz w:val="18"/>
                <w:szCs w:val="18"/>
              </w:rPr>
              <w:t>elated parties, net</w:t>
            </w:r>
          </w:p>
        </w:tc>
        <w:tc>
          <w:tcPr>
            <w:tcW w:w="1368" w:type="dxa"/>
            <w:tcBorders>
              <w:bottom w:val="single" w:sz="4" w:space="0" w:color="auto"/>
            </w:tcBorders>
            <w:shd w:val="clear" w:color="auto" w:fill="FAFAFA"/>
            <w:vAlign w:val="bottom"/>
          </w:tcPr>
          <w:p w14:paraId="0C19B34D" w14:textId="139D8AFB" w:rsidR="00435AD3" w:rsidRPr="00821BEB" w:rsidRDefault="00AE0552" w:rsidP="00435AD3">
            <w:pPr>
              <w:ind w:right="-72"/>
              <w:jc w:val="right"/>
              <w:rPr>
                <w:rFonts w:ascii="Arial" w:hAnsi="Arial" w:cs="Arial"/>
                <w:color w:val="auto"/>
                <w:sz w:val="18"/>
                <w:szCs w:val="18"/>
              </w:rPr>
            </w:pPr>
            <w:r>
              <w:rPr>
                <w:rFonts w:ascii="Arial" w:hAnsi="Arial" w:cs="Arial"/>
                <w:color w:val="auto"/>
                <w:sz w:val="18"/>
                <w:szCs w:val="18"/>
              </w:rPr>
              <w:t>3,697</w:t>
            </w:r>
          </w:p>
        </w:tc>
        <w:tc>
          <w:tcPr>
            <w:tcW w:w="1368" w:type="dxa"/>
            <w:tcBorders>
              <w:bottom w:val="single" w:sz="4" w:space="0" w:color="auto"/>
            </w:tcBorders>
            <w:vAlign w:val="bottom"/>
          </w:tcPr>
          <w:p w14:paraId="51003B02" w14:textId="63894A94" w:rsidR="00435AD3" w:rsidRPr="00821BEB" w:rsidRDefault="00435AD3" w:rsidP="00435AD3">
            <w:pPr>
              <w:ind w:right="-72"/>
              <w:jc w:val="right"/>
              <w:rPr>
                <w:rFonts w:ascii="Arial" w:hAnsi="Arial" w:cs="Arial"/>
                <w:color w:val="auto"/>
                <w:sz w:val="18"/>
                <w:szCs w:val="18"/>
              </w:rPr>
            </w:pPr>
            <w:r w:rsidRPr="00821BEB">
              <w:rPr>
                <w:rFonts w:ascii="Arial" w:hAnsi="Arial" w:cs="Arial"/>
                <w:color w:val="auto"/>
                <w:sz w:val="18"/>
                <w:szCs w:val="18"/>
              </w:rPr>
              <w:t>20,858</w:t>
            </w:r>
          </w:p>
        </w:tc>
        <w:tc>
          <w:tcPr>
            <w:tcW w:w="1368" w:type="dxa"/>
            <w:tcBorders>
              <w:bottom w:val="single" w:sz="4" w:space="0" w:color="auto"/>
            </w:tcBorders>
            <w:shd w:val="clear" w:color="auto" w:fill="FAFAFA"/>
            <w:vAlign w:val="bottom"/>
          </w:tcPr>
          <w:p w14:paraId="10E4A8BE" w14:textId="24FEF6B8" w:rsidR="00435AD3" w:rsidRPr="00821BEB" w:rsidRDefault="00435AD3" w:rsidP="00435AD3">
            <w:pPr>
              <w:ind w:right="-72"/>
              <w:jc w:val="right"/>
              <w:rPr>
                <w:rFonts w:ascii="Arial" w:hAnsi="Arial" w:cs="Arial"/>
                <w:color w:val="auto"/>
                <w:sz w:val="18"/>
                <w:szCs w:val="18"/>
                <w:lang w:val="en-GB"/>
              </w:rPr>
            </w:pPr>
            <w:r w:rsidRPr="00821BEB">
              <w:rPr>
                <w:rFonts w:ascii="Arial" w:hAnsi="Arial" w:cs="Arial"/>
                <w:color w:val="auto"/>
                <w:sz w:val="18"/>
                <w:szCs w:val="18"/>
              </w:rPr>
              <w:t>-</w:t>
            </w:r>
          </w:p>
        </w:tc>
        <w:tc>
          <w:tcPr>
            <w:tcW w:w="1368" w:type="dxa"/>
            <w:tcBorders>
              <w:bottom w:val="single" w:sz="4" w:space="0" w:color="auto"/>
            </w:tcBorders>
            <w:vAlign w:val="bottom"/>
          </w:tcPr>
          <w:p w14:paraId="2F2A303B" w14:textId="644BBA59" w:rsidR="00435AD3" w:rsidRPr="00821BEB" w:rsidRDefault="00435AD3" w:rsidP="00435AD3">
            <w:pPr>
              <w:ind w:right="-72"/>
              <w:jc w:val="right"/>
              <w:rPr>
                <w:rFonts w:ascii="Arial" w:hAnsi="Arial" w:cs="Arial"/>
                <w:color w:val="auto"/>
                <w:sz w:val="18"/>
                <w:szCs w:val="18"/>
                <w:lang w:val="en-GB"/>
              </w:rPr>
            </w:pPr>
            <w:r w:rsidRPr="00821BEB">
              <w:rPr>
                <w:rFonts w:ascii="Arial" w:hAnsi="Arial" w:cs="Arial"/>
                <w:color w:val="auto"/>
                <w:sz w:val="18"/>
                <w:szCs w:val="18"/>
                <w:cs/>
              </w:rPr>
              <w:t>-</w:t>
            </w:r>
          </w:p>
        </w:tc>
      </w:tr>
    </w:tbl>
    <w:p w14:paraId="5F17983E" w14:textId="77777777" w:rsidR="00AC52BE" w:rsidRPr="00E14CA3" w:rsidRDefault="00172135" w:rsidP="00821BEB">
      <w:pPr>
        <w:tabs>
          <w:tab w:val="left" w:pos="540"/>
        </w:tabs>
        <w:ind w:left="540" w:hanging="540"/>
        <w:jc w:val="thaiDistribute"/>
        <w:rPr>
          <w:rFonts w:ascii="Arial" w:hAnsi="Arial" w:cs="Arial"/>
          <w:color w:val="auto"/>
          <w:sz w:val="18"/>
          <w:szCs w:val="18"/>
          <w:lang w:val="en-GB"/>
        </w:rPr>
      </w:pPr>
      <w:r w:rsidRPr="00821BEB">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821BEB" w14:paraId="3889C9F7" w14:textId="77777777" w:rsidTr="00893D4A">
        <w:trPr>
          <w:trHeight w:val="386"/>
        </w:trPr>
        <w:tc>
          <w:tcPr>
            <w:tcW w:w="9461" w:type="dxa"/>
            <w:shd w:val="clear" w:color="auto" w:fill="FFA543"/>
            <w:vAlign w:val="center"/>
          </w:tcPr>
          <w:p w14:paraId="27385E63" w14:textId="45F7F4C2" w:rsidR="00AC52BE" w:rsidRPr="00821BEB" w:rsidRDefault="00BA550E" w:rsidP="00821BEB">
            <w:pPr>
              <w:tabs>
                <w:tab w:val="left" w:pos="432"/>
              </w:tabs>
              <w:jc w:val="both"/>
              <w:rPr>
                <w:rFonts w:ascii="Arial" w:eastAsia="Arial Unicode MS" w:hAnsi="Arial" w:cs="Arial"/>
                <w:b/>
                <w:bCs/>
                <w:color w:val="FAFAFA"/>
                <w:sz w:val="18"/>
                <w:szCs w:val="18"/>
                <w:cs/>
              </w:rPr>
            </w:pPr>
            <w:r w:rsidRPr="00821BEB">
              <w:rPr>
                <w:rFonts w:ascii="Arial" w:eastAsia="Arial Unicode MS" w:hAnsi="Arial" w:cs="Arial"/>
                <w:b/>
                <w:bCs/>
                <w:color w:val="FAFAFA"/>
                <w:sz w:val="18"/>
                <w:szCs w:val="18"/>
              </w:rPr>
              <w:t>10</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Receivables from sale of land</w:t>
            </w:r>
            <w:r w:rsidR="00FF6350">
              <w:rPr>
                <w:rStyle w:val="shorttext"/>
                <w:rFonts w:ascii="Arial" w:hAnsi="Arial" w:cs="Arial"/>
                <w:b/>
                <w:bCs/>
                <w:color w:val="FAFAFA"/>
                <w:sz w:val="18"/>
                <w:szCs w:val="18"/>
                <w:lang w:val="en"/>
              </w:rPr>
              <w:t xml:space="preserve"> and condominium building</w:t>
            </w:r>
            <w:r w:rsidR="00726EA9">
              <w:rPr>
                <w:rStyle w:val="shorttext"/>
                <w:rFonts w:ascii="Arial" w:hAnsi="Arial" w:cs="Arial"/>
                <w:b/>
                <w:bCs/>
                <w:color w:val="FAFAFA"/>
                <w:sz w:val="18"/>
                <w:szCs w:val="18"/>
                <w:lang w:val="en"/>
              </w:rPr>
              <w:t>, net</w:t>
            </w:r>
          </w:p>
        </w:tc>
      </w:tr>
    </w:tbl>
    <w:p w14:paraId="1915E5F2" w14:textId="77777777" w:rsidR="00AC52BE" w:rsidRPr="00821BEB" w:rsidRDefault="00AC52BE" w:rsidP="00821BEB">
      <w:pPr>
        <w:jc w:val="thaiDistribute"/>
        <w:rPr>
          <w:rFonts w:ascii="Arial" w:hAnsi="Arial" w:cs="Arial"/>
          <w:color w:val="auto"/>
          <w:sz w:val="18"/>
          <w:szCs w:val="18"/>
          <w:lang w:val="en-GB"/>
        </w:rPr>
      </w:pPr>
    </w:p>
    <w:p w14:paraId="782326E3" w14:textId="441FE630" w:rsidR="00AC52BE" w:rsidRPr="00821BEB" w:rsidRDefault="00AC52BE" w:rsidP="00821BEB">
      <w:pPr>
        <w:jc w:val="thaiDistribute"/>
        <w:rPr>
          <w:rFonts w:ascii="Arial" w:hAnsi="Arial" w:cs="Arial"/>
          <w:color w:val="auto"/>
          <w:sz w:val="18"/>
          <w:szCs w:val="18"/>
          <w:lang w:val="x-none" w:eastAsia="x-none"/>
        </w:rPr>
      </w:pPr>
      <w:r w:rsidRPr="00821BEB">
        <w:rPr>
          <w:rFonts w:ascii="Arial" w:hAnsi="Arial" w:cs="Arial"/>
          <w:color w:val="auto"/>
          <w:sz w:val="18"/>
          <w:szCs w:val="18"/>
          <w:lang w:val="x-none" w:eastAsia="x-none"/>
        </w:rPr>
        <w:t>Receivables from sale of land</w:t>
      </w:r>
      <w:r w:rsidR="00FF6350">
        <w:rPr>
          <w:rFonts w:ascii="Arial" w:hAnsi="Arial" w:cs="Arial"/>
          <w:color w:val="auto"/>
          <w:sz w:val="18"/>
          <w:szCs w:val="18"/>
          <w:lang w:val="en-GB" w:eastAsia="x-none"/>
        </w:rPr>
        <w:t xml:space="preserve"> and condominium building</w:t>
      </w:r>
      <w:r w:rsidRPr="00821BEB">
        <w:rPr>
          <w:rFonts w:ascii="Arial" w:hAnsi="Arial" w:cs="Arial"/>
          <w:color w:val="auto"/>
          <w:sz w:val="18"/>
          <w:szCs w:val="18"/>
          <w:lang w:val="x-none" w:eastAsia="x-none"/>
        </w:rPr>
        <w:t xml:space="preserve"> as at 31 December comprise the following:</w:t>
      </w:r>
    </w:p>
    <w:p w14:paraId="7797D895" w14:textId="77777777" w:rsidR="00AC52BE" w:rsidRPr="00821BEB" w:rsidRDefault="00AC52BE" w:rsidP="00821BEB">
      <w:pPr>
        <w:jc w:val="thaiDistribute"/>
        <w:rPr>
          <w:rFonts w:ascii="Arial" w:hAnsi="Arial" w:cs="Arial"/>
          <w:color w:val="auto"/>
          <w:sz w:val="18"/>
          <w:szCs w:val="18"/>
          <w:lang w:val="x-none" w:eastAsia="x-none"/>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AC52BE" w:rsidRPr="00821BEB" w14:paraId="7E7D3453" w14:textId="77777777" w:rsidTr="00DB59D6">
        <w:trPr>
          <w:cantSplit/>
          <w:trHeight w:val="20"/>
        </w:trPr>
        <w:tc>
          <w:tcPr>
            <w:tcW w:w="3960" w:type="dxa"/>
            <w:vAlign w:val="bottom"/>
          </w:tcPr>
          <w:p w14:paraId="175CD1BB" w14:textId="77777777" w:rsidR="00AC52BE" w:rsidRPr="00821BEB" w:rsidRDefault="00AC52BE" w:rsidP="00821BEB">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5EE6A15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0C7649C"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0C6B99C1"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16F635D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3A294139" w14:textId="77777777" w:rsidTr="00DB59D6">
        <w:trPr>
          <w:cantSplit/>
          <w:trHeight w:val="20"/>
        </w:trPr>
        <w:tc>
          <w:tcPr>
            <w:tcW w:w="3960" w:type="dxa"/>
            <w:vAlign w:val="bottom"/>
          </w:tcPr>
          <w:p w14:paraId="244D5A93" w14:textId="77777777" w:rsidR="00AC52BE" w:rsidRPr="00821BEB" w:rsidRDefault="00AC52BE" w:rsidP="00821BEB">
            <w:pPr>
              <w:ind w:left="-101"/>
              <w:rPr>
                <w:rFonts w:ascii="Arial" w:hAnsi="Arial" w:cs="Arial"/>
                <w:b/>
                <w:bCs/>
                <w:color w:val="auto"/>
                <w:sz w:val="18"/>
                <w:szCs w:val="18"/>
                <w:cs/>
              </w:rPr>
            </w:pPr>
          </w:p>
        </w:tc>
        <w:tc>
          <w:tcPr>
            <w:tcW w:w="1368" w:type="dxa"/>
            <w:tcBorders>
              <w:top w:val="single" w:sz="4" w:space="0" w:color="auto"/>
            </w:tcBorders>
            <w:vAlign w:val="center"/>
          </w:tcPr>
          <w:p w14:paraId="46988E25"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65920BF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2EE2CDF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4E053E0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7A27E4D8" w14:textId="77777777" w:rsidTr="001B3282">
        <w:trPr>
          <w:cantSplit/>
          <w:trHeight w:val="20"/>
        </w:trPr>
        <w:tc>
          <w:tcPr>
            <w:tcW w:w="3960" w:type="dxa"/>
            <w:vAlign w:val="bottom"/>
          </w:tcPr>
          <w:p w14:paraId="5BB807C4" w14:textId="77777777" w:rsidR="00AC52BE" w:rsidRPr="00821BEB" w:rsidRDefault="00AC52BE" w:rsidP="00821BEB">
            <w:pPr>
              <w:ind w:left="-101"/>
              <w:rPr>
                <w:rFonts w:ascii="Arial" w:hAnsi="Arial" w:cs="Arial"/>
                <w:b/>
                <w:bCs/>
                <w:color w:val="auto"/>
                <w:sz w:val="18"/>
                <w:szCs w:val="18"/>
                <w:cs/>
              </w:rPr>
            </w:pPr>
          </w:p>
        </w:tc>
        <w:tc>
          <w:tcPr>
            <w:tcW w:w="1368" w:type="dxa"/>
            <w:tcBorders>
              <w:bottom w:val="single" w:sz="4" w:space="0" w:color="auto"/>
            </w:tcBorders>
            <w:vAlign w:val="bottom"/>
          </w:tcPr>
          <w:p w14:paraId="3E0EBEC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56BA74B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4A1CA42A"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47D2B99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DB59D6" w14:paraId="6045CDEB" w14:textId="77777777" w:rsidTr="001B3282">
        <w:trPr>
          <w:cantSplit/>
          <w:trHeight w:val="20"/>
        </w:trPr>
        <w:tc>
          <w:tcPr>
            <w:tcW w:w="3960" w:type="dxa"/>
            <w:vAlign w:val="bottom"/>
          </w:tcPr>
          <w:p w14:paraId="67833BBC" w14:textId="77777777" w:rsidR="00AC52BE" w:rsidRPr="00DB59D6"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30979282"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41DC5EB1"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E29817F" w14:textId="77777777" w:rsidR="00AC52BE" w:rsidRPr="00DB59D6"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5959ACC4" w14:textId="77777777" w:rsidR="00AC52BE" w:rsidRPr="00DB59D6" w:rsidRDefault="00AC52BE" w:rsidP="00821BEB">
            <w:pPr>
              <w:ind w:right="-72"/>
              <w:jc w:val="right"/>
              <w:rPr>
                <w:rFonts w:ascii="Arial" w:hAnsi="Arial" w:cs="Arial"/>
                <w:color w:val="auto"/>
                <w:sz w:val="18"/>
                <w:szCs w:val="18"/>
              </w:rPr>
            </w:pPr>
          </w:p>
        </w:tc>
      </w:tr>
      <w:tr w:rsidR="00E14CA3" w:rsidRPr="00DB59D6" w14:paraId="1F96E32A" w14:textId="77777777" w:rsidTr="001B3282">
        <w:trPr>
          <w:cantSplit/>
          <w:trHeight w:val="20"/>
        </w:trPr>
        <w:tc>
          <w:tcPr>
            <w:tcW w:w="3960" w:type="dxa"/>
            <w:vAlign w:val="bottom"/>
          </w:tcPr>
          <w:p w14:paraId="41A7303B" w14:textId="3E79ADFD" w:rsidR="00E14CA3" w:rsidRPr="00DB59D6" w:rsidRDefault="00E14CA3" w:rsidP="00821BEB">
            <w:pPr>
              <w:ind w:left="-101"/>
              <w:rPr>
                <w:rFonts w:ascii="Arial" w:hAnsi="Arial" w:cs="Arial"/>
                <w:color w:val="auto"/>
                <w:sz w:val="18"/>
                <w:szCs w:val="18"/>
                <w:cs/>
              </w:rPr>
            </w:pPr>
            <w:r w:rsidRPr="00821BEB">
              <w:rPr>
                <w:rFonts w:ascii="Arial" w:hAnsi="Arial" w:cs="Arial"/>
                <w:color w:val="auto"/>
                <w:sz w:val="18"/>
                <w:szCs w:val="18"/>
              </w:rPr>
              <w:t>Receivables from sale of land</w:t>
            </w:r>
            <w:r>
              <w:rPr>
                <w:rFonts w:ascii="Arial" w:hAnsi="Arial" w:cs="Arial"/>
                <w:color w:val="auto"/>
                <w:sz w:val="18"/>
                <w:szCs w:val="18"/>
              </w:rPr>
              <w:t xml:space="preserve"> and</w:t>
            </w:r>
          </w:p>
        </w:tc>
        <w:tc>
          <w:tcPr>
            <w:tcW w:w="1368" w:type="dxa"/>
            <w:shd w:val="clear" w:color="auto" w:fill="FAFAFA"/>
            <w:vAlign w:val="bottom"/>
          </w:tcPr>
          <w:p w14:paraId="45F21A75" w14:textId="77777777" w:rsidR="00E14CA3" w:rsidRPr="00DB59D6" w:rsidRDefault="00E14CA3" w:rsidP="00821BEB">
            <w:pPr>
              <w:ind w:right="-72"/>
              <w:jc w:val="right"/>
              <w:rPr>
                <w:rFonts w:ascii="Arial" w:hAnsi="Arial" w:cs="Arial"/>
                <w:color w:val="auto"/>
                <w:sz w:val="18"/>
                <w:szCs w:val="18"/>
              </w:rPr>
            </w:pPr>
          </w:p>
        </w:tc>
        <w:tc>
          <w:tcPr>
            <w:tcW w:w="1368" w:type="dxa"/>
            <w:vAlign w:val="bottom"/>
          </w:tcPr>
          <w:p w14:paraId="73EDC355" w14:textId="77777777" w:rsidR="00E14CA3" w:rsidRPr="00DB59D6" w:rsidRDefault="00E14CA3" w:rsidP="00821BEB">
            <w:pPr>
              <w:ind w:right="-72"/>
              <w:jc w:val="right"/>
              <w:rPr>
                <w:rFonts w:ascii="Arial" w:hAnsi="Arial" w:cs="Arial"/>
                <w:color w:val="auto"/>
                <w:sz w:val="18"/>
                <w:szCs w:val="18"/>
              </w:rPr>
            </w:pPr>
          </w:p>
        </w:tc>
        <w:tc>
          <w:tcPr>
            <w:tcW w:w="1368" w:type="dxa"/>
            <w:shd w:val="clear" w:color="auto" w:fill="FAFAFA"/>
            <w:vAlign w:val="bottom"/>
          </w:tcPr>
          <w:p w14:paraId="036B8300" w14:textId="77777777" w:rsidR="00E14CA3" w:rsidRPr="00DB59D6" w:rsidRDefault="00E14CA3" w:rsidP="00821BEB">
            <w:pPr>
              <w:ind w:right="-72"/>
              <w:jc w:val="right"/>
              <w:rPr>
                <w:rFonts w:ascii="Arial" w:hAnsi="Arial" w:cs="Arial"/>
                <w:color w:val="auto"/>
                <w:sz w:val="18"/>
                <w:szCs w:val="18"/>
              </w:rPr>
            </w:pPr>
          </w:p>
        </w:tc>
        <w:tc>
          <w:tcPr>
            <w:tcW w:w="1368" w:type="dxa"/>
            <w:vAlign w:val="bottom"/>
          </w:tcPr>
          <w:p w14:paraId="4E8D58DD" w14:textId="77777777" w:rsidR="00E14CA3" w:rsidRPr="00DB59D6" w:rsidRDefault="00E14CA3" w:rsidP="00821BEB">
            <w:pPr>
              <w:ind w:right="-72"/>
              <w:jc w:val="right"/>
              <w:rPr>
                <w:rFonts w:ascii="Arial" w:hAnsi="Arial" w:cs="Arial"/>
                <w:color w:val="auto"/>
                <w:sz w:val="18"/>
                <w:szCs w:val="18"/>
              </w:rPr>
            </w:pPr>
          </w:p>
        </w:tc>
      </w:tr>
      <w:tr w:rsidR="00AC52BE" w:rsidRPr="00821BEB" w14:paraId="2AA729CE" w14:textId="77777777" w:rsidTr="00DB59D6">
        <w:trPr>
          <w:cantSplit/>
          <w:trHeight w:val="20"/>
        </w:trPr>
        <w:tc>
          <w:tcPr>
            <w:tcW w:w="3960" w:type="dxa"/>
          </w:tcPr>
          <w:p w14:paraId="70F98DBB" w14:textId="1E283EFA" w:rsidR="00AC52BE" w:rsidRPr="00821BEB" w:rsidRDefault="0054180A" w:rsidP="00821BEB">
            <w:pPr>
              <w:ind w:left="-101"/>
              <w:rPr>
                <w:rFonts w:ascii="Arial" w:hAnsi="Arial" w:cs="Arial"/>
                <w:color w:val="auto"/>
                <w:sz w:val="18"/>
                <w:szCs w:val="18"/>
              </w:rPr>
            </w:pPr>
            <w:r>
              <w:rPr>
                <w:rFonts w:ascii="Arial" w:hAnsi="Arial" w:cs="Arial"/>
                <w:color w:val="auto"/>
                <w:sz w:val="18"/>
                <w:szCs w:val="18"/>
              </w:rPr>
              <w:t xml:space="preserve">   condominium building</w:t>
            </w:r>
          </w:p>
        </w:tc>
        <w:tc>
          <w:tcPr>
            <w:tcW w:w="1368" w:type="dxa"/>
            <w:shd w:val="clear" w:color="auto" w:fill="FAFAFA"/>
            <w:vAlign w:val="bottom"/>
          </w:tcPr>
          <w:p w14:paraId="30BF2536" w14:textId="1C9C7E89" w:rsidR="00AC52BE" w:rsidRPr="00821BEB" w:rsidRDefault="005D058B" w:rsidP="00821BEB">
            <w:pPr>
              <w:ind w:right="-72"/>
              <w:jc w:val="right"/>
              <w:rPr>
                <w:rFonts w:ascii="Arial" w:hAnsi="Arial" w:cs="Arial"/>
                <w:color w:val="auto"/>
                <w:sz w:val="18"/>
                <w:szCs w:val="18"/>
                <w:lang w:val="en-GB"/>
              </w:rPr>
            </w:pPr>
            <w:r w:rsidRPr="005D058B">
              <w:rPr>
                <w:rFonts w:ascii="Arial" w:hAnsi="Arial" w:cs="Arial"/>
                <w:color w:val="auto"/>
                <w:sz w:val="18"/>
                <w:szCs w:val="18"/>
                <w:lang w:val="en-GB"/>
              </w:rPr>
              <w:t>859,850</w:t>
            </w:r>
          </w:p>
        </w:tc>
        <w:tc>
          <w:tcPr>
            <w:tcW w:w="1368" w:type="dxa"/>
            <w:vAlign w:val="bottom"/>
          </w:tcPr>
          <w:p w14:paraId="30036036" w14:textId="77777777" w:rsidR="00AC52BE" w:rsidRPr="00821BEB" w:rsidRDefault="00367E56"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tcPr>
          <w:p w14:paraId="0C8EB80F" w14:textId="0904D085"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689,073</w:t>
            </w:r>
          </w:p>
        </w:tc>
        <w:tc>
          <w:tcPr>
            <w:tcW w:w="1368" w:type="dxa"/>
            <w:vAlign w:val="bottom"/>
          </w:tcPr>
          <w:p w14:paraId="5A37D304" w14:textId="77777777" w:rsidR="00AC52BE" w:rsidRPr="00821BEB" w:rsidRDefault="00367E56"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7C86536E" w14:textId="77777777" w:rsidTr="00DB59D6">
        <w:trPr>
          <w:cantSplit/>
          <w:trHeight w:val="20"/>
        </w:trPr>
        <w:tc>
          <w:tcPr>
            <w:tcW w:w="3960" w:type="dxa"/>
          </w:tcPr>
          <w:p w14:paraId="69FB8625"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Deferred interest income</w:t>
            </w:r>
          </w:p>
        </w:tc>
        <w:tc>
          <w:tcPr>
            <w:tcW w:w="1368" w:type="dxa"/>
            <w:tcBorders>
              <w:bottom w:val="single" w:sz="4" w:space="0" w:color="auto"/>
            </w:tcBorders>
            <w:shd w:val="clear" w:color="auto" w:fill="FAFAFA"/>
            <w:vAlign w:val="bottom"/>
          </w:tcPr>
          <w:p w14:paraId="71563020"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(4,570)</w:t>
            </w:r>
          </w:p>
        </w:tc>
        <w:tc>
          <w:tcPr>
            <w:tcW w:w="1368" w:type="dxa"/>
            <w:tcBorders>
              <w:bottom w:val="single" w:sz="4" w:space="0" w:color="auto"/>
            </w:tcBorders>
            <w:vAlign w:val="bottom"/>
          </w:tcPr>
          <w:p w14:paraId="1281310A"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shd w:val="clear" w:color="auto" w:fill="FAFAFA"/>
          </w:tcPr>
          <w:p w14:paraId="01431864" w14:textId="77777777" w:rsidR="00AC52BE"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(4,570)</w:t>
            </w:r>
          </w:p>
        </w:tc>
        <w:tc>
          <w:tcPr>
            <w:tcW w:w="1368" w:type="dxa"/>
            <w:tcBorders>
              <w:bottom w:val="single" w:sz="4" w:space="0" w:color="auto"/>
            </w:tcBorders>
            <w:vAlign w:val="bottom"/>
          </w:tcPr>
          <w:p w14:paraId="060B59F2"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DB59D6" w14:paraId="0B7149CB" w14:textId="77777777" w:rsidTr="00DB59D6">
        <w:trPr>
          <w:cantSplit/>
          <w:trHeight w:val="20"/>
        </w:trPr>
        <w:tc>
          <w:tcPr>
            <w:tcW w:w="3960" w:type="dxa"/>
            <w:vAlign w:val="bottom"/>
          </w:tcPr>
          <w:p w14:paraId="483BA957" w14:textId="77777777" w:rsidR="00AC52BE" w:rsidRPr="00DB59D6"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33DC4B4B" w14:textId="77777777" w:rsidR="00AC52BE" w:rsidRPr="00DB59D6"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25414A2C" w14:textId="77777777" w:rsidR="00AC52BE" w:rsidRPr="00DB59D6"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54C7503A" w14:textId="77777777" w:rsidR="00AC52BE" w:rsidRPr="00DB59D6"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7D5D9D87" w14:textId="77777777" w:rsidR="00AC52BE" w:rsidRPr="00DB59D6" w:rsidRDefault="00AC52BE" w:rsidP="00821BEB">
            <w:pPr>
              <w:ind w:right="-72"/>
              <w:jc w:val="right"/>
              <w:rPr>
                <w:rFonts w:ascii="Arial" w:hAnsi="Arial" w:cs="Arial"/>
                <w:color w:val="auto"/>
                <w:sz w:val="12"/>
                <w:szCs w:val="12"/>
              </w:rPr>
            </w:pPr>
          </w:p>
        </w:tc>
      </w:tr>
      <w:tr w:rsidR="00AC52BE" w:rsidRPr="00821BEB" w14:paraId="44BD1AA0" w14:textId="77777777" w:rsidTr="00DB59D6">
        <w:trPr>
          <w:cantSplit/>
          <w:trHeight w:val="20"/>
        </w:trPr>
        <w:tc>
          <w:tcPr>
            <w:tcW w:w="3960" w:type="dxa"/>
          </w:tcPr>
          <w:p w14:paraId="1428AD11"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Total</w:t>
            </w:r>
          </w:p>
        </w:tc>
        <w:tc>
          <w:tcPr>
            <w:tcW w:w="1368" w:type="dxa"/>
            <w:shd w:val="clear" w:color="auto" w:fill="FAFAFA"/>
            <w:vAlign w:val="bottom"/>
          </w:tcPr>
          <w:p w14:paraId="7784211E" w14:textId="7AF1ADB7" w:rsidR="00AC52BE" w:rsidRPr="00821BEB" w:rsidRDefault="005D058B" w:rsidP="00821BEB">
            <w:pPr>
              <w:ind w:right="-72"/>
              <w:jc w:val="right"/>
              <w:rPr>
                <w:rFonts w:ascii="Arial" w:hAnsi="Arial" w:cs="Arial"/>
                <w:color w:val="auto"/>
                <w:sz w:val="18"/>
                <w:szCs w:val="18"/>
              </w:rPr>
            </w:pPr>
            <w:r w:rsidRPr="005D058B">
              <w:rPr>
                <w:rFonts w:ascii="Arial" w:hAnsi="Arial" w:cs="Arial"/>
                <w:color w:val="auto"/>
                <w:sz w:val="18"/>
                <w:szCs w:val="18"/>
              </w:rPr>
              <w:t>855,280</w:t>
            </w:r>
          </w:p>
        </w:tc>
        <w:tc>
          <w:tcPr>
            <w:tcW w:w="1368" w:type="dxa"/>
            <w:vAlign w:val="bottom"/>
          </w:tcPr>
          <w:p w14:paraId="22F761BA"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shd w:val="clear" w:color="auto" w:fill="FAFAFA"/>
            <w:vAlign w:val="bottom"/>
          </w:tcPr>
          <w:p w14:paraId="076CF0B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684,503</w:t>
            </w:r>
          </w:p>
        </w:tc>
        <w:tc>
          <w:tcPr>
            <w:tcW w:w="1368" w:type="dxa"/>
            <w:vAlign w:val="bottom"/>
          </w:tcPr>
          <w:p w14:paraId="795B75A4"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367E56" w:rsidRPr="00821BEB" w14:paraId="77CD5EBA" w14:textId="77777777" w:rsidTr="00DB59D6">
        <w:trPr>
          <w:cantSplit/>
          <w:trHeight w:val="20"/>
        </w:trPr>
        <w:tc>
          <w:tcPr>
            <w:tcW w:w="3960" w:type="dxa"/>
          </w:tcPr>
          <w:p w14:paraId="25B34451" w14:textId="77777777" w:rsidR="00367E56" w:rsidRPr="00821BEB" w:rsidRDefault="00367E56"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Allowance for doubtful accounts</w:t>
            </w:r>
          </w:p>
        </w:tc>
        <w:tc>
          <w:tcPr>
            <w:tcW w:w="1368" w:type="dxa"/>
            <w:tcBorders>
              <w:bottom w:val="single" w:sz="4" w:space="0" w:color="auto"/>
            </w:tcBorders>
            <w:shd w:val="clear" w:color="auto" w:fill="FAFAFA"/>
            <w:vAlign w:val="bottom"/>
          </w:tcPr>
          <w:p w14:paraId="6950A93F" w14:textId="77777777" w:rsidR="00367E56"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(54,635)</w:t>
            </w:r>
          </w:p>
        </w:tc>
        <w:tc>
          <w:tcPr>
            <w:tcW w:w="1368" w:type="dxa"/>
            <w:tcBorders>
              <w:bottom w:val="single" w:sz="4" w:space="0" w:color="auto"/>
            </w:tcBorders>
            <w:vAlign w:val="bottom"/>
          </w:tcPr>
          <w:p w14:paraId="5679BD36" w14:textId="77777777" w:rsidR="00367E56"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368" w:type="dxa"/>
            <w:tcBorders>
              <w:bottom w:val="single" w:sz="4" w:space="0" w:color="auto"/>
            </w:tcBorders>
            <w:shd w:val="clear" w:color="auto" w:fill="FAFAFA"/>
          </w:tcPr>
          <w:p w14:paraId="175CACF7" w14:textId="77777777" w:rsidR="00367E56"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w:t>
            </w:r>
          </w:p>
        </w:tc>
        <w:tc>
          <w:tcPr>
            <w:tcW w:w="1368" w:type="dxa"/>
            <w:tcBorders>
              <w:bottom w:val="single" w:sz="4" w:space="0" w:color="auto"/>
            </w:tcBorders>
            <w:vAlign w:val="bottom"/>
          </w:tcPr>
          <w:p w14:paraId="59644C3B" w14:textId="77777777" w:rsidR="00367E56"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367E56" w:rsidRPr="00DB59D6" w14:paraId="278A2F71" w14:textId="77777777" w:rsidTr="00DB59D6">
        <w:trPr>
          <w:cantSplit/>
          <w:trHeight w:val="20"/>
        </w:trPr>
        <w:tc>
          <w:tcPr>
            <w:tcW w:w="3960" w:type="dxa"/>
          </w:tcPr>
          <w:p w14:paraId="1CB809F9" w14:textId="77777777" w:rsidR="00367E56" w:rsidRPr="00DB59D6" w:rsidRDefault="00367E56" w:rsidP="00821BEB">
            <w:pPr>
              <w:ind w:left="-101"/>
              <w:rPr>
                <w:rFonts w:ascii="Arial" w:hAnsi="Arial" w:cs="Arial"/>
                <w:color w:val="auto"/>
                <w:sz w:val="12"/>
                <w:szCs w:val="12"/>
                <w:u w:val="single"/>
              </w:rPr>
            </w:pPr>
          </w:p>
        </w:tc>
        <w:tc>
          <w:tcPr>
            <w:tcW w:w="1368" w:type="dxa"/>
            <w:tcBorders>
              <w:top w:val="single" w:sz="4" w:space="0" w:color="auto"/>
            </w:tcBorders>
            <w:shd w:val="clear" w:color="auto" w:fill="FAFAFA"/>
            <w:vAlign w:val="bottom"/>
          </w:tcPr>
          <w:p w14:paraId="5B63476F" w14:textId="77777777" w:rsidR="00367E56" w:rsidRPr="00DB59D6" w:rsidRDefault="00367E56"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0AB84D16" w14:textId="77777777" w:rsidR="00367E56" w:rsidRPr="00DB59D6" w:rsidRDefault="00367E56"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tcPr>
          <w:p w14:paraId="5B71FDB6" w14:textId="77777777" w:rsidR="00367E56" w:rsidRPr="00DB59D6" w:rsidRDefault="00367E56"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3F1F1C37" w14:textId="77777777" w:rsidR="00367E56" w:rsidRPr="00DB59D6" w:rsidRDefault="00367E56" w:rsidP="00821BEB">
            <w:pPr>
              <w:ind w:right="-72"/>
              <w:jc w:val="right"/>
              <w:rPr>
                <w:rFonts w:ascii="Arial" w:hAnsi="Arial" w:cs="Arial"/>
                <w:color w:val="auto"/>
                <w:sz w:val="12"/>
                <w:szCs w:val="12"/>
              </w:rPr>
            </w:pPr>
          </w:p>
        </w:tc>
      </w:tr>
      <w:tr w:rsidR="00367E56" w:rsidRPr="00821BEB" w14:paraId="1F0ED7D6" w14:textId="77777777" w:rsidTr="00DB59D6">
        <w:trPr>
          <w:cantSplit/>
          <w:trHeight w:val="20"/>
        </w:trPr>
        <w:tc>
          <w:tcPr>
            <w:tcW w:w="3960" w:type="dxa"/>
          </w:tcPr>
          <w:p w14:paraId="7B4AC422" w14:textId="77777777" w:rsidR="00367E56" w:rsidRPr="00821BEB" w:rsidRDefault="00367E56" w:rsidP="00821BEB">
            <w:pPr>
              <w:ind w:left="-101"/>
              <w:rPr>
                <w:rFonts w:ascii="Arial" w:hAnsi="Arial" w:cs="Arial"/>
                <w:color w:val="auto"/>
                <w:sz w:val="18"/>
                <w:szCs w:val="18"/>
              </w:rPr>
            </w:pPr>
            <w:r w:rsidRPr="00821BEB">
              <w:rPr>
                <w:rFonts w:ascii="Arial" w:hAnsi="Arial" w:cs="Arial"/>
                <w:color w:val="auto"/>
                <w:sz w:val="18"/>
                <w:szCs w:val="18"/>
              </w:rPr>
              <w:t>Receivable from sale of land, net</w:t>
            </w:r>
          </w:p>
        </w:tc>
        <w:tc>
          <w:tcPr>
            <w:tcW w:w="1368" w:type="dxa"/>
            <w:tcBorders>
              <w:bottom w:val="single" w:sz="4" w:space="0" w:color="auto"/>
            </w:tcBorders>
            <w:shd w:val="clear" w:color="auto" w:fill="FAFAFA"/>
            <w:vAlign w:val="bottom"/>
          </w:tcPr>
          <w:p w14:paraId="7E53547E" w14:textId="1E0FF54C" w:rsidR="00367E56" w:rsidRPr="00821BEB" w:rsidRDefault="005D058B" w:rsidP="00821BEB">
            <w:pPr>
              <w:ind w:right="-72"/>
              <w:jc w:val="right"/>
              <w:rPr>
                <w:rFonts w:ascii="Arial" w:hAnsi="Arial" w:cs="Arial"/>
                <w:color w:val="auto"/>
                <w:sz w:val="18"/>
                <w:szCs w:val="18"/>
              </w:rPr>
            </w:pPr>
            <w:r w:rsidRPr="005D058B">
              <w:rPr>
                <w:rFonts w:ascii="Arial" w:hAnsi="Arial" w:cs="Arial"/>
                <w:color w:val="auto"/>
                <w:sz w:val="18"/>
                <w:szCs w:val="18"/>
              </w:rPr>
              <w:t>800,645</w:t>
            </w:r>
          </w:p>
        </w:tc>
        <w:tc>
          <w:tcPr>
            <w:tcW w:w="1368" w:type="dxa"/>
            <w:tcBorders>
              <w:bottom w:val="single" w:sz="4" w:space="0" w:color="auto"/>
            </w:tcBorders>
            <w:vAlign w:val="bottom"/>
          </w:tcPr>
          <w:p w14:paraId="5DDD679F" w14:textId="77777777" w:rsidR="00367E56"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w:t>
            </w:r>
          </w:p>
        </w:tc>
        <w:tc>
          <w:tcPr>
            <w:tcW w:w="1368" w:type="dxa"/>
            <w:tcBorders>
              <w:bottom w:val="single" w:sz="4" w:space="0" w:color="auto"/>
            </w:tcBorders>
            <w:shd w:val="clear" w:color="auto" w:fill="FAFAFA"/>
          </w:tcPr>
          <w:p w14:paraId="11DD36BA" w14:textId="77777777" w:rsidR="00367E56"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684,503</w:t>
            </w:r>
          </w:p>
        </w:tc>
        <w:tc>
          <w:tcPr>
            <w:tcW w:w="1368" w:type="dxa"/>
            <w:tcBorders>
              <w:bottom w:val="single" w:sz="4" w:space="0" w:color="auto"/>
            </w:tcBorders>
            <w:vAlign w:val="bottom"/>
          </w:tcPr>
          <w:p w14:paraId="6E8929A0" w14:textId="77777777" w:rsidR="00367E56"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w:t>
            </w:r>
          </w:p>
        </w:tc>
      </w:tr>
    </w:tbl>
    <w:p w14:paraId="177AF833" w14:textId="77777777" w:rsidR="00AC52BE" w:rsidRPr="00821BEB" w:rsidRDefault="00AC52BE" w:rsidP="00821BEB">
      <w:pPr>
        <w:jc w:val="thaiDistribute"/>
        <w:rPr>
          <w:rFonts w:ascii="Arial" w:hAnsi="Arial" w:cs="Arial"/>
          <w:color w:val="auto"/>
          <w:spacing w:val="-4"/>
          <w:sz w:val="18"/>
          <w:szCs w:val="18"/>
        </w:rPr>
      </w:pPr>
    </w:p>
    <w:p w14:paraId="63906CA1" w14:textId="064A5412" w:rsidR="000C75E8" w:rsidRPr="00AB2659" w:rsidRDefault="000763D6" w:rsidP="00AB2659">
      <w:pPr>
        <w:jc w:val="thaiDistribute"/>
        <w:rPr>
          <w:rFonts w:ascii="Arial" w:hAnsi="Arial" w:cs="Arial"/>
          <w:color w:val="auto"/>
          <w:spacing w:val="-2"/>
          <w:sz w:val="18"/>
          <w:szCs w:val="18"/>
        </w:rPr>
      </w:pPr>
      <w:r w:rsidRPr="00AB2659">
        <w:rPr>
          <w:rFonts w:ascii="Arial" w:hAnsi="Arial" w:cs="Arial"/>
          <w:color w:val="auto"/>
          <w:spacing w:val="-2"/>
          <w:sz w:val="18"/>
          <w:szCs w:val="18"/>
        </w:rPr>
        <w:t>As at 31 December 2019, the Group ha</w:t>
      </w:r>
      <w:r w:rsidR="00C977DA" w:rsidRPr="00AB2659">
        <w:rPr>
          <w:rFonts w:ascii="Arial" w:hAnsi="Arial" w:cs="Arial"/>
          <w:color w:val="auto"/>
          <w:spacing w:val="-2"/>
          <w:sz w:val="18"/>
          <w:szCs w:val="18"/>
        </w:rPr>
        <w:t>d</w:t>
      </w:r>
      <w:r w:rsidRPr="00AB2659">
        <w:rPr>
          <w:rFonts w:ascii="Arial" w:hAnsi="Arial" w:cs="Arial"/>
          <w:color w:val="auto"/>
          <w:spacing w:val="-2"/>
          <w:sz w:val="18"/>
          <w:szCs w:val="18"/>
        </w:rPr>
        <w:t xml:space="preserve"> a</w:t>
      </w:r>
      <w:r w:rsidR="00F20A21" w:rsidRPr="00AB2659">
        <w:rPr>
          <w:rFonts w:ascii="Arial" w:hAnsi="Arial" w:cs="Arial"/>
          <w:color w:val="auto"/>
          <w:spacing w:val="-2"/>
          <w:sz w:val="18"/>
          <w:szCs w:val="18"/>
        </w:rPr>
        <w:t>ccounts receivable from sale of land</w:t>
      </w:r>
      <w:r w:rsidRPr="00AB2659">
        <w:rPr>
          <w:rFonts w:ascii="Arial" w:hAnsi="Arial" w:cs="Arial"/>
          <w:color w:val="auto"/>
          <w:spacing w:val="-2"/>
          <w:sz w:val="18"/>
          <w:szCs w:val="18"/>
        </w:rPr>
        <w:t xml:space="preserve"> and condominium building</w:t>
      </w:r>
      <w:r w:rsidR="00C977DA" w:rsidRPr="00AB2659">
        <w:rPr>
          <w:rFonts w:ascii="Arial" w:hAnsi="Arial" w:cs="Arial"/>
          <w:color w:val="auto"/>
          <w:spacing w:val="-2"/>
          <w:sz w:val="18"/>
          <w:szCs w:val="18"/>
        </w:rPr>
        <w:t xml:space="preserve">. The legal title of land and condominium building </w:t>
      </w:r>
      <w:r w:rsidR="006055E0">
        <w:rPr>
          <w:rFonts w:ascii="Arial" w:hAnsi="Arial" w:cs="Arial"/>
          <w:color w:val="auto"/>
          <w:spacing w:val="-2"/>
          <w:sz w:val="18"/>
          <w:szCs w:val="18"/>
        </w:rPr>
        <w:t xml:space="preserve">have </w:t>
      </w:r>
      <w:r w:rsidR="00F20A21" w:rsidRPr="00AB2659">
        <w:rPr>
          <w:rFonts w:ascii="Arial" w:hAnsi="Arial" w:cs="Arial"/>
          <w:color w:val="auto"/>
          <w:spacing w:val="-2"/>
          <w:sz w:val="18"/>
          <w:szCs w:val="18"/>
        </w:rPr>
        <w:t>already been transferred to the buyers</w:t>
      </w:r>
      <w:r w:rsidR="00C977DA" w:rsidRPr="00AB2659">
        <w:rPr>
          <w:rFonts w:ascii="Arial" w:hAnsi="Arial" w:cs="Arial"/>
          <w:color w:val="auto"/>
          <w:spacing w:val="-2"/>
          <w:sz w:val="18"/>
          <w:szCs w:val="18"/>
        </w:rPr>
        <w:t>.</w:t>
      </w:r>
      <w:r w:rsidRPr="00AB2659">
        <w:rPr>
          <w:rFonts w:ascii="Arial" w:hAnsi="Arial" w:cs="Arial"/>
          <w:color w:val="auto"/>
          <w:spacing w:val="-2"/>
          <w:sz w:val="18"/>
          <w:szCs w:val="18"/>
        </w:rPr>
        <w:t xml:space="preserve"> </w:t>
      </w:r>
      <w:r w:rsidR="00C977DA" w:rsidRPr="00AB2659">
        <w:rPr>
          <w:rFonts w:ascii="Arial" w:hAnsi="Arial" w:cs="Arial"/>
          <w:color w:val="auto"/>
          <w:spacing w:val="-2"/>
          <w:sz w:val="18"/>
          <w:szCs w:val="18"/>
        </w:rPr>
        <w:t>I</w:t>
      </w:r>
      <w:r w:rsidRPr="00AB2659">
        <w:rPr>
          <w:rFonts w:ascii="Arial" w:hAnsi="Arial" w:cs="Arial"/>
          <w:color w:val="auto"/>
          <w:spacing w:val="-2"/>
          <w:sz w:val="18"/>
          <w:szCs w:val="18"/>
        </w:rPr>
        <w:t>n January and February 2020</w:t>
      </w:r>
      <w:r w:rsidR="00C977DA" w:rsidRPr="00AB2659">
        <w:rPr>
          <w:rFonts w:ascii="Arial" w:hAnsi="Arial" w:cs="Arial"/>
          <w:color w:val="auto"/>
          <w:spacing w:val="-2"/>
          <w:sz w:val="18"/>
          <w:szCs w:val="18"/>
        </w:rPr>
        <w:t>,</w:t>
      </w:r>
      <w:r w:rsidRPr="00AB2659">
        <w:rPr>
          <w:rFonts w:ascii="Arial" w:hAnsi="Arial" w:cs="Arial"/>
          <w:color w:val="auto"/>
          <w:spacing w:val="-2"/>
          <w:sz w:val="18"/>
          <w:szCs w:val="18"/>
        </w:rPr>
        <w:t xml:space="preserve"> </w:t>
      </w:r>
      <w:r w:rsidR="00C977DA" w:rsidRPr="00AB2659">
        <w:rPr>
          <w:rFonts w:ascii="Arial" w:hAnsi="Arial" w:cs="Arial"/>
          <w:color w:val="auto"/>
          <w:spacing w:val="-2"/>
          <w:sz w:val="18"/>
          <w:szCs w:val="18"/>
        </w:rPr>
        <w:t>t</w:t>
      </w:r>
      <w:r w:rsidR="00F20A21" w:rsidRPr="00AB2659">
        <w:rPr>
          <w:rFonts w:ascii="Arial" w:hAnsi="Arial" w:cs="Arial"/>
          <w:color w:val="auto"/>
          <w:spacing w:val="-2"/>
          <w:sz w:val="18"/>
          <w:szCs w:val="18"/>
        </w:rPr>
        <w:t>he Group</w:t>
      </w:r>
      <w:r w:rsidRPr="00AB2659">
        <w:rPr>
          <w:rFonts w:ascii="Arial" w:hAnsi="Arial" w:cs="Arial"/>
          <w:color w:val="auto"/>
          <w:spacing w:val="-2"/>
          <w:sz w:val="18"/>
          <w:szCs w:val="18"/>
        </w:rPr>
        <w:t xml:space="preserve"> and the Company </w:t>
      </w:r>
      <w:r w:rsidR="00F20A21" w:rsidRPr="00AB2659">
        <w:rPr>
          <w:rFonts w:ascii="Arial" w:hAnsi="Arial" w:cs="Arial"/>
          <w:color w:val="auto"/>
          <w:spacing w:val="-2"/>
          <w:sz w:val="18"/>
          <w:szCs w:val="18"/>
        </w:rPr>
        <w:t xml:space="preserve">have received payment of Baht </w:t>
      </w:r>
      <w:r w:rsidRPr="00AB2659">
        <w:rPr>
          <w:rFonts w:ascii="Arial" w:hAnsi="Arial" w:cs="Arial"/>
          <w:color w:val="auto"/>
          <w:spacing w:val="-2"/>
          <w:sz w:val="18"/>
          <w:szCs w:val="18"/>
        </w:rPr>
        <w:t>21</w:t>
      </w:r>
      <w:r w:rsidR="00F20A21" w:rsidRPr="00AB2659">
        <w:rPr>
          <w:rFonts w:ascii="Arial" w:hAnsi="Arial" w:cs="Arial"/>
          <w:color w:val="auto"/>
          <w:spacing w:val="-2"/>
          <w:sz w:val="18"/>
          <w:szCs w:val="18"/>
          <w:cs/>
        </w:rPr>
        <w:t xml:space="preserve">7.04 </w:t>
      </w:r>
      <w:r w:rsidR="00F20A21" w:rsidRPr="00AB2659">
        <w:rPr>
          <w:rFonts w:ascii="Arial" w:hAnsi="Arial" w:cs="Arial"/>
          <w:color w:val="auto"/>
          <w:spacing w:val="-2"/>
          <w:sz w:val="18"/>
          <w:szCs w:val="18"/>
        </w:rPr>
        <w:t xml:space="preserve">million. </w:t>
      </w:r>
      <w:r w:rsidR="00C5762A">
        <w:rPr>
          <w:rFonts w:ascii="Arial" w:hAnsi="Arial" w:cs="Arial"/>
          <w:color w:val="auto"/>
          <w:spacing w:val="-2"/>
          <w:sz w:val="18"/>
          <w:szCs w:val="18"/>
        </w:rPr>
        <w:t>T</w:t>
      </w:r>
      <w:r w:rsidR="00D957B9" w:rsidRPr="00AB2659">
        <w:rPr>
          <w:rFonts w:ascii="Arial" w:hAnsi="Arial" w:cs="Arial"/>
          <w:color w:val="auto"/>
          <w:spacing w:val="-2"/>
          <w:sz w:val="18"/>
          <w:szCs w:val="18"/>
        </w:rPr>
        <w:t>he</w:t>
      </w:r>
      <w:r w:rsidR="00F20A21" w:rsidRPr="00AB2659">
        <w:rPr>
          <w:rFonts w:ascii="Arial" w:hAnsi="Arial" w:cs="Arial"/>
          <w:color w:val="auto"/>
          <w:spacing w:val="-2"/>
          <w:sz w:val="18"/>
          <w:szCs w:val="18"/>
        </w:rPr>
        <w:t xml:space="preserve"> promissory note</w:t>
      </w:r>
      <w:r w:rsidR="00D957B9" w:rsidRPr="00AB2659">
        <w:rPr>
          <w:rFonts w:ascii="Arial" w:hAnsi="Arial" w:cs="Arial"/>
          <w:color w:val="auto"/>
          <w:spacing w:val="-2"/>
          <w:sz w:val="18"/>
          <w:szCs w:val="18"/>
        </w:rPr>
        <w:t>s</w:t>
      </w:r>
      <w:r w:rsidR="00F20A21" w:rsidRPr="00AB2659">
        <w:rPr>
          <w:rFonts w:ascii="Arial" w:hAnsi="Arial" w:cs="Arial"/>
          <w:color w:val="auto"/>
          <w:spacing w:val="-2"/>
          <w:sz w:val="18"/>
          <w:szCs w:val="18"/>
        </w:rPr>
        <w:t xml:space="preserve"> </w:t>
      </w:r>
      <w:r w:rsidR="00E6788E" w:rsidRPr="00AB2659">
        <w:rPr>
          <w:rFonts w:ascii="Arial" w:hAnsi="Arial" w:cs="Arial"/>
          <w:color w:val="auto"/>
          <w:spacing w:val="-2"/>
          <w:sz w:val="18"/>
          <w:szCs w:val="18"/>
        </w:rPr>
        <w:t xml:space="preserve">on the remaining </w:t>
      </w:r>
      <w:r w:rsidR="00F20A21" w:rsidRPr="00AB2659">
        <w:rPr>
          <w:rFonts w:ascii="Arial" w:hAnsi="Arial" w:cs="Arial"/>
          <w:color w:val="auto"/>
          <w:spacing w:val="-2"/>
          <w:sz w:val="18"/>
          <w:szCs w:val="18"/>
        </w:rPr>
        <w:t xml:space="preserve">amount of Baht </w:t>
      </w:r>
      <w:r w:rsidRPr="00AB2659">
        <w:rPr>
          <w:rFonts w:ascii="Arial" w:hAnsi="Arial" w:cs="Arial"/>
          <w:color w:val="auto"/>
          <w:spacing w:val="-2"/>
          <w:sz w:val="18"/>
          <w:szCs w:val="18"/>
        </w:rPr>
        <w:t>588.17</w:t>
      </w:r>
      <w:r w:rsidR="00F20A21" w:rsidRPr="00AB2659">
        <w:rPr>
          <w:rFonts w:ascii="Arial" w:hAnsi="Arial" w:cs="Arial"/>
          <w:color w:val="auto"/>
          <w:spacing w:val="-2"/>
          <w:sz w:val="18"/>
          <w:szCs w:val="18"/>
          <w:cs/>
        </w:rPr>
        <w:t xml:space="preserve"> </w:t>
      </w:r>
      <w:r w:rsidR="00F20A21" w:rsidRPr="00AB2659">
        <w:rPr>
          <w:rFonts w:ascii="Arial" w:hAnsi="Arial" w:cs="Arial"/>
          <w:color w:val="auto"/>
          <w:spacing w:val="-2"/>
          <w:sz w:val="18"/>
          <w:szCs w:val="18"/>
        </w:rPr>
        <w:t xml:space="preserve">million will be </w:t>
      </w:r>
      <w:proofErr w:type="spellStart"/>
      <w:r w:rsidR="00F20A21" w:rsidRPr="00AB2659">
        <w:rPr>
          <w:rFonts w:ascii="Arial" w:hAnsi="Arial" w:cs="Arial"/>
          <w:color w:val="auto"/>
          <w:spacing w:val="-2"/>
          <w:sz w:val="18"/>
          <w:szCs w:val="18"/>
        </w:rPr>
        <w:t>due</w:t>
      </w:r>
      <w:r w:rsidR="00CC1F59" w:rsidRPr="00AB2659">
        <w:rPr>
          <w:rFonts w:ascii="Arial" w:hAnsi="Arial" w:cs="Arial"/>
          <w:color w:val="auto"/>
          <w:spacing w:val="-2"/>
          <w:sz w:val="18"/>
          <w:szCs w:val="18"/>
        </w:rPr>
        <w:t>d</w:t>
      </w:r>
      <w:proofErr w:type="spellEnd"/>
      <w:r w:rsidR="00F20A21" w:rsidRPr="00AB2659">
        <w:rPr>
          <w:rFonts w:ascii="Arial" w:hAnsi="Arial" w:cs="Arial"/>
          <w:color w:val="auto"/>
          <w:spacing w:val="-2"/>
          <w:sz w:val="18"/>
          <w:szCs w:val="18"/>
        </w:rPr>
        <w:t xml:space="preserve"> </w:t>
      </w:r>
      <w:r w:rsidR="00F20A21" w:rsidRPr="00AB2659">
        <w:rPr>
          <w:rFonts w:ascii="Arial" w:hAnsi="Arial" w:cs="Arial"/>
          <w:color w:val="auto"/>
          <w:spacing w:val="-2"/>
          <w:sz w:val="18"/>
          <w:szCs w:val="18"/>
          <w:cs/>
        </w:rPr>
        <w:t>20</w:t>
      </w:r>
      <w:r w:rsidRPr="00AB2659">
        <w:rPr>
          <w:rFonts w:ascii="Arial" w:hAnsi="Arial" w:cs="Arial"/>
          <w:color w:val="auto"/>
          <w:spacing w:val="-2"/>
          <w:sz w:val="18"/>
          <w:szCs w:val="18"/>
        </w:rPr>
        <w:t>20</w:t>
      </w:r>
      <w:r w:rsidR="00F20A21" w:rsidRPr="00AB2659">
        <w:rPr>
          <w:rFonts w:ascii="Arial" w:hAnsi="Arial" w:cs="Arial"/>
          <w:color w:val="auto"/>
          <w:spacing w:val="-2"/>
          <w:sz w:val="18"/>
          <w:szCs w:val="18"/>
          <w:cs/>
        </w:rPr>
        <w:t>.</w:t>
      </w:r>
    </w:p>
    <w:p w14:paraId="36A44DDB" w14:textId="77777777" w:rsidR="00F20A21" w:rsidRPr="00821BEB" w:rsidRDefault="00F20A21" w:rsidP="00821BEB">
      <w:pPr>
        <w:jc w:val="thaiDistribute"/>
        <w:rPr>
          <w:rFonts w:ascii="Arial" w:hAnsi="Arial" w:cs="Arial"/>
          <w:color w:val="auto"/>
          <w:sz w:val="18"/>
          <w:szCs w:val="18"/>
        </w:rPr>
      </w:pPr>
    </w:p>
    <w:p w14:paraId="584B9D94" w14:textId="77777777" w:rsidR="00F20A21" w:rsidRPr="00821BEB" w:rsidRDefault="00F20A21" w:rsidP="00821BEB">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52BE" w:rsidRPr="00821BEB" w14:paraId="74AA4AE8" w14:textId="77777777" w:rsidTr="00893D4A">
        <w:trPr>
          <w:trHeight w:val="386"/>
        </w:trPr>
        <w:tc>
          <w:tcPr>
            <w:tcW w:w="9461" w:type="dxa"/>
            <w:shd w:val="clear" w:color="auto" w:fill="FFA543"/>
            <w:vAlign w:val="center"/>
          </w:tcPr>
          <w:p w14:paraId="67E91A7E" w14:textId="77777777" w:rsidR="00AC52BE" w:rsidRPr="00821BEB" w:rsidRDefault="00BA550E" w:rsidP="00821BEB">
            <w:pPr>
              <w:tabs>
                <w:tab w:val="left" w:pos="432"/>
              </w:tabs>
              <w:ind w:left="432" w:hanging="432"/>
              <w:jc w:val="both"/>
              <w:rPr>
                <w:rFonts w:ascii="Arial" w:eastAsia="Arial Unicode MS" w:hAnsi="Arial" w:cs="Arial"/>
                <w:b/>
                <w:bCs/>
                <w:color w:val="FAFAFA"/>
                <w:sz w:val="18"/>
                <w:szCs w:val="18"/>
                <w:cs/>
              </w:rPr>
            </w:pPr>
            <w:r w:rsidRPr="00821BEB">
              <w:rPr>
                <w:rFonts w:ascii="Arial" w:eastAsia="Arial Unicode MS" w:hAnsi="Arial" w:cs="Arial"/>
                <w:b/>
                <w:bCs/>
                <w:color w:val="FAFAFA"/>
                <w:sz w:val="18"/>
                <w:szCs w:val="18"/>
              </w:rPr>
              <w:t>11</w:t>
            </w:r>
            <w:r w:rsidR="00AC52BE" w:rsidRPr="00821BEB">
              <w:rPr>
                <w:rFonts w:ascii="Arial" w:eastAsia="Arial Unicode MS" w:hAnsi="Arial" w:cs="Arial"/>
                <w:b/>
                <w:bCs/>
                <w:color w:val="FAFAFA"/>
                <w:sz w:val="18"/>
                <w:szCs w:val="18"/>
              </w:rPr>
              <w:tab/>
              <w:t>Inventories</w:t>
            </w:r>
          </w:p>
        </w:tc>
      </w:tr>
    </w:tbl>
    <w:p w14:paraId="44089F24" w14:textId="77777777" w:rsidR="00AC52BE" w:rsidRPr="00821BEB" w:rsidRDefault="00AC52BE" w:rsidP="00821BEB">
      <w:pPr>
        <w:jc w:val="thaiDistribute"/>
        <w:rPr>
          <w:rFonts w:ascii="Arial" w:hAnsi="Arial" w:cs="Arial"/>
          <w:color w:val="auto"/>
          <w:spacing w:val="-4"/>
          <w:sz w:val="18"/>
          <w:szCs w:val="18"/>
        </w:rPr>
      </w:pPr>
    </w:p>
    <w:tbl>
      <w:tblPr>
        <w:tblW w:w="9446" w:type="dxa"/>
        <w:tblInd w:w="108" w:type="dxa"/>
        <w:tblLayout w:type="fixed"/>
        <w:tblLook w:val="0000" w:firstRow="0" w:lastRow="0" w:firstColumn="0" w:lastColumn="0" w:noHBand="0" w:noVBand="0"/>
      </w:tblPr>
      <w:tblGrid>
        <w:gridCol w:w="6710"/>
        <w:gridCol w:w="1368"/>
        <w:gridCol w:w="1368"/>
      </w:tblGrid>
      <w:tr w:rsidR="00AC52BE" w:rsidRPr="00821BEB" w14:paraId="4D99FBF9" w14:textId="77777777" w:rsidTr="00DB59D6">
        <w:tc>
          <w:tcPr>
            <w:tcW w:w="6710" w:type="dxa"/>
            <w:vAlign w:val="bottom"/>
          </w:tcPr>
          <w:p w14:paraId="19CE0178" w14:textId="77777777" w:rsidR="00AC52BE" w:rsidRPr="00821BEB" w:rsidRDefault="00AC52BE" w:rsidP="00821BEB">
            <w:pPr>
              <w:ind w:left="-101"/>
              <w:rPr>
                <w:rFonts w:ascii="Arial" w:hAnsi="Arial" w:cs="Arial"/>
                <w:b/>
                <w:bCs/>
                <w:color w:val="auto"/>
                <w:sz w:val="18"/>
                <w:szCs w:val="18"/>
              </w:rPr>
            </w:pPr>
          </w:p>
        </w:tc>
        <w:tc>
          <w:tcPr>
            <w:tcW w:w="2736" w:type="dxa"/>
            <w:gridSpan w:val="2"/>
            <w:tcBorders>
              <w:top w:val="single" w:sz="4" w:space="0" w:color="auto"/>
              <w:bottom w:val="single" w:sz="4" w:space="0" w:color="auto"/>
            </w:tcBorders>
            <w:vAlign w:val="bottom"/>
          </w:tcPr>
          <w:p w14:paraId="0F1B26D2"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1FAD120B"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08FCD25" w14:textId="77777777" w:rsidTr="00DB59D6">
        <w:tc>
          <w:tcPr>
            <w:tcW w:w="6710" w:type="dxa"/>
            <w:vAlign w:val="bottom"/>
          </w:tcPr>
          <w:p w14:paraId="27646057" w14:textId="77777777" w:rsidR="00AC52BE" w:rsidRPr="00821BEB" w:rsidRDefault="00AC52BE" w:rsidP="00821BEB">
            <w:pPr>
              <w:ind w:left="-101"/>
              <w:rPr>
                <w:rFonts w:ascii="Arial" w:hAnsi="Arial" w:cs="Arial"/>
                <w:color w:val="auto"/>
                <w:sz w:val="18"/>
                <w:szCs w:val="18"/>
              </w:rPr>
            </w:pPr>
          </w:p>
        </w:tc>
        <w:tc>
          <w:tcPr>
            <w:tcW w:w="1368" w:type="dxa"/>
            <w:tcBorders>
              <w:top w:val="single" w:sz="4" w:space="0" w:color="auto"/>
            </w:tcBorders>
            <w:vAlign w:val="bottom"/>
          </w:tcPr>
          <w:p w14:paraId="50D0BE2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368" w:type="dxa"/>
            <w:tcBorders>
              <w:top w:val="single" w:sz="4" w:space="0" w:color="auto"/>
            </w:tcBorders>
            <w:vAlign w:val="bottom"/>
          </w:tcPr>
          <w:p w14:paraId="731AA744"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1E491CF5" w14:textId="77777777" w:rsidTr="00DB59D6">
        <w:tc>
          <w:tcPr>
            <w:tcW w:w="6710" w:type="dxa"/>
            <w:vAlign w:val="bottom"/>
          </w:tcPr>
          <w:p w14:paraId="07BDDE95" w14:textId="77777777" w:rsidR="00AC52BE" w:rsidRPr="00821BEB" w:rsidRDefault="00AC52BE" w:rsidP="00821BEB">
            <w:pPr>
              <w:ind w:left="-101"/>
              <w:rPr>
                <w:rFonts w:ascii="Arial" w:hAnsi="Arial" w:cs="Arial"/>
                <w:color w:val="auto"/>
                <w:sz w:val="18"/>
                <w:szCs w:val="18"/>
              </w:rPr>
            </w:pPr>
          </w:p>
        </w:tc>
        <w:tc>
          <w:tcPr>
            <w:tcW w:w="1368" w:type="dxa"/>
            <w:tcBorders>
              <w:bottom w:val="single" w:sz="4" w:space="0" w:color="auto"/>
            </w:tcBorders>
            <w:vAlign w:val="bottom"/>
          </w:tcPr>
          <w:p w14:paraId="1A10C150"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0FD4E2F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751413D1"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DB59D6" w14:paraId="63CDF6EA" w14:textId="77777777" w:rsidTr="00DB59D6">
        <w:tc>
          <w:tcPr>
            <w:tcW w:w="6710" w:type="dxa"/>
            <w:vAlign w:val="bottom"/>
          </w:tcPr>
          <w:p w14:paraId="75E8A95C" w14:textId="77777777" w:rsidR="00AC52BE" w:rsidRPr="00DB59D6" w:rsidRDefault="00AC52BE" w:rsidP="00821BEB">
            <w:pPr>
              <w:ind w:left="-101"/>
              <w:rPr>
                <w:rFonts w:ascii="Arial" w:hAnsi="Arial" w:cs="Arial"/>
                <w:color w:val="auto"/>
                <w:sz w:val="18"/>
                <w:szCs w:val="18"/>
              </w:rPr>
            </w:pPr>
          </w:p>
        </w:tc>
        <w:tc>
          <w:tcPr>
            <w:tcW w:w="1368" w:type="dxa"/>
            <w:tcBorders>
              <w:top w:val="single" w:sz="4" w:space="0" w:color="auto"/>
            </w:tcBorders>
            <w:shd w:val="clear" w:color="auto" w:fill="FAFAFA"/>
            <w:vAlign w:val="bottom"/>
          </w:tcPr>
          <w:p w14:paraId="79B61DC3" w14:textId="77777777" w:rsidR="00AC52BE" w:rsidRPr="00DB59D6" w:rsidRDefault="00AC52BE" w:rsidP="00821BEB">
            <w:pPr>
              <w:ind w:right="-72"/>
              <w:rPr>
                <w:rFonts w:ascii="Arial" w:hAnsi="Arial" w:cs="Arial"/>
                <w:color w:val="auto"/>
                <w:sz w:val="18"/>
                <w:szCs w:val="18"/>
              </w:rPr>
            </w:pPr>
          </w:p>
        </w:tc>
        <w:tc>
          <w:tcPr>
            <w:tcW w:w="1368" w:type="dxa"/>
            <w:tcBorders>
              <w:top w:val="single" w:sz="4" w:space="0" w:color="auto"/>
            </w:tcBorders>
            <w:vAlign w:val="bottom"/>
          </w:tcPr>
          <w:p w14:paraId="5AA0BF0B" w14:textId="77777777" w:rsidR="00AC52BE" w:rsidRPr="00DB59D6" w:rsidRDefault="00AC52BE" w:rsidP="00821BEB">
            <w:pPr>
              <w:ind w:right="-72"/>
              <w:rPr>
                <w:rFonts w:ascii="Arial" w:hAnsi="Arial" w:cs="Arial"/>
                <w:color w:val="auto"/>
                <w:sz w:val="18"/>
                <w:szCs w:val="18"/>
              </w:rPr>
            </w:pPr>
          </w:p>
        </w:tc>
      </w:tr>
      <w:tr w:rsidR="00AC52BE" w:rsidRPr="00821BEB" w14:paraId="37D2F02C" w14:textId="77777777" w:rsidTr="00DB59D6">
        <w:tc>
          <w:tcPr>
            <w:tcW w:w="6710" w:type="dxa"/>
            <w:vAlign w:val="bottom"/>
          </w:tcPr>
          <w:p w14:paraId="6F865AC1"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Food and beverage</w:t>
            </w:r>
          </w:p>
        </w:tc>
        <w:tc>
          <w:tcPr>
            <w:tcW w:w="1368" w:type="dxa"/>
            <w:shd w:val="clear" w:color="auto" w:fill="FAFAFA"/>
            <w:vAlign w:val="bottom"/>
          </w:tcPr>
          <w:p w14:paraId="10547F99" w14:textId="77777777" w:rsidR="00AC52BE" w:rsidRPr="00821BEB" w:rsidRDefault="00367E56" w:rsidP="00821BEB">
            <w:pPr>
              <w:ind w:right="-72" w:firstLine="72"/>
              <w:jc w:val="right"/>
              <w:rPr>
                <w:rFonts w:ascii="Arial" w:hAnsi="Arial" w:cs="Arial"/>
                <w:color w:val="auto"/>
                <w:sz w:val="18"/>
                <w:szCs w:val="22"/>
                <w:lang w:val="en-GB"/>
              </w:rPr>
            </w:pPr>
            <w:r w:rsidRPr="00821BEB">
              <w:rPr>
                <w:rFonts w:ascii="Arial" w:hAnsi="Arial" w:cs="Arial"/>
                <w:color w:val="auto"/>
                <w:sz w:val="18"/>
                <w:szCs w:val="22"/>
                <w:lang w:val="en-GB"/>
              </w:rPr>
              <w:t>15,794</w:t>
            </w:r>
          </w:p>
        </w:tc>
        <w:tc>
          <w:tcPr>
            <w:tcW w:w="1368" w:type="dxa"/>
            <w:vAlign w:val="bottom"/>
          </w:tcPr>
          <w:p w14:paraId="14AFD033" w14:textId="77777777" w:rsidR="00AC52BE" w:rsidRPr="00821BEB" w:rsidRDefault="00AC52BE" w:rsidP="00821BEB">
            <w:pPr>
              <w:ind w:right="-72" w:firstLine="72"/>
              <w:jc w:val="right"/>
              <w:rPr>
                <w:rFonts w:ascii="Arial" w:hAnsi="Arial" w:cs="Arial"/>
                <w:color w:val="auto"/>
                <w:sz w:val="18"/>
                <w:szCs w:val="22"/>
                <w:lang w:val="en-GB"/>
              </w:rPr>
            </w:pPr>
            <w:r w:rsidRPr="00821BEB">
              <w:rPr>
                <w:rFonts w:ascii="Arial" w:hAnsi="Arial" w:cs="Arial"/>
                <w:color w:val="auto"/>
                <w:sz w:val="18"/>
                <w:szCs w:val="22"/>
                <w:lang w:val="en-GB"/>
              </w:rPr>
              <w:t>13,898</w:t>
            </w:r>
          </w:p>
        </w:tc>
      </w:tr>
      <w:tr w:rsidR="00AC52BE" w:rsidRPr="00821BEB" w14:paraId="79F7D1CE" w14:textId="77777777" w:rsidTr="00DB59D6">
        <w:tc>
          <w:tcPr>
            <w:tcW w:w="6710" w:type="dxa"/>
            <w:vAlign w:val="bottom"/>
          </w:tcPr>
          <w:p w14:paraId="325491F1"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Supplies and others</w:t>
            </w:r>
          </w:p>
        </w:tc>
        <w:tc>
          <w:tcPr>
            <w:tcW w:w="1368" w:type="dxa"/>
            <w:tcBorders>
              <w:bottom w:val="single" w:sz="4" w:space="0" w:color="auto"/>
            </w:tcBorders>
            <w:shd w:val="clear" w:color="auto" w:fill="FAFAFA"/>
            <w:vAlign w:val="bottom"/>
          </w:tcPr>
          <w:p w14:paraId="716F88BD" w14:textId="77777777" w:rsidR="00AC52BE" w:rsidRPr="00821BEB" w:rsidRDefault="00367E56" w:rsidP="00821BEB">
            <w:pPr>
              <w:ind w:right="-72" w:firstLine="72"/>
              <w:jc w:val="right"/>
              <w:rPr>
                <w:rFonts w:ascii="Arial" w:hAnsi="Arial" w:cs="Arial"/>
                <w:color w:val="auto"/>
                <w:sz w:val="18"/>
                <w:szCs w:val="18"/>
                <w:lang w:val="en-GB"/>
              </w:rPr>
            </w:pPr>
            <w:r w:rsidRPr="00821BEB">
              <w:rPr>
                <w:rFonts w:ascii="Arial" w:hAnsi="Arial" w:cs="Arial"/>
                <w:color w:val="auto"/>
                <w:sz w:val="18"/>
                <w:szCs w:val="18"/>
                <w:lang w:val="en-GB"/>
              </w:rPr>
              <w:t>21,362</w:t>
            </w:r>
          </w:p>
        </w:tc>
        <w:tc>
          <w:tcPr>
            <w:tcW w:w="1368" w:type="dxa"/>
            <w:tcBorders>
              <w:bottom w:val="single" w:sz="4" w:space="0" w:color="auto"/>
            </w:tcBorders>
            <w:vAlign w:val="bottom"/>
          </w:tcPr>
          <w:p w14:paraId="5EDDB1B8" w14:textId="77777777" w:rsidR="00AC52BE" w:rsidRPr="00821BEB" w:rsidRDefault="00AC52BE" w:rsidP="00821BEB">
            <w:pPr>
              <w:ind w:right="-72" w:firstLine="72"/>
              <w:jc w:val="right"/>
              <w:rPr>
                <w:rFonts w:ascii="Arial" w:hAnsi="Arial" w:cs="Arial"/>
                <w:color w:val="auto"/>
                <w:sz w:val="18"/>
                <w:szCs w:val="18"/>
                <w:lang w:val="en-GB"/>
              </w:rPr>
            </w:pPr>
            <w:r w:rsidRPr="00821BEB">
              <w:rPr>
                <w:rFonts w:ascii="Arial" w:hAnsi="Arial" w:cs="Arial"/>
                <w:color w:val="auto"/>
                <w:sz w:val="18"/>
                <w:szCs w:val="18"/>
              </w:rPr>
              <w:t>28,435</w:t>
            </w:r>
          </w:p>
        </w:tc>
      </w:tr>
      <w:tr w:rsidR="00AC52BE" w:rsidRPr="00821BEB" w14:paraId="2AF73463" w14:textId="77777777" w:rsidTr="00DB59D6">
        <w:tc>
          <w:tcPr>
            <w:tcW w:w="6710" w:type="dxa"/>
            <w:vAlign w:val="bottom"/>
          </w:tcPr>
          <w:p w14:paraId="3338D69B" w14:textId="77777777" w:rsidR="00AC52BE" w:rsidRPr="00821BEB" w:rsidRDefault="00AC52BE" w:rsidP="00821BEB">
            <w:pPr>
              <w:ind w:left="-101"/>
              <w:rPr>
                <w:rFonts w:ascii="Arial" w:hAnsi="Arial" w:cs="Arial"/>
                <w:color w:val="auto"/>
                <w:sz w:val="12"/>
                <w:szCs w:val="12"/>
              </w:rPr>
            </w:pPr>
          </w:p>
        </w:tc>
        <w:tc>
          <w:tcPr>
            <w:tcW w:w="1368" w:type="dxa"/>
            <w:tcBorders>
              <w:top w:val="single" w:sz="4" w:space="0" w:color="auto"/>
            </w:tcBorders>
            <w:shd w:val="clear" w:color="auto" w:fill="FAFAFA"/>
            <w:vAlign w:val="bottom"/>
          </w:tcPr>
          <w:p w14:paraId="268DBB12" w14:textId="77777777" w:rsidR="00AC52BE" w:rsidRPr="00821BEB" w:rsidRDefault="00AC52BE" w:rsidP="00821BEB">
            <w:pPr>
              <w:ind w:left="162"/>
              <w:rPr>
                <w:rFonts w:ascii="Arial" w:hAnsi="Arial" w:cs="Arial"/>
                <w:color w:val="auto"/>
                <w:sz w:val="12"/>
                <w:szCs w:val="12"/>
              </w:rPr>
            </w:pPr>
          </w:p>
        </w:tc>
        <w:tc>
          <w:tcPr>
            <w:tcW w:w="1368" w:type="dxa"/>
            <w:tcBorders>
              <w:top w:val="single" w:sz="4" w:space="0" w:color="auto"/>
            </w:tcBorders>
            <w:vAlign w:val="bottom"/>
          </w:tcPr>
          <w:p w14:paraId="264E7550" w14:textId="77777777" w:rsidR="00AC52BE" w:rsidRPr="00821BEB" w:rsidRDefault="00AC52BE" w:rsidP="00821BEB">
            <w:pPr>
              <w:ind w:left="162"/>
              <w:rPr>
                <w:rFonts w:ascii="Arial" w:hAnsi="Arial" w:cs="Arial"/>
                <w:color w:val="auto"/>
                <w:sz w:val="12"/>
                <w:szCs w:val="12"/>
              </w:rPr>
            </w:pPr>
          </w:p>
        </w:tc>
      </w:tr>
      <w:tr w:rsidR="00AC52BE" w:rsidRPr="00821BEB" w14:paraId="0B323E63" w14:textId="77777777" w:rsidTr="00DB59D6">
        <w:tc>
          <w:tcPr>
            <w:tcW w:w="6710" w:type="dxa"/>
            <w:vAlign w:val="bottom"/>
          </w:tcPr>
          <w:p w14:paraId="68A187E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Total </w:t>
            </w:r>
          </w:p>
        </w:tc>
        <w:tc>
          <w:tcPr>
            <w:tcW w:w="1368" w:type="dxa"/>
            <w:tcBorders>
              <w:bottom w:val="single" w:sz="4" w:space="0" w:color="auto"/>
            </w:tcBorders>
            <w:shd w:val="clear" w:color="auto" w:fill="FAFAFA"/>
            <w:vAlign w:val="bottom"/>
          </w:tcPr>
          <w:p w14:paraId="17E70C13" w14:textId="77777777" w:rsidR="00AC52BE" w:rsidRPr="00821BEB" w:rsidRDefault="00367E56" w:rsidP="00821BEB">
            <w:pPr>
              <w:ind w:right="-72" w:hanging="18"/>
              <w:jc w:val="right"/>
              <w:rPr>
                <w:rFonts w:ascii="Arial" w:hAnsi="Arial" w:cs="Arial"/>
                <w:color w:val="auto"/>
                <w:sz w:val="18"/>
                <w:szCs w:val="18"/>
              </w:rPr>
            </w:pPr>
            <w:r w:rsidRPr="00821BEB">
              <w:rPr>
                <w:rFonts w:ascii="Arial" w:hAnsi="Arial" w:cs="Arial"/>
                <w:color w:val="auto"/>
                <w:sz w:val="18"/>
                <w:szCs w:val="18"/>
              </w:rPr>
              <w:t>37,156</w:t>
            </w:r>
          </w:p>
        </w:tc>
        <w:tc>
          <w:tcPr>
            <w:tcW w:w="1368" w:type="dxa"/>
            <w:tcBorders>
              <w:bottom w:val="single" w:sz="4" w:space="0" w:color="auto"/>
            </w:tcBorders>
            <w:vAlign w:val="bottom"/>
          </w:tcPr>
          <w:p w14:paraId="15C6EB01" w14:textId="77777777" w:rsidR="00AC52BE" w:rsidRPr="00821BEB" w:rsidRDefault="00AC52BE" w:rsidP="00821BEB">
            <w:pPr>
              <w:ind w:right="-72" w:hanging="18"/>
              <w:jc w:val="right"/>
              <w:rPr>
                <w:rFonts w:ascii="Arial" w:hAnsi="Arial" w:cs="Arial"/>
                <w:color w:val="auto"/>
                <w:sz w:val="18"/>
                <w:szCs w:val="18"/>
              </w:rPr>
            </w:pPr>
            <w:r w:rsidRPr="00821BEB">
              <w:rPr>
                <w:rFonts w:ascii="Arial" w:hAnsi="Arial" w:cs="Arial"/>
                <w:color w:val="auto"/>
                <w:sz w:val="18"/>
                <w:szCs w:val="18"/>
              </w:rPr>
              <w:t>42,333</w:t>
            </w:r>
          </w:p>
        </w:tc>
      </w:tr>
    </w:tbl>
    <w:p w14:paraId="21901836" w14:textId="77777777" w:rsidR="00AC52BE" w:rsidRPr="00821BEB" w:rsidRDefault="00AC52BE" w:rsidP="00821BEB">
      <w:pPr>
        <w:rPr>
          <w:rFonts w:ascii="Arial" w:hAnsi="Arial" w:cs="Arial"/>
          <w:color w:val="auto"/>
          <w:sz w:val="18"/>
          <w:szCs w:val="18"/>
        </w:rPr>
      </w:pPr>
    </w:p>
    <w:p w14:paraId="2FFD8498" w14:textId="77777777" w:rsidR="00AC52BE" w:rsidRPr="00821BEB" w:rsidRDefault="00AC52BE" w:rsidP="00821BEB">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52BE" w:rsidRPr="00821BEB" w14:paraId="12117889" w14:textId="77777777" w:rsidTr="00893D4A">
        <w:trPr>
          <w:trHeight w:val="386"/>
        </w:trPr>
        <w:tc>
          <w:tcPr>
            <w:tcW w:w="9461" w:type="dxa"/>
            <w:shd w:val="clear" w:color="auto" w:fill="FFA543"/>
            <w:vAlign w:val="center"/>
          </w:tcPr>
          <w:p w14:paraId="2BD47ECE" w14:textId="77777777" w:rsidR="00AC52BE" w:rsidRPr="00821BEB" w:rsidRDefault="00BA550E" w:rsidP="00821BEB">
            <w:pPr>
              <w:tabs>
                <w:tab w:val="left" w:pos="432"/>
              </w:tabs>
              <w:ind w:left="432" w:hanging="432"/>
              <w:rPr>
                <w:rFonts w:ascii="Arial" w:eastAsia="Arial Unicode MS" w:hAnsi="Arial" w:cs="Arial"/>
                <w:b/>
                <w:bCs/>
                <w:color w:val="FAFAFA"/>
                <w:sz w:val="18"/>
                <w:szCs w:val="18"/>
                <w:cs/>
              </w:rPr>
            </w:pPr>
            <w:r w:rsidRPr="00821BEB">
              <w:rPr>
                <w:rFonts w:ascii="Arial" w:eastAsia="Arial Unicode MS" w:hAnsi="Arial" w:cs="Arial"/>
                <w:b/>
                <w:bCs/>
                <w:color w:val="FAFAFA"/>
                <w:sz w:val="18"/>
                <w:szCs w:val="18"/>
              </w:rPr>
              <w:t>12</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Project development costs, net</w:t>
            </w:r>
          </w:p>
        </w:tc>
      </w:tr>
    </w:tbl>
    <w:p w14:paraId="4349CF20" w14:textId="77777777" w:rsidR="00AC52BE" w:rsidRPr="00821BEB" w:rsidRDefault="00AC52BE" w:rsidP="00821BEB">
      <w:pPr>
        <w:tabs>
          <w:tab w:val="left" w:pos="1440"/>
        </w:tabs>
        <w:ind w:left="540" w:hanging="540"/>
        <w:jc w:val="thaiDistribute"/>
        <w:outlineLvl w:val="0"/>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C52BE" w:rsidRPr="00821BEB" w14:paraId="2406DA2D" w14:textId="77777777" w:rsidTr="00E14CA3">
        <w:trPr>
          <w:cantSplit/>
          <w:trHeight w:val="20"/>
        </w:trPr>
        <w:tc>
          <w:tcPr>
            <w:tcW w:w="3989" w:type="dxa"/>
            <w:vAlign w:val="bottom"/>
          </w:tcPr>
          <w:p w14:paraId="019BD0AD" w14:textId="77777777" w:rsidR="00AC52BE" w:rsidRPr="00821BEB" w:rsidRDefault="00AC52BE" w:rsidP="00821BEB">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51A12C5A"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2F2F58A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4669E44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676836B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50CDAF7E" w14:textId="77777777" w:rsidTr="00E14CA3">
        <w:trPr>
          <w:cantSplit/>
          <w:trHeight w:val="20"/>
        </w:trPr>
        <w:tc>
          <w:tcPr>
            <w:tcW w:w="3989" w:type="dxa"/>
            <w:vAlign w:val="bottom"/>
          </w:tcPr>
          <w:p w14:paraId="35ECBAD4" w14:textId="77777777" w:rsidR="00AC52BE" w:rsidRPr="00821BEB" w:rsidRDefault="00AC52BE" w:rsidP="00821BEB">
            <w:pPr>
              <w:ind w:left="-101"/>
              <w:rPr>
                <w:rFonts w:ascii="Arial" w:hAnsi="Arial" w:cs="Arial"/>
                <w:b/>
                <w:bCs/>
                <w:color w:val="auto"/>
                <w:sz w:val="18"/>
                <w:szCs w:val="18"/>
                <w:cs/>
              </w:rPr>
            </w:pPr>
          </w:p>
        </w:tc>
        <w:tc>
          <w:tcPr>
            <w:tcW w:w="1368" w:type="dxa"/>
            <w:tcBorders>
              <w:top w:val="single" w:sz="4" w:space="0" w:color="auto"/>
            </w:tcBorders>
            <w:vAlign w:val="center"/>
          </w:tcPr>
          <w:p w14:paraId="55C81F9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7971F0F9"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233674F9"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7B32395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4B7A1164" w14:textId="77777777" w:rsidTr="00E14CA3">
        <w:trPr>
          <w:cantSplit/>
          <w:trHeight w:val="20"/>
        </w:trPr>
        <w:tc>
          <w:tcPr>
            <w:tcW w:w="3989" w:type="dxa"/>
            <w:vAlign w:val="bottom"/>
          </w:tcPr>
          <w:p w14:paraId="7DD2514E" w14:textId="77777777" w:rsidR="00AC52BE" w:rsidRPr="00821BEB" w:rsidRDefault="00AC52BE" w:rsidP="00821BEB">
            <w:pPr>
              <w:ind w:left="-101"/>
              <w:rPr>
                <w:rFonts w:ascii="Arial" w:hAnsi="Arial" w:cs="Arial"/>
                <w:b/>
                <w:bCs/>
                <w:color w:val="auto"/>
                <w:sz w:val="18"/>
                <w:szCs w:val="18"/>
                <w:cs/>
              </w:rPr>
            </w:pPr>
          </w:p>
        </w:tc>
        <w:tc>
          <w:tcPr>
            <w:tcW w:w="1368" w:type="dxa"/>
            <w:tcBorders>
              <w:bottom w:val="single" w:sz="4" w:space="0" w:color="auto"/>
            </w:tcBorders>
            <w:vAlign w:val="bottom"/>
          </w:tcPr>
          <w:p w14:paraId="08862A0E"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E08135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36DB73B5"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BF2C4F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DB59D6" w14:paraId="33D60F6A" w14:textId="77777777" w:rsidTr="00E14CA3">
        <w:trPr>
          <w:cantSplit/>
          <w:trHeight w:val="20"/>
        </w:trPr>
        <w:tc>
          <w:tcPr>
            <w:tcW w:w="3989" w:type="dxa"/>
          </w:tcPr>
          <w:p w14:paraId="24F9F9E1" w14:textId="77777777" w:rsidR="00AC52BE" w:rsidRPr="00DB59D6" w:rsidRDefault="00AC52BE" w:rsidP="00821BEB">
            <w:pPr>
              <w:ind w:left="-101"/>
              <w:rPr>
                <w:rFonts w:ascii="Arial" w:hAnsi="Arial" w:cs="Arial"/>
                <w:color w:val="auto"/>
                <w:sz w:val="18"/>
                <w:szCs w:val="18"/>
              </w:rPr>
            </w:pPr>
          </w:p>
        </w:tc>
        <w:tc>
          <w:tcPr>
            <w:tcW w:w="1368" w:type="dxa"/>
            <w:tcBorders>
              <w:top w:val="single" w:sz="4" w:space="0" w:color="auto"/>
            </w:tcBorders>
            <w:shd w:val="clear" w:color="auto" w:fill="FAFAFA"/>
            <w:vAlign w:val="bottom"/>
          </w:tcPr>
          <w:p w14:paraId="24F3EA55"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C717E32"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69030A4B"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4AEE00D" w14:textId="77777777" w:rsidR="00AC52BE" w:rsidRPr="00DB59D6" w:rsidRDefault="00AC52BE" w:rsidP="00821BEB">
            <w:pPr>
              <w:ind w:right="-72"/>
              <w:jc w:val="right"/>
              <w:rPr>
                <w:rFonts w:ascii="Arial" w:hAnsi="Arial" w:cs="Arial"/>
                <w:color w:val="auto"/>
                <w:sz w:val="18"/>
                <w:szCs w:val="18"/>
                <w:lang w:val="en-GB"/>
              </w:rPr>
            </w:pPr>
          </w:p>
        </w:tc>
      </w:tr>
      <w:tr w:rsidR="00AC52BE" w:rsidRPr="00821BEB" w14:paraId="203A663A" w14:textId="77777777" w:rsidTr="00E14CA3">
        <w:trPr>
          <w:cantSplit/>
          <w:trHeight w:val="20"/>
        </w:trPr>
        <w:tc>
          <w:tcPr>
            <w:tcW w:w="3989" w:type="dxa"/>
          </w:tcPr>
          <w:p w14:paraId="361A344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Land and construction developed</w:t>
            </w:r>
          </w:p>
        </w:tc>
        <w:tc>
          <w:tcPr>
            <w:tcW w:w="1368" w:type="dxa"/>
            <w:shd w:val="clear" w:color="auto" w:fill="FAFAFA"/>
            <w:vAlign w:val="bottom"/>
          </w:tcPr>
          <w:p w14:paraId="2654F27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10,664,824</w:t>
            </w:r>
          </w:p>
        </w:tc>
        <w:tc>
          <w:tcPr>
            <w:tcW w:w="1368" w:type="dxa"/>
            <w:vAlign w:val="bottom"/>
          </w:tcPr>
          <w:p w14:paraId="23E6BB8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8</w:t>
            </w:r>
            <w:r w:rsidRPr="00821BEB">
              <w:rPr>
                <w:rFonts w:ascii="Arial" w:hAnsi="Arial" w:cs="Arial"/>
                <w:color w:val="auto"/>
                <w:sz w:val="18"/>
                <w:szCs w:val="18"/>
              </w:rPr>
              <w:t>,</w:t>
            </w:r>
            <w:r w:rsidRPr="00821BEB">
              <w:rPr>
                <w:rFonts w:ascii="Arial" w:hAnsi="Arial" w:cs="Arial"/>
                <w:color w:val="auto"/>
                <w:sz w:val="18"/>
                <w:szCs w:val="18"/>
                <w:lang w:val="en-GB"/>
              </w:rPr>
              <w:t>846</w:t>
            </w:r>
            <w:r w:rsidRPr="00821BEB">
              <w:rPr>
                <w:rFonts w:ascii="Arial" w:hAnsi="Arial" w:cs="Arial"/>
                <w:color w:val="auto"/>
                <w:sz w:val="18"/>
                <w:szCs w:val="18"/>
              </w:rPr>
              <w:t>,</w:t>
            </w:r>
            <w:r w:rsidRPr="00821BEB">
              <w:rPr>
                <w:rFonts w:ascii="Arial" w:hAnsi="Arial" w:cs="Arial"/>
                <w:color w:val="auto"/>
                <w:sz w:val="18"/>
                <w:szCs w:val="18"/>
                <w:lang w:val="en-GB"/>
              </w:rPr>
              <w:t>868</w:t>
            </w:r>
          </w:p>
        </w:tc>
        <w:tc>
          <w:tcPr>
            <w:tcW w:w="1368" w:type="dxa"/>
            <w:shd w:val="clear" w:color="auto" w:fill="FAFAFA"/>
            <w:vAlign w:val="bottom"/>
          </w:tcPr>
          <w:p w14:paraId="65B55DB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5,899,881</w:t>
            </w:r>
          </w:p>
        </w:tc>
        <w:tc>
          <w:tcPr>
            <w:tcW w:w="1368" w:type="dxa"/>
            <w:vAlign w:val="bottom"/>
          </w:tcPr>
          <w:p w14:paraId="79D94BB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5</w:t>
            </w:r>
            <w:r w:rsidRPr="00821BEB">
              <w:rPr>
                <w:rFonts w:ascii="Arial" w:hAnsi="Arial" w:cs="Arial"/>
                <w:color w:val="auto"/>
                <w:sz w:val="18"/>
                <w:szCs w:val="18"/>
              </w:rPr>
              <w:t>,</w:t>
            </w:r>
            <w:r w:rsidRPr="00821BEB">
              <w:rPr>
                <w:rFonts w:ascii="Arial" w:hAnsi="Arial" w:cs="Arial"/>
                <w:color w:val="auto"/>
                <w:sz w:val="18"/>
                <w:szCs w:val="18"/>
                <w:lang w:val="en-GB"/>
              </w:rPr>
              <w:t>178</w:t>
            </w:r>
            <w:r w:rsidRPr="00821BEB">
              <w:rPr>
                <w:rFonts w:ascii="Arial" w:hAnsi="Arial" w:cs="Arial"/>
                <w:color w:val="auto"/>
                <w:sz w:val="18"/>
                <w:szCs w:val="18"/>
              </w:rPr>
              <w:t>,</w:t>
            </w:r>
            <w:r w:rsidRPr="00821BEB">
              <w:rPr>
                <w:rFonts w:ascii="Arial" w:hAnsi="Arial" w:cs="Arial"/>
                <w:color w:val="auto"/>
                <w:sz w:val="18"/>
                <w:szCs w:val="18"/>
                <w:lang w:val="en-GB"/>
              </w:rPr>
              <w:t>039</w:t>
            </w:r>
          </w:p>
        </w:tc>
      </w:tr>
      <w:tr w:rsidR="00AC52BE" w:rsidRPr="00821BEB" w14:paraId="796BCD8E" w14:textId="77777777" w:rsidTr="00E14CA3">
        <w:trPr>
          <w:cantSplit/>
          <w:trHeight w:val="20"/>
        </w:trPr>
        <w:tc>
          <w:tcPr>
            <w:tcW w:w="3989" w:type="dxa"/>
          </w:tcPr>
          <w:p w14:paraId="7B708221" w14:textId="77777777" w:rsidR="00AC52BE" w:rsidRPr="00821BEB" w:rsidRDefault="00AC52BE" w:rsidP="00821BEB">
            <w:pPr>
              <w:ind w:left="-101" w:right="-108"/>
              <w:rPr>
                <w:rFonts w:ascii="Arial" w:hAnsi="Arial" w:cs="Arial"/>
                <w:color w:val="auto"/>
                <w:sz w:val="18"/>
                <w:szCs w:val="18"/>
              </w:rPr>
            </w:pPr>
            <w:r w:rsidRPr="00821BEB">
              <w:rPr>
                <w:rFonts w:ascii="Arial" w:hAnsi="Arial" w:cs="Arial"/>
                <w:color w:val="auto"/>
                <w:sz w:val="18"/>
                <w:szCs w:val="18"/>
              </w:rPr>
              <w:t>Land and construction under development</w:t>
            </w:r>
          </w:p>
        </w:tc>
        <w:tc>
          <w:tcPr>
            <w:tcW w:w="1368" w:type="dxa"/>
            <w:tcBorders>
              <w:bottom w:val="single" w:sz="4" w:space="0" w:color="auto"/>
            </w:tcBorders>
            <w:shd w:val="clear" w:color="auto" w:fill="FAFAFA"/>
            <w:vAlign w:val="bottom"/>
          </w:tcPr>
          <w:p w14:paraId="263D1BA2" w14:textId="77777777" w:rsidR="00AC52BE" w:rsidRPr="00821BEB" w:rsidRDefault="00367E56"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16,08</w:t>
            </w:r>
            <w:r w:rsidR="002B2AE6" w:rsidRPr="00821BEB">
              <w:rPr>
                <w:rFonts w:ascii="Arial" w:hAnsi="Arial" w:cs="Arial"/>
                <w:color w:val="auto"/>
                <w:sz w:val="18"/>
                <w:szCs w:val="18"/>
                <w:lang w:val="en-GB"/>
              </w:rPr>
              <w:t>5</w:t>
            </w:r>
            <w:r w:rsidRPr="00821BEB">
              <w:rPr>
                <w:rFonts w:ascii="Arial" w:hAnsi="Arial" w:cs="Arial"/>
                <w:color w:val="auto"/>
                <w:sz w:val="18"/>
                <w:szCs w:val="18"/>
                <w:lang w:val="en-GB"/>
              </w:rPr>
              <w:t>,</w:t>
            </w:r>
            <w:r w:rsidR="002B2AE6" w:rsidRPr="00821BEB">
              <w:rPr>
                <w:rFonts w:ascii="Arial" w:hAnsi="Arial" w:cs="Arial"/>
                <w:color w:val="auto"/>
                <w:sz w:val="18"/>
                <w:szCs w:val="18"/>
                <w:lang w:val="en-GB"/>
              </w:rPr>
              <w:t>973</w:t>
            </w:r>
          </w:p>
        </w:tc>
        <w:tc>
          <w:tcPr>
            <w:tcW w:w="1368" w:type="dxa"/>
            <w:tcBorders>
              <w:bottom w:val="single" w:sz="4" w:space="0" w:color="auto"/>
            </w:tcBorders>
            <w:vAlign w:val="bottom"/>
          </w:tcPr>
          <w:p w14:paraId="1159E23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17</w:t>
            </w:r>
            <w:r w:rsidRPr="00821BEB">
              <w:rPr>
                <w:rFonts w:ascii="Arial" w:hAnsi="Arial" w:cs="Arial"/>
                <w:color w:val="auto"/>
                <w:sz w:val="18"/>
                <w:szCs w:val="18"/>
              </w:rPr>
              <w:t>,</w:t>
            </w:r>
            <w:r w:rsidRPr="00821BEB">
              <w:rPr>
                <w:rFonts w:ascii="Arial" w:hAnsi="Arial" w:cs="Arial"/>
                <w:color w:val="auto"/>
                <w:sz w:val="18"/>
                <w:szCs w:val="18"/>
                <w:lang w:val="en-GB"/>
              </w:rPr>
              <w:t>774</w:t>
            </w:r>
            <w:r w:rsidRPr="00821BEB">
              <w:rPr>
                <w:rFonts w:ascii="Arial" w:hAnsi="Arial" w:cs="Arial"/>
                <w:color w:val="auto"/>
                <w:sz w:val="18"/>
                <w:szCs w:val="18"/>
              </w:rPr>
              <w:t>,</w:t>
            </w:r>
            <w:r w:rsidRPr="00821BEB">
              <w:rPr>
                <w:rFonts w:ascii="Arial" w:hAnsi="Arial" w:cs="Arial"/>
                <w:color w:val="auto"/>
                <w:sz w:val="18"/>
                <w:szCs w:val="18"/>
                <w:lang w:val="en-GB"/>
              </w:rPr>
              <w:t>372</w:t>
            </w:r>
          </w:p>
        </w:tc>
        <w:tc>
          <w:tcPr>
            <w:tcW w:w="1368" w:type="dxa"/>
            <w:tcBorders>
              <w:bottom w:val="single" w:sz="4" w:space="0" w:color="auto"/>
            </w:tcBorders>
            <w:shd w:val="clear" w:color="auto" w:fill="FAFAFA"/>
            <w:vAlign w:val="bottom"/>
          </w:tcPr>
          <w:p w14:paraId="4047C240"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9,750,753</w:t>
            </w:r>
          </w:p>
        </w:tc>
        <w:tc>
          <w:tcPr>
            <w:tcW w:w="1368" w:type="dxa"/>
            <w:tcBorders>
              <w:bottom w:val="single" w:sz="4" w:space="0" w:color="auto"/>
            </w:tcBorders>
            <w:vAlign w:val="bottom"/>
          </w:tcPr>
          <w:p w14:paraId="1BF3F78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10</w:t>
            </w:r>
            <w:r w:rsidRPr="00821BEB">
              <w:rPr>
                <w:rFonts w:ascii="Arial" w:hAnsi="Arial" w:cs="Arial"/>
                <w:color w:val="auto"/>
                <w:sz w:val="18"/>
                <w:szCs w:val="18"/>
              </w:rPr>
              <w:t>,</w:t>
            </w:r>
            <w:r w:rsidRPr="00821BEB">
              <w:rPr>
                <w:rFonts w:ascii="Arial" w:hAnsi="Arial" w:cs="Arial"/>
                <w:color w:val="auto"/>
                <w:sz w:val="18"/>
                <w:szCs w:val="18"/>
                <w:lang w:val="en-GB"/>
              </w:rPr>
              <w:t>220</w:t>
            </w:r>
            <w:r w:rsidRPr="00821BEB">
              <w:rPr>
                <w:rFonts w:ascii="Arial" w:hAnsi="Arial" w:cs="Arial"/>
                <w:color w:val="auto"/>
                <w:sz w:val="18"/>
                <w:szCs w:val="18"/>
              </w:rPr>
              <w:t>,</w:t>
            </w:r>
            <w:r w:rsidRPr="00821BEB">
              <w:rPr>
                <w:rFonts w:ascii="Arial" w:hAnsi="Arial" w:cs="Arial"/>
                <w:color w:val="auto"/>
                <w:sz w:val="18"/>
                <w:szCs w:val="18"/>
                <w:lang w:val="en-GB"/>
              </w:rPr>
              <w:t>118</w:t>
            </w:r>
          </w:p>
        </w:tc>
      </w:tr>
      <w:tr w:rsidR="00AC52BE" w:rsidRPr="00821BEB" w14:paraId="34593B8D" w14:textId="77777777" w:rsidTr="00E14CA3">
        <w:trPr>
          <w:cantSplit/>
          <w:trHeight w:val="20"/>
        </w:trPr>
        <w:tc>
          <w:tcPr>
            <w:tcW w:w="3989" w:type="dxa"/>
            <w:vAlign w:val="bottom"/>
          </w:tcPr>
          <w:p w14:paraId="37B9C6C9"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6D0BCCC8"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78BC0499"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shd w:val="clear" w:color="auto" w:fill="FAFAFA"/>
            <w:vAlign w:val="bottom"/>
          </w:tcPr>
          <w:p w14:paraId="600949CE"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5F615726" w14:textId="77777777" w:rsidR="00AC52BE" w:rsidRPr="00821BEB" w:rsidRDefault="00AC52BE" w:rsidP="00821BEB">
            <w:pPr>
              <w:ind w:left="424"/>
              <w:rPr>
                <w:rFonts w:ascii="Arial" w:hAnsi="Arial" w:cs="Arial"/>
                <w:color w:val="auto"/>
                <w:sz w:val="12"/>
                <w:szCs w:val="12"/>
              </w:rPr>
            </w:pPr>
          </w:p>
        </w:tc>
      </w:tr>
      <w:tr w:rsidR="00AC52BE" w:rsidRPr="00821BEB" w14:paraId="598AB358" w14:textId="77777777" w:rsidTr="00E14CA3">
        <w:trPr>
          <w:cantSplit/>
          <w:trHeight w:val="20"/>
        </w:trPr>
        <w:tc>
          <w:tcPr>
            <w:tcW w:w="3989" w:type="dxa"/>
          </w:tcPr>
          <w:p w14:paraId="5E4E5588" w14:textId="77777777" w:rsidR="00AC52BE" w:rsidRPr="00821BEB" w:rsidRDefault="00AC52BE" w:rsidP="00821BEB">
            <w:pPr>
              <w:tabs>
                <w:tab w:val="left" w:pos="1080"/>
              </w:tabs>
              <w:ind w:left="-101"/>
              <w:rPr>
                <w:rFonts w:ascii="Arial" w:hAnsi="Arial" w:cs="Arial"/>
                <w:color w:val="auto"/>
                <w:sz w:val="18"/>
                <w:szCs w:val="18"/>
              </w:rPr>
            </w:pPr>
            <w:r w:rsidRPr="00821BEB">
              <w:rPr>
                <w:rFonts w:ascii="Arial" w:hAnsi="Arial" w:cs="Arial"/>
                <w:color w:val="auto"/>
                <w:sz w:val="18"/>
                <w:szCs w:val="18"/>
              </w:rPr>
              <w:t>Total</w:t>
            </w:r>
          </w:p>
        </w:tc>
        <w:tc>
          <w:tcPr>
            <w:tcW w:w="1368" w:type="dxa"/>
            <w:shd w:val="clear" w:color="auto" w:fill="FAFAFA"/>
            <w:vAlign w:val="bottom"/>
          </w:tcPr>
          <w:p w14:paraId="7E341CEB"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26,75</w:t>
            </w:r>
            <w:r w:rsidR="004F7550" w:rsidRPr="00821BEB">
              <w:rPr>
                <w:rFonts w:ascii="Arial" w:hAnsi="Arial" w:cs="Arial"/>
                <w:color w:val="auto"/>
                <w:sz w:val="18"/>
                <w:szCs w:val="18"/>
              </w:rPr>
              <w:t>0</w:t>
            </w:r>
            <w:r w:rsidRPr="00821BEB">
              <w:rPr>
                <w:rFonts w:ascii="Arial" w:hAnsi="Arial" w:cs="Arial"/>
                <w:color w:val="auto"/>
                <w:sz w:val="18"/>
                <w:szCs w:val="18"/>
              </w:rPr>
              <w:t>,</w:t>
            </w:r>
            <w:r w:rsidR="004F7550" w:rsidRPr="00821BEB">
              <w:rPr>
                <w:rFonts w:ascii="Arial" w:hAnsi="Arial" w:cs="Arial"/>
                <w:color w:val="auto"/>
                <w:sz w:val="18"/>
                <w:szCs w:val="18"/>
              </w:rPr>
              <w:t>797</w:t>
            </w:r>
          </w:p>
        </w:tc>
        <w:tc>
          <w:tcPr>
            <w:tcW w:w="1368" w:type="dxa"/>
            <w:vAlign w:val="bottom"/>
          </w:tcPr>
          <w:p w14:paraId="30464D6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26</w:t>
            </w:r>
            <w:r w:rsidRPr="00821BEB">
              <w:rPr>
                <w:rFonts w:ascii="Arial" w:hAnsi="Arial" w:cs="Arial"/>
                <w:color w:val="auto"/>
                <w:sz w:val="18"/>
                <w:szCs w:val="18"/>
              </w:rPr>
              <w:t>,</w:t>
            </w:r>
            <w:r w:rsidRPr="00821BEB">
              <w:rPr>
                <w:rFonts w:ascii="Arial" w:hAnsi="Arial" w:cs="Arial"/>
                <w:color w:val="auto"/>
                <w:sz w:val="18"/>
                <w:szCs w:val="18"/>
                <w:lang w:val="en-GB"/>
              </w:rPr>
              <w:t>621</w:t>
            </w:r>
            <w:r w:rsidRPr="00821BEB">
              <w:rPr>
                <w:rFonts w:ascii="Arial" w:hAnsi="Arial" w:cs="Arial"/>
                <w:color w:val="auto"/>
                <w:sz w:val="18"/>
                <w:szCs w:val="18"/>
              </w:rPr>
              <w:t>,240</w:t>
            </w:r>
          </w:p>
        </w:tc>
        <w:tc>
          <w:tcPr>
            <w:tcW w:w="1368" w:type="dxa"/>
            <w:shd w:val="clear" w:color="auto" w:fill="FAFAFA"/>
            <w:vAlign w:val="bottom"/>
          </w:tcPr>
          <w:p w14:paraId="1413F66F"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15,650,634</w:t>
            </w:r>
          </w:p>
        </w:tc>
        <w:tc>
          <w:tcPr>
            <w:tcW w:w="1368" w:type="dxa"/>
            <w:vAlign w:val="bottom"/>
          </w:tcPr>
          <w:p w14:paraId="5CE1B28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15</w:t>
            </w:r>
            <w:r w:rsidRPr="00821BEB">
              <w:rPr>
                <w:rFonts w:ascii="Arial" w:hAnsi="Arial" w:cs="Arial"/>
                <w:color w:val="auto"/>
                <w:sz w:val="18"/>
                <w:szCs w:val="18"/>
              </w:rPr>
              <w:t>,</w:t>
            </w:r>
            <w:r w:rsidRPr="00821BEB">
              <w:rPr>
                <w:rFonts w:ascii="Arial" w:hAnsi="Arial" w:cs="Arial"/>
                <w:color w:val="auto"/>
                <w:sz w:val="18"/>
                <w:szCs w:val="18"/>
                <w:lang w:val="en-GB"/>
              </w:rPr>
              <w:t>398</w:t>
            </w:r>
            <w:r w:rsidRPr="00821BEB">
              <w:rPr>
                <w:rFonts w:ascii="Arial" w:hAnsi="Arial" w:cs="Arial"/>
                <w:color w:val="auto"/>
                <w:sz w:val="18"/>
                <w:szCs w:val="18"/>
              </w:rPr>
              <w:t>,</w:t>
            </w:r>
            <w:r w:rsidRPr="00821BEB">
              <w:rPr>
                <w:rFonts w:ascii="Arial" w:hAnsi="Arial" w:cs="Arial"/>
                <w:color w:val="auto"/>
                <w:sz w:val="18"/>
                <w:szCs w:val="18"/>
                <w:lang w:val="en-GB"/>
              </w:rPr>
              <w:t>157</w:t>
            </w:r>
          </w:p>
        </w:tc>
      </w:tr>
      <w:tr w:rsidR="00AC52BE" w:rsidRPr="00821BEB" w14:paraId="5E689466" w14:textId="77777777" w:rsidTr="00E14CA3">
        <w:trPr>
          <w:cantSplit/>
          <w:trHeight w:val="20"/>
        </w:trPr>
        <w:tc>
          <w:tcPr>
            <w:tcW w:w="3989" w:type="dxa"/>
          </w:tcPr>
          <w:p w14:paraId="390F09B1" w14:textId="77777777" w:rsidR="00AC52BE" w:rsidRPr="00821BEB" w:rsidRDefault="00AC52BE" w:rsidP="00821BEB">
            <w:pPr>
              <w:ind w:left="-101" w:right="-122"/>
              <w:rPr>
                <w:rFonts w:ascii="Arial" w:hAnsi="Arial" w:cs="Arial"/>
                <w:color w:val="auto"/>
                <w:sz w:val="18"/>
                <w:szCs w:val="18"/>
                <w:u w:val="single"/>
              </w:rPr>
            </w:pPr>
            <w:r w:rsidRPr="00821BEB">
              <w:rPr>
                <w:rFonts w:ascii="Arial" w:hAnsi="Arial" w:cs="Arial"/>
                <w:color w:val="auto"/>
                <w:sz w:val="18"/>
                <w:szCs w:val="18"/>
                <w:u w:val="single"/>
              </w:rPr>
              <w:t>Less</w:t>
            </w:r>
            <w:r w:rsidRPr="00821BEB">
              <w:rPr>
                <w:rFonts w:ascii="Arial" w:hAnsi="Arial" w:cs="Arial"/>
                <w:color w:val="auto"/>
                <w:sz w:val="18"/>
                <w:szCs w:val="18"/>
              </w:rPr>
              <w:t xml:space="preserve"> </w:t>
            </w:r>
            <w:r w:rsidRPr="00821BEB">
              <w:rPr>
                <w:rFonts w:ascii="Arial" w:hAnsi="Arial" w:cs="Arial"/>
                <w:color w:val="auto"/>
                <w:sz w:val="18"/>
                <w:szCs w:val="18"/>
                <w:cs/>
              </w:rPr>
              <w:t xml:space="preserve"> </w:t>
            </w:r>
            <w:r w:rsidRPr="00821BEB">
              <w:rPr>
                <w:rFonts w:ascii="Arial" w:hAnsi="Arial" w:cs="Arial"/>
                <w:color w:val="auto"/>
                <w:sz w:val="18"/>
                <w:szCs w:val="18"/>
              </w:rPr>
              <w:t xml:space="preserve">Reduction of cost to net </w:t>
            </w:r>
            <w:proofErr w:type="spellStart"/>
            <w:r w:rsidRPr="00821BEB">
              <w:rPr>
                <w:rFonts w:ascii="Arial" w:hAnsi="Arial" w:cs="Arial"/>
                <w:color w:val="auto"/>
                <w:sz w:val="18"/>
                <w:szCs w:val="18"/>
              </w:rPr>
              <w:t>realisable</w:t>
            </w:r>
            <w:proofErr w:type="spellEnd"/>
            <w:r w:rsidRPr="00821BEB">
              <w:rPr>
                <w:rFonts w:ascii="Arial" w:hAnsi="Arial" w:cs="Arial"/>
                <w:color w:val="auto"/>
                <w:sz w:val="18"/>
                <w:szCs w:val="18"/>
              </w:rPr>
              <w:t xml:space="preserve"> value</w:t>
            </w:r>
          </w:p>
        </w:tc>
        <w:tc>
          <w:tcPr>
            <w:tcW w:w="1368" w:type="dxa"/>
            <w:tcBorders>
              <w:bottom w:val="single" w:sz="4" w:space="0" w:color="auto"/>
            </w:tcBorders>
            <w:shd w:val="clear" w:color="auto" w:fill="FAFAFA"/>
            <w:vAlign w:val="bottom"/>
          </w:tcPr>
          <w:p w14:paraId="10F39329"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(126,609)</w:t>
            </w:r>
          </w:p>
        </w:tc>
        <w:tc>
          <w:tcPr>
            <w:tcW w:w="1368" w:type="dxa"/>
            <w:tcBorders>
              <w:bottom w:val="single" w:sz="4" w:space="0" w:color="auto"/>
            </w:tcBorders>
            <w:vAlign w:val="bottom"/>
          </w:tcPr>
          <w:p w14:paraId="6B6146C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(57,772)</w:t>
            </w:r>
          </w:p>
        </w:tc>
        <w:tc>
          <w:tcPr>
            <w:tcW w:w="1368" w:type="dxa"/>
            <w:tcBorders>
              <w:bottom w:val="single" w:sz="4" w:space="0" w:color="auto"/>
            </w:tcBorders>
            <w:shd w:val="clear" w:color="auto" w:fill="FAFAFA"/>
            <w:vAlign w:val="bottom"/>
          </w:tcPr>
          <w:p w14:paraId="0DE58462"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(126,083)</w:t>
            </w:r>
          </w:p>
        </w:tc>
        <w:tc>
          <w:tcPr>
            <w:tcW w:w="1368" w:type="dxa"/>
            <w:tcBorders>
              <w:bottom w:val="single" w:sz="4" w:space="0" w:color="auto"/>
            </w:tcBorders>
            <w:vAlign w:val="bottom"/>
          </w:tcPr>
          <w:p w14:paraId="391464B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(57,246)</w:t>
            </w:r>
          </w:p>
        </w:tc>
      </w:tr>
      <w:tr w:rsidR="00AC52BE" w:rsidRPr="00821BEB" w14:paraId="713DCE32" w14:textId="77777777" w:rsidTr="00E14CA3">
        <w:trPr>
          <w:cantSplit/>
          <w:trHeight w:val="20"/>
        </w:trPr>
        <w:tc>
          <w:tcPr>
            <w:tcW w:w="3989" w:type="dxa"/>
            <w:vAlign w:val="bottom"/>
          </w:tcPr>
          <w:p w14:paraId="6D11F7AD"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655793E4"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6BD18F55"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shd w:val="clear" w:color="auto" w:fill="FAFAFA"/>
            <w:vAlign w:val="bottom"/>
          </w:tcPr>
          <w:p w14:paraId="6174933B"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5041393E" w14:textId="77777777" w:rsidR="00AC52BE" w:rsidRPr="00821BEB" w:rsidRDefault="00AC52BE" w:rsidP="00821BEB">
            <w:pPr>
              <w:ind w:left="424"/>
              <w:rPr>
                <w:rFonts w:ascii="Arial" w:hAnsi="Arial" w:cs="Arial"/>
                <w:color w:val="auto"/>
                <w:sz w:val="12"/>
                <w:szCs w:val="12"/>
              </w:rPr>
            </w:pPr>
          </w:p>
        </w:tc>
      </w:tr>
      <w:tr w:rsidR="00AC52BE" w:rsidRPr="00821BEB" w14:paraId="6BA322E2" w14:textId="77777777" w:rsidTr="00E14CA3">
        <w:trPr>
          <w:cantSplit/>
          <w:trHeight w:val="20"/>
        </w:trPr>
        <w:tc>
          <w:tcPr>
            <w:tcW w:w="3989" w:type="dxa"/>
          </w:tcPr>
          <w:p w14:paraId="6B1C49B9" w14:textId="77777777" w:rsidR="00AC52BE" w:rsidRPr="00821BEB" w:rsidRDefault="00AC52BE" w:rsidP="00821BEB">
            <w:pPr>
              <w:ind w:left="-101" w:right="-108"/>
              <w:rPr>
                <w:rFonts w:ascii="Arial" w:hAnsi="Arial" w:cs="Arial"/>
                <w:color w:val="auto"/>
                <w:sz w:val="18"/>
                <w:szCs w:val="18"/>
              </w:rPr>
            </w:pPr>
            <w:r w:rsidRPr="00821BEB">
              <w:rPr>
                <w:rFonts w:ascii="Arial" w:hAnsi="Arial" w:cs="Arial"/>
                <w:color w:val="auto"/>
                <w:sz w:val="18"/>
                <w:szCs w:val="18"/>
              </w:rPr>
              <w:t>Project development costs, net</w:t>
            </w:r>
          </w:p>
        </w:tc>
        <w:tc>
          <w:tcPr>
            <w:tcW w:w="1368" w:type="dxa"/>
            <w:tcBorders>
              <w:bottom w:val="single" w:sz="4" w:space="0" w:color="auto"/>
            </w:tcBorders>
            <w:shd w:val="clear" w:color="auto" w:fill="FAFAFA"/>
            <w:vAlign w:val="bottom"/>
          </w:tcPr>
          <w:p w14:paraId="37453E43"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26,62</w:t>
            </w:r>
            <w:r w:rsidR="004F7550" w:rsidRPr="00821BEB">
              <w:rPr>
                <w:rFonts w:ascii="Arial" w:hAnsi="Arial" w:cs="Arial"/>
                <w:color w:val="auto"/>
                <w:sz w:val="18"/>
                <w:szCs w:val="18"/>
              </w:rPr>
              <w:t>4</w:t>
            </w:r>
            <w:r w:rsidRPr="00821BEB">
              <w:rPr>
                <w:rFonts w:ascii="Arial" w:hAnsi="Arial" w:cs="Arial"/>
                <w:color w:val="auto"/>
                <w:sz w:val="18"/>
                <w:szCs w:val="18"/>
              </w:rPr>
              <w:t>,</w:t>
            </w:r>
            <w:r w:rsidR="004F7550" w:rsidRPr="00821BEB">
              <w:rPr>
                <w:rFonts w:ascii="Arial" w:hAnsi="Arial" w:cs="Arial"/>
                <w:color w:val="auto"/>
                <w:sz w:val="18"/>
                <w:szCs w:val="18"/>
              </w:rPr>
              <w:t>188</w:t>
            </w:r>
          </w:p>
        </w:tc>
        <w:tc>
          <w:tcPr>
            <w:tcW w:w="1368" w:type="dxa"/>
            <w:tcBorders>
              <w:bottom w:val="single" w:sz="4" w:space="0" w:color="auto"/>
            </w:tcBorders>
            <w:vAlign w:val="bottom"/>
          </w:tcPr>
          <w:p w14:paraId="7672542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26,563,468</w:t>
            </w:r>
          </w:p>
        </w:tc>
        <w:tc>
          <w:tcPr>
            <w:tcW w:w="1368" w:type="dxa"/>
            <w:tcBorders>
              <w:bottom w:val="single" w:sz="4" w:space="0" w:color="auto"/>
            </w:tcBorders>
            <w:shd w:val="clear" w:color="auto" w:fill="FAFAFA"/>
            <w:vAlign w:val="bottom"/>
          </w:tcPr>
          <w:p w14:paraId="1B131E6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15,524,551</w:t>
            </w:r>
          </w:p>
        </w:tc>
        <w:tc>
          <w:tcPr>
            <w:tcW w:w="1368" w:type="dxa"/>
            <w:tcBorders>
              <w:bottom w:val="single" w:sz="4" w:space="0" w:color="auto"/>
            </w:tcBorders>
            <w:vAlign w:val="bottom"/>
          </w:tcPr>
          <w:p w14:paraId="47824523"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15,340,911</w:t>
            </w:r>
          </w:p>
        </w:tc>
      </w:tr>
      <w:tr w:rsidR="00AC52BE" w:rsidRPr="00821BEB" w14:paraId="3F01D0F0" w14:textId="77777777" w:rsidTr="00E14CA3">
        <w:trPr>
          <w:cantSplit/>
          <w:trHeight w:val="20"/>
        </w:trPr>
        <w:tc>
          <w:tcPr>
            <w:tcW w:w="3989" w:type="dxa"/>
            <w:vAlign w:val="bottom"/>
          </w:tcPr>
          <w:p w14:paraId="6C7E29C4" w14:textId="77777777" w:rsidR="00AC52BE" w:rsidRPr="00821BEB"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3F15332C"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2B58F946"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shd w:val="clear" w:color="auto" w:fill="FAFAFA"/>
            <w:vAlign w:val="bottom"/>
          </w:tcPr>
          <w:p w14:paraId="0F5FC78D" w14:textId="77777777" w:rsidR="00AC52BE" w:rsidRPr="00821BEB" w:rsidRDefault="00AC52BE" w:rsidP="00821BEB">
            <w:pPr>
              <w:ind w:left="424"/>
              <w:rPr>
                <w:rFonts w:ascii="Arial" w:hAnsi="Arial" w:cs="Arial"/>
                <w:color w:val="auto"/>
                <w:sz w:val="12"/>
                <w:szCs w:val="12"/>
              </w:rPr>
            </w:pPr>
          </w:p>
        </w:tc>
        <w:tc>
          <w:tcPr>
            <w:tcW w:w="1368" w:type="dxa"/>
            <w:tcBorders>
              <w:top w:val="single" w:sz="4" w:space="0" w:color="auto"/>
            </w:tcBorders>
            <w:vAlign w:val="bottom"/>
          </w:tcPr>
          <w:p w14:paraId="68772CE2" w14:textId="77777777" w:rsidR="00AC52BE" w:rsidRPr="00821BEB" w:rsidRDefault="00AC52BE" w:rsidP="00821BEB">
            <w:pPr>
              <w:ind w:left="424"/>
              <w:rPr>
                <w:rFonts w:ascii="Arial" w:hAnsi="Arial" w:cs="Arial"/>
                <w:color w:val="auto"/>
                <w:sz w:val="12"/>
                <w:szCs w:val="12"/>
              </w:rPr>
            </w:pPr>
          </w:p>
        </w:tc>
      </w:tr>
      <w:tr w:rsidR="00AC52BE" w:rsidRPr="00821BEB" w14:paraId="4DCAA64C" w14:textId="77777777" w:rsidTr="00E14CA3">
        <w:trPr>
          <w:cantSplit/>
          <w:trHeight w:val="20"/>
        </w:trPr>
        <w:tc>
          <w:tcPr>
            <w:tcW w:w="3989" w:type="dxa"/>
          </w:tcPr>
          <w:p w14:paraId="43B9642C"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Borrowing costs</w:t>
            </w:r>
          </w:p>
        </w:tc>
        <w:tc>
          <w:tcPr>
            <w:tcW w:w="1368" w:type="dxa"/>
            <w:shd w:val="clear" w:color="auto" w:fill="FAFAFA"/>
            <w:vAlign w:val="bottom"/>
          </w:tcPr>
          <w:p w14:paraId="3A44D5C9" w14:textId="77777777" w:rsidR="00AC52BE" w:rsidRPr="00821BEB" w:rsidRDefault="004F7550" w:rsidP="00821BEB">
            <w:pPr>
              <w:tabs>
                <w:tab w:val="right" w:pos="1242"/>
              </w:tabs>
              <w:ind w:right="-72"/>
              <w:jc w:val="right"/>
              <w:rPr>
                <w:rFonts w:ascii="Arial" w:hAnsi="Arial" w:cs="Arial"/>
                <w:color w:val="auto"/>
                <w:sz w:val="18"/>
                <w:szCs w:val="18"/>
                <w:cs/>
                <w:lang w:val="en-GB"/>
              </w:rPr>
            </w:pPr>
            <w:r w:rsidRPr="00821BEB">
              <w:rPr>
                <w:rFonts w:ascii="Arial" w:hAnsi="Arial" w:cs="Arial"/>
                <w:color w:val="auto"/>
                <w:sz w:val="18"/>
                <w:szCs w:val="18"/>
                <w:lang w:val="en-GB"/>
              </w:rPr>
              <w:t>1,058,647</w:t>
            </w:r>
          </w:p>
        </w:tc>
        <w:tc>
          <w:tcPr>
            <w:tcW w:w="1368" w:type="dxa"/>
            <w:vAlign w:val="bottom"/>
          </w:tcPr>
          <w:p w14:paraId="7DCA45C6" w14:textId="77777777" w:rsidR="00AC52BE" w:rsidRPr="00821BEB" w:rsidRDefault="00AC52BE" w:rsidP="00821BEB">
            <w:pPr>
              <w:tabs>
                <w:tab w:val="right" w:pos="1242"/>
              </w:tabs>
              <w:ind w:right="-72"/>
              <w:jc w:val="right"/>
              <w:rPr>
                <w:rFonts w:ascii="Arial" w:hAnsi="Arial" w:cs="Arial"/>
                <w:b/>
                <w:bCs/>
                <w:color w:val="auto"/>
                <w:sz w:val="18"/>
                <w:szCs w:val="18"/>
                <w:cs/>
                <w:lang w:val="en-GB"/>
              </w:rPr>
            </w:pPr>
            <w:r w:rsidRPr="00821BEB">
              <w:rPr>
                <w:rFonts w:ascii="Arial" w:hAnsi="Arial" w:cs="Arial"/>
                <w:color w:val="auto"/>
                <w:sz w:val="18"/>
                <w:szCs w:val="18"/>
              </w:rPr>
              <w:t>840,741</w:t>
            </w:r>
          </w:p>
        </w:tc>
        <w:tc>
          <w:tcPr>
            <w:tcW w:w="1368" w:type="dxa"/>
            <w:shd w:val="clear" w:color="auto" w:fill="FAFAFA"/>
            <w:vAlign w:val="bottom"/>
          </w:tcPr>
          <w:p w14:paraId="53E3C141" w14:textId="77777777" w:rsidR="00AC52BE" w:rsidRPr="00821BEB" w:rsidRDefault="00367E56" w:rsidP="00821BEB">
            <w:pPr>
              <w:tabs>
                <w:tab w:val="right" w:pos="1242"/>
              </w:tabs>
              <w:ind w:right="-72"/>
              <w:jc w:val="right"/>
              <w:rPr>
                <w:rFonts w:ascii="Arial" w:hAnsi="Arial" w:cs="Arial"/>
                <w:color w:val="auto"/>
                <w:sz w:val="18"/>
                <w:szCs w:val="18"/>
                <w:lang w:val="en-GB"/>
              </w:rPr>
            </w:pPr>
            <w:r w:rsidRPr="00821BEB">
              <w:rPr>
                <w:rFonts w:ascii="Arial" w:hAnsi="Arial" w:cs="Arial"/>
                <w:color w:val="auto"/>
                <w:sz w:val="18"/>
                <w:szCs w:val="18"/>
                <w:lang w:val="en-GB"/>
              </w:rPr>
              <w:t>579,172</w:t>
            </w:r>
          </w:p>
        </w:tc>
        <w:tc>
          <w:tcPr>
            <w:tcW w:w="1368" w:type="dxa"/>
            <w:vAlign w:val="bottom"/>
          </w:tcPr>
          <w:p w14:paraId="6379AC0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color w:val="auto"/>
                <w:sz w:val="18"/>
                <w:szCs w:val="18"/>
              </w:rPr>
              <w:t>456,497</w:t>
            </w:r>
          </w:p>
        </w:tc>
      </w:tr>
      <w:tr w:rsidR="00AC52BE" w:rsidRPr="00821BEB" w14:paraId="08C01F8A" w14:textId="77777777" w:rsidTr="00E14CA3">
        <w:trPr>
          <w:cantSplit/>
          <w:trHeight w:val="20"/>
        </w:trPr>
        <w:tc>
          <w:tcPr>
            <w:tcW w:w="3989" w:type="dxa"/>
          </w:tcPr>
          <w:p w14:paraId="725A8C32" w14:textId="77777777" w:rsidR="00AC52BE" w:rsidRPr="00821BEB" w:rsidRDefault="00AC52BE" w:rsidP="00821BEB">
            <w:pPr>
              <w:ind w:left="-101"/>
              <w:rPr>
                <w:rFonts w:ascii="Arial" w:hAnsi="Arial" w:cs="Arial"/>
                <w:color w:val="auto"/>
                <w:sz w:val="18"/>
                <w:szCs w:val="18"/>
                <w:cs/>
              </w:rPr>
            </w:pPr>
            <w:proofErr w:type="spellStart"/>
            <w:r w:rsidRPr="00821BEB">
              <w:rPr>
                <w:rFonts w:ascii="Arial" w:hAnsi="Arial" w:cs="Arial"/>
                <w:color w:val="auto"/>
                <w:sz w:val="18"/>
                <w:szCs w:val="18"/>
              </w:rPr>
              <w:t>Capitalisation</w:t>
            </w:r>
            <w:proofErr w:type="spellEnd"/>
            <w:r w:rsidRPr="00821BEB">
              <w:rPr>
                <w:rFonts w:ascii="Arial" w:hAnsi="Arial" w:cs="Arial"/>
                <w:color w:val="auto"/>
                <w:sz w:val="18"/>
                <w:szCs w:val="18"/>
              </w:rPr>
              <w:t xml:space="preserve"> rate (%)</w:t>
            </w:r>
          </w:p>
        </w:tc>
        <w:tc>
          <w:tcPr>
            <w:tcW w:w="1368" w:type="dxa"/>
            <w:shd w:val="clear" w:color="auto" w:fill="FAFAFA"/>
            <w:vAlign w:val="bottom"/>
          </w:tcPr>
          <w:p w14:paraId="16C14B29" w14:textId="77777777" w:rsidR="00AC52BE" w:rsidRPr="00821BEB" w:rsidRDefault="00367E56" w:rsidP="00821BEB">
            <w:pPr>
              <w:tabs>
                <w:tab w:val="decimal" w:pos="621"/>
              </w:tabs>
              <w:ind w:right="-72"/>
              <w:jc w:val="right"/>
              <w:rPr>
                <w:rFonts w:ascii="Arial" w:hAnsi="Arial" w:cs="Arial"/>
                <w:color w:val="auto"/>
                <w:sz w:val="18"/>
                <w:szCs w:val="18"/>
              </w:rPr>
            </w:pPr>
            <w:r w:rsidRPr="00821BEB">
              <w:rPr>
                <w:rFonts w:ascii="Arial" w:hAnsi="Arial" w:cs="Arial"/>
                <w:color w:val="auto"/>
                <w:sz w:val="18"/>
                <w:szCs w:val="18"/>
              </w:rPr>
              <w:t>3.50</w:t>
            </w:r>
            <w:r w:rsidR="00320426" w:rsidRPr="00821BEB">
              <w:rPr>
                <w:rFonts w:ascii="Arial" w:hAnsi="Arial" w:cs="Arial"/>
                <w:color w:val="auto"/>
                <w:sz w:val="18"/>
                <w:szCs w:val="18"/>
              </w:rPr>
              <w:t xml:space="preserve"> </w:t>
            </w:r>
            <w:r w:rsidRPr="00821BEB">
              <w:rPr>
                <w:rFonts w:ascii="Arial" w:hAnsi="Arial" w:cs="Arial"/>
                <w:color w:val="auto"/>
                <w:sz w:val="18"/>
                <w:szCs w:val="18"/>
              </w:rPr>
              <w:t>-</w:t>
            </w:r>
            <w:r w:rsidR="00320426" w:rsidRPr="00821BEB">
              <w:rPr>
                <w:rFonts w:ascii="Arial" w:hAnsi="Arial" w:cs="Arial"/>
                <w:color w:val="auto"/>
                <w:sz w:val="18"/>
                <w:szCs w:val="18"/>
              </w:rPr>
              <w:t xml:space="preserve"> </w:t>
            </w:r>
            <w:r w:rsidRPr="00821BEB">
              <w:rPr>
                <w:rFonts w:ascii="Arial" w:hAnsi="Arial" w:cs="Arial"/>
                <w:color w:val="auto"/>
                <w:sz w:val="18"/>
                <w:szCs w:val="18"/>
              </w:rPr>
              <w:t>7.00</w:t>
            </w:r>
          </w:p>
        </w:tc>
        <w:tc>
          <w:tcPr>
            <w:tcW w:w="1368" w:type="dxa"/>
            <w:vAlign w:val="bottom"/>
          </w:tcPr>
          <w:p w14:paraId="106D1414"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color w:val="auto"/>
                <w:sz w:val="18"/>
                <w:szCs w:val="18"/>
              </w:rPr>
              <w:t>3.90</w:t>
            </w:r>
            <w:r w:rsidR="00320426" w:rsidRPr="00821BEB">
              <w:rPr>
                <w:rFonts w:ascii="Arial" w:hAnsi="Arial" w:cs="Arial"/>
                <w:color w:val="auto"/>
                <w:sz w:val="18"/>
                <w:szCs w:val="18"/>
              </w:rPr>
              <w:t xml:space="preserve"> </w:t>
            </w:r>
            <w:r w:rsidRPr="00821BEB">
              <w:rPr>
                <w:rFonts w:ascii="Arial" w:hAnsi="Arial" w:cs="Arial"/>
                <w:color w:val="auto"/>
                <w:sz w:val="18"/>
                <w:szCs w:val="18"/>
              </w:rPr>
              <w:t>-</w:t>
            </w:r>
            <w:r w:rsidR="00320426" w:rsidRPr="00821BEB">
              <w:rPr>
                <w:rFonts w:ascii="Arial" w:hAnsi="Arial" w:cs="Arial"/>
                <w:color w:val="auto"/>
                <w:sz w:val="18"/>
                <w:szCs w:val="18"/>
              </w:rPr>
              <w:t xml:space="preserve"> </w:t>
            </w:r>
            <w:r w:rsidRPr="00821BEB">
              <w:rPr>
                <w:rFonts w:ascii="Arial" w:hAnsi="Arial" w:cs="Arial"/>
                <w:color w:val="auto"/>
                <w:sz w:val="18"/>
                <w:szCs w:val="18"/>
              </w:rPr>
              <w:t>6.50</w:t>
            </w:r>
          </w:p>
        </w:tc>
        <w:tc>
          <w:tcPr>
            <w:tcW w:w="1368" w:type="dxa"/>
            <w:shd w:val="clear" w:color="auto" w:fill="FAFAFA"/>
            <w:vAlign w:val="bottom"/>
          </w:tcPr>
          <w:p w14:paraId="43A7EEE0" w14:textId="77777777" w:rsidR="00AC52BE" w:rsidRPr="00821BEB" w:rsidRDefault="00367E56" w:rsidP="00821BEB">
            <w:pPr>
              <w:tabs>
                <w:tab w:val="decimal" w:pos="621"/>
              </w:tabs>
              <w:ind w:right="-72"/>
              <w:jc w:val="right"/>
              <w:rPr>
                <w:rFonts w:ascii="Arial" w:hAnsi="Arial" w:cs="Arial"/>
                <w:color w:val="auto"/>
                <w:sz w:val="18"/>
                <w:szCs w:val="18"/>
              </w:rPr>
            </w:pPr>
            <w:r w:rsidRPr="00821BEB">
              <w:rPr>
                <w:rFonts w:ascii="Arial" w:hAnsi="Arial" w:cs="Arial"/>
                <w:color w:val="auto"/>
                <w:sz w:val="18"/>
                <w:szCs w:val="18"/>
              </w:rPr>
              <w:t>3.50</w:t>
            </w:r>
            <w:r w:rsidR="00320426" w:rsidRPr="00821BEB">
              <w:rPr>
                <w:rFonts w:ascii="Arial" w:hAnsi="Arial" w:cs="Arial"/>
                <w:color w:val="auto"/>
                <w:sz w:val="18"/>
                <w:szCs w:val="18"/>
              </w:rPr>
              <w:t xml:space="preserve"> </w:t>
            </w:r>
            <w:r w:rsidRPr="00821BEB">
              <w:rPr>
                <w:rFonts w:ascii="Arial" w:hAnsi="Arial" w:cs="Arial"/>
                <w:color w:val="auto"/>
                <w:sz w:val="18"/>
                <w:szCs w:val="18"/>
              </w:rPr>
              <w:t>-</w:t>
            </w:r>
            <w:r w:rsidR="00320426" w:rsidRPr="00821BEB">
              <w:rPr>
                <w:rFonts w:ascii="Arial" w:hAnsi="Arial" w:cs="Arial"/>
                <w:color w:val="auto"/>
                <w:sz w:val="18"/>
                <w:szCs w:val="18"/>
              </w:rPr>
              <w:t xml:space="preserve"> </w:t>
            </w:r>
            <w:r w:rsidRPr="00821BEB">
              <w:rPr>
                <w:rFonts w:ascii="Arial" w:hAnsi="Arial" w:cs="Arial"/>
                <w:color w:val="auto"/>
                <w:sz w:val="18"/>
                <w:szCs w:val="18"/>
              </w:rPr>
              <w:t>7.00</w:t>
            </w:r>
          </w:p>
        </w:tc>
        <w:tc>
          <w:tcPr>
            <w:tcW w:w="1368" w:type="dxa"/>
            <w:vAlign w:val="bottom"/>
          </w:tcPr>
          <w:p w14:paraId="1C83D64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color w:val="auto"/>
                <w:sz w:val="18"/>
                <w:szCs w:val="18"/>
              </w:rPr>
              <w:t>3.90</w:t>
            </w:r>
            <w:r w:rsidR="00320426" w:rsidRPr="00821BEB">
              <w:rPr>
                <w:rFonts w:ascii="Arial" w:hAnsi="Arial" w:cs="Arial"/>
                <w:color w:val="auto"/>
                <w:sz w:val="18"/>
                <w:szCs w:val="18"/>
              </w:rPr>
              <w:t xml:space="preserve"> </w:t>
            </w:r>
            <w:r w:rsidRPr="00821BEB">
              <w:rPr>
                <w:rFonts w:ascii="Arial" w:hAnsi="Arial" w:cs="Arial"/>
                <w:color w:val="auto"/>
                <w:sz w:val="18"/>
                <w:szCs w:val="18"/>
              </w:rPr>
              <w:t>-</w:t>
            </w:r>
            <w:r w:rsidR="00320426" w:rsidRPr="00821BEB">
              <w:rPr>
                <w:rFonts w:ascii="Arial" w:hAnsi="Arial" w:cs="Arial"/>
                <w:color w:val="auto"/>
                <w:sz w:val="18"/>
                <w:szCs w:val="18"/>
              </w:rPr>
              <w:t xml:space="preserve"> </w:t>
            </w:r>
            <w:r w:rsidRPr="00821BEB">
              <w:rPr>
                <w:rFonts w:ascii="Arial" w:hAnsi="Arial" w:cs="Arial"/>
                <w:color w:val="auto"/>
                <w:sz w:val="18"/>
                <w:szCs w:val="18"/>
              </w:rPr>
              <w:t>6.50</w:t>
            </w:r>
          </w:p>
        </w:tc>
      </w:tr>
      <w:tr w:rsidR="00AC52BE" w:rsidRPr="00821BEB" w14:paraId="7ED10124" w14:textId="77777777" w:rsidTr="00E14CA3">
        <w:trPr>
          <w:cantSplit/>
          <w:trHeight w:val="20"/>
        </w:trPr>
        <w:tc>
          <w:tcPr>
            <w:tcW w:w="3989" w:type="dxa"/>
          </w:tcPr>
          <w:p w14:paraId="4D869805" w14:textId="77777777" w:rsidR="00AC52BE" w:rsidRPr="00821BEB" w:rsidRDefault="00AC52BE" w:rsidP="00821BEB">
            <w:pPr>
              <w:ind w:left="-101"/>
              <w:rPr>
                <w:rFonts w:ascii="Arial" w:hAnsi="Arial" w:cs="Arial"/>
                <w:color w:val="auto"/>
                <w:sz w:val="12"/>
                <w:szCs w:val="12"/>
              </w:rPr>
            </w:pPr>
          </w:p>
        </w:tc>
        <w:tc>
          <w:tcPr>
            <w:tcW w:w="1368" w:type="dxa"/>
            <w:shd w:val="clear" w:color="auto" w:fill="FAFAFA"/>
            <w:vAlign w:val="bottom"/>
          </w:tcPr>
          <w:p w14:paraId="3F82DC12" w14:textId="77777777" w:rsidR="00AC52BE" w:rsidRPr="00821BEB" w:rsidRDefault="00AC52BE" w:rsidP="00821BEB">
            <w:pPr>
              <w:ind w:right="-72"/>
              <w:jc w:val="right"/>
              <w:rPr>
                <w:rFonts w:ascii="Arial" w:hAnsi="Arial" w:cs="Arial"/>
                <w:color w:val="auto"/>
                <w:sz w:val="12"/>
                <w:szCs w:val="12"/>
                <w:lang w:val="en-GB"/>
              </w:rPr>
            </w:pPr>
          </w:p>
        </w:tc>
        <w:tc>
          <w:tcPr>
            <w:tcW w:w="1368" w:type="dxa"/>
            <w:vAlign w:val="bottom"/>
          </w:tcPr>
          <w:p w14:paraId="1A4179BB" w14:textId="77777777" w:rsidR="00AC52BE" w:rsidRPr="00821BEB" w:rsidRDefault="00AC52BE" w:rsidP="00821BEB">
            <w:pPr>
              <w:ind w:right="-72"/>
              <w:jc w:val="right"/>
              <w:rPr>
                <w:rFonts w:ascii="Arial" w:hAnsi="Arial" w:cs="Arial"/>
                <w:color w:val="auto"/>
                <w:sz w:val="12"/>
                <w:szCs w:val="12"/>
                <w:lang w:val="en-GB"/>
              </w:rPr>
            </w:pPr>
          </w:p>
        </w:tc>
        <w:tc>
          <w:tcPr>
            <w:tcW w:w="1368" w:type="dxa"/>
            <w:shd w:val="clear" w:color="auto" w:fill="FAFAFA"/>
            <w:vAlign w:val="bottom"/>
          </w:tcPr>
          <w:p w14:paraId="5CE7B095" w14:textId="77777777" w:rsidR="00AC52BE" w:rsidRPr="00821BEB" w:rsidRDefault="00AC52BE" w:rsidP="00821BEB">
            <w:pPr>
              <w:ind w:right="-72"/>
              <w:jc w:val="right"/>
              <w:rPr>
                <w:rFonts w:ascii="Arial" w:hAnsi="Arial" w:cs="Arial"/>
                <w:color w:val="auto"/>
                <w:sz w:val="12"/>
                <w:szCs w:val="12"/>
                <w:lang w:val="en-GB"/>
              </w:rPr>
            </w:pPr>
          </w:p>
        </w:tc>
        <w:tc>
          <w:tcPr>
            <w:tcW w:w="1368" w:type="dxa"/>
            <w:vAlign w:val="bottom"/>
          </w:tcPr>
          <w:p w14:paraId="3F6E2011" w14:textId="77777777" w:rsidR="00AC52BE" w:rsidRPr="00821BEB" w:rsidRDefault="00AC52BE" w:rsidP="00821BEB">
            <w:pPr>
              <w:ind w:right="-72"/>
              <w:jc w:val="right"/>
              <w:rPr>
                <w:rFonts w:ascii="Arial" w:hAnsi="Arial" w:cs="Arial"/>
                <w:color w:val="auto"/>
                <w:sz w:val="12"/>
                <w:szCs w:val="12"/>
                <w:lang w:val="en-GB"/>
              </w:rPr>
            </w:pPr>
          </w:p>
        </w:tc>
      </w:tr>
      <w:tr w:rsidR="00AC52BE" w:rsidRPr="00821BEB" w14:paraId="7992CBD5" w14:textId="77777777" w:rsidTr="00213C21">
        <w:trPr>
          <w:cantSplit/>
          <w:trHeight w:val="20"/>
        </w:trPr>
        <w:tc>
          <w:tcPr>
            <w:tcW w:w="3989" w:type="dxa"/>
          </w:tcPr>
          <w:p w14:paraId="3325C188"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Mortgaged as collateral for credit</w:t>
            </w:r>
          </w:p>
        </w:tc>
        <w:tc>
          <w:tcPr>
            <w:tcW w:w="1368" w:type="dxa"/>
            <w:shd w:val="clear" w:color="auto" w:fill="FAFAFA"/>
            <w:vAlign w:val="bottom"/>
          </w:tcPr>
          <w:p w14:paraId="4A7E5732"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6BE3FC5E" w14:textId="77777777" w:rsidR="00AC52BE" w:rsidRPr="00821BEB" w:rsidRDefault="00AC52BE" w:rsidP="00821BEB">
            <w:pPr>
              <w:ind w:right="-72"/>
              <w:jc w:val="right"/>
              <w:rPr>
                <w:rFonts w:ascii="Arial" w:hAnsi="Arial" w:cs="Arial"/>
                <w:color w:val="auto"/>
                <w:sz w:val="18"/>
                <w:szCs w:val="18"/>
              </w:rPr>
            </w:pPr>
          </w:p>
        </w:tc>
        <w:tc>
          <w:tcPr>
            <w:tcW w:w="1368" w:type="dxa"/>
            <w:shd w:val="clear" w:color="auto" w:fill="FAFAFA"/>
            <w:vAlign w:val="bottom"/>
          </w:tcPr>
          <w:p w14:paraId="24558EDF"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0156CA12" w14:textId="77777777" w:rsidR="00AC52BE" w:rsidRPr="00821BEB" w:rsidRDefault="00AC52BE" w:rsidP="00821BEB">
            <w:pPr>
              <w:ind w:right="-72"/>
              <w:jc w:val="right"/>
              <w:rPr>
                <w:rFonts w:ascii="Arial" w:hAnsi="Arial" w:cs="Arial"/>
                <w:color w:val="auto"/>
                <w:sz w:val="18"/>
                <w:szCs w:val="18"/>
              </w:rPr>
            </w:pPr>
          </w:p>
        </w:tc>
      </w:tr>
      <w:tr w:rsidR="00AC52BE" w:rsidRPr="00821BEB" w14:paraId="4CD1527D" w14:textId="77777777" w:rsidTr="00213C21">
        <w:trPr>
          <w:cantSplit/>
          <w:trHeight w:val="20"/>
        </w:trPr>
        <w:tc>
          <w:tcPr>
            <w:tcW w:w="3989" w:type="dxa"/>
          </w:tcPr>
          <w:p w14:paraId="0FA2AC89" w14:textId="77777777" w:rsidR="00AC52BE" w:rsidRPr="00821BEB" w:rsidRDefault="00AC52BE" w:rsidP="00821BEB">
            <w:pPr>
              <w:ind w:left="-101" w:right="-108"/>
              <w:rPr>
                <w:rFonts w:ascii="Arial" w:hAnsi="Arial" w:cs="Arial"/>
                <w:color w:val="auto"/>
                <w:sz w:val="18"/>
                <w:szCs w:val="18"/>
              </w:rPr>
            </w:pPr>
            <w:r w:rsidRPr="00821BEB">
              <w:rPr>
                <w:rFonts w:ascii="Arial" w:hAnsi="Arial" w:cs="Arial"/>
                <w:color w:val="auto"/>
                <w:sz w:val="18"/>
                <w:szCs w:val="18"/>
                <w:lang w:val="en-GB"/>
              </w:rPr>
              <w:t xml:space="preserve">   </w:t>
            </w:r>
            <w:r w:rsidRPr="00821BEB">
              <w:rPr>
                <w:rFonts w:ascii="Arial" w:hAnsi="Arial" w:cs="Arial"/>
                <w:color w:val="auto"/>
                <w:sz w:val="18"/>
                <w:szCs w:val="18"/>
              </w:rPr>
              <w:t>facilities, guarantees and debentures</w:t>
            </w:r>
          </w:p>
        </w:tc>
        <w:tc>
          <w:tcPr>
            <w:tcW w:w="1368" w:type="dxa"/>
            <w:shd w:val="clear" w:color="auto" w:fill="FAFAFA"/>
            <w:vAlign w:val="bottom"/>
          </w:tcPr>
          <w:p w14:paraId="6EC1B00D"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19,657,287</w:t>
            </w:r>
          </w:p>
        </w:tc>
        <w:tc>
          <w:tcPr>
            <w:tcW w:w="1368" w:type="dxa"/>
            <w:vAlign w:val="bottom"/>
          </w:tcPr>
          <w:p w14:paraId="178BC9F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17</w:t>
            </w:r>
            <w:r w:rsidRPr="00821BEB">
              <w:rPr>
                <w:rFonts w:ascii="Arial" w:hAnsi="Arial" w:cs="Arial"/>
                <w:color w:val="auto"/>
                <w:sz w:val="18"/>
                <w:szCs w:val="18"/>
              </w:rPr>
              <w:t>,</w:t>
            </w:r>
            <w:r w:rsidRPr="00821BEB">
              <w:rPr>
                <w:rFonts w:ascii="Arial" w:hAnsi="Arial" w:cs="Arial"/>
                <w:color w:val="auto"/>
                <w:sz w:val="18"/>
                <w:szCs w:val="18"/>
                <w:lang w:val="en-GB"/>
              </w:rPr>
              <w:t>967</w:t>
            </w:r>
            <w:r w:rsidRPr="00821BEB">
              <w:rPr>
                <w:rFonts w:ascii="Arial" w:hAnsi="Arial" w:cs="Arial"/>
                <w:color w:val="auto"/>
                <w:sz w:val="18"/>
                <w:szCs w:val="18"/>
              </w:rPr>
              <w:t>,608</w:t>
            </w:r>
          </w:p>
        </w:tc>
        <w:tc>
          <w:tcPr>
            <w:tcW w:w="1368" w:type="dxa"/>
            <w:shd w:val="clear" w:color="auto" w:fill="FAFAFA"/>
            <w:vAlign w:val="bottom"/>
          </w:tcPr>
          <w:p w14:paraId="68D03AFC" w14:textId="77777777" w:rsidR="00AC52BE" w:rsidRPr="00821BEB" w:rsidRDefault="00BB0B1C" w:rsidP="00821BEB">
            <w:pPr>
              <w:ind w:right="-72"/>
              <w:jc w:val="right"/>
              <w:rPr>
                <w:rFonts w:ascii="Arial" w:hAnsi="Arial" w:cs="Arial"/>
                <w:color w:val="auto"/>
                <w:sz w:val="18"/>
                <w:szCs w:val="18"/>
              </w:rPr>
            </w:pPr>
            <w:r w:rsidRPr="00821BEB">
              <w:rPr>
                <w:rFonts w:ascii="Arial" w:hAnsi="Arial" w:cs="Arial"/>
                <w:color w:val="auto"/>
                <w:sz w:val="18"/>
                <w:szCs w:val="18"/>
              </w:rPr>
              <w:t>12,668,382</w:t>
            </w:r>
          </w:p>
        </w:tc>
        <w:tc>
          <w:tcPr>
            <w:tcW w:w="1368" w:type="dxa"/>
            <w:vAlign w:val="bottom"/>
          </w:tcPr>
          <w:p w14:paraId="1773B41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11</w:t>
            </w:r>
            <w:r w:rsidRPr="00821BEB">
              <w:rPr>
                <w:rFonts w:ascii="Arial" w:hAnsi="Arial" w:cs="Arial"/>
                <w:color w:val="auto"/>
                <w:sz w:val="18"/>
                <w:szCs w:val="18"/>
              </w:rPr>
              <w:t>,</w:t>
            </w:r>
            <w:r w:rsidRPr="00821BEB">
              <w:rPr>
                <w:rFonts w:ascii="Arial" w:hAnsi="Arial" w:cs="Arial"/>
                <w:color w:val="auto"/>
                <w:sz w:val="18"/>
                <w:szCs w:val="18"/>
                <w:lang w:val="en-GB"/>
              </w:rPr>
              <w:t>688</w:t>
            </w:r>
            <w:r w:rsidRPr="00821BEB">
              <w:rPr>
                <w:rFonts w:ascii="Arial" w:hAnsi="Arial" w:cs="Arial"/>
                <w:color w:val="auto"/>
                <w:sz w:val="18"/>
                <w:szCs w:val="18"/>
              </w:rPr>
              <w:t>,</w:t>
            </w:r>
            <w:r w:rsidRPr="00821BEB">
              <w:rPr>
                <w:rFonts w:ascii="Arial" w:hAnsi="Arial" w:cs="Arial"/>
                <w:color w:val="auto"/>
                <w:sz w:val="18"/>
                <w:szCs w:val="18"/>
                <w:lang w:val="en-GB"/>
              </w:rPr>
              <w:t>438</w:t>
            </w:r>
          </w:p>
        </w:tc>
      </w:tr>
    </w:tbl>
    <w:p w14:paraId="155667B8" w14:textId="77777777" w:rsidR="00AC52BE" w:rsidRPr="00821BEB" w:rsidRDefault="00AC52BE" w:rsidP="00821BEB">
      <w:pPr>
        <w:rPr>
          <w:rFonts w:ascii="Arial" w:hAnsi="Arial" w:cs="Arial"/>
          <w:color w:val="auto"/>
          <w:sz w:val="18"/>
          <w:szCs w:val="18"/>
        </w:rPr>
      </w:pPr>
      <w:r w:rsidRPr="00821BEB">
        <w:rPr>
          <w:rFonts w:ascii="Arial" w:hAnsi="Arial" w:cs="Arial"/>
          <w:color w:val="auto"/>
          <w:sz w:val="18"/>
          <w:szCs w:val="18"/>
        </w:rPr>
        <w:br w:type="page"/>
      </w:r>
    </w:p>
    <w:p w14:paraId="2ED5BD4F" w14:textId="77777777" w:rsidR="00AC52BE" w:rsidRPr="00821BEB" w:rsidRDefault="00AC52BE" w:rsidP="00821BEB">
      <w:pPr>
        <w:rPr>
          <w:rFonts w:ascii="Arial" w:hAnsi="Arial" w:cs="Arial"/>
          <w:color w:val="auto"/>
          <w:sz w:val="18"/>
          <w:szCs w:val="18"/>
        </w:rPr>
      </w:pPr>
      <w:r w:rsidRPr="00821BEB">
        <w:rPr>
          <w:rFonts w:ascii="Arial" w:hAnsi="Arial" w:cs="Arial"/>
          <w:color w:val="auto"/>
          <w:sz w:val="18"/>
          <w:szCs w:val="18"/>
        </w:rPr>
        <w:t xml:space="preserve">Reduction of cost to net </w:t>
      </w:r>
      <w:proofErr w:type="spellStart"/>
      <w:r w:rsidRPr="00821BEB">
        <w:rPr>
          <w:rFonts w:ascii="Arial" w:hAnsi="Arial" w:cs="Arial"/>
          <w:color w:val="auto"/>
          <w:sz w:val="18"/>
          <w:szCs w:val="18"/>
        </w:rPr>
        <w:t>realisable</w:t>
      </w:r>
      <w:proofErr w:type="spellEnd"/>
      <w:r w:rsidRPr="00821BEB">
        <w:rPr>
          <w:rFonts w:ascii="Arial" w:hAnsi="Arial" w:cs="Arial"/>
          <w:color w:val="auto"/>
          <w:sz w:val="18"/>
          <w:szCs w:val="18"/>
        </w:rPr>
        <w:t xml:space="preserve"> value (reversal) was as follows:</w:t>
      </w:r>
    </w:p>
    <w:p w14:paraId="58CC53C4" w14:textId="77777777" w:rsidR="00AC52BE" w:rsidRPr="00821BEB" w:rsidRDefault="00AC52BE" w:rsidP="00821BEB">
      <w:pPr>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5801DA92" w14:textId="77777777" w:rsidTr="00893D4A">
        <w:trPr>
          <w:cantSplit/>
          <w:trHeight w:val="20"/>
        </w:trPr>
        <w:tc>
          <w:tcPr>
            <w:tcW w:w="3682" w:type="dxa"/>
            <w:vAlign w:val="bottom"/>
          </w:tcPr>
          <w:p w14:paraId="31B67EC4" w14:textId="77777777" w:rsidR="00AC52BE" w:rsidRPr="00821BEB" w:rsidRDefault="00AC52BE" w:rsidP="00821BEB">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4129E2A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7EE8ABA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3F0F26F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4356121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4C96EBDE" w14:textId="77777777" w:rsidTr="00893D4A">
        <w:trPr>
          <w:cantSplit/>
          <w:trHeight w:val="20"/>
        </w:trPr>
        <w:tc>
          <w:tcPr>
            <w:tcW w:w="3682" w:type="dxa"/>
            <w:vAlign w:val="bottom"/>
          </w:tcPr>
          <w:p w14:paraId="5A2AEC6D"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vAlign w:val="center"/>
          </w:tcPr>
          <w:p w14:paraId="3BBD063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5DA32B3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57BCC2C7"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7F892D2C"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35B64AF8" w14:textId="77777777" w:rsidTr="00893D4A">
        <w:trPr>
          <w:cantSplit/>
          <w:trHeight w:val="270"/>
        </w:trPr>
        <w:tc>
          <w:tcPr>
            <w:tcW w:w="3682" w:type="dxa"/>
            <w:vAlign w:val="bottom"/>
          </w:tcPr>
          <w:p w14:paraId="54E3794A" w14:textId="77777777" w:rsidR="00AC52BE" w:rsidRPr="00821BEB" w:rsidRDefault="00AC52BE" w:rsidP="00821BEB">
            <w:pPr>
              <w:ind w:left="-101"/>
              <w:rPr>
                <w:rFonts w:ascii="Arial" w:hAnsi="Arial" w:cs="Arial"/>
                <w:b/>
                <w:bCs/>
                <w:color w:val="auto"/>
                <w:sz w:val="18"/>
                <w:szCs w:val="18"/>
                <w:cs/>
              </w:rPr>
            </w:pPr>
          </w:p>
        </w:tc>
        <w:tc>
          <w:tcPr>
            <w:tcW w:w="1440" w:type="dxa"/>
            <w:tcBorders>
              <w:bottom w:val="single" w:sz="4" w:space="0" w:color="auto"/>
            </w:tcBorders>
            <w:vAlign w:val="bottom"/>
          </w:tcPr>
          <w:p w14:paraId="35B0FD53"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61F33324"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49FDCBB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287BF016"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2D46A3A7" w14:textId="77777777" w:rsidTr="00893D4A">
        <w:trPr>
          <w:cantSplit/>
          <w:trHeight w:val="20"/>
        </w:trPr>
        <w:tc>
          <w:tcPr>
            <w:tcW w:w="3682" w:type="dxa"/>
            <w:vAlign w:val="bottom"/>
          </w:tcPr>
          <w:p w14:paraId="2D66D0CE"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5C6537F7"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3220E35C"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2BF1817"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680BF1C3" w14:textId="77777777" w:rsidR="00AC52BE" w:rsidRPr="00821BEB" w:rsidRDefault="00AC52BE" w:rsidP="00821BEB">
            <w:pPr>
              <w:ind w:right="-72"/>
              <w:jc w:val="right"/>
              <w:rPr>
                <w:rFonts w:ascii="Arial" w:hAnsi="Arial" w:cs="Arial"/>
                <w:color w:val="auto"/>
                <w:sz w:val="18"/>
                <w:szCs w:val="18"/>
              </w:rPr>
            </w:pPr>
          </w:p>
        </w:tc>
      </w:tr>
      <w:tr w:rsidR="00AC52BE" w:rsidRPr="00821BEB" w14:paraId="1227C881" w14:textId="77777777" w:rsidTr="00893D4A">
        <w:trPr>
          <w:cantSplit/>
          <w:trHeight w:val="83"/>
        </w:trPr>
        <w:tc>
          <w:tcPr>
            <w:tcW w:w="3682" w:type="dxa"/>
          </w:tcPr>
          <w:p w14:paraId="0A010108" w14:textId="77777777" w:rsidR="00AC52BE" w:rsidRPr="00821BEB" w:rsidRDefault="00AC52BE" w:rsidP="00821BEB">
            <w:pPr>
              <w:ind w:left="-101" w:right="-108"/>
              <w:rPr>
                <w:rFonts w:ascii="Arial" w:hAnsi="Arial" w:cs="Arial"/>
                <w:color w:val="auto"/>
                <w:sz w:val="18"/>
                <w:szCs w:val="18"/>
                <w:cs/>
              </w:rPr>
            </w:pPr>
            <w:r w:rsidRPr="00821BEB">
              <w:rPr>
                <w:rFonts w:ascii="Arial" w:hAnsi="Arial" w:cs="Arial"/>
                <w:color w:val="auto"/>
                <w:sz w:val="18"/>
                <w:szCs w:val="18"/>
              </w:rPr>
              <w:t>Increase</w:t>
            </w:r>
          </w:p>
        </w:tc>
        <w:tc>
          <w:tcPr>
            <w:tcW w:w="1440" w:type="dxa"/>
            <w:shd w:val="clear" w:color="auto" w:fill="FAFAFA"/>
            <w:vAlign w:val="bottom"/>
          </w:tcPr>
          <w:p w14:paraId="63914EB2"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69,087</w:t>
            </w:r>
          </w:p>
        </w:tc>
        <w:tc>
          <w:tcPr>
            <w:tcW w:w="1440" w:type="dxa"/>
            <w:vAlign w:val="bottom"/>
          </w:tcPr>
          <w:p w14:paraId="5884E4B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shd w:val="clear" w:color="auto" w:fill="FAFAFA"/>
            <w:vAlign w:val="bottom"/>
          </w:tcPr>
          <w:p w14:paraId="7D48444E"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69,087</w:t>
            </w:r>
          </w:p>
        </w:tc>
        <w:tc>
          <w:tcPr>
            <w:tcW w:w="1440" w:type="dxa"/>
            <w:vAlign w:val="bottom"/>
          </w:tcPr>
          <w:p w14:paraId="58716B21" w14:textId="77777777" w:rsidR="00AC52BE" w:rsidRPr="00821BEB" w:rsidRDefault="00AC52BE" w:rsidP="00821BEB">
            <w:pPr>
              <w:tabs>
                <w:tab w:val="decimal" w:pos="702"/>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40BC341D" w14:textId="77777777" w:rsidTr="00893D4A">
        <w:trPr>
          <w:cantSplit/>
          <w:trHeight w:val="20"/>
        </w:trPr>
        <w:tc>
          <w:tcPr>
            <w:tcW w:w="3682" w:type="dxa"/>
          </w:tcPr>
          <w:p w14:paraId="1B43A57A" w14:textId="77777777" w:rsidR="00AC52BE" w:rsidRPr="00821BEB" w:rsidRDefault="00AC52BE" w:rsidP="00821BEB">
            <w:pPr>
              <w:ind w:left="-101" w:right="-108"/>
              <w:rPr>
                <w:rFonts w:ascii="Arial" w:hAnsi="Arial" w:cs="Arial"/>
                <w:color w:val="auto"/>
                <w:spacing w:val="-4"/>
                <w:sz w:val="18"/>
                <w:szCs w:val="18"/>
                <w:cs/>
              </w:rPr>
            </w:pPr>
            <w:r w:rsidRPr="00821BEB">
              <w:rPr>
                <w:rFonts w:ascii="Arial" w:hAnsi="Arial" w:cs="Arial"/>
                <w:color w:val="auto"/>
                <w:spacing w:val="-4"/>
                <w:sz w:val="18"/>
                <w:szCs w:val="18"/>
              </w:rPr>
              <w:t>Transfer from land held for development</w:t>
            </w:r>
          </w:p>
        </w:tc>
        <w:tc>
          <w:tcPr>
            <w:tcW w:w="1440" w:type="dxa"/>
            <w:shd w:val="clear" w:color="auto" w:fill="FAFAFA"/>
            <w:vAlign w:val="bottom"/>
          </w:tcPr>
          <w:p w14:paraId="0D2FFE08"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11,092</w:t>
            </w:r>
          </w:p>
        </w:tc>
        <w:tc>
          <w:tcPr>
            <w:tcW w:w="1440" w:type="dxa"/>
            <w:vAlign w:val="bottom"/>
          </w:tcPr>
          <w:p w14:paraId="0531420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63</w:t>
            </w:r>
          </w:p>
        </w:tc>
        <w:tc>
          <w:tcPr>
            <w:tcW w:w="1440" w:type="dxa"/>
            <w:shd w:val="clear" w:color="auto" w:fill="FAFAFA"/>
            <w:vAlign w:val="bottom"/>
          </w:tcPr>
          <w:p w14:paraId="4DBF37E6"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11,092</w:t>
            </w:r>
          </w:p>
        </w:tc>
        <w:tc>
          <w:tcPr>
            <w:tcW w:w="1440" w:type="dxa"/>
            <w:vAlign w:val="bottom"/>
          </w:tcPr>
          <w:p w14:paraId="3BD04A39" w14:textId="77777777" w:rsidR="00AC52BE" w:rsidRPr="00821BEB" w:rsidRDefault="00AC52BE" w:rsidP="00821BEB">
            <w:pPr>
              <w:tabs>
                <w:tab w:val="decimal" w:pos="702"/>
              </w:tabs>
              <w:ind w:right="-72"/>
              <w:jc w:val="right"/>
              <w:rPr>
                <w:rFonts w:ascii="Arial" w:hAnsi="Arial" w:cs="Arial"/>
                <w:color w:val="auto"/>
                <w:sz w:val="18"/>
                <w:szCs w:val="18"/>
              </w:rPr>
            </w:pPr>
            <w:r w:rsidRPr="00821BEB">
              <w:rPr>
                <w:rFonts w:ascii="Arial" w:hAnsi="Arial" w:cs="Arial"/>
                <w:color w:val="auto"/>
                <w:sz w:val="18"/>
                <w:szCs w:val="18"/>
              </w:rPr>
              <w:t>63</w:t>
            </w:r>
          </w:p>
        </w:tc>
      </w:tr>
      <w:tr w:rsidR="00AC52BE" w:rsidRPr="00821BEB" w14:paraId="685305EB" w14:textId="77777777" w:rsidTr="00893D4A">
        <w:trPr>
          <w:cantSplit/>
          <w:trHeight w:val="20"/>
        </w:trPr>
        <w:tc>
          <w:tcPr>
            <w:tcW w:w="3682" w:type="dxa"/>
          </w:tcPr>
          <w:p w14:paraId="0F281A59" w14:textId="77777777" w:rsidR="00AC52BE" w:rsidRPr="00821BEB" w:rsidRDefault="00AC52BE" w:rsidP="00821BEB">
            <w:pPr>
              <w:ind w:left="-101" w:right="-108"/>
              <w:rPr>
                <w:rFonts w:ascii="Arial" w:hAnsi="Arial" w:cs="Arial"/>
                <w:color w:val="auto"/>
                <w:sz w:val="18"/>
                <w:szCs w:val="18"/>
              </w:rPr>
            </w:pPr>
            <w:r w:rsidRPr="00821BEB">
              <w:rPr>
                <w:rFonts w:ascii="Arial" w:hAnsi="Arial" w:cs="Arial"/>
                <w:color w:val="auto"/>
                <w:sz w:val="18"/>
                <w:szCs w:val="18"/>
              </w:rPr>
              <w:t>Reversal</w:t>
            </w:r>
          </w:p>
        </w:tc>
        <w:tc>
          <w:tcPr>
            <w:tcW w:w="1440" w:type="dxa"/>
            <w:tcBorders>
              <w:bottom w:val="single" w:sz="4" w:space="0" w:color="auto"/>
            </w:tcBorders>
            <w:shd w:val="clear" w:color="auto" w:fill="FAFAFA"/>
            <w:vAlign w:val="bottom"/>
          </w:tcPr>
          <w:p w14:paraId="10878BB2"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(11,342)</w:t>
            </w:r>
          </w:p>
        </w:tc>
        <w:tc>
          <w:tcPr>
            <w:tcW w:w="1440" w:type="dxa"/>
            <w:tcBorders>
              <w:bottom w:val="single" w:sz="4" w:space="0" w:color="auto"/>
            </w:tcBorders>
            <w:vAlign w:val="bottom"/>
          </w:tcPr>
          <w:p w14:paraId="3B06EA7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(12,259)</w:t>
            </w:r>
          </w:p>
        </w:tc>
        <w:tc>
          <w:tcPr>
            <w:tcW w:w="1440" w:type="dxa"/>
            <w:tcBorders>
              <w:bottom w:val="single" w:sz="4" w:space="0" w:color="auto"/>
            </w:tcBorders>
            <w:shd w:val="clear" w:color="auto" w:fill="FAFAFA"/>
            <w:vAlign w:val="bottom"/>
          </w:tcPr>
          <w:p w14:paraId="135D463A" w14:textId="77777777" w:rsidR="00AC52BE" w:rsidRPr="00821BEB" w:rsidRDefault="00367E56" w:rsidP="00821BEB">
            <w:pPr>
              <w:ind w:right="-72"/>
              <w:jc w:val="right"/>
              <w:rPr>
                <w:rFonts w:ascii="Arial" w:hAnsi="Arial" w:cs="Arial"/>
                <w:color w:val="auto"/>
                <w:sz w:val="18"/>
                <w:szCs w:val="18"/>
              </w:rPr>
            </w:pPr>
            <w:r w:rsidRPr="00821BEB">
              <w:rPr>
                <w:rFonts w:ascii="Arial" w:hAnsi="Arial" w:cs="Arial"/>
                <w:color w:val="auto"/>
                <w:sz w:val="18"/>
                <w:szCs w:val="18"/>
              </w:rPr>
              <w:t>(11,342)</w:t>
            </w:r>
          </w:p>
        </w:tc>
        <w:tc>
          <w:tcPr>
            <w:tcW w:w="1440" w:type="dxa"/>
            <w:tcBorders>
              <w:bottom w:val="single" w:sz="4" w:space="0" w:color="auto"/>
            </w:tcBorders>
            <w:vAlign w:val="bottom"/>
          </w:tcPr>
          <w:p w14:paraId="7C5BC9A0" w14:textId="77777777" w:rsidR="00AC52BE" w:rsidRPr="00821BEB" w:rsidRDefault="00AC52BE" w:rsidP="00821BEB">
            <w:pPr>
              <w:tabs>
                <w:tab w:val="decimal" w:pos="702"/>
              </w:tabs>
              <w:ind w:right="-72"/>
              <w:jc w:val="right"/>
              <w:rPr>
                <w:rFonts w:ascii="Arial" w:hAnsi="Arial" w:cs="Arial"/>
                <w:color w:val="auto"/>
                <w:sz w:val="18"/>
                <w:szCs w:val="18"/>
              </w:rPr>
            </w:pPr>
            <w:r w:rsidRPr="00821BEB">
              <w:rPr>
                <w:rFonts w:ascii="Arial" w:hAnsi="Arial" w:cs="Arial"/>
                <w:color w:val="auto"/>
                <w:sz w:val="18"/>
                <w:szCs w:val="18"/>
              </w:rPr>
              <w:t>(10,417)</w:t>
            </w:r>
          </w:p>
        </w:tc>
      </w:tr>
      <w:tr w:rsidR="00AC52BE" w:rsidRPr="00DB59D6" w14:paraId="798E8805" w14:textId="77777777" w:rsidTr="00893D4A">
        <w:trPr>
          <w:cantSplit/>
          <w:trHeight w:val="20"/>
        </w:trPr>
        <w:tc>
          <w:tcPr>
            <w:tcW w:w="3682" w:type="dxa"/>
            <w:vAlign w:val="bottom"/>
          </w:tcPr>
          <w:p w14:paraId="5416FFE1" w14:textId="77777777" w:rsidR="00AC52BE" w:rsidRPr="00DB59D6" w:rsidRDefault="00AC52BE" w:rsidP="00821BEB">
            <w:pPr>
              <w:ind w:left="-101"/>
              <w:rPr>
                <w:rFonts w:ascii="Arial" w:hAnsi="Arial" w:cs="Arial"/>
                <w:color w:val="auto"/>
                <w:sz w:val="12"/>
                <w:szCs w:val="12"/>
                <w:cs/>
              </w:rPr>
            </w:pPr>
          </w:p>
        </w:tc>
        <w:tc>
          <w:tcPr>
            <w:tcW w:w="1440" w:type="dxa"/>
            <w:tcBorders>
              <w:top w:val="single" w:sz="4" w:space="0" w:color="auto"/>
            </w:tcBorders>
            <w:shd w:val="clear" w:color="auto" w:fill="FAFAFA"/>
            <w:vAlign w:val="bottom"/>
          </w:tcPr>
          <w:p w14:paraId="11635014"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2A03D3FA"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6FE7E6F3"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2E93DCE8" w14:textId="77777777" w:rsidR="00AC52BE" w:rsidRPr="00DB59D6" w:rsidRDefault="00AC52BE" w:rsidP="00821BEB">
            <w:pPr>
              <w:ind w:right="-72"/>
              <w:jc w:val="right"/>
              <w:rPr>
                <w:rFonts w:ascii="Arial" w:hAnsi="Arial" w:cs="Arial"/>
                <w:color w:val="auto"/>
                <w:sz w:val="12"/>
                <w:szCs w:val="12"/>
              </w:rPr>
            </w:pPr>
          </w:p>
        </w:tc>
      </w:tr>
      <w:tr w:rsidR="00AC52BE" w:rsidRPr="00821BEB" w14:paraId="6B5BBB63" w14:textId="77777777" w:rsidTr="00893D4A">
        <w:trPr>
          <w:cantSplit/>
          <w:trHeight w:val="20"/>
        </w:trPr>
        <w:tc>
          <w:tcPr>
            <w:tcW w:w="3682" w:type="dxa"/>
          </w:tcPr>
          <w:p w14:paraId="6C051C8D" w14:textId="77777777" w:rsidR="00AC52BE" w:rsidRPr="00821BEB" w:rsidRDefault="00AC52BE" w:rsidP="00821BEB">
            <w:pPr>
              <w:ind w:left="-101" w:right="-108"/>
              <w:rPr>
                <w:rFonts w:ascii="Arial" w:hAnsi="Arial" w:cs="Arial"/>
                <w:color w:val="auto"/>
                <w:sz w:val="18"/>
                <w:szCs w:val="18"/>
                <w:cs/>
              </w:rPr>
            </w:pPr>
            <w:r w:rsidRPr="00821BEB">
              <w:rPr>
                <w:rFonts w:ascii="Arial" w:hAnsi="Arial" w:cs="Arial"/>
                <w:color w:val="auto"/>
                <w:sz w:val="18"/>
                <w:szCs w:val="18"/>
              </w:rPr>
              <w:t>Net</w:t>
            </w:r>
          </w:p>
        </w:tc>
        <w:tc>
          <w:tcPr>
            <w:tcW w:w="1440" w:type="dxa"/>
            <w:tcBorders>
              <w:bottom w:val="single" w:sz="4" w:space="0" w:color="auto"/>
            </w:tcBorders>
            <w:shd w:val="clear" w:color="auto" w:fill="FAFAFA"/>
            <w:vAlign w:val="bottom"/>
          </w:tcPr>
          <w:p w14:paraId="1B254D6D" w14:textId="77777777" w:rsidR="00AC52BE"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68,837</w:t>
            </w:r>
          </w:p>
        </w:tc>
        <w:tc>
          <w:tcPr>
            <w:tcW w:w="1440" w:type="dxa"/>
            <w:tcBorders>
              <w:bottom w:val="single" w:sz="4" w:space="0" w:color="auto"/>
            </w:tcBorders>
            <w:vAlign w:val="bottom"/>
          </w:tcPr>
          <w:p w14:paraId="01182059"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(12,196)</w:t>
            </w:r>
          </w:p>
        </w:tc>
        <w:tc>
          <w:tcPr>
            <w:tcW w:w="1440" w:type="dxa"/>
            <w:tcBorders>
              <w:bottom w:val="single" w:sz="4" w:space="0" w:color="auto"/>
            </w:tcBorders>
            <w:shd w:val="clear" w:color="auto" w:fill="FAFAFA"/>
            <w:vAlign w:val="bottom"/>
          </w:tcPr>
          <w:p w14:paraId="159DB054" w14:textId="77777777" w:rsidR="00AC52BE" w:rsidRPr="00821BEB" w:rsidRDefault="00367E56" w:rsidP="00821BEB">
            <w:pPr>
              <w:ind w:right="-72"/>
              <w:jc w:val="right"/>
              <w:rPr>
                <w:rFonts w:ascii="Arial" w:hAnsi="Arial" w:cs="Arial"/>
                <w:color w:val="auto"/>
                <w:sz w:val="18"/>
                <w:szCs w:val="18"/>
                <w:cs/>
              </w:rPr>
            </w:pPr>
            <w:r w:rsidRPr="00821BEB">
              <w:rPr>
                <w:rFonts w:ascii="Arial" w:hAnsi="Arial" w:cs="Arial"/>
                <w:color w:val="auto"/>
                <w:sz w:val="18"/>
                <w:szCs w:val="18"/>
              </w:rPr>
              <w:t>68,837</w:t>
            </w:r>
          </w:p>
        </w:tc>
        <w:tc>
          <w:tcPr>
            <w:tcW w:w="1440" w:type="dxa"/>
            <w:tcBorders>
              <w:bottom w:val="single" w:sz="4" w:space="0" w:color="auto"/>
            </w:tcBorders>
            <w:vAlign w:val="bottom"/>
          </w:tcPr>
          <w:p w14:paraId="5D82509F" w14:textId="77777777" w:rsidR="00AC52BE" w:rsidRPr="00821BEB" w:rsidRDefault="00AC52BE" w:rsidP="00821BEB">
            <w:pPr>
              <w:tabs>
                <w:tab w:val="decimal" w:pos="702"/>
              </w:tabs>
              <w:ind w:right="-72"/>
              <w:jc w:val="right"/>
              <w:rPr>
                <w:rFonts w:ascii="Arial" w:hAnsi="Arial" w:cs="Arial"/>
                <w:color w:val="auto"/>
                <w:sz w:val="18"/>
                <w:szCs w:val="18"/>
                <w:cs/>
              </w:rPr>
            </w:pPr>
            <w:r w:rsidRPr="00821BEB">
              <w:rPr>
                <w:rFonts w:ascii="Arial" w:hAnsi="Arial" w:cs="Arial"/>
                <w:color w:val="auto"/>
                <w:sz w:val="18"/>
                <w:szCs w:val="18"/>
              </w:rPr>
              <w:t>(10,354)</w:t>
            </w:r>
          </w:p>
        </w:tc>
      </w:tr>
    </w:tbl>
    <w:p w14:paraId="3930C265" w14:textId="77777777" w:rsidR="00AC52BE" w:rsidRPr="00821BEB" w:rsidRDefault="00AC52BE" w:rsidP="00821BEB">
      <w:pPr>
        <w:tabs>
          <w:tab w:val="left" w:pos="1440"/>
        </w:tabs>
        <w:ind w:left="540" w:hanging="540"/>
        <w:jc w:val="thaiDistribute"/>
        <w:outlineLvl w:val="0"/>
        <w:rPr>
          <w:rFonts w:ascii="Arial" w:hAnsi="Arial" w:cs="Arial"/>
          <w:color w:val="auto"/>
          <w:sz w:val="18"/>
          <w:szCs w:val="18"/>
        </w:rPr>
      </w:pPr>
    </w:p>
    <w:p w14:paraId="1E9E793B" w14:textId="77777777" w:rsidR="00AC52BE" w:rsidRPr="00821BEB" w:rsidRDefault="00AC52BE" w:rsidP="00821BEB">
      <w:pPr>
        <w:tabs>
          <w:tab w:val="left" w:pos="1440"/>
        </w:tabs>
        <w:ind w:left="540" w:hanging="540"/>
        <w:jc w:val="thaiDistribute"/>
        <w:outlineLvl w:val="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52BE" w:rsidRPr="00821BEB" w14:paraId="7720E9B7" w14:textId="77777777" w:rsidTr="00893D4A">
        <w:trPr>
          <w:trHeight w:val="386"/>
        </w:trPr>
        <w:tc>
          <w:tcPr>
            <w:tcW w:w="9461" w:type="dxa"/>
            <w:shd w:val="clear" w:color="auto" w:fill="FFA543"/>
            <w:vAlign w:val="center"/>
          </w:tcPr>
          <w:p w14:paraId="409D8C6C"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13</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GB"/>
              </w:rPr>
              <w:t>Available-for-sale investments</w:t>
            </w:r>
          </w:p>
        </w:tc>
      </w:tr>
    </w:tbl>
    <w:p w14:paraId="44B3138E" w14:textId="77777777" w:rsidR="00AC52BE" w:rsidRPr="00821BEB" w:rsidRDefault="00AC52BE" w:rsidP="00821BEB">
      <w:pPr>
        <w:jc w:val="thaiDistribute"/>
        <w:rPr>
          <w:rFonts w:ascii="Arial" w:hAnsi="Arial" w:cs="Arial"/>
          <w:color w:val="auto"/>
          <w:sz w:val="18"/>
          <w:szCs w:val="18"/>
          <w:lang w:val="en-GB"/>
        </w:rPr>
      </w:pPr>
    </w:p>
    <w:p w14:paraId="25021504" w14:textId="128BBFF0"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The movement of available-for-sale investments </w:t>
      </w:r>
      <w:r w:rsidR="00213C21">
        <w:rPr>
          <w:rFonts w:ascii="Arial" w:hAnsi="Arial" w:cs="Arial"/>
          <w:color w:val="auto"/>
          <w:sz w:val="18"/>
          <w:szCs w:val="18"/>
        </w:rPr>
        <w:t>during the year ended</w:t>
      </w:r>
      <w:r w:rsidR="00E62705">
        <w:rPr>
          <w:rFonts w:ascii="Arial" w:hAnsi="Arial" w:cs="Arial"/>
          <w:color w:val="auto"/>
          <w:sz w:val="18"/>
          <w:szCs w:val="18"/>
        </w:rPr>
        <w:t xml:space="preserve"> </w:t>
      </w:r>
      <w:r w:rsidRPr="00821BEB">
        <w:rPr>
          <w:rFonts w:ascii="Arial" w:hAnsi="Arial" w:cs="Arial"/>
          <w:color w:val="auto"/>
          <w:sz w:val="18"/>
          <w:szCs w:val="18"/>
          <w:lang w:val="en-GB"/>
        </w:rPr>
        <w:t>31 December</w:t>
      </w:r>
      <w:r w:rsidRPr="00821BEB">
        <w:rPr>
          <w:rFonts w:ascii="Arial" w:hAnsi="Arial" w:cs="Arial"/>
          <w:color w:val="auto"/>
          <w:sz w:val="18"/>
          <w:szCs w:val="18"/>
        </w:rPr>
        <w:t xml:space="preserve"> is as follows:</w:t>
      </w:r>
    </w:p>
    <w:p w14:paraId="5BECF98B" w14:textId="77777777" w:rsidR="00AC52BE" w:rsidRPr="00821BEB" w:rsidRDefault="00AC52BE" w:rsidP="00821BEB">
      <w:pPr>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7183BC2B" w14:textId="77777777" w:rsidTr="00893D4A">
        <w:trPr>
          <w:cantSplit/>
          <w:trHeight w:val="20"/>
        </w:trPr>
        <w:tc>
          <w:tcPr>
            <w:tcW w:w="3682" w:type="dxa"/>
            <w:vAlign w:val="bottom"/>
          </w:tcPr>
          <w:p w14:paraId="2D2E2117" w14:textId="77777777" w:rsidR="00AC52BE" w:rsidRPr="00821BEB" w:rsidRDefault="00AC52BE" w:rsidP="00821BEB">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5DB82FCB"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7E0E60A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089FB63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721D84FC"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0F7E7413" w14:textId="77777777" w:rsidTr="00893D4A">
        <w:trPr>
          <w:cantSplit/>
          <w:trHeight w:val="20"/>
        </w:trPr>
        <w:tc>
          <w:tcPr>
            <w:tcW w:w="3682" w:type="dxa"/>
            <w:vAlign w:val="bottom"/>
          </w:tcPr>
          <w:p w14:paraId="65D6AAF1"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vAlign w:val="center"/>
          </w:tcPr>
          <w:p w14:paraId="7768B9FC"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7B401F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1FBC3FAB"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13E33BEB"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205B1DC5" w14:textId="77777777" w:rsidTr="00893D4A">
        <w:trPr>
          <w:cantSplit/>
          <w:trHeight w:val="20"/>
        </w:trPr>
        <w:tc>
          <w:tcPr>
            <w:tcW w:w="3682" w:type="dxa"/>
            <w:vAlign w:val="bottom"/>
          </w:tcPr>
          <w:p w14:paraId="0137BE3E" w14:textId="77777777" w:rsidR="00AC52BE" w:rsidRPr="00821BEB" w:rsidRDefault="00AC52BE" w:rsidP="00821BEB">
            <w:pPr>
              <w:ind w:left="-101"/>
              <w:rPr>
                <w:rFonts w:ascii="Arial" w:hAnsi="Arial" w:cs="Arial"/>
                <w:b/>
                <w:bCs/>
                <w:color w:val="auto"/>
                <w:sz w:val="18"/>
                <w:szCs w:val="18"/>
                <w:cs/>
              </w:rPr>
            </w:pPr>
          </w:p>
        </w:tc>
        <w:tc>
          <w:tcPr>
            <w:tcW w:w="1440" w:type="dxa"/>
            <w:tcBorders>
              <w:bottom w:val="single" w:sz="4" w:space="0" w:color="auto"/>
            </w:tcBorders>
            <w:vAlign w:val="bottom"/>
          </w:tcPr>
          <w:p w14:paraId="528A12F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16072BD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2C28767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2755C45E"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48ADCF22" w14:textId="77777777" w:rsidTr="00185291">
        <w:trPr>
          <w:cantSplit/>
          <w:trHeight w:val="73"/>
        </w:trPr>
        <w:tc>
          <w:tcPr>
            <w:tcW w:w="3682" w:type="dxa"/>
            <w:vAlign w:val="bottom"/>
          </w:tcPr>
          <w:p w14:paraId="6291DD50"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10E44299"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1FDB96B7"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631A79F"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9F860FD" w14:textId="77777777" w:rsidR="00AC52BE" w:rsidRPr="00821BEB" w:rsidRDefault="00AC52BE" w:rsidP="00821BEB">
            <w:pPr>
              <w:ind w:right="-72"/>
              <w:jc w:val="right"/>
              <w:rPr>
                <w:rFonts w:ascii="Arial" w:hAnsi="Arial" w:cs="Arial"/>
                <w:color w:val="auto"/>
                <w:sz w:val="18"/>
                <w:szCs w:val="18"/>
              </w:rPr>
            </w:pPr>
          </w:p>
        </w:tc>
      </w:tr>
      <w:tr w:rsidR="00AC52BE" w:rsidRPr="00821BEB" w14:paraId="4B958F21" w14:textId="77777777" w:rsidTr="00185291">
        <w:trPr>
          <w:cantSplit/>
          <w:trHeight w:val="83"/>
        </w:trPr>
        <w:tc>
          <w:tcPr>
            <w:tcW w:w="3682" w:type="dxa"/>
          </w:tcPr>
          <w:p w14:paraId="4EF023B1"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Opening book amount</w:t>
            </w:r>
          </w:p>
        </w:tc>
        <w:tc>
          <w:tcPr>
            <w:tcW w:w="1440" w:type="dxa"/>
            <w:shd w:val="clear" w:color="auto" w:fill="FAFAFA"/>
            <w:vAlign w:val="bottom"/>
          </w:tcPr>
          <w:p w14:paraId="6D961D0F" w14:textId="77777777" w:rsidR="00AC52BE" w:rsidRPr="00185291" w:rsidRDefault="00AC52BE" w:rsidP="00821BEB">
            <w:pPr>
              <w:ind w:right="-72"/>
              <w:jc w:val="right"/>
              <w:rPr>
                <w:rFonts w:ascii="Arial" w:hAnsi="Arial" w:cs="Arial"/>
                <w:color w:val="auto"/>
                <w:sz w:val="18"/>
                <w:szCs w:val="18"/>
              </w:rPr>
            </w:pPr>
            <w:r w:rsidRPr="00185291">
              <w:rPr>
                <w:rFonts w:ascii="Arial" w:hAnsi="Arial" w:cs="Arial"/>
                <w:color w:val="auto"/>
                <w:sz w:val="18"/>
                <w:szCs w:val="18"/>
              </w:rPr>
              <w:t>168,98</w:t>
            </w:r>
            <w:r w:rsidR="0078383F" w:rsidRPr="00185291">
              <w:rPr>
                <w:rFonts w:ascii="Arial" w:hAnsi="Arial" w:cs="Arial"/>
                <w:color w:val="auto"/>
                <w:sz w:val="18"/>
                <w:szCs w:val="18"/>
              </w:rPr>
              <w:t>4</w:t>
            </w:r>
          </w:p>
        </w:tc>
        <w:tc>
          <w:tcPr>
            <w:tcW w:w="1440" w:type="dxa"/>
            <w:vAlign w:val="bottom"/>
          </w:tcPr>
          <w:p w14:paraId="32E5A789"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179,454</w:t>
            </w:r>
          </w:p>
        </w:tc>
        <w:tc>
          <w:tcPr>
            <w:tcW w:w="1440" w:type="dxa"/>
            <w:shd w:val="clear" w:color="auto" w:fill="FAFAFA"/>
          </w:tcPr>
          <w:p w14:paraId="2F58F99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3,136</w:t>
            </w:r>
          </w:p>
        </w:tc>
        <w:tc>
          <w:tcPr>
            <w:tcW w:w="1440" w:type="dxa"/>
            <w:shd w:val="clear" w:color="auto" w:fill="auto"/>
          </w:tcPr>
          <w:p w14:paraId="036B6F32"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3,954</w:t>
            </w:r>
          </w:p>
        </w:tc>
      </w:tr>
      <w:tr w:rsidR="00AC52BE" w:rsidRPr="00821BEB" w14:paraId="71C231C1" w14:textId="77777777" w:rsidTr="00185291">
        <w:trPr>
          <w:cantSplit/>
          <w:trHeight w:val="83"/>
        </w:trPr>
        <w:tc>
          <w:tcPr>
            <w:tcW w:w="3682" w:type="dxa"/>
          </w:tcPr>
          <w:p w14:paraId="43A0C725"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Capital reduction</w:t>
            </w:r>
          </w:p>
        </w:tc>
        <w:tc>
          <w:tcPr>
            <w:tcW w:w="1440" w:type="dxa"/>
            <w:shd w:val="clear" w:color="auto" w:fill="FAFAFA"/>
            <w:vAlign w:val="bottom"/>
          </w:tcPr>
          <w:p w14:paraId="0A04AE56" w14:textId="77777777" w:rsidR="00AC52BE" w:rsidRPr="00185291" w:rsidRDefault="00A56AFE" w:rsidP="00821BEB">
            <w:pPr>
              <w:ind w:right="-72"/>
              <w:jc w:val="right"/>
              <w:rPr>
                <w:rFonts w:ascii="Arial" w:hAnsi="Arial" w:cs="Arial"/>
                <w:color w:val="auto"/>
                <w:sz w:val="18"/>
                <w:szCs w:val="18"/>
              </w:rPr>
            </w:pPr>
            <w:r w:rsidRPr="00185291">
              <w:rPr>
                <w:rFonts w:ascii="Arial" w:hAnsi="Arial" w:cs="Arial"/>
                <w:color w:val="auto"/>
                <w:sz w:val="18"/>
                <w:szCs w:val="18"/>
              </w:rPr>
              <w:t>(59</w:t>
            </w:r>
            <w:r w:rsidR="000C75E8" w:rsidRPr="00185291">
              <w:rPr>
                <w:rFonts w:ascii="Arial" w:hAnsi="Arial" w:cs="Arial"/>
                <w:color w:val="auto"/>
                <w:sz w:val="18"/>
                <w:szCs w:val="18"/>
              </w:rPr>
              <w:t>3</w:t>
            </w:r>
            <w:r w:rsidRPr="00185291">
              <w:rPr>
                <w:rFonts w:ascii="Arial" w:hAnsi="Arial" w:cs="Arial"/>
                <w:color w:val="auto"/>
                <w:sz w:val="18"/>
                <w:szCs w:val="18"/>
              </w:rPr>
              <w:t>)</w:t>
            </w:r>
          </w:p>
        </w:tc>
        <w:tc>
          <w:tcPr>
            <w:tcW w:w="1440" w:type="dxa"/>
            <w:vAlign w:val="bottom"/>
          </w:tcPr>
          <w:p w14:paraId="70A0CF30"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(202)</w:t>
            </w:r>
          </w:p>
        </w:tc>
        <w:tc>
          <w:tcPr>
            <w:tcW w:w="1440" w:type="dxa"/>
            <w:shd w:val="clear" w:color="auto" w:fill="FAFAFA"/>
            <w:vAlign w:val="bottom"/>
          </w:tcPr>
          <w:p w14:paraId="64395C3F"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(390)</w:t>
            </w:r>
          </w:p>
        </w:tc>
        <w:tc>
          <w:tcPr>
            <w:tcW w:w="1440" w:type="dxa"/>
            <w:shd w:val="clear" w:color="auto" w:fill="auto"/>
            <w:vAlign w:val="bottom"/>
          </w:tcPr>
          <w:p w14:paraId="0794C7D0" w14:textId="77777777" w:rsidR="00AC52BE" w:rsidRPr="00821BEB" w:rsidRDefault="00AC52BE" w:rsidP="00821BEB">
            <w:pPr>
              <w:tabs>
                <w:tab w:val="decimal" w:pos="702"/>
              </w:tabs>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w:t>
            </w:r>
          </w:p>
        </w:tc>
      </w:tr>
      <w:tr w:rsidR="00AC52BE" w:rsidRPr="00821BEB" w14:paraId="651D6AA6" w14:textId="77777777" w:rsidTr="00185291">
        <w:trPr>
          <w:cantSplit/>
          <w:trHeight w:val="83"/>
        </w:trPr>
        <w:tc>
          <w:tcPr>
            <w:tcW w:w="3682" w:type="dxa"/>
          </w:tcPr>
          <w:p w14:paraId="41FBA5FC"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Reversal of impairment</w:t>
            </w:r>
          </w:p>
        </w:tc>
        <w:tc>
          <w:tcPr>
            <w:tcW w:w="1440" w:type="dxa"/>
            <w:shd w:val="clear" w:color="auto" w:fill="FAFAFA"/>
            <w:vAlign w:val="bottom"/>
          </w:tcPr>
          <w:p w14:paraId="6E1B8B89" w14:textId="77777777" w:rsidR="00AC52BE" w:rsidRPr="00185291" w:rsidRDefault="00A56AFE" w:rsidP="00821BEB">
            <w:pPr>
              <w:ind w:right="-72"/>
              <w:jc w:val="right"/>
              <w:rPr>
                <w:rFonts w:ascii="Arial" w:hAnsi="Arial" w:cs="Arial"/>
                <w:color w:val="auto"/>
                <w:sz w:val="18"/>
                <w:szCs w:val="18"/>
              </w:rPr>
            </w:pPr>
            <w:r w:rsidRPr="00185291">
              <w:rPr>
                <w:rFonts w:ascii="Arial" w:hAnsi="Arial" w:cs="Arial"/>
                <w:color w:val="auto"/>
                <w:sz w:val="18"/>
                <w:szCs w:val="18"/>
              </w:rPr>
              <w:t>202</w:t>
            </w:r>
          </w:p>
        </w:tc>
        <w:tc>
          <w:tcPr>
            <w:tcW w:w="1440" w:type="dxa"/>
            <w:vAlign w:val="bottom"/>
          </w:tcPr>
          <w:p w14:paraId="31C5028D"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202</w:t>
            </w:r>
          </w:p>
        </w:tc>
        <w:tc>
          <w:tcPr>
            <w:tcW w:w="1440" w:type="dxa"/>
            <w:shd w:val="clear" w:color="auto" w:fill="FAFAFA"/>
            <w:vAlign w:val="bottom"/>
          </w:tcPr>
          <w:p w14:paraId="6DFFB7C2"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vAlign w:val="bottom"/>
          </w:tcPr>
          <w:p w14:paraId="063973D5" w14:textId="77777777" w:rsidR="00AC52BE" w:rsidRPr="00821BEB" w:rsidRDefault="00AC52BE" w:rsidP="00821BEB">
            <w:pPr>
              <w:tabs>
                <w:tab w:val="decimal" w:pos="702"/>
              </w:tabs>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w:t>
            </w:r>
          </w:p>
        </w:tc>
      </w:tr>
      <w:tr w:rsidR="00AC52BE" w:rsidRPr="00821BEB" w14:paraId="226AF485" w14:textId="77777777" w:rsidTr="00185291">
        <w:trPr>
          <w:cantSplit/>
          <w:trHeight w:val="83"/>
        </w:trPr>
        <w:tc>
          <w:tcPr>
            <w:tcW w:w="3682" w:type="dxa"/>
          </w:tcPr>
          <w:p w14:paraId="34914BF4"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Change in fair value</w:t>
            </w:r>
          </w:p>
        </w:tc>
        <w:tc>
          <w:tcPr>
            <w:tcW w:w="1440" w:type="dxa"/>
            <w:tcBorders>
              <w:bottom w:val="single" w:sz="4" w:space="0" w:color="auto"/>
            </w:tcBorders>
            <w:shd w:val="clear" w:color="auto" w:fill="FAFAFA"/>
            <w:vAlign w:val="bottom"/>
          </w:tcPr>
          <w:p w14:paraId="451BADD3" w14:textId="77777777" w:rsidR="00AC52BE" w:rsidRPr="00185291" w:rsidRDefault="00320426" w:rsidP="00821BEB">
            <w:pPr>
              <w:ind w:right="-72"/>
              <w:jc w:val="right"/>
              <w:rPr>
                <w:rFonts w:ascii="Arial" w:hAnsi="Arial" w:cs="Arial"/>
                <w:color w:val="auto"/>
                <w:sz w:val="18"/>
                <w:szCs w:val="18"/>
              </w:rPr>
            </w:pPr>
            <w:r w:rsidRPr="00185291">
              <w:rPr>
                <w:rFonts w:ascii="Arial" w:hAnsi="Arial" w:cs="Arial"/>
                <w:color w:val="auto"/>
                <w:sz w:val="18"/>
                <w:szCs w:val="18"/>
              </w:rPr>
              <w:t>(5,188</w:t>
            </w:r>
            <w:r w:rsidR="00A56AFE" w:rsidRPr="00185291">
              <w:rPr>
                <w:rFonts w:ascii="Arial" w:hAnsi="Arial" w:cs="Arial"/>
                <w:color w:val="auto"/>
                <w:sz w:val="18"/>
                <w:szCs w:val="18"/>
              </w:rPr>
              <w:t>)</w:t>
            </w:r>
          </w:p>
        </w:tc>
        <w:tc>
          <w:tcPr>
            <w:tcW w:w="1440" w:type="dxa"/>
            <w:tcBorders>
              <w:bottom w:val="single" w:sz="4" w:space="0" w:color="auto"/>
            </w:tcBorders>
            <w:vAlign w:val="bottom"/>
          </w:tcPr>
          <w:p w14:paraId="51E85DDB"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(10,471)</w:t>
            </w:r>
          </w:p>
        </w:tc>
        <w:tc>
          <w:tcPr>
            <w:tcW w:w="1440" w:type="dxa"/>
            <w:tcBorders>
              <w:bottom w:val="single" w:sz="4" w:space="0" w:color="auto"/>
            </w:tcBorders>
            <w:shd w:val="clear" w:color="auto" w:fill="FAFAFA"/>
          </w:tcPr>
          <w:p w14:paraId="5A656B1B"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954</w:t>
            </w:r>
          </w:p>
        </w:tc>
        <w:tc>
          <w:tcPr>
            <w:tcW w:w="1440" w:type="dxa"/>
            <w:tcBorders>
              <w:bottom w:val="single" w:sz="4" w:space="0" w:color="auto"/>
            </w:tcBorders>
          </w:tcPr>
          <w:p w14:paraId="7FCACEC2"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(818)</w:t>
            </w:r>
          </w:p>
        </w:tc>
      </w:tr>
      <w:tr w:rsidR="00AC52BE" w:rsidRPr="00DB59D6" w14:paraId="2EF1BC4B" w14:textId="77777777" w:rsidTr="00185291">
        <w:trPr>
          <w:cantSplit/>
          <w:trHeight w:val="83"/>
        </w:trPr>
        <w:tc>
          <w:tcPr>
            <w:tcW w:w="3682" w:type="dxa"/>
          </w:tcPr>
          <w:p w14:paraId="7C335885" w14:textId="77777777" w:rsidR="00AC52BE" w:rsidRPr="00DB59D6"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2"/>
                <w:szCs w:val="12"/>
                <w:shd w:val="clear" w:color="auto" w:fill="FFFFFF"/>
              </w:rPr>
            </w:pPr>
          </w:p>
        </w:tc>
        <w:tc>
          <w:tcPr>
            <w:tcW w:w="1440" w:type="dxa"/>
            <w:tcBorders>
              <w:top w:val="single" w:sz="4" w:space="0" w:color="auto"/>
            </w:tcBorders>
            <w:shd w:val="clear" w:color="auto" w:fill="FAFAFA"/>
            <w:vAlign w:val="bottom"/>
          </w:tcPr>
          <w:p w14:paraId="58D7EE16"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6ED5A0EC"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148B8342"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473748D4" w14:textId="77777777" w:rsidR="00AC52BE" w:rsidRPr="00DB59D6" w:rsidRDefault="00AC52BE" w:rsidP="00821BEB">
            <w:pPr>
              <w:tabs>
                <w:tab w:val="decimal" w:pos="702"/>
              </w:tabs>
              <w:ind w:right="-72"/>
              <w:jc w:val="right"/>
              <w:rPr>
                <w:rFonts w:ascii="Arial" w:hAnsi="Arial" w:cs="Arial"/>
                <w:color w:val="auto"/>
                <w:sz w:val="12"/>
                <w:szCs w:val="12"/>
              </w:rPr>
            </w:pPr>
          </w:p>
        </w:tc>
      </w:tr>
      <w:tr w:rsidR="00AC52BE" w:rsidRPr="00821BEB" w14:paraId="3C604D99" w14:textId="77777777" w:rsidTr="00185291">
        <w:trPr>
          <w:cantSplit/>
          <w:trHeight w:val="83"/>
        </w:trPr>
        <w:tc>
          <w:tcPr>
            <w:tcW w:w="3682" w:type="dxa"/>
          </w:tcPr>
          <w:p w14:paraId="0AD1437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Closing book amount</w:t>
            </w:r>
          </w:p>
        </w:tc>
        <w:tc>
          <w:tcPr>
            <w:tcW w:w="1440" w:type="dxa"/>
            <w:tcBorders>
              <w:bottom w:val="single" w:sz="4" w:space="0" w:color="auto"/>
            </w:tcBorders>
            <w:shd w:val="clear" w:color="auto" w:fill="FAFAFA"/>
            <w:vAlign w:val="bottom"/>
          </w:tcPr>
          <w:p w14:paraId="19160B3E" w14:textId="77777777" w:rsidR="00AC52BE" w:rsidRPr="00185291" w:rsidRDefault="00A56AFE" w:rsidP="00185291">
            <w:pPr>
              <w:ind w:right="-72"/>
              <w:jc w:val="right"/>
              <w:rPr>
                <w:rFonts w:ascii="Arial" w:hAnsi="Arial" w:cs="Arial"/>
                <w:color w:val="auto"/>
                <w:sz w:val="18"/>
                <w:szCs w:val="18"/>
              </w:rPr>
            </w:pPr>
            <w:r w:rsidRPr="00185291">
              <w:rPr>
                <w:rFonts w:ascii="Arial" w:hAnsi="Arial" w:cs="Arial"/>
                <w:color w:val="auto"/>
                <w:sz w:val="18"/>
                <w:szCs w:val="18"/>
              </w:rPr>
              <w:t>163,405</w:t>
            </w:r>
          </w:p>
        </w:tc>
        <w:tc>
          <w:tcPr>
            <w:tcW w:w="1440" w:type="dxa"/>
            <w:tcBorders>
              <w:bottom w:val="single" w:sz="4" w:space="0" w:color="auto"/>
            </w:tcBorders>
            <w:vAlign w:val="bottom"/>
          </w:tcPr>
          <w:p w14:paraId="7DBA0949" w14:textId="77777777" w:rsidR="00AC52BE" w:rsidRPr="00821BEB" w:rsidRDefault="00AC52BE" w:rsidP="00821BEB">
            <w:pPr>
              <w:pStyle w:val="Heading4"/>
              <w:ind w:right="-72"/>
              <w:jc w:val="right"/>
              <w:rPr>
                <w:rFonts w:ascii="Arial" w:hAnsi="Arial" w:cs="Arial"/>
                <w:b w:val="0"/>
                <w:bCs w:val="0"/>
                <w:color w:val="auto"/>
                <w:sz w:val="18"/>
                <w:szCs w:val="18"/>
                <w:shd w:val="clear" w:color="auto" w:fill="FFFFFF"/>
                <w:lang w:val="en-GB"/>
              </w:rPr>
            </w:pPr>
            <w:r w:rsidRPr="00821BEB">
              <w:rPr>
                <w:rFonts w:ascii="Arial" w:hAnsi="Arial" w:cs="Arial"/>
                <w:b w:val="0"/>
                <w:bCs w:val="0"/>
                <w:color w:val="auto"/>
                <w:sz w:val="18"/>
                <w:szCs w:val="18"/>
                <w:shd w:val="clear" w:color="auto" w:fill="FFFFFF"/>
                <w:lang w:val="en-GB"/>
              </w:rPr>
              <w:t>168,983</w:t>
            </w:r>
          </w:p>
        </w:tc>
        <w:tc>
          <w:tcPr>
            <w:tcW w:w="1440" w:type="dxa"/>
            <w:tcBorders>
              <w:bottom w:val="single" w:sz="4" w:space="0" w:color="auto"/>
            </w:tcBorders>
            <w:shd w:val="clear" w:color="auto" w:fill="FAFAFA"/>
          </w:tcPr>
          <w:p w14:paraId="65032576" w14:textId="77777777" w:rsidR="00AC52BE" w:rsidRPr="00185291" w:rsidRDefault="00A56AFE" w:rsidP="00185291">
            <w:pPr>
              <w:ind w:right="-72"/>
              <w:jc w:val="right"/>
              <w:rPr>
                <w:rFonts w:ascii="Arial" w:hAnsi="Arial" w:cs="Arial"/>
                <w:color w:val="auto"/>
                <w:sz w:val="18"/>
                <w:szCs w:val="18"/>
              </w:rPr>
            </w:pPr>
            <w:r w:rsidRPr="00185291">
              <w:rPr>
                <w:rFonts w:ascii="Arial" w:hAnsi="Arial" w:cs="Arial"/>
                <w:color w:val="auto"/>
                <w:sz w:val="18"/>
                <w:szCs w:val="18"/>
              </w:rPr>
              <w:t>3,700</w:t>
            </w:r>
          </w:p>
        </w:tc>
        <w:tc>
          <w:tcPr>
            <w:tcW w:w="1440" w:type="dxa"/>
            <w:tcBorders>
              <w:bottom w:val="single" w:sz="4" w:space="0" w:color="auto"/>
            </w:tcBorders>
          </w:tcPr>
          <w:p w14:paraId="44C10818" w14:textId="77777777" w:rsidR="00AC52BE" w:rsidRPr="00821BEB" w:rsidRDefault="00AC52BE" w:rsidP="00821BEB">
            <w:pPr>
              <w:pStyle w:val="Heading4"/>
              <w:ind w:right="-72"/>
              <w:jc w:val="right"/>
              <w:rPr>
                <w:rFonts w:ascii="Arial" w:hAnsi="Arial" w:cs="Arial"/>
                <w:b w:val="0"/>
                <w:bCs w:val="0"/>
                <w:color w:val="auto"/>
                <w:sz w:val="18"/>
                <w:szCs w:val="18"/>
                <w:shd w:val="clear" w:color="auto" w:fill="FFFFFF"/>
                <w:lang w:val="en-GB"/>
              </w:rPr>
            </w:pPr>
            <w:r w:rsidRPr="00821BEB">
              <w:rPr>
                <w:rFonts w:ascii="Arial" w:hAnsi="Arial" w:cs="Arial"/>
                <w:b w:val="0"/>
                <w:bCs w:val="0"/>
                <w:color w:val="auto"/>
                <w:sz w:val="18"/>
                <w:szCs w:val="18"/>
                <w:shd w:val="clear" w:color="auto" w:fill="FFFFFF"/>
                <w:lang w:val="en-GB"/>
              </w:rPr>
              <w:t>3,136</w:t>
            </w:r>
          </w:p>
        </w:tc>
      </w:tr>
    </w:tbl>
    <w:p w14:paraId="558DA7FE" w14:textId="77777777" w:rsidR="00AC52BE" w:rsidRPr="00821BEB" w:rsidRDefault="00AC52BE" w:rsidP="00821BEB">
      <w:pPr>
        <w:jc w:val="thaiDistribute"/>
        <w:rPr>
          <w:rFonts w:ascii="Arial" w:hAnsi="Arial" w:cs="Arial"/>
          <w:color w:val="auto"/>
          <w:sz w:val="18"/>
          <w:szCs w:val="18"/>
        </w:rPr>
      </w:pPr>
    </w:p>
    <w:p w14:paraId="3672AB11"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Fair value of available-for-sale investments is as follows:</w:t>
      </w:r>
    </w:p>
    <w:p w14:paraId="68198550" w14:textId="77777777" w:rsidR="00AC52BE" w:rsidRPr="00821BEB" w:rsidRDefault="00AC52BE" w:rsidP="00821BEB">
      <w:pPr>
        <w:jc w:val="thaiDistribute"/>
        <w:rPr>
          <w:rFonts w:ascii="Arial" w:hAnsi="Arial" w:cs="Arial"/>
          <w:color w:val="auto"/>
          <w:spacing w:val="-4"/>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49CB4667" w14:textId="77777777" w:rsidTr="00893D4A">
        <w:trPr>
          <w:cantSplit/>
          <w:trHeight w:val="20"/>
        </w:trPr>
        <w:tc>
          <w:tcPr>
            <w:tcW w:w="3682" w:type="dxa"/>
            <w:vAlign w:val="bottom"/>
          </w:tcPr>
          <w:p w14:paraId="361C3B9C" w14:textId="77777777" w:rsidR="00AC52BE" w:rsidRPr="00821BEB" w:rsidRDefault="00AC52BE" w:rsidP="00821BEB">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7427989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2E15357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7EB1E07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08FC1556"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4C6C177D" w14:textId="77777777" w:rsidTr="00893D4A">
        <w:trPr>
          <w:cantSplit/>
          <w:trHeight w:val="20"/>
        </w:trPr>
        <w:tc>
          <w:tcPr>
            <w:tcW w:w="3682" w:type="dxa"/>
            <w:vAlign w:val="bottom"/>
          </w:tcPr>
          <w:p w14:paraId="1658C62C"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vAlign w:val="center"/>
          </w:tcPr>
          <w:p w14:paraId="66B736E9"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1DC279F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48CCB83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70C4E402"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74F94EEE" w14:textId="77777777" w:rsidTr="00893D4A">
        <w:trPr>
          <w:cantSplit/>
          <w:trHeight w:val="20"/>
        </w:trPr>
        <w:tc>
          <w:tcPr>
            <w:tcW w:w="3682" w:type="dxa"/>
            <w:vAlign w:val="bottom"/>
          </w:tcPr>
          <w:p w14:paraId="69CDEC80" w14:textId="77777777" w:rsidR="00AC52BE" w:rsidRPr="00821BEB" w:rsidRDefault="00AC52BE" w:rsidP="00821BEB">
            <w:pPr>
              <w:ind w:left="-101"/>
              <w:rPr>
                <w:rFonts w:ascii="Arial" w:hAnsi="Arial" w:cs="Arial"/>
                <w:b/>
                <w:bCs/>
                <w:color w:val="auto"/>
                <w:sz w:val="18"/>
                <w:szCs w:val="18"/>
                <w:cs/>
              </w:rPr>
            </w:pPr>
          </w:p>
        </w:tc>
        <w:tc>
          <w:tcPr>
            <w:tcW w:w="1440" w:type="dxa"/>
            <w:tcBorders>
              <w:bottom w:val="single" w:sz="4" w:space="0" w:color="auto"/>
            </w:tcBorders>
            <w:vAlign w:val="bottom"/>
          </w:tcPr>
          <w:p w14:paraId="1BF6DF64"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68E4C09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2ABD42B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39B5228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23E9C21C" w14:textId="77777777" w:rsidTr="00893D4A">
        <w:trPr>
          <w:cantSplit/>
          <w:trHeight w:val="73"/>
        </w:trPr>
        <w:tc>
          <w:tcPr>
            <w:tcW w:w="3682" w:type="dxa"/>
            <w:vAlign w:val="bottom"/>
          </w:tcPr>
          <w:p w14:paraId="1B55F6C6"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4BE8DC93"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3F62DAA7"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E6B1E0C"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7E6C82FB" w14:textId="77777777" w:rsidR="00AC52BE" w:rsidRPr="00821BEB" w:rsidRDefault="00AC52BE" w:rsidP="00821BEB">
            <w:pPr>
              <w:ind w:right="-72"/>
              <w:jc w:val="right"/>
              <w:rPr>
                <w:rFonts w:ascii="Arial" w:hAnsi="Arial" w:cs="Arial"/>
                <w:color w:val="auto"/>
                <w:sz w:val="18"/>
                <w:szCs w:val="18"/>
              </w:rPr>
            </w:pPr>
          </w:p>
        </w:tc>
      </w:tr>
      <w:tr w:rsidR="00AC52BE" w:rsidRPr="00821BEB" w14:paraId="22C001D9" w14:textId="77777777" w:rsidTr="00185291">
        <w:trPr>
          <w:cantSplit/>
          <w:trHeight w:val="83"/>
        </w:trPr>
        <w:tc>
          <w:tcPr>
            <w:tcW w:w="3682" w:type="dxa"/>
          </w:tcPr>
          <w:p w14:paraId="59C86770"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Cost</w:t>
            </w:r>
          </w:p>
        </w:tc>
        <w:tc>
          <w:tcPr>
            <w:tcW w:w="1440" w:type="dxa"/>
            <w:shd w:val="clear" w:color="auto" w:fill="FAFAFA"/>
            <w:vAlign w:val="bottom"/>
          </w:tcPr>
          <w:p w14:paraId="78352786"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174,220</w:t>
            </w:r>
          </w:p>
        </w:tc>
        <w:tc>
          <w:tcPr>
            <w:tcW w:w="1440" w:type="dxa"/>
            <w:vAlign w:val="bottom"/>
          </w:tcPr>
          <w:p w14:paraId="2A3A38D7"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184,263</w:t>
            </w:r>
          </w:p>
        </w:tc>
        <w:tc>
          <w:tcPr>
            <w:tcW w:w="1440" w:type="dxa"/>
            <w:shd w:val="clear" w:color="auto" w:fill="FAFAFA"/>
          </w:tcPr>
          <w:p w14:paraId="16A35F02"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8,170</w:t>
            </w:r>
          </w:p>
        </w:tc>
        <w:tc>
          <w:tcPr>
            <w:tcW w:w="1440" w:type="dxa"/>
          </w:tcPr>
          <w:p w14:paraId="14808D78" w14:textId="77777777" w:rsidR="00AC52BE" w:rsidRPr="00821BEB" w:rsidRDefault="00AC52BE" w:rsidP="00821BEB">
            <w:pPr>
              <w:ind w:right="-72"/>
              <w:jc w:val="right"/>
              <w:rPr>
                <w:rFonts w:ascii="Arial" w:hAnsi="Arial" w:cs="Arial"/>
                <w:color w:val="auto"/>
                <w:sz w:val="18"/>
                <w:szCs w:val="18"/>
                <w:shd w:val="clear" w:color="auto" w:fill="FFFFFF"/>
                <w:lang w:val="en-GB"/>
              </w:rPr>
            </w:pPr>
            <w:r w:rsidRPr="00821BEB">
              <w:rPr>
                <w:rFonts w:ascii="Arial" w:hAnsi="Arial" w:cs="Arial"/>
                <w:color w:val="auto"/>
                <w:sz w:val="18"/>
                <w:szCs w:val="18"/>
                <w:shd w:val="clear" w:color="auto" w:fill="FFFFFF"/>
                <w:lang w:val="en-GB"/>
              </w:rPr>
              <w:t>8,560</w:t>
            </w:r>
          </w:p>
        </w:tc>
      </w:tr>
      <w:tr w:rsidR="00AC52BE" w:rsidRPr="00821BEB" w14:paraId="4A5E6702" w14:textId="77777777" w:rsidTr="00185291">
        <w:trPr>
          <w:cantSplit/>
          <w:trHeight w:val="83"/>
        </w:trPr>
        <w:tc>
          <w:tcPr>
            <w:tcW w:w="3682" w:type="dxa"/>
          </w:tcPr>
          <w:p w14:paraId="3B139FB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proofErr w:type="spellStart"/>
            <w:r w:rsidRPr="00821BEB">
              <w:rPr>
                <w:rFonts w:ascii="Arial" w:hAnsi="Arial" w:cs="Arial"/>
                <w:color w:val="auto"/>
                <w:sz w:val="18"/>
                <w:szCs w:val="18"/>
                <w:shd w:val="clear" w:color="auto" w:fill="FFFFFF"/>
              </w:rPr>
              <w:t>Unrealised</w:t>
            </w:r>
            <w:proofErr w:type="spellEnd"/>
            <w:r w:rsidRPr="00821BEB">
              <w:rPr>
                <w:rFonts w:ascii="Arial" w:hAnsi="Arial" w:cs="Arial"/>
                <w:color w:val="auto"/>
                <w:sz w:val="18"/>
                <w:szCs w:val="18"/>
                <w:shd w:val="clear" w:color="auto" w:fill="FFFFFF"/>
              </w:rPr>
              <w:t xml:space="preserve"> loss</w:t>
            </w:r>
          </w:p>
        </w:tc>
        <w:tc>
          <w:tcPr>
            <w:tcW w:w="1440" w:type="dxa"/>
            <w:shd w:val="clear" w:color="auto" w:fill="FAFAFA"/>
            <w:vAlign w:val="bottom"/>
          </w:tcPr>
          <w:p w14:paraId="7AE35764"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(10,613)</w:t>
            </w:r>
          </w:p>
        </w:tc>
        <w:tc>
          <w:tcPr>
            <w:tcW w:w="1440" w:type="dxa"/>
            <w:vAlign w:val="bottom"/>
          </w:tcPr>
          <w:p w14:paraId="7E9C99B3"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(15,280)</w:t>
            </w:r>
          </w:p>
        </w:tc>
        <w:tc>
          <w:tcPr>
            <w:tcW w:w="1440" w:type="dxa"/>
            <w:shd w:val="clear" w:color="auto" w:fill="FAFAFA"/>
          </w:tcPr>
          <w:p w14:paraId="58C16A54" w14:textId="77777777" w:rsidR="00AC52B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(4,470)</w:t>
            </w:r>
          </w:p>
        </w:tc>
        <w:tc>
          <w:tcPr>
            <w:tcW w:w="1440" w:type="dxa"/>
          </w:tcPr>
          <w:p w14:paraId="0F18ED90" w14:textId="77777777" w:rsidR="00AC52BE" w:rsidRPr="00821BEB" w:rsidRDefault="00AC52B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(5,424)</w:t>
            </w:r>
          </w:p>
        </w:tc>
      </w:tr>
      <w:tr w:rsidR="00A56AFE" w:rsidRPr="00821BEB" w14:paraId="465AE8CB" w14:textId="77777777" w:rsidTr="00185291">
        <w:trPr>
          <w:cantSplit/>
          <w:trHeight w:val="83"/>
        </w:trPr>
        <w:tc>
          <w:tcPr>
            <w:tcW w:w="3682" w:type="dxa"/>
          </w:tcPr>
          <w:p w14:paraId="22A28C53" w14:textId="77777777" w:rsidR="00A56AFE" w:rsidRPr="00821BEB" w:rsidRDefault="00A56AF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22"/>
                <w:shd w:val="clear" w:color="auto" w:fill="FFFFFF"/>
                <w:lang w:val="en-GB"/>
              </w:rPr>
            </w:pPr>
            <w:r w:rsidRPr="00821BEB">
              <w:rPr>
                <w:rFonts w:ascii="Arial" w:hAnsi="Arial" w:cs="Arial"/>
                <w:color w:val="auto"/>
                <w:sz w:val="18"/>
                <w:szCs w:val="22"/>
                <w:shd w:val="clear" w:color="auto" w:fill="FFFFFF"/>
                <w:lang w:val="en-GB"/>
              </w:rPr>
              <w:t>Impairment loss</w:t>
            </w:r>
          </w:p>
        </w:tc>
        <w:tc>
          <w:tcPr>
            <w:tcW w:w="1440" w:type="dxa"/>
            <w:tcBorders>
              <w:bottom w:val="single" w:sz="4" w:space="0" w:color="auto"/>
            </w:tcBorders>
            <w:shd w:val="clear" w:color="auto" w:fill="FAFAFA"/>
            <w:vAlign w:val="bottom"/>
          </w:tcPr>
          <w:p w14:paraId="50EE0266" w14:textId="77777777" w:rsidR="00A56AFE" w:rsidRPr="00821BEB" w:rsidRDefault="00A56AFE" w:rsidP="00821BEB">
            <w:pPr>
              <w:ind w:right="-72"/>
              <w:jc w:val="right"/>
              <w:rPr>
                <w:rFonts w:ascii="Arial" w:hAnsi="Arial" w:cs="Arial"/>
                <w:color w:val="auto"/>
                <w:sz w:val="18"/>
                <w:szCs w:val="18"/>
              </w:rPr>
            </w:pPr>
            <w:r w:rsidRPr="00821BEB">
              <w:rPr>
                <w:rFonts w:ascii="Arial" w:hAnsi="Arial" w:cs="Arial"/>
                <w:color w:val="auto"/>
                <w:sz w:val="18"/>
                <w:szCs w:val="18"/>
              </w:rPr>
              <w:t>(202)</w:t>
            </w:r>
          </w:p>
        </w:tc>
        <w:tc>
          <w:tcPr>
            <w:tcW w:w="1440" w:type="dxa"/>
            <w:tcBorders>
              <w:bottom w:val="single" w:sz="4" w:space="0" w:color="auto"/>
            </w:tcBorders>
            <w:vAlign w:val="bottom"/>
          </w:tcPr>
          <w:p w14:paraId="55DEF060" w14:textId="77777777" w:rsidR="00A56AFE" w:rsidRPr="00821BEB" w:rsidRDefault="00A56AF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w:t>
            </w:r>
          </w:p>
        </w:tc>
        <w:tc>
          <w:tcPr>
            <w:tcW w:w="1440" w:type="dxa"/>
            <w:tcBorders>
              <w:bottom w:val="single" w:sz="4" w:space="0" w:color="auto"/>
            </w:tcBorders>
            <w:shd w:val="clear" w:color="auto" w:fill="FAFAFA"/>
          </w:tcPr>
          <w:p w14:paraId="64B86D3D" w14:textId="77777777" w:rsidR="00A56AFE" w:rsidRPr="00185291" w:rsidRDefault="00A56AFE" w:rsidP="00821BEB">
            <w:pPr>
              <w:ind w:right="-72"/>
              <w:jc w:val="right"/>
              <w:rPr>
                <w:rFonts w:ascii="Arial" w:hAnsi="Arial" w:cs="Arial"/>
                <w:color w:val="auto"/>
                <w:sz w:val="18"/>
                <w:szCs w:val="18"/>
              </w:rPr>
            </w:pPr>
            <w:r w:rsidRPr="00185291">
              <w:rPr>
                <w:rFonts w:ascii="Arial" w:hAnsi="Arial" w:cs="Arial"/>
                <w:color w:val="auto"/>
                <w:sz w:val="18"/>
                <w:szCs w:val="18"/>
              </w:rPr>
              <w:t>-</w:t>
            </w:r>
          </w:p>
        </w:tc>
        <w:tc>
          <w:tcPr>
            <w:tcW w:w="1440" w:type="dxa"/>
            <w:tcBorders>
              <w:bottom w:val="single" w:sz="4" w:space="0" w:color="auto"/>
            </w:tcBorders>
          </w:tcPr>
          <w:p w14:paraId="12439940" w14:textId="77777777" w:rsidR="00A56AFE" w:rsidRPr="00821BEB" w:rsidRDefault="00A56AFE" w:rsidP="00821BEB">
            <w:pPr>
              <w:ind w:right="-72"/>
              <w:jc w:val="right"/>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w:t>
            </w:r>
          </w:p>
        </w:tc>
      </w:tr>
      <w:tr w:rsidR="00AC52BE" w:rsidRPr="00DB59D6" w14:paraId="00EAD41A" w14:textId="77777777" w:rsidTr="00185291">
        <w:trPr>
          <w:cantSplit/>
          <w:trHeight w:val="83"/>
        </w:trPr>
        <w:tc>
          <w:tcPr>
            <w:tcW w:w="3682" w:type="dxa"/>
          </w:tcPr>
          <w:p w14:paraId="28A18498" w14:textId="77777777" w:rsidR="00AC52BE" w:rsidRPr="00DB59D6"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2"/>
                <w:szCs w:val="12"/>
                <w:shd w:val="clear" w:color="auto" w:fill="FFFFFF"/>
              </w:rPr>
            </w:pPr>
          </w:p>
        </w:tc>
        <w:tc>
          <w:tcPr>
            <w:tcW w:w="1440" w:type="dxa"/>
            <w:tcBorders>
              <w:top w:val="single" w:sz="4" w:space="0" w:color="auto"/>
            </w:tcBorders>
            <w:shd w:val="clear" w:color="auto" w:fill="FAFAFA"/>
            <w:vAlign w:val="bottom"/>
          </w:tcPr>
          <w:p w14:paraId="576894AF"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621CD2C4"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06CE9734"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3E8B4BE1" w14:textId="77777777" w:rsidR="00AC52BE" w:rsidRPr="00DB59D6" w:rsidRDefault="00AC52BE" w:rsidP="00821BEB">
            <w:pPr>
              <w:tabs>
                <w:tab w:val="decimal" w:pos="702"/>
              </w:tabs>
              <w:ind w:right="-72"/>
              <w:jc w:val="right"/>
              <w:rPr>
                <w:rFonts w:ascii="Arial" w:hAnsi="Arial" w:cs="Arial"/>
                <w:color w:val="auto"/>
                <w:sz w:val="12"/>
                <w:szCs w:val="12"/>
              </w:rPr>
            </w:pPr>
          </w:p>
        </w:tc>
      </w:tr>
      <w:tr w:rsidR="00AC52BE" w:rsidRPr="00821BEB" w14:paraId="6A88DCFB" w14:textId="77777777" w:rsidTr="00185291">
        <w:trPr>
          <w:cantSplit/>
          <w:trHeight w:val="83"/>
        </w:trPr>
        <w:tc>
          <w:tcPr>
            <w:tcW w:w="3682" w:type="dxa"/>
          </w:tcPr>
          <w:p w14:paraId="4BD7A95C"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p>
        </w:tc>
        <w:tc>
          <w:tcPr>
            <w:tcW w:w="1440" w:type="dxa"/>
            <w:tcBorders>
              <w:bottom w:val="single" w:sz="4" w:space="0" w:color="auto"/>
            </w:tcBorders>
            <w:shd w:val="clear" w:color="auto" w:fill="FAFAFA"/>
            <w:vAlign w:val="bottom"/>
          </w:tcPr>
          <w:p w14:paraId="2B8905F1" w14:textId="77777777" w:rsidR="00AC52BE" w:rsidRPr="00185291" w:rsidRDefault="00A56AFE" w:rsidP="00185291">
            <w:pPr>
              <w:ind w:right="-72"/>
              <w:jc w:val="right"/>
              <w:rPr>
                <w:rFonts w:ascii="Arial" w:hAnsi="Arial" w:cs="Arial"/>
                <w:color w:val="auto"/>
                <w:sz w:val="18"/>
                <w:szCs w:val="18"/>
              </w:rPr>
            </w:pPr>
            <w:r w:rsidRPr="00185291">
              <w:rPr>
                <w:rFonts w:ascii="Arial" w:hAnsi="Arial" w:cs="Arial"/>
                <w:color w:val="auto"/>
                <w:sz w:val="18"/>
                <w:szCs w:val="18"/>
              </w:rPr>
              <w:t>163,405</w:t>
            </w:r>
          </w:p>
        </w:tc>
        <w:tc>
          <w:tcPr>
            <w:tcW w:w="1440" w:type="dxa"/>
            <w:tcBorders>
              <w:bottom w:val="single" w:sz="4" w:space="0" w:color="auto"/>
            </w:tcBorders>
            <w:vAlign w:val="bottom"/>
          </w:tcPr>
          <w:p w14:paraId="42B5B37C" w14:textId="77777777" w:rsidR="00AC52BE" w:rsidRPr="00821BEB" w:rsidRDefault="00AC52BE" w:rsidP="00821BEB">
            <w:pPr>
              <w:pStyle w:val="Heading4"/>
              <w:ind w:right="-72"/>
              <w:jc w:val="right"/>
              <w:rPr>
                <w:rFonts w:ascii="Arial" w:hAnsi="Arial" w:cs="Arial"/>
                <w:b w:val="0"/>
                <w:bCs w:val="0"/>
                <w:color w:val="auto"/>
                <w:sz w:val="18"/>
                <w:szCs w:val="18"/>
                <w:shd w:val="clear" w:color="auto" w:fill="FFFFFF"/>
                <w:lang w:val="en-GB"/>
              </w:rPr>
            </w:pPr>
            <w:r w:rsidRPr="00821BEB">
              <w:rPr>
                <w:rFonts w:ascii="Arial" w:hAnsi="Arial" w:cs="Arial"/>
                <w:b w:val="0"/>
                <w:bCs w:val="0"/>
                <w:color w:val="auto"/>
                <w:sz w:val="18"/>
                <w:szCs w:val="18"/>
                <w:shd w:val="clear" w:color="auto" w:fill="FFFFFF"/>
                <w:lang w:val="en-GB"/>
              </w:rPr>
              <w:t>168,983</w:t>
            </w:r>
          </w:p>
        </w:tc>
        <w:tc>
          <w:tcPr>
            <w:tcW w:w="1440" w:type="dxa"/>
            <w:tcBorders>
              <w:bottom w:val="single" w:sz="4" w:space="0" w:color="auto"/>
            </w:tcBorders>
            <w:shd w:val="clear" w:color="auto" w:fill="FAFAFA"/>
          </w:tcPr>
          <w:p w14:paraId="4FB37A15" w14:textId="77777777" w:rsidR="00AC52BE" w:rsidRPr="00185291" w:rsidRDefault="00A56AFE" w:rsidP="00185291">
            <w:pPr>
              <w:ind w:right="-72"/>
              <w:jc w:val="right"/>
              <w:rPr>
                <w:rFonts w:ascii="Arial" w:hAnsi="Arial" w:cs="Arial"/>
                <w:color w:val="auto"/>
                <w:sz w:val="18"/>
                <w:szCs w:val="18"/>
              </w:rPr>
            </w:pPr>
            <w:r w:rsidRPr="00185291">
              <w:rPr>
                <w:rFonts w:ascii="Arial" w:hAnsi="Arial" w:cs="Arial"/>
                <w:color w:val="auto"/>
                <w:sz w:val="18"/>
                <w:szCs w:val="18"/>
              </w:rPr>
              <w:t>3,700</w:t>
            </w:r>
          </w:p>
        </w:tc>
        <w:tc>
          <w:tcPr>
            <w:tcW w:w="1440" w:type="dxa"/>
            <w:tcBorders>
              <w:bottom w:val="single" w:sz="4" w:space="0" w:color="auto"/>
            </w:tcBorders>
          </w:tcPr>
          <w:p w14:paraId="335F4FE5" w14:textId="77777777" w:rsidR="00AC52BE" w:rsidRPr="00821BEB" w:rsidRDefault="00AC52BE" w:rsidP="00821BEB">
            <w:pPr>
              <w:pStyle w:val="Heading4"/>
              <w:ind w:right="-72"/>
              <w:jc w:val="right"/>
              <w:rPr>
                <w:rFonts w:ascii="Arial" w:hAnsi="Arial" w:cs="Arial"/>
                <w:b w:val="0"/>
                <w:bCs w:val="0"/>
                <w:color w:val="auto"/>
                <w:sz w:val="18"/>
                <w:szCs w:val="18"/>
                <w:shd w:val="clear" w:color="auto" w:fill="FFFFFF"/>
                <w:lang w:val="en-GB"/>
              </w:rPr>
            </w:pPr>
            <w:r w:rsidRPr="00821BEB">
              <w:rPr>
                <w:rFonts w:ascii="Arial" w:hAnsi="Arial" w:cs="Arial"/>
                <w:b w:val="0"/>
                <w:bCs w:val="0"/>
                <w:color w:val="auto"/>
                <w:sz w:val="18"/>
                <w:szCs w:val="18"/>
                <w:shd w:val="clear" w:color="auto" w:fill="FFFFFF"/>
                <w:lang w:val="en-GB"/>
              </w:rPr>
              <w:t>3,136</w:t>
            </w:r>
          </w:p>
        </w:tc>
      </w:tr>
    </w:tbl>
    <w:p w14:paraId="1F926C64" w14:textId="77777777" w:rsidR="00AC52BE" w:rsidRPr="00821BEB" w:rsidRDefault="00AC52BE" w:rsidP="00821BEB">
      <w:pPr>
        <w:tabs>
          <w:tab w:val="left" w:pos="1440"/>
        </w:tabs>
        <w:jc w:val="thaiDistribute"/>
        <w:outlineLvl w:val="0"/>
        <w:rPr>
          <w:rFonts w:ascii="Arial" w:hAnsi="Arial" w:cs="Arial"/>
          <w:color w:val="auto"/>
          <w:sz w:val="18"/>
          <w:szCs w:val="18"/>
        </w:rPr>
      </w:pPr>
    </w:p>
    <w:p w14:paraId="4F54FEAF" w14:textId="70471D5C" w:rsidR="00AC52BE" w:rsidRDefault="00AC52BE" w:rsidP="00821BEB">
      <w:pPr>
        <w:jc w:val="thaiDistribute"/>
        <w:rPr>
          <w:rFonts w:ascii="Arial" w:hAnsi="Arial" w:cs="Arial"/>
          <w:color w:val="auto"/>
          <w:sz w:val="18"/>
          <w:szCs w:val="18"/>
        </w:rPr>
      </w:pPr>
      <w:r w:rsidRPr="00821BEB">
        <w:rPr>
          <w:rFonts w:ascii="Arial" w:hAnsi="Arial" w:cs="Arial"/>
          <w:color w:val="auto"/>
          <w:sz w:val="18"/>
          <w:szCs w:val="18"/>
        </w:rPr>
        <w:t>The fair value</w:t>
      </w:r>
      <w:r w:rsidR="00DB058C">
        <w:rPr>
          <w:rFonts w:ascii="Arial" w:hAnsi="Arial" w:cs="Arial"/>
          <w:color w:val="auto"/>
          <w:sz w:val="18"/>
          <w:szCs w:val="18"/>
        </w:rPr>
        <w:t>s</w:t>
      </w:r>
      <w:r w:rsidRPr="00821BEB">
        <w:rPr>
          <w:rFonts w:ascii="Arial" w:hAnsi="Arial" w:cs="Arial"/>
          <w:color w:val="auto"/>
          <w:sz w:val="18"/>
          <w:szCs w:val="18"/>
        </w:rPr>
        <w:t xml:space="preserve"> of Grande Hospitality Real Estate Investment Trust and </w:t>
      </w:r>
      <w:proofErr w:type="spellStart"/>
      <w:r w:rsidRPr="00821BEB">
        <w:rPr>
          <w:rFonts w:ascii="Arial" w:hAnsi="Arial" w:cs="Arial"/>
          <w:color w:val="auto"/>
          <w:sz w:val="18"/>
          <w:szCs w:val="18"/>
        </w:rPr>
        <w:t>KTech</w:t>
      </w:r>
      <w:proofErr w:type="spellEnd"/>
      <w:r w:rsidRPr="00821BEB">
        <w:rPr>
          <w:rFonts w:ascii="Arial" w:hAnsi="Arial" w:cs="Arial"/>
          <w:color w:val="auto"/>
          <w:sz w:val="18"/>
          <w:szCs w:val="18"/>
        </w:rPr>
        <w:t xml:space="preserve"> Construction Public Company Limited are based on latest quoted market prices. The fair values are within level 1 of the fair value hierarchy.</w:t>
      </w:r>
    </w:p>
    <w:p w14:paraId="733E5030" w14:textId="77777777" w:rsidR="00056982" w:rsidRPr="00821BEB" w:rsidRDefault="00056982" w:rsidP="00821BEB">
      <w:pPr>
        <w:jc w:val="thaiDistribute"/>
        <w:rPr>
          <w:rFonts w:ascii="Arial" w:hAnsi="Arial" w:cs="Arial"/>
          <w:color w:val="auto"/>
          <w:sz w:val="18"/>
          <w:szCs w:val="18"/>
        </w:rPr>
      </w:pPr>
    </w:p>
    <w:p w14:paraId="0ABB6EEC" w14:textId="77777777" w:rsidR="00AC52BE" w:rsidRPr="00821BEB" w:rsidRDefault="00AC52BE" w:rsidP="00821BEB">
      <w:pPr>
        <w:jc w:val="thaiDistribute"/>
        <w:rPr>
          <w:rFonts w:ascii="Arial" w:hAnsi="Arial" w:cs="Arial"/>
          <w:b/>
          <w:bCs/>
          <w:color w:val="auto"/>
          <w:sz w:val="18"/>
          <w:szCs w:val="18"/>
          <w:lang w:val="en-GB"/>
        </w:rPr>
      </w:pPr>
      <w:r w:rsidRPr="00821BEB">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821BEB" w14:paraId="7CF7B9B8" w14:textId="77777777" w:rsidTr="00893D4A">
        <w:trPr>
          <w:trHeight w:val="386"/>
        </w:trPr>
        <w:tc>
          <w:tcPr>
            <w:tcW w:w="9461" w:type="dxa"/>
            <w:shd w:val="clear" w:color="auto" w:fill="FFA543"/>
            <w:vAlign w:val="center"/>
          </w:tcPr>
          <w:p w14:paraId="539B0410"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14</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Investments in subsidiaries</w:t>
            </w:r>
          </w:p>
        </w:tc>
      </w:tr>
    </w:tbl>
    <w:p w14:paraId="469CB4DD" w14:textId="77777777" w:rsidR="00AC52BE" w:rsidRPr="00821BEB" w:rsidRDefault="00AC52BE" w:rsidP="00821BEB">
      <w:pPr>
        <w:jc w:val="thaiDistribute"/>
        <w:rPr>
          <w:rFonts w:ascii="Arial" w:hAnsi="Arial" w:cs="Arial"/>
          <w:color w:val="auto"/>
          <w:sz w:val="18"/>
          <w:szCs w:val="18"/>
        </w:rPr>
      </w:pPr>
    </w:p>
    <w:p w14:paraId="04D36738" w14:textId="77777777" w:rsidR="00AC52BE" w:rsidRPr="00821BEB" w:rsidRDefault="00AC52BE" w:rsidP="00821BEB">
      <w:pPr>
        <w:tabs>
          <w:tab w:val="left" w:pos="1080"/>
        </w:tabs>
        <w:rPr>
          <w:rFonts w:ascii="Arial" w:hAnsi="Arial" w:cs="Arial"/>
          <w:color w:val="auto"/>
          <w:sz w:val="18"/>
          <w:szCs w:val="18"/>
        </w:rPr>
      </w:pPr>
      <w:r w:rsidRPr="00821BEB">
        <w:rPr>
          <w:rFonts w:ascii="Arial" w:hAnsi="Arial" w:cs="Arial"/>
          <w:color w:val="auto"/>
          <w:sz w:val="18"/>
          <w:szCs w:val="18"/>
        </w:rPr>
        <w:t>The investments in subsidiaries as at the 31 December are as follows:</w:t>
      </w:r>
    </w:p>
    <w:p w14:paraId="3D2B7628" w14:textId="77777777" w:rsidR="00AC52BE" w:rsidRPr="00821BEB" w:rsidRDefault="00AC52BE" w:rsidP="00821BEB">
      <w:pPr>
        <w:tabs>
          <w:tab w:val="left" w:pos="1080"/>
        </w:tabs>
        <w:rPr>
          <w:rFonts w:ascii="Arial" w:hAnsi="Arial" w:cs="Arial"/>
          <w:color w:val="auto"/>
          <w:sz w:val="18"/>
          <w:szCs w:val="18"/>
        </w:rPr>
      </w:pPr>
    </w:p>
    <w:tbl>
      <w:tblPr>
        <w:tblW w:w="4881" w:type="pct"/>
        <w:tblInd w:w="108" w:type="dxa"/>
        <w:tblLayout w:type="fixed"/>
        <w:tblLook w:val="0000" w:firstRow="0" w:lastRow="0" w:firstColumn="0" w:lastColumn="0" w:noHBand="0" w:noVBand="0"/>
      </w:tblPr>
      <w:tblGrid>
        <w:gridCol w:w="2886"/>
        <w:gridCol w:w="1081"/>
        <w:gridCol w:w="1524"/>
        <w:gridCol w:w="899"/>
        <w:gridCol w:w="1081"/>
        <w:gridCol w:w="1007"/>
        <w:gridCol w:w="967"/>
      </w:tblGrid>
      <w:tr w:rsidR="00AC52BE" w:rsidRPr="00821BEB" w14:paraId="0DC494A7" w14:textId="77777777" w:rsidTr="00893D4A">
        <w:tc>
          <w:tcPr>
            <w:tcW w:w="1528" w:type="pct"/>
            <w:vAlign w:val="bottom"/>
          </w:tcPr>
          <w:p w14:paraId="4760B9D1"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tcBorders>
              <w:top w:val="single" w:sz="4" w:space="0" w:color="auto"/>
            </w:tcBorders>
            <w:vAlign w:val="bottom"/>
          </w:tcPr>
          <w:p w14:paraId="64C5663C"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p>
        </w:tc>
        <w:tc>
          <w:tcPr>
            <w:tcW w:w="807" w:type="pct"/>
            <w:tcBorders>
              <w:top w:val="single" w:sz="4" w:space="0" w:color="auto"/>
            </w:tcBorders>
            <w:vAlign w:val="bottom"/>
          </w:tcPr>
          <w:p w14:paraId="03EFE770" w14:textId="77777777" w:rsidR="00AC52BE" w:rsidRPr="00821BEB" w:rsidRDefault="00AC52BE" w:rsidP="00DB59D6">
            <w:pPr>
              <w:widowControl w:val="0"/>
              <w:ind w:right="-72"/>
              <w:jc w:val="center"/>
              <w:rPr>
                <w:rFonts w:ascii="Arial" w:eastAsia="Angsana New" w:hAnsi="Arial" w:cs="Arial"/>
                <w:b/>
                <w:bCs/>
                <w:color w:val="auto"/>
                <w:sz w:val="14"/>
                <w:szCs w:val="14"/>
                <w:cs/>
              </w:rPr>
            </w:pPr>
          </w:p>
        </w:tc>
        <w:tc>
          <w:tcPr>
            <w:tcW w:w="1048" w:type="pct"/>
            <w:gridSpan w:val="2"/>
            <w:tcBorders>
              <w:top w:val="single" w:sz="4" w:space="0" w:color="auto"/>
            </w:tcBorders>
            <w:vAlign w:val="bottom"/>
          </w:tcPr>
          <w:p w14:paraId="258E6CC9" w14:textId="77777777" w:rsidR="00AC52BE" w:rsidRPr="00821BEB" w:rsidRDefault="00AC52BE" w:rsidP="00821BEB">
            <w:pPr>
              <w:widowControl w:val="0"/>
              <w:ind w:left="-43"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Percentage of shareholding</w:t>
            </w:r>
          </w:p>
        </w:tc>
        <w:tc>
          <w:tcPr>
            <w:tcW w:w="1045" w:type="pct"/>
            <w:gridSpan w:val="2"/>
            <w:tcBorders>
              <w:top w:val="single" w:sz="4" w:space="0" w:color="auto"/>
            </w:tcBorders>
            <w:vAlign w:val="bottom"/>
          </w:tcPr>
          <w:p w14:paraId="63F01E3A" w14:textId="77777777" w:rsidR="00AC52BE" w:rsidRPr="00821BEB" w:rsidRDefault="00AC52BE" w:rsidP="00821BEB">
            <w:pPr>
              <w:widowControl w:val="0"/>
              <w:ind w:left="-43"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Percentage of shareholding</w:t>
            </w:r>
          </w:p>
        </w:tc>
      </w:tr>
      <w:tr w:rsidR="00AC52BE" w:rsidRPr="00821BEB" w14:paraId="38BCD291" w14:textId="77777777" w:rsidTr="00893D4A">
        <w:tc>
          <w:tcPr>
            <w:tcW w:w="1528" w:type="pct"/>
            <w:vAlign w:val="bottom"/>
          </w:tcPr>
          <w:p w14:paraId="49878EA1"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707786A9"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p>
        </w:tc>
        <w:tc>
          <w:tcPr>
            <w:tcW w:w="807" w:type="pct"/>
            <w:vAlign w:val="bottom"/>
          </w:tcPr>
          <w:p w14:paraId="3475E8DF" w14:textId="77777777" w:rsidR="00AC52BE" w:rsidRPr="00821BEB" w:rsidRDefault="00AC52BE" w:rsidP="00DB59D6">
            <w:pPr>
              <w:widowControl w:val="0"/>
              <w:ind w:right="-72"/>
              <w:jc w:val="center"/>
              <w:rPr>
                <w:rFonts w:ascii="Arial" w:eastAsia="Angsana New" w:hAnsi="Arial" w:cs="Arial"/>
                <w:b/>
                <w:bCs/>
                <w:color w:val="auto"/>
                <w:sz w:val="14"/>
                <w:szCs w:val="14"/>
                <w:lang w:val="en-GB"/>
              </w:rPr>
            </w:pPr>
          </w:p>
        </w:tc>
        <w:tc>
          <w:tcPr>
            <w:tcW w:w="1048" w:type="pct"/>
            <w:gridSpan w:val="2"/>
            <w:tcBorders>
              <w:bottom w:val="single" w:sz="4" w:space="0" w:color="auto"/>
            </w:tcBorders>
            <w:vAlign w:val="bottom"/>
          </w:tcPr>
          <w:p w14:paraId="2A738702" w14:textId="77777777" w:rsidR="00AC52BE" w:rsidRPr="00821BEB" w:rsidRDefault="00AC52BE" w:rsidP="00821BEB">
            <w:pPr>
              <w:widowControl w:val="0"/>
              <w:ind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by the Group</w:t>
            </w:r>
          </w:p>
        </w:tc>
        <w:tc>
          <w:tcPr>
            <w:tcW w:w="1045" w:type="pct"/>
            <w:gridSpan w:val="2"/>
            <w:tcBorders>
              <w:bottom w:val="single" w:sz="4" w:space="0" w:color="auto"/>
            </w:tcBorders>
            <w:vAlign w:val="bottom"/>
          </w:tcPr>
          <w:p w14:paraId="2D0F22F5" w14:textId="77777777" w:rsidR="00AC52BE" w:rsidRPr="00821BEB" w:rsidRDefault="00AC52BE" w:rsidP="00821BEB">
            <w:pPr>
              <w:widowControl w:val="0"/>
              <w:ind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by the Company</w:t>
            </w:r>
          </w:p>
        </w:tc>
      </w:tr>
      <w:tr w:rsidR="00AC52BE" w:rsidRPr="00821BEB" w14:paraId="7A88BFA4" w14:textId="77777777" w:rsidTr="00893D4A">
        <w:tc>
          <w:tcPr>
            <w:tcW w:w="1528" w:type="pct"/>
            <w:vAlign w:val="bottom"/>
          </w:tcPr>
          <w:p w14:paraId="3EE6DC0B"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399463E5"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r w:rsidRPr="00821BEB">
              <w:rPr>
                <w:rFonts w:ascii="Arial" w:eastAsia="Angsana New" w:hAnsi="Arial" w:cs="Arial"/>
                <w:b/>
                <w:bCs/>
                <w:color w:val="auto"/>
                <w:sz w:val="14"/>
                <w:szCs w:val="14"/>
                <w:lang w:val="x-none" w:eastAsia="x-none"/>
              </w:rPr>
              <w:t>Country of</w:t>
            </w:r>
          </w:p>
        </w:tc>
        <w:tc>
          <w:tcPr>
            <w:tcW w:w="807" w:type="pct"/>
            <w:vAlign w:val="bottom"/>
          </w:tcPr>
          <w:p w14:paraId="0CC91020" w14:textId="77777777" w:rsidR="00AC52BE" w:rsidRPr="00821BEB" w:rsidRDefault="00AC52BE" w:rsidP="00DB59D6">
            <w:pPr>
              <w:keepNext/>
              <w:ind w:right="-72"/>
              <w:jc w:val="center"/>
              <w:outlineLvl w:val="1"/>
              <w:rPr>
                <w:rFonts w:ascii="Arial" w:eastAsia="MS Mincho" w:hAnsi="Arial" w:cs="Arial"/>
                <w:b/>
                <w:bCs/>
                <w:color w:val="auto"/>
                <w:sz w:val="14"/>
                <w:szCs w:val="14"/>
                <w:cs/>
                <w:lang w:val="en-GB"/>
              </w:rPr>
            </w:pPr>
            <w:r w:rsidRPr="00821BEB">
              <w:rPr>
                <w:rFonts w:ascii="Arial" w:eastAsia="MS Mincho" w:hAnsi="Arial" w:cs="Arial"/>
                <w:b/>
                <w:bCs/>
                <w:color w:val="auto"/>
                <w:sz w:val="14"/>
                <w:szCs w:val="14"/>
                <w:lang w:val="en-GB"/>
              </w:rPr>
              <w:t>Nature of</w:t>
            </w:r>
          </w:p>
        </w:tc>
        <w:tc>
          <w:tcPr>
            <w:tcW w:w="476" w:type="pct"/>
            <w:tcBorders>
              <w:top w:val="single" w:sz="4" w:space="0" w:color="auto"/>
            </w:tcBorders>
            <w:vAlign w:val="bottom"/>
          </w:tcPr>
          <w:p w14:paraId="187C5D7D"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2019</w:t>
            </w:r>
          </w:p>
        </w:tc>
        <w:tc>
          <w:tcPr>
            <w:tcW w:w="572" w:type="pct"/>
            <w:tcBorders>
              <w:top w:val="single" w:sz="4" w:space="0" w:color="auto"/>
            </w:tcBorders>
            <w:vAlign w:val="bottom"/>
          </w:tcPr>
          <w:p w14:paraId="761B5149"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2018</w:t>
            </w:r>
          </w:p>
        </w:tc>
        <w:tc>
          <w:tcPr>
            <w:tcW w:w="533" w:type="pct"/>
            <w:tcBorders>
              <w:top w:val="single" w:sz="4" w:space="0" w:color="auto"/>
            </w:tcBorders>
            <w:vAlign w:val="bottom"/>
          </w:tcPr>
          <w:p w14:paraId="110A454C"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2019</w:t>
            </w:r>
          </w:p>
        </w:tc>
        <w:tc>
          <w:tcPr>
            <w:tcW w:w="512" w:type="pct"/>
            <w:tcBorders>
              <w:top w:val="single" w:sz="4" w:space="0" w:color="auto"/>
            </w:tcBorders>
            <w:vAlign w:val="bottom"/>
          </w:tcPr>
          <w:p w14:paraId="52113E1D"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2018</w:t>
            </w:r>
          </w:p>
        </w:tc>
      </w:tr>
      <w:tr w:rsidR="00AC52BE" w:rsidRPr="00821BEB" w14:paraId="11A5CE41" w14:textId="77777777" w:rsidTr="00893D4A">
        <w:tc>
          <w:tcPr>
            <w:tcW w:w="1528" w:type="pct"/>
            <w:vAlign w:val="bottom"/>
          </w:tcPr>
          <w:p w14:paraId="6B2CE000"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tcBorders>
              <w:bottom w:val="single" w:sz="4" w:space="0" w:color="auto"/>
            </w:tcBorders>
            <w:vAlign w:val="bottom"/>
          </w:tcPr>
          <w:p w14:paraId="339A4FB8" w14:textId="77777777" w:rsidR="00AC52BE" w:rsidRPr="00821BEB" w:rsidRDefault="00AC52BE" w:rsidP="00821BEB">
            <w:pPr>
              <w:keepNext/>
              <w:ind w:right="-72"/>
              <w:jc w:val="center"/>
              <w:outlineLvl w:val="1"/>
              <w:rPr>
                <w:rFonts w:ascii="Arial" w:eastAsia="Angsana New" w:hAnsi="Arial" w:cs="Arial"/>
                <w:b/>
                <w:bCs/>
                <w:color w:val="auto"/>
                <w:sz w:val="14"/>
                <w:szCs w:val="14"/>
                <w:cs/>
                <w:lang w:val="en-GB" w:eastAsia="x-none"/>
              </w:rPr>
            </w:pPr>
            <w:r w:rsidRPr="00821BEB">
              <w:rPr>
                <w:rFonts w:ascii="Arial" w:eastAsia="Angsana New" w:hAnsi="Arial" w:cs="Arial"/>
                <w:b/>
                <w:bCs/>
                <w:color w:val="auto"/>
                <w:sz w:val="14"/>
                <w:szCs w:val="14"/>
                <w:lang w:val="x-none" w:eastAsia="x-none"/>
              </w:rPr>
              <w:t>incorporation</w:t>
            </w:r>
          </w:p>
        </w:tc>
        <w:tc>
          <w:tcPr>
            <w:tcW w:w="807" w:type="pct"/>
            <w:tcBorders>
              <w:bottom w:val="single" w:sz="4" w:space="0" w:color="auto"/>
            </w:tcBorders>
            <w:vAlign w:val="bottom"/>
          </w:tcPr>
          <w:p w14:paraId="41F11917" w14:textId="77777777" w:rsidR="00AC52BE" w:rsidRPr="00821BEB" w:rsidRDefault="00AC52BE" w:rsidP="00DB59D6">
            <w:pPr>
              <w:keepNext/>
              <w:ind w:right="-72"/>
              <w:jc w:val="center"/>
              <w:outlineLvl w:val="1"/>
              <w:rPr>
                <w:rFonts w:ascii="Arial" w:eastAsia="MS Mincho" w:hAnsi="Arial" w:cs="Arial"/>
                <w:b/>
                <w:bCs/>
                <w:color w:val="auto"/>
                <w:sz w:val="14"/>
                <w:szCs w:val="14"/>
                <w:cs/>
                <w:lang w:val="en-GB"/>
              </w:rPr>
            </w:pPr>
            <w:r w:rsidRPr="00821BEB">
              <w:rPr>
                <w:rFonts w:ascii="Arial" w:eastAsia="MS Mincho" w:hAnsi="Arial" w:cs="Arial"/>
                <w:b/>
                <w:bCs/>
                <w:color w:val="auto"/>
                <w:sz w:val="14"/>
                <w:szCs w:val="14"/>
                <w:lang w:val="en-GB"/>
              </w:rPr>
              <w:t>business</w:t>
            </w:r>
          </w:p>
        </w:tc>
        <w:tc>
          <w:tcPr>
            <w:tcW w:w="476" w:type="pct"/>
            <w:tcBorders>
              <w:bottom w:val="single" w:sz="4" w:space="0" w:color="auto"/>
            </w:tcBorders>
            <w:vAlign w:val="bottom"/>
          </w:tcPr>
          <w:p w14:paraId="595C59A0"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72" w:type="pct"/>
            <w:tcBorders>
              <w:bottom w:val="single" w:sz="4" w:space="0" w:color="auto"/>
            </w:tcBorders>
            <w:vAlign w:val="bottom"/>
          </w:tcPr>
          <w:p w14:paraId="46E739E6"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33" w:type="pct"/>
            <w:tcBorders>
              <w:bottom w:val="single" w:sz="4" w:space="0" w:color="auto"/>
            </w:tcBorders>
            <w:vAlign w:val="bottom"/>
          </w:tcPr>
          <w:p w14:paraId="2FA5002D"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12" w:type="pct"/>
            <w:tcBorders>
              <w:bottom w:val="single" w:sz="4" w:space="0" w:color="auto"/>
            </w:tcBorders>
            <w:vAlign w:val="bottom"/>
          </w:tcPr>
          <w:p w14:paraId="68048D18"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r>
      <w:tr w:rsidR="00AC52BE" w:rsidRPr="00821BEB" w14:paraId="55B6EDC0" w14:textId="77777777" w:rsidTr="00893D4A">
        <w:tc>
          <w:tcPr>
            <w:tcW w:w="1528" w:type="pct"/>
            <w:vAlign w:val="bottom"/>
          </w:tcPr>
          <w:p w14:paraId="20E642BF" w14:textId="77777777" w:rsidR="00AC52BE" w:rsidRPr="00821BEB" w:rsidRDefault="00AC52BE" w:rsidP="00821BEB">
            <w:pPr>
              <w:widowControl w:val="0"/>
              <w:tabs>
                <w:tab w:val="right" w:pos="9810"/>
              </w:tabs>
              <w:ind w:left="-101"/>
              <w:jc w:val="thaiDistribute"/>
              <w:rPr>
                <w:rFonts w:ascii="Arial" w:eastAsia="Angsana New" w:hAnsi="Arial" w:cs="Arial"/>
                <w:color w:val="auto"/>
                <w:sz w:val="12"/>
                <w:szCs w:val="12"/>
                <w:cs/>
              </w:rPr>
            </w:pPr>
          </w:p>
        </w:tc>
        <w:tc>
          <w:tcPr>
            <w:tcW w:w="572" w:type="pct"/>
            <w:tcBorders>
              <w:top w:val="single" w:sz="4" w:space="0" w:color="auto"/>
            </w:tcBorders>
            <w:vAlign w:val="bottom"/>
          </w:tcPr>
          <w:p w14:paraId="3C9B5687" w14:textId="77777777" w:rsidR="00AC52BE" w:rsidRPr="00821BEB" w:rsidRDefault="00AC52BE" w:rsidP="00821BEB">
            <w:pPr>
              <w:widowControl w:val="0"/>
              <w:ind w:left="-43" w:right="-72"/>
              <w:jc w:val="center"/>
              <w:rPr>
                <w:rFonts w:ascii="Arial" w:eastAsia="Angsana New" w:hAnsi="Arial" w:cs="Arial"/>
                <w:color w:val="auto"/>
                <w:sz w:val="12"/>
                <w:szCs w:val="12"/>
              </w:rPr>
            </w:pPr>
          </w:p>
        </w:tc>
        <w:tc>
          <w:tcPr>
            <w:tcW w:w="807" w:type="pct"/>
            <w:tcBorders>
              <w:top w:val="single" w:sz="4" w:space="0" w:color="auto"/>
            </w:tcBorders>
            <w:vAlign w:val="bottom"/>
          </w:tcPr>
          <w:p w14:paraId="2E535B46" w14:textId="77777777" w:rsidR="00AC52BE" w:rsidRPr="00821BEB" w:rsidRDefault="00AC52BE" w:rsidP="00DB59D6">
            <w:pPr>
              <w:widowControl w:val="0"/>
              <w:ind w:right="-72"/>
              <w:jc w:val="center"/>
              <w:rPr>
                <w:rFonts w:ascii="Arial" w:eastAsia="Angsana New" w:hAnsi="Arial" w:cs="Arial"/>
                <w:color w:val="auto"/>
                <w:sz w:val="12"/>
                <w:szCs w:val="12"/>
              </w:rPr>
            </w:pPr>
          </w:p>
        </w:tc>
        <w:tc>
          <w:tcPr>
            <w:tcW w:w="476" w:type="pct"/>
            <w:tcBorders>
              <w:top w:val="single" w:sz="4" w:space="0" w:color="auto"/>
            </w:tcBorders>
            <w:shd w:val="clear" w:color="auto" w:fill="FAFAFA"/>
            <w:vAlign w:val="bottom"/>
          </w:tcPr>
          <w:p w14:paraId="4EE16B4A" w14:textId="77777777" w:rsidR="00AC52BE" w:rsidRPr="00821BEB" w:rsidRDefault="00AC52BE" w:rsidP="00821BEB">
            <w:pPr>
              <w:widowControl w:val="0"/>
              <w:ind w:left="-43" w:right="-72"/>
              <w:jc w:val="right"/>
              <w:rPr>
                <w:rFonts w:ascii="Arial" w:eastAsia="Angsana New" w:hAnsi="Arial" w:cs="Arial"/>
                <w:color w:val="auto"/>
                <w:sz w:val="12"/>
                <w:szCs w:val="12"/>
              </w:rPr>
            </w:pPr>
          </w:p>
        </w:tc>
        <w:tc>
          <w:tcPr>
            <w:tcW w:w="572" w:type="pct"/>
            <w:tcBorders>
              <w:top w:val="single" w:sz="4" w:space="0" w:color="auto"/>
            </w:tcBorders>
            <w:vAlign w:val="bottom"/>
          </w:tcPr>
          <w:p w14:paraId="38DDCE13"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33" w:type="pct"/>
            <w:tcBorders>
              <w:top w:val="single" w:sz="4" w:space="0" w:color="auto"/>
            </w:tcBorders>
            <w:shd w:val="clear" w:color="auto" w:fill="FAFAFA"/>
            <w:vAlign w:val="bottom"/>
          </w:tcPr>
          <w:p w14:paraId="303780BA"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12" w:type="pct"/>
            <w:tcBorders>
              <w:top w:val="single" w:sz="4" w:space="0" w:color="auto"/>
            </w:tcBorders>
            <w:vAlign w:val="bottom"/>
          </w:tcPr>
          <w:p w14:paraId="5C522088" w14:textId="77777777" w:rsidR="00AC52BE" w:rsidRPr="00821BEB" w:rsidRDefault="00AC52BE" w:rsidP="00821BEB">
            <w:pPr>
              <w:widowControl w:val="0"/>
              <w:ind w:right="-72"/>
              <w:jc w:val="right"/>
              <w:rPr>
                <w:rFonts w:ascii="Arial" w:eastAsia="Angsana New" w:hAnsi="Arial" w:cs="Arial"/>
                <w:color w:val="auto"/>
                <w:sz w:val="12"/>
                <w:szCs w:val="12"/>
              </w:rPr>
            </w:pPr>
          </w:p>
        </w:tc>
      </w:tr>
      <w:tr w:rsidR="00AC52BE" w:rsidRPr="00821BEB" w14:paraId="7C485352" w14:textId="77777777" w:rsidTr="00893D4A">
        <w:tc>
          <w:tcPr>
            <w:tcW w:w="1528" w:type="pct"/>
            <w:vAlign w:val="bottom"/>
          </w:tcPr>
          <w:p w14:paraId="65CBD19D"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r w:rsidRPr="00821BEB">
              <w:rPr>
                <w:rFonts w:ascii="Arial" w:eastAsia="MS Mincho" w:hAnsi="Arial" w:cs="Arial"/>
                <w:b/>
                <w:bCs/>
                <w:snapToGrid w:val="0"/>
                <w:color w:val="auto"/>
                <w:sz w:val="14"/>
                <w:szCs w:val="14"/>
                <w:u w:val="single"/>
              </w:rPr>
              <w:t xml:space="preserve">Subsidiaries directly owned </w:t>
            </w:r>
          </w:p>
        </w:tc>
        <w:tc>
          <w:tcPr>
            <w:tcW w:w="572" w:type="pct"/>
            <w:vAlign w:val="bottom"/>
          </w:tcPr>
          <w:p w14:paraId="57355F55" w14:textId="77777777" w:rsidR="00AC52BE" w:rsidRPr="00821BEB" w:rsidRDefault="00AC52BE" w:rsidP="00821BEB">
            <w:pPr>
              <w:widowControl w:val="0"/>
              <w:ind w:left="-43" w:right="-72"/>
              <w:jc w:val="center"/>
              <w:rPr>
                <w:rFonts w:ascii="Arial" w:eastAsia="Angsana New" w:hAnsi="Arial" w:cs="Arial"/>
                <w:color w:val="auto"/>
                <w:sz w:val="14"/>
                <w:szCs w:val="14"/>
              </w:rPr>
            </w:pPr>
          </w:p>
        </w:tc>
        <w:tc>
          <w:tcPr>
            <w:tcW w:w="807" w:type="pct"/>
            <w:vAlign w:val="bottom"/>
          </w:tcPr>
          <w:p w14:paraId="35971DEA" w14:textId="77777777" w:rsidR="00AC52BE" w:rsidRPr="00821BEB" w:rsidRDefault="00AC52BE" w:rsidP="00DB59D6">
            <w:pPr>
              <w:widowControl w:val="0"/>
              <w:ind w:right="-72"/>
              <w:jc w:val="center"/>
              <w:rPr>
                <w:rFonts w:ascii="Arial" w:eastAsia="Angsana New" w:hAnsi="Arial" w:cs="Arial"/>
                <w:color w:val="auto"/>
                <w:sz w:val="14"/>
                <w:szCs w:val="14"/>
              </w:rPr>
            </w:pPr>
          </w:p>
        </w:tc>
        <w:tc>
          <w:tcPr>
            <w:tcW w:w="476" w:type="pct"/>
            <w:shd w:val="clear" w:color="auto" w:fill="FAFAFA"/>
            <w:vAlign w:val="bottom"/>
          </w:tcPr>
          <w:p w14:paraId="01637247" w14:textId="77777777" w:rsidR="00AC52BE" w:rsidRPr="00821BEB" w:rsidRDefault="00AC52BE" w:rsidP="00821BEB">
            <w:pPr>
              <w:widowControl w:val="0"/>
              <w:ind w:left="-43" w:right="-72"/>
              <w:jc w:val="right"/>
              <w:rPr>
                <w:rFonts w:ascii="Arial" w:eastAsia="Angsana New" w:hAnsi="Arial" w:cs="Arial"/>
                <w:color w:val="auto"/>
                <w:sz w:val="14"/>
                <w:szCs w:val="14"/>
              </w:rPr>
            </w:pPr>
          </w:p>
        </w:tc>
        <w:tc>
          <w:tcPr>
            <w:tcW w:w="572" w:type="pct"/>
            <w:vAlign w:val="bottom"/>
          </w:tcPr>
          <w:p w14:paraId="5F23C038" w14:textId="77777777" w:rsidR="00AC52BE" w:rsidRPr="00821BEB" w:rsidRDefault="00AC52BE" w:rsidP="00821BEB">
            <w:pPr>
              <w:widowControl w:val="0"/>
              <w:ind w:right="-72"/>
              <w:jc w:val="right"/>
              <w:rPr>
                <w:rFonts w:ascii="Arial" w:eastAsia="Angsana New" w:hAnsi="Arial" w:cs="Arial"/>
                <w:color w:val="auto"/>
                <w:sz w:val="14"/>
                <w:szCs w:val="14"/>
              </w:rPr>
            </w:pPr>
          </w:p>
        </w:tc>
        <w:tc>
          <w:tcPr>
            <w:tcW w:w="533" w:type="pct"/>
            <w:shd w:val="clear" w:color="auto" w:fill="FAFAFA"/>
            <w:vAlign w:val="bottom"/>
          </w:tcPr>
          <w:p w14:paraId="7992078C" w14:textId="77777777" w:rsidR="00AC52BE" w:rsidRPr="00821BEB" w:rsidRDefault="00AC52BE" w:rsidP="00821BEB">
            <w:pPr>
              <w:widowControl w:val="0"/>
              <w:ind w:right="-72"/>
              <w:jc w:val="right"/>
              <w:rPr>
                <w:rFonts w:ascii="Arial" w:eastAsia="Angsana New" w:hAnsi="Arial" w:cs="Arial"/>
                <w:color w:val="auto"/>
                <w:sz w:val="14"/>
                <w:szCs w:val="14"/>
              </w:rPr>
            </w:pPr>
          </w:p>
        </w:tc>
        <w:tc>
          <w:tcPr>
            <w:tcW w:w="512" w:type="pct"/>
            <w:vAlign w:val="bottom"/>
          </w:tcPr>
          <w:p w14:paraId="72387E0B" w14:textId="77777777" w:rsidR="00AC52BE" w:rsidRPr="00821BEB" w:rsidRDefault="00AC52BE" w:rsidP="00821BEB">
            <w:pPr>
              <w:widowControl w:val="0"/>
              <w:ind w:right="-72"/>
              <w:jc w:val="right"/>
              <w:rPr>
                <w:rFonts w:ascii="Arial" w:eastAsia="Angsana New" w:hAnsi="Arial" w:cs="Arial"/>
                <w:color w:val="auto"/>
                <w:sz w:val="14"/>
                <w:szCs w:val="14"/>
              </w:rPr>
            </w:pPr>
          </w:p>
        </w:tc>
      </w:tr>
      <w:tr w:rsidR="00AC52BE" w:rsidRPr="00821BEB" w14:paraId="61F3ED7E" w14:textId="77777777" w:rsidTr="00893D4A">
        <w:tc>
          <w:tcPr>
            <w:tcW w:w="1528" w:type="pct"/>
            <w:vAlign w:val="bottom"/>
          </w:tcPr>
          <w:p w14:paraId="7DB15D35" w14:textId="77777777" w:rsidR="00AC52BE" w:rsidRPr="00821BEB" w:rsidRDefault="00AC52BE" w:rsidP="00821BEB">
            <w:pPr>
              <w:ind w:left="-101"/>
              <w:rPr>
                <w:rFonts w:ascii="Arial" w:eastAsia="MS Mincho" w:hAnsi="Arial" w:cs="Arial"/>
                <w:b/>
                <w:bCs/>
                <w:snapToGrid w:val="0"/>
                <w:color w:val="auto"/>
                <w:sz w:val="14"/>
                <w:szCs w:val="14"/>
                <w:u w:val="single"/>
                <w:cs/>
              </w:rPr>
            </w:pPr>
            <w:r w:rsidRPr="00821BEB">
              <w:rPr>
                <w:rFonts w:ascii="Arial" w:eastAsia="MS Mincho" w:hAnsi="Arial" w:cs="Arial"/>
                <w:b/>
                <w:bCs/>
                <w:snapToGrid w:val="0"/>
                <w:color w:val="auto"/>
                <w:sz w:val="14"/>
                <w:szCs w:val="14"/>
              </w:rPr>
              <w:t xml:space="preserve">   </w:t>
            </w:r>
            <w:r w:rsidRPr="00821BEB">
              <w:rPr>
                <w:rFonts w:ascii="Arial" w:eastAsia="MS Mincho" w:hAnsi="Arial" w:cs="Arial"/>
                <w:b/>
                <w:bCs/>
                <w:snapToGrid w:val="0"/>
                <w:color w:val="auto"/>
                <w:sz w:val="14"/>
                <w:szCs w:val="14"/>
                <w:u w:val="single"/>
              </w:rPr>
              <w:t>by the Company</w:t>
            </w:r>
          </w:p>
        </w:tc>
        <w:tc>
          <w:tcPr>
            <w:tcW w:w="572" w:type="pct"/>
            <w:vAlign w:val="bottom"/>
          </w:tcPr>
          <w:p w14:paraId="1851B42A" w14:textId="77777777" w:rsidR="00AC52BE" w:rsidRPr="00821BEB" w:rsidRDefault="00AC52BE" w:rsidP="00821BEB">
            <w:pPr>
              <w:ind w:left="-43" w:right="-72"/>
              <w:jc w:val="center"/>
              <w:rPr>
                <w:rFonts w:ascii="Arial" w:eastAsia="MS Mincho" w:hAnsi="Arial" w:cs="Arial"/>
                <w:snapToGrid w:val="0"/>
                <w:color w:val="auto"/>
                <w:sz w:val="14"/>
                <w:szCs w:val="14"/>
              </w:rPr>
            </w:pPr>
          </w:p>
        </w:tc>
        <w:tc>
          <w:tcPr>
            <w:tcW w:w="807" w:type="pct"/>
            <w:vAlign w:val="bottom"/>
          </w:tcPr>
          <w:p w14:paraId="1179771E" w14:textId="77777777" w:rsidR="00AC52BE" w:rsidRPr="00821BEB" w:rsidRDefault="00AC52BE" w:rsidP="00DB59D6">
            <w:pPr>
              <w:ind w:right="-72"/>
              <w:jc w:val="center"/>
              <w:rPr>
                <w:rFonts w:ascii="Arial" w:eastAsia="MS Mincho" w:hAnsi="Arial" w:cs="Arial"/>
                <w:color w:val="auto"/>
                <w:sz w:val="14"/>
                <w:szCs w:val="14"/>
              </w:rPr>
            </w:pPr>
          </w:p>
        </w:tc>
        <w:tc>
          <w:tcPr>
            <w:tcW w:w="476" w:type="pct"/>
            <w:shd w:val="clear" w:color="auto" w:fill="FAFAFA"/>
            <w:vAlign w:val="bottom"/>
          </w:tcPr>
          <w:p w14:paraId="7BDB74CA" w14:textId="77777777" w:rsidR="00AC52BE" w:rsidRPr="00821BEB" w:rsidRDefault="00AC52BE" w:rsidP="00821BEB">
            <w:pPr>
              <w:ind w:left="-43" w:right="-72"/>
              <w:jc w:val="center"/>
              <w:rPr>
                <w:rFonts w:ascii="Arial" w:eastAsia="MS Mincho" w:hAnsi="Arial" w:cs="Arial"/>
                <w:color w:val="auto"/>
                <w:sz w:val="14"/>
                <w:szCs w:val="14"/>
              </w:rPr>
            </w:pPr>
          </w:p>
        </w:tc>
        <w:tc>
          <w:tcPr>
            <w:tcW w:w="572" w:type="pct"/>
            <w:vAlign w:val="bottom"/>
          </w:tcPr>
          <w:p w14:paraId="2D1C60BF" w14:textId="77777777" w:rsidR="00AC52BE" w:rsidRPr="00821BEB" w:rsidRDefault="00AC52BE" w:rsidP="00821BEB">
            <w:pPr>
              <w:widowControl w:val="0"/>
              <w:ind w:right="-72"/>
              <w:jc w:val="right"/>
              <w:rPr>
                <w:rFonts w:ascii="Arial" w:eastAsia="Angsana New" w:hAnsi="Arial" w:cs="Arial"/>
                <w:color w:val="auto"/>
                <w:sz w:val="14"/>
                <w:szCs w:val="14"/>
              </w:rPr>
            </w:pPr>
          </w:p>
        </w:tc>
        <w:tc>
          <w:tcPr>
            <w:tcW w:w="533" w:type="pct"/>
            <w:shd w:val="clear" w:color="auto" w:fill="FAFAFA"/>
            <w:vAlign w:val="bottom"/>
          </w:tcPr>
          <w:p w14:paraId="34B84080" w14:textId="77777777" w:rsidR="00AC52BE" w:rsidRPr="00821BEB" w:rsidRDefault="00AC52BE" w:rsidP="00821BEB">
            <w:pPr>
              <w:widowControl w:val="0"/>
              <w:ind w:right="-72"/>
              <w:jc w:val="right"/>
              <w:rPr>
                <w:rFonts w:ascii="Arial" w:eastAsia="Angsana New" w:hAnsi="Arial" w:cs="Arial"/>
                <w:color w:val="auto"/>
                <w:sz w:val="14"/>
                <w:szCs w:val="14"/>
                <w:lang w:val="en-GB"/>
              </w:rPr>
            </w:pPr>
          </w:p>
        </w:tc>
        <w:tc>
          <w:tcPr>
            <w:tcW w:w="512" w:type="pct"/>
            <w:vAlign w:val="bottom"/>
          </w:tcPr>
          <w:p w14:paraId="1B8F426C" w14:textId="77777777" w:rsidR="00AC52BE" w:rsidRPr="00821BEB" w:rsidRDefault="00AC52BE" w:rsidP="00821BEB">
            <w:pPr>
              <w:widowControl w:val="0"/>
              <w:ind w:right="-72"/>
              <w:jc w:val="right"/>
              <w:rPr>
                <w:rFonts w:ascii="Arial" w:eastAsia="Angsana New" w:hAnsi="Arial" w:cs="Arial"/>
                <w:color w:val="auto"/>
                <w:sz w:val="14"/>
                <w:szCs w:val="14"/>
              </w:rPr>
            </w:pPr>
          </w:p>
        </w:tc>
      </w:tr>
      <w:tr w:rsidR="00AC52BE" w:rsidRPr="00821BEB" w14:paraId="61313599" w14:textId="77777777" w:rsidTr="00893D4A">
        <w:tc>
          <w:tcPr>
            <w:tcW w:w="1528" w:type="pct"/>
            <w:vAlign w:val="bottom"/>
          </w:tcPr>
          <w:p w14:paraId="65EAE6D1" w14:textId="77777777" w:rsidR="00AC52BE" w:rsidRPr="00821BEB" w:rsidRDefault="00AC52BE" w:rsidP="00821BEB">
            <w:pPr>
              <w:ind w:left="-101"/>
              <w:rPr>
                <w:rFonts w:ascii="Arial" w:eastAsia="MS Mincho" w:hAnsi="Arial" w:cs="Arial"/>
                <w:b/>
                <w:bCs/>
                <w:snapToGrid w:val="0"/>
                <w:color w:val="auto"/>
                <w:sz w:val="12"/>
                <w:szCs w:val="12"/>
              </w:rPr>
            </w:pPr>
          </w:p>
        </w:tc>
        <w:tc>
          <w:tcPr>
            <w:tcW w:w="572" w:type="pct"/>
            <w:vAlign w:val="bottom"/>
          </w:tcPr>
          <w:p w14:paraId="7FA5DD47" w14:textId="77777777" w:rsidR="00AC52BE" w:rsidRPr="00821BEB" w:rsidRDefault="00AC52BE" w:rsidP="00821BEB">
            <w:pPr>
              <w:ind w:left="-43" w:right="-72"/>
              <w:jc w:val="center"/>
              <w:rPr>
                <w:rFonts w:ascii="Arial" w:eastAsia="MS Mincho" w:hAnsi="Arial" w:cs="Arial"/>
                <w:snapToGrid w:val="0"/>
                <w:color w:val="auto"/>
                <w:sz w:val="12"/>
                <w:szCs w:val="12"/>
              </w:rPr>
            </w:pPr>
          </w:p>
        </w:tc>
        <w:tc>
          <w:tcPr>
            <w:tcW w:w="807" w:type="pct"/>
            <w:vAlign w:val="bottom"/>
          </w:tcPr>
          <w:p w14:paraId="1926E894" w14:textId="77777777" w:rsidR="00AC52BE" w:rsidRPr="00821BEB" w:rsidRDefault="00AC52BE" w:rsidP="00DB59D6">
            <w:pPr>
              <w:ind w:right="-72"/>
              <w:jc w:val="center"/>
              <w:rPr>
                <w:rFonts w:ascii="Arial" w:eastAsia="MS Mincho" w:hAnsi="Arial" w:cs="Arial"/>
                <w:color w:val="auto"/>
                <w:sz w:val="12"/>
                <w:szCs w:val="12"/>
              </w:rPr>
            </w:pPr>
          </w:p>
        </w:tc>
        <w:tc>
          <w:tcPr>
            <w:tcW w:w="476" w:type="pct"/>
            <w:shd w:val="clear" w:color="auto" w:fill="FAFAFA"/>
            <w:vAlign w:val="bottom"/>
          </w:tcPr>
          <w:p w14:paraId="04B52BF1" w14:textId="77777777" w:rsidR="00AC52BE" w:rsidRPr="00821BEB" w:rsidRDefault="00AC52BE" w:rsidP="00821BEB">
            <w:pPr>
              <w:ind w:left="-43" w:right="-72"/>
              <w:jc w:val="center"/>
              <w:rPr>
                <w:rFonts w:ascii="Arial" w:eastAsia="MS Mincho" w:hAnsi="Arial" w:cs="Arial"/>
                <w:color w:val="auto"/>
                <w:sz w:val="12"/>
                <w:szCs w:val="12"/>
              </w:rPr>
            </w:pPr>
          </w:p>
        </w:tc>
        <w:tc>
          <w:tcPr>
            <w:tcW w:w="572" w:type="pct"/>
            <w:vAlign w:val="bottom"/>
          </w:tcPr>
          <w:p w14:paraId="35637C8A"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33" w:type="pct"/>
            <w:shd w:val="clear" w:color="auto" w:fill="FAFAFA"/>
            <w:vAlign w:val="bottom"/>
          </w:tcPr>
          <w:p w14:paraId="44AD989E" w14:textId="77777777" w:rsidR="00AC52BE" w:rsidRPr="00821BEB" w:rsidRDefault="00AC52BE" w:rsidP="00821BEB">
            <w:pPr>
              <w:widowControl w:val="0"/>
              <w:ind w:right="-72"/>
              <w:jc w:val="right"/>
              <w:rPr>
                <w:rFonts w:ascii="Arial" w:eastAsia="Angsana New" w:hAnsi="Arial" w:cs="Arial"/>
                <w:color w:val="auto"/>
                <w:sz w:val="12"/>
                <w:szCs w:val="12"/>
                <w:lang w:val="en-GB"/>
              </w:rPr>
            </w:pPr>
          </w:p>
        </w:tc>
        <w:tc>
          <w:tcPr>
            <w:tcW w:w="512" w:type="pct"/>
            <w:vAlign w:val="bottom"/>
          </w:tcPr>
          <w:p w14:paraId="52C4C11C" w14:textId="77777777" w:rsidR="00AC52BE" w:rsidRPr="00821BEB" w:rsidRDefault="00AC52BE" w:rsidP="00821BEB">
            <w:pPr>
              <w:widowControl w:val="0"/>
              <w:ind w:right="-72"/>
              <w:jc w:val="right"/>
              <w:rPr>
                <w:rFonts w:ascii="Arial" w:eastAsia="Angsana New" w:hAnsi="Arial" w:cs="Arial"/>
                <w:color w:val="auto"/>
                <w:sz w:val="12"/>
                <w:szCs w:val="12"/>
              </w:rPr>
            </w:pPr>
          </w:p>
        </w:tc>
      </w:tr>
      <w:tr w:rsidR="006F6F00" w:rsidRPr="00821BEB" w14:paraId="2491E559" w14:textId="77777777" w:rsidTr="00893D4A">
        <w:tc>
          <w:tcPr>
            <w:tcW w:w="1528" w:type="pct"/>
            <w:vAlign w:val="bottom"/>
          </w:tcPr>
          <w:p w14:paraId="37E21409" w14:textId="77777777" w:rsidR="006F6F00" w:rsidRPr="00821BEB" w:rsidRDefault="006F6F00" w:rsidP="00821BEB">
            <w:pPr>
              <w:ind w:left="-101"/>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Thai Property Public Company Limited</w:t>
            </w:r>
          </w:p>
        </w:tc>
        <w:tc>
          <w:tcPr>
            <w:tcW w:w="572" w:type="pct"/>
            <w:vAlign w:val="bottom"/>
          </w:tcPr>
          <w:p w14:paraId="772774DC"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tc>
        <w:tc>
          <w:tcPr>
            <w:tcW w:w="807" w:type="pct"/>
          </w:tcPr>
          <w:p w14:paraId="3FBB02B9"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Property development</w:t>
            </w:r>
          </w:p>
        </w:tc>
        <w:tc>
          <w:tcPr>
            <w:tcW w:w="476" w:type="pct"/>
            <w:shd w:val="clear" w:color="auto" w:fill="FAFAFA"/>
          </w:tcPr>
          <w:p w14:paraId="04645524" w14:textId="77777777" w:rsidR="006F6F00" w:rsidRPr="00821BEB" w:rsidRDefault="006F6F00" w:rsidP="00821BEB">
            <w:pPr>
              <w:widowControl w:val="0"/>
              <w:ind w:right="-72"/>
              <w:jc w:val="right"/>
              <w:rPr>
                <w:rFonts w:ascii="Arial" w:eastAsia="Angsana New" w:hAnsi="Arial" w:cs="Arial"/>
                <w:color w:val="auto"/>
                <w:sz w:val="14"/>
                <w:szCs w:val="14"/>
              </w:rPr>
            </w:pPr>
            <w:r w:rsidRPr="00821BEB">
              <w:rPr>
                <w:rFonts w:ascii="Arial" w:eastAsia="Angsana New" w:hAnsi="Arial" w:cs="Arial"/>
                <w:color w:val="auto"/>
                <w:sz w:val="14"/>
                <w:szCs w:val="14"/>
              </w:rPr>
              <w:t>94.60</w:t>
            </w:r>
          </w:p>
        </w:tc>
        <w:tc>
          <w:tcPr>
            <w:tcW w:w="572" w:type="pct"/>
          </w:tcPr>
          <w:p w14:paraId="18230911" w14:textId="77777777" w:rsidR="006F6F00" w:rsidRPr="00821BEB" w:rsidRDefault="006F6F00" w:rsidP="00821BEB">
            <w:pPr>
              <w:widowControl w:val="0"/>
              <w:ind w:right="-72"/>
              <w:jc w:val="right"/>
              <w:rPr>
                <w:rFonts w:ascii="Arial" w:eastAsia="Angsana New" w:hAnsi="Arial" w:cs="Arial"/>
                <w:color w:val="auto"/>
                <w:sz w:val="14"/>
                <w:szCs w:val="14"/>
              </w:rPr>
            </w:pPr>
            <w:r w:rsidRPr="00821BEB">
              <w:rPr>
                <w:rFonts w:ascii="Arial" w:eastAsia="Angsana New" w:hAnsi="Arial" w:cs="Arial"/>
                <w:color w:val="auto"/>
                <w:sz w:val="14"/>
                <w:szCs w:val="14"/>
                <w:lang w:val="en-GB"/>
              </w:rPr>
              <w:t>94</w:t>
            </w:r>
            <w:r w:rsidRPr="00821BEB">
              <w:rPr>
                <w:rFonts w:ascii="Arial" w:eastAsia="Angsana New" w:hAnsi="Arial" w:cs="Arial"/>
                <w:color w:val="auto"/>
                <w:sz w:val="14"/>
                <w:szCs w:val="14"/>
              </w:rPr>
              <w:t>.</w:t>
            </w:r>
            <w:r w:rsidRPr="00821BEB">
              <w:rPr>
                <w:rFonts w:ascii="Arial" w:eastAsia="Angsana New" w:hAnsi="Arial" w:cs="Arial"/>
                <w:color w:val="auto"/>
                <w:sz w:val="14"/>
                <w:szCs w:val="14"/>
                <w:lang w:val="en-GB"/>
              </w:rPr>
              <w:t>60</w:t>
            </w:r>
          </w:p>
        </w:tc>
        <w:tc>
          <w:tcPr>
            <w:tcW w:w="533" w:type="pct"/>
            <w:shd w:val="clear" w:color="auto" w:fill="FAFAFA"/>
          </w:tcPr>
          <w:p w14:paraId="131F937E" w14:textId="77777777" w:rsidR="006F6F00" w:rsidRPr="00821BEB" w:rsidRDefault="006F6F00" w:rsidP="00821BEB">
            <w:pPr>
              <w:widowControl w:val="0"/>
              <w:ind w:right="-72"/>
              <w:jc w:val="right"/>
              <w:rPr>
                <w:rFonts w:ascii="Arial" w:eastAsia="Angsana New" w:hAnsi="Arial" w:cs="Arial"/>
                <w:color w:val="auto"/>
                <w:sz w:val="14"/>
                <w:szCs w:val="14"/>
              </w:rPr>
            </w:pPr>
            <w:r w:rsidRPr="00821BEB">
              <w:rPr>
                <w:rFonts w:ascii="Arial" w:eastAsia="Angsana New" w:hAnsi="Arial" w:cs="Arial"/>
                <w:color w:val="auto"/>
                <w:sz w:val="14"/>
                <w:szCs w:val="14"/>
              </w:rPr>
              <w:t>94.60</w:t>
            </w:r>
          </w:p>
        </w:tc>
        <w:tc>
          <w:tcPr>
            <w:tcW w:w="512" w:type="pct"/>
          </w:tcPr>
          <w:p w14:paraId="3D69F2BC" w14:textId="77777777" w:rsidR="006F6F00" w:rsidRPr="00821BEB" w:rsidRDefault="006F6F00" w:rsidP="00821BEB">
            <w:pPr>
              <w:widowControl w:val="0"/>
              <w:ind w:right="-72"/>
              <w:jc w:val="right"/>
              <w:rPr>
                <w:rFonts w:ascii="Arial" w:eastAsia="Angsana New" w:hAnsi="Arial" w:cs="Arial"/>
                <w:color w:val="auto"/>
                <w:sz w:val="14"/>
                <w:szCs w:val="14"/>
              </w:rPr>
            </w:pPr>
            <w:r w:rsidRPr="00821BEB">
              <w:rPr>
                <w:rFonts w:ascii="Arial" w:eastAsia="Angsana New" w:hAnsi="Arial" w:cs="Arial"/>
                <w:color w:val="auto"/>
                <w:sz w:val="14"/>
                <w:szCs w:val="14"/>
                <w:lang w:val="en-GB"/>
              </w:rPr>
              <w:t>94</w:t>
            </w:r>
            <w:r w:rsidRPr="00821BEB">
              <w:rPr>
                <w:rFonts w:ascii="Arial" w:eastAsia="Angsana New" w:hAnsi="Arial" w:cs="Arial"/>
                <w:color w:val="auto"/>
                <w:sz w:val="14"/>
                <w:szCs w:val="14"/>
              </w:rPr>
              <w:t>.</w:t>
            </w:r>
            <w:r w:rsidRPr="00821BEB">
              <w:rPr>
                <w:rFonts w:ascii="Arial" w:eastAsia="Angsana New" w:hAnsi="Arial" w:cs="Arial"/>
                <w:color w:val="auto"/>
                <w:sz w:val="14"/>
                <w:szCs w:val="14"/>
                <w:lang w:val="en-GB"/>
              </w:rPr>
              <w:t>60</w:t>
            </w:r>
          </w:p>
        </w:tc>
      </w:tr>
      <w:tr w:rsidR="006F6F00" w:rsidRPr="00821BEB" w14:paraId="155A0F8D" w14:textId="77777777" w:rsidTr="00893D4A">
        <w:tc>
          <w:tcPr>
            <w:tcW w:w="1528" w:type="pct"/>
          </w:tcPr>
          <w:p w14:paraId="0C185303" w14:textId="77777777" w:rsidR="006F6F00" w:rsidRPr="00821BEB" w:rsidRDefault="006F6F00" w:rsidP="00821BEB">
            <w:pPr>
              <w:ind w:left="-101"/>
              <w:rPr>
                <w:rFonts w:ascii="Arial" w:eastAsia="MS Mincho" w:hAnsi="Arial" w:cs="Arial"/>
                <w:snapToGrid w:val="0"/>
                <w:color w:val="auto"/>
                <w:sz w:val="14"/>
                <w:szCs w:val="14"/>
              </w:rPr>
            </w:pPr>
            <w:r w:rsidRPr="00821BEB">
              <w:rPr>
                <w:rFonts w:ascii="Arial" w:eastAsia="MS Mincho" w:hAnsi="Arial" w:cs="Arial"/>
                <w:color w:val="auto"/>
                <w:sz w:val="14"/>
                <w:szCs w:val="14"/>
              </w:rPr>
              <w:t>We Retail Public Company Limited</w:t>
            </w:r>
          </w:p>
        </w:tc>
        <w:tc>
          <w:tcPr>
            <w:tcW w:w="572" w:type="pct"/>
            <w:vAlign w:val="bottom"/>
          </w:tcPr>
          <w:p w14:paraId="1C355F1A"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tc>
        <w:tc>
          <w:tcPr>
            <w:tcW w:w="807" w:type="pct"/>
          </w:tcPr>
          <w:p w14:paraId="468E2716" w14:textId="77777777" w:rsidR="006F6F00" w:rsidRPr="00DB59D6" w:rsidRDefault="006F6F00" w:rsidP="00DB59D6">
            <w:pPr>
              <w:ind w:right="-72"/>
              <w:jc w:val="center"/>
              <w:rPr>
                <w:rFonts w:ascii="Arial" w:hAnsi="Arial" w:cs="Arial"/>
                <w:color w:val="auto"/>
                <w:spacing w:val="-2"/>
                <w:sz w:val="14"/>
                <w:szCs w:val="14"/>
              </w:rPr>
            </w:pPr>
            <w:r w:rsidRPr="00DB59D6">
              <w:rPr>
                <w:rFonts w:ascii="Arial" w:eastAsia="MS Mincho" w:hAnsi="Arial" w:cs="Arial"/>
                <w:color w:val="auto"/>
                <w:spacing w:val="-2"/>
                <w:sz w:val="14"/>
                <w:szCs w:val="14"/>
                <w:lang w:val="en-GB"/>
              </w:rPr>
              <w:t>Property development,</w:t>
            </w:r>
          </w:p>
        </w:tc>
        <w:tc>
          <w:tcPr>
            <w:tcW w:w="476" w:type="pct"/>
            <w:shd w:val="clear" w:color="auto" w:fill="FAFAFA"/>
          </w:tcPr>
          <w:p w14:paraId="567E4B2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94.97</w:t>
            </w:r>
          </w:p>
        </w:tc>
        <w:tc>
          <w:tcPr>
            <w:tcW w:w="572" w:type="pct"/>
          </w:tcPr>
          <w:p w14:paraId="461556E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94</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97</w:t>
            </w:r>
          </w:p>
        </w:tc>
        <w:tc>
          <w:tcPr>
            <w:tcW w:w="533" w:type="pct"/>
            <w:shd w:val="clear" w:color="auto" w:fill="FAFAFA"/>
          </w:tcPr>
          <w:p w14:paraId="3BB2D56C"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94.97</w:t>
            </w:r>
          </w:p>
        </w:tc>
        <w:tc>
          <w:tcPr>
            <w:tcW w:w="512" w:type="pct"/>
          </w:tcPr>
          <w:p w14:paraId="56B26859"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94</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97</w:t>
            </w:r>
          </w:p>
        </w:tc>
      </w:tr>
      <w:tr w:rsidR="006F6F00" w:rsidRPr="00821BEB" w14:paraId="11890906" w14:textId="77777777" w:rsidTr="00893D4A">
        <w:tc>
          <w:tcPr>
            <w:tcW w:w="1528" w:type="pct"/>
            <w:vAlign w:val="bottom"/>
          </w:tcPr>
          <w:p w14:paraId="3B13594F" w14:textId="77777777" w:rsidR="006F6F00" w:rsidRPr="00821BEB" w:rsidRDefault="006F6F00" w:rsidP="00821BEB">
            <w:pPr>
              <w:ind w:left="-101"/>
              <w:rPr>
                <w:rFonts w:ascii="Arial" w:eastAsia="MS Mincho" w:hAnsi="Arial" w:cs="Arial"/>
                <w:snapToGrid w:val="0"/>
                <w:color w:val="auto"/>
                <w:sz w:val="14"/>
                <w:szCs w:val="14"/>
                <w:cs/>
              </w:rPr>
            </w:pPr>
          </w:p>
        </w:tc>
        <w:tc>
          <w:tcPr>
            <w:tcW w:w="572" w:type="pct"/>
            <w:vAlign w:val="bottom"/>
          </w:tcPr>
          <w:p w14:paraId="7055F14E"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vAlign w:val="bottom"/>
          </w:tcPr>
          <w:p w14:paraId="2C1733B9" w14:textId="77777777" w:rsidR="006F6F00" w:rsidRPr="00821BEB" w:rsidRDefault="006F6F00" w:rsidP="00DB59D6">
            <w:pPr>
              <w:ind w:right="-72"/>
              <w:jc w:val="center"/>
              <w:rPr>
                <w:rFonts w:ascii="Arial" w:hAnsi="Arial" w:cs="Arial"/>
                <w:color w:val="auto"/>
                <w:sz w:val="14"/>
                <w:szCs w:val="14"/>
                <w:cs/>
              </w:rPr>
            </w:pPr>
            <w:r w:rsidRPr="00821BEB">
              <w:rPr>
                <w:rFonts w:ascii="Arial" w:eastAsia="MS Mincho" w:hAnsi="Arial" w:cs="Arial"/>
                <w:color w:val="auto"/>
                <w:sz w:val="14"/>
                <w:szCs w:val="14"/>
                <w:lang w:val="en-GB"/>
              </w:rPr>
              <w:t>shopping mall and</w:t>
            </w:r>
          </w:p>
        </w:tc>
        <w:tc>
          <w:tcPr>
            <w:tcW w:w="476" w:type="pct"/>
            <w:shd w:val="clear" w:color="auto" w:fill="FAFAFA"/>
          </w:tcPr>
          <w:p w14:paraId="112819C0"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72" w:type="pct"/>
          </w:tcPr>
          <w:p w14:paraId="4A70908C"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33" w:type="pct"/>
            <w:shd w:val="clear" w:color="auto" w:fill="FAFAFA"/>
          </w:tcPr>
          <w:p w14:paraId="5B6634BB"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12" w:type="pct"/>
          </w:tcPr>
          <w:p w14:paraId="7B01DD05" w14:textId="77777777" w:rsidR="006F6F00" w:rsidRPr="00821BEB" w:rsidRDefault="006F6F00" w:rsidP="00821BEB">
            <w:pPr>
              <w:widowControl w:val="0"/>
              <w:ind w:right="-72"/>
              <w:jc w:val="right"/>
              <w:rPr>
                <w:rFonts w:ascii="Arial" w:eastAsia="Angsana New" w:hAnsi="Arial" w:cs="Arial"/>
                <w:color w:val="auto"/>
                <w:sz w:val="14"/>
                <w:szCs w:val="14"/>
              </w:rPr>
            </w:pPr>
          </w:p>
        </w:tc>
      </w:tr>
      <w:tr w:rsidR="006F6F00" w:rsidRPr="00821BEB" w14:paraId="1DA2557F" w14:textId="77777777" w:rsidTr="00893D4A">
        <w:tc>
          <w:tcPr>
            <w:tcW w:w="1528" w:type="pct"/>
            <w:vAlign w:val="bottom"/>
          </w:tcPr>
          <w:p w14:paraId="512BD690" w14:textId="77777777" w:rsidR="006F6F00" w:rsidRPr="00821BEB" w:rsidRDefault="006F6F00" w:rsidP="00821BEB">
            <w:pPr>
              <w:ind w:left="-101"/>
              <w:rPr>
                <w:rFonts w:ascii="Arial" w:eastAsia="MS Mincho" w:hAnsi="Arial" w:cs="Arial"/>
                <w:snapToGrid w:val="0"/>
                <w:color w:val="auto"/>
                <w:sz w:val="14"/>
                <w:szCs w:val="14"/>
                <w:cs/>
              </w:rPr>
            </w:pPr>
          </w:p>
        </w:tc>
        <w:tc>
          <w:tcPr>
            <w:tcW w:w="572" w:type="pct"/>
            <w:vAlign w:val="bottom"/>
          </w:tcPr>
          <w:p w14:paraId="19D332AC"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vAlign w:val="bottom"/>
          </w:tcPr>
          <w:p w14:paraId="564BBA96" w14:textId="77777777" w:rsidR="006F6F00" w:rsidRPr="00821BEB" w:rsidRDefault="006F6F00" w:rsidP="00DB59D6">
            <w:pPr>
              <w:ind w:right="-72"/>
              <w:jc w:val="center"/>
              <w:rPr>
                <w:rFonts w:ascii="Arial" w:eastAsia="MS Mincho" w:hAnsi="Arial" w:cs="Arial"/>
                <w:color w:val="auto"/>
                <w:sz w:val="14"/>
                <w:szCs w:val="14"/>
                <w:lang w:val="en-GB"/>
              </w:rPr>
            </w:pPr>
            <w:r w:rsidRPr="00821BEB">
              <w:rPr>
                <w:rFonts w:ascii="Arial" w:eastAsia="MS Mincho" w:hAnsi="Arial" w:cs="Arial"/>
                <w:color w:val="auto"/>
                <w:sz w:val="14"/>
                <w:szCs w:val="14"/>
                <w:lang w:val="en-GB"/>
              </w:rPr>
              <w:t>commercial areas</w:t>
            </w:r>
          </w:p>
        </w:tc>
        <w:tc>
          <w:tcPr>
            <w:tcW w:w="476" w:type="pct"/>
            <w:shd w:val="clear" w:color="auto" w:fill="FAFAFA"/>
          </w:tcPr>
          <w:p w14:paraId="3241FEFC"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72" w:type="pct"/>
          </w:tcPr>
          <w:p w14:paraId="28DFD201"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33" w:type="pct"/>
            <w:shd w:val="clear" w:color="auto" w:fill="FAFAFA"/>
          </w:tcPr>
          <w:p w14:paraId="2D883CA4" w14:textId="77777777" w:rsidR="006F6F00" w:rsidRPr="00821BEB" w:rsidRDefault="006F6F00" w:rsidP="00821BEB">
            <w:pPr>
              <w:widowControl w:val="0"/>
              <w:ind w:right="-72"/>
              <w:jc w:val="right"/>
              <w:rPr>
                <w:rFonts w:ascii="Arial" w:eastAsia="Angsana New" w:hAnsi="Arial" w:cs="Arial"/>
                <w:color w:val="auto"/>
                <w:sz w:val="14"/>
                <w:szCs w:val="14"/>
              </w:rPr>
            </w:pPr>
          </w:p>
        </w:tc>
        <w:tc>
          <w:tcPr>
            <w:tcW w:w="512" w:type="pct"/>
          </w:tcPr>
          <w:p w14:paraId="5E8B35F8" w14:textId="77777777" w:rsidR="006F6F00" w:rsidRPr="00821BEB" w:rsidRDefault="006F6F00" w:rsidP="00821BEB">
            <w:pPr>
              <w:widowControl w:val="0"/>
              <w:ind w:right="-72"/>
              <w:jc w:val="right"/>
              <w:rPr>
                <w:rFonts w:ascii="Arial" w:eastAsia="Angsana New" w:hAnsi="Arial" w:cs="Arial"/>
                <w:color w:val="auto"/>
                <w:sz w:val="14"/>
                <w:szCs w:val="14"/>
              </w:rPr>
            </w:pPr>
          </w:p>
        </w:tc>
      </w:tr>
      <w:tr w:rsidR="006F6F00" w:rsidRPr="00821BEB" w14:paraId="2E44E7E8" w14:textId="77777777" w:rsidTr="00893D4A">
        <w:tc>
          <w:tcPr>
            <w:tcW w:w="1528" w:type="pct"/>
            <w:vAlign w:val="bottom"/>
          </w:tcPr>
          <w:p w14:paraId="77B699E9" w14:textId="77777777" w:rsidR="006F6F00" w:rsidRPr="00821BEB" w:rsidRDefault="006F6F00" w:rsidP="00821BEB">
            <w:pPr>
              <w:ind w:left="-101"/>
              <w:rPr>
                <w:rFonts w:ascii="Arial" w:hAnsi="Arial" w:cs="Arial"/>
                <w:color w:val="auto"/>
                <w:sz w:val="14"/>
                <w:szCs w:val="14"/>
              </w:rPr>
            </w:pPr>
            <w:r w:rsidRPr="00821BEB">
              <w:rPr>
                <w:rFonts w:ascii="Arial" w:hAnsi="Arial" w:cs="Arial"/>
                <w:color w:val="auto"/>
                <w:sz w:val="14"/>
                <w:szCs w:val="14"/>
              </w:rPr>
              <w:t>Estate Perfect Company Limited</w:t>
            </w:r>
          </w:p>
          <w:p w14:paraId="333B895D" w14:textId="77777777" w:rsidR="006F6F00" w:rsidRPr="00821BEB" w:rsidRDefault="006F6F00" w:rsidP="00821BEB">
            <w:pPr>
              <w:ind w:left="-101"/>
              <w:rPr>
                <w:rFonts w:ascii="Arial" w:hAnsi="Arial" w:cs="Arial"/>
                <w:color w:val="auto"/>
                <w:sz w:val="14"/>
                <w:szCs w:val="14"/>
              </w:rPr>
            </w:pPr>
          </w:p>
        </w:tc>
        <w:tc>
          <w:tcPr>
            <w:tcW w:w="572" w:type="pct"/>
            <w:vAlign w:val="bottom"/>
          </w:tcPr>
          <w:p w14:paraId="0E11893C" w14:textId="77777777" w:rsidR="006F6F00" w:rsidRPr="00821BEB" w:rsidRDefault="006F6F00" w:rsidP="00821BEB">
            <w:pPr>
              <w:jc w:val="center"/>
              <w:rPr>
                <w:rFonts w:ascii="Arial" w:hAnsi="Arial" w:cs="Arial"/>
                <w:color w:val="auto"/>
                <w:sz w:val="14"/>
                <w:szCs w:val="14"/>
              </w:rPr>
            </w:pPr>
            <w:r w:rsidRPr="00821BEB">
              <w:rPr>
                <w:rFonts w:ascii="Arial" w:hAnsi="Arial" w:cs="Arial"/>
                <w:color w:val="auto"/>
                <w:sz w:val="14"/>
                <w:szCs w:val="14"/>
              </w:rPr>
              <w:t>Thailand</w:t>
            </w:r>
          </w:p>
          <w:p w14:paraId="51CA6B1C" w14:textId="77777777" w:rsidR="006F6F00" w:rsidRPr="00821BEB" w:rsidRDefault="006F6F00" w:rsidP="00821BEB">
            <w:pPr>
              <w:jc w:val="center"/>
              <w:rPr>
                <w:rFonts w:ascii="Arial" w:hAnsi="Arial" w:cs="Arial"/>
                <w:color w:val="auto"/>
                <w:sz w:val="14"/>
                <w:szCs w:val="14"/>
              </w:rPr>
            </w:pPr>
          </w:p>
        </w:tc>
        <w:tc>
          <w:tcPr>
            <w:tcW w:w="807" w:type="pct"/>
          </w:tcPr>
          <w:p w14:paraId="5D7BE05F"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Property development</w:t>
            </w:r>
          </w:p>
        </w:tc>
        <w:tc>
          <w:tcPr>
            <w:tcW w:w="476" w:type="pct"/>
            <w:shd w:val="clear" w:color="auto" w:fill="FAFAFA"/>
          </w:tcPr>
          <w:p w14:paraId="745B7620"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73CF8CC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7C57ADF0"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4AB8CAB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49993291" w14:textId="77777777" w:rsidTr="00893D4A">
        <w:tc>
          <w:tcPr>
            <w:tcW w:w="1528" w:type="pct"/>
            <w:vAlign w:val="bottom"/>
          </w:tcPr>
          <w:p w14:paraId="24816F92"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Bright Development Bangkok </w:t>
            </w:r>
          </w:p>
          <w:p w14:paraId="14A20809"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 xml:space="preserve">   Company Limited</w:t>
            </w:r>
          </w:p>
        </w:tc>
        <w:tc>
          <w:tcPr>
            <w:tcW w:w="572" w:type="pct"/>
            <w:vAlign w:val="bottom"/>
          </w:tcPr>
          <w:p w14:paraId="271B0C80" w14:textId="77777777" w:rsidR="006F6F00" w:rsidRPr="00821BEB" w:rsidRDefault="006F6F00" w:rsidP="00821BEB">
            <w:pPr>
              <w:jc w:val="center"/>
              <w:rPr>
                <w:rFonts w:ascii="Arial" w:hAnsi="Arial" w:cs="Arial"/>
                <w:color w:val="auto"/>
                <w:sz w:val="14"/>
                <w:szCs w:val="14"/>
              </w:rPr>
            </w:pPr>
            <w:r w:rsidRPr="00821BEB">
              <w:rPr>
                <w:rFonts w:ascii="Arial" w:hAnsi="Arial" w:cs="Arial"/>
                <w:color w:val="auto"/>
                <w:sz w:val="14"/>
                <w:szCs w:val="14"/>
              </w:rPr>
              <w:t>Thailand</w:t>
            </w:r>
          </w:p>
          <w:p w14:paraId="53BB4C10" w14:textId="77777777" w:rsidR="006F6F00" w:rsidRPr="00821BEB" w:rsidRDefault="006F6F00" w:rsidP="00821BEB">
            <w:pPr>
              <w:jc w:val="center"/>
              <w:rPr>
                <w:rFonts w:ascii="Arial" w:hAnsi="Arial" w:cs="Arial"/>
                <w:color w:val="auto"/>
                <w:sz w:val="14"/>
                <w:szCs w:val="14"/>
              </w:rPr>
            </w:pPr>
          </w:p>
        </w:tc>
        <w:tc>
          <w:tcPr>
            <w:tcW w:w="807" w:type="pct"/>
          </w:tcPr>
          <w:p w14:paraId="5361D92E"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Property development</w:t>
            </w:r>
          </w:p>
        </w:tc>
        <w:tc>
          <w:tcPr>
            <w:tcW w:w="476" w:type="pct"/>
            <w:shd w:val="clear" w:color="auto" w:fill="FAFAFA"/>
          </w:tcPr>
          <w:p w14:paraId="6BD58B9B"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7A59A79A"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5C7FA72B"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283D0FF0"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7BD89952" w14:textId="77777777" w:rsidTr="00893D4A">
        <w:tc>
          <w:tcPr>
            <w:tcW w:w="1528" w:type="pct"/>
          </w:tcPr>
          <w:p w14:paraId="1535D05A"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Residence Number Nine Limited</w:t>
            </w:r>
          </w:p>
        </w:tc>
        <w:tc>
          <w:tcPr>
            <w:tcW w:w="572" w:type="pct"/>
            <w:vAlign w:val="bottom"/>
          </w:tcPr>
          <w:p w14:paraId="4C86C0D8" w14:textId="77777777" w:rsidR="006F6F00" w:rsidRPr="00821BEB" w:rsidRDefault="006F6F00" w:rsidP="00821BEB">
            <w:pPr>
              <w:jc w:val="center"/>
              <w:rPr>
                <w:rFonts w:ascii="Arial" w:hAnsi="Arial" w:cs="Arial"/>
                <w:color w:val="auto"/>
                <w:sz w:val="14"/>
                <w:szCs w:val="14"/>
              </w:rPr>
            </w:pPr>
            <w:r w:rsidRPr="00821BEB">
              <w:rPr>
                <w:rFonts w:ascii="Arial" w:hAnsi="Arial" w:cs="Arial"/>
                <w:color w:val="auto"/>
                <w:sz w:val="14"/>
                <w:szCs w:val="14"/>
              </w:rPr>
              <w:t>Thailand</w:t>
            </w:r>
          </w:p>
          <w:p w14:paraId="68A1087D" w14:textId="77777777" w:rsidR="006F6F00" w:rsidRPr="00821BEB" w:rsidRDefault="006F6F00" w:rsidP="00821BEB">
            <w:pPr>
              <w:jc w:val="center"/>
              <w:rPr>
                <w:rFonts w:ascii="Arial" w:hAnsi="Arial" w:cs="Arial"/>
                <w:color w:val="auto"/>
                <w:sz w:val="14"/>
                <w:szCs w:val="14"/>
              </w:rPr>
            </w:pPr>
          </w:p>
        </w:tc>
        <w:tc>
          <w:tcPr>
            <w:tcW w:w="807" w:type="pct"/>
          </w:tcPr>
          <w:p w14:paraId="04CFA471"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Property development</w:t>
            </w:r>
          </w:p>
        </w:tc>
        <w:tc>
          <w:tcPr>
            <w:tcW w:w="476" w:type="pct"/>
            <w:shd w:val="clear" w:color="auto" w:fill="FAFAFA"/>
          </w:tcPr>
          <w:p w14:paraId="2CE42E49"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48D078F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00BC87E7"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5BB64DE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3A5834D1" w14:textId="77777777" w:rsidTr="00893D4A">
        <w:tc>
          <w:tcPr>
            <w:tcW w:w="1528" w:type="pct"/>
          </w:tcPr>
          <w:p w14:paraId="3F7EDFBE"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Chiangmai Development Company Limited</w:t>
            </w:r>
          </w:p>
        </w:tc>
        <w:tc>
          <w:tcPr>
            <w:tcW w:w="572" w:type="pct"/>
            <w:vAlign w:val="bottom"/>
          </w:tcPr>
          <w:p w14:paraId="015A46BB" w14:textId="77777777" w:rsidR="006F6F00" w:rsidRPr="00821BEB" w:rsidRDefault="006F6F00" w:rsidP="00821BEB">
            <w:pPr>
              <w:ind w:left="-43" w:right="-72"/>
              <w:jc w:val="center"/>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Thailand</w:t>
            </w:r>
          </w:p>
        </w:tc>
        <w:tc>
          <w:tcPr>
            <w:tcW w:w="807" w:type="pct"/>
          </w:tcPr>
          <w:p w14:paraId="7F582B14"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Property development</w:t>
            </w:r>
          </w:p>
        </w:tc>
        <w:tc>
          <w:tcPr>
            <w:tcW w:w="476" w:type="pct"/>
            <w:shd w:val="clear" w:color="auto" w:fill="FAFAFA"/>
          </w:tcPr>
          <w:p w14:paraId="7479927A"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76F5539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3C93EE9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1235F08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35406AA4" w14:textId="77777777" w:rsidTr="00893D4A">
        <w:trPr>
          <w:trHeight w:val="127"/>
        </w:trPr>
        <w:tc>
          <w:tcPr>
            <w:tcW w:w="1528" w:type="pct"/>
          </w:tcPr>
          <w:p w14:paraId="64EF195B" w14:textId="77777777" w:rsidR="006F6F00" w:rsidRPr="00821BEB" w:rsidRDefault="006F6F00" w:rsidP="00821BEB">
            <w:pPr>
              <w:ind w:left="-101"/>
              <w:rPr>
                <w:rFonts w:ascii="Arial" w:eastAsia="MS Mincho" w:hAnsi="Arial" w:cs="Arial"/>
                <w:snapToGrid w:val="0"/>
                <w:color w:val="auto"/>
                <w:sz w:val="14"/>
                <w:szCs w:val="14"/>
                <w:cs/>
              </w:rPr>
            </w:pPr>
            <w:proofErr w:type="spellStart"/>
            <w:r w:rsidRPr="00821BEB">
              <w:rPr>
                <w:rFonts w:ascii="Arial" w:eastAsia="MS Mincho" w:hAnsi="Arial" w:cs="Arial"/>
                <w:snapToGrid w:val="0"/>
                <w:color w:val="auto"/>
                <w:sz w:val="14"/>
                <w:szCs w:val="14"/>
              </w:rPr>
              <w:t>Ramintra</w:t>
            </w:r>
            <w:proofErr w:type="spellEnd"/>
            <w:r w:rsidRPr="00821BEB">
              <w:rPr>
                <w:rFonts w:ascii="Arial" w:eastAsia="MS Mincho" w:hAnsi="Arial" w:cs="Arial"/>
                <w:snapToGrid w:val="0"/>
                <w:color w:val="auto"/>
                <w:sz w:val="14"/>
                <w:szCs w:val="14"/>
              </w:rPr>
              <w:t xml:space="preserve"> Mall Company Limited</w:t>
            </w:r>
          </w:p>
        </w:tc>
        <w:tc>
          <w:tcPr>
            <w:tcW w:w="572" w:type="pct"/>
            <w:vAlign w:val="bottom"/>
          </w:tcPr>
          <w:p w14:paraId="43AC9352"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tc>
        <w:tc>
          <w:tcPr>
            <w:tcW w:w="807" w:type="pct"/>
          </w:tcPr>
          <w:p w14:paraId="4E9C93C5"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Property development</w:t>
            </w:r>
          </w:p>
        </w:tc>
        <w:tc>
          <w:tcPr>
            <w:tcW w:w="476" w:type="pct"/>
            <w:shd w:val="clear" w:color="auto" w:fill="FAFAFA"/>
          </w:tcPr>
          <w:p w14:paraId="67DDC46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41C3B8F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0C9AF17C"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2F2EE628"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3983BEEE" w14:textId="77777777" w:rsidTr="00893D4A">
        <w:tc>
          <w:tcPr>
            <w:tcW w:w="1528" w:type="pct"/>
            <w:vAlign w:val="bottom"/>
          </w:tcPr>
          <w:p w14:paraId="0347F4D1"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U&amp;I Construction Bangkok Company Limited</w:t>
            </w:r>
          </w:p>
        </w:tc>
        <w:tc>
          <w:tcPr>
            <w:tcW w:w="572" w:type="pct"/>
            <w:vAlign w:val="bottom"/>
          </w:tcPr>
          <w:p w14:paraId="7A87A43A" w14:textId="77777777" w:rsidR="006F6F00" w:rsidRPr="00821BEB" w:rsidRDefault="006F6F00" w:rsidP="00821BEB">
            <w:pPr>
              <w:jc w:val="center"/>
              <w:rPr>
                <w:rFonts w:ascii="Arial" w:hAnsi="Arial" w:cs="Arial"/>
                <w:color w:val="auto"/>
                <w:sz w:val="14"/>
                <w:szCs w:val="14"/>
              </w:rPr>
            </w:pPr>
            <w:r w:rsidRPr="00821BEB">
              <w:rPr>
                <w:rFonts w:ascii="Arial" w:hAnsi="Arial" w:cs="Arial"/>
                <w:color w:val="auto"/>
                <w:sz w:val="14"/>
                <w:szCs w:val="14"/>
              </w:rPr>
              <w:t>Thailand</w:t>
            </w:r>
          </w:p>
        </w:tc>
        <w:tc>
          <w:tcPr>
            <w:tcW w:w="807" w:type="pct"/>
          </w:tcPr>
          <w:p w14:paraId="40B44F04"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Construction service</w:t>
            </w:r>
          </w:p>
        </w:tc>
        <w:tc>
          <w:tcPr>
            <w:tcW w:w="476" w:type="pct"/>
            <w:shd w:val="clear" w:color="auto" w:fill="FAFAFA"/>
          </w:tcPr>
          <w:p w14:paraId="6048264A"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4AF1DCEB"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3BB4FCC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2951931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5BF7D052" w14:textId="77777777" w:rsidTr="00893D4A">
        <w:tc>
          <w:tcPr>
            <w:tcW w:w="1528" w:type="pct"/>
            <w:vAlign w:val="bottom"/>
          </w:tcPr>
          <w:p w14:paraId="0E407C71"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Perfect Prefab Company Limited</w:t>
            </w:r>
          </w:p>
          <w:p w14:paraId="5AF2B592" w14:textId="77777777" w:rsidR="006F6F00" w:rsidRPr="00821BEB" w:rsidRDefault="006F6F00" w:rsidP="00821BEB">
            <w:pPr>
              <w:ind w:left="-101" w:right="-108"/>
              <w:rPr>
                <w:rFonts w:ascii="Arial" w:hAnsi="Arial" w:cs="Arial"/>
                <w:color w:val="auto"/>
                <w:sz w:val="14"/>
                <w:szCs w:val="14"/>
                <w:cs/>
              </w:rPr>
            </w:pPr>
          </w:p>
        </w:tc>
        <w:tc>
          <w:tcPr>
            <w:tcW w:w="572" w:type="pct"/>
            <w:vAlign w:val="bottom"/>
          </w:tcPr>
          <w:p w14:paraId="2C2C768F" w14:textId="77777777" w:rsidR="006F6F00" w:rsidRPr="00821BEB" w:rsidRDefault="006F6F00" w:rsidP="00821BEB">
            <w:pPr>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p w14:paraId="40CD2198" w14:textId="77777777" w:rsidR="006F6F00" w:rsidRPr="00821BEB" w:rsidRDefault="006F6F00" w:rsidP="00821BEB">
            <w:pPr>
              <w:jc w:val="center"/>
              <w:rPr>
                <w:rFonts w:ascii="Arial" w:eastAsia="MS Mincho" w:hAnsi="Arial" w:cs="Arial"/>
                <w:snapToGrid w:val="0"/>
                <w:color w:val="auto"/>
                <w:sz w:val="14"/>
                <w:szCs w:val="14"/>
                <w:cs/>
              </w:rPr>
            </w:pPr>
          </w:p>
        </w:tc>
        <w:tc>
          <w:tcPr>
            <w:tcW w:w="807" w:type="pct"/>
            <w:vAlign w:val="bottom"/>
          </w:tcPr>
          <w:p w14:paraId="188E8F4D"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Producing and assembling</w:t>
            </w:r>
          </w:p>
        </w:tc>
        <w:tc>
          <w:tcPr>
            <w:tcW w:w="476" w:type="pct"/>
            <w:shd w:val="clear" w:color="auto" w:fill="FAFAFA"/>
          </w:tcPr>
          <w:p w14:paraId="301C3099"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44813D3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80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2D1551F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25F5A64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80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698ACF63" w14:textId="77777777" w:rsidTr="00893D4A">
        <w:tc>
          <w:tcPr>
            <w:tcW w:w="1528" w:type="pct"/>
            <w:vAlign w:val="bottom"/>
          </w:tcPr>
          <w:p w14:paraId="4CFFC948" w14:textId="77777777" w:rsidR="006F6F00" w:rsidRPr="00821BEB" w:rsidRDefault="006F6F00" w:rsidP="00821BEB">
            <w:pPr>
              <w:ind w:left="-101" w:right="-108"/>
              <w:rPr>
                <w:rFonts w:ascii="Arial" w:hAnsi="Arial" w:cs="Arial"/>
                <w:color w:val="auto"/>
                <w:sz w:val="14"/>
                <w:szCs w:val="14"/>
              </w:rPr>
            </w:pPr>
          </w:p>
        </w:tc>
        <w:tc>
          <w:tcPr>
            <w:tcW w:w="572" w:type="pct"/>
            <w:vAlign w:val="bottom"/>
          </w:tcPr>
          <w:p w14:paraId="0BD9B3CA" w14:textId="77777777" w:rsidR="006F6F00" w:rsidRPr="00821BEB" w:rsidRDefault="006F6F00" w:rsidP="00821BEB">
            <w:pPr>
              <w:jc w:val="center"/>
              <w:rPr>
                <w:rFonts w:ascii="Arial" w:hAnsi="Arial" w:cs="Arial"/>
                <w:color w:val="auto"/>
                <w:sz w:val="14"/>
                <w:szCs w:val="14"/>
              </w:rPr>
            </w:pPr>
          </w:p>
        </w:tc>
        <w:tc>
          <w:tcPr>
            <w:tcW w:w="807" w:type="pct"/>
            <w:vAlign w:val="bottom"/>
          </w:tcPr>
          <w:p w14:paraId="39D2FDB0"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prefabricated building system</w:t>
            </w:r>
          </w:p>
        </w:tc>
        <w:tc>
          <w:tcPr>
            <w:tcW w:w="476" w:type="pct"/>
            <w:shd w:val="clear" w:color="auto" w:fill="FAFAFA"/>
          </w:tcPr>
          <w:p w14:paraId="6E5B1057"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368EDDC8"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21DF0505"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03D04F9C"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25572C48" w14:textId="77777777" w:rsidTr="00893D4A">
        <w:tc>
          <w:tcPr>
            <w:tcW w:w="1528" w:type="pct"/>
          </w:tcPr>
          <w:p w14:paraId="0D430041"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Perfect Sport Club Company Limited</w:t>
            </w:r>
          </w:p>
        </w:tc>
        <w:tc>
          <w:tcPr>
            <w:tcW w:w="572" w:type="pct"/>
            <w:vAlign w:val="bottom"/>
          </w:tcPr>
          <w:p w14:paraId="5E6D77AE" w14:textId="77777777" w:rsidR="006F6F00" w:rsidRPr="00821BEB" w:rsidRDefault="006F6F00" w:rsidP="00821BEB">
            <w:pPr>
              <w:jc w:val="center"/>
              <w:rPr>
                <w:rFonts w:ascii="Arial" w:hAnsi="Arial" w:cs="Arial"/>
                <w:color w:val="auto"/>
                <w:sz w:val="14"/>
                <w:szCs w:val="14"/>
              </w:rPr>
            </w:pPr>
            <w:r w:rsidRPr="00821BEB">
              <w:rPr>
                <w:rFonts w:ascii="Arial" w:hAnsi="Arial" w:cs="Arial"/>
                <w:color w:val="auto"/>
                <w:sz w:val="14"/>
                <w:szCs w:val="14"/>
              </w:rPr>
              <w:t>Thailand</w:t>
            </w:r>
          </w:p>
          <w:p w14:paraId="289545A6" w14:textId="77777777" w:rsidR="006F6F00" w:rsidRPr="00821BEB" w:rsidRDefault="006F6F00" w:rsidP="00821BEB">
            <w:pPr>
              <w:jc w:val="center"/>
              <w:rPr>
                <w:rFonts w:ascii="Arial" w:hAnsi="Arial" w:cs="Arial"/>
                <w:color w:val="auto"/>
                <w:sz w:val="14"/>
                <w:szCs w:val="14"/>
              </w:rPr>
            </w:pPr>
          </w:p>
        </w:tc>
        <w:tc>
          <w:tcPr>
            <w:tcW w:w="807" w:type="pct"/>
            <w:vAlign w:val="bottom"/>
          </w:tcPr>
          <w:p w14:paraId="019DB951"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Clubhouse</w:t>
            </w:r>
          </w:p>
          <w:p w14:paraId="1ADAFAE5"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management</w:t>
            </w:r>
          </w:p>
        </w:tc>
        <w:tc>
          <w:tcPr>
            <w:tcW w:w="476" w:type="pct"/>
            <w:shd w:val="clear" w:color="auto" w:fill="FAFAFA"/>
          </w:tcPr>
          <w:p w14:paraId="5DD7EBF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3F83969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36340D3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05EB0CD0"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63E50A8F" w14:textId="77777777" w:rsidTr="00893D4A">
        <w:tc>
          <w:tcPr>
            <w:tcW w:w="1528" w:type="pct"/>
            <w:vAlign w:val="bottom"/>
          </w:tcPr>
          <w:p w14:paraId="1C4A79C9" w14:textId="77777777" w:rsidR="006F6F00" w:rsidRPr="00821BEB" w:rsidRDefault="006F6F00" w:rsidP="00821BEB">
            <w:pPr>
              <w:ind w:left="-101" w:right="-108"/>
              <w:rPr>
                <w:rFonts w:ascii="Arial" w:eastAsia="MS Mincho" w:hAnsi="Arial" w:cs="Arial"/>
                <w:color w:val="auto"/>
                <w:sz w:val="14"/>
                <w:szCs w:val="14"/>
                <w:cs/>
              </w:rPr>
            </w:pPr>
            <w:r w:rsidRPr="00821BEB">
              <w:rPr>
                <w:rFonts w:ascii="Arial" w:hAnsi="Arial" w:cs="Arial"/>
                <w:color w:val="auto"/>
                <w:sz w:val="14"/>
                <w:szCs w:val="14"/>
              </w:rPr>
              <w:t>Thai Connect 2019 Limited</w:t>
            </w:r>
          </w:p>
        </w:tc>
        <w:tc>
          <w:tcPr>
            <w:tcW w:w="572" w:type="pct"/>
          </w:tcPr>
          <w:p w14:paraId="702ECD43" w14:textId="77777777" w:rsidR="006F6F00" w:rsidRPr="00821BEB" w:rsidRDefault="006F6F00" w:rsidP="00821BEB">
            <w:pPr>
              <w:jc w:val="center"/>
              <w:rPr>
                <w:rFonts w:ascii="Arial" w:hAnsi="Arial" w:cs="Arial"/>
                <w:color w:val="auto"/>
                <w:sz w:val="14"/>
                <w:szCs w:val="14"/>
              </w:rPr>
            </w:pPr>
            <w:r w:rsidRPr="00821BEB">
              <w:rPr>
                <w:rFonts w:ascii="Arial" w:eastAsia="MS Mincho" w:hAnsi="Arial" w:cs="Arial"/>
                <w:snapToGrid w:val="0"/>
                <w:color w:val="auto"/>
                <w:sz w:val="14"/>
                <w:szCs w:val="14"/>
              </w:rPr>
              <w:t>Thailand</w:t>
            </w:r>
          </w:p>
        </w:tc>
        <w:tc>
          <w:tcPr>
            <w:tcW w:w="807" w:type="pct"/>
          </w:tcPr>
          <w:p w14:paraId="4E857ADA"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Apartment service</w:t>
            </w:r>
          </w:p>
        </w:tc>
        <w:tc>
          <w:tcPr>
            <w:tcW w:w="476" w:type="pct"/>
            <w:shd w:val="clear" w:color="auto" w:fill="FAFAFA"/>
          </w:tcPr>
          <w:p w14:paraId="71C6CC3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72965890"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0CD077D7"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34921965"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28543E0C" w14:textId="77777777" w:rsidTr="00893D4A">
        <w:tc>
          <w:tcPr>
            <w:tcW w:w="1528" w:type="pct"/>
          </w:tcPr>
          <w:p w14:paraId="64D30C1A"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Property Perfect International Pte. Ltd.</w:t>
            </w:r>
          </w:p>
        </w:tc>
        <w:tc>
          <w:tcPr>
            <w:tcW w:w="572" w:type="pct"/>
            <w:vAlign w:val="bottom"/>
          </w:tcPr>
          <w:p w14:paraId="0F8440D4"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Singapore</w:t>
            </w:r>
          </w:p>
          <w:p w14:paraId="5FB7B066"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tcPr>
          <w:p w14:paraId="24F7196A"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Investment in</w:t>
            </w:r>
          </w:p>
          <w:p w14:paraId="3696C19D"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overseas projects</w:t>
            </w:r>
          </w:p>
        </w:tc>
        <w:tc>
          <w:tcPr>
            <w:tcW w:w="476" w:type="pct"/>
            <w:shd w:val="clear" w:color="auto" w:fill="FAFAFA"/>
          </w:tcPr>
          <w:p w14:paraId="508E7029"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72" w:type="pct"/>
          </w:tcPr>
          <w:p w14:paraId="0371C3B8"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c>
          <w:tcPr>
            <w:tcW w:w="533" w:type="pct"/>
            <w:shd w:val="clear" w:color="auto" w:fill="FAFAFA"/>
          </w:tcPr>
          <w:p w14:paraId="3E6E0FC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100.00</w:t>
            </w:r>
          </w:p>
        </w:tc>
        <w:tc>
          <w:tcPr>
            <w:tcW w:w="512" w:type="pct"/>
          </w:tcPr>
          <w:p w14:paraId="1F5F5BDF"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lang w:val="en-GB"/>
              </w:rPr>
              <w:t>100</w:t>
            </w:r>
            <w:r w:rsidRPr="00821BEB">
              <w:rPr>
                <w:rFonts w:ascii="Arial" w:eastAsia="MS Mincho" w:hAnsi="Arial" w:cs="Arial"/>
                <w:color w:val="auto"/>
                <w:sz w:val="14"/>
                <w:szCs w:val="14"/>
              </w:rPr>
              <w:t>.</w:t>
            </w:r>
            <w:r w:rsidRPr="00821BEB">
              <w:rPr>
                <w:rFonts w:ascii="Arial" w:eastAsia="MS Mincho" w:hAnsi="Arial" w:cs="Arial"/>
                <w:color w:val="auto"/>
                <w:sz w:val="14"/>
                <w:szCs w:val="14"/>
                <w:lang w:val="en-GB"/>
              </w:rPr>
              <w:t>00</w:t>
            </w:r>
          </w:p>
        </w:tc>
      </w:tr>
      <w:tr w:rsidR="006F6F00" w:rsidRPr="00821BEB" w14:paraId="4D04396F" w14:textId="77777777" w:rsidTr="00893D4A">
        <w:tc>
          <w:tcPr>
            <w:tcW w:w="1528" w:type="pct"/>
          </w:tcPr>
          <w:p w14:paraId="42DD2980" w14:textId="77777777" w:rsidR="006F6F00" w:rsidRPr="00821BEB" w:rsidRDefault="006F6F00" w:rsidP="00821BEB">
            <w:pPr>
              <w:ind w:left="-101" w:right="-108"/>
              <w:rPr>
                <w:rFonts w:ascii="Arial" w:hAnsi="Arial" w:cs="Arial"/>
                <w:color w:val="auto"/>
                <w:sz w:val="12"/>
                <w:szCs w:val="12"/>
                <w:cs/>
              </w:rPr>
            </w:pPr>
          </w:p>
        </w:tc>
        <w:tc>
          <w:tcPr>
            <w:tcW w:w="572" w:type="pct"/>
            <w:vAlign w:val="bottom"/>
          </w:tcPr>
          <w:p w14:paraId="398DF6DB"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164403DB" w14:textId="77777777" w:rsidR="006F6F00" w:rsidRPr="00821BEB" w:rsidRDefault="006F6F00" w:rsidP="00DB59D6">
            <w:pPr>
              <w:ind w:right="-72"/>
              <w:jc w:val="center"/>
              <w:rPr>
                <w:rFonts w:ascii="Arial" w:hAnsi="Arial" w:cs="Arial"/>
                <w:color w:val="auto"/>
                <w:sz w:val="12"/>
                <w:szCs w:val="12"/>
              </w:rPr>
            </w:pPr>
          </w:p>
        </w:tc>
        <w:tc>
          <w:tcPr>
            <w:tcW w:w="476" w:type="pct"/>
            <w:shd w:val="clear" w:color="auto" w:fill="FAFAFA"/>
          </w:tcPr>
          <w:p w14:paraId="4A54A94C"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2CEFA00D"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7FDBEB96"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32E9C3AB"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2033618F" w14:textId="77777777" w:rsidTr="00893D4A">
        <w:tc>
          <w:tcPr>
            <w:tcW w:w="1528" w:type="pct"/>
          </w:tcPr>
          <w:p w14:paraId="361C27A6"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u w:val="single"/>
              </w:rPr>
              <w:t xml:space="preserve">Subsidiaries which the Company </w:t>
            </w:r>
          </w:p>
        </w:tc>
        <w:tc>
          <w:tcPr>
            <w:tcW w:w="572" w:type="pct"/>
            <w:vAlign w:val="bottom"/>
          </w:tcPr>
          <w:p w14:paraId="7129DA5A"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6DAAA0BC"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45E537D2"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059B3FF2"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2FF0D36C"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44EBAC07"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0E8563FD" w14:textId="77777777" w:rsidTr="00893D4A">
        <w:tc>
          <w:tcPr>
            <w:tcW w:w="1528" w:type="pct"/>
          </w:tcPr>
          <w:p w14:paraId="6E327CB2"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owns through Thai Property </w:t>
            </w:r>
          </w:p>
        </w:tc>
        <w:tc>
          <w:tcPr>
            <w:tcW w:w="572" w:type="pct"/>
            <w:vAlign w:val="bottom"/>
          </w:tcPr>
          <w:p w14:paraId="21E69906"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2689456F"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7B398D62"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69F1F58A"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265A29A"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101B9DE7"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2D1AC34D" w14:textId="77777777" w:rsidTr="00893D4A">
        <w:tc>
          <w:tcPr>
            <w:tcW w:w="1528" w:type="pct"/>
          </w:tcPr>
          <w:p w14:paraId="2E59ACD0"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Public Company Limited   </w:t>
            </w:r>
          </w:p>
          <w:p w14:paraId="4147817A"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(“TPROP”)</w:t>
            </w:r>
          </w:p>
        </w:tc>
        <w:tc>
          <w:tcPr>
            <w:tcW w:w="572" w:type="pct"/>
            <w:vAlign w:val="bottom"/>
          </w:tcPr>
          <w:p w14:paraId="6F3EFDF5"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5EA19BA2"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78DC8AF6"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3FCBFBE6"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F8B7C33"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75287B9A"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4E8707D7" w14:textId="77777777" w:rsidTr="00893D4A">
        <w:tc>
          <w:tcPr>
            <w:tcW w:w="1528" w:type="pct"/>
          </w:tcPr>
          <w:p w14:paraId="76C31A4A" w14:textId="77777777" w:rsidR="006F6F00" w:rsidRPr="00821BEB" w:rsidRDefault="006F6F00" w:rsidP="00821BEB">
            <w:pPr>
              <w:ind w:left="-101" w:right="-108"/>
              <w:rPr>
                <w:rFonts w:ascii="Arial" w:hAnsi="Arial" w:cs="Arial"/>
                <w:color w:val="auto"/>
                <w:sz w:val="12"/>
                <w:szCs w:val="12"/>
              </w:rPr>
            </w:pPr>
          </w:p>
        </w:tc>
        <w:tc>
          <w:tcPr>
            <w:tcW w:w="572" w:type="pct"/>
            <w:vAlign w:val="bottom"/>
          </w:tcPr>
          <w:p w14:paraId="35D4875D"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3559C5A4" w14:textId="77777777" w:rsidR="006F6F00" w:rsidRPr="00821BEB" w:rsidRDefault="006F6F00" w:rsidP="00DB59D6">
            <w:pPr>
              <w:ind w:right="-72"/>
              <w:jc w:val="center"/>
              <w:rPr>
                <w:rFonts w:ascii="Arial" w:hAnsi="Arial" w:cs="Arial"/>
                <w:color w:val="auto"/>
                <w:sz w:val="12"/>
                <w:szCs w:val="12"/>
              </w:rPr>
            </w:pPr>
          </w:p>
        </w:tc>
        <w:tc>
          <w:tcPr>
            <w:tcW w:w="476" w:type="pct"/>
            <w:shd w:val="clear" w:color="auto" w:fill="FAFAFA"/>
          </w:tcPr>
          <w:p w14:paraId="4FFFE9A9"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27B3E45E"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3B4CBA2C"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098F0387"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13E29104" w14:textId="77777777" w:rsidTr="00893D4A">
        <w:tc>
          <w:tcPr>
            <w:tcW w:w="1528" w:type="pct"/>
          </w:tcPr>
          <w:p w14:paraId="2D44ACFB"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Pacific Estate Development Limited</w:t>
            </w:r>
          </w:p>
        </w:tc>
        <w:tc>
          <w:tcPr>
            <w:tcW w:w="572" w:type="pct"/>
            <w:vAlign w:val="bottom"/>
          </w:tcPr>
          <w:p w14:paraId="3EACE5E9"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p w14:paraId="09FCF57D"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tcPr>
          <w:p w14:paraId="486267B8"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Office building</w:t>
            </w:r>
          </w:p>
          <w:p w14:paraId="0231D73D"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rental and</w:t>
            </w:r>
          </w:p>
        </w:tc>
        <w:tc>
          <w:tcPr>
            <w:tcW w:w="476" w:type="pct"/>
            <w:shd w:val="clear" w:color="auto" w:fill="FAFAFA"/>
          </w:tcPr>
          <w:p w14:paraId="4D1AE706"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72" w:type="pct"/>
          </w:tcPr>
          <w:p w14:paraId="1C1D9CF0"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33" w:type="pct"/>
            <w:shd w:val="clear" w:color="auto" w:fill="FAFAFA"/>
          </w:tcPr>
          <w:p w14:paraId="371A5FC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09DA39A8"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6F23B996" w14:textId="77777777" w:rsidTr="00893D4A">
        <w:tc>
          <w:tcPr>
            <w:tcW w:w="1528" w:type="pct"/>
          </w:tcPr>
          <w:p w14:paraId="75E1F5A8" w14:textId="77777777" w:rsidR="006F6F00" w:rsidRPr="00821BEB" w:rsidRDefault="006F6F00" w:rsidP="00821BEB">
            <w:pPr>
              <w:ind w:left="-101" w:right="-108"/>
              <w:rPr>
                <w:rFonts w:ascii="Arial" w:hAnsi="Arial" w:cs="Arial"/>
                <w:color w:val="auto"/>
                <w:sz w:val="14"/>
                <w:szCs w:val="14"/>
              </w:rPr>
            </w:pPr>
          </w:p>
        </w:tc>
        <w:tc>
          <w:tcPr>
            <w:tcW w:w="572" w:type="pct"/>
            <w:vAlign w:val="bottom"/>
          </w:tcPr>
          <w:p w14:paraId="789A1880"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4AAAEB0C" w14:textId="677F345F" w:rsidR="006F6F00" w:rsidRPr="00821BEB" w:rsidRDefault="004C55F7" w:rsidP="00DB59D6">
            <w:pPr>
              <w:ind w:right="-72"/>
              <w:jc w:val="center"/>
              <w:rPr>
                <w:rFonts w:ascii="Arial" w:hAnsi="Arial" w:cs="Arial"/>
                <w:color w:val="auto"/>
                <w:sz w:val="14"/>
                <w:szCs w:val="14"/>
              </w:rPr>
            </w:pPr>
            <w:r>
              <w:rPr>
                <w:rFonts w:ascii="Arial" w:hAnsi="Arial" w:cs="Arial"/>
                <w:color w:val="auto"/>
                <w:sz w:val="14"/>
                <w:szCs w:val="14"/>
              </w:rPr>
              <w:t>p</w:t>
            </w:r>
            <w:r w:rsidR="006F6F00" w:rsidRPr="00821BEB">
              <w:rPr>
                <w:rFonts w:ascii="Arial" w:hAnsi="Arial" w:cs="Arial"/>
                <w:color w:val="auto"/>
                <w:sz w:val="14"/>
                <w:szCs w:val="14"/>
              </w:rPr>
              <w:t>rovi</w:t>
            </w:r>
            <w:r>
              <w:rPr>
                <w:rFonts w:ascii="Arial" w:hAnsi="Arial" w:cs="Arial"/>
                <w:color w:val="auto"/>
                <w:sz w:val="14"/>
                <w:szCs w:val="14"/>
              </w:rPr>
              <w:t xml:space="preserve">ding </w:t>
            </w:r>
            <w:r w:rsidRPr="00821BEB">
              <w:rPr>
                <w:rFonts w:ascii="Arial" w:hAnsi="Arial" w:cs="Arial"/>
                <w:color w:val="auto"/>
                <w:sz w:val="14"/>
                <w:szCs w:val="14"/>
              </w:rPr>
              <w:t>services</w:t>
            </w:r>
          </w:p>
        </w:tc>
        <w:tc>
          <w:tcPr>
            <w:tcW w:w="476" w:type="pct"/>
            <w:shd w:val="clear" w:color="auto" w:fill="FAFAFA"/>
          </w:tcPr>
          <w:p w14:paraId="1A0811A4"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429971BB"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13ACF2C5"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6CEA2F41"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658E2110" w14:textId="77777777" w:rsidTr="00893D4A">
        <w:tc>
          <w:tcPr>
            <w:tcW w:w="1528" w:type="pct"/>
          </w:tcPr>
          <w:p w14:paraId="3ADEA3D5"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Scenery Peak Limited</w:t>
            </w:r>
          </w:p>
        </w:tc>
        <w:tc>
          <w:tcPr>
            <w:tcW w:w="572" w:type="pct"/>
            <w:vAlign w:val="bottom"/>
          </w:tcPr>
          <w:p w14:paraId="0A3FF807" w14:textId="77777777" w:rsidR="006F6F00" w:rsidRPr="00821BEB" w:rsidRDefault="006F6F00" w:rsidP="00821BEB">
            <w:pPr>
              <w:ind w:left="-43" w:right="-72"/>
              <w:jc w:val="center"/>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British Virgin</w:t>
            </w:r>
          </w:p>
        </w:tc>
        <w:tc>
          <w:tcPr>
            <w:tcW w:w="807" w:type="pct"/>
          </w:tcPr>
          <w:p w14:paraId="531AC942"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Investment in other</w:t>
            </w:r>
          </w:p>
        </w:tc>
        <w:tc>
          <w:tcPr>
            <w:tcW w:w="476" w:type="pct"/>
            <w:shd w:val="clear" w:color="auto" w:fill="FAFAFA"/>
          </w:tcPr>
          <w:p w14:paraId="45A7C2F7"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72" w:type="pct"/>
          </w:tcPr>
          <w:p w14:paraId="4FEF5D57"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33" w:type="pct"/>
            <w:shd w:val="clear" w:color="auto" w:fill="FAFAFA"/>
          </w:tcPr>
          <w:p w14:paraId="2CDCA3C1"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2782F217"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55F0861C" w14:textId="77777777" w:rsidTr="00893D4A">
        <w:tc>
          <w:tcPr>
            <w:tcW w:w="1528" w:type="pct"/>
          </w:tcPr>
          <w:p w14:paraId="1897524F" w14:textId="77777777" w:rsidR="006F6F00" w:rsidRPr="00821BEB" w:rsidRDefault="006F6F00" w:rsidP="00821BEB">
            <w:pPr>
              <w:ind w:left="-101" w:right="-108"/>
              <w:rPr>
                <w:rFonts w:ascii="Arial" w:hAnsi="Arial" w:cs="Arial"/>
                <w:color w:val="auto"/>
                <w:sz w:val="14"/>
                <w:szCs w:val="14"/>
              </w:rPr>
            </w:pPr>
          </w:p>
        </w:tc>
        <w:tc>
          <w:tcPr>
            <w:tcW w:w="572" w:type="pct"/>
            <w:vAlign w:val="bottom"/>
          </w:tcPr>
          <w:p w14:paraId="003D5EF8"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Islands</w:t>
            </w:r>
          </w:p>
        </w:tc>
        <w:tc>
          <w:tcPr>
            <w:tcW w:w="807" w:type="pct"/>
          </w:tcPr>
          <w:p w14:paraId="4D710165"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companies</w:t>
            </w:r>
          </w:p>
        </w:tc>
        <w:tc>
          <w:tcPr>
            <w:tcW w:w="476" w:type="pct"/>
            <w:shd w:val="clear" w:color="auto" w:fill="FAFAFA"/>
          </w:tcPr>
          <w:p w14:paraId="034F6D78"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19273411"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10052EBF"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31DF1334"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0CA4F1B7" w14:textId="77777777" w:rsidTr="00893D4A">
        <w:tc>
          <w:tcPr>
            <w:tcW w:w="1528" w:type="pct"/>
          </w:tcPr>
          <w:p w14:paraId="0755C04F"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Metro Premier Holding </w:t>
            </w:r>
          </w:p>
        </w:tc>
        <w:tc>
          <w:tcPr>
            <w:tcW w:w="572" w:type="pct"/>
            <w:vAlign w:val="bottom"/>
          </w:tcPr>
          <w:p w14:paraId="7FBF4BE5" w14:textId="77777777" w:rsidR="006F6F00" w:rsidRPr="00821BEB" w:rsidRDefault="006F6F00" w:rsidP="00821BEB">
            <w:pPr>
              <w:ind w:left="-43" w:right="-72"/>
              <w:jc w:val="center"/>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Thailand</w:t>
            </w:r>
          </w:p>
        </w:tc>
        <w:tc>
          <w:tcPr>
            <w:tcW w:w="807" w:type="pct"/>
          </w:tcPr>
          <w:p w14:paraId="68CF8F0B"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Investment in other</w:t>
            </w:r>
          </w:p>
        </w:tc>
        <w:tc>
          <w:tcPr>
            <w:tcW w:w="476" w:type="pct"/>
            <w:shd w:val="clear" w:color="auto" w:fill="FAFAFA"/>
          </w:tcPr>
          <w:p w14:paraId="7DAF86C3"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72" w:type="pct"/>
          </w:tcPr>
          <w:p w14:paraId="51D1EB03" w14:textId="77777777" w:rsidR="006F6F00" w:rsidRPr="00821BEB" w:rsidRDefault="006F6F00" w:rsidP="00821BEB">
            <w:pPr>
              <w:ind w:left="-43" w:right="-72"/>
              <w:jc w:val="right"/>
              <w:rPr>
                <w:rFonts w:ascii="Arial" w:eastAsia="MS Mincho" w:hAnsi="Arial" w:cs="Arial"/>
                <w:color w:val="auto"/>
                <w:sz w:val="14"/>
                <w:szCs w:val="17"/>
                <w:lang w:val="en-GB"/>
              </w:rPr>
            </w:pPr>
            <w:r w:rsidRPr="00821BEB">
              <w:rPr>
                <w:rFonts w:ascii="Arial" w:eastAsia="MS Mincho" w:hAnsi="Arial" w:cs="Arial"/>
                <w:color w:val="auto"/>
                <w:sz w:val="14"/>
                <w:szCs w:val="17"/>
                <w:lang w:val="en-GB"/>
              </w:rPr>
              <w:t>94.60</w:t>
            </w:r>
          </w:p>
        </w:tc>
        <w:tc>
          <w:tcPr>
            <w:tcW w:w="533" w:type="pct"/>
            <w:shd w:val="clear" w:color="auto" w:fill="FAFAFA"/>
          </w:tcPr>
          <w:p w14:paraId="7D31BBCF"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77FEFFB6"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0FC20ED9" w14:textId="77777777" w:rsidTr="00893D4A">
        <w:tc>
          <w:tcPr>
            <w:tcW w:w="1528" w:type="pct"/>
          </w:tcPr>
          <w:p w14:paraId="2ED9B20D"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   Company Limited</w:t>
            </w:r>
          </w:p>
        </w:tc>
        <w:tc>
          <w:tcPr>
            <w:tcW w:w="572" w:type="pct"/>
            <w:vAlign w:val="bottom"/>
          </w:tcPr>
          <w:p w14:paraId="70907BE1"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71ED5ACD"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companies</w:t>
            </w:r>
          </w:p>
        </w:tc>
        <w:tc>
          <w:tcPr>
            <w:tcW w:w="476" w:type="pct"/>
            <w:shd w:val="clear" w:color="auto" w:fill="FAFAFA"/>
          </w:tcPr>
          <w:p w14:paraId="39C15240"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487D2AC1"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4DE0F39"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55FAC0C4"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1C95E383" w14:textId="77777777" w:rsidTr="00893D4A">
        <w:tc>
          <w:tcPr>
            <w:tcW w:w="1528" w:type="pct"/>
          </w:tcPr>
          <w:p w14:paraId="22C06709" w14:textId="77777777" w:rsidR="006F6F00" w:rsidRPr="00821BEB" w:rsidRDefault="006F6F00" w:rsidP="00821BEB">
            <w:pPr>
              <w:ind w:left="-101" w:right="-108"/>
              <w:rPr>
                <w:rFonts w:ascii="Arial" w:hAnsi="Arial" w:cs="Arial"/>
                <w:color w:val="auto"/>
                <w:sz w:val="12"/>
                <w:szCs w:val="12"/>
              </w:rPr>
            </w:pPr>
          </w:p>
        </w:tc>
        <w:tc>
          <w:tcPr>
            <w:tcW w:w="572" w:type="pct"/>
            <w:vAlign w:val="bottom"/>
          </w:tcPr>
          <w:p w14:paraId="4A3D93B1"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3757DBD2" w14:textId="77777777" w:rsidR="006F6F00" w:rsidRPr="00821BEB" w:rsidRDefault="006F6F00" w:rsidP="00DB59D6">
            <w:pPr>
              <w:ind w:right="-72"/>
              <w:jc w:val="center"/>
              <w:rPr>
                <w:rFonts w:ascii="Arial" w:hAnsi="Arial" w:cs="Arial"/>
                <w:color w:val="auto"/>
                <w:sz w:val="12"/>
                <w:szCs w:val="12"/>
              </w:rPr>
            </w:pPr>
          </w:p>
        </w:tc>
        <w:tc>
          <w:tcPr>
            <w:tcW w:w="476" w:type="pct"/>
            <w:shd w:val="clear" w:color="auto" w:fill="FAFAFA"/>
          </w:tcPr>
          <w:p w14:paraId="4098DE0E"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438BA5F6"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5F6AB744"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1C0590EF"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46D579E2" w14:textId="77777777" w:rsidTr="00893D4A">
        <w:tc>
          <w:tcPr>
            <w:tcW w:w="1528" w:type="pct"/>
          </w:tcPr>
          <w:p w14:paraId="3D45E564" w14:textId="77777777" w:rsidR="006F6F00" w:rsidRPr="00821BEB" w:rsidRDefault="006F6F00" w:rsidP="00821BEB">
            <w:pPr>
              <w:ind w:left="-101" w:right="-108"/>
              <w:rPr>
                <w:rFonts w:ascii="Arial" w:hAnsi="Arial" w:cs="Arial"/>
                <w:b/>
                <w:bCs/>
                <w:color w:val="auto"/>
                <w:sz w:val="14"/>
                <w:szCs w:val="14"/>
                <w:u w:val="single"/>
                <w:cs/>
              </w:rPr>
            </w:pPr>
            <w:r w:rsidRPr="00821BEB">
              <w:rPr>
                <w:rFonts w:ascii="Arial" w:hAnsi="Arial" w:cs="Arial"/>
                <w:b/>
                <w:bCs/>
                <w:color w:val="auto"/>
                <w:sz w:val="14"/>
                <w:szCs w:val="14"/>
                <w:u w:val="single"/>
              </w:rPr>
              <w:t>Subsidiaries directly owned by</w:t>
            </w:r>
          </w:p>
        </w:tc>
        <w:tc>
          <w:tcPr>
            <w:tcW w:w="572" w:type="pct"/>
            <w:vAlign w:val="bottom"/>
          </w:tcPr>
          <w:p w14:paraId="3D7E0E23"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27F12244"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68BC6477"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1E671A4D"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7468B31E"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6FAC7A1C"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27A84DB3" w14:textId="77777777" w:rsidTr="00893D4A">
        <w:tc>
          <w:tcPr>
            <w:tcW w:w="1528" w:type="pct"/>
          </w:tcPr>
          <w:p w14:paraId="06B1BABB"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the Company and owned </w:t>
            </w:r>
          </w:p>
          <w:p w14:paraId="6B55536D" w14:textId="77777777" w:rsidR="006F6F00" w:rsidRPr="00821BEB" w:rsidRDefault="006F6F00" w:rsidP="00821BEB">
            <w:pPr>
              <w:ind w:left="-101" w:right="-108"/>
              <w:rPr>
                <w:rFonts w:ascii="Arial" w:hAnsi="Arial" w:cs="Arial"/>
                <w:b/>
                <w:bCs/>
                <w:color w:val="auto"/>
                <w:sz w:val="14"/>
                <w:szCs w:val="14"/>
                <w:u w:val="single"/>
                <w:cs/>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through TPROP</w:t>
            </w:r>
          </w:p>
        </w:tc>
        <w:tc>
          <w:tcPr>
            <w:tcW w:w="572" w:type="pct"/>
            <w:vAlign w:val="bottom"/>
          </w:tcPr>
          <w:p w14:paraId="436E5EFB"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7C3E89B0"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06352239"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3F6E8CCB"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F1C2868"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4646DD65"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1A289837" w14:textId="77777777" w:rsidTr="00893D4A">
        <w:tc>
          <w:tcPr>
            <w:tcW w:w="1528" w:type="pct"/>
          </w:tcPr>
          <w:p w14:paraId="7EB995FA"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and Metro Premier Holding </w:t>
            </w:r>
          </w:p>
          <w:p w14:paraId="30BBA2BD"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Company Limited</w:t>
            </w:r>
          </w:p>
        </w:tc>
        <w:tc>
          <w:tcPr>
            <w:tcW w:w="572" w:type="pct"/>
            <w:vAlign w:val="bottom"/>
          </w:tcPr>
          <w:p w14:paraId="295EFD82"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3C303DB1"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21BB847F"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31D6C3C5"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172128EC"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6E2B9CBB"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473D42AE" w14:textId="77777777" w:rsidTr="00893D4A">
        <w:tc>
          <w:tcPr>
            <w:tcW w:w="1528" w:type="pct"/>
          </w:tcPr>
          <w:p w14:paraId="22642736" w14:textId="77777777" w:rsidR="006F6F00" w:rsidRPr="00821BEB" w:rsidRDefault="006F6F00" w:rsidP="00821BEB">
            <w:pPr>
              <w:ind w:left="-101" w:right="-108"/>
              <w:rPr>
                <w:rFonts w:ascii="Arial" w:hAnsi="Arial" w:cs="Arial"/>
                <w:color w:val="auto"/>
                <w:sz w:val="12"/>
                <w:szCs w:val="12"/>
              </w:rPr>
            </w:pPr>
          </w:p>
        </w:tc>
        <w:tc>
          <w:tcPr>
            <w:tcW w:w="572" w:type="pct"/>
            <w:vAlign w:val="bottom"/>
          </w:tcPr>
          <w:p w14:paraId="7741030D"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141F1205" w14:textId="77777777" w:rsidR="006F6F00" w:rsidRPr="00821BEB" w:rsidRDefault="006F6F00" w:rsidP="00DB59D6">
            <w:pPr>
              <w:ind w:right="-72"/>
              <w:jc w:val="center"/>
              <w:rPr>
                <w:rFonts w:ascii="Arial" w:hAnsi="Arial" w:cs="Arial"/>
                <w:color w:val="auto"/>
                <w:sz w:val="12"/>
                <w:szCs w:val="12"/>
              </w:rPr>
            </w:pPr>
          </w:p>
        </w:tc>
        <w:tc>
          <w:tcPr>
            <w:tcW w:w="476" w:type="pct"/>
            <w:shd w:val="clear" w:color="auto" w:fill="FAFAFA"/>
          </w:tcPr>
          <w:p w14:paraId="07030CE2"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1B11DD05"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1758D505"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45F0F03E"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0A649F2B" w14:textId="77777777" w:rsidTr="00893D4A">
        <w:tc>
          <w:tcPr>
            <w:tcW w:w="1528" w:type="pct"/>
          </w:tcPr>
          <w:p w14:paraId="1433E3FB"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Grande Asset Hotels and Property Public</w:t>
            </w:r>
          </w:p>
          <w:p w14:paraId="25BDD4B3"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   Company Limited</w:t>
            </w:r>
          </w:p>
        </w:tc>
        <w:tc>
          <w:tcPr>
            <w:tcW w:w="572" w:type="pct"/>
            <w:vAlign w:val="bottom"/>
          </w:tcPr>
          <w:p w14:paraId="7E95998F"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p w14:paraId="4C310E8A"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1107AD43"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Hotel business, rental</w:t>
            </w:r>
          </w:p>
          <w:p w14:paraId="6E8E90BE"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of shopping</w:t>
            </w:r>
          </w:p>
        </w:tc>
        <w:tc>
          <w:tcPr>
            <w:tcW w:w="476" w:type="pct"/>
            <w:shd w:val="clear" w:color="auto" w:fill="FAFAFA"/>
          </w:tcPr>
          <w:p w14:paraId="6E53CC1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72" w:type="pct"/>
          </w:tcPr>
          <w:p w14:paraId="1FC8C2E8"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33" w:type="pct"/>
            <w:shd w:val="clear" w:color="auto" w:fill="FAFAFA"/>
          </w:tcPr>
          <w:p w14:paraId="73E9F53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9.50</w:t>
            </w:r>
          </w:p>
        </w:tc>
        <w:tc>
          <w:tcPr>
            <w:tcW w:w="512" w:type="pct"/>
          </w:tcPr>
          <w:p w14:paraId="7170AB32"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9.50</w:t>
            </w:r>
          </w:p>
        </w:tc>
      </w:tr>
      <w:tr w:rsidR="006F6F00" w:rsidRPr="00821BEB" w14:paraId="2B33ECA8" w14:textId="77777777" w:rsidTr="00893D4A">
        <w:tc>
          <w:tcPr>
            <w:tcW w:w="1528" w:type="pct"/>
          </w:tcPr>
          <w:p w14:paraId="513AEDCA" w14:textId="77777777" w:rsidR="006F6F00" w:rsidRPr="00821BEB" w:rsidRDefault="006F6F00" w:rsidP="00821BEB">
            <w:pPr>
              <w:ind w:left="-101" w:right="-108"/>
              <w:rPr>
                <w:rFonts w:ascii="Arial" w:hAnsi="Arial" w:cs="Arial"/>
                <w:color w:val="auto"/>
                <w:sz w:val="14"/>
                <w:szCs w:val="14"/>
                <w:cs/>
              </w:rPr>
            </w:pPr>
          </w:p>
        </w:tc>
        <w:tc>
          <w:tcPr>
            <w:tcW w:w="572" w:type="pct"/>
            <w:vAlign w:val="bottom"/>
          </w:tcPr>
          <w:p w14:paraId="5CC14EEC"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7EFDAD31"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plaza and property</w:t>
            </w:r>
          </w:p>
          <w:p w14:paraId="64EA1B7F"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development</w:t>
            </w:r>
          </w:p>
        </w:tc>
        <w:tc>
          <w:tcPr>
            <w:tcW w:w="476" w:type="pct"/>
            <w:shd w:val="clear" w:color="auto" w:fill="FAFAFA"/>
          </w:tcPr>
          <w:p w14:paraId="042DCA28"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6BB10D09"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24E0E6E"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078C44B1"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10107360" w14:textId="77777777" w:rsidTr="00893D4A">
        <w:tc>
          <w:tcPr>
            <w:tcW w:w="1528" w:type="pct"/>
          </w:tcPr>
          <w:p w14:paraId="020AB5E7" w14:textId="77777777" w:rsidR="006F6F00" w:rsidRPr="00821BEB" w:rsidRDefault="006F6F00" w:rsidP="00821BEB">
            <w:pPr>
              <w:ind w:left="-101" w:right="-108"/>
              <w:rPr>
                <w:rFonts w:ascii="Arial" w:hAnsi="Arial" w:cs="Arial"/>
                <w:color w:val="auto"/>
                <w:sz w:val="12"/>
                <w:szCs w:val="12"/>
              </w:rPr>
            </w:pPr>
          </w:p>
        </w:tc>
        <w:tc>
          <w:tcPr>
            <w:tcW w:w="572" w:type="pct"/>
            <w:vAlign w:val="bottom"/>
          </w:tcPr>
          <w:p w14:paraId="6FF11114"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0E2930A2" w14:textId="77777777" w:rsidR="006F6F00" w:rsidRPr="00821BEB" w:rsidRDefault="006F6F00" w:rsidP="00DB59D6">
            <w:pPr>
              <w:ind w:right="-72"/>
              <w:jc w:val="center"/>
              <w:rPr>
                <w:rFonts w:ascii="Arial" w:hAnsi="Arial" w:cs="Arial"/>
                <w:color w:val="auto"/>
                <w:sz w:val="12"/>
                <w:szCs w:val="12"/>
              </w:rPr>
            </w:pPr>
          </w:p>
        </w:tc>
        <w:tc>
          <w:tcPr>
            <w:tcW w:w="476" w:type="pct"/>
            <w:shd w:val="clear" w:color="auto" w:fill="FAFAFA"/>
          </w:tcPr>
          <w:p w14:paraId="5D3B6921"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4B3CEC42"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7B406E93"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71DEEBFE"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2BC82A91" w14:textId="77777777" w:rsidTr="00893D4A">
        <w:tc>
          <w:tcPr>
            <w:tcW w:w="1528" w:type="pct"/>
          </w:tcPr>
          <w:p w14:paraId="6226E657" w14:textId="77777777" w:rsidR="006F6F00" w:rsidRPr="00821BEB" w:rsidRDefault="006F6F00" w:rsidP="00821BEB">
            <w:pPr>
              <w:ind w:left="-101" w:right="-108"/>
              <w:rPr>
                <w:rFonts w:ascii="Arial" w:hAnsi="Arial" w:cs="Arial"/>
                <w:b/>
                <w:bCs/>
                <w:color w:val="auto"/>
                <w:sz w:val="14"/>
                <w:szCs w:val="14"/>
                <w:u w:val="single"/>
                <w:cs/>
              </w:rPr>
            </w:pPr>
            <w:r w:rsidRPr="00821BEB">
              <w:rPr>
                <w:rFonts w:ascii="Arial" w:hAnsi="Arial" w:cs="Arial"/>
                <w:b/>
                <w:bCs/>
                <w:color w:val="auto"/>
                <w:sz w:val="14"/>
                <w:szCs w:val="14"/>
                <w:u w:val="single"/>
              </w:rPr>
              <w:t xml:space="preserve">Subsidiaries which the Company </w:t>
            </w:r>
          </w:p>
        </w:tc>
        <w:tc>
          <w:tcPr>
            <w:tcW w:w="572" w:type="pct"/>
            <w:vAlign w:val="bottom"/>
          </w:tcPr>
          <w:p w14:paraId="095F87DA"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30EB6D6B"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52D176B0"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48C32F74"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300561A"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3EF3D892"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449E57C3" w14:textId="77777777" w:rsidTr="00893D4A">
        <w:tc>
          <w:tcPr>
            <w:tcW w:w="1528" w:type="pct"/>
          </w:tcPr>
          <w:p w14:paraId="3915B8C5"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owns through</w:t>
            </w:r>
          </w:p>
        </w:tc>
        <w:tc>
          <w:tcPr>
            <w:tcW w:w="572" w:type="pct"/>
            <w:vAlign w:val="bottom"/>
          </w:tcPr>
          <w:p w14:paraId="115E2AF8"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64A337EB" w14:textId="77777777" w:rsidR="006F6F00" w:rsidRPr="00821BEB" w:rsidRDefault="006F6F00" w:rsidP="00DB59D6">
            <w:pPr>
              <w:ind w:right="-72"/>
              <w:jc w:val="center"/>
              <w:rPr>
                <w:rFonts w:ascii="Arial" w:hAnsi="Arial" w:cs="Arial"/>
                <w:color w:val="auto"/>
                <w:sz w:val="14"/>
                <w:szCs w:val="14"/>
              </w:rPr>
            </w:pPr>
          </w:p>
        </w:tc>
        <w:tc>
          <w:tcPr>
            <w:tcW w:w="476" w:type="pct"/>
            <w:shd w:val="clear" w:color="auto" w:fill="FAFAFA"/>
          </w:tcPr>
          <w:p w14:paraId="64A52BAE"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2F898EF9"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4B3EBB5A"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40A63DD1"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131CB046" w14:textId="77777777" w:rsidTr="00893D4A">
        <w:tc>
          <w:tcPr>
            <w:tcW w:w="1528" w:type="pct"/>
          </w:tcPr>
          <w:p w14:paraId="0999AFB5"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Grande Asset Hotels and </w:t>
            </w:r>
          </w:p>
          <w:p w14:paraId="67F65A64"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Property Public Company </w:t>
            </w:r>
          </w:p>
          <w:p w14:paraId="70F68B89" w14:textId="77777777" w:rsidR="006F6F00" w:rsidRPr="00821BEB" w:rsidRDefault="006F6F00" w:rsidP="00821BEB">
            <w:pPr>
              <w:ind w:left="-101" w:right="-108"/>
              <w:rPr>
                <w:rFonts w:ascii="Arial" w:hAnsi="Arial" w:cs="Arial"/>
                <w:b/>
                <w:bCs/>
                <w:color w:val="auto"/>
                <w:sz w:val="14"/>
                <w:szCs w:val="14"/>
                <w:u w:val="single"/>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Limited</w:t>
            </w:r>
          </w:p>
        </w:tc>
        <w:tc>
          <w:tcPr>
            <w:tcW w:w="572" w:type="pct"/>
            <w:vAlign w:val="bottom"/>
          </w:tcPr>
          <w:p w14:paraId="3D540579" w14:textId="77777777" w:rsidR="006F6F00" w:rsidRPr="00821BEB" w:rsidRDefault="006F6F00" w:rsidP="00821BEB">
            <w:pPr>
              <w:ind w:left="-43" w:right="-72"/>
              <w:jc w:val="center"/>
              <w:rPr>
                <w:rFonts w:ascii="Arial" w:eastAsia="MS Mincho" w:hAnsi="Arial" w:cs="Arial"/>
                <w:snapToGrid w:val="0"/>
                <w:color w:val="auto"/>
                <w:sz w:val="14"/>
                <w:szCs w:val="14"/>
              </w:rPr>
            </w:pPr>
          </w:p>
        </w:tc>
        <w:tc>
          <w:tcPr>
            <w:tcW w:w="807" w:type="pct"/>
          </w:tcPr>
          <w:p w14:paraId="5B62D2CA" w14:textId="77777777" w:rsidR="006F6F00" w:rsidRPr="00821BEB" w:rsidRDefault="006F6F00" w:rsidP="00DB59D6">
            <w:pPr>
              <w:ind w:right="-72"/>
              <w:jc w:val="center"/>
              <w:rPr>
                <w:rFonts w:ascii="Arial" w:hAnsi="Arial" w:cs="Arial"/>
                <w:color w:val="auto"/>
                <w:sz w:val="14"/>
                <w:szCs w:val="14"/>
                <w:cs/>
              </w:rPr>
            </w:pPr>
          </w:p>
        </w:tc>
        <w:tc>
          <w:tcPr>
            <w:tcW w:w="476" w:type="pct"/>
            <w:shd w:val="clear" w:color="auto" w:fill="FAFAFA"/>
          </w:tcPr>
          <w:p w14:paraId="793D756F"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45CF0C4C"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3317ABE2"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2E29C2A3" w14:textId="77777777" w:rsidR="006F6F00" w:rsidRPr="00821BEB" w:rsidRDefault="006F6F00" w:rsidP="00821BEB">
            <w:pPr>
              <w:ind w:left="-43" w:right="-72"/>
              <w:jc w:val="right"/>
              <w:rPr>
                <w:rFonts w:ascii="Arial" w:eastAsia="MS Mincho" w:hAnsi="Arial" w:cs="Arial"/>
                <w:color w:val="auto"/>
                <w:sz w:val="14"/>
                <w:szCs w:val="14"/>
              </w:rPr>
            </w:pPr>
          </w:p>
        </w:tc>
      </w:tr>
      <w:tr w:rsidR="006F6F00" w:rsidRPr="00821BEB" w14:paraId="1125BF4D" w14:textId="77777777" w:rsidTr="00893D4A">
        <w:tc>
          <w:tcPr>
            <w:tcW w:w="1528" w:type="pct"/>
          </w:tcPr>
          <w:p w14:paraId="4EA324BA" w14:textId="77777777" w:rsidR="006F6F00" w:rsidRPr="00821BEB" w:rsidRDefault="006F6F00" w:rsidP="00821BEB">
            <w:pPr>
              <w:ind w:left="-101" w:right="-108"/>
              <w:rPr>
                <w:rFonts w:ascii="Arial" w:hAnsi="Arial" w:cs="Arial"/>
                <w:b/>
                <w:bCs/>
                <w:color w:val="auto"/>
                <w:sz w:val="12"/>
                <w:szCs w:val="12"/>
              </w:rPr>
            </w:pPr>
          </w:p>
        </w:tc>
        <w:tc>
          <w:tcPr>
            <w:tcW w:w="572" w:type="pct"/>
            <w:vAlign w:val="bottom"/>
          </w:tcPr>
          <w:p w14:paraId="63C4CF5B" w14:textId="77777777" w:rsidR="006F6F00" w:rsidRPr="00821BEB" w:rsidRDefault="006F6F00" w:rsidP="00821BEB">
            <w:pPr>
              <w:ind w:left="-43" w:right="-72"/>
              <w:jc w:val="center"/>
              <w:rPr>
                <w:rFonts w:ascii="Arial" w:eastAsia="MS Mincho" w:hAnsi="Arial" w:cs="Arial"/>
                <w:snapToGrid w:val="0"/>
                <w:color w:val="auto"/>
                <w:sz w:val="12"/>
                <w:szCs w:val="12"/>
              </w:rPr>
            </w:pPr>
          </w:p>
        </w:tc>
        <w:tc>
          <w:tcPr>
            <w:tcW w:w="807" w:type="pct"/>
          </w:tcPr>
          <w:p w14:paraId="1053C375" w14:textId="77777777" w:rsidR="006F6F00" w:rsidRPr="00821BEB" w:rsidRDefault="006F6F00" w:rsidP="00DB59D6">
            <w:pPr>
              <w:ind w:right="-72"/>
              <w:jc w:val="center"/>
              <w:rPr>
                <w:rFonts w:ascii="Arial" w:hAnsi="Arial" w:cs="Arial"/>
                <w:color w:val="auto"/>
                <w:sz w:val="12"/>
                <w:szCs w:val="12"/>
                <w:cs/>
              </w:rPr>
            </w:pPr>
          </w:p>
        </w:tc>
        <w:tc>
          <w:tcPr>
            <w:tcW w:w="476" w:type="pct"/>
            <w:shd w:val="clear" w:color="auto" w:fill="FAFAFA"/>
          </w:tcPr>
          <w:p w14:paraId="787E1A78" w14:textId="77777777" w:rsidR="006F6F00" w:rsidRPr="00821BEB" w:rsidRDefault="006F6F00" w:rsidP="00821BEB">
            <w:pPr>
              <w:ind w:left="-43" w:right="-72"/>
              <w:jc w:val="right"/>
              <w:rPr>
                <w:rFonts w:ascii="Arial" w:eastAsia="MS Mincho" w:hAnsi="Arial" w:cs="Arial"/>
                <w:color w:val="auto"/>
                <w:sz w:val="12"/>
                <w:szCs w:val="12"/>
              </w:rPr>
            </w:pPr>
          </w:p>
        </w:tc>
        <w:tc>
          <w:tcPr>
            <w:tcW w:w="572" w:type="pct"/>
          </w:tcPr>
          <w:p w14:paraId="18CA6BED" w14:textId="77777777" w:rsidR="006F6F00" w:rsidRPr="00821BEB" w:rsidRDefault="006F6F00" w:rsidP="00821BEB">
            <w:pPr>
              <w:ind w:left="-43" w:right="-72"/>
              <w:jc w:val="right"/>
              <w:rPr>
                <w:rFonts w:ascii="Arial" w:eastAsia="MS Mincho" w:hAnsi="Arial" w:cs="Arial"/>
                <w:color w:val="auto"/>
                <w:sz w:val="12"/>
                <w:szCs w:val="12"/>
              </w:rPr>
            </w:pPr>
          </w:p>
        </w:tc>
        <w:tc>
          <w:tcPr>
            <w:tcW w:w="533" w:type="pct"/>
            <w:shd w:val="clear" w:color="auto" w:fill="FAFAFA"/>
          </w:tcPr>
          <w:p w14:paraId="289B202A" w14:textId="77777777" w:rsidR="006F6F00" w:rsidRPr="00821BEB" w:rsidRDefault="006F6F00" w:rsidP="00821BEB">
            <w:pPr>
              <w:ind w:left="-43" w:right="-72"/>
              <w:jc w:val="right"/>
              <w:rPr>
                <w:rFonts w:ascii="Arial" w:eastAsia="MS Mincho" w:hAnsi="Arial" w:cs="Arial"/>
                <w:color w:val="auto"/>
                <w:sz w:val="12"/>
                <w:szCs w:val="12"/>
              </w:rPr>
            </w:pPr>
          </w:p>
        </w:tc>
        <w:tc>
          <w:tcPr>
            <w:tcW w:w="512" w:type="pct"/>
          </w:tcPr>
          <w:p w14:paraId="622DC685" w14:textId="77777777" w:rsidR="006F6F00" w:rsidRPr="00821BEB" w:rsidRDefault="006F6F00" w:rsidP="00821BEB">
            <w:pPr>
              <w:ind w:left="-43" w:right="-72"/>
              <w:jc w:val="right"/>
              <w:rPr>
                <w:rFonts w:ascii="Arial" w:eastAsia="MS Mincho" w:hAnsi="Arial" w:cs="Arial"/>
                <w:color w:val="auto"/>
                <w:sz w:val="12"/>
                <w:szCs w:val="12"/>
              </w:rPr>
            </w:pPr>
          </w:p>
        </w:tc>
      </w:tr>
      <w:tr w:rsidR="006F6F00" w:rsidRPr="00821BEB" w14:paraId="1907D9D3" w14:textId="77777777" w:rsidTr="00893D4A">
        <w:tc>
          <w:tcPr>
            <w:tcW w:w="1528" w:type="pct"/>
          </w:tcPr>
          <w:p w14:paraId="70289E6C"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Honor Business Company Limited</w:t>
            </w:r>
          </w:p>
        </w:tc>
        <w:tc>
          <w:tcPr>
            <w:tcW w:w="572" w:type="pct"/>
            <w:vAlign w:val="bottom"/>
          </w:tcPr>
          <w:p w14:paraId="615290F0"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tc>
        <w:tc>
          <w:tcPr>
            <w:tcW w:w="807" w:type="pct"/>
          </w:tcPr>
          <w:p w14:paraId="378F4332"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Hotel</w:t>
            </w:r>
          </w:p>
        </w:tc>
        <w:tc>
          <w:tcPr>
            <w:tcW w:w="476" w:type="pct"/>
            <w:shd w:val="clear" w:color="auto" w:fill="FAFAFA"/>
          </w:tcPr>
          <w:p w14:paraId="0E11A03F"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72" w:type="pct"/>
          </w:tcPr>
          <w:p w14:paraId="553D448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33" w:type="pct"/>
            <w:shd w:val="clear" w:color="auto" w:fill="FAFAFA"/>
          </w:tcPr>
          <w:p w14:paraId="2A7A353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2D57B6AD"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3E2DA1C9" w14:textId="77777777" w:rsidTr="00893D4A">
        <w:tc>
          <w:tcPr>
            <w:tcW w:w="1528" w:type="pct"/>
          </w:tcPr>
          <w:p w14:paraId="5D3C385C"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Grande Equity Development </w:t>
            </w:r>
          </w:p>
          <w:p w14:paraId="6A4B10EA"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 xml:space="preserve">   Company Limited</w:t>
            </w:r>
          </w:p>
        </w:tc>
        <w:tc>
          <w:tcPr>
            <w:tcW w:w="572" w:type="pct"/>
            <w:vAlign w:val="bottom"/>
          </w:tcPr>
          <w:p w14:paraId="5CD4C5A3" w14:textId="77777777" w:rsidR="006F6F00" w:rsidRPr="00821BEB" w:rsidRDefault="006F6F00" w:rsidP="00821BEB">
            <w:pPr>
              <w:ind w:left="-43" w:right="-72"/>
              <w:jc w:val="center"/>
              <w:rPr>
                <w:rFonts w:ascii="Arial" w:eastAsia="MS Mincho" w:hAnsi="Arial" w:cs="Arial"/>
                <w:snapToGrid w:val="0"/>
                <w:color w:val="auto"/>
                <w:sz w:val="14"/>
                <w:szCs w:val="14"/>
              </w:rPr>
            </w:pPr>
            <w:r w:rsidRPr="00821BEB">
              <w:rPr>
                <w:rFonts w:ascii="Arial" w:eastAsia="MS Mincho" w:hAnsi="Arial" w:cs="Arial"/>
                <w:snapToGrid w:val="0"/>
                <w:color w:val="auto"/>
                <w:sz w:val="14"/>
                <w:szCs w:val="14"/>
              </w:rPr>
              <w:t>Thailand</w:t>
            </w:r>
          </w:p>
          <w:p w14:paraId="69AED5E1"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tcPr>
          <w:p w14:paraId="73500681" w14:textId="77777777" w:rsidR="006F6F00" w:rsidRPr="00821BEB" w:rsidRDefault="006F6F00" w:rsidP="00DB59D6">
            <w:pPr>
              <w:ind w:right="-72"/>
              <w:jc w:val="center"/>
              <w:rPr>
                <w:rFonts w:ascii="Arial" w:hAnsi="Arial" w:cs="Arial"/>
                <w:color w:val="auto"/>
                <w:sz w:val="14"/>
                <w:szCs w:val="14"/>
              </w:rPr>
            </w:pPr>
            <w:r w:rsidRPr="00821BEB">
              <w:rPr>
                <w:rFonts w:ascii="Arial" w:hAnsi="Arial" w:cs="Arial"/>
                <w:color w:val="auto"/>
                <w:sz w:val="14"/>
                <w:szCs w:val="14"/>
              </w:rPr>
              <w:t>Temporarily</w:t>
            </w:r>
            <w:r w:rsidRPr="00821BEB">
              <w:rPr>
                <w:rFonts w:ascii="Arial" w:hAnsi="Arial" w:cs="Arial"/>
                <w:color w:val="auto"/>
                <w:sz w:val="14"/>
                <w:szCs w:val="14"/>
                <w:cs/>
              </w:rPr>
              <w:t xml:space="preserve"> </w:t>
            </w:r>
            <w:r w:rsidRPr="00821BEB">
              <w:rPr>
                <w:rFonts w:ascii="Arial" w:hAnsi="Arial" w:cs="Arial"/>
                <w:color w:val="auto"/>
                <w:sz w:val="14"/>
                <w:szCs w:val="14"/>
              </w:rPr>
              <w:t>ceased</w:t>
            </w:r>
          </w:p>
          <w:p w14:paraId="60168709"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operations</w:t>
            </w:r>
          </w:p>
        </w:tc>
        <w:tc>
          <w:tcPr>
            <w:tcW w:w="476" w:type="pct"/>
            <w:shd w:val="clear" w:color="auto" w:fill="FAFAFA"/>
          </w:tcPr>
          <w:p w14:paraId="5B474DF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72" w:type="pct"/>
          </w:tcPr>
          <w:p w14:paraId="5987EE6D"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33" w:type="pct"/>
            <w:shd w:val="clear" w:color="auto" w:fill="FAFAFA"/>
          </w:tcPr>
          <w:p w14:paraId="4ED2ADA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035DBD2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15A9CEBA" w14:textId="77777777" w:rsidTr="00893D4A">
        <w:tc>
          <w:tcPr>
            <w:tcW w:w="1528" w:type="pct"/>
          </w:tcPr>
          <w:p w14:paraId="77A46D17" w14:textId="77777777" w:rsidR="006F6F00" w:rsidRPr="00821BEB" w:rsidRDefault="006F6F00" w:rsidP="00821BEB">
            <w:pPr>
              <w:ind w:left="-101" w:right="-108"/>
              <w:rPr>
                <w:rFonts w:ascii="Arial" w:hAnsi="Arial" w:cs="Arial"/>
                <w:color w:val="auto"/>
                <w:sz w:val="14"/>
                <w:szCs w:val="14"/>
                <w:cs/>
              </w:rPr>
            </w:pPr>
            <w:proofErr w:type="spellStart"/>
            <w:r w:rsidRPr="00821BEB">
              <w:rPr>
                <w:rFonts w:ascii="Arial" w:hAnsi="Arial" w:cs="Arial"/>
                <w:color w:val="auto"/>
                <w:sz w:val="14"/>
                <w:szCs w:val="14"/>
              </w:rPr>
              <w:t>Owendelle</w:t>
            </w:r>
            <w:proofErr w:type="spellEnd"/>
            <w:r w:rsidRPr="00821BEB">
              <w:rPr>
                <w:rFonts w:ascii="Arial" w:hAnsi="Arial" w:cs="Arial"/>
                <w:color w:val="auto"/>
                <w:sz w:val="14"/>
                <w:szCs w:val="14"/>
              </w:rPr>
              <w:t xml:space="preserve"> Company Limited</w:t>
            </w:r>
          </w:p>
        </w:tc>
        <w:tc>
          <w:tcPr>
            <w:tcW w:w="572" w:type="pct"/>
            <w:vAlign w:val="bottom"/>
          </w:tcPr>
          <w:p w14:paraId="79F9F9B9" w14:textId="77777777" w:rsidR="006F6F00" w:rsidRPr="00821BEB" w:rsidRDefault="006F6F00" w:rsidP="00821BEB">
            <w:pPr>
              <w:ind w:left="-43" w:right="-72"/>
              <w:jc w:val="center"/>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Thailand</w:t>
            </w:r>
          </w:p>
        </w:tc>
        <w:tc>
          <w:tcPr>
            <w:tcW w:w="807" w:type="pct"/>
          </w:tcPr>
          <w:p w14:paraId="05EE1D7B"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Hotel</w:t>
            </w:r>
          </w:p>
        </w:tc>
        <w:tc>
          <w:tcPr>
            <w:tcW w:w="476" w:type="pct"/>
            <w:shd w:val="clear" w:color="auto" w:fill="FAFAFA"/>
          </w:tcPr>
          <w:p w14:paraId="1AEDA11F"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72" w:type="pct"/>
          </w:tcPr>
          <w:p w14:paraId="294AE6E6"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46.67</w:t>
            </w:r>
          </w:p>
        </w:tc>
        <w:tc>
          <w:tcPr>
            <w:tcW w:w="533" w:type="pct"/>
            <w:shd w:val="clear" w:color="auto" w:fill="FAFAFA"/>
          </w:tcPr>
          <w:p w14:paraId="3988C7B8"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4F62A03B"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5569EC78" w14:textId="77777777" w:rsidTr="00893D4A">
        <w:tc>
          <w:tcPr>
            <w:tcW w:w="1528" w:type="pct"/>
          </w:tcPr>
          <w:p w14:paraId="2E6C8080" w14:textId="77777777" w:rsidR="006F6F00" w:rsidRPr="00821BEB" w:rsidRDefault="006F6F00" w:rsidP="00821BEB">
            <w:pPr>
              <w:ind w:left="-101" w:right="-108"/>
              <w:rPr>
                <w:rFonts w:ascii="Arial" w:hAnsi="Arial" w:cs="Arial"/>
                <w:color w:val="auto"/>
                <w:sz w:val="14"/>
                <w:szCs w:val="14"/>
                <w:cs/>
              </w:rPr>
            </w:pPr>
            <w:r w:rsidRPr="00821BEB">
              <w:rPr>
                <w:rFonts w:ascii="Arial" w:hAnsi="Arial" w:cs="Arial"/>
                <w:color w:val="auto"/>
                <w:sz w:val="14"/>
                <w:szCs w:val="14"/>
              </w:rPr>
              <w:t xml:space="preserve">Royal Orchid Hotel (Thailand) Public </w:t>
            </w:r>
          </w:p>
        </w:tc>
        <w:tc>
          <w:tcPr>
            <w:tcW w:w="572" w:type="pct"/>
            <w:vAlign w:val="bottom"/>
          </w:tcPr>
          <w:p w14:paraId="138A7A8E" w14:textId="77777777" w:rsidR="006F6F00" w:rsidRPr="00821BEB" w:rsidRDefault="006F6F00" w:rsidP="00821BEB">
            <w:pPr>
              <w:ind w:left="-43" w:right="-72"/>
              <w:jc w:val="center"/>
              <w:rPr>
                <w:rFonts w:ascii="Arial" w:eastAsia="MS Mincho" w:hAnsi="Arial" w:cs="Arial"/>
                <w:snapToGrid w:val="0"/>
                <w:color w:val="auto"/>
                <w:sz w:val="14"/>
                <w:szCs w:val="14"/>
                <w:cs/>
              </w:rPr>
            </w:pPr>
            <w:r w:rsidRPr="00821BEB">
              <w:rPr>
                <w:rFonts w:ascii="Arial" w:eastAsia="MS Mincho" w:hAnsi="Arial" w:cs="Arial"/>
                <w:snapToGrid w:val="0"/>
                <w:color w:val="auto"/>
                <w:sz w:val="14"/>
                <w:szCs w:val="14"/>
              </w:rPr>
              <w:t>Thailand</w:t>
            </w:r>
          </w:p>
        </w:tc>
        <w:tc>
          <w:tcPr>
            <w:tcW w:w="807" w:type="pct"/>
          </w:tcPr>
          <w:p w14:paraId="428C5B13" w14:textId="77777777" w:rsidR="006F6F00" w:rsidRPr="00821BEB" w:rsidRDefault="006F6F00" w:rsidP="00DB59D6">
            <w:pPr>
              <w:ind w:right="-72"/>
              <w:jc w:val="center"/>
              <w:rPr>
                <w:rFonts w:ascii="Arial" w:hAnsi="Arial" w:cs="Arial"/>
                <w:color w:val="auto"/>
                <w:sz w:val="14"/>
                <w:szCs w:val="14"/>
                <w:cs/>
              </w:rPr>
            </w:pPr>
            <w:r w:rsidRPr="00821BEB">
              <w:rPr>
                <w:rFonts w:ascii="Arial" w:hAnsi="Arial" w:cs="Arial"/>
                <w:color w:val="auto"/>
                <w:sz w:val="14"/>
                <w:szCs w:val="14"/>
              </w:rPr>
              <w:t>Hotel</w:t>
            </w:r>
          </w:p>
        </w:tc>
        <w:tc>
          <w:tcPr>
            <w:tcW w:w="476" w:type="pct"/>
            <w:shd w:val="clear" w:color="auto" w:fill="FAFAFA"/>
          </w:tcPr>
          <w:p w14:paraId="1D8EB84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45.96</w:t>
            </w:r>
          </w:p>
        </w:tc>
        <w:tc>
          <w:tcPr>
            <w:tcW w:w="572" w:type="pct"/>
          </w:tcPr>
          <w:p w14:paraId="074137FE"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45.96</w:t>
            </w:r>
          </w:p>
        </w:tc>
        <w:tc>
          <w:tcPr>
            <w:tcW w:w="533" w:type="pct"/>
            <w:shd w:val="clear" w:color="auto" w:fill="FAFAFA"/>
          </w:tcPr>
          <w:p w14:paraId="6C0DD2D4"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695DFAC3" w14:textId="77777777" w:rsidR="006F6F00" w:rsidRPr="00821BEB" w:rsidRDefault="006F6F00"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6F6F00" w:rsidRPr="00821BEB" w14:paraId="76D1C0D3" w14:textId="77777777" w:rsidTr="00893D4A">
        <w:tc>
          <w:tcPr>
            <w:tcW w:w="1528" w:type="pct"/>
          </w:tcPr>
          <w:p w14:paraId="5BA1AB6E" w14:textId="77777777" w:rsidR="006F6F00" w:rsidRPr="00821BEB" w:rsidRDefault="006F6F00" w:rsidP="00821BEB">
            <w:pPr>
              <w:ind w:left="-101" w:right="-108"/>
              <w:rPr>
                <w:rFonts w:ascii="Arial" w:hAnsi="Arial" w:cs="Arial"/>
                <w:color w:val="auto"/>
                <w:sz w:val="14"/>
                <w:szCs w:val="14"/>
              </w:rPr>
            </w:pPr>
            <w:r w:rsidRPr="00821BEB">
              <w:rPr>
                <w:rFonts w:ascii="Arial" w:hAnsi="Arial" w:cs="Arial"/>
                <w:color w:val="auto"/>
                <w:sz w:val="14"/>
                <w:szCs w:val="14"/>
              </w:rPr>
              <w:t xml:space="preserve">   Company Limited</w:t>
            </w:r>
          </w:p>
        </w:tc>
        <w:tc>
          <w:tcPr>
            <w:tcW w:w="572" w:type="pct"/>
            <w:vAlign w:val="bottom"/>
          </w:tcPr>
          <w:p w14:paraId="643A941E" w14:textId="77777777" w:rsidR="006F6F00" w:rsidRPr="00821BEB" w:rsidRDefault="006F6F00" w:rsidP="00821BEB">
            <w:pPr>
              <w:ind w:left="-43" w:right="-72"/>
              <w:jc w:val="center"/>
              <w:rPr>
                <w:rFonts w:ascii="Arial" w:eastAsia="MS Mincho" w:hAnsi="Arial" w:cs="Arial"/>
                <w:snapToGrid w:val="0"/>
                <w:color w:val="auto"/>
                <w:sz w:val="14"/>
                <w:szCs w:val="14"/>
                <w:cs/>
              </w:rPr>
            </w:pPr>
          </w:p>
        </w:tc>
        <w:tc>
          <w:tcPr>
            <w:tcW w:w="807" w:type="pct"/>
          </w:tcPr>
          <w:p w14:paraId="36513816" w14:textId="77777777" w:rsidR="006F6F00" w:rsidRPr="00821BEB" w:rsidRDefault="006F6F00" w:rsidP="00DB59D6">
            <w:pPr>
              <w:ind w:right="-72"/>
              <w:jc w:val="center"/>
              <w:rPr>
                <w:rFonts w:ascii="Arial" w:hAnsi="Arial" w:cs="Arial"/>
                <w:color w:val="auto"/>
                <w:sz w:val="14"/>
                <w:szCs w:val="14"/>
                <w:cs/>
              </w:rPr>
            </w:pPr>
          </w:p>
        </w:tc>
        <w:tc>
          <w:tcPr>
            <w:tcW w:w="476" w:type="pct"/>
            <w:shd w:val="clear" w:color="auto" w:fill="FAFAFA"/>
          </w:tcPr>
          <w:p w14:paraId="64E18120" w14:textId="77777777" w:rsidR="006F6F00" w:rsidRPr="00821BEB" w:rsidRDefault="006F6F00" w:rsidP="00821BEB">
            <w:pPr>
              <w:ind w:left="-43" w:right="-72"/>
              <w:jc w:val="right"/>
              <w:rPr>
                <w:rFonts w:ascii="Arial" w:eastAsia="MS Mincho" w:hAnsi="Arial" w:cs="Arial"/>
                <w:color w:val="auto"/>
                <w:sz w:val="14"/>
                <w:szCs w:val="14"/>
              </w:rPr>
            </w:pPr>
          </w:p>
        </w:tc>
        <w:tc>
          <w:tcPr>
            <w:tcW w:w="572" w:type="pct"/>
          </w:tcPr>
          <w:p w14:paraId="3A23A05C" w14:textId="77777777" w:rsidR="006F6F00" w:rsidRPr="00821BEB" w:rsidRDefault="006F6F00" w:rsidP="00821BEB">
            <w:pPr>
              <w:ind w:left="-43" w:right="-72"/>
              <w:jc w:val="right"/>
              <w:rPr>
                <w:rFonts w:ascii="Arial" w:eastAsia="MS Mincho" w:hAnsi="Arial" w:cs="Arial"/>
                <w:color w:val="auto"/>
                <w:sz w:val="14"/>
                <w:szCs w:val="14"/>
              </w:rPr>
            </w:pPr>
          </w:p>
        </w:tc>
        <w:tc>
          <w:tcPr>
            <w:tcW w:w="533" w:type="pct"/>
            <w:shd w:val="clear" w:color="auto" w:fill="FAFAFA"/>
          </w:tcPr>
          <w:p w14:paraId="03CBCD4E" w14:textId="77777777" w:rsidR="006F6F00" w:rsidRPr="00821BEB" w:rsidRDefault="006F6F00" w:rsidP="00821BEB">
            <w:pPr>
              <w:ind w:left="-43" w:right="-72"/>
              <w:jc w:val="right"/>
              <w:rPr>
                <w:rFonts w:ascii="Arial" w:eastAsia="MS Mincho" w:hAnsi="Arial" w:cs="Arial"/>
                <w:color w:val="auto"/>
                <w:sz w:val="14"/>
                <w:szCs w:val="14"/>
              </w:rPr>
            </w:pPr>
          </w:p>
        </w:tc>
        <w:tc>
          <w:tcPr>
            <w:tcW w:w="512" w:type="pct"/>
          </w:tcPr>
          <w:p w14:paraId="3C8FE1AF" w14:textId="77777777" w:rsidR="006F6F00" w:rsidRPr="00821BEB" w:rsidRDefault="006F6F00" w:rsidP="00821BEB">
            <w:pPr>
              <w:ind w:left="-43" w:right="-72"/>
              <w:jc w:val="right"/>
              <w:rPr>
                <w:rFonts w:ascii="Arial" w:eastAsia="MS Mincho" w:hAnsi="Arial" w:cs="Arial"/>
                <w:color w:val="auto"/>
                <w:sz w:val="14"/>
                <w:szCs w:val="14"/>
              </w:rPr>
            </w:pPr>
          </w:p>
        </w:tc>
      </w:tr>
    </w:tbl>
    <w:p w14:paraId="28B3C536" w14:textId="77777777" w:rsidR="00AC52BE" w:rsidRPr="00821BEB" w:rsidRDefault="00AC52BE" w:rsidP="00821BEB">
      <w:pPr>
        <w:ind w:left="540" w:hanging="540"/>
        <w:jc w:val="thaiDistribute"/>
        <w:rPr>
          <w:rFonts w:ascii="Arial" w:hAnsi="Arial" w:cs="Arial"/>
          <w:color w:val="auto"/>
          <w:sz w:val="18"/>
          <w:szCs w:val="18"/>
        </w:rPr>
      </w:pPr>
      <w:r w:rsidRPr="00821BEB">
        <w:rPr>
          <w:rFonts w:ascii="Arial" w:hAnsi="Arial" w:cs="Arial"/>
          <w:b/>
          <w:bCs/>
          <w:color w:val="auto"/>
          <w:sz w:val="18"/>
          <w:szCs w:val="18"/>
          <w:lang w:val="en-GB"/>
        </w:rPr>
        <w:br w:type="page"/>
      </w:r>
    </w:p>
    <w:tbl>
      <w:tblPr>
        <w:tblW w:w="4881" w:type="pct"/>
        <w:tblInd w:w="108" w:type="dxa"/>
        <w:tblLayout w:type="fixed"/>
        <w:tblLook w:val="0000" w:firstRow="0" w:lastRow="0" w:firstColumn="0" w:lastColumn="0" w:noHBand="0" w:noVBand="0"/>
      </w:tblPr>
      <w:tblGrid>
        <w:gridCol w:w="2886"/>
        <w:gridCol w:w="1081"/>
        <w:gridCol w:w="1524"/>
        <w:gridCol w:w="899"/>
        <w:gridCol w:w="1081"/>
        <w:gridCol w:w="1007"/>
        <w:gridCol w:w="967"/>
      </w:tblGrid>
      <w:tr w:rsidR="00AC52BE" w:rsidRPr="00821BEB" w14:paraId="78E38568" w14:textId="77777777" w:rsidTr="00893D4A">
        <w:tc>
          <w:tcPr>
            <w:tcW w:w="1528" w:type="pct"/>
            <w:vAlign w:val="bottom"/>
          </w:tcPr>
          <w:p w14:paraId="13A15EF1"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tcBorders>
              <w:top w:val="single" w:sz="4" w:space="0" w:color="auto"/>
            </w:tcBorders>
            <w:vAlign w:val="bottom"/>
          </w:tcPr>
          <w:p w14:paraId="30C4117A"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p>
        </w:tc>
        <w:tc>
          <w:tcPr>
            <w:tcW w:w="807" w:type="pct"/>
            <w:tcBorders>
              <w:top w:val="single" w:sz="4" w:space="0" w:color="auto"/>
            </w:tcBorders>
            <w:vAlign w:val="bottom"/>
          </w:tcPr>
          <w:p w14:paraId="6CDF4B8F" w14:textId="77777777" w:rsidR="00AC52BE" w:rsidRPr="00821BEB" w:rsidRDefault="00AC52BE" w:rsidP="00DB59D6">
            <w:pPr>
              <w:widowControl w:val="0"/>
              <w:ind w:right="-72"/>
              <w:jc w:val="center"/>
              <w:rPr>
                <w:rFonts w:ascii="Arial" w:eastAsia="Angsana New" w:hAnsi="Arial" w:cs="Arial"/>
                <w:b/>
                <w:bCs/>
                <w:color w:val="auto"/>
                <w:sz w:val="14"/>
                <w:szCs w:val="14"/>
                <w:cs/>
              </w:rPr>
            </w:pPr>
          </w:p>
        </w:tc>
        <w:tc>
          <w:tcPr>
            <w:tcW w:w="1048" w:type="pct"/>
            <w:gridSpan w:val="2"/>
            <w:tcBorders>
              <w:top w:val="single" w:sz="4" w:space="0" w:color="auto"/>
            </w:tcBorders>
            <w:vAlign w:val="bottom"/>
          </w:tcPr>
          <w:p w14:paraId="4D62AFC6" w14:textId="77777777" w:rsidR="00AC52BE" w:rsidRPr="00821BEB" w:rsidRDefault="00AC52BE" w:rsidP="00821BEB">
            <w:pPr>
              <w:widowControl w:val="0"/>
              <w:ind w:left="-43"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Percentage of shareholding</w:t>
            </w:r>
          </w:p>
        </w:tc>
        <w:tc>
          <w:tcPr>
            <w:tcW w:w="1045" w:type="pct"/>
            <w:gridSpan w:val="2"/>
            <w:tcBorders>
              <w:top w:val="single" w:sz="4" w:space="0" w:color="auto"/>
            </w:tcBorders>
            <w:vAlign w:val="bottom"/>
          </w:tcPr>
          <w:p w14:paraId="5DFE1E76" w14:textId="77777777" w:rsidR="00AC52BE" w:rsidRPr="00821BEB" w:rsidRDefault="00AC52BE" w:rsidP="00821BEB">
            <w:pPr>
              <w:widowControl w:val="0"/>
              <w:ind w:left="-43" w:right="-72"/>
              <w:jc w:val="center"/>
              <w:rPr>
                <w:rFonts w:ascii="Arial" w:eastAsia="Angsana New" w:hAnsi="Arial" w:cs="Arial"/>
                <w:b/>
                <w:bCs/>
                <w:color w:val="auto"/>
                <w:sz w:val="14"/>
                <w:szCs w:val="14"/>
                <w:cs/>
              </w:rPr>
            </w:pPr>
            <w:r w:rsidRPr="00821BEB">
              <w:rPr>
                <w:rFonts w:ascii="Arial" w:eastAsia="Angsana New" w:hAnsi="Arial" w:cs="Arial"/>
                <w:b/>
                <w:bCs/>
                <w:color w:val="auto"/>
                <w:sz w:val="14"/>
                <w:szCs w:val="14"/>
              </w:rPr>
              <w:t>Percentage of shareholding</w:t>
            </w:r>
          </w:p>
        </w:tc>
      </w:tr>
      <w:tr w:rsidR="00AC52BE" w:rsidRPr="00821BEB" w14:paraId="38352E17" w14:textId="77777777" w:rsidTr="00893D4A">
        <w:tc>
          <w:tcPr>
            <w:tcW w:w="1528" w:type="pct"/>
            <w:vAlign w:val="bottom"/>
          </w:tcPr>
          <w:p w14:paraId="4B81E03D"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50846EEF"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p>
        </w:tc>
        <w:tc>
          <w:tcPr>
            <w:tcW w:w="807" w:type="pct"/>
            <w:vAlign w:val="bottom"/>
          </w:tcPr>
          <w:p w14:paraId="03A09A73" w14:textId="77777777" w:rsidR="00AC52BE" w:rsidRPr="00821BEB" w:rsidRDefault="00AC52BE" w:rsidP="00DB59D6">
            <w:pPr>
              <w:widowControl w:val="0"/>
              <w:ind w:right="-72"/>
              <w:jc w:val="center"/>
              <w:rPr>
                <w:rFonts w:ascii="Arial" w:eastAsia="Angsana New" w:hAnsi="Arial" w:cs="Arial"/>
                <w:b/>
                <w:bCs/>
                <w:color w:val="auto"/>
                <w:sz w:val="14"/>
                <w:szCs w:val="14"/>
                <w:lang w:val="en-GB"/>
              </w:rPr>
            </w:pPr>
          </w:p>
        </w:tc>
        <w:tc>
          <w:tcPr>
            <w:tcW w:w="1048" w:type="pct"/>
            <w:gridSpan w:val="2"/>
            <w:tcBorders>
              <w:bottom w:val="single" w:sz="4" w:space="0" w:color="auto"/>
            </w:tcBorders>
            <w:vAlign w:val="bottom"/>
          </w:tcPr>
          <w:p w14:paraId="4351D62A" w14:textId="014E82DD" w:rsidR="00AC52BE" w:rsidRPr="00821BEB" w:rsidRDefault="004C508E" w:rsidP="00821BEB">
            <w:pPr>
              <w:widowControl w:val="0"/>
              <w:ind w:right="-72"/>
              <w:jc w:val="center"/>
              <w:rPr>
                <w:rFonts w:ascii="Arial" w:eastAsia="Angsana New" w:hAnsi="Arial" w:cs="Arial"/>
                <w:b/>
                <w:bCs/>
                <w:color w:val="auto"/>
                <w:sz w:val="14"/>
                <w:szCs w:val="14"/>
                <w:cs/>
              </w:rPr>
            </w:pPr>
            <w:r>
              <w:rPr>
                <w:rFonts w:ascii="Arial" w:eastAsia="Angsana New" w:hAnsi="Arial" w:cs="Arial"/>
                <w:b/>
                <w:bCs/>
                <w:color w:val="auto"/>
                <w:sz w:val="14"/>
                <w:szCs w:val="14"/>
              </w:rPr>
              <w:t>b</w:t>
            </w:r>
            <w:r w:rsidR="00AC52BE" w:rsidRPr="00821BEB">
              <w:rPr>
                <w:rFonts w:ascii="Arial" w:eastAsia="Angsana New" w:hAnsi="Arial" w:cs="Arial"/>
                <w:b/>
                <w:bCs/>
                <w:color w:val="auto"/>
                <w:sz w:val="14"/>
                <w:szCs w:val="14"/>
              </w:rPr>
              <w:t>y the Group</w:t>
            </w:r>
          </w:p>
        </w:tc>
        <w:tc>
          <w:tcPr>
            <w:tcW w:w="1045" w:type="pct"/>
            <w:gridSpan w:val="2"/>
            <w:tcBorders>
              <w:bottom w:val="single" w:sz="4" w:space="0" w:color="auto"/>
            </w:tcBorders>
            <w:vAlign w:val="bottom"/>
          </w:tcPr>
          <w:p w14:paraId="3591DF6D" w14:textId="432DE11B" w:rsidR="00AC52BE" w:rsidRPr="00821BEB" w:rsidRDefault="004C508E" w:rsidP="00821BEB">
            <w:pPr>
              <w:widowControl w:val="0"/>
              <w:ind w:right="-72"/>
              <w:jc w:val="center"/>
              <w:rPr>
                <w:rFonts w:ascii="Arial" w:eastAsia="Angsana New" w:hAnsi="Arial" w:cs="Arial"/>
                <w:b/>
                <w:bCs/>
                <w:color w:val="auto"/>
                <w:sz w:val="14"/>
                <w:szCs w:val="14"/>
                <w:cs/>
              </w:rPr>
            </w:pPr>
            <w:r>
              <w:rPr>
                <w:rFonts w:ascii="Arial" w:eastAsia="Angsana New" w:hAnsi="Arial" w:cs="Arial"/>
                <w:b/>
                <w:bCs/>
                <w:color w:val="auto"/>
                <w:sz w:val="14"/>
                <w:szCs w:val="14"/>
              </w:rPr>
              <w:t>b</w:t>
            </w:r>
            <w:r w:rsidR="00AC52BE" w:rsidRPr="00821BEB">
              <w:rPr>
                <w:rFonts w:ascii="Arial" w:eastAsia="Angsana New" w:hAnsi="Arial" w:cs="Arial"/>
                <w:b/>
                <w:bCs/>
                <w:color w:val="auto"/>
                <w:sz w:val="14"/>
                <w:szCs w:val="14"/>
              </w:rPr>
              <w:t>y the Company</w:t>
            </w:r>
          </w:p>
        </w:tc>
      </w:tr>
      <w:tr w:rsidR="00AC52BE" w:rsidRPr="00821BEB" w14:paraId="749E9962" w14:textId="77777777" w:rsidTr="00893D4A">
        <w:tc>
          <w:tcPr>
            <w:tcW w:w="1528" w:type="pct"/>
            <w:vAlign w:val="bottom"/>
          </w:tcPr>
          <w:p w14:paraId="6B360BDC"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1371D928" w14:textId="77777777" w:rsidR="00AC52BE" w:rsidRPr="00821BEB" w:rsidRDefault="00AC52BE" w:rsidP="00821BEB">
            <w:pPr>
              <w:widowControl w:val="0"/>
              <w:ind w:left="-43" w:right="-72"/>
              <w:jc w:val="center"/>
              <w:rPr>
                <w:rFonts w:ascii="Arial" w:eastAsia="Angsana New" w:hAnsi="Arial" w:cs="Arial"/>
                <w:b/>
                <w:bCs/>
                <w:color w:val="auto"/>
                <w:sz w:val="14"/>
                <w:szCs w:val="14"/>
                <w:lang w:val="en-GB"/>
              </w:rPr>
            </w:pPr>
            <w:r w:rsidRPr="00821BEB">
              <w:rPr>
                <w:rFonts w:ascii="Arial" w:eastAsia="Angsana New" w:hAnsi="Arial" w:cs="Arial"/>
                <w:b/>
                <w:bCs/>
                <w:color w:val="auto"/>
                <w:sz w:val="14"/>
                <w:szCs w:val="14"/>
                <w:lang w:val="x-none" w:eastAsia="x-none"/>
              </w:rPr>
              <w:t>Country of</w:t>
            </w:r>
          </w:p>
        </w:tc>
        <w:tc>
          <w:tcPr>
            <w:tcW w:w="807" w:type="pct"/>
            <w:vAlign w:val="bottom"/>
          </w:tcPr>
          <w:p w14:paraId="11A48C1B" w14:textId="77777777" w:rsidR="00AC52BE" w:rsidRPr="00821BEB" w:rsidRDefault="00AC52BE" w:rsidP="00DB59D6">
            <w:pPr>
              <w:keepNext/>
              <w:ind w:right="-72"/>
              <w:jc w:val="center"/>
              <w:outlineLvl w:val="1"/>
              <w:rPr>
                <w:rFonts w:ascii="Arial" w:eastAsia="MS Mincho" w:hAnsi="Arial" w:cs="Arial"/>
                <w:b/>
                <w:bCs/>
                <w:color w:val="auto"/>
                <w:sz w:val="14"/>
                <w:szCs w:val="14"/>
                <w:cs/>
                <w:lang w:val="en-GB"/>
              </w:rPr>
            </w:pPr>
            <w:r w:rsidRPr="00821BEB">
              <w:rPr>
                <w:rFonts w:ascii="Arial" w:eastAsia="MS Mincho" w:hAnsi="Arial" w:cs="Arial"/>
                <w:b/>
                <w:bCs/>
                <w:color w:val="auto"/>
                <w:sz w:val="14"/>
                <w:szCs w:val="14"/>
                <w:lang w:val="en-GB"/>
              </w:rPr>
              <w:t>Nature of</w:t>
            </w:r>
          </w:p>
        </w:tc>
        <w:tc>
          <w:tcPr>
            <w:tcW w:w="476" w:type="pct"/>
            <w:tcBorders>
              <w:top w:val="single" w:sz="4" w:space="0" w:color="auto"/>
            </w:tcBorders>
            <w:vAlign w:val="bottom"/>
          </w:tcPr>
          <w:p w14:paraId="709FA09A"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2019</w:t>
            </w:r>
          </w:p>
        </w:tc>
        <w:tc>
          <w:tcPr>
            <w:tcW w:w="572" w:type="pct"/>
            <w:tcBorders>
              <w:top w:val="single" w:sz="4" w:space="0" w:color="auto"/>
            </w:tcBorders>
            <w:vAlign w:val="bottom"/>
          </w:tcPr>
          <w:p w14:paraId="36E12803"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2018</w:t>
            </w:r>
          </w:p>
        </w:tc>
        <w:tc>
          <w:tcPr>
            <w:tcW w:w="533" w:type="pct"/>
            <w:tcBorders>
              <w:top w:val="single" w:sz="4" w:space="0" w:color="auto"/>
            </w:tcBorders>
            <w:vAlign w:val="bottom"/>
          </w:tcPr>
          <w:p w14:paraId="76C8BC80"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2019</w:t>
            </w:r>
          </w:p>
        </w:tc>
        <w:tc>
          <w:tcPr>
            <w:tcW w:w="512" w:type="pct"/>
            <w:tcBorders>
              <w:top w:val="single" w:sz="4" w:space="0" w:color="auto"/>
            </w:tcBorders>
            <w:vAlign w:val="bottom"/>
          </w:tcPr>
          <w:p w14:paraId="0DF46A4C" w14:textId="77777777" w:rsidR="00AC52BE" w:rsidRPr="00821BEB" w:rsidRDefault="00AC52BE" w:rsidP="00821BEB">
            <w:pPr>
              <w:pStyle w:val="BodyText"/>
              <w:tabs>
                <w:tab w:val="decimal" w:pos="621"/>
              </w:tabs>
              <w:ind w:right="-72"/>
              <w:jc w:val="right"/>
              <w:rPr>
                <w:rFonts w:ascii="Arial" w:hAnsi="Arial" w:cs="Arial"/>
                <w:b w:val="0"/>
                <w:bCs w:val="0"/>
                <w:color w:val="auto"/>
                <w:sz w:val="14"/>
                <w:szCs w:val="14"/>
              </w:rPr>
            </w:pPr>
            <w:r w:rsidRPr="00821BEB">
              <w:rPr>
                <w:rFonts w:ascii="Arial" w:hAnsi="Arial" w:cs="Arial"/>
                <w:color w:val="auto"/>
                <w:sz w:val="14"/>
                <w:szCs w:val="14"/>
              </w:rPr>
              <w:t>2018</w:t>
            </w:r>
          </w:p>
        </w:tc>
      </w:tr>
      <w:tr w:rsidR="00AC52BE" w:rsidRPr="00821BEB" w14:paraId="5136B2E9" w14:textId="77777777" w:rsidTr="00893D4A">
        <w:tc>
          <w:tcPr>
            <w:tcW w:w="1528" w:type="pct"/>
            <w:vAlign w:val="bottom"/>
          </w:tcPr>
          <w:p w14:paraId="036F3227" w14:textId="77777777" w:rsidR="00AC52BE" w:rsidRPr="00821BEB"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tcBorders>
              <w:bottom w:val="single" w:sz="4" w:space="0" w:color="auto"/>
            </w:tcBorders>
            <w:vAlign w:val="bottom"/>
          </w:tcPr>
          <w:p w14:paraId="5BE3A4DC" w14:textId="77777777" w:rsidR="00AC52BE" w:rsidRPr="00821BEB" w:rsidRDefault="00AC52BE" w:rsidP="00821BEB">
            <w:pPr>
              <w:keepNext/>
              <w:ind w:right="-72"/>
              <w:jc w:val="center"/>
              <w:outlineLvl w:val="1"/>
              <w:rPr>
                <w:rFonts w:ascii="Arial" w:eastAsia="Angsana New" w:hAnsi="Arial" w:cs="Arial"/>
                <w:b/>
                <w:bCs/>
                <w:color w:val="auto"/>
                <w:sz w:val="14"/>
                <w:szCs w:val="14"/>
                <w:cs/>
                <w:lang w:val="en-GB" w:eastAsia="x-none"/>
              </w:rPr>
            </w:pPr>
            <w:r w:rsidRPr="00821BEB">
              <w:rPr>
                <w:rFonts w:ascii="Arial" w:eastAsia="Angsana New" w:hAnsi="Arial" w:cs="Arial"/>
                <w:b/>
                <w:bCs/>
                <w:color w:val="auto"/>
                <w:sz w:val="14"/>
                <w:szCs w:val="14"/>
                <w:lang w:val="x-none" w:eastAsia="x-none"/>
              </w:rPr>
              <w:t>incorporation</w:t>
            </w:r>
          </w:p>
        </w:tc>
        <w:tc>
          <w:tcPr>
            <w:tcW w:w="807" w:type="pct"/>
            <w:tcBorders>
              <w:bottom w:val="single" w:sz="4" w:space="0" w:color="auto"/>
            </w:tcBorders>
            <w:vAlign w:val="bottom"/>
          </w:tcPr>
          <w:p w14:paraId="47386995" w14:textId="77777777" w:rsidR="00AC52BE" w:rsidRPr="00821BEB" w:rsidRDefault="00AC52BE" w:rsidP="00DB59D6">
            <w:pPr>
              <w:keepNext/>
              <w:ind w:right="-72"/>
              <w:jc w:val="center"/>
              <w:outlineLvl w:val="1"/>
              <w:rPr>
                <w:rFonts w:ascii="Arial" w:eastAsia="MS Mincho" w:hAnsi="Arial" w:cs="Arial"/>
                <w:b/>
                <w:bCs/>
                <w:color w:val="auto"/>
                <w:sz w:val="14"/>
                <w:szCs w:val="14"/>
                <w:cs/>
                <w:lang w:val="en-GB"/>
              </w:rPr>
            </w:pPr>
            <w:r w:rsidRPr="00821BEB">
              <w:rPr>
                <w:rFonts w:ascii="Arial" w:eastAsia="MS Mincho" w:hAnsi="Arial" w:cs="Arial"/>
                <w:b/>
                <w:bCs/>
                <w:color w:val="auto"/>
                <w:sz w:val="14"/>
                <w:szCs w:val="14"/>
                <w:lang w:val="en-GB"/>
              </w:rPr>
              <w:t>business</w:t>
            </w:r>
          </w:p>
        </w:tc>
        <w:tc>
          <w:tcPr>
            <w:tcW w:w="476" w:type="pct"/>
            <w:tcBorders>
              <w:bottom w:val="single" w:sz="4" w:space="0" w:color="auto"/>
            </w:tcBorders>
            <w:vAlign w:val="bottom"/>
          </w:tcPr>
          <w:p w14:paraId="5A3754EA"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72" w:type="pct"/>
            <w:tcBorders>
              <w:bottom w:val="single" w:sz="4" w:space="0" w:color="auto"/>
            </w:tcBorders>
            <w:vAlign w:val="bottom"/>
          </w:tcPr>
          <w:p w14:paraId="17C18268"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33" w:type="pct"/>
            <w:tcBorders>
              <w:bottom w:val="single" w:sz="4" w:space="0" w:color="auto"/>
            </w:tcBorders>
            <w:vAlign w:val="bottom"/>
          </w:tcPr>
          <w:p w14:paraId="75B48ABF"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c>
          <w:tcPr>
            <w:tcW w:w="512" w:type="pct"/>
            <w:tcBorders>
              <w:bottom w:val="single" w:sz="4" w:space="0" w:color="auto"/>
            </w:tcBorders>
            <w:vAlign w:val="bottom"/>
          </w:tcPr>
          <w:p w14:paraId="2A3BBFB8" w14:textId="77777777" w:rsidR="00AC52BE" w:rsidRPr="00821BEB" w:rsidRDefault="00AC52BE" w:rsidP="00821BEB">
            <w:pPr>
              <w:keepNext/>
              <w:ind w:right="-72"/>
              <w:jc w:val="right"/>
              <w:outlineLvl w:val="1"/>
              <w:rPr>
                <w:rFonts w:ascii="Arial" w:eastAsia="MS Mincho" w:hAnsi="Arial" w:cs="Arial"/>
                <w:b/>
                <w:bCs/>
                <w:color w:val="auto"/>
                <w:sz w:val="14"/>
                <w:szCs w:val="14"/>
              </w:rPr>
            </w:pPr>
            <w:r w:rsidRPr="00821BEB">
              <w:rPr>
                <w:rFonts w:ascii="Arial" w:eastAsia="MS Mincho" w:hAnsi="Arial" w:cs="Arial"/>
                <w:b/>
                <w:bCs/>
                <w:color w:val="auto"/>
                <w:sz w:val="14"/>
                <w:szCs w:val="14"/>
                <w:lang w:val="en-GB"/>
              </w:rPr>
              <w:t>Percentage</w:t>
            </w:r>
          </w:p>
        </w:tc>
      </w:tr>
      <w:tr w:rsidR="00AC52BE" w:rsidRPr="00DB59D6" w14:paraId="1A3D571F" w14:textId="77777777" w:rsidTr="00893D4A">
        <w:tc>
          <w:tcPr>
            <w:tcW w:w="1528" w:type="pct"/>
            <w:vAlign w:val="bottom"/>
          </w:tcPr>
          <w:p w14:paraId="3A7A6FE8" w14:textId="77777777" w:rsidR="00AC52BE" w:rsidRPr="00DB59D6" w:rsidRDefault="00AC52BE" w:rsidP="00821BEB">
            <w:pPr>
              <w:widowControl w:val="0"/>
              <w:tabs>
                <w:tab w:val="right" w:pos="9810"/>
              </w:tabs>
              <w:ind w:left="-101"/>
              <w:jc w:val="thaiDistribute"/>
              <w:rPr>
                <w:rFonts w:ascii="Arial" w:eastAsia="Angsana New" w:hAnsi="Arial" w:cs="Arial"/>
                <w:color w:val="auto"/>
                <w:sz w:val="14"/>
                <w:szCs w:val="14"/>
                <w:cs/>
              </w:rPr>
            </w:pPr>
          </w:p>
        </w:tc>
        <w:tc>
          <w:tcPr>
            <w:tcW w:w="572" w:type="pct"/>
            <w:tcBorders>
              <w:top w:val="single" w:sz="4" w:space="0" w:color="auto"/>
            </w:tcBorders>
            <w:vAlign w:val="bottom"/>
          </w:tcPr>
          <w:p w14:paraId="0623FA44" w14:textId="77777777" w:rsidR="00AC52BE" w:rsidRPr="00DB59D6" w:rsidRDefault="00AC52BE" w:rsidP="00821BEB">
            <w:pPr>
              <w:widowControl w:val="0"/>
              <w:ind w:left="-43" w:right="-72"/>
              <w:jc w:val="center"/>
              <w:rPr>
                <w:rFonts w:ascii="Arial" w:eastAsia="Angsana New" w:hAnsi="Arial" w:cs="Arial"/>
                <w:color w:val="auto"/>
                <w:sz w:val="14"/>
                <w:szCs w:val="14"/>
              </w:rPr>
            </w:pPr>
          </w:p>
        </w:tc>
        <w:tc>
          <w:tcPr>
            <w:tcW w:w="807" w:type="pct"/>
            <w:tcBorders>
              <w:top w:val="single" w:sz="4" w:space="0" w:color="auto"/>
            </w:tcBorders>
            <w:vAlign w:val="bottom"/>
          </w:tcPr>
          <w:p w14:paraId="2D44B428" w14:textId="77777777" w:rsidR="00AC52BE" w:rsidRPr="00DB59D6" w:rsidRDefault="00AC52BE" w:rsidP="00DB59D6">
            <w:pPr>
              <w:widowControl w:val="0"/>
              <w:ind w:right="-72"/>
              <w:jc w:val="right"/>
              <w:rPr>
                <w:rFonts w:ascii="Arial" w:eastAsia="Angsana New" w:hAnsi="Arial" w:cs="Arial"/>
                <w:color w:val="auto"/>
                <w:sz w:val="14"/>
                <w:szCs w:val="14"/>
              </w:rPr>
            </w:pPr>
          </w:p>
        </w:tc>
        <w:tc>
          <w:tcPr>
            <w:tcW w:w="476" w:type="pct"/>
            <w:tcBorders>
              <w:top w:val="single" w:sz="4" w:space="0" w:color="auto"/>
            </w:tcBorders>
            <w:shd w:val="clear" w:color="auto" w:fill="FAFAFA"/>
            <w:vAlign w:val="bottom"/>
          </w:tcPr>
          <w:p w14:paraId="3FC037E0" w14:textId="77777777" w:rsidR="00AC52BE" w:rsidRPr="00DB59D6" w:rsidRDefault="00AC52BE" w:rsidP="00821BEB">
            <w:pPr>
              <w:widowControl w:val="0"/>
              <w:ind w:left="-43" w:right="-72"/>
              <w:jc w:val="right"/>
              <w:rPr>
                <w:rFonts w:ascii="Arial" w:eastAsia="Angsana New" w:hAnsi="Arial" w:cs="Arial"/>
                <w:color w:val="auto"/>
                <w:sz w:val="14"/>
                <w:szCs w:val="14"/>
              </w:rPr>
            </w:pPr>
          </w:p>
        </w:tc>
        <w:tc>
          <w:tcPr>
            <w:tcW w:w="572" w:type="pct"/>
            <w:tcBorders>
              <w:top w:val="single" w:sz="4" w:space="0" w:color="auto"/>
            </w:tcBorders>
            <w:vAlign w:val="bottom"/>
          </w:tcPr>
          <w:p w14:paraId="4C2C61F1" w14:textId="77777777" w:rsidR="00AC52BE" w:rsidRPr="00DB59D6" w:rsidRDefault="00AC52BE" w:rsidP="00821BEB">
            <w:pPr>
              <w:widowControl w:val="0"/>
              <w:ind w:right="-72"/>
              <w:jc w:val="right"/>
              <w:rPr>
                <w:rFonts w:ascii="Arial" w:eastAsia="Angsana New" w:hAnsi="Arial" w:cs="Arial"/>
                <w:color w:val="auto"/>
                <w:sz w:val="14"/>
                <w:szCs w:val="14"/>
              </w:rPr>
            </w:pPr>
          </w:p>
        </w:tc>
        <w:tc>
          <w:tcPr>
            <w:tcW w:w="533" w:type="pct"/>
            <w:tcBorders>
              <w:top w:val="single" w:sz="4" w:space="0" w:color="auto"/>
            </w:tcBorders>
            <w:shd w:val="clear" w:color="auto" w:fill="FAFAFA"/>
            <w:vAlign w:val="bottom"/>
          </w:tcPr>
          <w:p w14:paraId="5DB64506" w14:textId="77777777" w:rsidR="00AC52BE" w:rsidRPr="00DB59D6" w:rsidRDefault="00AC52BE" w:rsidP="00821BEB">
            <w:pPr>
              <w:widowControl w:val="0"/>
              <w:ind w:right="-72"/>
              <w:jc w:val="right"/>
              <w:rPr>
                <w:rFonts w:ascii="Arial" w:eastAsia="Angsana New" w:hAnsi="Arial" w:cs="Arial"/>
                <w:color w:val="auto"/>
                <w:sz w:val="14"/>
                <w:szCs w:val="14"/>
              </w:rPr>
            </w:pPr>
          </w:p>
        </w:tc>
        <w:tc>
          <w:tcPr>
            <w:tcW w:w="512" w:type="pct"/>
            <w:tcBorders>
              <w:top w:val="single" w:sz="4" w:space="0" w:color="auto"/>
            </w:tcBorders>
            <w:vAlign w:val="bottom"/>
          </w:tcPr>
          <w:p w14:paraId="3482D54A" w14:textId="77777777" w:rsidR="00AC52BE" w:rsidRPr="00DB59D6" w:rsidRDefault="00AC52BE" w:rsidP="00821BEB">
            <w:pPr>
              <w:widowControl w:val="0"/>
              <w:ind w:right="-72"/>
              <w:jc w:val="right"/>
              <w:rPr>
                <w:rFonts w:ascii="Arial" w:eastAsia="Angsana New" w:hAnsi="Arial" w:cs="Arial"/>
                <w:color w:val="auto"/>
                <w:sz w:val="14"/>
                <w:szCs w:val="14"/>
              </w:rPr>
            </w:pPr>
          </w:p>
        </w:tc>
      </w:tr>
      <w:tr w:rsidR="00AC52BE" w:rsidRPr="00821BEB" w14:paraId="1A521475" w14:textId="77777777" w:rsidTr="00893D4A">
        <w:trPr>
          <w:trHeight w:val="72"/>
        </w:trPr>
        <w:tc>
          <w:tcPr>
            <w:tcW w:w="1528" w:type="pct"/>
            <w:vAlign w:val="bottom"/>
          </w:tcPr>
          <w:p w14:paraId="3E43EE91" w14:textId="77777777" w:rsidR="00AC52BE" w:rsidRPr="00821BEB" w:rsidRDefault="00AC52BE" w:rsidP="00821BEB">
            <w:pPr>
              <w:ind w:left="-101"/>
              <w:rPr>
                <w:rFonts w:ascii="Arial" w:hAnsi="Arial" w:cs="Arial"/>
                <w:b/>
                <w:bCs/>
                <w:color w:val="auto"/>
                <w:sz w:val="14"/>
                <w:szCs w:val="14"/>
                <w:u w:val="single"/>
              </w:rPr>
            </w:pPr>
            <w:r w:rsidRPr="00821BEB">
              <w:rPr>
                <w:rFonts w:ascii="Arial" w:hAnsi="Arial" w:cs="Arial"/>
                <w:b/>
                <w:bCs/>
                <w:color w:val="auto"/>
                <w:sz w:val="14"/>
                <w:szCs w:val="14"/>
                <w:u w:val="single"/>
              </w:rPr>
              <w:t xml:space="preserve">Subsidiary which the Company </w:t>
            </w:r>
          </w:p>
          <w:p w14:paraId="4F241441" w14:textId="77777777" w:rsidR="00AC52BE" w:rsidRPr="00821BEB" w:rsidRDefault="00AC52BE" w:rsidP="00821BEB">
            <w:pPr>
              <w:ind w:left="-101"/>
              <w:rPr>
                <w:rFonts w:ascii="Arial" w:hAnsi="Arial" w:cs="Arial"/>
                <w:b/>
                <w:bCs/>
                <w:color w:val="auto"/>
                <w:sz w:val="14"/>
                <w:szCs w:val="14"/>
                <w:u w:val="single"/>
                <w:cs/>
                <w:lang w:val="th-TH"/>
              </w:rPr>
            </w:pPr>
            <w:r w:rsidRPr="00821BEB">
              <w:rPr>
                <w:rFonts w:ascii="Arial" w:hAnsi="Arial" w:cs="Arial"/>
                <w:color w:val="auto"/>
                <w:sz w:val="14"/>
                <w:szCs w:val="14"/>
              </w:rPr>
              <w:t xml:space="preserve">   </w:t>
            </w:r>
            <w:r w:rsidRPr="00821BEB">
              <w:rPr>
                <w:rFonts w:ascii="Arial" w:hAnsi="Arial" w:cs="Arial"/>
                <w:b/>
                <w:bCs/>
                <w:color w:val="auto"/>
                <w:sz w:val="14"/>
                <w:szCs w:val="14"/>
                <w:u w:val="single"/>
              </w:rPr>
              <w:t>owns through</w:t>
            </w:r>
          </w:p>
        </w:tc>
        <w:tc>
          <w:tcPr>
            <w:tcW w:w="572" w:type="pct"/>
            <w:vAlign w:val="bottom"/>
          </w:tcPr>
          <w:p w14:paraId="3629EAD0" w14:textId="77777777" w:rsidR="00AC52BE" w:rsidRPr="00821BEB" w:rsidRDefault="00AC52BE" w:rsidP="00821BEB">
            <w:pPr>
              <w:jc w:val="center"/>
              <w:rPr>
                <w:rFonts w:ascii="Arial" w:hAnsi="Arial" w:cs="Arial"/>
                <w:color w:val="auto"/>
                <w:sz w:val="14"/>
                <w:szCs w:val="14"/>
                <w:cs/>
                <w:lang w:val="th-TH"/>
              </w:rPr>
            </w:pPr>
          </w:p>
        </w:tc>
        <w:tc>
          <w:tcPr>
            <w:tcW w:w="807" w:type="pct"/>
            <w:vAlign w:val="bottom"/>
          </w:tcPr>
          <w:p w14:paraId="0122084E" w14:textId="77777777" w:rsidR="00AC52BE" w:rsidRPr="00821BEB" w:rsidRDefault="00AC52BE" w:rsidP="00DB59D6">
            <w:pPr>
              <w:ind w:right="-72"/>
              <w:rPr>
                <w:rFonts w:ascii="Arial" w:hAnsi="Arial" w:cs="Arial"/>
                <w:color w:val="auto"/>
                <w:sz w:val="14"/>
                <w:szCs w:val="14"/>
                <w:lang w:val="en-GB"/>
              </w:rPr>
            </w:pPr>
          </w:p>
        </w:tc>
        <w:tc>
          <w:tcPr>
            <w:tcW w:w="476" w:type="pct"/>
            <w:shd w:val="clear" w:color="auto" w:fill="FAFAFA"/>
            <w:vAlign w:val="bottom"/>
          </w:tcPr>
          <w:p w14:paraId="11A54A8B" w14:textId="77777777" w:rsidR="00AC52BE" w:rsidRPr="00821BEB" w:rsidRDefault="00AC52BE" w:rsidP="00821BEB">
            <w:pPr>
              <w:ind w:left="-43" w:right="-72"/>
              <w:jc w:val="right"/>
              <w:rPr>
                <w:rFonts w:ascii="Arial" w:eastAsia="MS Mincho" w:hAnsi="Arial" w:cs="Arial"/>
                <w:color w:val="auto"/>
                <w:sz w:val="14"/>
                <w:szCs w:val="14"/>
                <w:lang w:val="en-GB"/>
              </w:rPr>
            </w:pPr>
          </w:p>
        </w:tc>
        <w:tc>
          <w:tcPr>
            <w:tcW w:w="572" w:type="pct"/>
            <w:vAlign w:val="bottom"/>
          </w:tcPr>
          <w:p w14:paraId="0D295E70"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0718A68D" w14:textId="77777777" w:rsidR="00AC52BE" w:rsidRPr="00821BEB" w:rsidRDefault="00AC52BE" w:rsidP="00821BEB">
            <w:pPr>
              <w:ind w:left="-43" w:right="-72"/>
              <w:jc w:val="right"/>
              <w:rPr>
                <w:rFonts w:ascii="Arial" w:eastAsia="MS Mincho" w:hAnsi="Arial" w:cs="Arial"/>
                <w:color w:val="auto"/>
                <w:sz w:val="14"/>
                <w:szCs w:val="14"/>
              </w:rPr>
            </w:pPr>
          </w:p>
        </w:tc>
        <w:tc>
          <w:tcPr>
            <w:tcW w:w="512" w:type="pct"/>
            <w:vAlign w:val="bottom"/>
          </w:tcPr>
          <w:p w14:paraId="57BA1F5D" w14:textId="77777777" w:rsidR="00AC52BE" w:rsidRPr="00821BEB" w:rsidRDefault="00AC52BE" w:rsidP="00821BEB">
            <w:pPr>
              <w:ind w:left="-43" w:right="-72"/>
              <w:jc w:val="right"/>
              <w:rPr>
                <w:rFonts w:ascii="Arial" w:eastAsia="MS Mincho" w:hAnsi="Arial" w:cs="Arial"/>
                <w:color w:val="auto"/>
                <w:sz w:val="14"/>
                <w:szCs w:val="14"/>
              </w:rPr>
            </w:pPr>
          </w:p>
        </w:tc>
      </w:tr>
      <w:tr w:rsidR="00AC52BE" w:rsidRPr="00821BEB" w14:paraId="399803A8" w14:textId="77777777" w:rsidTr="00893D4A">
        <w:trPr>
          <w:trHeight w:val="72"/>
        </w:trPr>
        <w:tc>
          <w:tcPr>
            <w:tcW w:w="1528" w:type="pct"/>
            <w:vAlign w:val="bottom"/>
          </w:tcPr>
          <w:p w14:paraId="59E78A3E" w14:textId="77777777" w:rsidR="00AC52BE" w:rsidRPr="00821BEB" w:rsidRDefault="00AC52BE" w:rsidP="00821BEB">
            <w:pPr>
              <w:ind w:left="-101" w:right="-108"/>
              <w:rPr>
                <w:rFonts w:ascii="Arial" w:hAnsi="Arial" w:cs="Arial"/>
                <w:b/>
                <w:bCs/>
                <w:color w:val="auto"/>
                <w:sz w:val="14"/>
                <w:szCs w:val="14"/>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Royal Orchid Hotel (Thailand) </w:t>
            </w:r>
          </w:p>
          <w:p w14:paraId="22AF6024" w14:textId="77777777" w:rsidR="00AC52BE" w:rsidRPr="00821BEB" w:rsidRDefault="00AC52BE" w:rsidP="00821BEB">
            <w:pPr>
              <w:ind w:left="-101" w:right="-108"/>
              <w:rPr>
                <w:rFonts w:ascii="Arial" w:hAnsi="Arial" w:cs="Arial"/>
                <w:color w:val="auto"/>
                <w:sz w:val="14"/>
                <w:szCs w:val="14"/>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Public Company Limited</w:t>
            </w:r>
          </w:p>
        </w:tc>
        <w:tc>
          <w:tcPr>
            <w:tcW w:w="572" w:type="pct"/>
            <w:vAlign w:val="bottom"/>
          </w:tcPr>
          <w:p w14:paraId="3D0802F8" w14:textId="77777777" w:rsidR="00AC52BE" w:rsidRPr="00821BEB" w:rsidRDefault="00AC52BE" w:rsidP="00821BEB">
            <w:pPr>
              <w:jc w:val="center"/>
              <w:rPr>
                <w:rFonts w:ascii="Arial" w:hAnsi="Arial" w:cs="Arial"/>
                <w:color w:val="auto"/>
                <w:sz w:val="14"/>
                <w:szCs w:val="14"/>
                <w:cs/>
                <w:lang w:val="th-TH"/>
              </w:rPr>
            </w:pPr>
          </w:p>
        </w:tc>
        <w:tc>
          <w:tcPr>
            <w:tcW w:w="807" w:type="pct"/>
            <w:vAlign w:val="bottom"/>
          </w:tcPr>
          <w:p w14:paraId="7766BF47" w14:textId="77777777" w:rsidR="00AC52BE" w:rsidRPr="00821BEB" w:rsidRDefault="00AC52BE" w:rsidP="00DB59D6">
            <w:pPr>
              <w:ind w:right="-72"/>
              <w:rPr>
                <w:rFonts w:ascii="Arial" w:hAnsi="Arial" w:cs="Arial"/>
                <w:color w:val="auto"/>
                <w:sz w:val="14"/>
                <w:szCs w:val="14"/>
                <w:lang w:val="en-GB"/>
              </w:rPr>
            </w:pPr>
          </w:p>
        </w:tc>
        <w:tc>
          <w:tcPr>
            <w:tcW w:w="476" w:type="pct"/>
            <w:shd w:val="clear" w:color="auto" w:fill="FAFAFA"/>
            <w:vAlign w:val="bottom"/>
          </w:tcPr>
          <w:p w14:paraId="3BC5092B" w14:textId="77777777" w:rsidR="00AC52BE" w:rsidRPr="00821BEB" w:rsidRDefault="00AC52BE" w:rsidP="00821BEB">
            <w:pPr>
              <w:ind w:left="-43" w:right="-72"/>
              <w:jc w:val="right"/>
              <w:rPr>
                <w:rFonts w:ascii="Arial" w:eastAsia="MS Mincho" w:hAnsi="Arial" w:cs="Arial"/>
                <w:color w:val="auto"/>
                <w:sz w:val="14"/>
                <w:szCs w:val="14"/>
                <w:lang w:val="en-GB"/>
              </w:rPr>
            </w:pPr>
          </w:p>
        </w:tc>
        <w:tc>
          <w:tcPr>
            <w:tcW w:w="572" w:type="pct"/>
            <w:vAlign w:val="bottom"/>
          </w:tcPr>
          <w:p w14:paraId="10FD9290"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6AEC4CEA" w14:textId="77777777" w:rsidR="00AC52BE" w:rsidRPr="00821BEB" w:rsidRDefault="00AC52BE" w:rsidP="00821BEB">
            <w:pPr>
              <w:ind w:left="-43" w:right="-72"/>
              <w:jc w:val="right"/>
              <w:rPr>
                <w:rFonts w:ascii="Arial" w:eastAsia="MS Mincho" w:hAnsi="Arial" w:cs="Arial"/>
                <w:color w:val="auto"/>
                <w:sz w:val="14"/>
                <w:szCs w:val="14"/>
              </w:rPr>
            </w:pPr>
          </w:p>
        </w:tc>
        <w:tc>
          <w:tcPr>
            <w:tcW w:w="512" w:type="pct"/>
            <w:vAlign w:val="bottom"/>
          </w:tcPr>
          <w:p w14:paraId="064FAC77" w14:textId="77777777" w:rsidR="00AC52BE" w:rsidRPr="00821BEB" w:rsidRDefault="00AC52BE" w:rsidP="00821BEB">
            <w:pPr>
              <w:ind w:left="-43" w:right="-72"/>
              <w:jc w:val="right"/>
              <w:rPr>
                <w:rFonts w:ascii="Arial" w:eastAsia="MS Mincho" w:hAnsi="Arial" w:cs="Arial"/>
                <w:color w:val="auto"/>
                <w:sz w:val="14"/>
                <w:szCs w:val="14"/>
              </w:rPr>
            </w:pPr>
          </w:p>
        </w:tc>
      </w:tr>
      <w:tr w:rsidR="00AC52BE" w:rsidRPr="00821BEB" w14:paraId="2376E117" w14:textId="77777777" w:rsidTr="00893D4A">
        <w:trPr>
          <w:trHeight w:val="72"/>
        </w:trPr>
        <w:tc>
          <w:tcPr>
            <w:tcW w:w="1528" w:type="pct"/>
            <w:vAlign w:val="bottom"/>
          </w:tcPr>
          <w:p w14:paraId="17D1273D" w14:textId="77777777" w:rsidR="00AC52BE" w:rsidRPr="00821BEB" w:rsidRDefault="00AC52BE" w:rsidP="00821BEB">
            <w:pPr>
              <w:ind w:left="-101"/>
              <w:rPr>
                <w:rFonts w:ascii="Arial" w:hAnsi="Arial" w:cs="Arial"/>
                <w:color w:val="auto"/>
                <w:sz w:val="12"/>
                <w:szCs w:val="12"/>
              </w:rPr>
            </w:pPr>
          </w:p>
        </w:tc>
        <w:tc>
          <w:tcPr>
            <w:tcW w:w="572" w:type="pct"/>
            <w:vAlign w:val="bottom"/>
          </w:tcPr>
          <w:p w14:paraId="4DDB1584" w14:textId="77777777" w:rsidR="00AC52BE" w:rsidRPr="00821BEB" w:rsidRDefault="00AC52BE" w:rsidP="00821BEB">
            <w:pPr>
              <w:jc w:val="center"/>
              <w:rPr>
                <w:rFonts w:ascii="Arial" w:hAnsi="Arial" w:cs="Arial"/>
                <w:color w:val="auto"/>
                <w:sz w:val="12"/>
                <w:szCs w:val="12"/>
                <w:cs/>
                <w:lang w:val="th-TH"/>
              </w:rPr>
            </w:pPr>
          </w:p>
        </w:tc>
        <w:tc>
          <w:tcPr>
            <w:tcW w:w="807" w:type="pct"/>
            <w:vAlign w:val="bottom"/>
          </w:tcPr>
          <w:p w14:paraId="68D5584B" w14:textId="77777777" w:rsidR="00AC52BE" w:rsidRPr="00821BEB" w:rsidRDefault="00AC52BE" w:rsidP="00DB59D6">
            <w:pPr>
              <w:ind w:right="-72"/>
              <w:rPr>
                <w:rFonts w:ascii="Arial" w:hAnsi="Arial" w:cs="Arial"/>
                <w:color w:val="auto"/>
                <w:sz w:val="12"/>
                <w:szCs w:val="12"/>
                <w:lang w:val="en-GB"/>
              </w:rPr>
            </w:pPr>
          </w:p>
        </w:tc>
        <w:tc>
          <w:tcPr>
            <w:tcW w:w="476" w:type="pct"/>
            <w:shd w:val="clear" w:color="auto" w:fill="FAFAFA"/>
            <w:vAlign w:val="bottom"/>
          </w:tcPr>
          <w:p w14:paraId="5BA9324D" w14:textId="77777777" w:rsidR="00AC52BE" w:rsidRPr="00821BEB" w:rsidRDefault="00AC52BE" w:rsidP="00821BEB">
            <w:pPr>
              <w:ind w:left="-43" w:right="-72"/>
              <w:jc w:val="right"/>
              <w:rPr>
                <w:rFonts w:ascii="Arial" w:eastAsia="MS Mincho" w:hAnsi="Arial" w:cs="Arial"/>
                <w:color w:val="auto"/>
                <w:sz w:val="12"/>
                <w:szCs w:val="12"/>
                <w:lang w:val="en-GB"/>
              </w:rPr>
            </w:pPr>
          </w:p>
        </w:tc>
        <w:tc>
          <w:tcPr>
            <w:tcW w:w="572" w:type="pct"/>
            <w:vAlign w:val="bottom"/>
          </w:tcPr>
          <w:p w14:paraId="04FB93E3" w14:textId="77777777" w:rsidR="00AC52BE" w:rsidRPr="00821BEB" w:rsidRDefault="00AC52BE" w:rsidP="00821BEB">
            <w:pPr>
              <w:ind w:left="-43" w:right="-72"/>
              <w:jc w:val="right"/>
              <w:rPr>
                <w:rFonts w:ascii="Arial" w:eastAsia="MS Mincho" w:hAnsi="Arial" w:cs="Arial"/>
                <w:color w:val="auto"/>
                <w:sz w:val="12"/>
                <w:szCs w:val="12"/>
              </w:rPr>
            </w:pPr>
          </w:p>
        </w:tc>
        <w:tc>
          <w:tcPr>
            <w:tcW w:w="533" w:type="pct"/>
            <w:shd w:val="clear" w:color="auto" w:fill="FAFAFA"/>
            <w:vAlign w:val="bottom"/>
          </w:tcPr>
          <w:p w14:paraId="42650BC2" w14:textId="77777777" w:rsidR="00AC52BE" w:rsidRPr="00821BEB" w:rsidRDefault="00AC52BE" w:rsidP="00821BEB">
            <w:pPr>
              <w:ind w:left="-43" w:right="-72"/>
              <w:jc w:val="right"/>
              <w:rPr>
                <w:rFonts w:ascii="Arial" w:eastAsia="MS Mincho" w:hAnsi="Arial" w:cs="Arial"/>
                <w:color w:val="auto"/>
                <w:sz w:val="12"/>
                <w:szCs w:val="12"/>
              </w:rPr>
            </w:pPr>
          </w:p>
        </w:tc>
        <w:tc>
          <w:tcPr>
            <w:tcW w:w="512" w:type="pct"/>
            <w:vAlign w:val="bottom"/>
          </w:tcPr>
          <w:p w14:paraId="3980F655" w14:textId="77777777" w:rsidR="00AC52BE" w:rsidRPr="00821BEB" w:rsidRDefault="00AC52BE" w:rsidP="00821BEB">
            <w:pPr>
              <w:ind w:left="-43" w:right="-72"/>
              <w:jc w:val="right"/>
              <w:rPr>
                <w:rFonts w:ascii="Arial" w:eastAsia="MS Mincho" w:hAnsi="Arial" w:cs="Arial"/>
                <w:color w:val="auto"/>
                <w:sz w:val="12"/>
                <w:szCs w:val="12"/>
              </w:rPr>
            </w:pPr>
          </w:p>
        </w:tc>
      </w:tr>
      <w:tr w:rsidR="00AC52BE" w:rsidRPr="00821BEB" w14:paraId="073AD41E" w14:textId="77777777" w:rsidTr="00893D4A">
        <w:trPr>
          <w:trHeight w:val="72"/>
        </w:trPr>
        <w:tc>
          <w:tcPr>
            <w:tcW w:w="1528" w:type="pct"/>
            <w:vAlign w:val="bottom"/>
          </w:tcPr>
          <w:p w14:paraId="22A5EA67" w14:textId="77777777" w:rsidR="00AC52BE" w:rsidRPr="00821BEB" w:rsidRDefault="00AC52BE" w:rsidP="00821BEB">
            <w:pPr>
              <w:ind w:left="-101"/>
              <w:rPr>
                <w:rFonts w:ascii="Arial" w:hAnsi="Arial" w:cs="Arial"/>
                <w:color w:val="auto"/>
                <w:sz w:val="14"/>
                <w:szCs w:val="14"/>
              </w:rPr>
            </w:pPr>
            <w:r w:rsidRPr="00821BEB">
              <w:rPr>
                <w:rFonts w:ascii="Arial" w:hAnsi="Arial" w:cs="Arial"/>
                <w:color w:val="auto"/>
                <w:sz w:val="14"/>
                <w:szCs w:val="14"/>
              </w:rPr>
              <w:t>Thai Royal Orchid Real Estate Company</w:t>
            </w:r>
          </w:p>
        </w:tc>
        <w:tc>
          <w:tcPr>
            <w:tcW w:w="572" w:type="pct"/>
            <w:vAlign w:val="bottom"/>
          </w:tcPr>
          <w:p w14:paraId="521E29FD" w14:textId="77777777" w:rsidR="00AC52BE" w:rsidRPr="00821BEB" w:rsidRDefault="00AC52BE" w:rsidP="00821BEB">
            <w:pPr>
              <w:jc w:val="center"/>
              <w:rPr>
                <w:rFonts w:ascii="Arial" w:hAnsi="Arial" w:cs="Arial"/>
                <w:color w:val="auto"/>
                <w:sz w:val="14"/>
                <w:szCs w:val="14"/>
                <w:cs/>
              </w:rPr>
            </w:pPr>
            <w:r w:rsidRPr="00821BEB">
              <w:rPr>
                <w:rFonts w:ascii="Arial" w:hAnsi="Arial" w:cs="Arial"/>
                <w:color w:val="auto"/>
                <w:sz w:val="14"/>
                <w:szCs w:val="14"/>
              </w:rPr>
              <w:t>Thailand</w:t>
            </w:r>
          </w:p>
        </w:tc>
        <w:tc>
          <w:tcPr>
            <w:tcW w:w="807" w:type="pct"/>
            <w:vAlign w:val="bottom"/>
          </w:tcPr>
          <w:p w14:paraId="6A3DAE11" w14:textId="77777777" w:rsidR="00AC52BE" w:rsidRPr="00821BEB" w:rsidRDefault="00AC52BE" w:rsidP="00DB59D6">
            <w:pPr>
              <w:ind w:right="-72"/>
              <w:jc w:val="center"/>
              <w:rPr>
                <w:rFonts w:ascii="Arial" w:hAnsi="Arial" w:cs="Arial"/>
                <w:color w:val="auto"/>
                <w:sz w:val="14"/>
                <w:szCs w:val="14"/>
                <w:lang w:val="en-GB"/>
              </w:rPr>
            </w:pPr>
            <w:r w:rsidRPr="00821BEB">
              <w:rPr>
                <w:rFonts w:ascii="Arial" w:hAnsi="Arial" w:cs="Arial"/>
                <w:color w:val="auto"/>
                <w:sz w:val="14"/>
                <w:szCs w:val="14"/>
                <w:lang w:val="en-GB"/>
              </w:rPr>
              <w:t>Rental of assets</w:t>
            </w:r>
          </w:p>
        </w:tc>
        <w:tc>
          <w:tcPr>
            <w:tcW w:w="476" w:type="pct"/>
            <w:shd w:val="clear" w:color="auto" w:fill="FAFAFA"/>
          </w:tcPr>
          <w:p w14:paraId="5B4BB63D" w14:textId="65D31E4C" w:rsidR="00AC52BE" w:rsidRPr="00821BEB" w:rsidRDefault="00A56AFE" w:rsidP="00821BEB">
            <w:pPr>
              <w:ind w:left="-43" w:right="-72"/>
              <w:jc w:val="right"/>
              <w:rPr>
                <w:rFonts w:ascii="Arial" w:eastAsia="MS Mincho" w:hAnsi="Arial" w:cs="Arial"/>
                <w:color w:val="auto"/>
                <w:sz w:val="14"/>
                <w:szCs w:val="14"/>
                <w:lang w:val="en-GB"/>
              </w:rPr>
            </w:pPr>
            <w:r w:rsidRPr="00821BEB">
              <w:rPr>
                <w:rFonts w:ascii="Arial" w:eastAsia="MS Mincho" w:hAnsi="Arial" w:cs="Arial"/>
                <w:color w:val="auto"/>
                <w:sz w:val="14"/>
                <w:szCs w:val="14"/>
                <w:lang w:val="en-GB"/>
              </w:rPr>
              <w:t>45.9</w:t>
            </w:r>
            <w:r w:rsidR="008019F9">
              <w:rPr>
                <w:rFonts w:ascii="Arial" w:eastAsia="MS Mincho" w:hAnsi="Arial" w:cs="Arial"/>
                <w:color w:val="auto"/>
                <w:sz w:val="14"/>
                <w:szCs w:val="14"/>
                <w:lang w:val="en-GB"/>
              </w:rPr>
              <w:t>5</w:t>
            </w:r>
          </w:p>
        </w:tc>
        <w:tc>
          <w:tcPr>
            <w:tcW w:w="572" w:type="pct"/>
          </w:tcPr>
          <w:p w14:paraId="029B29DD" w14:textId="77777777" w:rsidR="00AC52BE" w:rsidRPr="00821BEB" w:rsidRDefault="00AC52BE" w:rsidP="00821BEB">
            <w:pPr>
              <w:ind w:left="-43" w:right="-72"/>
              <w:jc w:val="right"/>
              <w:rPr>
                <w:rFonts w:ascii="Arial" w:eastAsia="MS Mincho" w:hAnsi="Arial" w:cs="Arial"/>
                <w:color w:val="auto"/>
                <w:sz w:val="14"/>
                <w:szCs w:val="14"/>
                <w:lang w:val="en-GB"/>
              </w:rPr>
            </w:pPr>
            <w:r w:rsidRPr="00821BEB">
              <w:rPr>
                <w:rFonts w:ascii="Arial" w:eastAsia="MS Mincho" w:hAnsi="Arial" w:cs="Arial"/>
                <w:color w:val="auto"/>
                <w:sz w:val="14"/>
                <w:szCs w:val="14"/>
                <w:lang w:val="en-GB"/>
              </w:rPr>
              <w:t>45.95</w:t>
            </w:r>
          </w:p>
        </w:tc>
        <w:tc>
          <w:tcPr>
            <w:tcW w:w="533" w:type="pct"/>
            <w:shd w:val="clear" w:color="auto" w:fill="FAFAFA"/>
          </w:tcPr>
          <w:p w14:paraId="15A1C5C0" w14:textId="77777777" w:rsidR="00AC52BE" w:rsidRPr="00821BEB" w:rsidRDefault="00A56AF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7A2C0EA5"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AC52BE" w:rsidRPr="00821BEB" w14:paraId="0D8BFCCC" w14:textId="77777777" w:rsidTr="00893D4A">
        <w:trPr>
          <w:trHeight w:val="72"/>
        </w:trPr>
        <w:tc>
          <w:tcPr>
            <w:tcW w:w="1528" w:type="pct"/>
            <w:vAlign w:val="bottom"/>
          </w:tcPr>
          <w:p w14:paraId="76E84642" w14:textId="77777777" w:rsidR="00AC52BE" w:rsidRPr="00821BEB" w:rsidRDefault="00AC52BE" w:rsidP="00821BEB">
            <w:pPr>
              <w:widowControl w:val="0"/>
              <w:tabs>
                <w:tab w:val="right" w:pos="9810"/>
              </w:tabs>
              <w:ind w:left="-101"/>
              <w:jc w:val="thaiDistribute"/>
              <w:rPr>
                <w:rFonts w:ascii="Arial" w:eastAsia="Angsana New" w:hAnsi="Arial" w:cs="Arial"/>
                <w:color w:val="auto"/>
                <w:sz w:val="12"/>
                <w:szCs w:val="12"/>
                <w:cs/>
              </w:rPr>
            </w:pPr>
          </w:p>
        </w:tc>
        <w:tc>
          <w:tcPr>
            <w:tcW w:w="572" w:type="pct"/>
            <w:vAlign w:val="bottom"/>
          </w:tcPr>
          <w:p w14:paraId="47DC3721" w14:textId="77777777" w:rsidR="00AC52BE" w:rsidRPr="00821BEB" w:rsidRDefault="00AC52BE" w:rsidP="00821BEB">
            <w:pPr>
              <w:widowControl w:val="0"/>
              <w:ind w:left="-43" w:right="-72"/>
              <w:jc w:val="center"/>
              <w:rPr>
                <w:rFonts w:ascii="Arial" w:eastAsia="Angsana New" w:hAnsi="Arial" w:cs="Arial"/>
                <w:color w:val="auto"/>
                <w:sz w:val="12"/>
                <w:szCs w:val="12"/>
              </w:rPr>
            </w:pPr>
          </w:p>
        </w:tc>
        <w:tc>
          <w:tcPr>
            <w:tcW w:w="807" w:type="pct"/>
            <w:vAlign w:val="bottom"/>
          </w:tcPr>
          <w:p w14:paraId="663BCF38" w14:textId="77777777" w:rsidR="00AC52BE" w:rsidRPr="00821BEB" w:rsidRDefault="00AC52BE" w:rsidP="00DB59D6">
            <w:pPr>
              <w:widowControl w:val="0"/>
              <w:ind w:right="-72"/>
              <w:jc w:val="center"/>
              <w:rPr>
                <w:rFonts w:ascii="Arial" w:eastAsia="Angsana New" w:hAnsi="Arial" w:cs="Arial"/>
                <w:color w:val="auto"/>
                <w:sz w:val="12"/>
                <w:szCs w:val="12"/>
              </w:rPr>
            </w:pPr>
          </w:p>
        </w:tc>
        <w:tc>
          <w:tcPr>
            <w:tcW w:w="476" w:type="pct"/>
            <w:shd w:val="clear" w:color="auto" w:fill="FAFAFA"/>
            <w:vAlign w:val="bottom"/>
          </w:tcPr>
          <w:p w14:paraId="1F897635"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72" w:type="pct"/>
            <w:vAlign w:val="bottom"/>
          </w:tcPr>
          <w:p w14:paraId="77888114"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33" w:type="pct"/>
            <w:shd w:val="clear" w:color="auto" w:fill="FAFAFA"/>
            <w:vAlign w:val="bottom"/>
          </w:tcPr>
          <w:p w14:paraId="4ACCD473"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12" w:type="pct"/>
            <w:vAlign w:val="bottom"/>
          </w:tcPr>
          <w:p w14:paraId="2EFF271B" w14:textId="77777777" w:rsidR="00AC52BE" w:rsidRPr="00821BEB" w:rsidRDefault="00AC52BE" w:rsidP="00821BEB">
            <w:pPr>
              <w:widowControl w:val="0"/>
              <w:ind w:right="-72"/>
              <w:jc w:val="right"/>
              <w:rPr>
                <w:rFonts w:ascii="Arial" w:eastAsia="Angsana New" w:hAnsi="Arial" w:cs="Arial"/>
                <w:color w:val="auto"/>
                <w:sz w:val="12"/>
                <w:szCs w:val="12"/>
              </w:rPr>
            </w:pPr>
          </w:p>
        </w:tc>
      </w:tr>
      <w:tr w:rsidR="00AC52BE" w:rsidRPr="00821BEB" w14:paraId="00805BC0" w14:textId="77777777" w:rsidTr="00893D4A">
        <w:trPr>
          <w:trHeight w:val="72"/>
        </w:trPr>
        <w:tc>
          <w:tcPr>
            <w:tcW w:w="1528" w:type="pct"/>
            <w:vAlign w:val="bottom"/>
          </w:tcPr>
          <w:p w14:paraId="4E6DC43F" w14:textId="77777777" w:rsidR="00AC52BE" w:rsidRPr="00821BEB" w:rsidRDefault="00AC52BE" w:rsidP="00821BEB">
            <w:pPr>
              <w:ind w:left="-101"/>
              <w:rPr>
                <w:rFonts w:ascii="Arial" w:hAnsi="Arial" w:cs="Arial"/>
                <w:b/>
                <w:bCs/>
                <w:color w:val="auto"/>
                <w:sz w:val="14"/>
                <w:szCs w:val="14"/>
                <w:u w:val="single"/>
              </w:rPr>
            </w:pPr>
            <w:r w:rsidRPr="00821BEB">
              <w:rPr>
                <w:rFonts w:ascii="Arial" w:hAnsi="Arial" w:cs="Arial"/>
                <w:b/>
                <w:bCs/>
                <w:color w:val="auto"/>
                <w:sz w:val="14"/>
                <w:szCs w:val="14"/>
                <w:u w:val="single"/>
              </w:rPr>
              <w:t xml:space="preserve">Subsidiary which the Company </w:t>
            </w:r>
          </w:p>
          <w:p w14:paraId="640E902F" w14:textId="77777777" w:rsidR="00AC52BE" w:rsidRPr="00821BEB" w:rsidRDefault="00AC52BE" w:rsidP="00821BEB">
            <w:pPr>
              <w:ind w:left="-101"/>
              <w:rPr>
                <w:rFonts w:ascii="Arial" w:hAnsi="Arial" w:cs="Arial"/>
                <w:b/>
                <w:bCs/>
                <w:color w:val="auto"/>
                <w:sz w:val="14"/>
                <w:szCs w:val="14"/>
                <w:u w:val="single"/>
                <w:cs/>
                <w:lang w:val="th-TH"/>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owns through </w:t>
            </w:r>
          </w:p>
        </w:tc>
        <w:tc>
          <w:tcPr>
            <w:tcW w:w="572" w:type="pct"/>
            <w:vAlign w:val="bottom"/>
          </w:tcPr>
          <w:p w14:paraId="1DBE391D" w14:textId="77777777" w:rsidR="00AC52BE" w:rsidRPr="00821BEB" w:rsidRDefault="00AC52BE" w:rsidP="00821BEB">
            <w:pPr>
              <w:ind w:left="-43" w:right="-72"/>
              <w:jc w:val="right"/>
              <w:rPr>
                <w:rFonts w:ascii="Arial" w:eastAsia="MS Mincho" w:hAnsi="Arial" w:cs="Arial"/>
                <w:color w:val="auto"/>
                <w:sz w:val="14"/>
                <w:szCs w:val="14"/>
              </w:rPr>
            </w:pPr>
          </w:p>
        </w:tc>
        <w:tc>
          <w:tcPr>
            <w:tcW w:w="807" w:type="pct"/>
            <w:vAlign w:val="bottom"/>
          </w:tcPr>
          <w:p w14:paraId="25A1BF70" w14:textId="77777777" w:rsidR="00AC52BE" w:rsidRPr="00821BEB" w:rsidRDefault="00AC52BE" w:rsidP="00DB59D6">
            <w:pPr>
              <w:ind w:right="-72"/>
              <w:jc w:val="center"/>
              <w:rPr>
                <w:rFonts w:ascii="Arial" w:eastAsia="MS Mincho" w:hAnsi="Arial" w:cs="Arial"/>
                <w:color w:val="auto"/>
                <w:sz w:val="14"/>
                <w:szCs w:val="14"/>
              </w:rPr>
            </w:pPr>
          </w:p>
        </w:tc>
        <w:tc>
          <w:tcPr>
            <w:tcW w:w="476" w:type="pct"/>
            <w:shd w:val="clear" w:color="auto" w:fill="FAFAFA"/>
            <w:vAlign w:val="bottom"/>
          </w:tcPr>
          <w:p w14:paraId="493A047A" w14:textId="77777777" w:rsidR="00AC52BE" w:rsidRPr="00821BEB" w:rsidRDefault="00AC52BE" w:rsidP="00821BEB">
            <w:pPr>
              <w:ind w:left="-43" w:right="-72"/>
              <w:jc w:val="right"/>
              <w:rPr>
                <w:rFonts w:ascii="Arial" w:eastAsia="MS Mincho" w:hAnsi="Arial" w:cs="Arial"/>
                <w:color w:val="auto"/>
                <w:sz w:val="14"/>
                <w:szCs w:val="14"/>
              </w:rPr>
            </w:pPr>
          </w:p>
        </w:tc>
        <w:tc>
          <w:tcPr>
            <w:tcW w:w="572" w:type="pct"/>
            <w:vAlign w:val="bottom"/>
          </w:tcPr>
          <w:p w14:paraId="51CA9F86"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6556C466" w14:textId="77777777" w:rsidR="00AC52BE" w:rsidRPr="00821BEB" w:rsidRDefault="00AC52BE" w:rsidP="00821BEB">
            <w:pPr>
              <w:widowControl w:val="0"/>
              <w:ind w:right="-72"/>
              <w:jc w:val="right"/>
              <w:rPr>
                <w:rFonts w:ascii="Arial" w:eastAsia="Angsana New" w:hAnsi="Arial" w:cs="Arial"/>
                <w:color w:val="auto"/>
                <w:sz w:val="14"/>
                <w:szCs w:val="14"/>
              </w:rPr>
            </w:pPr>
          </w:p>
        </w:tc>
        <w:tc>
          <w:tcPr>
            <w:tcW w:w="512" w:type="pct"/>
            <w:vAlign w:val="bottom"/>
          </w:tcPr>
          <w:p w14:paraId="4CB96C66" w14:textId="77777777" w:rsidR="00AC52BE" w:rsidRPr="00821BEB" w:rsidRDefault="00AC52BE" w:rsidP="00821BEB">
            <w:pPr>
              <w:widowControl w:val="0"/>
              <w:ind w:right="-72"/>
              <w:jc w:val="right"/>
              <w:rPr>
                <w:rFonts w:ascii="Arial" w:eastAsia="Angsana New" w:hAnsi="Arial" w:cs="Arial"/>
                <w:color w:val="auto"/>
                <w:sz w:val="14"/>
                <w:szCs w:val="14"/>
              </w:rPr>
            </w:pPr>
          </w:p>
        </w:tc>
      </w:tr>
      <w:tr w:rsidR="00AC52BE" w:rsidRPr="00821BEB" w14:paraId="0D54F3A0" w14:textId="77777777" w:rsidTr="00893D4A">
        <w:trPr>
          <w:trHeight w:val="72"/>
        </w:trPr>
        <w:tc>
          <w:tcPr>
            <w:tcW w:w="1528" w:type="pct"/>
            <w:vAlign w:val="bottom"/>
          </w:tcPr>
          <w:p w14:paraId="574C8E4B" w14:textId="77777777" w:rsidR="00AC52BE" w:rsidRPr="00821BEB" w:rsidRDefault="00AC52BE" w:rsidP="00821BEB">
            <w:pPr>
              <w:ind w:left="-101" w:right="-108"/>
              <w:rPr>
                <w:rFonts w:ascii="Arial" w:hAnsi="Arial" w:cs="Arial"/>
                <w:color w:val="auto"/>
                <w:spacing w:val="-4"/>
                <w:sz w:val="14"/>
                <w:szCs w:val="14"/>
              </w:rPr>
            </w:pPr>
            <w:r w:rsidRPr="00821BEB">
              <w:rPr>
                <w:rFonts w:ascii="Arial" w:hAnsi="Arial" w:cs="Arial"/>
                <w:b/>
                <w:bCs/>
                <w:color w:val="auto"/>
                <w:sz w:val="14"/>
                <w:szCs w:val="14"/>
              </w:rPr>
              <w:t xml:space="preserve">   </w:t>
            </w:r>
            <w:r w:rsidRPr="00821BEB">
              <w:rPr>
                <w:rFonts w:ascii="Arial" w:hAnsi="Arial" w:cs="Arial"/>
                <w:b/>
                <w:bCs/>
                <w:color w:val="auto"/>
                <w:spacing w:val="-4"/>
                <w:sz w:val="14"/>
                <w:szCs w:val="14"/>
                <w:u w:val="single"/>
              </w:rPr>
              <w:t>We Retail Public Company Limited</w:t>
            </w:r>
          </w:p>
        </w:tc>
        <w:tc>
          <w:tcPr>
            <w:tcW w:w="572" w:type="pct"/>
            <w:vAlign w:val="bottom"/>
          </w:tcPr>
          <w:p w14:paraId="2EFBC045" w14:textId="77777777" w:rsidR="00AC52BE" w:rsidRPr="00821BEB" w:rsidRDefault="00AC52BE" w:rsidP="00821BEB">
            <w:pPr>
              <w:jc w:val="center"/>
              <w:rPr>
                <w:rFonts w:ascii="Arial" w:hAnsi="Arial" w:cs="Arial"/>
                <w:color w:val="auto"/>
                <w:sz w:val="14"/>
                <w:szCs w:val="14"/>
                <w:cs/>
                <w:lang w:val="th-TH"/>
              </w:rPr>
            </w:pPr>
          </w:p>
        </w:tc>
        <w:tc>
          <w:tcPr>
            <w:tcW w:w="807" w:type="pct"/>
            <w:vAlign w:val="bottom"/>
          </w:tcPr>
          <w:p w14:paraId="0B0BE106" w14:textId="77777777" w:rsidR="00AC52BE" w:rsidRPr="00821BEB" w:rsidRDefault="00AC52BE" w:rsidP="00DB59D6">
            <w:pPr>
              <w:ind w:right="-72"/>
              <w:jc w:val="center"/>
              <w:rPr>
                <w:rFonts w:ascii="Arial" w:hAnsi="Arial" w:cs="Arial"/>
                <w:color w:val="auto"/>
                <w:sz w:val="14"/>
                <w:szCs w:val="14"/>
                <w:lang w:val="en-GB"/>
              </w:rPr>
            </w:pPr>
          </w:p>
        </w:tc>
        <w:tc>
          <w:tcPr>
            <w:tcW w:w="476" w:type="pct"/>
            <w:shd w:val="clear" w:color="auto" w:fill="FAFAFA"/>
            <w:vAlign w:val="bottom"/>
          </w:tcPr>
          <w:p w14:paraId="61C4615E" w14:textId="77777777" w:rsidR="00AC52BE" w:rsidRPr="00821BEB" w:rsidRDefault="00AC52BE" w:rsidP="00821BEB">
            <w:pPr>
              <w:ind w:left="-43" w:right="-72"/>
              <w:jc w:val="right"/>
              <w:rPr>
                <w:rFonts w:ascii="Arial" w:eastAsia="MS Mincho" w:hAnsi="Arial" w:cs="Arial"/>
                <w:color w:val="auto"/>
                <w:sz w:val="14"/>
                <w:szCs w:val="14"/>
              </w:rPr>
            </w:pPr>
          </w:p>
        </w:tc>
        <w:tc>
          <w:tcPr>
            <w:tcW w:w="572" w:type="pct"/>
            <w:vAlign w:val="bottom"/>
          </w:tcPr>
          <w:p w14:paraId="45D84A36"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15A3C526" w14:textId="77777777" w:rsidR="00AC52BE" w:rsidRPr="00821BEB" w:rsidRDefault="00AC52BE" w:rsidP="00821BEB">
            <w:pPr>
              <w:ind w:left="-43" w:right="-72"/>
              <w:jc w:val="right"/>
              <w:rPr>
                <w:rFonts w:ascii="Arial" w:eastAsia="MS Mincho" w:hAnsi="Arial" w:cs="Arial"/>
                <w:color w:val="auto"/>
                <w:sz w:val="14"/>
                <w:szCs w:val="14"/>
              </w:rPr>
            </w:pPr>
          </w:p>
        </w:tc>
        <w:tc>
          <w:tcPr>
            <w:tcW w:w="512" w:type="pct"/>
            <w:vAlign w:val="bottom"/>
          </w:tcPr>
          <w:p w14:paraId="46CEF9E0" w14:textId="77777777" w:rsidR="00AC52BE" w:rsidRPr="00821BEB" w:rsidRDefault="00AC52BE" w:rsidP="00821BEB">
            <w:pPr>
              <w:ind w:left="-43" w:right="-72"/>
              <w:jc w:val="right"/>
              <w:rPr>
                <w:rFonts w:ascii="Arial" w:eastAsia="MS Mincho" w:hAnsi="Arial" w:cs="Arial"/>
                <w:color w:val="auto"/>
                <w:sz w:val="14"/>
                <w:szCs w:val="14"/>
              </w:rPr>
            </w:pPr>
          </w:p>
        </w:tc>
      </w:tr>
      <w:tr w:rsidR="00AC52BE" w:rsidRPr="00821BEB" w14:paraId="2FB5ACA7" w14:textId="77777777" w:rsidTr="00893D4A">
        <w:trPr>
          <w:trHeight w:val="72"/>
        </w:trPr>
        <w:tc>
          <w:tcPr>
            <w:tcW w:w="1528" w:type="pct"/>
            <w:vAlign w:val="bottom"/>
          </w:tcPr>
          <w:p w14:paraId="0F12EE29" w14:textId="77777777" w:rsidR="00AC52BE" w:rsidRPr="00821BEB" w:rsidRDefault="00AC52BE" w:rsidP="00821BEB">
            <w:pPr>
              <w:ind w:left="-101" w:right="-108"/>
              <w:rPr>
                <w:rFonts w:ascii="Arial" w:hAnsi="Arial" w:cs="Arial"/>
                <w:b/>
                <w:bCs/>
                <w:color w:val="auto"/>
                <w:sz w:val="12"/>
                <w:szCs w:val="12"/>
              </w:rPr>
            </w:pPr>
          </w:p>
        </w:tc>
        <w:tc>
          <w:tcPr>
            <w:tcW w:w="572" w:type="pct"/>
            <w:vAlign w:val="bottom"/>
          </w:tcPr>
          <w:p w14:paraId="644754BD" w14:textId="77777777" w:rsidR="00AC52BE" w:rsidRPr="00821BEB" w:rsidRDefault="00AC52BE" w:rsidP="00821BEB">
            <w:pPr>
              <w:jc w:val="center"/>
              <w:rPr>
                <w:rFonts w:ascii="Arial" w:hAnsi="Arial" w:cs="Arial"/>
                <w:color w:val="auto"/>
                <w:sz w:val="12"/>
                <w:szCs w:val="12"/>
                <w:cs/>
                <w:lang w:val="th-TH"/>
              </w:rPr>
            </w:pPr>
          </w:p>
        </w:tc>
        <w:tc>
          <w:tcPr>
            <w:tcW w:w="807" w:type="pct"/>
            <w:vAlign w:val="bottom"/>
          </w:tcPr>
          <w:p w14:paraId="1F8AB931" w14:textId="77777777" w:rsidR="00AC52BE" w:rsidRPr="00821BEB" w:rsidRDefault="00AC52BE" w:rsidP="00DB59D6">
            <w:pPr>
              <w:ind w:right="-72"/>
              <w:jc w:val="center"/>
              <w:rPr>
                <w:rFonts w:ascii="Arial" w:hAnsi="Arial" w:cs="Arial"/>
                <w:color w:val="auto"/>
                <w:sz w:val="12"/>
                <w:szCs w:val="12"/>
                <w:lang w:val="en-GB"/>
              </w:rPr>
            </w:pPr>
          </w:p>
        </w:tc>
        <w:tc>
          <w:tcPr>
            <w:tcW w:w="476" w:type="pct"/>
            <w:shd w:val="clear" w:color="auto" w:fill="FAFAFA"/>
            <w:vAlign w:val="bottom"/>
          </w:tcPr>
          <w:p w14:paraId="27EF612C" w14:textId="77777777" w:rsidR="00AC52BE" w:rsidRPr="00821BEB" w:rsidRDefault="00AC52BE" w:rsidP="00821BEB">
            <w:pPr>
              <w:ind w:left="-43" w:right="-72"/>
              <w:jc w:val="right"/>
              <w:rPr>
                <w:rFonts w:ascii="Arial" w:eastAsia="MS Mincho" w:hAnsi="Arial" w:cs="Arial"/>
                <w:color w:val="auto"/>
                <w:sz w:val="12"/>
                <w:szCs w:val="12"/>
              </w:rPr>
            </w:pPr>
          </w:p>
        </w:tc>
        <w:tc>
          <w:tcPr>
            <w:tcW w:w="572" w:type="pct"/>
            <w:vAlign w:val="bottom"/>
          </w:tcPr>
          <w:p w14:paraId="256F9CB1" w14:textId="77777777" w:rsidR="00AC52BE" w:rsidRPr="00821BEB" w:rsidRDefault="00AC52BE" w:rsidP="00821BEB">
            <w:pPr>
              <w:ind w:left="-43" w:right="-72"/>
              <w:jc w:val="right"/>
              <w:rPr>
                <w:rFonts w:ascii="Arial" w:eastAsia="MS Mincho" w:hAnsi="Arial" w:cs="Arial"/>
                <w:color w:val="auto"/>
                <w:sz w:val="12"/>
                <w:szCs w:val="12"/>
              </w:rPr>
            </w:pPr>
          </w:p>
        </w:tc>
        <w:tc>
          <w:tcPr>
            <w:tcW w:w="533" w:type="pct"/>
            <w:shd w:val="clear" w:color="auto" w:fill="FAFAFA"/>
            <w:vAlign w:val="bottom"/>
          </w:tcPr>
          <w:p w14:paraId="45DB059F" w14:textId="77777777" w:rsidR="00AC52BE" w:rsidRPr="00821BEB" w:rsidRDefault="00AC52BE" w:rsidP="00821BEB">
            <w:pPr>
              <w:ind w:left="-43" w:right="-72"/>
              <w:jc w:val="right"/>
              <w:rPr>
                <w:rFonts w:ascii="Arial" w:eastAsia="MS Mincho" w:hAnsi="Arial" w:cs="Arial"/>
                <w:color w:val="auto"/>
                <w:sz w:val="12"/>
                <w:szCs w:val="12"/>
              </w:rPr>
            </w:pPr>
          </w:p>
        </w:tc>
        <w:tc>
          <w:tcPr>
            <w:tcW w:w="512" w:type="pct"/>
            <w:vAlign w:val="bottom"/>
          </w:tcPr>
          <w:p w14:paraId="7E737DFF" w14:textId="77777777" w:rsidR="00AC52BE" w:rsidRPr="00821BEB" w:rsidRDefault="00AC52BE" w:rsidP="00821BEB">
            <w:pPr>
              <w:ind w:left="-43" w:right="-72"/>
              <w:jc w:val="right"/>
              <w:rPr>
                <w:rFonts w:ascii="Arial" w:eastAsia="MS Mincho" w:hAnsi="Arial" w:cs="Arial"/>
                <w:color w:val="auto"/>
                <w:sz w:val="12"/>
                <w:szCs w:val="12"/>
              </w:rPr>
            </w:pPr>
          </w:p>
        </w:tc>
      </w:tr>
      <w:tr w:rsidR="00AC52BE" w:rsidRPr="00821BEB" w14:paraId="7B278304" w14:textId="77777777" w:rsidTr="00E14CA3">
        <w:trPr>
          <w:trHeight w:val="258"/>
        </w:trPr>
        <w:tc>
          <w:tcPr>
            <w:tcW w:w="1528" w:type="pct"/>
          </w:tcPr>
          <w:p w14:paraId="7FE842B9" w14:textId="5D148BD0" w:rsidR="00AC52BE" w:rsidRPr="00821BEB" w:rsidRDefault="00AC52BE" w:rsidP="00E14CA3">
            <w:pPr>
              <w:ind w:left="-101" w:right="-108"/>
              <w:rPr>
                <w:rFonts w:ascii="Arial" w:hAnsi="Arial" w:cs="Arial"/>
                <w:color w:val="auto"/>
                <w:sz w:val="14"/>
                <w:szCs w:val="14"/>
                <w:cs/>
              </w:rPr>
            </w:pPr>
            <w:r w:rsidRPr="00821BEB">
              <w:rPr>
                <w:rFonts w:ascii="Arial" w:hAnsi="Arial" w:cs="Arial"/>
                <w:color w:val="auto"/>
                <w:sz w:val="14"/>
                <w:szCs w:val="14"/>
              </w:rPr>
              <w:t>Centrepoint Shopping Mall Company Limited</w:t>
            </w:r>
          </w:p>
        </w:tc>
        <w:tc>
          <w:tcPr>
            <w:tcW w:w="572" w:type="pct"/>
          </w:tcPr>
          <w:p w14:paraId="2953CACE" w14:textId="7844A0A5" w:rsidR="00AC52BE" w:rsidRPr="00821BEB" w:rsidRDefault="00AC52BE" w:rsidP="00E14CA3">
            <w:pPr>
              <w:jc w:val="center"/>
              <w:rPr>
                <w:rFonts w:ascii="Arial" w:hAnsi="Arial" w:cs="Arial"/>
                <w:color w:val="auto"/>
                <w:sz w:val="14"/>
                <w:szCs w:val="14"/>
                <w:cs/>
                <w:lang w:val="th-TH"/>
              </w:rPr>
            </w:pPr>
            <w:proofErr w:type="spellStart"/>
            <w:r w:rsidRPr="00821BEB">
              <w:rPr>
                <w:rFonts w:ascii="Arial" w:hAnsi="Arial" w:cs="Arial"/>
                <w:color w:val="auto"/>
                <w:sz w:val="14"/>
                <w:szCs w:val="14"/>
                <w:cs/>
                <w:lang w:val="th-TH"/>
              </w:rPr>
              <w:t>Thailand</w:t>
            </w:r>
            <w:proofErr w:type="spellEnd"/>
          </w:p>
        </w:tc>
        <w:tc>
          <w:tcPr>
            <w:tcW w:w="807" w:type="pct"/>
            <w:vAlign w:val="bottom"/>
          </w:tcPr>
          <w:p w14:paraId="0E9812A9" w14:textId="77777777" w:rsidR="00AC52BE" w:rsidRPr="00821BEB" w:rsidRDefault="00AC52BE" w:rsidP="00DB59D6">
            <w:pPr>
              <w:ind w:right="-72"/>
              <w:jc w:val="center"/>
              <w:rPr>
                <w:rFonts w:ascii="Arial" w:hAnsi="Arial" w:cs="Arial"/>
                <w:color w:val="auto"/>
                <w:sz w:val="14"/>
                <w:szCs w:val="14"/>
                <w:lang w:val="en-GB"/>
              </w:rPr>
            </w:pPr>
            <w:r w:rsidRPr="00821BEB">
              <w:rPr>
                <w:rFonts w:ascii="Arial" w:hAnsi="Arial" w:cs="Arial"/>
                <w:color w:val="auto"/>
                <w:sz w:val="14"/>
                <w:szCs w:val="14"/>
                <w:lang w:val="en-GB"/>
              </w:rPr>
              <w:t>Property development,</w:t>
            </w:r>
          </w:p>
          <w:p w14:paraId="7B109E5B" w14:textId="77777777" w:rsidR="00AC52BE" w:rsidRPr="00821BEB" w:rsidRDefault="00AC52BE" w:rsidP="00DB59D6">
            <w:pPr>
              <w:ind w:right="-72"/>
              <w:jc w:val="center"/>
              <w:rPr>
                <w:rFonts w:ascii="Arial" w:hAnsi="Arial" w:cs="Arial"/>
                <w:color w:val="auto"/>
                <w:sz w:val="14"/>
                <w:szCs w:val="14"/>
                <w:lang w:val="en-GB"/>
              </w:rPr>
            </w:pPr>
            <w:r w:rsidRPr="00821BEB">
              <w:rPr>
                <w:rFonts w:ascii="Arial" w:hAnsi="Arial" w:cs="Arial"/>
                <w:color w:val="auto"/>
                <w:sz w:val="14"/>
                <w:szCs w:val="14"/>
                <w:lang w:val="en-GB"/>
              </w:rPr>
              <w:t>shopping mall and</w:t>
            </w:r>
          </w:p>
        </w:tc>
        <w:tc>
          <w:tcPr>
            <w:tcW w:w="476" w:type="pct"/>
            <w:shd w:val="clear" w:color="auto" w:fill="FAFAFA"/>
          </w:tcPr>
          <w:p w14:paraId="4797F568" w14:textId="77777777" w:rsidR="00AC52BE" w:rsidRPr="00821BEB" w:rsidRDefault="00A56AF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94.97</w:t>
            </w:r>
          </w:p>
        </w:tc>
        <w:tc>
          <w:tcPr>
            <w:tcW w:w="572" w:type="pct"/>
          </w:tcPr>
          <w:p w14:paraId="2BAE636F"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94.97</w:t>
            </w:r>
          </w:p>
        </w:tc>
        <w:tc>
          <w:tcPr>
            <w:tcW w:w="533" w:type="pct"/>
            <w:shd w:val="clear" w:color="auto" w:fill="FAFAFA"/>
          </w:tcPr>
          <w:p w14:paraId="5C296C32" w14:textId="77777777" w:rsidR="00AC52BE" w:rsidRPr="00821BEB" w:rsidRDefault="00A56AF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3C288FF5"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r w:rsidR="00AC52BE" w:rsidRPr="00821BEB" w14:paraId="2651CFA6" w14:textId="77777777" w:rsidTr="00893D4A">
        <w:trPr>
          <w:trHeight w:val="72"/>
        </w:trPr>
        <w:tc>
          <w:tcPr>
            <w:tcW w:w="1528" w:type="pct"/>
            <w:vAlign w:val="bottom"/>
          </w:tcPr>
          <w:p w14:paraId="35DA2890" w14:textId="77777777" w:rsidR="00AC52BE" w:rsidRPr="00821BEB" w:rsidRDefault="00AC52BE" w:rsidP="00821BEB">
            <w:pPr>
              <w:ind w:left="-101" w:right="-108"/>
              <w:rPr>
                <w:rFonts w:ascii="Arial" w:hAnsi="Arial" w:cs="Arial"/>
                <w:color w:val="auto"/>
                <w:sz w:val="14"/>
                <w:szCs w:val="14"/>
              </w:rPr>
            </w:pPr>
          </w:p>
        </w:tc>
        <w:tc>
          <w:tcPr>
            <w:tcW w:w="572" w:type="pct"/>
            <w:vAlign w:val="bottom"/>
          </w:tcPr>
          <w:p w14:paraId="0D52FCC0" w14:textId="77777777" w:rsidR="00AC52BE" w:rsidRPr="00821BEB" w:rsidRDefault="00AC52BE" w:rsidP="00821BEB">
            <w:pPr>
              <w:jc w:val="center"/>
              <w:rPr>
                <w:rFonts w:ascii="Arial" w:hAnsi="Arial" w:cs="Arial"/>
                <w:color w:val="auto"/>
                <w:sz w:val="14"/>
                <w:szCs w:val="14"/>
                <w:cs/>
                <w:lang w:val="th-TH"/>
              </w:rPr>
            </w:pPr>
          </w:p>
        </w:tc>
        <w:tc>
          <w:tcPr>
            <w:tcW w:w="807" w:type="pct"/>
            <w:vAlign w:val="bottom"/>
          </w:tcPr>
          <w:p w14:paraId="43B6FC76" w14:textId="77777777" w:rsidR="00AC52BE" w:rsidRPr="00821BEB" w:rsidRDefault="00AC52BE" w:rsidP="00DB59D6">
            <w:pPr>
              <w:ind w:right="-72"/>
              <w:jc w:val="center"/>
              <w:rPr>
                <w:rFonts w:ascii="Arial" w:hAnsi="Arial" w:cs="Arial"/>
                <w:color w:val="auto"/>
                <w:sz w:val="14"/>
                <w:szCs w:val="14"/>
                <w:lang w:val="en-GB"/>
              </w:rPr>
            </w:pPr>
            <w:r w:rsidRPr="00821BEB">
              <w:rPr>
                <w:rFonts w:ascii="Arial" w:hAnsi="Arial" w:cs="Arial"/>
                <w:color w:val="auto"/>
                <w:sz w:val="14"/>
                <w:szCs w:val="14"/>
                <w:lang w:val="en-GB"/>
              </w:rPr>
              <w:t>commercial areas</w:t>
            </w:r>
          </w:p>
        </w:tc>
        <w:tc>
          <w:tcPr>
            <w:tcW w:w="476" w:type="pct"/>
            <w:shd w:val="clear" w:color="auto" w:fill="FAFAFA"/>
            <w:vAlign w:val="bottom"/>
          </w:tcPr>
          <w:p w14:paraId="5E0002DF" w14:textId="77777777" w:rsidR="00AC52BE" w:rsidRPr="00821BEB" w:rsidRDefault="00AC52BE" w:rsidP="00821BEB">
            <w:pPr>
              <w:ind w:left="-43" w:right="-72"/>
              <w:jc w:val="right"/>
              <w:rPr>
                <w:rFonts w:ascii="Arial" w:eastAsia="MS Mincho" w:hAnsi="Arial" w:cs="Arial"/>
                <w:color w:val="auto"/>
                <w:sz w:val="14"/>
                <w:szCs w:val="14"/>
              </w:rPr>
            </w:pPr>
          </w:p>
        </w:tc>
        <w:tc>
          <w:tcPr>
            <w:tcW w:w="572" w:type="pct"/>
            <w:vAlign w:val="bottom"/>
          </w:tcPr>
          <w:p w14:paraId="417B1435"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29C2FE03" w14:textId="77777777" w:rsidR="00AC52BE" w:rsidRPr="00821BEB" w:rsidRDefault="00AC52BE" w:rsidP="00821BEB">
            <w:pPr>
              <w:ind w:left="-43" w:right="-72"/>
              <w:jc w:val="right"/>
              <w:rPr>
                <w:rFonts w:ascii="Arial" w:eastAsia="MS Mincho" w:hAnsi="Arial" w:cs="Arial"/>
                <w:color w:val="auto"/>
                <w:sz w:val="14"/>
                <w:szCs w:val="14"/>
              </w:rPr>
            </w:pPr>
          </w:p>
        </w:tc>
        <w:tc>
          <w:tcPr>
            <w:tcW w:w="512" w:type="pct"/>
            <w:vAlign w:val="bottom"/>
          </w:tcPr>
          <w:p w14:paraId="38977AE1" w14:textId="77777777" w:rsidR="00AC52BE" w:rsidRPr="00821BEB" w:rsidRDefault="00AC52BE" w:rsidP="00821BEB">
            <w:pPr>
              <w:ind w:left="-43" w:right="-72"/>
              <w:jc w:val="right"/>
              <w:rPr>
                <w:rFonts w:ascii="Arial" w:eastAsia="MS Mincho" w:hAnsi="Arial" w:cs="Arial"/>
                <w:color w:val="auto"/>
                <w:sz w:val="14"/>
                <w:szCs w:val="14"/>
              </w:rPr>
            </w:pPr>
          </w:p>
        </w:tc>
      </w:tr>
      <w:tr w:rsidR="00AC52BE" w:rsidRPr="00821BEB" w14:paraId="66BEC405" w14:textId="77777777" w:rsidTr="00893D4A">
        <w:trPr>
          <w:trHeight w:val="72"/>
        </w:trPr>
        <w:tc>
          <w:tcPr>
            <w:tcW w:w="1528" w:type="pct"/>
            <w:vAlign w:val="bottom"/>
          </w:tcPr>
          <w:p w14:paraId="2B97D8D7" w14:textId="77777777" w:rsidR="00AC52BE" w:rsidRPr="00821BEB" w:rsidRDefault="00AC52BE" w:rsidP="00821BEB">
            <w:pPr>
              <w:widowControl w:val="0"/>
              <w:tabs>
                <w:tab w:val="right" w:pos="9810"/>
              </w:tabs>
              <w:ind w:left="-101"/>
              <w:jc w:val="thaiDistribute"/>
              <w:rPr>
                <w:rFonts w:ascii="Arial" w:eastAsia="Angsana New" w:hAnsi="Arial" w:cs="Arial"/>
                <w:color w:val="auto"/>
                <w:sz w:val="12"/>
                <w:szCs w:val="12"/>
                <w:cs/>
              </w:rPr>
            </w:pPr>
          </w:p>
        </w:tc>
        <w:tc>
          <w:tcPr>
            <w:tcW w:w="572" w:type="pct"/>
            <w:vAlign w:val="bottom"/>
          </w:tcPr>
          <w:p w14:paraId="7B667928" w14:textId="77777777" w:rsidR="00AC52BE" w:rsidRPr="00821BEB" w:rsidRDefault="00AC52BE" w:rsidP="00821BEB">
            <w:pPr>
              <w:widowControl w:val="0"/>
              <w:ind w:left="-43" w:right="-72"/>
              <w:jc w:val="center"/>
              <w:rPr>
                <w:rFonts w:ascii="Arial" w:eastAsia="Angsana New" w:hAnsi="Arial" w:cs="Arial"/>
                <w:color w:val="auto"/>
                <w:sz w:val="12"/>
                <w:szCs w:val="12"/>
              </w:rPr>
            </w:pPr>
          </w:p>
        </w:tc>
        <w:tc>
          <w:tcPr>
            <w:tcW w:w="807" w:type="pct"/>
            <w:vAlign w:val="bottom"/>
          </w:tcPr>
          <w:p w14:paraId="2542F78F" w14:textId="77777777" w:rsidR="00AC52BE" w:rsidRPr="00821BEB" w:rsidRDefault="00AC52BE" w:rsidP="00DB59D6">
            <w:pPr>
              <w:widowControl w:val="0"/>
              <w:ind w:right="-72"/>
              <w:jc w:val="center"/>
              <w:rPr>
                <w:rFonts w:ascii="Arial" w:eastAsia="Angsana New" w:hAnsi="Arial" w:cs="Arial"/>
                <w:color w:val="auto"/>
                <w:sz w:val="12"/>
                <w:szCs w:val="12"/>
              </w:rPr>
            </w:pPr>
          </w:p>
        </w:tc>
        <w:tc>
          <w:tcPr>
            <w:tcW w:w="476" w:type="pct"/>
            <w:shd w:val="clear" w:color="auto" w:fill="FAFAFA"/>
            <w:vAlign w:val="bottom"/>
          </w:tcPr>
          <w:p w14:paraId="151FDE87"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72" w:type="pct"/>
            <w:vAlign w:val="bottom"/>
          </w:tcPr>
          <w:p w14:paraId="02A88FA7"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33" w:type="pct"/>
            <w:shd w:val="clear" w:color="auto" w:fill="FAFAFA"/>
            <w:vAlign w:val="bottom"/>
          </w:tcPr>
          <w:p w14:paraId="179BAC66"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12" w:type="pct"/>
            <w:vAlign w:val="bottom"/>
          </w:tcPr>
          <w:p w14:paraId="4A317769" w14:textId="77777777" w:rsidR="00AC52BE" w:rsidRPr="00821BEB" w:rsidRDefault="00AC52BE" w:rsidP="00821BEB">
            <w:pPr>
              <w:widowControl w:val="0"/>
              <w:ind w:right="-72"/>
              <w:jc w:val="right"/>
              <w:rPr>
                <w:rFonts w:ascii="Arial" w:eastAsia="Angsana New" w:hAnsi="Arial" w:cs="Arial"/>
                <w:color w:val="auto"/>
                <w:sz w:val="12"/>
                <w:szCs w:val="12"/>
              </w:rPr>
            </w:pPr>
          </w:p>
        </w:tc>
      </w:tr>
      <w:tr w:rsidR="00AC52BE" w:rsidRPr="00821BEB" w14:paraId="3DADB159" w14:textId="77777777" w:rsidTr="00893D4A">
        <w:trPr>
          <w:trHeight w:val="72"/>
        </w:trPr>
        <w:tc>
          <w:tcPr>
            <w:tcW w:w="1528" w:type="pct"/>
            <w:vAlign w:val="bottom"/>
          </w:tcPr>
          <w:p w14:paraId="3F72DB98" w14:textId="77777777" w:rsidR="00AC52BE" w:rsidRPr="00821BEB" w:rsidRDefault="00AC52BE" w:rsidP="00821BEB">
            <w:pPr>
              <w:ind w:left="-101" w:right="-72"/>
              <w:rPr>
                <w:rFonts w:ascii="Arial" w:eastAsia="MS Mincho" w:hAnsi="Arial" w:cs="Arial"/>
                <w:snapToGrid w:val="0"/>
                <w:color w:val="auto"/>
                <w:sz w:val="14"/>
                <w:szCs w:val="14"/>
              </w:rPr>
            </w:pPr>
            <w:r w:rsidRPr="00821BEB">
              <w:rPr>
                <w:rFonts w:ascii="Arial" w:eastAsia="MS Mincho" w:hAnsi="Arial" w:cs="Arial"/>
                <w:b/>
                <w:bCs/>
                <w:snapToGrid w:val="0"/>
                <w:color w:val="auto"/>
                <w:sz w:val="14"/>
                <w:szCs w:val="14"/>
                <w:u w:val="single"/>
              </w:rPr>
              <w:t xml:space="preserve">Subsidiary which the Company </w:t>
            </w:r>
            <w:r w:rsidRPr="00821BEB">
              <w:rPr>
                <w:rFonts w:ascii="Arial" w:eastAsia="MS Mincho" w:hAnsi="Arial" w:cs="Arial"/>
                <w:snapToGrid w:val="0"/>
                <w:color w:val="auto"/>
                <w:sz w:val="14"/>
                <w:szCs w:val="14"/>
              </w:rPr>
              <w:t xml:space="preserve"> </w:t>
            </w:r>
          </w:p>
          <w:p w14:paraId="345F1FA6" w14:textId="77777777" w:rsidR="00AC52BE" w:rsidRPr="00821BEB" w:rsidRDefault="00AC52BE" w:rsidP="00821BEB">
            <w:pPr>
              <w:ind w:left="-101" w:right="-72"/>
              <w:rPr>
                <w:rFonts w:ascii="Arial" w:eastAsia="MS Mincho" w:hAnsi="Arial" w:cs="Arial"/>
                <w:color w:val="auto"/>
                <w:sz w:val="14"/>
                <w:szCs w:val="14"/>
              </w:rPr>
            </w:pPr>
            <w:r w:rsidRPr="00821BEB">
              <w:rPr>
                <w:rFonts w:ascii="Arial" w:eastAsia="MS Mincho" w:hAnsi="Arial" w:cs="Arial"/>
                <w:b/>
                <w:bCs/>
                <w:snapToGrid w:val="0"/>
                <w:color w:val="auto"/>
                <w:sz w:val="14"/>
                <w:szCs w:val="14"/>
              </w:rPr>
              <w:t xml:space="preserve">   </w:t>
            </w:r>
            <w:r w:rsidRPr="00821BEB">
              <w:rPr>
                <w:rFonts w:ascii="Arial" w:eastAsia="MS Mincho" w:hAnsi="Arial" w:cs="Arial"/>
                <w:b/>
                <w:bCs/>
                <w:snapToGrid w:val="0"/>
                <w:color w:val="auto"/>
                <w:sz w:val="14"/>
                <w:szCs w:val="14"/>
                <w:u w:val="single"/>
              </w:rPr>
              <w:t>owns through Property Perfect</w:t>
            </w:r>
          </w:p>
        </w:tc>
        <w:tc>
          <w:tcPr>
            <w:tcW w:w="572" w:type="pct"/>
            <w:vAlign w:val="bottom"/>
          </w:tcPr>
          <w:p w14:paraId="404DFD72" w14:textId="77777777" w:rsidR="00AC52BE" w:rsidRPr="00821BEB" w:rsidRDefault="00AC52BE" w:rsidP="00821BEB">
            <w:pPr>
              <w:ind w:left="-43" w:right="-72"/>
              <w:jc w:val="center"/>
              <w:rPr>
                <w:rFonts w:ascii="Arial" w:eastAsia="MS Mincho" w:hAnsi="Arial" w:cs="Arial"/>
                <w:color w:val="auto"/>
                <w:sz w:val="14"/>
                <w:szCs w:val="14"/>
              </w:rPr>
            </w:pPr>
          </w:p>
        </w:tc>
        <w:tc>
          <w:tcPr>
            <w:tcW w:w="807" w:type="pct"/>
            <w:vAlign w:val="bottom"/>
          </w:tcPr>
          <w:p w14:paraId="0B00C599" w14:textId="77777777" w:rsidR="00AC52BE" w:rsidRPr="00821BEB" w:rsidRDefault="00AC52BE" w:rsidP="00DB59D6">
            <w:pPr>
              <w:widowControl w:val="0"/>
              <w:ind w:right="-72"/>
              <w:jc w:val="center"/>
              <w:rPr>
                <w:rFonts w:ascii="Arial" w:eastAsia="Angsana New" w:hAnsi="Arial" w:cs="Arial"/>
                <w:color w:val="auto"/>
                <w:sz w:val="14"/>
                <w:szCs w:val="14"/>
              </w:rPr>
            </w:pPr>
          </w:p>
        </w:tc>
        <w:tc>
          <w:tcPr>
            <w:tcW w:w="476" w:type="pct"/>
            <w:shd w:val="clear" w:color="auto" w:fill="FAFAFA"/>
            <w:vAlign w:val="bottom"/>
          </w:tcPr>
          <w:p w14:paraId="37A9477D" w14:textId="77777777" w:rsidR="00AC52BE" w:rsidRPr="00821BEB" w:rsidRDefault="00AC52BE" w:rsidP="00821BEB">
            <w:pPr>
              <w:widowControl w:val="0"/>
              <w:ind w:right="-72"/>
              <w:jc w:val="right"/>
              <w:rPr>
                <w:rFonts w:ascii="Arial" w:eastAsia="Angsana New" w:hAnsi="Arial" w:cs="Arial"/>
                <w:color w:val="auto"/>
                <w:sz w:val="14"/>
                <w:szCs w:val="14"/>
                <w:lang w:val="en-GB"/>
              </w:rPr>
            </w:pPr>
          </w:p>
        </w:tc>
        <w:tc>
          <w:tcPr>
            <w:tcW w:w="572" w:type="pct"/>
            <w:vAlign w:val="bottom"/>
          </w:tcPr>
          <w:p w14:paraId="74285622" w14:textId="77777777" w:rsidR="00AC52BE" w:rsidRPr="00821BEB" w:rsidRDefault="00AC52BE" w:rsidP="00821BEB">
            <w:pPr>
              <w:widowControl w:val="0"/>
              <w:ind w:right="-72"/>
              <w:jc w:val="right"/>
              <w:rPr>
                <w:rFonts w:ascii="Arial" w:eastAsia="Angsana New" w:hAnsi="Arial" w:cs="Arial"/>
                <w:color w:val="auto"/>
                <w:sz w:val="14"/>
                <w:szCs w:val="14"/>
                <w:lang w:val="en-GB"/>
              </w:rPr>
            </w:pPr>
          </w:p>
        </w:tc>
        <w:tc>
          <w:tcPr>
            <w:tcW w:w="533" w:type="pct"/>
            <w:shd w:val="clear" w:color="auto" w:fill="FAFAFA"/>
            <w:vAlign w:val="bottom"/>
          </w:tcPr>
          <w:p w14:paraId="4A7D3A61" w14:textId="77777777" w:rsidR="00AC52BE" w:rsidRPr="00821BEB" w:rsidRDefault="00AC52BE" w:rsidP="00821BEB">
            <w:pPr>
              <w:ind w:left="-43" w:right="-72"/>
              <w:jc w:val="right"/>
              <w:rPr>
                <w:rFonts w:ascii="Arial" w:eastAsia="MS Mincho" w:hAnsi="Arial" w:cs="Arial"/>
                <w:color w:val="auto"/>
                <w:sz w:val="14"/>
                <w:szCs w:val="14"/>
              </w:rPr>
            </w:pPr>
          </w:p>
        </w:tc>
        <w:tc>
          <w:tcPr>
            <w:tcW w:w="512" w:type="pct"/>
            <w:vAlign w:val="bottom"/>
          </w:tcPr>
          <w:p w14:paraId="413587F6" w14:textId="77777777" w:rsidR="00AC52BE" w:rsidRPr="00821BEB" w:rsidRDefault="00AC52BE" w:rsidP="00821BEB">
            <w:pPr>
              <w:ind w:left="-43" w:right="-72"/>
              <w:jc w:val="right"/>
              <w:rPr>
                <w:rFonts w:ascii="Arial" w:eastAsia="MS Mincho" w:hAnsi="Arial" w:cs="Arial"/>
                <w:color w:val="auto"/>
                <w:sz w:val="14"/>
                <w:szCs w:val="14"/>
              </w:rPr>
            </w:pPr>
          </w:p>
        </w:tc>
      </w:tr>
      <w:tr w:rsidR="00AC52BE" w:rsidRPr="00821BEB" w14:paraId="608E47A6" w14:textId="77777777" w:rsidTr="00893D4A">
        <w:trPr>
          <w:trHeight w:val="72"/>
        </w:trPr>
        <w:tc>
          <w:tcPr>
            <w:tcW w:w="1528" w:type="pct"/>
            <w:vAlign w:val="bottom"/>
          </w:tcPr>
          <w:p w14:paraId="4B797A06" w14:textId="77777777" w:rsidR="00AC52BE" w:rsidRPr="00821BEB" w:rsidRDefault="00AC52BE" w:rsidP="00821BEB">
            <w:pPr>
              <w:ind w:left="-101" w:right="-14"/>
              <w:rPr>
                <w:rFonts w:ascii="Arial" w:eastAsia="MS Mincho" w:hAnsi="Arial" w:cs="Arial"/>
                <w:b/>
                <w:bCs/>
                <w:snapToGrid w:val="0"/>
                <w:color w:val="auto"/>
                <w:sz w:val="14"/>
                <w:szCs w:val="14"/>
                <w:u w:val="single"/>
              </w:rPr>
            </w:pPr>
            <w:r w:rsidRPr="00821BEB">
              <w:rPr>
                <w:rFonts w:ascii="Arial" w:eastAsia="MS Mincho" w:hAnsi="Arial" w:cs="Arial"/>
                <w:b/>
                <w:bCs/>
                <w:snapToGrid w:val="0"/>
                <w:color w:val="auto"/>
                <w:sz w:val="14"/>
                <w:szCs w:val="14"/>
              </w:rPr>
              <w:t xml:space="preserve">   </w:t>
            </w:r>
            <w:r w:rsidRPr="00821BEB">
              <w:rPr>
                <w:rFonts w:ascii="Arial" w:eastAsia="MS Mincho" w:hAnsi="Arial" w:cs="Arial"/>
                <w:b/>
                <w:bCs/>
                <w:snapToGrid w:val="0"/>
                <w:color w:val="auto"/>
                <w:sz w:val="14"/>
                <w:szCs w:val="14"/>
                <w:u w:val="single"/>
              </w:rPr>
              <w:t>International Pte. Ltd.</w:t>
            </w:r>
          </w:p>
        </w:tc>
        <w:tc>
          <w:tcPr>
            <w:tcW w:w="572" w:type="pct"/>
            <w:vAlign w:val="bottom"/>
          </w:tcPr>
          <w:p w14:paraId="0E4B1817" w14:textId="77777777" w:rsidR="00AC52BE" w:rsidRPr="00821BEB" w:rsidRDefault="00AC52BE" w:rsidP="00821BEB">
            <w:pPr>
              <w:jc w:val="center"/>
              <w:rPr>
                <w:rFonts w:ascii="Arial" w:eastAsia="MS Mincho" w:hAnsi="Arial" w:cs="Arial"/>
                <w:snapToGrid w:val="0"/>
                <w:color w:val="auto"/>
                <w:sz w:val="14"/>
                <w:szCs w:val="14"/>
              </w:rPr>
            </w:pPr>
          </w:p>
        </w:tc>
        <w:tc>
          <w:tcPr>
            <w:tcW w:w="807" w:type="pct"/>
            <w:vAlign w:val="bottom"/>
          </w:tcPr>
          <w:p w14:paraId="71E7F103" w14:textId="77777777" w:rsidR="00AC52BE" w:rsidRPr="00821BEB" w:rsidRDefault="00AC52BE" w:rsidP="00DB59D6">
            <w:pPr>
              <w:ind w:right="-72"/>
              <w:jc w:val="center"/>
              <w:rPr>
                <w:rFonts w:ascii="Arial" w:hAnsi="Arial" w:cs="Arial"/>
                <w:color w:val="auto"/>
                <w:sz w:val="14"/>
                <w:szCs w:val="14"/>
              </w:rPr>
            </w:pPr>
          </w:p>
        </w:tc>
        <w:tc>
          <w:tcPr>
            <w:tcW w:w="476" w:type="pct"/>
            <w:shd w:val="clear" w:color="auto" w:fill="FAFAFA"/>
            <w:vAlign w:val="bottom"/>
          </w:tcPr>
          <w:p w14:paraId="6A15E4F1" w14:textId="77777777" w:rsidR="00AC52BE" w:rsidRPr="00821BEB" w:rsidRDefault="00AC52BE" w:rsidP="00821BEB">
            <w:pPr>
              <w:ind w:left="-43" w:right="-72"/>
              <w:jc w:val="right"/>
              <w:rPr>
                <w:rFonts w:ascii="Arial" w:eastAsia="MS Mincho" w:hAnsi="Arial" w:cs="Arial"/>
                <w:color w:val="auto"/>
                <w:sz w:val="14"/>
                <w:szCs w:val="14"/>
                <w:lang w:val="en-GB"/>
              </w:rPr>
            </w:pPr>
          </w:p>
        </w:tc>
        <w:tc>
          <w:tcPr>
            <w:tcW w:w="572" w:type="pct"/>
            <w:vAlign w:val="bottom"/>
          </w:tcPr>
          <w:p w14:paraId="64FCDE45" w14:textId="77777777" w:rsidR="00AC52BE" w:rsidRPr="00821BEB" w:rsidRDefault="00AC52BE" w:rsidP="00821BEB">
            <w:pPr>
              <w:ind w:left="-43" w:right="-72"/>
              <w:jc w:val="right"/>
              <w:rPr>
                <w:rFonts w:ascii="Arial" w:eastAsia="MS Mincho" w:hAnsi="Arial" w:cs="Arial"/>
                <w:color w:val="auto"/>
                <w:sz w:val="14"/>
                <w:szCs w:val="14"/>
                <w:lang w:val="en-GB"/>
              </w:rPr>
            </w:pPr>
          </w:p>
        </w:tc>
        <w:tc>
          <w:tcPr>
            <w:tcW w:w="533" w:type="pct"/>
            <w:shd w:val="clear" w:color="auto" w:fill="FAFAFA"/>
            <w:vAlign w:val="bottom"/>
          </w:tcPr>
          <w:p w14:paraId="53E7EC69" w14:textId="77777777" w:rsidR="00AC52BE" w:rsidRPr="00821BEB" w:rsidRDefault="00AC52BE" w:rsidP="00821BEB">
            <w:pPr>
              <w:jc w:val="right"/>
              <w:rPr>
                <w:rFonts w:ascii="Arial" w:hAnsi="Arial" w:cs="Arial"/>
                <w:color w:val="auto"/>
                <w:sz w:val="14"/>
                <w:szCs w:val="14"/>
                <w:lang w:val="en-GB"/>
              </w:rPr>
            </w:pPr>
          </w:p>
        </w:tc>
        <w:tc>
          <w:tcPr>
            <w:tcW w:w="512" w:type="pct"/>
            <w:vAlign w:val="bottom"/>
          </w:tcPr>
          <w:p w14:paraId="03654ED7" w14:textId="77777777" w:rsidR="00AC52BE" w:rsidRPr="00821BEB" w:rsidRDefault="00AC52BE" w:rsidP="00821BEB">
            <w:pPr>
              <w:jc w:val="right"/>
              <w:rPr>
                <w:rFonts w:ascii="Arial" w:hAnsi="Arial" w:cs="Arial"/>
                <w:color w:val="auto"/>
                <w:sz w:val="14"/>
                <w:szCs w:val="14"/>
                <w:lang w:val="en-GB"/>
              </w:rPr>
            </w:pPr>
          </w:p>
        </w:tc>
      </w:tr>
      <w:tr w:rsidR="00AC52BE" w:rsidRPr="00821BEB" w14:paraId="3C0970D5" w14:textId="77777777" w:rsidTr="00893D4A">
        <w:trPr>
          <w:trHeight w:val="72"/>
        </w:trPr>
        <w:tc>
          <w:tcPr>
            <w:tcW w:w="1528" w:type="pct"/>
            <w:vAlign w:val="bottom"/>
          </w:tcPr>
          <w:p w14:paraId="4D5F9853" w14:textId="77777777" w:rsidR="00AC52BE" w:rsidRPr="00821BEB" w:rsidRDefault="00AC52BE" w:rsidP="00821BEB">
            <w:pPr>
              <w:ind w:left="-101"/>
              <w:rPr>
                <w:rFonts w:ascii="Arial" w:eastAsia="MS Mincho" w:hAnsi="Arial" w:cs="Arial"/>
                <w:b/>
                <w:bCs/>
                <w:snapToGrid w:val="0"/>
                <w:color w:val="auto"/>
                <w:sz w:val="12"/>
                <w:szCs w:val="12"/>
              </w:rPr>
            </w:pPr>
          </w:p>
        </w:tc>
        <w:tc>
          <w:tcPr>
            <w:tcW w:w="572" w:type="pct"/>
            <w:vAlign w:val="bottom"/>
          </w:tcPr>
          <w:p w14:paraId="67638D01" w14:textId="77777777" w:rsidR="00AC52BE" w:rsidRPr="00821BEB" w:rsidRDefault="00AC52BE" w:rsidP="00821BEB">
            <w:pPr>
              <w:jc w:val="center"/>
              <w:rPr>
                <w:rFonts w:ascii="Arial" w:eastAsia="MS Mincho" w:hAnsi="Arial" w:cs="Arial"/>
                <w:snapToGrid w:val="0"/>
                <w:color w:val="auto"/>
                <w:sz w:val="12"/>
                <w:szCs w:val="12"/>
              </w:rPr>
            </w:pPr>
          </w:p>
        </w:tc>
        <w:tc>
          <w:tcPr>
            <w:tcW w:w="807" w:type="pct"/>
            <w:vAlign w:val="bottom"/>
          </w:tcPr>
          <w:p w14:paraId="71254BEF" w14:textId="77777777" w:rsidR="00AC52BE" w:rsidRPr="00821BEB" w:rsidRDefault="00AC52BE" w:rsidP="00DB59D6">
            <w:pPr>
              <w:ind w:right="-72"/>
              <w:jc w:val="center"/>
              <w:rPr>
                <w:rFonts w:ascii="Arial" w:hAnsi="Arial" w:cs="Arial"/>
                <w:color w:val="auto"/>
                <w:sz w:val="12"/>
                <w:szCs w:val="12"/>
              </w:rPr>
            </w:pPr>
          </w:p>
        </w:tc>
        <w:tc>
          <w:tcPr>
            <w:tcW w:w="476" w:type="pct"/>
            <w:shd w:val="clear" w:color="auto" w:fill="FAFAFA"/>
            <w:vAlign w:val="bottom"/>
          </w:tcPr>
          <w:p w14:paraId="3EDEF13B" w14:textId="77777777" w:rsidR="00AC52BE" w:rsidRPr="00821BEB" w:rsidRDefault="00AC52BE" w:rsidP="00821BEB">
            <w:pPr>
              <w:ind w:left="-43" w:right="-72"/>
              <w:jc w:val="right"/>
              <w:rPr>
                <w:rFonts w:ascii="Arial" w:eastAsia="MS Mincho" w:hAnsi="Arial" w:cs="Arial"/>
                <w:color w:val="auto"/>
                <w:sz w:val="12"/>
                <w:szCs w:val="12"/>
                <w:lang w:val="en-GB"/>
              </w:rPr>
            </w:pPr>
          </w:p>
        </w:tc>
        <w:tc>
          <w:tcPr>
            <w:tcW w:w="572" w:type="pct"/>
            <w:vAlign w:val="bottom"/>
          </w:tcPr>
          <w:p w14:paraId="09D9435F" w14:textId="77777777" w:rsidR="00AC52BE" w:rsidRPr="00821BEB" w:rsidRDefault="00AC52BE" w:rsidP="00821BEB">
            <w:pPr>
              <w:ind w:left="-43" w:right="-72"/>
              <w:jc w:val="right"/>
              <w:rPr>
                <w:rFonts w:ascii="Arial" w:eastAsia="MS Mincho" w:hAnsi="Arial" w:cs="Arial"/>
                <w:color w:val="auto"/>
                <w:sz w:val="12"/>
                <w:szCs w:val="12"/>
                <w:lang w:val="en-GB"/>
              </w:rPr>
            </w:pPr>
          </w:p>
        </w:tc>
        <w:tc>
          <w:tcPr>
            <w:tcW w:w="533" w:type="pct"/>
            <w:shd w:val="clear" w:color="auto" w:fill="FAFAFA"/>
            <w:vAlign w:val="bottom"/>
          </w:tcPr>
          <w:p w14:paraId="6EFA4C4E" w14:textId="77777777" w:rsidR="00AC52BE" w:rsidRPr="00821BEB" w:rsidRDefault="00AC52BE" w:rsidP="00821BEB">
            <w:pPr>
              <w:jc w:val="right"/>
              <w:rPr>
                <w:rFonts w:ascii="Arial" w:hAnsi="Arial" w:cs="Arial"/>
                <w:color w:val="auto"/>
                <w:sz w:val="12"/>
                <w:szCs w:val="12"/>
                <w:lang w:val="en-GB"/>
              </w:rPr>
            </w:pPr>
          </w:p>
        </w:tc>
        <w:tc>
          <w:tcPr>
            <w:tcW w:w="512" w:type="pct"/>
            <w:vAlign w:val="bottom"/>
          </w:tcPr>
          <w:p w14:paraId="134E4067" w14:textId="77777777" w:rsidR="00AC52BE" w:rsidRPr="00821BEB" w:rsidRDefault="00AC52BE" w:rsidP="00821BEB">
            <w:pPr>
              <w:jc w:val="right"/>
              <w:rPr>
                <w:rFonts w:ascii="Arial" w:hAnsi="Arial" w:cs="Arial"/>
                <w:color w:val="auto"/>
                <w:sz w:val="12"/>
                <w:szCs w:val="12"/>
                <w:lang w:val="en-GB"/>
              </w:rPr>
            </w:pPr>
          </w:p>
        </w:tc>
      </w:tr>
      <w:tr w:rsidR="00AC52BE" w:rsidRPr="00821BEB" w14:paraId="4CCCBA76" w14:textId="77777777" w:rsidTr="00893D4A">
        <w:trPr>
          <w:trHeight w:val="72"/>
        </w:trPr>
        <w:tc>
          <w:tcPr>
            <w:tcW w:w="1528" w:type="pct"/>
          </w:tcPr>
          <w:p w14:paraId="513A64CF" w14:textId="77777777" w:rsidR="00AC52BE" w:rsidRPr="00821BEB" w:rsidRDefault="00AC52BE" w:rsidP="00821BEB">
            <w:pPr>
              <w:ind w:left="-101"/>
              <w:rPr>
                <w:rFonts w:ascii="Arial" w:eastAsia="MS Mincho" w:hAnsi="Arial" w:cs="Arial"/>
                <w:color w:val="auto"/>
                <w:sz w:val="14"/>
                <w:szCs w:val="14"/>
                <w:cs/>
              </w:rPr>
            </w:pPr>
            <w:proofErr w:type="spellStart"/>
            <w:r w:rsidRPr="00821BEB">
              <w:rPr>
                <w:rFonts w:ascii="Arial" w:eastAsia="MS Mincho" w:hAnsi="Arial" w:cs="Arial"/>
                <w:color w:val="auto"/>
                <w:sz w:val="14"/>
                <w:szCs w:val="14"/>
              </w:rPr>
              <w:t>Kiroro</w:t>
            </w:r>
            <w:proofErr w:type="spellEnd"/>
            <w:r w:rsidRPr="00821BEB">
              <w:rPr>
                <w:rFonts w:ascii="Arial" w:eastAsia="MS Mincho" w:hAnsi="Arial" w:cs="Arial"/>
                <w:color w:val="auto"/>
                <w:sz w:val="14"/>
                <w:szCs w:val="14"/>
              </w:rPr>
              <w:t xml:space="preserve"> Resort Holdings </w:t>
            </w:r>
            <w:r w:rsidR="00E42A24" w:rsidRPr="00821BEB">
              <w:rPr>
                <w:rFonts w:ascii="Arial" w:eastAsia="MS Mincho" w:hAnsi="Arial" w:cs="Arial"/>
                <w:color w:val="auto"/>
                <w:sz w:val="14"/>
                <w:szCs w:val="14"/>
              </w:rPr>
              <w:t>Company Limited</w:t>
            </w:r>
          </w:p>
        </w:tc>
        <w:tc>
          <w:tcPr>
            <w:tcW w:w="572" w:type="pct"/>
          </w:tcPr>
          <w:p w14:paraId="483A3356" w14:textId="77777777" w:rsidR="00AC52BE" w:rsidRPr="00821BEB" w:rsidRDefault="00AC52BE" w:rsidP="00821BEB">
            <w:pPr>
              <w:jc w:val="center"/>
              <w:rPr>
                <w:rFonts w:ascii="Arial" w:hAnsi="Arial" w:cs="Arial"/>
                <w:color w:val="auto"/>
                <w:sz w:val="14"/>
                <w:szCs w:val="14"/>
              </w:rPr>
            </w:pPr>
            <w:r w:rsidRPr="00821BEB">
              <w:rPr>
                <w:rFonts w:ascii="Arial" w:eastAsia="MS Mincho" w:hAnsi="Arial" w:cs="Arial"/>
                <w:snapToGrid w:val="0"/>
                <w:color w:val="auto"/>
                <w:sz w:val="14"/>
                <w:szCs w:val="14"/>
              </w:rPr>
              <w:t>Japan</w:t>
            </w:r>
          </w:p>
        </w:tc>
        <w:tc>
          <w:tcPr>
            <w:tcW w:w="807" w:type="pct"/>
            <w:vAlign w:val="bottom"/>
          </w:tcPr>
          <w:p w14:paraId="7BD057C9" w14:textId="77777777" w:rsidR="00AC52BE" w:rsidRPr="00821BEB" w:rsidRDefault="00AC52BE" w:rsidP="00DB59D6">
            <w:pPr>
              <w:ind w:right="-72"/>
              <w:jc w:val="center"/>
              <w:rPr>
                <w:rFonts w:ascii="Arial" w:hAnsi="Arial" w:cs="Arial"/>
                <w:color w:val="auto"/>
                <w:sz w:val="14"/>
                <w:szCs w:val="14"/>
              </w:rPr>
            </w:pPr>
            <w:r w:rsidRPr="00821BEB">
              <w:rPr>
                <w:rFonts w:ascii="Arial" w:hAnsi="Arial" w:cs="Arial"/>
                <w:color w:val="auto"/>
                <w:sz w:val="14"/>
                <w:szCs w:val="14"/>
              </w:rPr>
              <w:t>Investment in hotel</w:t>
            </w:r>
          </w:p>
          <w:p w14:paraId="02C4A94B" w14:textId="77777777" w:rsidR="00AC52BE" w:rsidRPr="00821BEB" w:rsidRDefault="00AC52BE" w:rsidP="00DB59D6">
            <w:pPr>
              <w:ind w:right="-72"/>
              <w:jc w:val="center"/>
              <w:rPr>
                <w:rFonts w:ascii="Arial" w:hAnsi="Arial" w:cs="Arial"/>
                <w:color w:val="auto"/>
                <w:sz w:val="14"/>
                <w:szCs w:val="14"/>
                <w:cs/>
              </w:rPr>
            </w:pPr>
            <w:r w:rsidRPr="00821BEB">
              <w:rPr>
                <w:rFonts w:ascii="Arial" w:hAnsi="Arial" w:cs="Arial"/>
                <w:color w:val="auto"/>
                <w:sz w:val="14"/>
                <w:szCs w:val="14"/>
              </w:rPr>
              <w:t>business</w:t>
            </w:r>
          </w:p>
        </w:tc>
        <w:tc>
          <w:tcPr>
            <w:tcW w:w="476" w:type="pct"/>
            <w:shd w:val="clear" w:color="auto" w:fill="FAFAFA"/>
          </w:tcPr>
          <w:p w14:paraId="4D9F4BAE" w14:textId="77777777" w:rsidR="00AC52BE" w:rsidRPr="00821BEB" w:rsidRDefault="001331FB"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99.7</w:t>
            </w:r>
            <w:r w:rsidR="0078383F" w:rsidRPr="00821BEB">
              <w:rPr>
                <w:rFonts w:ascii="Arial" w:eastAsia="MS Mincho" w:hAnsi="Arial" w:cs="Arial"/>
                <w:color w:val="auto"/>
                <w:sz w:val="14"/>
                <w:szCs w:val="14"/>
              </w:rPr>
              <w:t>0</w:t>
            </w:r>
          </w:p>
        </w:tc>
        <w:tc>
          <w:tcPr>
            <w:tcW w:w="572" w:type="pct"/>
          </w:tcPr>
          <w:p w14:paraId="73273D35"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98.13</w:t>
            </w:r>
          </w:p>
        </w:tc>
        <w:tc>
          <w:tcPr>
            <w:tcW w:w="533" w:type="pct"/>
            <w:shd w:val="clear" w:color="auto" w:fill="FAFAFA"/>
          </w:tcPr>
          <w:p w14:paraId="436419C8" w14:textId="77777777" w:rsidR="00AC52BE" w:rsidRPr="00821BEB" w:rsidRDefault="00A56AF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31.42</w:t>
            </w:r>
          </w:p>
        </w:tc>
        <w:tc>
          <w:tcPr>
            <w:tcW w:w="512" w:type="pct"/>
          </w:tcPr>
          <w:p w14:paraId="723DED7D"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31.42</w:t>
            </w:r>
          </w:p>
        </w:tc>
      </w:tr>
      <w:tr w:rsidR="00AC52BE" w:rsidRPr="00821BEB" w14:paraId="5B5005A4" w14:textId="77777777" w:rsidTr="00893D4A">
        <w:trPr>
          <w:trHeight w:val="72"/>
        </w:trPr>
        <w:tc>
          <w:tcPr>
            <w:tcW w:w="1528" w:type="pct"/>
          </w:tcPr>
          <w:p w14:paraId="651A29FD" w14:textId="77777777" w:rsidR="00AC52BE" w:rsidRPr="00821BEB" w:rsidRDefault="00AC52BE" w:rsidP="00821BEB">
            <w:pPr>
              <w:widowControl w:val="0"/>
              <w:tabs>
                <w:tab w:val="right" w:pos="9810"/>
              </w:tabs>
              <w:ind w:left="-101"/>
              <w:rPr>
                <w:rFonts w:ascii="Arial" w:eastAsia="Angsana New" w:hAnsi="Arial" w:cs="Arial"/>
                <w:color w:val="auto"/>
                <w:sz w:val="12"/>
                <w:szCs w:val="12"/>
                <w:cs/>
              </w:rPr>
            </w:pPr>
          </w:p>
        </w:tc>
        <w:tc>
          <w:tcPr>
            <w:tcW w:w="572" w:type="pct"/>
            <w:vAlign w:val="bottom"/>
          </w:tcPr>
          <w:p w14:paraId="37C9C90B" w14:textId="77777777" w:rsidR="00AC52BE" w:rsidRPr="00821BEB" w:rsidRDefault="00AC52BE" w:rsidP="00821BEB">
            <w:pPr>
              <w:widowControl w:val="0"/>
              <w:ind w:left="-43" w:right="-72"/>
              <w:jc w:val="center"/>
              <w:rPr>
                <w:rFonts w:ascii="Arial" w:eastAsia="Angsana New" w:hAnsi="Arial" w:cs="Arial"/>
                <w:color w:val="auto"/>
                <w:sz w:val="12"/>
                <w:szCs w:val="12"/>
              </w:rPr>
            </w:pPr>
          </w:p>
        </w:tc>
        <w:tc>
          <w:tcPr>
            <w:tcW w:w="807" w:type="pct"/>
            <w:vAlign w:val="bottom"/>
          </w:tcPr>
          <w:p w14:paraId="533287AE" w14:textId="77777777" w:rsidR="00AC52BE" w:rsidRPr="00821BEB" w:rsidRDefault="00AC52BE" w:rsidP="00DB59D6">
            <w:pPr>
              <w:widowControl w:val="0"/>
              <w:ind w:right="-72"/>
              <w:jc w:val="center"/>
              <w:rPr>
                <w:rFonts w:ascii="Arial" w:eastAsia="Angsana New" w:hAnsi="Arial" w:cs="Arial"/>
                <w:color w:val="auto"/>
                <w:sz w:val="12"/>
                <w:szCs w:val="12"/>
              </w:rPr>
            </w:pPr>
          </w:p>
        </w:tc>
        <w:tc>
          <w:tcPr>
            <w:tcW w:w="476" w:type="pct"/>
            <w:shd w:val="clear" w:color="auto" w:fill="FAFAFA"/>
            <w:vAlign w:val="bottom"/>
          </w:tcPr>
          <w:p w14:paraId="548C1280"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72" w:type="pct"/>
            <w:vAlign w:val="bottom"/>
          </w:tcPr>
          <w:p w14:paraId="1CAE8EBF"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33" w:type="pct"/>
            <w:shd w:val="clear" w:color="auto" w:fill="FAFAFA"/>
            <w:vAlign w:val="bottom"/>
          </w:tcPr>
          <w:p w14:paraId="6FA6EB7B" w14:textId="77777777" w:rsidR="00AC52BE" w:rsidRPr="00821BEB" w:rsidRDefault="00AC52BE" w:rsidP="00821BEB">
            <w:pPr>
              <w:widowControl w:val="0"/>
              <w:ind w:right="-72"/>
              <w:jc w:val="right"/>
              <w:rPr>
                <w:rFonts w:ascii="Arial" w:eastAsia="Angsana New" w:hAnsi="Arial" w:cs="Arial"/>
                <w:color w:val="auto"/>
                <w:sz w:val="12"/>
                <w:szCs w:val="12"/>
              </w:rPr>
            </w:pPr>
          </w:p>
        </w:tc>
        <w:tc>
          <w:tcPr>
            <w:tcW w:w="512" w:type="pct"/>
            <w:vAlign w:val="bottom"/>
          </w:tcPr>
          <w:p w14:paraId="71A4D36E" w14:textId="77777777" w:rsidR="00AC52BE" w:rsidRPr="00821BEB" w:rsidRDefault="00AC52BE" w:rsidP="00821BEB">
            <w:pPr>
              <w:widowControl w:val="0"/>
              <w:ind w:right="-72"/>
              <w:jc w:val="right"/>
              <w:rPr>
                <w:rFonts w:ascii="Arial" w:eastAsia="Angsana New" w:hAnsi="Arial" w:cs="Arial"/>
                <w:color w:val="auto"/>
                <w:sz w:val="12"/>
                <w:szCs w:val="12"/>
              </w:rPr>
            </w:pPr>
          </w:p>
        </w:tc>
      </w:tr>
      <w:tr w:rsidR="00AC52BE" w:rsidRPr="00821BEB" w14:paraId="7D82A2AB" w14:textId="77777777" w:rsidTr="00893D4A">
        <w:trPr>
          <w:trHeight w:val="72"/>
        </w:trPr>
        <w:tc>
          <w:tcPr>
            <w:tcW w:w="1528" w:type="pct"/>
          </w:tcPr>
          <w:p w14:paraId="27F546F6" w14:textId="77777777" w:rsidR="00AC52BE" w:rsidRPr="00821BEB" w:rsidRDefault="00AC52BE" w:rsidP="00821BEB">
            <w:pPr>
              <w:ind w:left="-101" w:right="-108"/>
              <w:rPr>
                <w:rFonts w:ascii="Arial" w:hAnsi="Arial" w:cs="Arial"/>
                <w:b/>
                <w:bCs/>
                <w:color w:val="auto"/>
                <w:sz w:val="14"/>
                <w:szCs w:val="14"/>
                <w:u w:val="single"/>
              </w:rPr>
            </w:pPr>
            <w:r w:rsidRPr="00821BEB">
              <w:rPr>
                <w:rFonts w:ascii="Arial" w:hAnsi="Arial" w:cs="Arial"/>
                <w:b/>
                <w:bCs/>
                <w:color w:val="auto"/>
                <w:sz w:val="14"/>
                <w:szCs w:val="14"/>
                <w:u w:val="single"/>
              </w:rPr>
              <w:t xml:space="preserve">Subsidiaries which the Company </w:t>
            </w:r>
          </w:p>
          <w:p w14:paraId="07B011CE" w14:textId="77777777" w:rsidR="00AC52BE" w:rsidRPr="00821BEB" w:rsidRDefault="00AC52BE" w:rsidP="00821BEB">
            <w:pPr>
              <w:ind w:left="-101" w:right="-108"/>
              <w:rPr>
                <w:rFonts w:ascii="Arial" w:hAnsi="Arial" w:cs="Arial"/>
                <w:b/>
                <w:bCs/>
                <w:color w:val="auto"/>
                <w:sz w:val="14"/>
                <w:szCs w:val="14"/>
                <w:u w:val="single"/>
                <w:cs/>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 xml:space="preserve">owns through </w:t>
            </w:r>
            <w:proofErr w:type="spellStart"/>
            <w:r w:rsidRPr="00821BEB">
              <w:rPr>
                <w:rFonts w:ascii="Arial" w:hAnsi="Arial" w:cs="Arial"/>
                <w:b/>
                <w:bCs/>
                <w:color w:val="auto"/>
                <w:sz w:val="14"/>
                <w:szCs w:val="14"/>
                <w:u w:val="single"/>
              </w:rPr>
              <w:t>Kiroro</w:t>
            </w:r>
            <w:proofErr w:type="spellEnd"/>
            <w:r w:rsidRPr="00821BEB">
              <w:rPr>
                <w:rFonts w:ascii="Arial" w:hAnsi="Arial" w:cs="Arial"/>
                <w:b/>
                <w:bCs/>
                <w:color w:val="auto"/>
                <w:sz w:val="14"/>
                <w:szCs w:val="14"/>
                <w:u w:val="single"/>
              </w:rPr>
              <w:t xml:space="preserve"> Resort Holdings</w:t>
            </w:r>
          </w:p>
        </w:tc>
        <w:tc>
          <w:tcPr>
            <w:tcW w:w="572" w:type="pct"/>
            <w:vAlign w:val="bottom"/>
          </w:tcPr>
          <w:p w14:paraId="08A7B56D" w14:textId="77777777" w:rsidR="00AC52BE" w:rsidRPr="00821BEB" w:rsidRDefault="00AC52BE" w:rsidP="00821BEB">
            <w:pPr>
              <w:ind w:left="-43" w:right="-72"/>
              <w:jc w:val="right"/>
              <w:rPr>
                <w:rFonts w:ascii="Arial" w:eastAsia="MS Mincho" w:hAnsi="Arial" w:cs="Arial"/>
                <w:color w:val="auto"/>
                <w:sz w:val="14"/>
                <w:szCs w:val="14"/>
              </w:rPr>
            </w:pPr>
          </w:p>
        </w:tc>
        <w:tc>
          <w:tcPr>
            <w:tcW w:w="807" w:type="pct"/>
            <w:vAlign w:val="bottom"/>
          </w:tcPr>
          <w:p w14:paraId="24E7C2CF" w14:textId="77777777" w:rsidR="00AC52BE" w:rsidRPr="00821BEB" w:rsidRDefault="00AC52BE" w:rsidP="00DB59D6">
            <w:pPr>
              <w:ind w:right="-72"/>
              <w:jc w:val="center"/>
              <w:rPr>
                <w:rFonts w:ascii="Arial" w:eastAsia="MS Mincho" w:hAnsi="Arial" w:cs="Arial"/>
                <w:color w:val="auto"/>
                <w:sz w:val="14"/>
                <w:szCs w:val="14"/>
              </w:rPr>
            </w:pPr>
          </w:p>
        </w:tc>
        <w:tc>
          <w:tcPr>
            <w:tcW w:w="476" w:type="pct"/>
            <w:shd w:val="clear" w:color="auto" w:fill="FAFAFA"/>
            <w:vAlign w:val="bottom"/>
          </w:tcPr>
          <w:p w14:paraId="6A29391E" w14:textId="77777777" w:rsidR="00AC52BE" w:rsidRPr="00821BEB" w:rsidRDefault="00AC52BE" w:rsidP="00821BEB">
            <w:pPr>
              <w:ind w:left="-43" w:right="-72"/>
              <w:jc w:val="right"/>
              <w:rPr>
                <w:rFonts w:ascii="Arial" w:eastAsia="MS Mincho" w:hAnsi="Arial" w:cs="Arial"/>
                <w:color w:val="auto"/>
                <w:sz w:val="14"/>
                <w:szCs w:val="14"/>
              </w:rPr>
            </w:pPr>
          </w:p>
        </w:tc>
        <w:tc>
          <w:tcPr>
            <w:tcW w:w="572" w:type="pct"/>
            <w:vAlign w:val="bottom"/>
          </w:tcPr>
          <w:p w14:paraId="4A811D66"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5651A24D" w14:textId="77777777" w:rsidR="00AC52BE" w:rsidRPr="00821BEB" w:rsidRDefault="00AC52BE" w:rsidP="00821BEB">
            <w:pPr>
              <w:widowControl w:val="0"/>
              <w:ind w:right="-72"/>
              <w:jc w:val="right"/>
              <w:rPr>
                <w:rFonts w:ascii="Arial" w:eastAsia="Angsana New" w:hAnsi="Arial" w:cs="Arial"/>
                <w:color w:val="auto"/>
                <w:sz w:val="14"/>
                <w:szCs w:val="14"/>
              </w:rPr>
            </w:pPr>
          </w:p>
        </w:tc>
        <w:tc>
          <w:tcPr>
            <w:tcW w:w="512" w:type="pct"/>
            <w:vAlign w:val="bottom"/>
          </w:tcPr>
          <w:p w14:paraId="14CC526B" w14:textId="77777777" w:rsidR="00AC52BE" w:rsidRPr="00821BEB" w:rsidRDefault="00AC52BE" w:rsidP="00821BEB">
            <w:pPr>
              <w:widowControl w:val="0"/>
              <w:ind w:right="-72"/>
              <w:jc w:val="right"/>
              <w:rPr>
                <w:rFonts w:ascii="Arial" w:eastAsia="Angsana New" w:hAnsi="Arial" w:cs="Arial"/>
                <w:color w:val="auto"/>
                <w:sz w:val="14"/>
                <w:szCs w:val="14"/>
              </w:rPr>
            </w:pPr>
          </w:p>
        </w:tc>
      </w:tr>
      <w:tr w:rsidR="00AC52BE" w:rsidRPr="00821BEB" w14:paraId="7398AA20" w14:textId="77777777" w:rsidTr="00893D4A">
        <w:trPr>
          <w:trHeight w:val="72"/>
        </w:trPr>
        <w:tc>
          <w:tcPr>
            <w:tcW w:w="1528" w:type="pct"/>
          </w:tcPr>
          <w:p w14:paraId="17A7651F" w14:textId="77777777" w:rsidR="00AC52BE" w:rsidRPr="00821BEB" w:rsidRDefault="00AC52BE" w:rsidP="00821BEB">
            <w:pPr>
              <w:ind w:left="-101" w:right="-108"/>
              <w:rPr>
                <w:rFonts w:ascii="Arial" w:hAnsi="Arial" w:cs="Arial"/>
                <w:color w:val="auto"/>
                <w:sz w:val="14"/>
                <w:szCs w:val="14"/>
              </w:rPr>
            </w:pPr>
            <w:r w:rsidRPr="00821BEB">
              <w:rPr>
                <w:rFonts w:ascii="Arial" w:hAnsi="Arial" w:cs="Arial"/>
                <w:b/>
                <w:bCs/>
                <w:color w:val="auto"/>
                <w:sz w:val="14"/>
                <w:szCs w:val="14"/>
              </w:rPr>
              <w:t xml:space="preserve">   </w:t>
            </w:r>
            <w:r w:rsidRPr="00821BEB">
              <w:rPr>
                <w:rFonts w:ascii="Arial" w:hAnsi="Arial" w:cs="Arial"/>
                <w:b/>
                <w:bCs/>
                <w:color w:val="auto"/>
                <w:sz w:val="14"/>
                <w:szCs w:val="14"/>
                <w:u w:val="single"/>
              </w:rPr>
              <w:t>Company Limited (“KRH”)</w:t>
            </w:r>
          </w:p>
        </w:tc>
        <w:tc>
          <w:tcPr>
            <w:tcW w:w="572" w:type="pct"/>
            <w:vAlign w:val="bottom"/>
          </w:tcPr>
          <w:p w14:paraId="0BDF186D" w14:textId="77777777" w:rsidR="00AC52BE" w:rsidRPr="00821BEB" w:rsidRDefault="00AC52BE" w:rsidP="00821BEB">
            <w:pPr>
              <w:jc w:val="center"/>
              <w:rPr>
                <w:rFonts w:ascii="Arial" w:hAnsi="Arial" w:cs="Arial"/>
                <w:color w:val="auto"/>
                <w:sz w:val="14"/>
                <w:szCs w:val="14"/>
              </w:rPr>
            </w:pPr>
          </w:p>
        </w:tc>
        <w:tc>
          <w:tcPr>
            <w:tcW w:w="807" w:type="pct"/>
            <w:vAlign w:val="bottom"/>
          </w:tcPr>
          <w:p w14:paraId="08B8CFFD" w14:textId="77777777" w:rsidR="00AC52BE" w:rsidRPr="00821BEB" w:rsidRDefault="00AC52BE" w:rsidP="00DB59D6">
            <w:pPr>
              <w:ind w:right="-72"/>
              <w:jc w:val="center"/>
              <w:rPr>
                <w:rFonts w:ascii="Arial" w:hAnsi="Arial" w:cs="Arial"/>
                <w:color w:val="auto"/>
                <w:sz w:val="14"/>
                <w:szCs w:val="14"/>
              </w:rPr>
            </w:pPr>
          </w:p>
        </w:tc>
        <w:tc>
          <w:tcPr>
            <w:tcW w:w="476" w:type="pct"/>
            <w:shd w:val="clear" w:color="auto" w:fill="FAFAFA"/>
            <w:vAlign w:val="bottom"/>
          </w:tcPr>
          <w:p w14:paraId="350FCDD7" w14:textId="77777777" w:rsidR="00AC52BE" w:rsidRPr="00821BEB" w:rsidRDefault="00AC52BE" w:rsidP="00821BEB">
            <w:pPr>
              <w:ind w:left="-43" w:right="-72"/>
              <w:jc w:val="right"/>
              <w:rPr>
                <w:rFonts w:ascii="Arial" w:eastAsia="MS Mincho" w:hAnsi="Arial" w:cs="Arial"/>
                <w:color w:val="auto"/>
                <w:sz w:val="14"/>
                <w:szCs w:val="14"/>
              </w:rPr>
            </w:pPr>
          </w:p>
        </w:tc>
        <w:tc>
          <w:tcPr>
            <w:tcW w:w="572" w:type="pct"/>
            <w:vAlign w:val="bottom"/>
          </w:tcPr>
          <w:p w14:paraId="3A587C09" w14:textId="77777777" w:rsidR="00AC52BE" w:rsidRPr="00821BEB" w:rsidRDefault="00AC52BE" w:rsidP="00821BEB">
            <w:pPr>
              <w:ind w:left="-43" w:right="-72"/>
              <w:jc w:val="right"/>
              <w:rPr>
                <w:rFonts w:ascii="Arial" w:eastAsia="MS Mincho" w:hAnsi="Arial" w:cs="Arial"/>
                <w:color w:val="auto"/>
                <w:sz w:val="14"/>
                <w:szCs w:val="14"/>
              </w:rPr>
            </w:pPr>
          </w:p>
        </w:tc>
        <w:tc>
          <w:tcPr>
            <w:tcW w:w="533" w:type="pct"/>
            <w:shd w:val="clear" w:color="auto" w:fill="FAFAFA"/>
            <w:vAlign w:val="bottom"/>
          </w:tcPr>
          <w:p w14:paraId="6F9B3152" w14:textId="77777777" w:rsidR="00AC52BE" w:rsidRPr="00821BEB" w:rsidRDefault="00AC52BE" w:rsidP="00821BEB">
            <w:pPr>
              <w:ind w:left="-43" w:right="-72"/>
              <w:jc w:val="right"/>
              <w:rPr>
                <w:rFonts w:ascii="Arial" w:eastAsia="MS Mincho" w:hAnsi="Arial" w:cs="Arial"/>
                <w:color w:val="auto"/>
                <w:sz w:val="14"/>
                <w:szCs w:val="14"/>
                <w:lang w:val="en-GB"/>
              </w:rPr>
            </w:pPr>
          </w:p>
        </w:tc>
        <w:tc>
          <w:tcPr>
            <w:tcW w:w="512" w:type="pct"/>
            <w:vAlign w:val="bottom"/>
          </w:tcPr>
          <w:p w14:paraId="2FBFFEA4" w14:textId="77777777" w:rsidR="00AC52BE" w:rsidRPr="00821BEB" w:rsidRDefault="00AC52BE" w:rsidP="00821BEB">
            <w:pPr>
              <w:ind w:left="-43" w:right="-72"/>
              <w:jc w:val="right"/>
              <w:rPr>
                <w:rFonts w:ascii="Arial" w:eastAsia="MS Mincho" w:hAnsi="Arial" w:cs="Arial"/>
                <w:color w:val="auto"/>
                <w:sz w:val="14"/>
                <w:szCs w:val="14"/>
                <w:lang w:val="en-GB"/>
              </w:rPr>
            </w:pPr>
          </w:p>
        </w:tc>
      </w:tr>
      <w:tr w:rsidR="00AC52BE" w:rsidRPr="00821BEB" w14:paraId="76D3143E" w14:textId="77777777" w:rsidTr="00893D4A">
        <w:trPr>
          <w:trHeight w:val="72"/>
        </w:trPr>
        <w:tc>
          <w:tcPr>
            <w:tcW w:w="1528" w:type="pct"/>
          </w:tcPr>
          <w:p w14:paraId="42C37194" w14:textId="77777777" w:rsidR="00AC52BE" w:rsidRPr="00821BEB" w:rsidRDefault="00AC52BE" w:rsidP="00821BEB">
            <w:pPr>
              <w:ind w:left="-101" w:right="-108"/>
              <w:rPr>
                <w:rFonts w:ascii="Arial" w:hAnsi="Arial" w:cs="Arial"/>
                <w:b/>
                <w:bCs/>
                <w:color w:val="auto"/>
                <w:sz w:val="12"/>
                <w:szCs w:val="12"/>
              </w:rPr>
            </w:pPr>
          </w:p>
        </w:tc>
        <w:tc>
          <w:tcPr>
            <w:tcW w:w="572" w:type="pct"/>
            <w:vAlign w:val="bottom"/>
          </w:tcPr>
          <w:p w14:paraId="5EE92097" w14:textId="77777777" w:rsidR="00AC52BE" w:rsidRPr="00821BEB" w:rsidRDefault="00AC52BE" w:rsidP="00821BEB">
            <w:pPr>
              <w:jc w:val="center"/>
              <w:rPr>
                <w:rFonts w:ascii="Arial" w:hAnsi="Arial" w:cs="Arial"/>
                <w:color w:val="auto"/>
                <w:sz w:val="12"/>
                <w:szCs w:val="12"/>
              </w:rPr>
            </w:pPr>
          </w:p>
        </w:tc>
        <w:tc>
          <w:tcPr>
            <w:tcW w:w="807" w:type="pct"/>
            <w:vAlign w:val="bottom"/>
          </w:tcPr>
          <w:p w14:paraId="30943B4A" w14:textId="77777777" w:rsidR="00AC52BE" w:rsidRPr="00821BEB" w:rsidRDefault="00AC52BE" w:rsidP="00DB59D6">
            <w:pPr>
              <w:ind w:right="-72"/>
              <w:jc w:val="center"/>
              <w:rPr>
                <w:rFonts w:ascii="Arial" w:hAnsi="Arial" w:cs="Arial"/>
                <w:color w:val="auto"/>
                <w:sz w:val="12"/>
                <w:szCs w:val="12"/>
              </w:rPr>
            </w:pPr>
          </w:p>
        </w:tc>
        <w:tc>
          <w:tcPr>
            <w:tcW w:w="476" w:type="pct"/>
            <w:shd w:val="clear" w:color="auto" w:fill="FAFAFA"/>
            <w:vAlign w:val="bottom"/>
          </w:tcPr>
          <w:p w14:paraId="41B35814" w14:textId="77777777" w:rsidR="00AC52BE" w:rsidRPr="00821BEB" w:rsidRDefault="00AC52BE" w:rsidP="00821BEB">
            <w:pPr>
              <w:ind w:left="-43" w:right="-72"/>
              <w:jc w:val="right"/>
              <w:rPr>
                <w:rFonts w:ascii="Arial" w:eastAsia="MS Mincho" w:hAnsi="Arial" w:cs="Arial"/>
                <w:color w:val="auto"/>
                <w:sz w:val="12"/>
                <w:szCs w:val="12"/>
              </w:rPr>
            </w:pPr>
          </w:p>
        </w:tc>
        <w:tc>
          <w:tcPr>
            <w:tcW w:w="572" w:type="pct"/>
            <w:vAlign w:val="bottom"/>
          </w:tcPr>
          <w:p w14:paraId="1846DB13" w14:textId="77777777" w:rsidR="00AC52BE" w:rsidRPr="00821BEB" w:rsidRDefault="00AC52BE" w:rsidP="00821BEB">
            <w:pPr>
              <w:ind w:left="-43" w:right="-72"/>
              <w:jc w:val="right"/>
              <w:rPr>
                <w:rFonts w:ascii="Arial" w:eastAsia="MS Mincho" w:hAnsi="Arial" w:cs="Arial"/>
                <w:color w:val="auto"/>
                <w:sz w:val="12"/>
                <w:szCs w:val="12"/>
              </w:rPr>
            </w:pPr>
          </w:p>
        </w:tc>
        <w:tc>
          <w:tcPr>
            <w:tcW w:w="533" w:type="pct"/>
            <w:shd w:val="clear" w:color="auto" w:fill="FAFAFA"/>
            <w:vAlign w:val="bottom"/>
          </w:tcPr>
          <w:p w14:paraId="714F1947" w14:textId="77777777" w:rsidR="00AC52BE" w:rsidRPr="00821BEB" w:rsidRDefault="00AC52BE" w:rsidP="00821BEB">
            <w:pPr>
              <w:ind w:left="-43" w:right="-72"/>
              <w:jc w:val="right"/>
              <w:rPr>
                <w:rFonts w:ascii="Arial" w:eastAsia="MS Mincho" w:hAnsi="Arial" w:cs="Arial"/>
                <w:color w:val="auto"/>
                <w:sz w:val="12"/>
                <w:szCs w:val="12"/>
                <w:lang w:val="en-GB"/>
              </w:rPr>
            </w:pPr>
          </w:p>
        </w:tc>
        <w:tc>
          <w:tcPr>
            <w:tcW w:w="512" w:type="pct"/>
            <w:vAlign w:val="bottom"/>
          </w:tcPr>
          <w:p w14:paraId="0289AD89" w14:textId="77777777" w:rsidR="00AC52BE" w:rsidRPr="00821BEB" w:rsidRDefault="00AC52BE" w:rsidP="00821BEB">
            <w:pPr>
              <w:ind w:left="-43" w:right="-72"/>
              <w:jc w:val="right"/>
              <w:rPr>
                <w:rFonts w:ascii="Arial" w:eastAsia="MS Mincho" w:hAnsi="Arial" w:cs="Arial"/>
                <w:color w:val="auto"/>
                <w:sz w:val="12"/>
                <w:szCs w:val="12"/>
                <w:lang w:val="en-GB"/>
              </w:rPr>
            </w:pPr>
          </w:p>
        </w:tc>
      </w:tr>
      <w:tr w:rsidR="00226E7B" w:rsidRPr="00821BEB" w14:paraId="01BDD79F" w14:textId="77777777" w:rsidTr="00893D4A">
        <w:trPr>
          <w:trHeight w:val="72"/>
        </w:trPr>
        <w:tc>
          <w:tcPr>
            <w:tcW w:w="1528" w:type="pct"/>
          </w:tcPr>
          <w:p w14:paraId="1ABC8690" w14:textId="77777777" w:rsidR="00226E7B" w:rsidRPr="00821BEB" w:rsidRDefault="00226E7B" w:rsidP="00821BEB">
            <w:pPr>
              <w:ind w:left="-101" w:right="-108"/>
              <w:rPr>
                <w:rFonts w:ascii="Arial" w:hAnsi="Arial" w:cs="Arial"/>
                <w:color w:val="auto"/>
                <w:sz w:val="14"/>
                <w:szCs w:val="14"/>
              </w:rPr>
            </w:pPr>
            <w:r w:rsidRPr="00821BEB">
              <w:rPr>
                <w:rFonts w:ascii="Arial" w:hAnsi="Arial" w:cs="Arial"/>
                <w:color w:val="auto"/>
                <w:sz w:val="14"/>
                <w:szCs w:val="14"/>
              </w:rPr>
              <w:t>Hokkaido Holiday Services Co</w:t>
            </w:r>
            <w:r w:rsidR="00E42A24" w:rsidRPr="00821BEB">
              <w:rPr>
                <w:rFonts w:ascii="Arial" w:hAnsi="Arial" w:cs="Arial"/>
                <w:color w:val="auto"/>
                <w:sz w:val="14"/>
                <w:szCs w:val="14"/>
              </w:rPr>
              <w:t>mpany Limited</w:t>
            </w:r>
          </w:p>
        </w:tc>
        <w:tc>
          <w:tcPr>
            <w:tcW w:w="572" w:type="pct"/>
            <w:vAlign w:val="bottom"/>
          </w:tcPr>
          <w:p w14:paraId="4D830C6B" w14:textId="77777777" w:rsidR="00226E7B" w:rsidRPr="00821BEB" w:rsidRDefault="00226E7B" w:rsidP="00821BEB">
            <w:pPr>
              <w:jc w:val="center"/>
              <w:rPr>
                <w:rFonts w:ascii="Arial" w:hAnsi="Arial" w:cs="Arial"/>
                <w:color w:val="auto"/>
                <w:sz w:val="14"/>
                <w:szCs w:val="14"/>
              </w:rPr>
            </w:pPr>
            <w:r w:rsidRPr="00821BEB">
              <w:rPr>
                <w:rFonts w:ascii="Arial" w:hAnsi="Arial" w:cs="Arial"/>
                <w:color w:val="auto"/>
                <w:sz w:val="14"/>
                <w:szCs w:val="14"/>
              </w:rPr>
              <w:t>Japan</w:t>
            </w:r>
          </w:p>
        </w:tc>
        <w:tc>
          <w:tcPr>
            <w:tcW w:w="807" w:type="pct"/>
            <w:vAlign w:val="bottom"/>
          </w:tcPr>
          <w:p w14:paraId="37803100" w14:textId="77777777" w:rsidR="00226E7B" w:rsidRPr="00821BEB" w:rsidRDefault="00226E7B" w:rsidP="00DB59D6">
            <w:pPr>
              <w:ind w:right="-72"/>
              <w:jc w:val="center"/>
              <w:rPr>
                <w:rFonts w:ascii="Arial" w:hAnsi="Arial" w:cs="Arial"/>
                <w:color w:val="auto"/>
                <w:sz w:val="14"/>
                <w:szCs w:val="14"/>
                <w:lang w:val="en-GB"/>
              </w:rPr>
            </w:pPr>
            <w:r w:rsidRPr="00821BEB">
              <w:rPr>
                <w:rFonts w:ascii="Arial" w:hAnsi="Arial" w:cs="Arial"/>
                <w:color w:val="auto"/>
                <w:sz w:val="14"/>
                <w:szCs w:val="14"/>
                <w:lang w:val="en-GB"/>
              </w:rPr>
              <w:t>Residential agency</w:t>
            </w:r>
          </w:p>
        </w:tc>
        <w:tc>
          <w:tcPr>
            <w:tcW w:w="476" w:type="pct"/>
            <w:shd w:val="clear" w:color="auto" w:fill="FAFAFA"/>
          </w:tcPr>
          <w:p w14:paraId="4BE49575" w14:textId="77777777" w:rsidR="00226E7B" w:rsidRPr="00821BEB" w:rsidRDefault="001331FB"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50.85</w:t>
            </w:r>
          </w:p>
        </w:tc>
        <w:tc>
          <w:tcPr>
            <w:tcW w:w="572" w:type="pct"/>
          </w:tcPr>
          <w:p w14:paraId="1B4675C9" w14:textId="77777777" w:rsidR="00226E7B" w:rsidRPr="00821BEB" w:rsidRDefault="00226E7B"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33" w:type="pct"/>
            <w:shd w:val="clear" w:color="auto" w:fill="FAFAFA"/>
          </w:tcPr>
          <w:p w14:paraId="7921500C" w14:textId="77777777" w:rsidR="00226E7B" w:rsidRPr="00821BEB" w:rsidRDefault="00226E7B"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c>
          <w:tcPr>
            <w:tcW w:w="512" w:type="pct"/>
          </w:tcPr>
          <w:p w14:paraId="0E08C6C3" w14:textId="77777777" w:rsidR="00226E7B" w:rsidRPr="00821BEB" w:rsidRDefault="00226E7B"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4"/>
                <w:szCs w:val="14"/>
              </w:rPr>
              <w:t>-</w:t>
            </w:r>
          </w:p>
        </w:tc>
      </w:tr>
    </w:tbl>
    <w:p w14:paraId="6B05ABC0" w14:textId="77777777" w:rsidR="00AC52BE" w:rsidRPr="00821BEB" w:rsidRDefault="00AC52BE" w:rsidP="00821BEB">
      <w:pPr>
        <w:jc w:val="thaiDistribute"/>
        <w:rPr>
          <w:rFonts w:ascii="Arial" w:hAnsi="Arial" w:cs="Arial"/>
          <w:color w:val="auto"/>
          <w:sz w:val="18"/>
          <w:szCs w:val="18"/>
          <w:lang w:val="en-GB"/>
        </w:rPr>
      </w:pPr>
    </w:p>
    <w:p w14:paraId="539ADF69"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The movements of investments in subsidiaries during the year ended 31 December are as follows:</w:t>
      </w:r>
    </w:p>
    <w:p w14:paraId="777996E2" w14:textId="77777777" w:rsidR="00AC52BE" w:rsidRPr="00821BEB" w:rsidRDefault="00AC52BE" w:rsidP="00821BEB">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AC52BE" w:rsidRPr="00821BEB" w14:paraId="36731296" w14:textId="77777777" w:rsidTr="00DB59D6">
        <w:trPr>
          <w:cantSplit/>
          <w:trHeight w:val="20"/>
        </w:trPr>
        <w:tc>
          <w:tcPr>
            <w:tcW w:w="6570" w:type="dxa"/>
            <w:vAlign w:val="bottom"/>
          </w:tcPr>
          <w:p w14:paraId="0E9E50D8" w14:textId="77777777" w:rsidR="00AC52BE" w:rsidRPr="00821BEB" w:rsidRDefault="00AC52BE" w:rsidP="00821BEB">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tcPr>
          <w:p w14:paraId="6A9021F1" w14:textId="77777777" w:rsidR="00AC52BE" w:rsidRPr="00821BEB" w:rsidRDefault="00AC52BE" w:rsidP="00821BEB">
            <w:pPr>
              <w:tabs>
                <w:tab w:val="right" w:pos="1093"/>
              </w:tabs>
              <w:ind w:right="-72"/>
              <w:jc w:val="center"/>
              <w:rPr>
                <w:rFonts w:ascii="Arial" w:hAnsi="Arial" w:cs="Arial"/>
                <w:b/>
                <w:bCs/>
                <w:color w:val="auto"/>
                <w:sz w:val="18"/>
                <w:szCs w:val="18"/>
              </w:rPr>
            </w:pPr>
            <w:r w:rsidRPr="00821BEB">
              <w:rPr>
                <w:rFonts w:ascii="Arial" w:hAnsi="Arial" w:cs="Arial"/>
                <w:b/>
                <w:bCs/>
                <w:color w:val="auto"/>
                <w:sz w:val="18"/>
                <w:szCs w:val="18"/>
              </w:rPr>
              <w:t>Separate financial statements</w:t>
            </w:r>
          </w:p>
        </w:tc>
      </w:tr>
      <w:tr w:rsidR="00AC52BE" w:rsidRPr="00821BEB" w14:paraId="62351A0B" w14:textId="77777777" w:rsidTr="00DB59D6">
        <w:trPr>
          <w:cantSplit/>
          <w:trHeight w:val="20"/>
        </w:trPr>
        <w:tc>
          <w:tcPr>
            <w:tcW w:w="6570" w:type="dxa"/>
            <w:vAlign w:val="bottom"/>
          </w:tcPr>
          <w:p w14:paraId="779CDDE1"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tcPr>
          <w:p w14:paraId="57F8F553" w14:textId="77777777" w:rsidR="00AC52BE"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2019</w:t>
            </w:r>
          </w:p>
        </w:tc>
        <w:tc>
          <w:tcPr>
            <w:tcW w:w="1440" w:type="dxa"/>
            <w:tcBorders>
              <w:top w:val="single" w:sz="4" w:space="0" w:color="auto"/>
            </w:tcBorders>
            <w:vAlign w:val="bottom"/>
          </w:tcPr>
          <w:p w14:paraId="04E86346" w14:textId="77777777" w:rsidR="00AC52BE"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2018</w:t>
            </w:r>
          </w:p>
        </w:tc>
      </w:tr>
      <w:tr w:rsidR="00AC52BE" w:rsidRPr="00821BEB" w14:paraId="178C97D8" w14:textId="77777777" w:rsidTr="00DB59D6">
        <w:trPr>
          <w:cantSplit/>
          <w:trHeight w:val="20"/>
        </w:trPr>
        <w:tc>
          <w:tcPr>
            <w:tcW w:w="6570" w:type="dxa"/>
            <w:vAlign w:val="bottom"/>
          </w:tcPr>
          <w:p w14:paraId="2A34F8E1" w14:textId="77777777" w:rsidR="00AC52BE" w:rsidRPr="00821BEB" w:rsidRDefault="00AC52BE" w:rsidP="00821BEB">
            <w:pPr>
              <w:ind w:left="-101"/>
              <w:rPr>
                <w:rFonts w:ascii="Arial" w:hAnsi="Arial" w:cs="Arial"/>
                <w:color w:val="auto"/>
                <w:sz w:val="18"/>
                <w:szCs w:val="18"/>
                <w:cs/>
              </w:rPr>
            </w:pPr>
          </w:p>
        </w:tc>
        <w:tc>
          <w:tcPr>
            <w:tcW w:w="1440" w:type="dxa"/>
            <w:tcBorders>
              <w:bottom w:val="single" w:sz="4" w:space="0" w:color="auto"/>
            </w:tcBorders>
            <w:vAlign w:val="bottom"/>
          </w:tcPr>
          <w:p w14:paraId="4D3CA442"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Thousand Baht</w:t>
            </w:r>
          </w:p>
        </w:tc>
        <w:tc>
          <w:tcPr>
            <w:tcW w:w="1440" w:type="dxa"/>
            <w:tcBorders>
              <w:bottom w:val="single" w:sz="4" w:space="0" w:color="auto"/>
            </w:tcBorders>
            <w:vAlign w:val="bottom"/>
          </w:tcPr>
          <w:p w14:paraId="2A764D9F"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Thousand Baht</w:t>
            </w:r>
          </w:p>
        </w:tc>
      </w:tr>
      <w:tr w:rsidR="00AC52BE" w:rsidRPr="00821BEB" w14:paraId="67AA8CBB" w14:textId="77777777" w:rsidTr="00DB59D6">
        <w:trPr>
          <w:cantSplit/>
          <w:trHeight w:val="20"/>
        </w:trPr>
        <w:tc>
          <w:tcPr>
            <w:tcW w:w="6570" w:type="dxa"/>
            <w:vAlign w:val="bottom"/>
          </w:tcPr>
          <w:p w14:paraId="07A9ED19"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tcPr>
          <w:p w14:paraId="1CF99154" w14:textId="77777777" w:rsidR="00AC52BE" w:rsidRPr="00821BEB" w:rsidRDefault="00AC52BE" w:rsidP="00821BEB">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D4914AA"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3C1EA51B" w14:textId="77777777" w:rsidTr="00DB59D6">
        <w:trPr>
          <w:cantSplit/>
          <w:trHeight w:val="20"/>
        </w:trPr>
        <w:tc>
          <w:tcPr>
            <w:tcW w:w="6570" w:type="dxa"/>
          </w:tcPr>
          <w:p w14:paraId="14E5CD02"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 xml:space="preserve">Opening book amount </w:t>
            </w:r>
          </w:p>
        </w:tc>
        <w:tc>
          <w:tcPr>
            <w:tcW w:w="1440" w:type="dxa"/>
            <w:shd w:val="clear" w:color="auto" w:fill="FAFAFA"/>
            <w:vAlign w:val="bottom"/>
          </w:tcPr>
          <w:p w14:paraId="4EF68EDB" w14:textId="77777777" w:rsidR="00AC52BE" w:rsidRPr="00821BEB" w:rsidRDefault="00AC52BE" w:rsidP="00821BEB">
            <w:pPr>
              <w:ind w:left="-43" w:right="-72"/>
              <w:jc w:val="right"/>
              <w:rPr>
                <w:rFonts w:ascii="Arial" w:eastAsia="MS Mincho" w:hAnsi="Arial" w:cs="Arial"/>
                <w:color w:val="auto"/>
                <w:sz w:val="14"/>
                <w:szCs w:val="14"/>
              </w:rPr>
            </w:pPr>
            <w:r w:rsidRPr="00821BEB">
              <w:rPr>
                <w:rFonts w:ascii="Arial" w:eastAsia="MS Mincho" w:hAnsi="Arial" w:cs="Arial"/>
                <w:color w:val="auto"/>
                <w:sz w:val="18"/>
                <w:szCs w:val="18"/>
              </w:rPr>
              <w:t>8,097,989</w:t>
            </w:r>
          </w:p>
        </w:tc>
        <w:tc>
          <w:tcPr>
            <w:tcW w:w="1440" w:type="dxa"/>
            <w:vAlign w:val="bottom"/>
          </w:tcPr>
          <w:p w14:paraId="63D34C2F" w14:textId="77777777" w:rsidR="00AC52BE" w:rsidRPr="00821BEB" w:rsidRDefault="00AC52BE" w:rsidP="00821BEB">
            <w:pPr>
              <w:overflowPunct w:val="0"/>
              <w:autoSpaceDE w:val="0"/>
              <w:autoSpaceDN w:val="0"/>
              <w:adjustRightInd w:val="0"/>
              <w:ind w:right="-72"/>
              <w:jc w:val="right"/>
              <w:textAlignment w:val="baseline"/>
              <w:rPr>
                <w:rFonts w:ascii="Arial" w:eastAsia="Times New Roman" w:hAnsi="Arial" w:cs="Arial"/>
                <w:color w:val="auto"/>
                <w:sz w:val="18"/>
                <w:szCs w:val="18"/>
                <w:shd w:val="clear" w:color="auto" w:fill="FFFFFF"/>
                <w:lang w:val="en-GB"/>
              </w:rPr>
            </w:pPr>
            <w:r w:rsidRPr="00821BEB">
              <w:rPr>
                <w:rFonts w:ascii="Arial" w:eastAsia="Times New Roman" w:hAnsi="Arial" w:cs="Arial"/>
                <w:color w:val="auto"/>
                <w:sz w:val="18"/>
                <w:szCs w:val="18"/>
                <w:shd w:val="clear" w:color="auto" w:fill="FFFFFF"/>
                <w:lang w:val="en-GB"/>
              </w:rPr>
              <w:t>7,758,764</w:t>
            </w:r>
          </w:p>
        </w:tc>
      </w:tr>
      <w:tr w:rsidR="00AC52BE" w:rsidRPr="00821BEB" w14:paraId="7ED00AF5" w14:textId="77777777" w:rsidTr="00DB59D6">
        <w:trPr>
          <w:cantSplit/>
          <w:trHeight w:val="20"/>
        </w:trPr>
        <w:tc>
          <w:tcPr>
            <w:tcW w:w="6570" w:type="dxa"/>
          </w:tcPr>
          <w:p w14:paraId="7EB0C436"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Additions</w:t>
            </w:r>
          </w:p>
        </w:tc>
        <w:tc>
          <w:tcPr>
            <w:tcW w:w="1440" w:type="dxa"/>
            <w:shd w:val="clear" w:color="auto" w:fill="FAFAFA"/>
            <w:vAlign w:val="bottom"/>
          </w:tcPr>
          <w:p w14:paraId="5E644FCA" w14:textId="77777777" w:rsidR="00AC52BE" w:rsidRPr="00821BEB" w:rsidRDefault="00A56AFE" w:rsidP="00821BEB">
            <w:pPr>
              <w:ind w:left="-43" w:right="-72"/>
              <w:jc w:val="right"/>
              <w:rPr>
                <w:rFonts w:ascii="Arial" w:eastAsia="MS Mincho" w:hAnsi="Arial" w:cs="Arial"/>
                <w:color w:val="auto"/>
                <w:sz w:val="18"/>
                <w:szCs w:val="18"/>
                <w:cs/>
              </w:rPr>
            </w:pPr>
            <w:r w:rsidRPr="00821BEB">
              <w:rPr>
                <w:rFonts w:ascii="Arial" w:eastAsia="MS Mincho" w:hAnsi="Arial" w:cs="Arial"/>
                <w:color w:val="auto"/>
                <w:sz w:val="18"/>
                <w:szCs w:val="18"/>
              </w:rPr>
              <w:t>36,852</w:t>
            </w:r>
          </w:p>
        </w:tc>
        <w:tc>
          <w:tcPr>
            <w:tcW w:w="1440" w:type="dxa"/>
            <w:vAlign w:val="bottom"/>
          </w:tcPr>
          <w:p w14:paraId="4955E21B" w14:textId="77777777" w:rsidR="00AC52BE" w:rsidRPr="00821BEB" w:rsidRDefault="00AC52BE" w:rsidP="00821BEB">
            <w:pPr>
              <w:overflowPunct w:val="0"/>
              <w:autoSpaceDE w:val="0"/>
              <w:autoSpaceDN w:val="0"/>
              <w:adjustRightInd w:val="0"/>
              <w:ind w:right="-72"/>
              <w:jc w:val="right"/>
              <w:textAlignment w:val="baseline"/>
              <w:rPr>
                <w:rFonts w:ascii="Arial" w:eastAsia="Times New Roman" w:hAnsi="Arial" w:cs="Arial"/>
                <w:color w:val="auto"/>
                <w:sz w:val="18"/>
                <w:szCs w:val="18"/>
                <w:shd w:val="clear" w:color="auto" w:fill="FFFFFF"/>
                <w:cs/>
                <w:lang w:val="en-GB"/>
              </w:rPr>
            </w:pPr>
            <w:r w:rsidRPr="00821BEB">
              <w:rPr>
                <w:rFonts w:ascii="Arial" w:eastAsia="Times New Roman" w:hAnsi="Arial" w:cs="Arial"/>
                <w:color w:val="auto"/>
                <w:sz w:val="18"/>
                <w:szCs w:val="18"/>
                <w:shd w:val="clear" w:color="auto" w:fill="FFFFFF"/>
                <w:lang w:val="en-GB"/>
              </w:rPr>
              <w:t>354,225</w:t>
            </w:r>
          </w:p>
        </w:tc>
      </w:tr>
      <w:tr w:rsidR="00AC52BE" w:rsidRPr="00821BEB" w14:paraId="06E541D6" w14:textId="77777777" w:rsidTr="00DB59D6">
        <w:trPr>
          <w:cantSplit/>
          <w:trHeight w:val="20"/>
        </w:trPr>
        <w:tc>
          <w:tcPr>
            <w:tcW w:w="6570" w:type="dxa"/>
          </w:tcPr>
          <w:p w14:paraId="0E416174"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Disposal of investment in subsidiaries</w:t>
            </w:r>
          </w:p>
        </w:tc>
        <w:tc>
          <w:tcPr>
            <w:tcW w:w="1440" w:type="dxa"/>
            <w:tcBorders>
              <w:bottom w:val="single" w:sz="4" w:space="0" w:color="auto"/>
            </w:tcBorders>
            <w:shd w:val="clear" w:color="auto" w:fill="FAFAFA"/>
            <w:vAlign w:val="bottom"/>
          </w:tcPr>
          <w:p w14:paraId="7D4449C5" w14:textId="77777777" w:rsidR="00AC52BE" w:rsidRPr="00821BEB" w:rsidRDefault="00A56AFE" w:rsidP="00821BEB">
            <w:pPr>
              <w:ind w:left="-43" w:right="-72"/>
              <w:jc w:val="right"/>
              <w:rPr>
                <w:rFonts w:ascii="Arial" w:eastAsia="MS Mincho" w:hAnsi="Arial" w:cs="Arial"/>
                <w:color w:val="auto"/>
                <w:sz w:val="18"/>
                <w:szCs w:val="18"/>
                <w:cs/>
              </w:rPr>
            </w:pPr>
            <w:r w:rsidRPr="00821BEB">
              <w:rPr>
                <w:rFonts w:ascii="Arial" w:eastAsia="MS Mincho" w:hAnsi="Arial" w:cs="Arial"/>
                <w:color w:val="auto"/>
                <w:sz w:val="18"/>
                <w:szCs w:val="18"/>
              </w:rPr>
              <w:t>(15,000)</w:t>
            </w:r>
          </w:p>
        </w:tc>
        <w:tc>
          <w:tcPr>
            <w:tcW w:w="1440" w:type="dxa"/>
            <w:tcBorders>
              <w:bottom w:val="single" w:sz="4" w:space="0" w:color="auto"/>
            </w:tcBorders>
            <w:vAlign w:val="bottom"/>
          </w:tcPr>
          <w:p w14:paraId="3FCF1855" w14:textId="77777777" w:rsidR="00AC52BE" w:rsidRPr="00821BEB" w:rsidRDefault="00AC52BE" w:rsidP="00821BEB">
            <w:pPr>
              <w:overflowPunct w:val="0"/>
              <w:autoSpaceDE w:val="0"/>
              <w:autoSpaceDN w:val="0"/>
              <w:adjustRightInd w:val="0"/>
              <w:ind w:right="-72"/>
              <w:jc w:val="right"/>
              <w:textAlignment w:val="baseline"/>
              <w:rPr>
                <w:rFonts w:ascii="Arial" w:eastAsia="Times New Roman" w:hAnsi="Arial" w:cs="Arial"/>
                <w:color w:val="auto"/>
                <w:sz w:val="18"/>
                <w:szCs w:val="18"/>
                <w:shd w:val="clear" w:color="auto" w:fill="FFFFFF"/>
                <w:cs/>
                <w:lang w:val="en-GB"/>
              </w:rPr>
            </w:pPr>
            <w:r w:rsidRPr="00821BEB">
              <w:rPr>
                <w:rFonts w:ascii="Arial" w:eastAsia="Times New Roman" w:hAnsi="Arial" w:cs="Arial"/>
                <w:color w:val="auto"/>
                <w:sz w:val="18"/>
                <w:szCs w:val="18"/>
                <w:shd w:val="clear" w:color="auto" w:fill="FFFFFF"/>
                <w:lang w:val="en-GB"/>
              </w:rPr>
              <w:t>(15,000)</w:t>
            </w:r>
          </w:p>
        </w:tc>
      </w:tr>
      <w:tr w:rsidR="00AC52BE" w:rsidRPr="00DB59D6" w14:paraId="0324E774" w14:textId="77777777" w:rsidTr="00DB59D6">
        <w:trPr>
          <w:cantSplit/>
          <w:trHeight w:val="20"/>
        </w:trPr>
        <w:tc>
          <w:tcPr>
            <w:tcW w:w="6570" w:type="dxa"/>
            <w:vAlign w:val="bottom"/>
          </w:tcPr>
          <w:p w14:paraId="241B50C3" w14:textId="77777777" w:rsidR="00AC52BE" w:rsidRPr="00DB59D6" w:rsidRDefault="00AC52BE" w:rsidP="00821BEB">
            <w:pPr>
              <w:ind w:left="-101"/>
              <w:rPr>
                <w:rFonts w:ascii="Arial" w:hAnsi="Arial" w:cs="Arial"/>
                <w:color w:val="auto"/>
                <w:sz w:val="12"/>
                <w:szCs w:val="12"/>
                <w:cs/>
              </w:rPr>
            </w:pPr>
          </w:p>
        </w:tc>
        <w:tc>
          <w:tcPr>
            <w:tcW w:w="1440" w:type="dxa"/>
            <w:tcBorders>
              <w:top w:val="single" w:sz="4" w:space="0" w:color="auto"/>
            </w:tcBorders>
            <w:shd w:val="clear" w:color="auto" w:fill="FAFAFA"/>
          </w:tcPr>
          <w:p w14:paraId="46F60E26" w14:textId="77777777" w:rsidR="00AC52BE" w:rsidRPr="00DB59D6" w:rsidRDefault="00AC52BE" w:rsidP="00821BEB">
            <w:pPr>
              <w:ind w:right="-72"/>
              <w:jc w:val="right"/>
              <w:rPr>
                <w:rFonts w:ascii="Arial" w:hAnsi="Arial" w:cs="Arial"/>
                <w:color w:val="auto"/>
                <w:sz w:val="12"/>
                <w:szCs w:val="12"/>
                <w:lang w:val="en-GB"/>
              </w:rPr>
            </w:pPr>
          </w:p>
        </w:tc>
        <w:tc>
          <w:tcPr>
            <w:tcW w:w="1440" w:type="dxa"/>
            <w:tcBorders>
              <w:top w:val="single" w:sz="4" w:space="0" w:color="auto"/>
            </w:tcBorders>
          </w:tcPr>
          <w:p w14:paraId="6889A251" w14:textId="77777777" w:rsidR="00AC52BE" w:rsidRPr="00DB59D6" w:rsidRDefault="00AC52BE" w:rsidP="00821BEB">
            <w:pPr>
              <w:ind w:right="-72"/>
              <w:jc w:val="right"/>
              <w:rPr>
                <w:rFonts w:ascii="Arial" w:hAnsi="Arial" w:cs="Arial"/>
                <w:color w:val="auto"/>
                <w:sz w:val="12"/>
                <w:szCs w:val="12"/>
                <w:lang w:val="en-GB"/>
              </w:rPr>
            </w:pPr>
          </w:p>
        </w:tc>
      </w:tr>
      <w:tr w:rsidR="00AC52BE" w:rsidRPr="00821BEB" w14:paraId="09AC994B" w14:textId="77777777" w:rsidTr="00DB59D6">
        <w:trPr>
          <w:cantSplit/>
          <w:trHeight w:val="20"/>
        </w:trPr>
        <w:tc>
          <w:tcPr>
            <w:tcW w:w="6570" w:type="dxa"/>
          </w:tcPr>
          <w:p w14:paraId="39D00171"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Closing book amount</w:t>
            </w:r>
          </w:p>
        </w:tc>
        <w:tc>
          <w:tcPr>
            <w:tcW w:w="1440" w:type="dxa"/>
            <w:tcBorders>
              <w:bottom w:val="single" w:sz="4" w:space="0" w:color="auto"/>
            </w:tcBorders>
            <w:shd w:val="clear" w:color="auto" w:fill="FAFAFA"/>
            <w:vAlign w:val="bottom"/>
          </w:tcPr>
          <w:p w14:paraId="7BD41DA6" w14:textId="77777777" w:rsidR="00AC52BE" w:rsidRPr="00821BEB" w:rsidRDefault="00A56AFE" w:rsidP="00821BEB">
            <w:pPr>
              <w:ind w:left="-43" w:right="-72"/>
              <w:jc w:val="right"/>
              <w:rPr>
                <w:rFonts w:ascii="Arial" w:eastAsia="MS Mincho" w:hAnsi="Arial" w:cs="Arial"/>
                <w:color w:val="auto"/>
                <w:sz w:val="18"/>
                <w:szCs w:val="18"/>
              </w:rPr>
            </w:pPr>
            <w:r w:rsidRPr="00821BEB">
              <w:rPr>
                <w:rFonts w:ascii="Arial" w:eastAsia="MS Mincho" w:hAnsi="Arial" w:cs="Arial"/>
                <w:color w:val="auto"/>
                <w:sz w:val="18"/>
                <w:szCs w:val="18"/>
              </w:rPr>
              <w:t>8,119,841</w:t>
            </w:r>
          </w:p>
        </w:tc>
        <w:tc>
          <w:tcPr>
            <w:tcW w:w="1440" w:type="dxa"/>
            <w:tcBorders>
              <w:bottom w:val="single" w:sz="4" w:space="0" w:color="auto"/>
            </w:tcBorders>
            <w:vAlign w:val="bottom"/>
          </w:tcPr>
          <w:p w14:paraId="138252BB" w14:textId="77777777" w:rsidR="00AC52BE" w:rsidRPr="00821BEB" w:rsidRDefault="00AC52BE" w:rsidP="00821BEB">
            <w:pPr>
              <w:keepNext/>
              <w:overflowPunct w:val="0"/>
              <w:autoSpaceDE w:val="0"/>
              <w:autoSpaceDN w:val="0"/>
              <w:adjustRightInd w:val="0"/>
              <w:ind w:right="-72"/>
              <w:jc w:val="right"/>
              <w:textAlignment w:val="baseline"/>
              <w:outlineLvl w:val="3"/>
              <w:rPr>
                <w:rFonts w:ascii="Arial" w:eastAsia="Times New Roman" w:hAnsi="Arial" w:cs="Arial"/>
                <w:color w:val="auto"/>
                <w:sz w:val="18"/>
                <w:szCs w:val="18"/>
                <w:shd w:val="clear" w:color="auto" w:fill="FFFFFF"/>
                <w:lang w:val="en-GB" w:eastAsia="x-none"/>
              </w:rPr>
            </w:pPr>
            <w:r w:rsidRPr="00821BEB">
              <w:rPr>
                <w:rFonts w:ascii="Arial" w:eastAsia="Times New Roman" w:hAnsi="Arial" w:cs="Arial"/>
                <w:color w:val="auto"/>
                <w:sz w:val="18"/>
                <w:szCs w:val="18"/>
                <w:shd w:val="clear" w:color="auto" w:fill="FFFFFF"/>
                <w:lang w:val="en-GB" w:eastAsia="x-none"/>
              </w:rPr>
              <w:t>8,097,989</w:t>
            </w:r>
          </w:p>
        </w:tc>
      </w:tr>
    </w:tbl>
    <w:p w14:paraId="3D817F0E" w14:textId="77777777" w:rsidR="00AC52BE" w:rsidRPr="00821BEB" w:rsidRDefault="00AC52BE" w:rsidP="00821BEB">
      <w:pPr>
        <w:jc w:val="thaiDistribute"/>
        <w:rPr>
          <w:rFonts w:ascii="Arial" w:hAnsi="Arial" w:cs="Arial"/>
          <w:color w:val="auto"/>
          <w:sz w:val="18"/>
          <w:szCs w:val="18"/>
          <w:lang w:val="en-GB"/>
        </w:rPr>
      </w:pPr>
    </w:p>
    <w:p w14:paraId="2BF40764" w14:textId="77777777" w:rsidR="00AC52BE" w:rsidRPr="00821BEB" w:rsidRDefault="00B569A5" w:rsidP="00821BEB">
      <w:pPr>
        <w:jc w:val="thaiDistribute"/>
        <w:rPr>
          <w:rFonts w:ascii="Arial" w:hAnsi="Arial" w:cs="Arial"/>
          <w:color w:val="auto"/>
          <w:sz w:val="18"/>
          <w:szCs w:val="18"/>
          <w:lang w:val="en-GB" w:eastAsia="x-none"/>
        </w:rPr>
      </w:pPr>
      <w:r w:rsidRPr="00DB59D6">
        <w:rPr>
          <w:rFonts w:ascii="Arial" w:hAnsi="Arial" w:cs="Arial"/>
          <w:color w:val="auto"/>
          <w:spacing w:val="-4"/>
          <w:sz w:val="18"/>
          <w:szCs w:val="18"/>
          <w:lang w:val="en-GB" w:eastAsia="x-none"/>
        </w:rPr>
        <w:t>On 18 December 2018, the Extraordinary General Meeting of shareholders of Sheraton Royal Orchid Company Limited</w:t>
      </w:r>
      <w:r w:rsidRPr="00821BEB">
        <w:rPr>
          <w:rFonts w:ascii="Arial" w:hAnsi="Arial" w:cs="Arial"/>
          <w:color w:val="auto"/>
          <w:sz w:val="18"/>
          <w:szCs w:val="18"/>
          <w:lang w:val="en-GB" w:eastAsia="x-none"/>
        </w:rPr>
        <w:t>, which was a subsidiary of the Company that was indirectly held through Grande Asset Hotels and Property Public Company Limited (“GRAND”), passed a resolution to approve the dissolution of the entity. Sheraton Royal Orchid Company Limited registered its dissolution with the Ministry of Commerce on 25 December 2018.</w:t>
      </w:r>
    </w:p>
    <w:p w14:paraId="4BCC4FDC" w14:textId="77777777" w:rsidR="00B569A5" w:rsidRPr="00821BEB" w:rsidRDefault="00B569A5" w:rsidP="00821BEB">
      <w:pPr>
        <w:jc w:val="thaiDistribute"/>
        <w:rPr>
          <w:rFonts w:ascii="Arial" w:hAnsi="Arial" w:cs="Arial"/>
          <w:color w:val="auto"/>
          <w:sz w:val="18"/>
          <w:szCs w:val="18"/>
          <w:lang w:val="x-none" w:eastAsia="x-none"/>
        </w:rPr>
      </w:pPr>
    </w:p>
    <w:p w14:paraId="78207E2A" w14:textId="77777777" w:rsidR="00AC52BE" w:rsidRPr="00821BEB" w:rsidRDefault="00B569A5" w:rsidP="00821BEB">
      <w:pPr>
        <w:jc w:val="thaiDistribute"/>
        <w:rPr>
          <w:rFonts w:ascii="Arial" w:hAnsi="Arial" w:cs="Arial"/>
          <w:color w:val="auto"/>
          <w:sz w:val="18"/>
          <w:szCs w:val="18"/>
          <w:lang w:val="en-GB" w:eastAsia="x-none"/>
        </w:rPr>
      </w:pPr>
      <w:r w:rsidRPr="00821BEB">
        <w:rPr>
          <w:rFonts w:ascii="Arial" w:hAnsi="Arial" w:cs="Arial"/>
          <w:color w:val="auto"/>
          <w:sz w:val="18"/>
          <w:szCs w:val="18"/>
          <w:lang w:val="en-GB" w:eastAsia="x-none"/>
        </w:rPr>
        <w:t>Subsequently, on 27 March 2019, Royal Orchid Hotel (Thailand) Public Company Limited received a return on its investment of Baht 5.60 million as a result of the dissolution of Sheraton Royal Orchid Company Limited. This amount includes a Baht 0.50 million gain. In addition, Sheraton Royal Orchid Company Limited returned the capital of Baht 5</w:t>
      </w:r>
      <w:r w:rsidRPr="00DB59D6">
        <w:rPr>
          <w:rFonts w:ascii="Arial" w:hAnsi="Arial" w:cs="Arial"/>
          <w:color w:val="auto"/>
          <w:spacing w:val="-4"/>
          <w:sz w:val="18"/>
          <w:szCs w:val="18"/>
          <w:lang w:val="en-GB" w:eastAsia="x-none"/>
        </w:rPr>
        <w:t>.38 million to its minority shareholders. Sheraton Royal Orchid Company Limited already completed its liquidation proces</w:t>
      </w:r>
      <w:r w:rsidRPr="00821BEB">
        <w:rPr>
          <w:rFonts w:ascii="Arial" w:hAnsi="Arial" w:cs="Arial"/>
          <w:color w:val="auto"/>
          <w:sz w:val="18"/>
          <w:szCs w:val="18"/>
          <w:lang w:val="en-GB" w:eastAsia="x-none"/>
        </w:rPr>
        <w:t>s.</w:t>
      </w:r>
    </w:p>
    <w:p w14:paraId="119509E5" w14:textId="77777777" w:rsidR="00B569A5" w:rsidRPr="00821BEB" w:rsidRDefault="00B569A5" w:rsidP="00821BEB">
      <w:pPr>
        <w:jc w:val="thaiDistribute"/>
        <w:rPr>
          <w:rFonts w:ascii="Arial" w:hAnsi="Arial" w:cs="Arial"/>
          <w:color w:val="auto"/>
          <w:sz w:val="18"/>
          <w:szCs w:val="18"/>
          <w:lang w:val="en-GB" w:eastAsia="x-none"/>
        </w:rPr>
      </w:pPr>
    </w:p>
    <w:p w14:paraId="1DA95AC1" w14:textId="77777777" w:rsidR="00AC52BE" w:rsidRPr="00821BEB" w:rsidRDefault="00B569A5" w:rsidP="00821BEB">
      <w:pPr>
        <w:jc w:val="thaiDistribute"/>
        <w:rPr>
          <w:rFonts w:ascii="Arial" w:hAnsi="Arial" w:cs="Arial"/>
          <w:color w:val="auto"/>
          <w:sz w:val="18"/>
          <w:szCs w:val="18"/>
          <w:lang w:val="en-GB" w:eastAsia="x-none"/>
        </w:rPr>
      </w:pPr>
      <w:r w:rsidRPr="00821BEB">
        <w:rPr>
          <w:rFonts w:ascii="Arial" w:hAnsi="Arial" w:cs="Arial"/>
          <w:color w:val="auto"/>
          <w:sz w:val="18"/>
          <w:szCs w:val="18"/>
          <w:lang w:val="en-GB" w:eastAsia="x-none"/>
        </w:rPr>
        <w:t xml:space="preserve">On 11 March 2019, pursuant to Extraordinary General Meeting of Shareholders of </w:t>
      </w:r>
      <w:proofErr w:type="spellStart"/>
      <w:r w:rsidRPr="00821BEB">
        <w:rPr>
          <w:rFonts w:ascii="Arial" w:hAnsi="Arial" w:cs="Arial"/>
          <w:color w:val="auto"/>
          <w:sz w:val="18"/>
          <w:szCs w:val="18"/>
          <w:lang w:val="en-GB" w:eastAsia="x-none"/>
        </w:rPr>
        <w:t>Uniloft</w:t>
      </w:r>
      <w:proofErr w:type="spellEnd"/>
      <w:r w:rsidRPr="00821BEB">
        <w:rPr>
          <w:rFonts w:ascii="Arial" w:hAnsi="Arial" w:cs="Arial"/>
          <w:color w:val="auto"/>
          <w:sz w:val="18"/>
          <w:szCs w:val="18"/>
          <w:lang w:val="en-GB" w:eastAsia="x-none"/>
        </w:rPr>
        <w:t xml:space="preserve"> Service (Thailand) Company Limited, the Company's subsidiary, No. 1/2019, the resolution was passed to approve a change of the Company’s name from </w:t>
      </w:r>
      <w:proofErr w:type="spellStart"/>
      <w:r w:rsidRPr="00821BEB">
        <w:rPr>
          <w:rFonts w:ascii="Arial" w:hAnsi="Arial" w:cs="Arial"/>
          <w:color w:val="auto"/>
          <w:sz w:val="18"/>
          <w:szCs w:val="18"/>
          <w:lang w:val="en-GB" w:eastAsia="x-none"/>
        </w:rPr>
        <w:t>Uniloft</w:t>
      </w:r>
      <w:proofErr w:type="spellEnd"/>
      <w:r w:rsidRPr="00821BEB">
        <w:rPr>
          <w:rFonts w:ascii="Arial" w:hAnsi="Arial" w:cs="Arial"/>
          <w:color w:val="auto"/>
          <w:sz w:val="18"/>
          <w:szCs w:val="18"/>
          <w:lang w:val="en-GB" w:eastAsia="x-none"/>
        </w:rPr>
        <w:t xml:space="preserve"> Services (Thailand) Limited. to “Thai Connect 2019 Limited”. </w:t>
      </w:r>
      <w:proofErr w:type="spellStart"/>
      <w:r w:rsidRPr="00821BEB">
        <w:rPr>
          <w:rFonts w:ascii="Arial" w:hAnsi="Arial" w:cs="Arial"/>
          <w:color w:val="auto"/>
          <w:sz w:val="18"/>
          <w:szCs w:val="18"/>
          <w:lang w:val="en-GB" w:eastAsia="x-none"/>
        </w:rPr>
        <w:t>Uniloft</w:t>
      </w:r>
      <w:proofErr w:type="spellEnd"/>
      <w:r w:rsidRPr="00821BEB">
        <w:rPr>
          <w:rFonts w:ascii="Arial" w:hAnsi="Arial" w:cs="Arial"/>
          <w:color w:val="auto"/>
          <w:sz w:val="18"/>
          <w:szCs w:val="18"/>
          <w:lang w:val="en-GB" w:eastAsia="x-none"/>
        </w:rPr>
        <w:t xml:space="preserve"> Service (Thailand) has registered the changes its name with the Ministry of Commerce on 13 March 2019.</w:t>
      </w:r>
    </w:p>
    <w:p w14:paraId="050B5950" w14:textId="59AF48C8" w:rsidR="00B569A5" w:rsidRDefault="00B569A5" w:rsidP="00821BEB">
      <w:pPr>
        <w:jc w:val="thaiDistribute"/>
        <w:rPr>
          <w:rFonts w:ascii="Arial" w:hAnsi="Arial" w:cs="Arial"/>
          <w:color w:val="auto"/>
          <w:sz w:val="18"/>
          <w:szCs w:val="18"/>
          <w:lang w:val="en-GB" w:eastAsia="x-none"/>
        </w:rPr>
      </w:pPr>
    </w:p>
    <w:p w14:paraId="34881073" w14:textId="3BE32CF2" w:rsidR="00BA5E54" w:rsidRDefault="00BA5E54" w:rsidP="00821BEB">
      <w:pPr>
        <w:jc w:val="thaiDistribute"/>
        <w:rPr>
          <w:rFonts w:ascii="Arial" w:hAnsi="Arial" w:cs="Arial"/>
          <w:color w:val="auto"/>
          <w:sz w:val="18"/>
          <w:szCs w:val="18"/>
          <w:lang w:val="en-GB" w:eastAsia="x-none"/>
        </w:rPr>
      </w:pPr>
      <w:r>
        <w:rPr>
          <w:rFonts w:ascii="Arial" w:hAnsi="Arial" w:cs="Arial"/>
          <w:color w:val="auto"/>
          <w:sz w:val="18"/>
          <w:szCs w:val="18"/>
          <w:lang w:val="en-GB" w:eastAsia="x-none"/>
        </w:rPr>
        <w:t>O</w:t>
      </w:r>
      <w:r w:rsidRPr="00BA5E54">
        <w:rPr>
          <w:rFonts w:ascii="Arial" w:hAnsi="Arial" w:cs="Arial"/>
          <w:color w:val="auto"/>
          <w:sz w:val="18"/>
          <w:szCs w:val="18"/>
          <w:lang w:val="en-GB" w:eastAsia="x-none"/>
        </w:rPr>
        <w:t>n 20 February 2019</w:t>
      </w:r>
      <w:r>
        <w:rPr>
          <w:rFonts w:ascii="Arial" w:hAnsi="Arial" w:cs="Arial"/>
          <w:color w:val="auto"/>
          <w:sz w:val="18"/>
          <w:szCs w:val="18"/>
          <w:lang w:val="en-GB" w:eastAsia="x-none"/>
        </w:rPr>
        <w:t>, t</w:t>
      </w:r>
      <w:r w:rsidRPr="00BA5E54">
        <w:rPr>
          <w:rFonts w:ascii="Arial" w:hAnsi="Arial" w:cs="Arial"/>
          <w:color w:val="auto"/>
          <w:sz w:val="18"/>
          <w:szCs w:val="18"/>
          <w:lang w:val="en-GB" w:eastAsia="x-none"/>
        </w:rPr>
        <w:t xml:space="preserve">he Company purchased shares of Perfect Prefab Company Limited from Center of Standard Precast Company Limited, totalling </w:t>
      </w:r>
      <w:r w:rsidR="00DA6441">
        <w:rPr>
          <w:rFonts w:ascii="Arial" w:hAnsi="Arial" w:cs="Arial"/>
          <w:color w:val="auto"/>
          <w:sz w:val="18"/>
          <w:szCs w:val="18"/>
          <w:lang w:val="en-GB" w:eastAsia="x-none"/>
        </w:rPr>
        <w:t xml:space="preserve">baht </w:t>
      </w:r>
      <w:r w:rsidRPr="00BA5E54">
        <w:rPr>
          <w:rFonts w:ascii="Arial" w:hAnsi="Arial" w:cs="Arial"/>
          <w:color w:val="auto"/>
          <w:sz w:val="18"/>
          <w:szCs w:val="18"/>
          <w:lang w:val="en-GB" w:eastAsia="x-none"/>
        </w:rPr>
        <w:t>21.85 million. As a result, the Company’s shareholding increased from 80% to 100%.</w:t>
      </w:r>
    </w:p>
    <w:p w14:paraId="0EE02F8E" w14:textId="77777777" w:rsidR="00BA5E54" w:rsidRPr="00821BEB" w:rsidRDefault="00BA5E54" w:rsidP="00821BEB">
      <w:pPr>
        <w:jc w:val="thaiDistribute"/>
        <w:rPr>
          <w:rFonts w:ascii="Arial" w:hAnsi="Arial" w:cs="Arial"/>
          <w:color w:val="auto"/>
          <w:sz w:val="18"/>
          <w:szCs w:val="18"/>
          <w:lang w:val="en-GB" w:eastAsia="x-none"/>
        </w:rPr>
      </w:pPr>
    </w:p>
    <w:p w14:paraId="2984C71D" w14:textId="77777777" w:rsidR="00505895" w:rsidRPr="00821BEB" w:rsidRDefault="00B569A5" w:rsidP="00821BEB">
      <w:pPr>
        <w:jc w:val="thaiDistribute"/>
        <w:rPr>
          <w:rFonts w:ascii="Arial" w:hAnsi="Arial" w:cs="Arial"/>
          <w:color w:val="auto"/>
          <w:sz w:val="18"/>
          <w:szCs w:val="18"/>
          <w:lang w:val="en-GB" w:eastAsia="x-none"/>
        </w:rPr>
      </w:pPr>
      <w:r w:rsidRPr="00821BEB">
        <w:rPr>
          <w:rFonts w:ascii="Arial" w:hAnsi="Arial" w:cs="Arial"/>
          <w:color w:val="auto"/>
          <w:sz w:val="18"/>
          <w:szCs w:val="18"/>
          <w:lang w:val="en-GB" w:eastAsia="x-none"/>
        </w:rPr>
        <w:t xml:space="preserve">On 19 June 2019, </w:t>
      </w:r>
      <w:proofErr w:type="spellStart"/>
      <w:r w:rsidRPr="00821BEB">
        <w:rPr>
          <w:rFonts w:ascii="Arial" w:hAnsi="Arial" w:cs="Arial"/>
          <w:color w:val="auto"/>
          <w:sz w:val="18"/>
          <w:szCs w:val="18"/>
          <w:lang w:val="en-GB" w:eastAsia="x-none"/>
        </w:rPr>
        <w:t>Kiroro</w:t>
      </w:r>
      <w:proofErr w:type="spellEnd"/>
      <w:r w:rsidRPr="00821BEB">
        <w:rPr>
          <w:rFonts w:ascii="Arial" w:hAnsi="Arial" w:cs="Arial"/>
          <w:color w:val="auto"/>
          <w:sz w:val="18"/>
          <w:szCs w:val="18"/>
          <w:lang w:val="en-GB" w:eastAsia="x-none"/>
        </w:rPr>
        <w:t xml:space="preserve"> Resort Holdings Company Limited co - invested with Niseko Alpine Developments Company Limited ("NISADE") registered Hokkaido Holiday Services Company Limited to operate in management and letting of </w:t>
      </w:r>
      <w:r w:rsidRPr="00821BEB">
        <w:rPr>
          <w:rFonts w:ascii="Arial" w:hAnsi="Arial" w:cs="Arial"/>
          <w:color w:val="auto"/>
          <w:spacing w:val="-2"/>
          <w:sz w:val="18"/>
          <w:szCs w:val="18"/>
          <w:lang w:val="en-GB" w:eastAsia="x-none"/>
        </w:rPr>
        <w:t xml:space="preserve">Yu </w:t>
      </w:r>
      <w:proofErr w:type="spellStart"/>
      <w:r w:rsidRPr="00821BEB">
        <w:rPr>
          <w:rFonts w:ascii="Arial" w:hAnsi="Arial" w:cs="Arial"/>
          <w:color w:val="auto"/>
          <w:spacing w:val="-2"/>
          <w:sz w:val="18"/>
          <w:szCs w:val="18"/>
          <w:lang w:val="en-GB" w:eastAsia="x-none"/>
        </w:rPr>
        <w:t>Kiroro</w:t>
      </w:r>
      <w:proofErr w:type="spellEnd"/>
      <w:r w:rsidRPr="00821BEB">
        <w:rPr>
          <w:rFonts w:ascii="Arial" w:hAnsi="Arial" w:cs="Arial"/>
          <w:color w:val="auto"/>
          <w:spacing w:val="-2"/>
          <w:sz w:val="18"/>
          <w:szCs w:val="18"/>
          <w:lang w:val="en-GB" w:eastAsia="x-none"/>
        </w:rPr>
        <w:t xml:space="preserve"> condominium. The registered capital in 5,000,000 yen with 100 ordinary shares with a par value of 50,000 yen</w:t>
      </w:r>
      <w:r w:rsidRPr="00821BEB">
        <w:rPr>
          <w:rFonts w:ascii="Arial" w:hAnsi="Arial" w:cs="Arial"/>
          <w:color w:val="auto"/>
          <w:sz w:val="18"/>
          <w:szCs w:val="18"/>
          <w:lang w:val="en-GB" w:eastAsia="x-none"/>
        </w:rPr>
        <w:t xml:space="preserve"> per share, and fully paid up. </w:t>
      </w:r>
      <w:proofErr w:type="spellStart"/>
      <w:r w:rsidRPr="00821BEB">
        <w:rPr>
          <w:rFonts w:ascii="Arial" w:hAnsi="Arial" w:cs="Arial"/>
          <w:color w:val="auto"/>
          <w:sz w:val="18"/>
          <w:szCs w:val="18"/>
          <w:lang w:val="en-GB" w:eastAsia="x-none"/>
        </w:rPr>
        <w:t>Kiroro</w:t>
      </w:r>
      <w:proofErr w:type="spellEnd"/>
      <w:r w:rsidRPr="00821BEB">
        <w:rPr>
          <w:rFonts w:ascii="Arial" w:hAnsi="Arial" w:cs="Arial"/>
          <w:color w:val="auto"/>
          <w:sz w:val="18"/>
          <w:szCs w:val="18"/>
          <w:lang w:val="en-GB" w:eastAsia="x-none"/>
        </w:rPr>
        <w:t xml:space="preserve"> Resort Holdings Company Limited holds 51% of the shares amount 2,550,000 Yen or 671,053 Baht</w:t>
      </w:r>
      <w:r w:rsidR="00505895" w:rsidRPr="00821BEB">
        <w:rPr>
          <w:rFonts w:ascii="Arial" w:hAnsi="Arial" w:cs="Arial"/>
          <w:color w:val="auto"/>
          <w:sz w:val="18"/>
          <w:szCs w:val="18"/>
          <w:lang w:val="en-GB" w:eastAsia="x-none"/>
        </w:rPr>
        <w:t>.</w:t>
      </w:r>
    </w:p>
    <w:p w14:paraId="65D76C37" w14:textId="77777777" w:rsidR="00505895" w:rsidRPr="00821BEB" w:rsidRDefault="00505895" w:rsidP="00821BEB">
      <w:pPr>
        <w:jc w:val="thaiDistribute"/>
        <w:rPr>
          <w:rFonts w:ascii="Arial" w:hAnsi="Arial" w:cs="Arial"/>
          <w:color w:val="auto"/>
          <w:sz w:val="18"/>
          <w:szCs w:val="18"/>
          <w:lang w:val="en-GB" w:eastAsia="x-none"/>
        </w:rPr>
      </w:pPr>
    </w:p>
    <w:p w14:paraId="145F5B2A" w14:textId="77777777" w:rsidR="00AC52BE" w:rsidRPr="00821BEB" w:rsidRDefault="00B569A5" w:rsidP="00821BEB">
      <w:pPr>
        <w:jc w:val="thaiDistribute"/>
        <w:rPr>
          <w:rFonts w:ascii="Arial" w:hAnsi="Arial" w:cs="Arial"/>
          <w:color w:val="auto"/>
          <w:sz w:val="18"/>
          <w:szCs w:val="18"/>
          <w:lang w:val="en-GB" w:eastAsia="x-none"/>
        </w:rPr>
      </w:pPr>
      <w:r w:rsidRPr="00821BEB">
        <w:rPr>
          <w:rFonts w:ascii="Arial" w:hAnsi="Arial" w:cs="Arial"/>
          <w:color w:val="auto"/>
          <w:sz w:val="18"/>
          <w:szCs w:val="18"/>
          <w:lang w:val="en-GB"/>
        </w:rPr>
        <w:t xml:space="preserve">On 8 July 2019, Property Perfect International Private Limited. ("PPI"), the Company's subsidiary, purchased shares of </w:t>
      </w:r>
      <w:proofErr w:type="spellStart"/>
      <w:r w:rsidRPr="00821BEB">
        <w:rPr>
          <w:rFonts w:ascii="Arial" w:hAnsi="Arial" w:cs="Arial"/>
          <w:color w:val="auto"/>
          <w:sz w:val="18"/>
          <w:szCs w:val="18"/>
          <w:lang w:val="en-GB"/>
        </w:rPr>
        <w:t>Kiroro</w:t>
      </w:r>
      <w:proofErr w:type="spellEnd"/>
      <w:r w:rsidRPr="00821BEB">
        <w:rPr>
          <w:rFonts w:ascii="Arial" w:hAnsi="Arial" w:cs="Arial"/>
          <w:color w:val="auto"/>
          <w:sz w:val="18"/>
          <w:szCs w:val="18"/>
          <w:lang w:val="en-GB"/>
        </w:rPr>
        <w:t xml:space="preserve"> Resort Holding Company Limited. from non-controlling interest shareholders, Baht 20.3</w:t>
      </w:r>
      <w:r w:rsidR="00362B6C" w:rsidRPr="00821BEB">
        <w:rPr>
          <w:rFonts w:ascii="Arial" w:hAnsi="Arial" w:cs="Arial"/>
          <w:color w:val="auto"/>
          <w:sz w:val="18"/>
          <w:szCs w:val="18"/>
          <w:lang w:val="en-GB"/>
        </w:rPr>
        <w:t>2</w:t>
      </w:r>
      <w:r w:rsidRPr="00821BEB">
        <w:rPr>
          <w:rFonts w:ascii="Arial" w:hAnsi="Arial" w:cs="Arial"/>
          <w:color w:val="auto"/>
          <w:sz w:val="18"/>
          <w:szCs w:val="18"/>
          <w:lang w:val="en-GB"/>
        </w:rPr>
        <w:t xml:space="preserve"> million. As a result, </w:t>
      </w:r>
      <w:r w:rsidRPr="00056982">
        <w:rPr>
          <w:rFonts w:ascii="Arial" w:hAnsi="Arial" w:cs="Arial"/>
          <w:color w:val="auto"/>
          <w:spacing w:val="-2"/>
          <w:sz w:val="18"/>
          <w:szCs w:val="18"/>
          <w:lang w:val="en-GB"/>
        </w:rPr>
        <w:t xml:space="preserve">PPI's shareholding increased from 66.71% to 68.58% and the Group's shareholding increased from 98.13% to </w:t>
      </w:r>
      <w:r w:rsidR="00362B6C" w:rsidRPr="00056982">
        <w:rPr>
          <w:rFonts w:ascii="Arial" w:hAnsi="Arial" w:cs="Arial"/>
          <w:color w:val="auto"/>
          <w:spacing w:val="-2"/>
          <w:sz w:val="18"/>
          <w:szCs w:val="18"/>
          <w:lang w:val="en-GB"/>
        </w:rPr>
        <w:t>99.70</w:t>
      </w:r>
      <w:r w:rsidRPr="00056982">
        <w:rPr>
          <w:rFonts w:ascii="Arial" w:hAnsi="Arial" w:cs="Arial"/>
          <w:color w:val="auto"/>
          <w:spacing w:val="-2"/>
          <w:sz w:val="18"/>
          <w:szCs w:val="18"/>
          <w:lang w:val="en-GB"/>
        </w:rPr>
        <w:t>%.</w:t>
      </w:r>
    </w:p>
    <w:p w14:paraId="5724A893" w14:textId="3463ED5D" w:rsidR="008019F9" w:rsidRPr="00821BEB" w:rsidRDefault="008019F9" w:rsidP="00821BEB">
      <w:pPr>
        <w:jc w:val="both"/>
        <w:rPr>
          <w:rFonts w:ascii="Arial" w:hAnsi="Arial" w:cs="Arial"/>
          <w:color w:val="auto"/>
          <w:sz w:val="18"/>
          <w:szCs w:val="18"/>
          <w:lang w:val="en-GB"/>
        </w:rPr>
      </w:pPr>
      <w:r>
        <w:rPr>
          <w:rFonts w:ascii="Arial" w:hAnsi="Arial" w:cs="Arial"/>
          <w:color w:val="auto"/>
          <w:sz w:val="18"/>
          <w:szCs w:val="18"/>
          <w:lang w:val="en-GB"/>
        </w:rPr>
        <w:br w:type="page"/>
      </w:r>
    </w:p>
    <w:p w14:paraId="1031F00B" w14:textId="77777777" w:rsidR="00B569A5" w:rsidRPr="00821BEB" w:rsidRDefault="00B569A5" w:rsidP="00821BEB">
      <w:pPr>
        <w:jc w:val="both"/>
        <w:rPr>
          <w:rFonts w:ascii="Arial" w:hAnsi="Arial" w:cs="Arial"/>
          <w:color w:val="auto"/>
          <w:sz w:val="18"/>
          <w:szCs w:val="18"/>
          <w:lang w:val="en-GB"/>
        </w:rPr>
      </w:pPr>
      <w:r w:rsidRPr="00821BEB">
        <w:rPr>
          <w:rFonts w:ascii="Arial" w:hAnsi="Arial" w:cs="Arial"/>
          <w:color w:val="auto"/>
          <w:sz w:val="18"/>
          <w:szCs w:val="18"/>
          <w:lang w:val="en-GB"/>
        </w:rPr>
        <w:t xml:space="preserve">On 5 August 2019, pursuant to Statement of directors of </w:t>
      </w:r>
      <w:proofErr w:type="spellStart"/>
      <w:r w:rsidRPr="00821BEB">
        <w:rPr>
          <w:rFonts w:ascii="Arial" w:hAnsi="Arial" w:cs="Arial"/>
          <w:color w:val="auto"/>
          <w:sz w:val="18"/>
          <w:szCs w:val="18"/>
          <w:lang w:val="en-GB"/>
        </w:rPr>
        <w:t>Kiroro</w:t>
      </w:r>
      <w:proofErr w:type="spellEnd"/>
      <w:r w:rsidRPr="00821BEB">
        <w:rPr>
          <w:rFonts w:ascii="Arial" w:hAnsi="Arial" w:cs="Arial"/>
          <w:color w:val="auto"/>
          <w:sz w:val="18"/>
          <w:szCs w:val="18"/>
          <w:lang w:val="en-GB"/>
        </w:rPr>
        <w:t xml:space="preserve"> Resort Holdings Company Limited. ("KRH"), Kabushiki </w:t>
      </w:r>
      <w:r w:rsidRPr="00E14CA3">
        <w:rPr>
          <w:rFonts w:ascii="Arial" w:hAnsi="Arial" w:cs="Arial"/>
          <w:color w:val="auto"/>
          <w:spacing w:val="-4"/>
          <w:sz w:val="18"/>
          <w:szCs w:val="18"/>
          <w:lang w:val="en-GB"/>
        </w:rPr>
        <w:t xml:space="preserve">Kaisha </w:t>
      </w:r>
      <w:proofErr w:type="spellStart"/>
      <w:r w:rsidRPr="00E14CA3">
        <w:rPr>
          <w:rFonts w:ascii="Arial" w:hAnsi="Arial" w:cs="Arial"/>
          <w:color w:val="auto"/>
          <w:spacing w:val="-4"/>
          <w:sz w:val="18"/>
          <w:szCs w:val="18"/>
          <w:lang w:val="en-GB"/>
        </w:rPr>
        <w:t>Kiroro</w:t>
      </w:r>
      <w:proofErr w:type="spellEnd"/>
      <w:r w:rsidRPr="00E14CA3">
        <w:rPr>
          <w:rFonts w:ascii="Arial" w:hAnsi="Arial" w:cs="Arial"/>
          <w:color w:val="auto"/>
          <w:spacing w:val="-4"/>
          <w:sz w:val="18"/>
          <w:szCs w:val="18"/>
          <w:lang w:val="en-GB"/>
        </w:rPr>
        <w:t xml:space="preserve"> Associates Company Limited ("KA"), </w:t>
      </w:r>
      <w:proofErr w:type="spellStart"/>
      <w:r w:rsidRPr="00E14CA3">
        <w:rPr>
          <w:rFonts w:ascii="Arial" w:hAnsi="Arial" w:cs="Arial"/>
          <w:color w:val="auto"/>
          <w:spacing w:val="-4"/>
          <w:sz w:val="18"/>
          <w:szCs w:val="18"/>
          <w:lang w:val="en-GB"/>
        </w:rPr>
        <w:t>Kiroro</w:t>
      </w:r>
      <w:proofErr w:type="spellEnd"/>
      <w:r w:rsidRPr="00E14CA3">
        <w:rPr>
          <w:rFonts w:ascii="Arial" w:hAnsi="Arial" w:cs="Arial"/>
          <w:color w:val="auto"/>
          <w:spacing w:val="-4"/>
          <w:sz w:val="18"/>
          <w:szCs w:val="18"/>
          <w:lang w:val="en-GB"/>
        </w:rPr>
        <w:t xml:space="preserve"> Hotels Company Limited ("KH") and </w:t>
      </w:r>
      <w:proofErr w:type="spellStart"/>
      <w:r w:rsidRPr="00E14CA3">
        <w:rPr>
          <w:rFonts w:ascii="Arial" w:hAnsi="Arial" w:cs="Arial"/>
          <w:color w:val="auto"/>
          <w:spacing w:val="-4"/>
          <w:sz w:val="18"/>
          <w:szCs w:val="18"/>
          <w:lang w:val="en-GB"/>
        </w:rPr>
        <w:t>Kiroro</w:t>
      </w:r>
      <w:proofErr w:type="spellEnd"/>
      <w:r w:rsidRPr="00E14CA3">
        <w:rPr>
          <w:rFonts w:ascii="Arial" w:hAnsi="Arial" w:cs="Arial"/>
          <w:color w:val="auto"/>
          <w:spacing w:val="-4"/>
          <w:sz w:val="18"/>
          <w:szCs w:val="18"/>
          <w:lang w:val="en-GB"/>
        </w:rPr>
        <w:t xml:space="preserve"> Resort Development</w:t>
      </w:r>
      <w:r w:rsidRPr="00821BEB">
        <w:rPr>
          <w:rFonts w:ascii="Arial" w:hAnsi="Arial" w:cs="Arial"/>
          <w:color w:val="auto"/>
          <w:sz w:val="18"/>
          <w:szCs w:val="18"/>
          <w:lang w:val="en-GB"/>
        </w:rPr>
        <w:t xml:space="preserve"> Company Limited ("KRD"), the Company's subsidiaries that were indirectly held through, the resolution was passed to approve the execution of the merger agreement by and among KRH, KA, KH and KRD. </w:t>
      </w:r>
    </w:p>
    <w:p w14:paraId="66D2A292" w14:textId="77777777" w:rsidR="00B569A5" w:rsidRPr="00821BEB" w:rsidRDefault="00B569A5" w:rsidP="00821BEB">
      <w:pPr>
        <w:jc w:val="both"/>
        <w:rPr>
          <w:rFonts w:ascii="Arial" w:hAnsi="Arial" w:cs="Arial"/>
          <w:color w:val="auto"/>
          <w:sz w:val="18"/>
          <w:szCs w:val="18"/>
          <w:lang w:val="en-GB"/>
        </w:rPr>
      </w:pPr>
    </w:p>
    <w:p w14:paraId="39B3AD4E" w14:textId="77777777" w:rsidR="00B569A5" w:rsidRPr="00821BEB" w:rsidRDefault="00B569A5" w:rsidP="00821BEB">
      <w:pPr>
        <w:jc w:val="both"/>
        <w:rPr>
          <w:rFonts w:ascii="Arial" w:hAnsi="Arial" w:cs="Arial"/>
          <w:color w:val="auto"/>
          <w:sz w:val="18"/>
          <w:szCs w:val="18"/>
          <w:lang w:val="en-GB"/>
        </w:rPr>
      </w:pPr>
      <w:r w:rsidRPr="00E14CA3">
        <w:rPr>
          <w:rFonts w:ascii="Arial" w:hAnsi="Arial" w:cs="Arial"/>
          <w:color w:val="auto"/>
          <w:spacing w:val="-4"/>
          <w:sz w:val="18"/>
          <w:szCs w:val="18"/>
          <w:lang w:val="en-GB"/>
        </w:rPr>
        <w:t>Subsequently, on 1 November 2019, KRH, KA, KH and KRD merged into KRH. KA, KH and KRD registered its dissolution</w:t>
      </w:r>
      <w:r w:rsidRPr="00821BEB">
        <w:rPr>
          <w:rFonts w:ascii="Arial" w:hAnsi="Arial" w:cs="Arial"/>
          <w:color w:val="auto"/>
          <w:sz w:val="18"/>
          <w:szCs w:val="18"/>
          <w:lang w:val="en-GB"/>
        </w:rPr>
        <w:t xml:space="preserve"> and merged into KRH with the Ministry of Commerce, Japan on 6 November 2019.</w:t>
      </w:r>
    </w:p>
    <w:p w14:paraId="3D0C6340" w14:textId="77777777" w:rsidR="00B569A5" w:rsidRPr="00821BEB" w:rsidRDefault="00B569A5" w:rsidP="00821BEB">
      <w:pPr>
        <w:jc w:val="both"/>
        <w:rPr>
          <w:rFonts w:ascii="Arial" w:hAnsi="Arial" w:cs="Arial"/>
          <w:color w:val="auto"/>
          <w:sz w:val="18"/>
          <w:szCs w:val="18"/>
          <w:lang w:val="en-GB"/>
        </w:rPr>
      </w:pPr>
    </w:p>
    <w:p w14:paraId="1F4866E4" w14:textId="77777777" w:rsidR="00B569A5" w:rsidRPr="00821BEB" w:rsidRDefault="00B569A5" w:rsidP="00821BEB">
      <w:pPr>
        <w:jc w:val="both"/>
        <w:rPr>
          <w:rFonts w:ascii="Arial" w:hAnsi="Arial" w:cs="Arial"/>
          <w:color w:val="auto"/>
          <w:sz w:val="18"/>
          <w:szCs w:val="18"/>
          <w:lang w:val="en-GB"/>
        </w:rPr>
      </w:pPr>
      <w:r w:rsidRPr="00821BEB">
        <w:rPr>
          <w:rFonts w:ascii="Arial" w:hAnsi="Arial" w:cs="Arial"/>
          <w:color w:val="auto"/>
          <w:sz w:val="18"/>
          <w:szCs w:val="18"/>
          <w:lang w:val="en-GB"/>
        </w:rPr>
        <w:t>Since KRH, KA, KH and KRD are ultimately controlled by the same party and/or parties both before and after the business combination; the Company applied the amalgamation basis in combining KRH, KA, KH and KRD. Therefore, the consolidated financial statements were prepared by combining assets, liabilities, and shareholders’ equity of KRH, KA, KH and KRD by using the book value as at 1 November 2019.</w:t>
      </w:r>
    </w:p>
    <w:p w14:paraId="37A00E19" w14:textId="77777777" w:rsidR="00B569A5" w:rsidRPr="00821BEB" w:rsidRDefault="00B569A5" w:rsidP="00821BEB">
      <w:pPr>
        <w:jc w:val="both"/>
        <w:rPr>
          <w:rFonts w:ascii="Arial" w:hAnsi="Arial" w:cs="Arial"/>
          <w:color w:val="auto"/>
          <w:sz w:val="18"/>
          <w:szCs w:val="18"/>
          <w:lang w:val="en-GB"/>
        </w:rPr>
      </w:pPr>
    </w:p>
    <w:p w14:paraId="1249A3AF" w14:textId="77777777" w:rsidR="00B569A5" w:rsidRPr="00821BEB" w:rsidRDefault="00B569A5" w:rsidP="00821BEB">
      <w:pPr>
        <w:jc w:val="both"/>
        <w:rPr>
          <w:rFonts w:ascii="Arial" w:hAnsi="Arial" w:cs="Arial"/>
          <w:color w:val="auto"/>
          <w:sz w:val="18"/>
          <w:szCs w:val="18"/>
          <w:lang w:val="en-GB"/>
        </w:rPr>
      </w:pPr>
      <w:r w:rsidRPr="00821BEB">
        <w:rPr>
          <w:rFonts w:ascii="Arial" w:hAnsi="Arial" w:cs="Arial"/>
          <w:color w:val="auto"/>
          <w:sz w:val="18"/>
          <w:szCs w:val="18"/>
          <w:lang w:val="en-GB"/>
        </w:rPr>
        <w:t>The Group has a subsidiary, GRAND, which has significant non-controlling interests. GRAND is a listed company in the Stock Exchange of Thailand and has already publicly disclosed. The Group has no material related transaction.</w:t>
      </w:r>
    </w:p>
    <w:p w14:paraId="2E1938CE" w14:textId="77777777" w:rsidR="00B569A5" w:rsidRPr="00821BEB" w:rsidRDefault="00B569A5" w:rsidP="00821BEB">
      <w:pPr>
        <w:rPr>
          <w:rFonts w:ascii="Arial" w:hAnsi="Arial" w:cs="Arial"/>
          <w:color w:val="auto"/>
          <w:sz w:val="18"/>
          <w:szCs w:val="18"/>
          <w:lang w:val="en-GB"/>
        </w:rPr>
      </w:pPr>
    </w:p>
    <w:p w14:paraId="18A51493" w14:textId="77777777" w:rsidR="00FE6CB5" w:rsidRPr="00821BEB" w:rsidRDefault="00FE6CB5" w:rsidP="00821BEB">
      <w:pPr>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C52BE" w:rsidRPr="00821BEB" w14:paraId="451EE005" w14:textId="77777777" w:rsidTr="00893D4A">
        <w:trPr>
          <w:trHeight w:val="386"/>
        </w:trPr>
        <w:tc>
          <w:tcPr>
            <w:tcW w:w="9461" w:type="dxa"/>
            <w:shd w:val="clear" w:color="auto" w:fill="FFA543"/>
            <w:vAlign w:val="center"/>
          </w:tcPr>
          <w:p w14:paraId="101307CC"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15</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Investments in joint ventures</w:t>
            </w:r>
          </w:p>
        </w:tc>
      </w:tr>
    </w:tbl>
    <w:p w14:paraId="4C850186" w14:textId="77777777" w:rsidR="00AC52BE" w:rsidRPr="00821BEB" w:rsidRDefault="00AC52BE" w:rsidP="00821BEB">
      <w:pPr>
        <w:jc w:val="thaiDistribute"/>
        <w:rPr>
          <w:rFonts w:ascii="Arial" w:hAnsi="Arial" w:cs="Arial"/>
          <w:color w:val="auto"/>
          <w:sz w:val="18"/>
          <w:szCs w:val="18"/>
        </w:rPr>
      </w:pPr>
    </w:p>
    <w:p w14:paraId="25984620" w14:textId="4E2AECF4"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 investments in joint ventures as at 31</w:t>
      </w:r>
      <w:r w:rsidR="004C508E">
        <w:rPr>
          <w:rFonts w:ascii="Arial" w:hAnsi="Arial" w:cs="Arial"/>
          <w:color w:val="auto"/>
          <w:sz w:val="18"/>
          <w:szCs w:val="18"/>
        </w:rPr>
        <w:t xml:space="preserve"> December</w:t>
      </w:r>
      <w:r w:rsidRPr="00821BEB">
        <w:rPr>
          <w:rFonts w:ascii="Arial" w:hAnsi="Arial" w:cs="Arial"/>
          <w:color w:val="auto"/>
          <w:sz w:val="18"/>
          <w:szCs w:val="18"/>
        </w:rPr>
        <w:t xml:space="preserve"> are as follows:</w:t>
      </w:r>
    </w:p>
    <w:p w14:paraId="5DC7084C" w14:textId="77777777" w:rsidR="00AC52BE" w:rsidRPr="00821BEB" w:rsidRDefault="00AC52BE" w:rsidP="00821BEB">
      <w:pPr>
        <w:jc w:val="thaiDistribute"/>
        <w:rPr>
          <w:rFonts w:ascii="Arial" w:hAnsi="Arial" w:cs="Arial"/>
          <w:color w:val="auto"/>
          <w:sz w:val="18"/>
          <w:szCs w:val="18"/>
        </w:rPr>
      </w:pPr>
    </w:p>
    <w:tbl>
      <w:tblPr>
        <w:tblW w:w="4882" w:type="pct"/>
        <w:tblInd w:w="108" w:type="dxa"/>
        <w:tblLayout w:type="fixed"/>
        <w:tblLook w:val="0000" w:firstRow="0" w:lastRow="0" w:firstColumn="0" w:lastColumn="0" w:noHBand="0" w:noVBand="0"/>
      </w:tblPr>
      <w:tblGrid>
        <w:gridCol w:w="2451"/>
        <w:gridCol w:w="1204"/>
        <w:gridCol w:w="1836"/>
        <w:gridCol w:w="986"/>
        <w:gridCol w:w="992"/>
        <w:gridCol w:w="988"/>
        <w:gridCol w:w="990"/>
      </w:tblGrid>
      <w:tr w:rsidR="00AC52BE" w:rsidRPr="00821BEB" w14:paraId="61D3C7DA" w14:textId="77777777" w:rsidTr="004E3844">
        <w:tc>
          <w:tcPr>
            <w:tcW w:w="1297" w:type="pct"/>
            <w:vAlign w:val="bottom"/>
          </w:tcPr>
          <w:p w14:paraId="3796412C" w14:textId="77777777" w:rsidR="00AC52BE" w:rsidRPr="00821BEB" w:rsidRDefault="00AC52BE" w:rsidP="00821BEB">
            <w:pPr>
              <w:widowControl w:val="0"/>
              <w:tabs>
                <w:tab w:val="right" w:pos="9810"/>
              </w:tabs>
              <w:ind w:left="435"/>
              <w:jc w:val="thaiDistribute"/>
              <w:rPr>
                <w:rFonts w:ascii="Arial" w:eastAsia="Angsana New" w:hAnsi="Arial" w:cs="Arial"/>
                <w:color w:val="auto"/>
                <w:sz w:val="16"/>
                <w:szCs w:val="16"/>
                <w:cs/>
              </w:rPr>
            </w:pPr>
          </w:p>
        </w:tc>
        <w:tc>
          <w:tcPr>
            <w:tcW w:w="637" w:type="pct"/>
            <w:tcBorders>
              <w:top w:val="single" w:sz="4" w:space="0" w:color="auto"/>
            </w:tcBorders>
            <w:vAlign w:val="bottom"/>
          </w:tcPr>
          <w:p w14:paraId="1A4F0E9A" w14:textId="77777777" w:rsidR="00AC52BE" w:rsidRPr="00821BEB" w:rsidRDefault="00AC52BE" w:rsidP="00821BEB">
            <w:pPr>
              <w:widowControl w:val="0"/>
              <w:ind w:left="-43" w:right="-72"/>
              <w:jc w:val="center"/>
              <w:rPr>
                <w:rFonts w:ascii="Arial" w:eastAsia="Angsana New" w:hAnsi="Arial" w:cs="Arial"/>
                <w:b/>
                <w:bCs/>
                <w:color w:val="auto"/>
                <w:sz w:val="16"/>
                <w:szCs w:val="16"/>
                <w:lang w:val="en-GB"/>
              </w:rPr>
            </w:pPr>
          </w:p>
        </w:tc>
        <w:tc>
          <w:tcPr>
            <w:tcW w:w="972" w:type="pct"/>
            <w:tcBorders>
              <w:top w:val="single" w:sz="4" w:space="0" w:color="auto"/>
            </w:tcBorders>
            <w:vAlign w:val="bottom"/>
          </w:tcPr>
          <w:p w14:paraId="65EFE6B6" w14:textId="77777777" w:rsidR="00AC52BE" w:rsidRPr="00821BEB" w:rsidRDefault="00AC52BE" w:rsidP="00821BEB">
            <w:pPr>
              <w:keepNext/>
              <w:ind w:right="-72"/>
              <w:jc w:val="right"/>
              <w:outlineLvl w:val="1"/>
              <w:rPr>
                <w:rFonts w:ascii="Arial" w:eastAsia="MS Mincho" w:hAnsi="Arial" w:cs="Arial"/>
                <w:b/>
                <w:bCs/>
                <w:color w:val="auto"/>
                <w:sz w:val="16"/>
                <w:szCs w:val="16"/>
                <w:lang w:val="en-GB"/>
              </w:rPr>
            </w:pPr>
          </w:p>
        </w:tc>
        <w:tc>
          <w:tcPr>
            <w:tcW w:w="1047" w:type="pct"/>
            <w:gridSpan w:val="2"/>
            <w:tcBorders>
              <w:top w:val="single" w:sz="4" w:space="0" w:color="auto"/>
            </w:tcBorders>
            <w:vAlign w:val="bottom"/>
          </w:tcPr>
          <w:p w14:paraId="3F72B9DF" w14:textId="77777777" w:rsidR="00AC52BE" w:rsidRPr="00821BEB" w:rsidRDefault="00AC52BE" w:rsidP="00821BEB">
            <w:pPr>
              <w:tabs>
                <w:tab w:val="right" w:pos="1238"/>
              </w:tabs>
              <w:ind w:right="-72"/>
              <w:jc w:val="center"/>
              <w:rPr>
                <w:rFonts w:ascii="Arial" w:hAnsi="Arial" w:cs="Arial"/>
                <w:b/>
                <w:bCs/>
                <w:color w:val="auto"/>
                <w:sz w:val="16"/>
                <w:szCs w:val="16"/>
                <w:lang w:val="en-GB"/>
              </w:rPr>
            </w:pPr>
            <w:r w:rsidRPr="00821BEB">
              <w:rPr>
                <w:rFonts w:ascii="Arial" w:eastAsia="Angsana New" w:hAnsi="Arial" w:cs="Arial"/>
                <w:b/>
                <w:bCs/>
                <w:color w:val="auto"/>
                <w:sz w:val="16"/>
                <w:szCs w:val="16"/>
              </w:rPr>
              <w:t>Percentage of shareholding</w:t>
            </w:r>
          </w:p>
        </w:tc>
        <w:tc>
          <w:tcPr>
            <w:tcW w:w="1047" w:type="pct"/>
            <w:gridSpan w:val="2"/>
            <w:tcBorders>
              <w:top w:val="single" w:sz="4" w:space="0" w:color="auto"/>
            </w:tcBorders>
            <w:vAlign w:val="bottom"/>
          </w:tcPr>
          <w:p w14:paraId="2F516D1D" w14:textId="77777777" w:rsidR="00AC52BE" w:rsidRPr="00821BEB" w:rsidRDefault="00AC52BE" w:rsidP="00821BEB">
            <w:pPr>
              <w:tabs>
                <w:tab w:val="right" w:pos="1238"/>
              </w:tabs>
              <w:ind w:right="-72"/>
              <w:jc w:val="center"/>
              <w:rPr>
                <w:rFonts w:ascii="Arial" w:hAnsi="Arial" w:cs="Arial"/>
                <w:b/>
                <w:bCs/>
                <w:color w:val="auto"/>
                <w:sz w:val="16"/>
                <w:szCs w:val="16"/>
                <w:lang w:val="en-GB"/>
              </w:rPr>
            </w:pPr>
            <w:r w:rsidRPr="00821BEB">
              <w:rPr>
                <w:rFonts w:ascii="Arial" w:eastAsia="Angsana New" w:hAnsi="Arial" w:cs="Arial"/>
                <w:b/>
                <w:bCs/>
                <w:color w:val="auto"/>
                <w:sz w:val="16"/>
                <w:szCs w:val="16"/>
              </w:rPr>
              <w:t>Percentage of shareholding</w:t>
            </w:r>
          </w:p>
        </w:tc>
      </w:tr>
      <w:tr w:rsidR="00AC52BE" w:rsidRPr="00821BEB" w14:paraId="5ED09D5C" w14:textId="77777777" w:rsidTr="004E3844">
        <w:tc>
          <w:tcPr>
            <w:tcW w:w="1297" w:type="pct"/>
            <w:vAlign w:val="bottom"/>
          </w:tcPr>
          <w:p w14:paraId="14A6D9A1" w14:textId="77777777" w:rsidR="00AC52BE" w:rsidRPr="00821BEB" w:rsidRDefault="00AC52BE" w:rsidP="00821BEB">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5FF7AA63" w14:textId="77777777" w:rsidR="00AC52BE" w:rsidRPr="00821BEB" w:rsidRDefault="00AC52BE" w:rsidP="00821BEB">
            <w:pPr>
              <w:widowControl w:val="0"/>
              <w:ind w:left="-43" w:right="-72"/>
              <w:jc w:val="center"/>
              <w:rPr>
                <w:rFonts w:ascii="Arial" w:eastAsia="Angsana New" w:hAnsi="Arial" w:cs="Arial"/>
                <w:b/>
                <w:bCs/>
                <w:color w:val="auto"/>
                <w:sz w:val="16"/>
                <w:szCs w:val="16"/>
                <w:lang w:val="en-GB"/>
              </w:rPr>
            </w:pPr>
          </w:p>
        </w:tc>
        <w:tc>
          <w:tcPr>
            <w:tcW w:w="972" w:type="pct"/>
            <w:vAlign w:val="bottom"/>
          </w:tcPr>
          <w:p w14:paraId="3B507AF2" w14:textId="77777777" w:rsidR="00AC52BE" w:rsidRPr="00821BEB" w:rsidRDefault="00AC52BE" w:rsidP="00821BEB">
            <w:pPr>
              <w:keepNext/>
              <w:ind w:right="-72"/>
              <w:jc w:val="right"/>
              <w:outlineLvl w:val="1"/>
              <w:rPr>
                <w:rFonts w:ascii="Arial" w:eastAsia="MS Mincho" w:hAnsi="Arial" w:cs="Arial"/>
                <w:b/>
                <w:bCs/>
                <w:color w:val="auto"/>
                <w:sz w:val="16"/>
                <w:szCs w:val="16"/>
                <w:lang w:val="en-GB"/>
              </w:rPr>
            </w:pPr>
          </w:p>
        </w:tc>
        <w:tc>
          <w:tcPr>
            <w:tcW w:w="1047" w:type="pct"/>
            <w:gridSpan w:val="2"/>
            <w:tcBorders>
              <w:bottom w:val="single" w:sz="4" w:space="0" w:color="auto"/>
            </w:tcBorders>
            <w:vAlign w:val="center"/>
          </w:tcPr>
          <w:p w14:paraId="19896DBC" w14:textId="77777777" w:rsidR="00AC52BE" w:rsidRPr="00821BEB" w:rsidRDefault="00AC52BE" w:rsidP="00821BEB">
            <w:pPr>
              <w:tabs>
                <w:tab w:val="right" w:pos="1238"/>
              </w:tabs>
              <w:ind w:right="-72"/>
              <w:jc w:val="center"/>
              <w:rPr>
                <w:rFonts w:ascii="Arial" w:hAnsi="Arial" w:cs="Arial"/>
                <w:b/>
                <w:bCs/>
                <w:color w:val="auto"/>
                <w:sz w:val="16"/>
                <w:szCs w:val="16"/>
                <w:lang w:val="en-GB"/>
              </w:rPr>
            </w:pPr>
            <w:r w:rsidRPr="00821BEB">
              <w:rPr>
                <w:rFonts w:ascii="Arial" w:eastAsia="Angsana New" w:hAnsi="Arial" w:cs="Arial"/>
                <w:b/>
                <w:bCs/>
                <w:color w:val="auto"/>
                <w:sz w:val="16"/>
                <w:szCs w:val="16"/>
              </w:rPr>
              <w:t>by the Group</w:t>
            </w:r>
          </w:p>
        </w:tc>
        <w:tc>
          <w:tcPr>
            <w:tcW w:w="1047" w:type="pct"/>
            <w:gridSpan w:val="2"/>
            <w:tcBorders>
              <w:bottom w:val="single" w:sz="4" w:space="0" w:color="auto"/>
            </w:tcBorders>
            <w:vAlign w:val="center"/>
          </w:tcPr>
          <w:p w14:paraId="48437447" w14:textId="77777777" w:rsidR="00AC52BE" w:rsidRPr="00821BEB" w:rsidRDefault="00AC52BE" w:rsidP="00821BEB">
            <w:pPr>
              <w:tabs>
                <w:tab w:val="right" w:pos="1238"/>
              </w:tabs>
              <w:ind w:right="-72"/>
              <w:jc w:val="center"/>
              <w:rPr>
                <w:rFonts w:ascii="Arial" w:hAnsi="Arial" w:cs="Arial"/>
                <w:b/>
                <w:bCs/>
                <w:color w:val="auto"/>
                <w:sz w:val="16"/>
                <w:szCs w:val="16"/>
                <w:lang w:val="en-GB"/>
              </w:rPr>
            </w:pPr>
            <w:r w:rsidRPr="00821BEB">
              <w:rPr>
                <w:rFonts w:ascii="Arial" w:hAnsi="Arial" w:cs="Arial"/>
                <w:b/>
                <w:bCs/>
                <w:color w:val="auto"/>
                <w:sz w:val="16"/>
                <w:szCs w:val="16"/>
                <w:lang w:val="en-GB"/>
              </w:rPr>
              <w:t>by the Company</w:t>
            </w:r>
          </w:p>
        </w:tc>
      </w:tr>
      <w:tr w:rsidR="004E3844" w:rsidRPr="00821BEB" w14:paraId="6EC81F14" w14:textId="77777777" w:rsidTr="004E3844">
        <w:tc>
          <w:tcPr>
            <w:tcW w:w="1297" w:type="pct"/>
            <w:vAlign w:val="bottom"/>
          </w:tcPr>
          <w:p w14:paraId="0431BCE6" w14:textId="77777777" w:rsidR="00AC52BE" w:rsidRPr="00821BEB" w:rsidRDefault="00AC52BE" w:rsidP="00821BEB">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03287B4E" w14:textId="77777777" w:rsidR="00AC52BE" w:rsidRPr="00821BEB" w:rsidRDefault="00AC52BE" w:rsidP="00821BEB">
            <w:pPr>
              <w:widowControl w:val="0"/>
              <w:ind w:right="-72"/>
              <w:jc w:val="center"/>
              <w:rPr>
                <w:rFonts w:ascii="Arial" w:eastAsia="MS Mincho" w:hAnsi="Arial" w:cs="Arial"/>
                <w:b/>
                <w:bCs/>
                <w:color w:val="auto"/>
                <w:sz w:val="16"/>
                <w:szCs w:val="16"/>
                <w:lang w:val="en-GB"/>
              </w:rPr>
            </w:pPr>
            <w:r w:rsidRPr="00821BEB">
              <w:rPr>
                <w:rFonts w:ascii="Arial" w:eastAsia="MS Mincho" w:hAnsi="Arial" w:cs="Arial"/>
                <w:b/>
                <w:bCs/>
                <w:color w:val="auto"/>
                <w:sz w:val="16"/>
                <w:szCs w:val="16"/>
                <w:lang w:val="en-GB"/>
              </w:rPr>
              <w:t>Country of</w:t>
            </w:r>
          </w:p>
        </w:tc>
        <w:tc>
          <w:tcPr>
            <w:tcW w:w="972" w:type="pct"/>
            <w:vAlign w:val="bottom"/>
          </w:tcPr>
          <w:p w14:paraId="430F1835" w14:textId="77777777" w:rsidR="00AC52BE" w:rsidRPr="00821BEB" w:rsidRDefault="00AC52BE" w:rsidP="00821BEB">
            <w:pPr>
              <w:keepNext/>
              <w:ind w:right="-72"/>
              <w:jc w:val="center"/>
              <w:outlineLvl w:val="1"/>
              <w:rPr>
                <w:rFonts w:ascii="Arial" w:eastAsia="MS Mincho" w:hAnsi="Arial" w:cs="Arial"/>
                <w:b/>
                <w:bCs/>
                <w:color w:val="auto"/>
                <w:sz w:val="16"/>
                <w:szCs w:val="16"/>
                <w:cs/>
                <w:lang w:val="en-GB"/>
              </w:rPr>
            </w:pPr>
            <w:r w:rsidRPr="00821BEB">
              <w:rPr>
                <w:rFonts w:ascii="Arial" w:eastAsia="MS Mincho" w:hAnsi="Arial" w:cs="Arial"/>
                <w:b/>
                <w:bCs/>
                <w:color w:val="auto"/>
                <w:sz w:val="16"/>
                <w:szCs w:val="16"/>
                <w:lang w:val="en-GB"/>
              </w:rPr>
              <w:t>Nature of</w:t>
            </w:r>
          </w:p>
        </w:tc>
        <w:tc>
          <w:tcPr>
            <w:tcW w:w="522" w:type="pct"/>
            <w:tcBorders>
              <w:top w:val="single" w:sz="4" w:space="0" w:color="auto"/>
            </w:tcBorders>
            <w:vAlign w:val="bottom"/>
          </w:tcPr>
          <w:p w14:paraId="35207DED" w14:textId="77777777" w:rsidR="00AC52BE" w:rsidRPr="00821BEB" w:rsidRDefault="00AC52BE" w:rsidP="00821BEB">
            <w:pPr>
              <w:tabs>
                <w:tab w:val="right" w:pos="1238"/>
              </w:tabs>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2019</w:t>
            </w:r>
          </w:p>
        </w:tc>
        <w:tc>
          <w:tcPr>
            <w:tcW w:w="525" w:type="pct"/>
            <w:tcBorders>
              <w:top w:val="single" w:sz="4" w:space="0" w:color="auto"/>
            </w:tcBorders>
            <w:vAlign w:val="bottom"/>
          </w:tcPr>
          <w:p w14:paraId="3A8BC151" w14:textId="77777777" w:rsidR="00AC52BE" w:rsidRPr="00821BEB" w:rsidRDefault="00AC52BE" w:rsidP="00821BEB">
            <w:pPr>
              <w:tabs>
                <w:tab w:val="right" w:pos="1238"/>
              </w:tabs>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2018</w:t>
            </w:r>
          </w:p>
        </w:tc>
        <w:tc>
          <w:tcPr>
            <w:tcW w:w="523" w:type="pct"/>
            <w:tcBorders>
              <w:top w:val="single" w:sz="4" w:space="0" w:color="auto"/>
            </w:tcBorders>
            <w:vAlign w:val="bottom"/>
          </w:tcPr>
          <w:p w14:paraId="1E842090" w14:textId="77777777" w:rsidR="00AC52BE" w:rsidRPr="00821BEB" w:rsidRDefault="00AC52BE" w:rsidP="00821BEB">
            <w:pPr>
              <w:tabs>
                <w:tab w:val="right" w:pos="1238"/>
              </w:tabs>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2019</w:t>
            </w:r>
          </w:p>
        </w:tc>
        <w:tc>
          <w:tcPr>
            <w:tcW w:w="524" w:type="pct"/>
            <w:tcBorders>
              <w:top w:val="single" w:sz="4" w:space="0" w:color="auto"/>
            </w:tcBorders>
            <w:vAlign w:val="bottom"/>
          </w:tcPr>
          <w:p w14:paraId="4DE1E983" w14:textId="77777777" w:rsidR="00AC52BE" w:rsidRPr="00821BEB" w:rsidRDefault="00AC52BE" w:rsidP="00821BEB">
            <w:pPr>
              <w:tabs>
                <w:tab w:val="right" w:pos="1238"/>
              </w:tabs>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2018</w:t>
            </w:r>
          </w:p>
        </w:tc>
      </w:tr>
      <w:tr w:rsidR="004E3844" w:rsidRPr="00821BEB" w14:paraId="7633BF8B" w14:textId="77777777" w:rsidTr="004E3844">
        <w:tc>
          <w:tcPr>
            <w:tcW w:w="1297" w:type="pct"/>
            <w:vAlign w:val="bottom"/>
          </w:tcPr>
          <w:p w14:paraId="0E5D2FF7" w14:textId="77777777" w:rsidR="00AC52BE" w:rsidRPr="00821BEB" w:rsidRDefault="00AC52BE" w:rsidP="00821BEB">
            <w:pPr>
              <w:widowControl w:val="0"/>
              <w:tabs>
                <w:tab w:val="right" w:pos="9810"/>
              </w:tabs>
              <w:ind w:left="435"/>
              <w:jc w:val="thaiDistribute"/>
              <w:rPr>
                <w:rFonts w:ascii="Arial" w:eastAsia="Angsana New" w:hAnsi="Arial" w:cs="Arial"/>
                <w:color w:val="auto"/>
                <w:sz w:val="16"/>
                <w:szCs w:val="16"/>
                <w:cs/>
              </w:rPr>
            </w:pPr>
          </w:p>
        </w:tc>
        <w:tc>
          <w:tcPr>
            <w:tcW w:w="637" w:type="pct"/>
            <w:tcBorders>
              <w:bottom w:val="single" w:sz="4" w:space="0" w:color="auto"/>
            </w:tcBorders>
            <w:vAlign w:val="bottom"/>
          </w:tcPr>
          <w:p w14:paraId="2805C736" w14:textId="77777777" w:rsidR="00AC52BE" w:rsidRPr="00821BEB" w:rsidRDefault="00AC52BE" w:rsidP="00821BEB">
            <w:pPr>
              <w:widowControl w:val="0"/>
              <w:ind w:left="-43" w:right="-72"/>
              <w:jc w:val="center"/>
              <w:rPr>
                <w:rFonts w:ascii="Arial" w:eastAsia="MS Mincho" w:hAnsi="Arial" w:cs="Arial"/>
                <w:b/>
                <w:bCs/>
                <w:color w:val="auto"/>
                <w:sz w:val="16"/>
                <w:szCs w:val="16"/>
                <w:cs/>
                <w:lang w:val="en-GB"/>
              </w:rPr>
            </w:pPr>
            <w:r w:rsidRPr="00821BEB">
              <w:rPr>
                <w:rFonts w:ascii="Arial" w:eastAsia="MS Mincho" w:hAnsi="Arial" w:cs="Arial"/>
                <w:b/>
                <w:bCs/>
                <w:color w:val="auto"/>
                <w:sz w:val="16"/>
                <w:szCs w:val="16"/>
                <w:lang w:val="en-GB"/>
              </w:rPr>
              <w:t>incorporation</w:t>
            </w:r>
          </w:p>
        </w:tc>
        <w:tc>
          <w:tcPr>
            <w:tcW w:w="972" w:type="pct"/>
            <w:tcBorders>
              <w:bottom w:val="single" w:sz="4" w:space="0" w:color="auto"/>
            </w:tcBorders>
            <w:vAlign w:val="bottom"/>
          </w:tcPr>
          <w:p w14:paraId="00B82A1A" w14:textId="77777777" w:rsidR="00AC52BE" w:rsidRPr="00821BEB" w:rsidRDefault="00AC52BE" w:rsidP="00821BEB">
            <w:pPr>
              <w:keepNext/>
              <w:ind w:right="-72"/>
              <w:jc w:val="center"/>
              <w:outlineLvl w:val="1"/>
              <w:rPr>
                <w:rFonts w:ascii="Arial" w:eastAsia="MS Mincho" w:hAnsi="Arial" w:cs="Arial"/>
                <w:b/>
                <w:bCs/>
                <w:color w:val="auto"/>
                <w:sz w:val="16"/>
                <w:szCs w:val="16"/>
                <w:cs/>
                <w:lang w:val="en-GB"/>
              </w:rPr>
            </w:pPr>
            <w:r w:rsidRPr="00821BEB">
              <w:rPr>
                <w:rFonts w:ascii="Arial" w:eastAsia="MS Mincho" w:hAnsi="Arial" w:cs="Arial"/>
                <w:b/>
                <w:bCs/>
                <w:color w:val="auto"/>
                <w:sz w:val="16"/>
                <w:szCs w:val="16"/>
                <w:lang w:val="en-GB"/>
              </w:rPr>
              <w:t>business</w:t>
            </w:r>
          </w:p>
        </w:tc>
        <w:tc>
          <w:tcPr>
            <w:tcW w:w="522" w:type="pct"/>
            <w:tcBorders>
              <w:bottom w:val="single" w:sz="4" w:space="0" w:color="auto"/>
            </w:tcBorders>
            <w:vAlign w:val="bottom"/>
          </w:tcPr>
          <w:p w14:paraId="3433E5DD" w14:textId="77777777" w:rsidR="00AC52BE" w:rsidRPr="00821BEB" w:rsidRDefault="00AC52BE" w:rsidP="00821BEB">
            <w:pPr>
              <w:tabs>
                <w:tab w:val="right" w:pos="1238"/>
              </w:tabs>
              <w:ind w:left="-111" w:right="-72"/>
              <w:jc w:val="right"/>
              <w:rPr>
                <w:rFonts w:ascii="Arial" w:hAnsi="Arial" w:cs="Arial"/>
                <w:b/>
                <w:bCs/>
                <w:color w:val="auto"/>
                <w:sz w:val="16"/>
                <w:szCs w:val="16"/>
                <w:lang w:val="en-GB"/>
              </w:rPr>
            </w:pPr>
            <w:r w:rsidRPr="00821BEB">
              <w:rPr>
                <w:rFonts w:ascii="Arial" w:hAnsi="Arial" w:cs="Arial"/>
                <w:b/>
                <w:bCs/>
                <w:color w:val="auto"/>
                <w:sz w:val="16"/>
                <w:szCs w:val="16"/>
                <w:lang w:val="en-GB"/>
              </w:rPr>
              <w:t>percentage</w:t>
            </w:r>
          </w:p>
        </w:tc>
        <w:tc>
          <w:tcPr>
            <w:tcW w:w="525" w:type="pct"/>
            <w:tcBorders>
              <w:bottom w:val="single" w:sz="4" w:space="0" w:color="auto"/>
            </w:tcBorders>
            <w:vAlign w:val="bottom"/>
          </w:tcPr>
          <w:p w14:paraId="46060E87" w14:textId="77777777" w:rsidR="00AC52BE" w:rsidRPr="00821BEB" w:rsidRDefault="00AC52BE" w:rsidP="00821BEB">
            <w:pPr>
              <w:tabs>
                <w:tab w:val="right" w:pos="1238"/>
              </w:tabs>
              <w:ind w:left="-24" w:right="-72"/>
              <w:jc w:val="right"/>
              <w:rPr>
                <w:rFonts w:ascii="Arial" w:hAnsi="Arial" w:cs="Arial"/>
                <w:b/>
                <w:bCs/>
                <w:color w:val="auto"/>
                <w:sz w:val="16"/>
                <w:szCs w:val="16"/>
                <w:lang w:val="en-GB"/>
              </w:rPr>
            </w:pPr>
            <w:r w:rsidRPr="00821BEB">
              <w:rPr>
                <w:rFonts w:ascii="Arial" w:hAnsi="Arial" w:cs="Arial"/>
                <w:b/>
                <w:bCs/>
                <w:color w:val="auto"/>
                <w:sz w:val="16"/>
                <w:szCs w:val="16"/>
                <w:lang w:val="en-GB"/>
              </w:rPr>
              <w:t>percentage</w:t>
            </w:r>
          </w:p>
        </w:tc>
        <w:tc>
          <w:tcPr>
            <w:tcW w:w="523" w:type="pct"/>
            <w:tcBorders>
              <w:bottom w:val="single" w:sz="4" w:space="0" w:color="auto"/>
            </w:tcBorders>
            <w:vAlign w:val="bottom"/>
          </w:tcPr>
          <w:p w14:paraId="71681BB5" w14:textId="77777777" w:rsidR="00AC52BE" w:rsidRPr="00821BEB" w:rsidRDefault="00AC52BE" w:rsidP="00821BEB">
            <w:pPr>
              <w:tabs>
                <w:tab w:val="right" w:pos="1238"/>
              </w:tabs>
              <w:ind w:left="-104" w:right="-72"/>
              <w:jc w:val="right"/>
              <w:rPr>
                <w:rFonts w:ascii="Arial" w:hAnsi="Arial" w:cs="Arial"/>
                <w:b/>
                <w:bCs/>
                <w:color w:val="auto"/>
                <w:sz w:val="16"/>
                <w:szCs w:val="16"/>
                <w:lang w:val="en-GB"/>
              </w:rPr>
            </w:pPr>
            <w:r w:rsidRPr="00821BEB">
              <w:rPr>
                <w:rFonts w:ascii="Arial" w:hAnsi="Arial" w:cs="Arial"/>
                <w:b/>
                <w:bCs/>
                <w:color w:val="auto"/>
                <w:sz w:val="16"/>
                <w:szCs w:val="16"/>
                <w:lang w:val="en-GB"/>
              </w:rPr>
              <w:t>percentage</w:t>
            </w:r>
          </w:p>
        </w:tc>
        <w:tc>
          <w:tcPr>
            <w:tcW w:w="524" w:type="pct"/>
            <w:tcBorders>
              <w:bottom w:val="single" w:sz="4" w:space="0" w:color="auto"/>
            </w:tcBorders>
            <w:vAlign w:val="bottom"/>
          </w:tcPr>
          <w:p w14:paraId="41FBDC00" w14:textId="77777777" w:rsidR="00AC52BE" w:rsidRPr="00821BEB" w:rsidRDefault="00AC52BE" w:rsidP="00821BEB">
            <w:pPr>
              <w:tabs>
                <w:tab w:val="right" w:pos="1238"/>
              </w:tabs>
              <w:ind w:left="-16" w:right="-72"/>
              <w:jc w:val="right"/>
              <w:rPr>
                <w:rFonts w:ascii="Arial" w:hAnsi="Arial" w:cs="Arial"/>
                <w:b/>
                <w:bCs/>
                <w:color w:val="auto"/>
                <w:sz w:val="16"/>
                <w:szCs w:val="16"/>
                <w:lang w:val="en-GB"/>
              </w:rPr>
            </w:pPr>
            <w:r w:rsidRPr="00821BEB">
              <w:rPr>
                <w:rFonts w:ascii="Arial" w:hAnsi="Arial" w:cs="Arial"/>
                <w:b/>
                <w:bCs/>
                <w:color w:val="auto"/>
                <w:sz w:val="16"/>
                <w:szCs w:val="16"/>
                <w:lang w:val="en-GB"/>
              </w:rPr>
              <w:t>percentage</w:t>
            </w:r>
          </w:p>
        </w:tc>
      </w:tr>
      <w:tr w:rsidR="004E3844" w:rsidRPr="00821BEB" w14:paraId="25C3349A" w14:textId="77777777" w:rsidTr="004E3844">
        <w:tc>
          <w:tcPr>
            <w:tcW w:w="1297" w:type="pct"/>
            <w:vAlign w:val="bottom"/>
          </w:tcPr>
          <w:p w14:paraId="3A4825A4" w14:textId="77777777" w:rsidR="00AC52BE" w:rsidRPr="00821BEB" w:rsidRDefault="00AC52BE" w:rsidP="00821BEB">
            <w:pPr>
              <w:widowControl w:val="0"/>
              <w:tabs>
                <w:tab w:val="right" w:pos="9810"/>
              </w:tabs>
              <w:ind w:left="435"/>
              <w:jc w:val="thaiDistribute"/>
              <w:rPr>
                <w:rFonts w:ascii="Arial" w:eastAsia="Angsana New" w:hAnsi="Arial" w:cs="Arial"/>
                <w:color w:val="auto"/>
                <w:sz w:val="16"/>
                <w:szCs w:val="16"/>
                <w:cs/>
              </w:rPr>
            </w:pPr>
          </w:p>
        </w:tc>
        <w:tc>
          <w:tcPr>
            <w:tcW w:w="637" w:type="pct"/>
            <w:tcBorders>
              <w:top w:val="single" w:sz="4" w:space="0" w:color="auto"/>
            </w:tcBorders>
            <w:vAlign w:val="bottom"/>
          </w:tcPr>
          <w:p w14:paraId="7CD8DF03" w14:textId="77777777" w:rsidR="00AC52BE" w:rsidRPr="00821BEB" w:rsidRDefault="00AC52BE" w:rsidP="00821BEB">
            <w:pPr>
              <w:widowControl w:val="0"/>
              <w:ind w:left="-43" w:right="-72"/>
              <w:jc w:val="center"/>
              <w:rPr>
                <w:rFonts w:ascii="Arial" w:eastAsia="Angsana New" w:hAnsi="Arial" w:cs="Arial"/>
                <w:color w:val="auto"/>
                <w:sz w:val="16"/>
                <w:szCs w:val="16"/>
              </w:rPr>
            </w:pPr>
          </w:p>
        </w:tc>
        <w:tc>
          <w:tcPr>
            <w:tcW w:w="972" w:type="pct"/>
            <w:tcBorders>
              <w:top w:val="single" w:sz="4" w:space="0" w:color="auto"/>
            </w:tcBorders>
            <w:vAlign w:val="bottom"/>
          </w:tcPr>
          <w:p w14:paraId="26F07F83" w14:textId="77777777" w:rsidR="00AC52BE" w:rsidRPr="00821BEB" w:rsidRDefault="00AC52BE" w:rsidP="00821BEB">
            <w:pPr>
              <w:widowControl w:val="0"/>
              <w:ind w:left="-43" w:right="-72"/>
              <w:jc w:val="right"/>
              <w:rPr>
                <w:rFonts w:ascii="Arial" w:eastAsia="Angsana New" w:hAnsi="Arial" w:cs="Arial"/>
                <w:color w:val="auto"/>
                <w:sz w:val="16"/>
                <w:szCs w:val="16"/>
              </w:rPr>
            </w:pPr>
          </w:p>
        </w:tc>
        <w:tc>
          <w:tcPr>
            <w:tcW w:w="522" w:type="pct"/>
            <w:tcBorders>
              <w:top w:val="single" w:sz="4" w:space="0" w:color="auto"/>
            </w:tcBorders>
            <w:shd w:val="clear" w:color="auto" w:fill="FAFAFA"/>
            <w:vAlign w:val="bottom"/>
          </w:tcPr>
          <w:p w14:paraId="73587D28"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5" w:type="pct"/>
            <w:tcBorders>
              <w:top w:val="single" w:sz="4" w:space="0" w:color="auto"/>
            </w:tcBorders>
            <w:vAlign w:val="bottom"/>
          </w:tcPr>
          <w:p w14:paraId="24C66D0E"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3" w:type="pct"/>
            <w:tcBorders>
              <w:top w:val="single" w:sz="4" w:space="0" w:color="auto"/>
            </w:tcBorders>
            <w:shd w:val="clear" w:color="auto" w:fill="FAFAFA"/>
            <w:vAlign w:val="bottom"/>
          </w:tcPr>
          <w:p w14:paraId="6B527FEF"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4" w:type="pct"/>
            <w:tcBorders>
              <w:top w:val="single" w:sz="4" w:space="0" w:color="auto"/>
            </w:tcBorders>
            <w:vAlign w:val="bottom"/>
          </w:tcPr>
          <w:p w14:paraId="5702E976" w14:textId="77777777" w:rsidR="00AC52BE" w:rsidRPr="00821BEB" w:rsidRDefault="00AC52BE" w:rsidP="00821BEB">
            <w:pPr>
              <w:widowControl w:val="0"/>
              <w:ind w:right="-72"/>
              <w:jc w:val="right"/>
              <w:rPr>
                <w:rFonts w:ascii="Arial" w:eastAsia="Angsana New" w:hAnsi="Arial" w:cs="Arial"/>
                <w:color w:val="auto"/>
                <w:sz w:val="16"/>
                <w:szCs w:val="16"/>
              </w:rPr>
            </w:pPr>
          </w:p>
        </w:tc>
      </w:tr>
      <w:tr w:rsidR="004E3844" w:rsidRPr="00821BEB" w14:paraId="6CAAD0A7" w14:textId="77777777" w:rsidTr="004E3844">
        <w:tc>
          <w:tcPr>
            <w:tcW w:w="1297" w:type="pct"/>
            <w:vAlign w:val="bottom"/>
          </w:tcPr>
          <w:p w14:paraId="4CC5BE87" w14:textId="77777777" w:rsidR="00AC52BE" w:rsidRPr="00821BEB" w:rsidRDefault="00AC52BE" w:rsidP="00821BEB">
            <w:pPr>
              <w:ind w:left="-101" w:right="-72"/>
              <w:rPr>
                <w:rFonts w:ascii="Arial" w:eastAsia="MS Mincho" w:hAnsi="Arial" w:cs="Arial"/>
                <w:b/>
                <w:bCs/>
                <w:snapToGrid w:val="0"/>
                <w:color w:val="auto"/>
                <w:sz w:val="16"/>
                <w:szCs w:val="16"/>
                <w:u w:val="single"/>
                <w:cs/>
              </w:rPr>
            </w:pPr>
            <w:r w:rsidRPr="00821BEB">
              <w:rPr>
                <w:rFonts w:ascii="Arial" w:eastAsia="MS Mincho" w:hAnsi="Arial" w:cs="Arial"/>
                <w:b/>
                <w:bCs/>
                <w:snapToGrid w:val="0"/>
                <w:color w:val="auto"/>
                <w:sz w:val="16"/>
                <w:szCs w:val="16"/>
                <w:u w:val="single"/>
              </w:rPr>
              <w:t>Jointly controlled entities</w:t>
            </w:r>
          </w:p>
        </w:tc>
        <w:tc>
          <w:tcPr>
            <w:tcW w:w="637" w:type="pct"/>
            <w:vAlign w:val="bottom"/>
          </w:tcPr>
          <w:p w14:paraId="592B1EED" w14:textId="77777777" w:rsidR="00AC52BE" w:rsidRPr="00821BEB" w:rsidRDefault="00AC52BE" w:rsidP="00821BEB">
            <w:pPr>
              <w:widowControl w:val="0"/>
              <w:ind w:left="-43" w:right="-72"/>
              <w:jc w:val="center"/>
              <w:rPr>
                <w:rFonts w:ascii="Arial" w:eastAsia="Angsana New" w:hAnsi="Arial" w:cs="Arial"/>
                <w:color w:val="auto"/>
                <w:sz w:val="16"/>
                <w:szCs w:val="16"/>
              </w:rPr>
            </w:pPr>
          </w:p>
        </w:tc>
        <w:tc>
          <w:tcPr>
            <w:tcW w:w="972" w:type="pct"/>
            <w:vAlign w:val="bottom"/>
          </w:tcPr>
          <w:p w14:paraId="664E5ACA" w14:textId="77777777" w:rsidR="00AC52BE" w:rsidRPr="00821BEB" w:rsidRDefault="00AC52BE"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66FDD86A"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5" w:type="pct"/>
            <w:vAlign w:val="bottom"/>
          </w:tcPr>
          <w:p w14:paraId="33643CF7"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27839D22"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4" w:type="pct"/>
            <w:vAlign w:val="bottom"/>
          </w:tcPr>
          <w:p w14:paraId="7F2FED2D" w14:textId="77777777" w:rsidR="00AC52BE" w:rsidRPr="00821BEB" w:rsidRDefault="00AC52BE" w:rsidP="00821BEB">
            <w:pPr>
              <w:widowControl w:val="0"/>
              <w:ind w:right="-72"/>
              <w:jc w:val="right"/>
              <w:rPr>
                <w:rFonts w:ascii="Arial" w:eastAsia="Angsana New" w:hAnsi="Arial" w:cs="Arial"/>
                <w:color w:val="auto"/>
                <w:sz w:val="16"/>
                <w:szCs w:val="16"/>
              </w:rPr>
            </w:pPr>
          </w:p>
        </w:tc>
      </w:tr>
      <w:tr w:rsidR="004E3844" w:rsidRPr="00821BEB" w14:paraId="42210717" w14:textId="77777777" w:rsidTr="004E3844">
        <w:tc>
          <w:tcPr>
            <w:tcW w:w="1297" w:type="pct"/>
            <w:vAlign w:val="bottom"/>
          </w:tcPr>
          <w:p w14:paraId="701399DD" w14:textId="77777777" w:rsidR="00AC52BE" w:rsidRPr="00821BEB" w:rsidRDefault="00AC52BE" w:rsidP="00821BEB">
            <w:pPr>
              <w:widowControl w:val="0"/>
              <w:tabs>
                <w:tab w:val="right" w:pos="9810"/>
              </w:tabs>
              <w:ind w:left="-101"/>
              <w:jc w:val="thaiDistribute"/>
              <w:rPr>
                <w:rFonts w:ascii="Arial" w:eastAsia="Angsana New" w:hAnsi="Arial" w:cs="Arial"/>
                <w:color w:val="auto"/>
                <w:sz w:val="16"/>
                <w:szCs w:val="16"/>
                <w:cs/>
              </w:rPr>
            </w:pPr>
          </w:p>
        </w:tc>
        <w:tc>
          <w:tcPr>
            <w:tcW w:w="637" w:type="pct"/>
            <w:vAlign w:val="bottom"/>
          </w:tcPr>
          <w:p w14:paraId="3B02B596" w14:textId="77777777" w:rsidR="00AC52BE" w:rsidRPr="00821BEB" w:rsidRDefault="00AC52BE" w:rsidP="00821BEB">
            <w:pPr>
              <w:widowControl w:val="0"/>
              <w:ind w:left="-43" w:right="-72"/>
              <w:jc w:val="center"/>
              <w:rPr>
                <w:rFonts w:ascii="Arial" w:eastAsia="Angsana New" w:hAnsi="Arial" w:cs="Arial"/>
                <w:color w:val="auto"/>
                <w:sz w:val="16"/>
                <w:szCs w:val="16"/>
              </w:rPr>
            </w:pPr>
          </w:p>
        </w:tc>
        <w:tc>
          <w:tcPr>
            <w:tcW w:w="972" w:type="pct"/>
            <w:vAlign w:val="bottom"/>
          </w:tcPr>
          <w:p w14:paraId="71FD1088" w14:textId="77777777" w:rsidR="00AC52BE" w:rsidRPr="00821BEB" w:rsidRDefault="00AC52BE"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147037D5"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5" w:type="pct"/>
            <w:vAlign w:val="bottom"/>
          </w:tcPr>
          <w:p w14:paraId="301A94C3"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06C9C107" w14:textId="77777777" w:rsidR="00AC52BE" w:rsidRPr="00821BEB" w:rsidRDefault="00AC52BE" w:rsidP="00821BEB">
            <w:pPr>
              <w:widowControl w:val="0"/>
              <w:ind w:right="-72"/>
              <w:jc w:val="right"/>
              <w:rPr>
                <w:rFonts w:ascii="Arial" w:eastAsia="Angsana New" w:hAnsi="Arial" w:cs="Arial"/>
                <w:color w:val="auto"/>
                <w:sz w:val="16"/>
                <w:szCs w:val="16"/>
              </w:rPr>
            </w:pPr>
          </w:p>
        </w:tc>
        <w:tc>
          <w:tcPr>
            <w:tcW w:w="524" w:type="pct"/>
            <w:vAlign w:val="bottom"/>
          </w:tcPr>
          <w:p w14:paraId="04FEE843" w14:textId="77777777" w:rsidR="00AC52BE" w:rsidRPr="00821BEB" w:rsidRDefault="00AC52BE" w:rsidP="00821BEB">
            <w:pPr>
              <w:widowControl w:val="0"/>
              <w:ind w:right="-72"/>
              <w:jc w:val="right"/>
              <w:rPr>
                <w:rFonts w:ascii="Arial" w:eastAsia="Angsana New" w:hAnsi="Arial" w:cs="Arial"/>
                <w:color w:val="auto"/>
                <w:sz w:val="16"/>
                <w:szCs w:val="16"/>
              </w:rPr>
            </w:pPr>
          </w:p>
        </w:tc>
      </w:tr>
      <w:tr w:rsidR="004E3844" w:rsidRPr="00821BEB" w14:paraId="548C076E" w14:textId="77777777" w:rsidTr="004E3844">
        <w:tc>
          <w:tcPr>
            <w:tcW w:w="1297" w:type="pct"/>
          </w:tcPr>
          <w:p w14:paraId="1B66F88B" w14:textId="77777777" w:rsidR="00FF6350" w:rsidRDefault="00AC52BE" w:rsidP="00821BEB">
            <w:pPr>
              <w:ind w:left="-101" w:right="-108"/>
              <w:rPr>
                <w:rFonts w:ascii="Arial" w:hAnsi="Arial" w:cs="Arial"/>
                <w:color w:val="auto"/>
                <w:sz w:val="16"/>
                <w:szCs w:val="16"/>
              </w:rPr>
            </w:pPr>
            <w:r w:rsidRPr="00821BEB">
              <w:rPr>
                <w:rFonts w:ascii="Arial" w:hAnsi="Arial" w:cs="Arial"/>
                <w:color w:val="auto"/>
                <w:sz w:val="16"/>
                <w:szCs w:val="16"/>
              </w:rPr>
              <w:t>T Utilities Company Limited</w:t>
            </w:r>
            <w:r w:rsidR="00FF6350">
              <w:rPr>
                <w:rFonts w:ascii="Arial" w:hAnsi="Arial" w:cs="Arial"/>
                <w:color w:val="auto"/>
                <w:sz w:val="16"/>
                <w:szCs w:val="16"/>
              </w:rPr>
              <w:t xml:space="preserve"> </w:t>
            </w:r>
          </w:p>
          <w:p w14:paraId="0819D267" w14:textId="61770C95" w:rsidR="00AC52BE" w:rsidRPr="00821BEB" w:rsidRDefault="00FF6350" w:rsidP="00821BEB">
            <w:pPr>
              <w:ind w:left="-101" w:right="-108"/>
              <w:rPr>
                <w:rFonts w:ascii="Arial" w:hAnsi="Arial" w:cs="Arial"/>
                <w:color w:val="auto"/>
                <w:sz w:val="16"/>
                <w:szCs w:val="16"/>
                <w:cs/>
              </w:rPr>
            </w:pPr>
            <w:r>
              <w:rPr>
                <w:rFonts w:ascii="Arial" w:hAnsi="Arial" w:cs="Arial"/>
                <w:color w:val="auto"/>
                <w:sz w:val="16"/>
                <w:szCs w:val="16"/>
              </w:rPr>
              <w:t xml:space="preserve">   and its subsidiaries</w:t>
            </w:r>
          </w:p>
        </w:tc>
        <w:tc>
          <w:tcPr>
            <w:tcW w:w="637" w:type="pct"/>
          </w:tcPr>
          <w:p w14:paraId="61A9731C" w14:textId="77777777" w:rsidR="00AC52BE" w:rsidRPr="00821BEB" w:rsidRDefault="00AC52BE"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3CB1F421" w14:textId="77777777" w:rsidR="00AC52BE" w:rsidRPr="00821BEB" w:rsidRDefault="00AC52BE" w:rsidP="00821BEB">
            <w:pPr>
              <w:ind w:right="-58"/>
              <w:jc w:val="center"/>
              <w:rPr>
                <w:rFonts w:ascii="Arial" w:hAnsi="Arial" w:cs="Arial"/>
                <w:color w:val="auto"/>
                <w:sz w:val="16"/>
                <w:szCs w:val="16"/>
              </w:rPr>
            </w:pPr>
            <w:r w:rsidRPr="00821BEB">
              <w:rPr>
                <w:rFonts w:ascii="Arial" w:hAnsi="Arial" w:cs="Arial"/>
                <w:color w:val="auto"/>
                <w:sz w:val="16"/>
                <w:szCs w:val="16"/>
              </w:rPr>
              <w:t>Utilities business</w:t>
            </w:r>
          </w:p>
        </w:tc>
        <w:tc>
          <w:tcPr>
            <w:tcW w:w="522" w:type="pct"/>
            <w:shd w:val="clear" w:color="auto" w:fill="FAFAFA"/>
          </w:tcPr>
          <w:p w14:paraId="11EF729A" w14:textId="77777777" w:rsidR="00AC52BE" w:rsidRPr="00821BEB" w:rsidRDefault="00B569A5" w:rsidP="00821BEB">
            <w:pPr>
              <w:ind w:left="12" w:right="-58"/>
              <w:jc w:val="right"/>
              <w:rPr>
                <w:rFonts w:ascii="Arial" w:hAnsi="Arial" w:cs="Arial"/>
                <w:color w:val="auto"/>
                <w:sz w:val="16"/>
                <w:szCs w:val="16"/>
              </w:rPr>
            </w:pPr>
            <w:r w:rsidRPr="00821BEB">
              <w:rPr>
                <w:rFonts w:ascii="Arial" w:hAnsi="Arial" w:cs="Arial"/>
                <w:color w:val="auto"/>
                <w:sz w:val="16"/>
                <w:szCs w:val="16"/>
              </w:rPr>
              <w:t>4</w:t>
            </w:r>
            <w:r w:rsidRPr="00821BEB">
              <w:rPr>
                <w:rFonts w:ascii="Arial" w:hAnsi="Arial" w:cs="Arial"/>
                <w:color w:val="auto"/>
                <w:sz w:val="16"/>
                <w:szCs w:val="16"/>
                <w:cs/>
              </w:rPr>
              <w:t>5.00</w:t>
            </w:r>
          </w:p>
        </w:tc>
        <w:tc>
          <w:tcPr>
            <w:tcW w:w="525" w:type="pct"/>
          </w:tcPr>
          <w:p w14:paraId="2A0C44E7" w14:textId="77777777" w:rsidR="00AC52BE" w:rsidRPr="00821BEB" w:rsidRDefault="00AC52BE" w:rsidP="00821BEB">
            <w:pPr>
              <w:widowControl w:val="0"/>
              <w:ind w:right="-72"/>
              <w:jc w:val="right"/>
              <w:rPr>
                <w:rFonts w:ascii="Arial" w:eastAsia="Angsana New" w:hAnsi="Arial" w:cs="Arial"/>
                <w:color w:val="auto"/>
                <w:sz w:val="16"/>
                <w:szCs w:val="16"/>
              </w:rPr>
            </w:pPr>
            <w:r w:rsidRPr="00821BEB">
              <w:rPr>
                <w:rFonts w:ascii="Arial" w:eastAsia="Angsana New" w:hAnsi="Arial" w:cs="Arial"/>
                <w:color w:val="auto"/>
                <w:sz w:val="16"/>
                <w:szCs w:val="16"/>
                <w:cs/>
              </w:rPr>
              <w:t>45.00</w:t>
            </w:r>
          </w:p>
        </w:tc>
        <w:tc>
          <w:tcPr>
            <w:tcW w:w="523" w:type="pct"/>
            <w:shd w:val="clear" w:color="auto" w:fill="FAFAFA"/>
          </w:tcPr>
          <w:p w14:paraId="33BC2C48" w14:textId="77777777" w:rsidR="00AC52BE" w:rsidRPr="00821BEB" w:rsidRDefault="00B569A5" w:rsidP="00821BEB">
            <w:pPr>
              <w:widowControl w:val="0"/>
              <w:ind w:right="-72"/>
              <w:jc w:val="right"/>
              <w:rPr>
                <w:rFonts w:ascii="Arial" w:eastAsia="Angsana New" w:hAnsi="Arial" w:cs="Arial"/>
                <w:color w:val="auto"/>
                <w:sz w:val="16"/>
                <w:szCs w:val="16"/>
              </w:rPr>
            </w:pPr>
            <w:r w:rsidRPr="00821BEB">
              <w:rPr>
                <w:rFonts w:ascii="Arial" w:eastAsia="Angsana New" w:hAnsi="Arial" w:cs="Arial"/>
                <w:color w:val="auto"/>
                <w:sz w:val="16"/>
                <w:szCs w:val="16"/>
              </w:rPr>
              <w:t>45.00</w:t>
            </w:r>
          </w:p>
        </w:tc>
        <w:tc>
          <w:tcPr>
            <w:tcW w:w="524" w:type="pct"/>
          </w:tcPr>
          <w:p w14:paraId="54FBA23E" w14:textId="77777777" w:rsidR="00AC52BE" w:rsidRPr="00821BEB" w:rsidRDefault="00AC52BE" w:rsidP="00821BEB">
            <w:pPr>
              <w:widowControl w:val="0"/>
              <w:ind w:right="-72"/>
              <w:jc w:val="right"/>
              <w:rPr>
                <w:rFonts w:ascii="Arial" w:eastAsia="Angsana New" w:hAnsi="Arial" w:cs="Arial"/>
                <w:color w:val="auto"/>
                <w:sz w:val="16"/>
                <w:szCs w:val="16"/>
              </w:rPr>
            </w:pPr>
            <w:r w:rsidRPr="00821BEB">
              <w:rPr>
                <w:rFonts w:ascii="Arial" w:eastAsia="Angsana New" w:hAnsi="Arial" w:cs="Arial"/>
                <w:color w:val="auto"/>
                <w:sz w:val="16"/>
                <w:szCs w:val="16"/>
                <w:cs/>
              </w:rPr>
              <w:t>45.00</w:t>
            </w:r>
          </w:p>
        </w:tc>
      </w:tr>
      <w:tr w:rsidR="004E3844" w:rsidRPr="00821BEB" w14:paraId="6DF1D273" w14:textId="77777777" w:rsidTr="004E3844">
        <w:tc>
          <w:tcPr>
            <w:tcW w:w="1297" w:type="pct"/>
          </w:tcPr>
          <w:p w14:paraId="1B05D7D0" w14:textId="77777777" w:rsidR="00AC52BE" w:rsidRPr="00821BEB" w:rsidRDefault="00AC52BE" w:rsidP="00821BEB">
            <w:pPr>
              <w:ind w:left="-101" w:right="-108"/>
              <w:rPr>
                <w:rFonts w:ascii="Arial" w:hAnsi="Arial" w:cs="Arial"/>
                <w:color w:val="auto"/>
                <w:sz w:val="16"/>
                <w:szCs w:val="16"/>
              </w:rPr>
            </w:pPr>
            <w:r w:rsidRPr="00821BEB">
              <w:rPr>
                <w:rFonts w:ascii="Arial" w:hAnsi="Arial" w:cs="Arial"/>
                <w:color w:val="auto"/>
                <w:sz w:val="16"/>
                <w:szCs w:val="16"/>
              </w:rPr>
              <w:t>HKL Perfect Company Limited</w:t>
            </w:r>
          </w:p>
        </w:tc>
        <w:tc>
          <w:tcPr>
            <w:tcW w:w="637" w:type="pct"/>
          </w:tcPr>
          <w:p w14:paraId="4A34F9AA" w14:textId="77777777" w:rsidR="00AC52BE" w:rsidRPr="00821BEB" w:rsidRDefault="00AC52BE"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6D5AC3F3" w14:textId="77777777" w:rsidR="00AC52BE" w:rsidRPr="00821BEB" w:rsidRDefault="00AC52BE"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4E1C2F46" w14:textId="77777777" w:rsidR="00AC52BE" w:rsidRPr="00821BEB" w:rsidRDefault="00B569A5" w:rsidP="00821BEB">
            <w:pPr>
              <w:ind w:left="12" w:right="-58"/>
              <w:jc w:val="right"/>
              <w:rPr>
                <w:rFonts w:ascii="Arial" w:hAnsi="Arial" w:cs="Arial"/>
                <w:color w:val="auto"/>
                <w:sz w:val="16"/>
                <w:szCs w:val="16"/>
                <w:lang w:val="en-GB"/>
              </w:rPr>
            </w:pPr>
            <w:r w:rsidRPr="00821BEB">
              <w:rPr>
                <w:rFonts w:ascii="Arial" w:hAnsi="Arial" w:cs="Arial"/>
                <w:color w:val="auto"/>
                <w:sz w:val="16"/>
                <w:szCs w:val="16"/>
                <w:cs/>
              </w:rPr>
              <w:t>51.00</w:t>
            </w:r>
          </w:p>
        </w:tc>
        <w:tc>
          <w:tcPr>
            <w:tcW w:w="525" w:type="pct"/>
          </w:tcPr>
          <w:p w14:paraId="2A4E5CC9" w14:textId="77777777" w:rsidR="00AC52BE" w:rsidRPr="00821BEB" w:rsidRDefault="00AC52BE"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c>
          <w:tcPr>
            <w:tcW w:w="523" w:type="pct"/>
            <w:shd w:val="clear" w:color="auto" w:fill="FAFAFA"/>
          </w:tcPr>
          <w:p w14:paraId="1B4A4205" w14:textId="77777777" w:rsidR="00AC52BE" w:rsidRPr="00821BEB" w:rsidRDefault="00B569A5"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0AD379BC" w14:textId="77777777" w:rsidR="00AC52BE" w:rsidRPr="00821BEB" w:rsidRDefault="00AC52BE"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r>
      <w:tr w:rsidR="004E3844" w:rsidRPr="00821BEB" w14:paraId="685AABA5" w14:textId="77777777" w:rsidTr="004E3844">
        <w:tc>
          <w:tcPr>
            <w:tcW w:w="1297" w:type="pct"/>
          </w:tcPr>
          <w:p w14:paraId="7123659C" w14:textId="77777777" w:rsidR="00AC52BE" w:rsidRPr="00821BEB" w:rsidRDefault="00AC52BE" w:rsidP="00821BEB">
            <w:pPr>
              <w:ind w:left="-101" w:right="-108"/>
              <w:rPr>
                <w:rFonts w:ascii="Arial" w:hAnsi="Arial" w:cs="Arial"/>
                <w:color w:val="auto"/>
                <w:sz w:val="16"/>
                <w:szCs w:val="16"/>
              </w:rPr>
            </w:pPr>
            <w:r w:rsidRPr="00821BEB">
              <w:rPr>
                <w:rFonts w:ascii="Arial" w:hAnsi="Arial" w:cs="Arial"/>
                <w:color w:val="auto"/>
                <w:sz w:val="16"/>
                <w:szCs w:val="16"/>
              </w:rPr>
              <w:t>PF-Sekisui JV Company Limited</w:t>
            </w:r>
          </w:p>
        </w:tc>
        <w:tc>
          <w:tcPr>
            <w:tcW w:w="637" w:type="pct"/>
          </w:tcPr>
          <w:p w14:paraId="75FDF7CC" w14:textId="77777777" w:rsidR="00AC52BE" w:rsidRPr="00821BEB" w:rsidRDefault="00AC52BE"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2B183D21" w14:textId="77777777" w:rsidR="00AC52BE" w:rsidRPr="00821BEB" w:rsidRDefault="00AC52BE"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5BEDE3BE" w14:textId="77777777" w:rsidR="00AC52BE" w:rsidRPr="00821BEB" w:rsidRDefault="00B569A5" w:rsidP="00821BEB">
            <w:pPr>
              <w:ind w:left="12" w:right="-58"/>
              <w:jc w:val="right"/>
              <w:rPr>
                <w:rFonts w:ascii="Arial" w:hAnsi="Arial" w:cs="Arial"/>
                <w:color w:val="auto"/>
                <w:sz w:val="16"/>
                <w:szCs w:val="16"/>
              </w:rPr>
            </w:pPr>
            <w:r w:rsidRPr="00821BEB">
              <w:rPr>
                <w:rFonts w:ascii="Arial" w:hAnsi="Arial" w:cs="Arial"/>
                <w:color w:val="auto"/>
                <w:sz w:val="16"/>
                <w:szCs w:val="16"/>
                <w:cs/>
              </w:rPr>
              <w:t>51.00</w:t>
            </w:r>
          </w:p>
        </w:tc>
        <w:tc>
          <w:tcPr>
            <w:tcW w:w="525" w:type="pct"/>
          </w:tcPr>
          <w:p w14:paraId="5046D82C" w14:textId="77777777" w:rsidR="00AC52BE" w:rsidRPr="00821BEB" w:rsidRDefault="00AC52BE" w:rsidP="00821BEB">
            <w:pPr>
              <w:ind w:left="12" w:right="-58"/>
              <w:jc w:val="right"/>
              <w:rPr>
                <w:rFonts w:ascii="Arial" w:hAnsi="Arial" w:cs="Arial"/>
                <w:color w:val="auto"/>
                <w:sz w:val="16"/>
                <w:szCs w:val="16"/>
              </w:rPr>
            </w:pPr>
            <w:r w:rsidRPr="00821BEB">
              <w:rPr>
                <w:rFonts w:ascii="Arial" w:hAnsi="Arial" w:cs="Arial"/>
                <w:color w:val="auto"/>
                <w:sz w:val="16"/>
                <w:szCs w:val="16"/>
                <w:cs/>
              </w:rPr>
              <w:t>51.00</w:t>
            </w:r>
          </w:p>
        </w:tc>
        <w:tc>
          <w:tcPr>
            <w:tcW w:w="523" w:type="pct"/>
            <w:shd w:val="clear" w:color="auto" w:fill="FAFAFA"/>
          </w:tcPr>
          <w:p w14:paraId="48DFFC41" w14:textId="77777777" w:rsidR="00AC52BE" w:rsidRPr="00821BEB" w:rsidRDefault="00B569A5" w:rsidP="00821BEB">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4" w:type="pct"/>
          </w:tcPr>
          <w:p w14:paraId="53DD3582" w14:textId="77777777" w:rsidR="00AC52BE" w:rsidRPr="00821BEB" w:rsidRDefault="00AC52BE" w:rsidP="00821BEB">
            <w:pPr>
              <w:ind w:left="12" w:right="-58"/>
              <w:jc w:val="right"/>
              <w:rPr>
                <w:rFonts w:ascii="Arial" w:hAnsi="Arial" w:cs="Arial"/>
                <w:color w:val="auto"/>
                <w:sz w:val="16"/>
                <w:szCs w:val="16"/>
              </w:rPr>
            </w:pPr>
            <w:r w:rsidRPr="00821BEB">
              <w:rPr>
                <w:rFonts w:ascii="Arial" w:hAnsi="Arial" w:cs="Arial"/>
                <w:color w:val="auto"/>
                <w:sz w:val="16"/>
                <w:szCs w:val="16"/>
                <w:cs/>
              </w:rPr>
              <w:t>51.00</w:t>
            </w:r>
          </w:p>
        </w:tc>
      </w:tr>
      <w:tr w:rsidR="004E3844" w:rsidRPr="00821BEB" w14:paraId="620F34F8" w14:textId="77777777" w:rsidTr="004E3844">
        <w:tc>
          <w:tcPr>
            <w:tcW w:w="1297" w:type="pct"/>
          </w:tcPr>
          <w:p w14:paraId="7977B699" w14:textId="77777777" w:rsidR="00B569A5" w:rsidRPr="00821BEB" w:rsidRDefault="00B569A5" w:rsidP="00821BEB">
            <w:pPr>
              <w:ind w:left="-101" w:right="-108"/>
              <w:rPr>
                <w:rFonts w:ascii="Arial" w:hAnsi="Arial" w:cs="Arial"/>
                <w:color w:val="auto"/>
                <w:sz w:val="16"/>
                <w:szCs w:val="16"/>
              </w:rPr>
            </w:pPr>
            <w:r w:rsidRPr="00821BEB">
              <w:rPr>
                <w:rFonts w:ascii="Arial" w:hAnsi="Arial" w:cs="Arial"/>
                <w:color w:val="auto"/>
                <w:sz w:val="16"/>
                <w:szCs w:val="16"/>
              </w:rPr>
              <w:t>PF Forestry Company Limited</w:t>
            </w:r>
          </w:p>
        </w:tc>
        <w:tc>
          <w:tcPr>
            <w:tcW w:w="637" w:type="pct"/>
          </w:tcPr>
          <w:p w14:paraId="00A50DBD" w14:textId="77777777" w:rsidR="00B569A5" w:rsidRPr="00821BEB" w:rsidRDefault="00B569A5"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570CAC67" w14:textId="77777777" w:rsidR="00B569A5" w:rsidRPr="00821BEB" w:rsidRDefault="00B569A5"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1C3ED3B9" w14:textId="77777777" w:rsidR="00B569A5" w:rsidRPr="00821BEB" w:rsidRDefault="00B569A5" w:rsidP="00821BEB">
            <w:pPr>
              <w:ind w:left="12" w:right="-58"/>
              <w:jc w:val="right"/>
              <w:rPr>
                <w:rFonts w:ascii="Arial" w:hAnsi="Arial" w:cs="Arial"/>
                <w:color w:val="auto"/>
                <w:sz w:val="16"/>
                <w:szCs w:val="16"/>
              </w:rPr>
            </w:pPr>
            <w:r w:rsidRPr="00821BEB">
              <w:rPr>
                <w:rFonts w:ascii="Arial" w:hAnsi="Arial" w:cs="Arial"/>
                <w:color w:val="auto"/>
                <w:sz w:val="16"/>
                <w:szCs w:val="16"/>
                <w:cs/>
              </w:rPr>
              <w:t>51.00</w:t>
            </w:r>
          </w:p>
        </w:tc>
        <w:tc>
          <w:tcPr>
            <w:tcW w:w="525" w:type="pct"/>
          </w:tcPr>
          <w:p w14:paraId="314D1927" w14:textId="77777777" w:rsidR="00B569A5" w:rsidRPr="00821BEB" w:rsidRDefault="00B569A5" w:rsidP="00821BEB">
            <w:pPr>
              <w:ind w:left="12" w:right="-58"/>
              <w:jc w:val="right"/>
              <w:rPr>
                <w:rFonts w:ascii="Arial" w:hAnsi="Arial" w:cs="Arial"/>
                <w:color w:val="auto"/>
                <w:sz w:val="16"/>
                <w:szCs w:val="16"/>
                <w:cs/>
              </w:rPr>
            </w:pPr>
            <w:r w:rsidRPr="00821BEB">
              <w:rPr>
                <w:rFonts w:ascii="Arial" w:hAnsi="Arial" w:cs="Arial"/>
                <w:color w:val="auto"/>
                <w:sz w:val="16"/>
                <w:szCs w:val="16"/>
              </w:rPr>
              <w:t>-</w:t>
            </w:r>
          </w:p>
        </w:tc>
        <w:tc>
          <w:tcPr>
            <w:tcW w:w="523" w:type="pct"/>
            <w:shd w:val="clear" w:color="auto" w:fill="FAFAFA"/>
          </w:tcPr>
          <w:p w14:paraId="75CAC8CD" w14:textId="77777777" w:rsidR="00B569A5" w:rsidRPr="00821BEB" w:rsidRDefault="00B569A5" w:rsidP="00821BEB">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4" w:type="pct"/>
          </w:tcPr>
          <w:p w14:paraId="7F86664B" w14:textId="77777777" w:rsidR="00B569A5" w:rsidRPr="00821BEB" w:rsidRDefault="00B569A5" w:rsidP="00821BEB">
            <w:pPr>
              <w:ind w:left="12" w:right="-58"/>
              <w:jc w:val="right"/>
              <w:rPr>
                <w:rFonts w:ascii="Arial" w:hAnsi="Arial" w:cs="Arial"/>
                <w:color w:val="auto"/>
                <w:sz w:val="16"/>
                <w:szCs w:val="16"/>
                <w:cs/>
              </w:rPr>
            </w:pPr>
            <w:r w:rsidRPr="00821BEB">
              <w:rPr>
                <w:rFonts w:ascii="Arial" w:hAnsi="Arial" w:cs="Arial"/>
                <w:color w:val="auto"/>
                <w:sz w:val="16"/>
                <w:szCs w:val="16"/>
              </w:rPr>
              <w:t>-</w:t>
            </w:r>
          </w:p>
        </w:tc>
      </w:tr>
      <w:tr w:rsidR="004E3844" w:rsidRPr="00821BEB" w14:paraId="7EECFE80" w14:textId="77777777" w:rsidTr="004E3844">
        <w:tc>
          <w:tcPr>
            <w:tcW w:w="1297" w:type="pct"/>
          </w:tcPr>
          <w:p w14:paraId="7C6FF352" w14:textId="77777777" w:rsidR="006057EA" w:rsidRPr="00821BEB" w:rsidRDefault="006057EA" w:rsidP="00821BEB">
            <w:pPr>
              <w:ind w:left="-101" w:right="-108"/>
              <w:rPr>
                <w:rFonts w:ascii="Arial" w:hAnsi="Arial" w:cs="Arial"/>
                <w:color w:val="auto"/>
                <w:sz w:val="16"/>
                <w:szCs w:val="16"/>
              </w:rPr>
            </w:pPr>
          </w:p>
        </w:tc>
        <w:tc>
          <w:tcPr>
            <w:tcW w:w="637" w:type="pct"/>
          </w:tcPr>
          <w:p w14:paraId="6DD679D6" w14:textId="77777777" w:rsidR="006057EA" w:rsidRPr="00821BEB" w:rsidRDefault="006057EA" w:rsidP="00821BEB">
            <w:pPr>
              <w:jc w:val="center"/>
              <w:rPr>
                <w:rFonts w:ascii="Arial" w:hAnsi="Arial" w:cs="Arial"/>
                <w:color w:val="auto"/>
                <w:sz w:val="16"/>
                <w:szCs w:val="16"/>
              </w:rPr>
            </w:pPr>
          </w:p>
        </w:tc>
        <w:tc>
          <w:tcPr>
            <w:tcW w:w="972" w:type="pct"/>
          </w:tcPr>
          <w:p w14:paraId="580CFA0E" w14:textId="77777777" w:rsidR="006057EA" w:rsidRPr="00821BEB" w:rsidRDefault="006057EA" w:rsidP="00821BEB">
            <w:pPr>
              <w:ind w:left="-43" w:right="-72"/>
              <w:jc w:val="center"/>
              <w:rPr>
                <w:rFonts w:ascii="Arial" w:hAnsi="Arial" w:cs="Arial"/>
                <w:color w:val="auto"/>
                <w:sz w:val="16"/>
                <w:szCs w:val="16"/>
              </w:rPr>
            </w:pPr>
          </w:p>
        </w:tc>
        <w:tc>
          <w:tcPr>
            <w:tcW w:w="522" w:type="pct"/>
            <w:shd w:val="clear" w:color="auto" w:fill="FAFAFA"/>
          </w:tcPr>
          <w:p w14:paraId="04E1D9E9" w14:textId="77777777" w:rsidR="006057EA" w:rsidRPr="00821BEB" w:rsidRDefault="006057EA" w:rsidP="00821BEB">
            <w:pPr>
              <w:ind w:left="12" w:right="-58"/>
              <w:jc w:val="right"/>
              <w:rPr>
                <w:rFonts w:ascii="Arial" w:hAnsi="Arial" w:cs="Arial"/>
                <w:color w:val="auto"/>
                <w:sz w:val="16"/>
                <w:szCs w:val="16"/>
                <w:cs/>
              </w:rPr>
            </w:pPr>
          </w:p>
        </w:tc>
        <w:tc>
          <w:tcPr>
            <w:tcW w:w="525" w:type="pct"/>
          </w:tcPr>
          <w:p w14:paraId="6771658E" w14:textId="77777777" w:rsidR="006057EA" w:rsidRPr="00821BEB" w:rsidRDefault="006057EA" w:rsidP="00821BEB">
            <w:pPr>
              <w:ind w:left="12" w:right="-58"/>
              <w:jc w:val="right"/>
              <w:rPr>
                <w:rFonts w:ascii="Arial" w:hAnsi="Arial" w:cs="Arial"/>
                <w:color w:val="auto"/>
                <w:sz w:val="16"/>
                <w:szCs w:val="16"/>
              </w:rPr>
            </w:pPr>
          </w:p>
        </w:tc>
        <w:tc>
          <w:tcPr>
            <w:tcW w:w="523" w:type="pct"/>
            <w:shd w:val="clear" w:color="auto" w:fill="FAFAFA"/>
          </w:tcPr>
          <w:p w14:paraId="0451F558" w14:textId="77777777" w:rsidR="006057EA" w:rsidRPr="00821BEB" w:rsidRDefault="006057EA" w:rsidP="00821BEB">
            <w:pPr>
              <w:ind w:left="12" w:right="-58"/>
              <w:jc w:val="right"/>
              <w:rPr>
                <w:rFonts w:ascii="Arial" w:hAnsi="Arial" w:cs="Arial"/>
                <w:color w:val="auto"/>
                <w:sz w:val="16"/>
                <w:szCs w:val="16"/>
              </w:rPr>
            </w:pPr>
          </w:p>
        </w:tc>
        <w:tc>
          <w:tcPr>
            <w:tcW w:w="524" w:type="pct"/>
          </w:tcPr>
          <w:p w14:paraId="573DF501" w14:textId="77777777" w:rsidR="006057EA" w:rsidRPr="00821BEB" w:rsidRDefault="006057EA" w:rsidP="00821BEB">
            <w:pPr>
              <w:ind w:left="12" w:right="-58"/>
              <w:jc w:val="right"/>
              <w:rPr>
                <w:rFonts w:ascii="Arial" w:hAnsi="Arial" w:cs="Arial"/>
                <w:color w:val="auto"/>
                <w:sz w:val="16"/>
                <w:szCs w:val="16"/>
              </w:rPr>
            </w:pPr>
          </w:p>
        </w:tc>
      </w:tr>
      <w:tr w:rsidR="003E5EE8" w:rsidRPr="00821BEB" w14:paraId="70402214" w14:textId="77777777" w:rsidTr="00645BC1">
        <w:tc>
          <w:tcPr>
            <w:tcW w:w="1297" w:type="pct"/>
            <w:vAlign w:val="bottom"/>
          </w:tcPr>
          <w:p w14:paraId="712BA8C7" w14:textId="77777777" w:rsidR="003E5EE8" w:rsidRPr="00821BEB" w:rsidRDefault="003E5EE8" w:rsidP="00821BEB">
            <w:pPr>
              <w:ind w:left="-101" w:right="-108"/>
              <w:rPr>
                <w:rFonts w:ascii="Arial" w:hAnsi="Arial" w:cs="Arial"/>
                <w:b/>
                <w:bCs/>
                <w:color w:val="auto"/>
                <w:sz w:val="16"/>
                <w:szCs w:val="16"/>
                <w:u w:val="single"/>
              </w:rPr>
            </w:pPr>
            <w:r w:rsidRPr="00821BEB">
              <w:rPr>
                <w:rFonts w:ascii="Arial" w:hAnsi="Arial" w:cs="Arial"/>
                <w:b/>
                <w:bCs/>
                <w:color w:val="auto"/>
                <w:sz w:val="16"/>
                <w:szCs w:val="16"/>
                <w:u w:val="single"/>
              </w:rPr>
              <w:t xml:space="preserve">Jointly controlled entities and   </w:t>
            </w:r>
          </w:p>
          <w:p w14:paraId="32F6CAC3" w14:textId="7BD3E455" w:rsidR="003E5EE8" w:rsidRPr="00821BEB" w:rsidRDefault="003E5EE8" w:rsidP="00821BEB">
            <w:pPr>
              <w:ind w:left="-101" w:right="-108"/>
              <w:rPr>
                <w:rFonts w:ascii="Arial" w:hAnsi="Arial" w:cs="Arial"/>
                <w:b/>
                <w:bCs/>
                <w:color w:val="auto"/>
                <w:sz w:val="16"/>
                <w:szCs w:val="16"/>
                <w:u w:val="single"/>
              </w:rPr>
            </w:pPr>
            <w:r w:rsidRPr="00821BEB">
              <w:rPr>
                <w:rFonts w:ascii="Arial" w:hAnsi="Arial" w:cs="Arial"/>
                <w:b/>
                <w:bCs/>
                <w:color w:val="auto"/>
                <w:sz w:val="16"/>
                <w:szCs w:val="16"/>
              </w:rPr>
              <w:t xml:space="preserve">   </w:t>
            </w:r>
            <w:r w:rsidRPr="00821BEB">
              <w:rPr>
                <w:rFonts w:ascii="Arial" w:hAnsi="Arial" w:cs="Arial"/>
                <w:b/>
                <w:bCs/>
                <w:color w:val="auto"/>
                <w:sz w:val="16"/>
                <w:szCs w:val="16"/>
                <w:u w:val="single"/>
              </w:rPr>
              <w:t xml:space="preserve">owns through HKL Perfect </w:t>
            </w:r>
          </w:p>
          <w:p w14:paraId="40CD670B" w14:textId="0AEB7D9A" w:rsidR="003E5EE8" w:rsidRPr="00821BEB" w:rsidRDefault="003E5EE8" w:rsidP="00821BEB">
            <w:pPr>
              <w:widowControl w:val="0"/>
              <w:tabs>
                <w:tab w:val="right" w:pos="9810"/>
              </w:tabs>
              <w:ind w:left="-101"/>
              <w:jc w:val="thaiDistribute"/>
              <w:rPr>
                <w:rFonts w:ascii="Arial" w:eastAsia="Angsana New" w:hAnsi="Arial" w:cs="Arial"/>
                <w:color w:val="auto"/>
                <w:sz w:val="16"/>
                <w:szCs w:val="16"/>
                <w:cs/>
              </w:rPr>
            </w:pPr>
            <w:r w:rsidRPr="00821BEB">
              <w:rPr>
                <w:rFonts w:ascii="Arial" w:hAnsi="Arial" w:cs="Arial"/>
                <w:b/>
                <w:bCs/>
                <w:color w:val="auto"/>
                <w:sz w:val="16"/>
                <w:szCs w:val="16"/>
              </w:rPr>
              <w:t xml:space="preserve">   </w:t>
            </w:r>
            <w:r w:rsidRPr="00821BEB">
              <w:rPr>
                <w:rFonts w:ascii="Arial" w:hAnsi="Arial" w:cs="Arial"/>
                <w:b/>
                <w:bCs/>
                <w:color w:val="auto"/>
                <w:sz w:val="16"/>
                <w:szCs w:val="16"/>
                <w:u w:val="single"/>
              </w:rPr>
              <w:t>Company Limited</w:t>
            </w:r>
          </w:p>
        </w:tc>
        <w:tc>
          <w:tcPr>
            <w:tcW w:w="637" w:type="pct"/>
          </w:tcPr>
          <w:p w14:paraId="22F6E06C" w14:textId="77777777" w:rsidR="003E5EE8" w:rsidRPr="00821BEB" w:rsidRDefault="003E5EE8" w:rsidP="00821BEB">
            <w:pPr>
              <w:widowControl w:val="0"/>
              <w:ind w:left="-43" w:right="-72"/>
              <w:jc w:val="center"/>
              <w:rPr>
                <w:rFonts w:ascii="Arial" w:eastAsia="Angsana New" w:hAnsi="Arial" w:cs="Arial"/>
                <w:color w:val="auto"/>
                <w:sz w:val="16"/>
                <w:szCs w:val="16"/>
              </w:rPr>
            </w:pPr>
          </w:p>
        </w:tc>
        <w:tc>
          <w:tcPr>
            <w:tcW w:w="972" w:type="pct"/>
          </w:tcPr>
          <w:p w14:paraId="740C5763" w14:textId="77777777" w:rsidR="003E5EE8" w:rsidRPr="00821BEB" w:rsidRDefault="003E5EE8" w:rsidP="00821BEB">
            <w:pPr>
              <w:widowControl w:val="0"/>
              <w:ind w:left="-43" w:right="-72"/>
              <w:jc w:val="center"/>
              <w:rPr>
                <w:rFonts w:ascii="Arial" w:eastAsia="Angsana New" w:hAnsi="Arial" w:cs="Arial"/>
                <w:color w:val="auto"/>
                <w:sz w:val="16"/>
                <w:szCs w:val="16"/>
              </w:rPr>
            </w:pPr>
          </w:p>
        </w:tc>
        <w:tc>
          <w:tcPr>
            <w:tcW w:w="522" w:type="pct"/>
            <w:shd w:val="clear" w:color="auto" w:fill="FAFAFA"/>
          </w:tcPr>
          <w:p w14:paraId="18816E19"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5" w:type="pct"/>
          </w:tcPr>
          <w:p w14:paraId="386975BF"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3" w:type="pct"/>
            <w:shd w:val="clear" w:color="auto" w:fill="FAFAFA"/>
          </w:tcPr>
          <w:p w14:paraId="40D6F0DC"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4" w:type="pct"/>
          </w:tcPr>
          <w:p w14:paraId="10E304E9" w14:textId="77777777" w:rsidR="003E5EE8" w:rsidRPr="00821BEB" w:rsidRDefault="003E5EE8" w:rsidP="00821BEB">
            <w:pPr>
              <w:widowControl w:val="0"/>
              <w:ind w:right="-72"/>
              <w:jc w:val="right"/>
              <w:rPr>
                <w:rFonts w:ascii="Arial" w:eastAsia="Angsana New" w:hAnsi="Arial" w:cs="Arial"/>
                <w:color w:val="auto"/>
                <w:sz w:val="16"/>
                <w:szCs w:val="16"/>
              </w:rPr>
            </w:pPr>
          </w:p>
        </w:tc>
      </w:tr>
      <w:tr w:rsidR="003E5EE8" w:rsidRPr="00821BEB" w14:paraId="63C74503" w14:textId="77777777" w:rsidTr="00645BC1">
        <w:tc>
          <w:tcPr>
            <w:tcW w:w="1297" w:type="pct"/>
            <w:vAlign w:val="bottom"/>
          </w:tcPr>
          <w:p w14:paraId="67684563" w14:textId="77777777" w:rsidR="003E5EE8" w:rsidRPr="00821BEB" w:rsidRDefault="003E5EE8" w:rsidP="00821BEB">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263AC500" w14:textId="77777777" w:rsidR="003E5EE8" w:rsidRPr="00821BEB" w:rsidRDefault="003E5EE8" w:rsidP="00821BEB">
            <w:pPr>
              <w:widowControl w:val="0"/>
              <w:ind w:left="-43" w:right="-72"/>
              <w:jc w:val="center"/>
              <w:rPr>
                <w:rFonts w:ascii="Arial" w:eastAsia="Angsana New" w:hAnsi="Arial" w:cs="Arial"/>
                <w:color w:val="auto"/>
                <w:sz w:val="16"/>
                <w:szCs w:val="16"/>
              </w:rPr>
            </w:pPr>
          </w:p>
        </w:tc>
        <w:tc>
          <w:tcPr>
            <w:tcW w:w="972" w:type="pct"/>
            <w:vAlign w:val="bottom"/>
          </w:tcPr>
          <w:p w14:paraId="37A46944" w14:textId="77777777" w:rsidR="003E5EE8" w:rsidRPr="00821BEB" w:rsidRDefault="003E5EE8"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39672E7E"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5" w:type="pct"/>
            <w:vAlign w:val="bottom"/>
          </w:tcPr>
          <w:p w14:paraId="466F7AFA"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3DCDB58B"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4" w:type="pct"/>
            <w:vAlign w:val="bottom"/>
          </w:tcPr>
          <w:p w14:paraId="17BA5E7B" w14:textId="77777777" w:rsidR="003E5EE8" w:rsidRPr="00821BEB" w:rsidRDefault="003E5EE8" w:rsidP="00821BEB">
            <w:pPr>
              <w:widowControl w:val="0"/>
              <w:ind w:right="-72"/>
              <w:jc w:val="right"/>
              <w:rPr>
                <w:rFonts w:ascii="Arial" w:eastAsia="Angsana New" w:hAnsi="Arial" w:cs="Arial"/>
                <w:color w:val="auto"/>
                <w:sz w:val="16"/>
                <w:szCs w:val="16"/>
              </w:rPr>
            </w:pPr>
          </w:p>
        </w:tc>
      </w:tr>
      <w:tr w:rsidR="003E5EE8" w:rsidRPr="00821BEB" w14:paraId="29AB4D9C" w14:textId="77777777" w:rsidTr="00645BC1">
        <w:tc>
          <w:tcPr>
            <w:tcW w:w="1297" w:type="pct"/>
          </w:tcPr>
          <w:p w14:paraId="6EAF63FF"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PFHKL1 </w:t>
            </w:r>
            <w:r w:rsidR="00E42A24" w:rsidRPr="00821BEB">
              <w:rPr>
                <w:rFonts w:ascii="Arial" w:hAnsi="Arial" w:cs="Arial"/>
                <w:color w:val="auto"/>
                <w:sz w:val="16"/>
                <w:szCs w:val="16"/>
              </w:rPr>
              <w:t>Company Limited</w:t>
            </w:r>
          </w:p>
        </w:tc>
        <w:tc>
          <w:tcPr>
            <w:tcW w:w="637" w:type="pct"/>
          </w:tcPr>
          <w:p w14:paraId="599C1AA8"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54B783F5"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1F4E418C"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5" w:type="pct"/>
          </w:tcPr>
          <w:p w14:paraId="18354EC9"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c>
          <w:tcPr>
            <w:tcW w:w="523" w:type="pct"/>
            <w:shd w:val="clear" w:color="auto" w:fill="FAFAFA"/>
          </w:tcPr>
          <w:p w14:paraId="501C2DF7"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641C385E"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r>
      <w:tr w:rsidR="003E5EE8" w:rsidRPr="00821BEB" w14:paraId="7B4DACBE" w14:textId="77777777" w:rsidTr="00645BC1">
        <w:tc>
          <w:tcPr>
            <w:tcW w:w="1297" w:type="pct"/>
          </w:tcPr>
          <w:p w14:paraId="2BCD1CE2"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PFHKL2 </w:t>
            </w:r>
            <w:r w:rsidR="00E42A24" w:rsidRPr="00821BEB">
              <w:rPr>
                <w:rFonts w:ascii="Arial" w:hAnsi="Arial" w:cs="Arial"/>
                <w:color w:val="auto"/>
                <w:sz w:val="16"/>
                <w:szCs w:val="16"/>
              </w:rPr>
              <w:t>Company Limited</w:t>
            </w:r>
          </w:p>
        </w:tc>
        <w:tc>
          <w:tcPr>
            <w:tcW w:w="637" w:type="pct"/>
          </w:tcPr>
          <w:p w14:paraId="76D9E151"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1FA5CAC0"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365FF800" w14:textId="77777777" w:rsidR="003E5EE8" w:rsidRPr="00821BEB" w:rsidRDefault="003E5EE8" w:rsidP="00821BEB">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5" w:type="pct"/>
          </w:tcPr>
          <w:p w14:paraId="1AB9E015" w14:textId="77777777" w:rsidR="003E5EE8" w:rsidRPr="00821BEB" w:rsidRDefault="003E5EE8" w:rsidP="00821BEB">
            <w:pPr>
              <w:ind w:left="12" w:right="-58"/>
              <w:jc w:val="right"/>
              <w:rPr>
                <w:rFonts w:ascii="Arial" w:hAnsi="Arial" w:cs="Arial"/>
                <w:color w:val="auto"/>
                <w:sz w:val="16"/>
                <w:szCs w:val="16"/>
              </w:rPr>
            </w:pPr>
            <w:r w:rsidRPr="00821BEB">
              <w:rPr>
                <w:rFonts w:ascii="Arial" w:hAnsi="Arial" w:cs="Arial"/>
                <w:color w:val="auto"/>
                <w:sz w:val="16"/>
                <w:szCs w:val="16"/>
                <w:cs/>
              </w:rPr>
              <w:t>51.00</w:t>
            </w:r>
          </w:p>
        </w:tc>
        <w:tc>
          <w:tcPr>
            <w:tcW w:w="523" w:type="pct"/>
            <w:shd w:val="clear" w:color="auto" w:fill="FAFAFA"/>
          </w:tcPr>
          <w:p w14:paraId="67D6556D" w14:textId="77777777" w:rsidR="003E5EE8" w:rsidRPr="00821BEB" w:rsidRDefault="003E5EE8" w:rsidP="00821BEB">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4" w:type="pct"/>
          </w:tcPr>
          <w:p w14:paraId="24982199"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r>
      <w:tr w:rsidR="003E5EE8" w:rsidRPr="00821BEB" w14:paraId="211E8773" w14:textId="77777777" w:rsidTr="00645BC1">
        <w:tc>
          <w:tcPr>
            <w:tcW w:w="1297" w:type="pct"/>
          </w:tcPr>
          <w:p w14:paraId="6DE8DDC5"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PFHKL3 </w:t>
            </w:r>
            <w:r w:rsidR="00E42A24" w:rsidRPr="00821BEB">
              <w:rPr>
                <w:rFonts w:ascii="Arial" w:hAnsi="Arial" w:cs="Arial"/>
                <w:color w:val="auto"/>
                <w:sz w:val="16"/>
                <w:szCs w:val="16"/>
              </w:rPr>
              <w:t>Company Limited</w:t>
            </w:r>
          </w:p>
        </w:tc>
        <w:tc>
          <w:tcPr>
            <w:tcW w:w="637" w:type="pct"/>
          </w:tcPr>
          <w:p w14:paraId="1990CC60"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62FD3173"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265EF9EC"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5" w:type="pct"/>
          </w:tcPr>
          <w:p w14:paraId="24A690DA"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c>
          <w:tcPr>
            <w:tcW w:w="523" w:type="pct"/>
            <w:shd w:val="clear" w:color="auto" w:fill="FAFAFA"/>
          </w:tcPr>
          <w:p w14:paraId="250FC4ED"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690287BF"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51.00</w:t>
            </w:r>
          </w:p>
        </w:tc>
      </w:tr>
      <w:tr w:rsidR="003E5EE8" w:rsidRPr="00821BEB" w14:paraId="17917636" w14:textId="77777777" w:rsidTr="00645BC1">
        <w:tc>
          <w:tcPr>
            <w:tcW w:w="1297" w:type="pct"/>
          </w:tcPr>
          <w:p w14:paraId="2B3F112F"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PFHKL4 </w:t>
            </w:r>
            <w:r w:rsidR="00E42A24" w:rsidRPr="00821BEB">
              <w:rPr>
                <w:rFonts w:ascii="Arial" w:hAnsi="Arial" w:cs="Arial"/>
                <w:color w:val="auto"/>
                <w:sz w:val="16"/>
                <w:szCs w:val="16"/>
              </w:rPr>
              <w:t>Company Limited</w:t>
            </w:r>
          </w:p>
        </w:tc>
        <w:tc>
          <w:tcPr>
            <w:tcW w:w="637" w:type="pct"/>
          </w:tcPr>
          <w:p w14:paraId="2D82F9B6"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14B29974"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22B5C4EB"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5" w:type="pct"/>
          </w:tcPr>
          <w:p w14:paraId="325033AE"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c>
          <w:tcPr>
            <w:tcW w:w="523" w:type="pct"/>
            <w:shd w:val="clear" w:color="auto" w:fill="FAFAFA"/>
          </w:tcPr>
          <w:p w14:paraId="49DB588D"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7EE0F7DB"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r>
      <w:tr w:rsidR="003E5EE8" w:rsidRPr="00821BEB" w14:paraId="13A9D322" w14:textId="77777777" w:rsidTr="00645BC1">
        <w:tc>
          <w:tcPr>
            <w:tcW w:w="1297" w:type="pct"/>
          </w:tcPr>
          <w:p w14:paraId="4270AD97"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PFHKL5 </w:t>
            </w:r>
            <w:r w:rsidR="00E42A24" w:rsidRPr="00821BEB">
              <w:rPr>
                <w:rFonts w:ascii="Arial" w:hAnsi="Arial" w:cs="Arial"/>
                <w:color w:val="auto"/>
                <w:sz w:val="16"/>
                <w:szCs w:val="16"/>
              </w:rPr>
              <w:t>Company Limited</w:t>
            </w:r>
          </w:p>
        </w:tc>
        <w:tc>
          <w:tcPr>
            <w:tcW w:w="637" w:type="pct"/>
          </w:tcPr>
          <w:p w14:paraId="77C047A1"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2688DA29"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6B26154F"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5" w:type="pct"/>
          </w:tcPr>
          <w:p w14:paraId="2F0C5D4E"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c>
          <w:tcPr>
            <w:tcW w:w="523" w:type="pct"/>
            <w:shd w:val="clear" w:color="auto" w:fill="FAFAFA"/>
          </w:tcPr>
          <w:p w14:paraId="08643881"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07D86510"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r>
      <w:tr w:rsidR="003E5EE8" w:rsidRPr="00821BEB" w14:paraId="5B739C03" w14:textId="77777777" w:rsidTr="00645BC1">
        <w:tc>
          <w:tcPr>
            <w:tcW w:w="1297" w:type="pct"/>
          </w:tcPr>
          <w:p w14:paraId="75157B4B" w14:textId="77777777" w:rsidR="003E5EE8" w:rsidRPr="00821BEB" w:rsidRDefault="003E5EE8" w:rsidP="00821BEB">
            <w:pPr>
              <w:ind w:left="-101" w:right="-108"/>
              <w:rPr>
                <w:rFonts w:ascii="Arial" w:hAnsi="Arial" w:cs="Arial"/>
                <w:color w:val="auto"/>
                <w:sz w:val="16"/>
                <w:szCs w:val="16"/>
              </w:rPr>
            </w:pPr>
            <w:r w:rsidRPr="00821BEB">
              <w:rPr>
                <w:rFonts w:ascii="Arial" w:hAnsi="Arial" w:cs="Arial"/>
                <w:color w:val="auto"/>
                <w:sz w:val="16"/>
                <w:szCs w:val="16"/>
              </w:rPr>
              <w:t xml:space="preserve">PFHKL6 </w:t>
            </w:r>
            <w:r w:rsidR="00E42A24" w:rsidRPr="00821BEB">
              <w:rPr>
                <w:rFonts w:ascii="Arial" w:hAnsi="Arial" w:cs="Arial"/>
                <w:color w:val="auto"/>
                <w:sz w:val="16"/>
                <w:szCs w:val="16"/>
              </w:rPr>
              <w:t>Company Limited</w:t>
            </w:r>
          </w:p>
        </w:tc>
        <w:tc>
          <w:tcPr>
            <w:tcW w:w="637" w:type="pct"/>
          </w:tcPr>
          <w:p w14:paraId="5427D213" w14:textId="77777777" w:rsidR="003E5EE8" w:rsidRPr="00821BEB" w:rsidRDefault="003E5EE8" w:rsidP="00821BEB">
            <w:pPr>
              <w:jc w:val="center"/>
              <w:rPr>
                <w:rFonts w:ascii="Arial" w:hAnsi="Arial" w:cs="Arial"/>
                <w:color w:val="auto"/>
                <w:sz w:val="16"/>
                <w:szCs w:val="16"/>
              </w:rPr>
            </w:pPr>
            <w:r w:rsidRPr="00821BEB">
              <w:rPr>
                <w:rFonts w:ascii="Arial" w:hAnsi="Arial" w:cs="Arial"/>
                <w:color w:val="auto"/>
                <w:sz w:val="16"/>
                <w:szCs w:val="16"/>
              </w:rPr>
              <w:t>Thailand</w:t>
            </w:r>
          </w:p>
        </w:tc>
        <w:tc>
          <w:tcPr>
            <w:tcW w:w="972" w:type="pct"/>
          </w:tcPr>
          <w:p w14:paraId="16B2F70D" w14:textId="77777777" w:rsidR="003E5EE8" w:rsidRPr="00821BEB" w:rsidRDefault="003E5EE8" w:rsidP="00821BEB">
            <w:pPr>
              <w:ind w:left="-43" w:right="-72"/>
              <w:jc w:val="center"/>
              <w:rPr>
                <w:rFonts w:ascii="Arial" w:hAnsi="Arial" w:cs="Arial"/>
                <w:color w:val="auto"/>
                <w:sz w:val="16"/>
                <w:szCs w:val="16"/>
              </w:rPr>
            </w:pPr>
            <w:r w:rsidRPr="00821BEB">
              <w:rPr>
                <w:rFonts w:ascii="Arial" w:hAnsi="Arial" w:cs="Arial"/>
                <w:color w:val="auto"/>
                <w:sz w:val="16"/>
                <w:szCs w:val="16"/>
              </w:rPr>
              <w:t>Property development</w:t>
            </w:r>
          </w:p>
        </w:tc>
        <w:tc>
          <w:tcPr>
            <w:tcW w:w="522" w:type="pct"/>
            <w:shd w:val="clear" w:color="auto" w:fill="FAFAFA"/>
          </w:tcPr>
          <w:p w14:paraId="6ABC6086"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5" w:type="pct"/>
          </w:tcPr>
          <w:p w14:paraId="57CFD45D"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c>
          <w:tcPr>
            <w:tcW w:w="523" w:type="pct"/>
            <w:shd w:val="clear" w:color="auto" w:fill="FAFAFA"/>
          </w:tcPr>
          <w:p w14:paraId="5B12CBE6"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51.00</w:t>
            </w:r>
          </w:p>
        </w:tc>
        <w:tc>
          <w:tcPr>
            <w:tcW w:w="524" w:type="pct"/>
          </w:tcPr>
          <w:p w14:paraId="7B2527C5" w14:textId="77777777" w:rsidR="003E5EE8" w:rsidRPr="00821BEB" w:rsidRDefault="003E5EE8" w:rsidP="00821BEB">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w:t>
            </w:r>
          </w:p>
        </w:tc>
      </w:tr>
      <w:tr w:rsidR="003E5EE8" w:rsidRPr="00821BEB" w14:paraId="2F78395A" w14:textId="77777777" w:rsidTr="00645BC1">
        <w:tc>
          <w:tcPr>
            <w:tcW w:w="1297" w:type="pct"/>
            <w:vAlign w:val="bottom"/>
          </w:tcPr>
          <w:p w14:paraId="7D350B35" w14:textId="77777777" w:rsidR="003E5EE8" w:rsidRPr="00821BEB" w:rsidRDefault="003E5EE8" w:rsidP="00821BEB">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76FBF493" w14:textId="77777777" w:rsidR="003E5EE8" w:rsidRPr="00821BEB" w:rsidRDefault="003E5EE8" w:rsidP="00821BEB">
            <w:pPr>
              <w:widowControl w:val="0"/>
              <w:ind w:left="-43" w:right="-72"/>
              <w:jc w:val="center"/>
              <w:rPr>
                <w:rFonts w:ascii="Arial" w:eastAsia="Angsana New" w:hAnsi="Arial" w:cs="Arial"/>
                <w:color w:val="auto"/>
                <w:sz w:val="16"/>
                <w:szCs w:val="16"/>
              </w:rPr>
            </w:pPr>
          </w:p>
        </w:tc>
        <w:tc>
          <w:tcPr>
            <w:tcW w:w="972" w:type="pct"/>
            <w:vAlign w:val="bottom"/>
          </w:tcPr>
          <w:p w14:paraId="3AE2A337" w14:textId="77777777" w:rsidR="003E5EE8" w:rsidRPr="00821BEB" w:rsidRDefault="003E5EE8"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239C398B"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5" w:type="pct"/>
            <w:vAlign w:val="bottom"/>
          </w:tcPr>
          <w:p w14:paraId="3B5844B1"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445000CF" w14:textId="77777777" w:rsidR="003E5EE8" w:rsidRPr="00821BEB" w:rsidRDefault="003E5EE8" w:rsidP="00821BEB">
            <w:pPr>
              <w:widowControl w:val="0"/>
              <w:ind w:right="-72"/>
              <w:jc w:val="right"/>
              <w:rPr>
                <w:rFonts w:ascii="Arial" w:eastAsia="Angsana New" w:hAnsi="Arial" w:cs="Arial"/>
                <w:color w:val="auto"/>
                <w:sz w:val="16"/>
                <w:szCs w:val="16"/>
              </w:rPr>
            </w:pPr>
          </w:p>
        </w:tc>
        <w:tc>
          <w:tcPr>
            <w:tcW w:w="524" w:type="pct"/>
            <w:vAlign w:val="bottom"/>
          </w:tcPr>
          <w:p w14:paraId="4C3BDC1E" w14:textId="77777777" w:rsidR="003E5EE8" w:rsidRPr="00821BEB" w:rsidRDefault="003E5EE8" w:rsidP="00821BEB">
            <w:pPr>
              <w:widowControl w:val="0"/>
              <w:ind w:right="-72"/>
              <w:jc w:val="right"/>
              <w:rPr>
                <w:rFonts w:ascii="Arial" w:eastAsia="Angsana New" w:hAnsi="Arial" w:cs="Arial"/>
                <w:color w:val="auto"/>
                <w:sz w:val="16"/>
                <w:szCs w:val="16"/>
              </w:rPr>
            </w:pPr>
          </w:p>
        </w:tc>
      </w:tr>
      <w:tr w:rsidR="0080634B" w:rsidRPr="00821BEB" w14:paraId="22F4EA4C" w14:textId="77777777" w:rsidTr="00297A60">
        <w:tc>
          <w:tcPr>
            <w:tcW w:w="1297" w:type="pct"/>
            <w:vAlign w:val="bottom"/>
          </w:tcPr>
          <w:p w14:paraId="323CEBFE" w14:textId="77777777" w:rsidR="0080634B" w:rsidRPr="00821BEB" w:rsidRDefault="0080634B" w:rsidP="00821BEB">
            <w:pPr>
              <w:ind w:left="-101"/>
              <w:rPr>
                <w:rFonts w:ascii="Arial" w:eastAsia="MS Mincho" w:hAnsi="Arial" w:cs="Arial"/>
                <w:b/>
                <w:bCs/>
                <w:snapToGrid w:val="0"/>
                <w:color w:val="auto"/>
                <w:sz w:val="16"/>
                <w:szCs w:val="16"/>
                <w:u w:val="single"/>
              </w:rPr>
            </w:pPr>
            <w:r w:rsidRPr="00821BEB">
              <w:rPr>
                <w:rFonts w:ascii="Arial" w:eastAsia="MS Mincho" w:hAnsi="Arial" w:cs="Arial"/>
                <w:b/>
                <w:bCs/>
                <w:snapToGrid w:val="0"/>
                <w:color w:val="auto"/>
                <w:sz w:val="16"/>
                <w:szCs w:val="16"/>
                <w:u w:val="single"/>
              </w:rPr>
              <w:t xml:space="preserve">Jointly controlled entities </w:t>
            </w:r>
          </w:p>
          <w:p w14:paraId="66362EE3" w14:textId="77777777" w:rsidR="0080634B" w:rsidRPr="00821BEB" w:rsidRDefault="0080634B" w:rsidP="00821BEB">
            <w:pPr>
              <w:ind w:left="-101"/>
              <w:rPr>
                <w:rFonts w:ascii="Arial" w:eastAsia="MS Mincho" w:hAnsi="Arial" w:cs="Arial"/>
                <w:b/>
                <w:bCs/>
                <w:snapToGrid w:val="0"/>
                <w:color w:val="auto"/>
                <w:sz w:val="16"/>
                <w:szCs w:val="16"/>
                <w:u w:val="single"/>
              </w:rPr>
            </w:pPr>
            <w:r w:rsidRPr="00821BEB">
              <w:rPr>
                <w:rFonts w:ascii="Arial" w:eastAsia="MS Mincho" w:hAnsi="Arial" w:cs="Arial"/>
                <w:b/>
                <w:bCs/>
                <w:snapToGrid w:val="0"/>
                <w:color w:val="auto"/>
                <w:sz w:val="16"/>
                <w:szCs w:val="16"/>
              </w:rPr>
              <w:t xml:space="preserve">   </w:t>
            </w:r>
            <w:r w:rsidRPr="00821BEB">
              <w:rPr>
                <w:rFonts w:ascii="Arial" w:eastAsia="MS Mincho" w:hAnsi="Arial" w:cs="Arial"/>
                <w:b/>
                <w:bCs/>
                <w:snapToGrid w:val="0"/>
                <w:color w:val="auto"/>
                <w:sz w:val="16"/>
                <w:szCs w:val="16"/>
                <w:u w:val="single"/>
              </w:rPr>
              <w:t>owns through PF Forestry</w:t>
            </w:r>
          </w:p>
          <w:p w14:paraId="47B19C79" w14:textId="77777777" w:rsidR="0080634B" w:rsidRPr="00821BEB" w:rsidRDefault="0080634B" w:rsidP="00821BEB">
            <w:pPr>
              <w:ind w:left="-101"/>
              <w:rPr>
                <w:rFonts w:ascii="Arial" w:eastAsia="MS Mincho" w:hAnsi="Arial" w:cs="Arial"/>
                <w:b/>
                <w:bCs/>
                <w:snapToGrid w:val="0"/>
                <w:color w:val="auto"/>
                <w:sz w:val="16"/>
                <w:szCs w:val="16"/>
                <w:u w:val="single"/>
                <w:cs/>
              </w:rPr>
            </w:pPr>
            <w:r w:rsidRPr="00821BEB">
              <w:rPr>
                <w:rFonts w:ascii="Arial" w:eastAsia="MS Mincho" w:hAnsi="Arial" w:cs="Arial"/>
                <w:b/>
                <w:bCs/>
                <w:snapToGrid w:val="0"/>
                <w:color w:val="auto"/>
                <w:sz w:val="16"/>
                <w:szCs w:val="16"/>
              </w:rPr>
              <w:t xml:space="preserve">   </w:t>
            </w:r>
            <w:r w:rsidRPr="00821BEB">
              <w:rPr>
                <w:rFonts w:ascii="Arial" w:eastAsia="MS Mincho" w:hAnsi="Arial" w:cs="Arial"/>
                <w:b/>
                <w:bCs/>
                <w:snapToGrid w:val="0"/>
                <w:color w:val="auto"/>
                <w:sz w:val="16"/>
                <w:szCs w:val="16"/>
                <w:u w:val="single"/>
              </w:rPr>
              <w:t>Company Limited</w:t>
            </w:r>
          </w:p>
        </w:tc>
        <w:tc>
          <w:tcPr>
            <w:tcW w:w="637" w:type="pct"/>
            <w:vAlign w:val="bottom"/>
          </w:tcPr>
          <w:p w14:paraId="03CC97EA" w14:textId="77777777" w:rsidR="0080634B" w:rsidRPr="00821BEB" w:rsidRDefault="0080634B" w:rsidP="00821BEB">
            <w:pPr>
              <w:widowControl w:val="0"/>
              <w:ind w:left="-43" w:right="-72"/>
              <w:jc w:val="center"/>
              <w:rPr>
                <w:rFonts w:ascii="Arial" w:eastAsia="Angsana New" w:hAnsi="Arial" w:cs="Arial"/>
                <w:color w:val="auto"/>
                <w:sz w:val="16"/>
                <w:szCs w:val="16"/>
              </w:rPr>
            </w:pPr>
          </w:p>
        </w:tc>
        <w:tc>
          <w:tcPr>
            <w:tcW w:w="972" w:type="pct"/>
            <w:vAlign w:val="bottom"/>
          </w:tcPr>
          <w:p w14:paraId="5AECAA32" w14:textId="77777777" w:rsidR="0080634B" w:rsidRPr="00821BEB" w:rsidRDefault="0080634B"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444A373A"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5" w:type="pct"/>
            <w:vAlign w:val="bottom"/>
          </w:tcPr>
          <w:p w14:paraId="6E357798"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143A0605"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4" w:type="pct"/>
            <w:vAlign w:val="bottom"/>
          </w:tcPr>
          <w:p w14:paraId="1105B4C7" w14:textId="77777777" w:rsidR="0080634B" w:rsidRPr="00821BEB" w:rsidRDefault="0080634B" w:rsidP="00821BEB">
            <w:pPr>
              <w:widowControl w:val="0"/>
              <w:ind w:right="-72"/>
              <w:jc w:val="right"/>
              <w:rPr>
                <w:rFonts w:ascii="Arial" w:eastAsia="Angsana New" w:hAnsi="Arial" w:cs="Arial"/>
                <w:color w:val="auto"/>
                <w:sz w:val="16"/>
                <w:szCs w:val="16"/>
              </w:rPr>
            </w:pPr>
          </w:p>
        </w:tc>
      </w:tr>
      <w:tr w:rsidR="0080634B" w:rsidRPr="00821BEB" w14:paraId="48A093AA" w14:textId="77777777" w:rsidTr="00297A60">
        <w:tc>
          <w:tcPr>
            <w:tcW w:w="1297" w:type="pct"/>
            <w:vAlign w:val="bottom"/>
          </w:tcPr>
          <w:p w14:paraId="28CD1B56" w14:textId="77777777" w:rsidR="0080634B" w:rsidRPr="00821BEB" w:rsidRDefault="0080634B" w:rsidP="00821BEB">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5F9E6EC8" w14:textId="77777777" w:rsidR="0080634B" w:rsidRPr="00821BEB" w:rsidRDefault="0080634B" w:rsidP="00821BEB">
            <w:pPr>
              <w:widowControl w:val="0"/>
              <w:ind w:left="-43" w:right="-72"/>
              <w:jc w:val="center"/>
              <w:rPr>
                <w:rFonts w:ascii="Arial" w:eastAsia="Angsana New" w:hAnsi="Arial" w:cs="Arial"/>
                <w:color w:val="auto"/>
                <w:sz w:val="16"/>
                <w:szCs w:val="16"/>
              </w:rPr>
            </w:pPr>
          </w:p>
        </w:tc>
        <w:tc>
          <w:tcPr>
            <w:tcW w:w="972" w:type="pct"/>
            <w:vAlign w:val="bottom"/>
          </w:tcPr>
          <w:p w14:paraId="5C0CE5DE" w14:textId="77777777" w:rsidR="0080634B" w:rsidRPr="00821BEB" w:rsidRDefault="0080634B" w:rsidP="00821BEB">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75DB4F1C"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5" w:type="pct"/>
            <w:vAlign w:val="bottom"/>
          </w:tcPr>
          <w:p w14:paraId="7976E0BA"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60982DA3" w14:textId="77777777" w:rsidR="0080634B" w:rsidRPr="00821BEB" w:rsidRDefault="0080634B" w:rsidP="00821BEB">
            <w:pPr>
              <w:widowControl w:val="0"/>
              <w:ind w:right="-72"/>
              <w:jc w:val="right"/>
              <w:rPr>
                <w:rFonts w:ascii="Arial" w:eastAsia="Angsana New" w:hAnsi="Arial" w:cs="Arial"/>
                <w:color w:val="auto"/>
                <w:sz w:val="16"/>
                <w:szCs w:val="16"/>
              </w:rPr>
            </w:pPr>
          </w:p>
        </w:tc>
        <w:tc>
          <w:tcPr>
            <w:tcW w:w="524" w:type="pct"/>
            <w:vAlign w:val="bottom"/>
          </w:tcPr>
          <w:p w14:paraId="491BBFF9" w14:textId="77777777" w:rsidR="0080634B" w:rsidRPr="00821BEB" w:rsidRDefault="0080634B" w:rsidP="00821BEB">
            <w:pPr>
              <w:widowControl w:val="0"/>
              <w:ind w:right="-72"/>
              <w:jc w:val="right"/>
              <w:rPr>
                <w:rFonts w:ascii="Arial" w:eastAsia="Angsana New" w:hAnsi="Arial" w:cs="Arial"/>
                <w:color w:val="auto"/>
                <w:sz w:val="16"/>
                <w:szCs w:val="16"/>
              </w:rPr>
            </w:pPr>
          </w:p>
        </w:tc>
      </w:tr>
      <w:tr w:rsidR="00622036" w:rsidRPr="00821BEB" w14:paraId="7C800E09" w14:textId="77777777" w:rsidTr="00297A60">
        <w:tc>
          <w:tcPr>
            <w:tcW w:w="1297" w:type="pct"/>
          </w:tcPr>
          <w:p w14:paraId="534DC34A" w14:textId="77777777" w:rsidR="00622036" w:rsidRPr="00821BEB" w:rsidRDefault="00622036" w:rsidP="00821BEB">
            <w:pPr>
              <w:ind w:left="-101" w:right="-108"/>
              <w:rPr>
                <w:rFonts w:ascii="Arial" w:hAnsi="Arial" w:cs="Arial"/>
                <w:color w:val="auto"/>
                <w:sz w:val="16"/>
                <w:szCs w:val="16"/>
                <w:cs/>
              </w:rPr>
            </w:pPr>
            <w:r w:rsidRPr="00821BEB">
              <w:rPr>
                <w:rFonts w:ascii="Arial" w:hAnsi="Arial" w:cs="Arial"/>
                <w:color w:val="auto"/>
                <w:sz w:val="16"/>
                <w:szCs w:val="16"/>
              </w:rPr>
              <w:t xml:space="preserve">PFS 1 Company Limited </w:t>
            </w:r>
          </w:p>
        </w:tc>
        <w:tc>
          <w:tcPr>
            <w:tcW w:w="637" w:type="pct"/>
            <w:vAlign w:val="bottom"/>
          </w:tcPr>
          <w:p w14:paraId="6949C240" w14:textId="77777777" w:rsidR="00622036" w:rsidRPr="00821BEB" w:rsidRDefault="00622036" w:rsidP="00821BEB">
            <w:pPr>
              <w:jc w:val="center"/>
              <w:rPr>
                <w:rFonts w:ascii="Arial" w:hAnsi="Arial" w:cs="Arial"/>
                <w:color w:val="auto"/>
                <w:sz w:val="16"/>
                <w:szCs w:val="16"/>
                <w:cs/>
              </w:rPr>
            </w:pPr>
            <w:r w:rsidRPr="00821BEB">
              <w:rPr>
                <w:rFonts w:ascii="Arial" w:hAnsi="Arial" w:cs="Arial"/>
                <w:color w:val="auto"/>
                <w:sz w:val="16"/>
                <w:szCs w:val="16"/>
              </w:rPr>
              <w:t>Thailand</w:t>
            </w:r>
          </w:p>
        </w:tc>
        <w:tc>
          <w:tcPr>
            <w:tcW w:w="972" w:type="pct"/>
            <w:vAlign w:val="bottom"/>
          </w:tcPr>
          <w:p w14:paraId="4DADFF52" w14:textId="49F93754" w:rsidR="00622036" w:rsidRPr="00821BEB" w:rsidRDefault="005C67F0" w:rsidP="00821BEB">
            <w:pPr>
              <w:ind w:left="-43" w:right="-72"/>
              <w:jc w:val="center"/>
              <w:rPr>
                <w:rFonts w:ascii="Arial" w:eastAsia="MS Mincho" w:hAnsi="Arial" w:cs="Arial"/>
                <w:color w:val="auto"/>
                <w:sz w:val="16"/>
                <w:szCs w:val="16"/>
                <w:cs/>
                <w:lang w:val="en-GB"/>
              </w:rPr>
            </w:pPr>
            <w:r w:rsidRPr="00821BEB">
              <w:rPr>
                <w:rFonts w:ascii="Arial" w:hAnsi="Arial" w:cs="Arial"/>
                <w:color w:val="auto"/>
                <w:sz w:val="16"/>
                <w:szCs w:val="16"/>
              </w:rPr>
              <w:t>Property development</w:t>
            </w:r>
          </w:p>
        </w:tc>
        <w:tc>
          <w:tcPr>
            <w:tcW w:w="522" w:type="pct"/>
            <w:shd w:val="clear" w:color="auto" w:fill="FAFAFA"/>
            <w:vAlign w:val="bottom"/>
          </w:tcPr>
          <w:p w14:paraId="2728C01C" w14:textId="77777777" w:rsidR="00622036" w:rsidRPr="00821BEB" w:rsidRDefault="00622036"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51.00</w:t>
            </w:r>
          </w:p>
        </w:tc>
        <w:tc>
          <w:tcPr>
            <w:tcW w:w="525" w:type="pct"/>
            <w:vAlign w:val="bottom"/>
          </w:tcPr>
          <w:p w14:paraId="615ECB69" w14:textId="77777777" w:rsidR="00622036" w:rsidRPr="00821BEB" w:rsidRDefault="00622036"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w:t>
            </w:r>
          </w:p>
        </w:tc>
        <w:tc>
          <w:tcPr>
            <w:tcW w:w="523" w:type="pct"/>
            <w:shd w:val="clear" w:color="auto" w:fill="FAFAFA"/>
            <w:vAlign w:val="bottom"/>
          </w:tcPr>
          <w:p w14:paraId="0CAE61CD" w14:textId="77777777" w:rsidR="00622036" w:rsidRPr="00821BEB" w:rsidRDefault="00622036"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51.00</w:t>
            </w:r>
          </w:p>
        </w:tc>
        <w:tc>
          <w:tcPr>
            <w:tcW w:w="524" w:type="pct"/>
            <w:vAlign w:val="bottom"/>
          </w:tcPr>
          <w:p w14:paraId="18EAA31B" w14:textId="77777777" w:rsidR="00622036" w:rsidRPr="00821BEB" w:rsidRDefault="00622036" w:rsidP="00821BEB">
            <w:pPr>
              <w:ind w:left="12" w:right="-58"/>
              <w:jc w:val="right"/>
              <w:rPr>
                <w:rFonts w:ascii="Arial" w:hAnsi="Arial" w:cs="Arial"/>
                <w:color w:val="auto"/>
                <w:sz w:val="16"/>
                <w:szCs w:val="16"/>
              </w:rPr>
            </w:pPr>
            <w:r w:rsidRPr="00821BEB">
              <w:rPr>
                <w:rFonts w:ascii="Arial" w:hAnsi="Arial" w:cs="Arial"/>
                <w:color w:val="auto"/>
                <w:sz w:val="16"/>
                <w:szCs w:val="16"/>
              </w:rPr>
              <w:t>-</w:t>
            </w:r>
          </w:p>
        </w:tc>
      </w:tr>
      <w:tr w:rsidR="00622036" w:rsidRPr="00821BEB" w14:paraId="4ED08E66" w14:textId="77777777" w:rsidTr="00297A60">
        <w:tc>
          <w:tcPr>
            <w:tcW w:w="1297" w:type="pct"/>
            <w:vAlign w:val="bottom"/>
          </w:tcPr>
          <w:p w14:paraId="57A75732" w14:textId="567A3F53" w:rsidR="00622036" w:rsidRPr="00821BEB" w:rsidRDefault="00622036" w:rsidP="00821BEB">
            <w:pPr>
              <w:widowControl w:val="0"/>
              <w:tabs>
                <w:tab w:val="right" w:pos="9810"/>
              </w:tabs>
              <w:ind w:left="-101"/>
              <w:jc w:val="thaiDistribute"/>
              <w:rPr>
                <w:rFonts w:ascii="Arial" w:eastAsia="Angsana New" w:hAnsi="Arial" w:cs="Arial"/>
                <w:color w:val="auto"/>
                <w:sz w:val="16"/>
                <w:szCs w:val="16"/>
                <w:cs/>
              </w:rPr>
            </w:pPr>
            <w:r w:rsidRPr="00821BEB">
              <w:rPr>
                <w:rFonts w:ascii="Arial" w:hAnsi="Arial" w:cs="Arial"/>
                <w:color w:val="auto"/>
                <w:sz w:val="16"/>
                <w:szCs w:val="16"/>
              </w:rPr>
              <w:t xml:space="preserve">PFS </w:t>
            </w:r>
            <w:r w:rsidR="00FF6350">
              <w:rPr>
                <w:rFonts w:ascii="Arial" w:hAnsi="Arial" w:cs="Arial"/>
                <w:color w:val="auto"/>
                <w:sz w:val="16"/>
                <w:szCs w:val="16"/>
              </w:rPr>
              <w:t>2</w:t>
            </w:r>
            <w:r w:rsidRPr="00821BEB">
              <w:rPr>
                <w:rFonts w:ascii="Arial" w:hAnsi="Arial" w:cs="Arial"/>
                <w:color w:val="auto"/>
                <w:sz w:val="16"/>
                <w:szCs w:val="16"/>
              </w:rPr>
              <w:t xml:space="preserve"> Company Limited</w:t>
            </w:r>
          </w:p>
        </w:tc>
        <w:tc>
          <w:tcPr>
            <w:tcW w:w="637" w:type="pct"/>
            <w:vAlign w:val="bottom"/>
          </w:tcPr>
          <w:p w14:paraId="49C8F09B" w14:textId="77777777" w:rsidR="00622036" w:rsidRPr="00821BEB" w:rsidRDefault="00622036" w:rsidP="00821BEB">
            <w:pPr>
              <w:jc w:val="center"/>
              <w:rPr>
                <w:rFonts w:ascii="Arial" w:hAnsi="Arial" w:cs="Arial"/>
                <w:color w:val="auto"/>
                <w:sz w:val="16"/>
                <w:szCs w:val="16"/>
                <w:cs/>
              </w:rPr>
            </w:pPr>
            <w:r w:rsidRPr="00821BEB">
              <w:rPr>
                <w:rFonts w:ascii="Arial" w:hAnsi="Arial" w:cs="Arial"/>
                <w:color w:val="auto"/>
                <w:sz w:val="16"/>
                <w:szCs w:val="16"/>
              </w:rPr>
              <w:t>Thailand</w:t>
            </w:r>
          </w:p>
        </w:tc>
        <w:tc>
          <w:tcPr>
            <w:tcW w:w="972" w:type="pct"/>
            <w:vAlign w:val="bottom"/>
          </w:tcPr>
          <w:p w14:paraId="3CC3432D" w14:textId="1387BAB9" w:rsidR="00622036" w:rsidRPr="00821BEB" w:rsidRDefault="005C67F0" w:rsidP="00821BEB">
            <w:pPr>
              <w:ind w:left="-43" w:right="-72"/>
              <w:jc w:val="center"/>
              <w:rPr>
                <w:rFonts w:ascii="Arial" w:eastAsia="MS Mincho" w:hAnsi="Arial" w:cs="Arial"/>
                <w:color w:val="auto"/>
                <w:sz w:val="16"/>
                <w:szCs w:val="16"/>
                <w:cs/>
                <w:lang w:val="en-GB"/>
              </w:rPr>
            </w:pPr>
            <w:r w:rsidRPr="00821BEB">
              <w:rPr>
                <w:rFonts w:ascii="Arial" w:hAnsi="Arial" w:cs="Arial"/>
                <w:color w:val="auto"/>
                <w:sz w:val="16"/>
                <w:szCs w:val="16"/>
              </w:rPr>
              <w:t>Property development</w:t>
            </w:r>
          </w:p>
        </w:tc>
        <w:tc>
          <w:tcPr>
            <w:tcW w:w="522" w:type="pct"/>
            <w:shd w:val="clear" w:color="auto" w:fill="FAFAFA"/>
            <w:vAlign w:val="bottom"/>
          </w:tcPr>
          <w:p w14:paraId="29F4D929" w14:textId="77777777" w:rsidR="00622036" w:rsidRPr="00821BEB" w:rsidRDefault="00622036"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51.00</w:t>
            </w:r>
          </w:p>
        </w:tc>
        <w:tc>
          <w:tcPr>
            <w:tcW w:w="525" w:type="pct"/>
            <w:vAlign w:val="bottom"/>
          </w:tcPr>
          <w:p w14:paraId="313BBC22" w14:textId="77777777" w:rsidR="00622036" w:rsidRPr="00821BEB" w:rsidRDefault="00BA2537"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w:t>
            </w:r>
          </w:p>
        </w:tc>
        <w:tc>
          <w:tcPr>
            <w:tcW w:w="523" w:type="pct"/>
            <w:shd w:val="clear" w:color="auto" w:fill="FAFAFA"/>
            <w:vAlign w:val="bottom"/>
          </w:tcPr>
          <w:p w14:paraId="5BAD2DB4" w14:textId="77777777" w:rsidR="00622036" w:rsidRPr="00821BEB" w:rsidRDefault="00622036" w:rsidP="00821BEB">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51.00</w:t>
            </w:r>
          </w:p>
        </w:tc>
        <w:tc>
          <w:tcPr>
            <w:tcW w:w="524" w:type="pct"/>
            <w:vAlign w:val="bottom"/>
          </w:tcPr>
          <w:p w14:paraId="1DBF4BED" w14:textId="77777777" w:rsidR="00622036" w:rsidRPr="00821BEB" w:rsidRDefault="00622036" w:rsidP="00821BEB">
            <w:pPr>
              <w:widowControl w:val="0"/>
              <w:ind w:right="-72"/>
              <w:jc w:val="right"/>
              <w:rPr>
                <w:rFonts w:ascii="Arial" w:eastAsia="Angsana New" w:hAnsi="Arial" w:cs="Arial"/>
                <w:color w:val="auto"/>
                <w:sz w:val="16"/>
                <w:szCs w:val="16"/>
              </w:rPr>
            </w:pPr>
            <w:r w:rsidRPr="00821BEB">
              <w:rPr>
                <w:rFonts w:ascii="Arial" w:eastAsia="Angsana New" w:hAnsi="Arial" w:cs="Arial"/>
                <w:color w:val="auto"/>
                <w:sz w:val="16"/>
                <w:szCs w:val="16"/>
              </w:rPr>
              <w:t>-</w:t>
            </w:r>
          </w:p>
        </w:tc>
      </w:tr>
      <w:tr w:rsidR="00FF6350" w:rsidRPr="00821BEB" w14:paraId="04BC70DE" w14:textId="77777777" w:rsidTr="00826A3C">
        <w:tc>
          <w:tcPr>
            <w:tcW w:w="1297" w:type="pct"/>
            <w:vAlign w:val="bottom"/>
          </w:tcPr>
          <w:p w14:paraId="1E0EECD4" w14:textId="77777777" w:rsidR="00FF6350" w:rsidRPr="00821BEB" w:rsidRDefault="00FF6350" w:rsidP="008019F9">
            <w:pPr>
              <w:rPr>
                <w:rFonts w:ascii="Arial" w:eastAsia="Angsana New" w:hAnsi="Arial" w:cs="Arial"/>
                <w:color w:val="auto"/>
                <w:sz w:val="16"/>
                <w:szCs w:val="16"/>
                <w:cs/>
              </w:rPr>
            </w:pPr>
          </w:p>
        </w:tc>
        <w:tc>
          <w:tcPr>
            <w:tcW w:w="637" w:type="pct"/>
            <w:tcBorders>
              <w:top w:val="single" w:sz="4" w:space="0" w:color="auto"/>
            </w:tcBorders>
            <w:vAlign w:val="bottom"/>
          </w:tcPr>
          <w:p w14:paraId="3DA0480C"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tcBorders>
              <w:top w:val="single" w:sz="4" w:space="0" w:color="auto"/>
            </w:tcBorders>
            <w:vAlign w:val="bottom"/>
          </w:tcPr>
          <w:p w14:paraId="48F8D5B1"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tcBorders>
              <w:top w:val="single" w:sz="4" w:space="0" w:color="auto"/>
            </w:tcBorders>
            <w:shd w:val="clear" w:color="auto" w:fill="FAFAFA"/>
            <w:vAlign w:val="bottom"/>
          </w:tcPr>
          <w:p w14:paraId="0D2ABF45"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tcBorders>
              <w:top w:val="single" w:sz="4" w:space="0" w:color="auto"/>
            </w:tcBorders>
            <w:vAlign w:val="bottom"/>
          </w:tcPr>
          <w:p w14:paraId="3BF876FC"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tcBorders>
              <w:top w:val="single" w:sz="4" w:space="0" w:color="auto"/>
            </w:tcBorders>
            <w:shd w:val="clear" w:color="auto" w:fill="FAFAFA"/>
            <w:vAlign w:val="bottom"/>
          </w:tcPr>
          <w:p w14:paraId="45F96EDF"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tcBorders>
              <w:top w:val="single" w:sz="4" w:space="0" w:color="auto"/>
            </w:tcBorders>
            <w:vAlign w:val="bottom"/>
          </w:tcPr>
          <w:p w14:paraId="0D1F4C3D" w14:textId="77777777" w:rsidR="00FF6350" w:rsidRPr="00821BEB" w:rsidRDefault="00FF6350" w:rsidP="00826A3C">
            <w:pPr>
              <w:widowControl w:val="0"/>
              <w:ind w:right="-72"/>
              <w:jc w:val="right"/>
              <w:rPr>
                <w:rFonts w:ascii="Arial" w:eastAsia="Angsana New" w:hAnsi="Arial" w:cs="Arial"/>
                <w:color w:val="auto"/>
                <w:sz w:val="16"/>
                <w:szCs w:val="16"/>
              </w:rPr>
            </w:pPr>
          </w:p>
        </w:tc>
      </w:tr>
      <w:tr w:rsidR="00FF6350" w:rsidRPr="00821BEB" w14:paraId="3FE3D56E" w14:textId="77777777" w:rsidTr="00826A3C">
        <w:tc>
          <w:tcPr>
            <w:tcW w:w="1297" w:type="pct"/>
            <w:vAlign w:val="bottom"/>
          </w:tcPr>
          <w:p w14:paraId="70467A46" w14:textId="77777777" w:rsidR="00FF6350" w:rsidRPr="00821BEB" w:rsidRDefault="00FF6350" w:rsidP="00826A3C">
            <w:pPr>
              <w:ind w:left="-101" w:right="-108"/>
              <w:rPr>
                <w:rFonts w:ascii="Arial" w:hAnsi="Arial" w:cs="Arial"/>
                <w:b/>
                <w:bCs/>
                <w:color w:val="auto"/>
                <w:sz w:val="16"/>
                <w:szCs w:val="16"/>
                <w:u w:val="single"/>
              </w:rPr>
            </w:pPr>
            <w:r w:rsidRPr="00821BEB">
              <w:rPr>
                <w:rFonts w:ascii="Arial" w:hAnsi="Arial" w:cs="Arial"/>
                <w:b/>
                <w:bCs/>
                <w:color w:val="auto"/>
                <w:sz w:val="16"/>
                <w:szCs w:val="16"/>
                <w:u w:val="single"/>
              </w:rPr>
              <w:t xml:space="preserve">Jointly controlled entities and </w:t>
            </w:r>
          </w:p>
          <w:p w14:paraId="5ACDBA5A" w14:textId="77777777" w:rsidR="00FF6350" w:rsidRPr="00821BEB" w:rsidRDefault="00FF6350" w:rsidP="00826A3C">
            <w:pPr>
              <w:ind w:left="-101" w:right="-108"/>
              <w:rPr>
                <w:rFonts w:ascii="Arial" w:hAnsi="Arial" w:cs="Arial"/>
                <w:b/>
                <w:bCs/>
                <w:color w:val="auto"/>
                <w:sz w:val="16"/>
                <w:szCs w:val="16"/>
                <w:u w:val="single"/>
              </w:rPr>
            </w:pPr>
            <w:r w:rsidRPr="00821BEB">
              <w:rPr>
                <w:rFonts w:ascii="Arial" w:hAnsi="Arial" w:cs="Arial"/>
                <w:b/>
                <w:bCs/>
                <w:color w:val="auto"/>
                <w:sz w:val="16"/>
                <w:szCs w:val="16"/>
              </w:rPr>
              <w:t xml:space="preserve">   </w:t>
            </w:r>
            <w:r w:rsidRPr="00821BEB">
              <w:rPr>
                <w:rFonts w:ascii="Arial" w:hAnsi="Arial" w:cs="Arial"/>
                <w:b/>
                <w:bCs/>
                <w:color w:val="auto"/>
                <w:sz w:val="16"/>
                <w:szCs w:val="16"/>
                <w:u w:val="single"/>
              </w:rPr>
              <w:t xml:space="preserve">owns through Grande Asset </w:t>
            </w:r>
          </w:p>
          <w:p w14:paraId="2172F054" w14:textId="77777777" w:rsidR="00FF6350" w:rsidRPr="00821BEB" w:rsidRDefault="00FF6350" w:rsidP="00826A3C">
            <w:pPr>
              <w:ind w:left="-101" w:right="-108"/>
              <w:rPr>
                <w:rFonts w:ascii="Arial" w:hAnsi="Arial" w:cs="Arial"/>
                <w:b/>
                <w:bCs/>
                <w:color w:val="auto"/>
                <w:sz w:val="16"/>
                <w:szCs w:val="16"/>
                <w:u w:val="single"/>
              </w:rPr>
            </w:pPr>
            <w:r w:rsidRPr="00821BEB">
              <w:rPr>
                <w:rFonts w:ascii="Arial" w:hAnsi="Arial" w:cs="Arial"/>
                <w:b/>
                <w:bCs/>
                <w:color w:val="auto"/>
                <w:sz w:val="16"/>
                <w:szCs w:val="16"/>
              </w:rPr>
              <w:t xml:space="preserve">   </w:t>
            </w:r>
            <w:r w:rsidRPr="00821BEB">
              <w:rPr>
                <w:rFonts w:ascii="Arial" w:hAnsi="Arial" w:cs="Arial"/>
                <w:b/>
                <w:bCs/>
                <w:color w:val="auto"/>
                <w:sz w:val="16"/>
                <w:szCs w:val="16"/>
                <w:u w:val="single"/>
              </w:rPr>
              <w:t xml:space="preserve">Hotels and Property Public </w:t>
            </w:r>
          </w:p>
          <w:p w14:paraId="517A93FE" w14:textId="77777777" w:rsidR="00FF6350" w:rsidRPr="00821BEB" w:rsidRDefault="00FF6350" w:rsidP="00826A3C">
            <w:pPr>
              <w:widowControl w:val="0"/>
              <w:tabs>
                <w:tab w:val="right" w:pos="9810"/>
              </w:tabs>
              <w:ind w:left="-101"/>
              <w:jc w:val="thaiDistribute"/>
              <w:rPr>
                <w:rFonts w:ascii="Arial" w:eastAsia="Angsana New" w:hAnsi="Arial" w:cs="Arial"/>
                <w:color w:val="auto"/>
                <w:sz w:val="16"/>
                <w:szCs w:val="16"/>
                <w:cs/>
              </w:rPr>
            </w:pPr>
            <w:r w:rsidRPr="00821BEB">
              <w:rPr>
                <w:rFonts w:ascii="Arial" w:hAnsi="Arial" w:cs="Arial"/>
                <w:b/>
                <w:bCs/>
                <w:color w:val="auto"/>
                <w:sz w:val="16"/>
                <w:szCs w:val="16"/>
              </w:rPr>
              <w:t xml:space="preserve">   </w:t>
            </w:r>
            <w:r w:rsidRPr="00821BEB">
              <w:rPr>
                <w:rFonts w:ascii="Arial" w:hAnsi="Arial" w:cs="Arial"/>
                <w:b/>
                <w:bCs/>
                <w:color w:val="auto"/>
                <w:sz w:val="16"/>
                <w:szCs w:val="16"/>
                <w:u w:val="single"/>
              </w:rPr>
              <w:t>Company Limited</w:t>
            </w:r>
          </w:p>
        </w:tc>
        <w:tc>
          <w:tcPr>
            <w:tcW w:w="637" w:type="pct"/>
            <w:vAlign w:val="bottom"/>
          </w:tcPr>
          <w:p w14:paraId="668C4A11"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vAlign w:val="bottom"/>
          </w:tcPr>
          <w:p w14:paraId="2F02635D"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09AAC3ED"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vAlign w:val="bottom"/>
          </w:tcPr>
          <w:p w14:paraId="772B061A"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48961DB0"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vAlign w:val="bottom"/>
          </w:tcPr>
          <w:p w14:paraId="41FDC7B9" w14:textId="77777777" w:rsidR="00FF6350" w:rsidRPr="00821BEB" w:rsidRDefault="00FF6350" w:rsidP="00826A3C">
            <w:pPr>
              <w:widowControl w:val="0"/>
              <w:ind w:right="-72"/>
              <w:jc w:val="right"/>
              <w:rPr>
                <w:rFonts w:ascii="Arial" w:eastAsia="Angsana New" w:hAnsi="Arial" w:cs="Arial"/>
                <w:color w:val="auto"/>
                <w:sz w:val="16"/>
                <w:szCs w:val="16"/>
              </w:rPr>
            </w:pPr>
          </w:p>
        </w:tc>
      </w:tr>
      <w:tr w:rsidR="00FF6350" w:rsidRPr="00821BEB" w14:paraId="14244F39" w14:textId="77777777" w:rsidTr="00826A3C">
        <w:tc>
          <w:tcPr>
            <w:tcW w:w="1297" w:type="pct"/>
            <w:vAlign w:val="bottom"/>
          </w:tcPr>
          <w:p w14:paraId="227FB2E8" w14:textId="77777777" w:rsidR="00FF6350" w:rsidRPr="00821BEB" w:rsidRDefault="00FF6350" w:rsidP="00826A3C">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17FF2EDF"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vAlign w:val="bottom"/>
          </w:tcPr>
          <w:p w14:paraId="33B5EA84"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64F2AB0F"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vAlign w:val="bottom"/>
          </w:tcPr>
          <w:p w14:paraId="4C9947DF"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2F6725A8"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vAlign w:val="bottom"/>
          </w:tcPr>
          <w:p w14:paraId="231C6A3C" w14:textId="77777777" w:rsidR="00FF6350" w:rsidRPr="00821BEB" w:rsidRDefault="00FF6350" w:rsidP="00826A3C">
            <w:pPr>
              <w:widowControl w:val="0"/>
              <w:ind w:right="-72"/>
              <w:jc w:val="right"/>
              <w:rPr>
                <w:rFonts w:ascii="Arial" w:eastAsia="Angsana New" w:hAnsi="Arial" w:cs="Arial"/>
                <w:color w:val="auto"/>
                <w:sz w:val="16"/>
                <w:szCs w:val="16"/>
              </w:rPr>
            </w:pPr>
          </w:p>
        </w:tc>
      </w:tr>
      <w:tr w:rsidR="00FF6350" w:rsidRPr="00821BEB" w14:paraId="70C2E609" w14:textId="77777777" w:rsidTr="00826A3C">
        <w:tc>
          <w:tcPr>
            <w:tcW w:w="1297" w:type="pct"/>
          </w:tcPr>
          <w:p w14:paraId="500005DD" w14:textId="77777777" w:rsidR="00FF6350" w:rsidRPr="00821BEB" w:rsidRDefault="00FF6350" w:rsidP="00826A3C">
            <w:pPr>
              <w:ind w:left="-101" w:right="-108"/>
              <w:rPr>
                <w:rFonts w:ascii="Arial" w:hAnsi="Arial" w:cs="Arial"/>
                <w:color w:val="auto"/>
                <w:sz w:val="16"/>
                <w:szCs w:val="16"/>
                <w:cs/>
              </w:rPr>
            </w:pPr>
            <w:r w:rsidRPr="00821BEB">
              <w:rPr>
                <w:rFonts w:ascii="Arial" w:hAnsi="Arial" w:cs="Arial"/>
                <w:color w:val="auto"/>
                <w:sz w:val="16"/>
                <w:szCs w:val="16"/>
              </w:rPr>
              <w:t>Grand Star Company Limited</w:t>
            </w:r>
          </w:p>
        </w:tc>
        <w:tc>
          <w:tcPr>
            <w:tcW w:w="637" w:type="pct"/>
          </w:tcPr>
          <w:p w14:paraId="2BEDC60E" w14:textId="77777777" w:rsidR="00FF6350" w:rsidRPr="00821BEB" w:rsidRDefault="00FF6350" w:rsidP="00826A3C">
            <w:pPr>
              <w:jc w:val="center"/>
              <w:rPr>
                <w:rFonts w:ascii="Arial" w:hAnsi="Arial" w:cs="Arial"/>
                <w:color w:val="auto"/>
                <w:sz w:val="16"/>
                <w:szCs w:val="16"/>
                <w:cs/>
              </w:rPr>
            </w:pPr>
            <w:r w:rsidRPr="00821BEB">
              <w:rPr>
                <w:rFonts w:ascii="Arial" w:hAnsi="Arial" w:cs="Arial"/>
                <w:color w:val="auto"/>
                <w:sz w:val="16"/>
                <w:szCs w:val="16"/>
              </w:rPr>
              <w:t>Thailand</w:t>
            </w:r>
          </w:p>
        </w:tc>
        <w:tc>
          <w:tcPr>
            <w:tcW w:w="972" w:type="pct"/>
          </w:tcPr>
          <w:p w14:paraId="5BD3C799" w14:textId="77777777" w:rsidR="00FF6350" w:rsidRPr="00821BEB" w:rsidRDefault="00FF6350" w:rsidP="00826A3C">
            <w:pPr>
              <w:ind w:left="-43" w:right="-72"/>
              <w:jc w:val="center"/>
              <w:rPr>
                <w:rFonts w:ascii="Arial" w:eastAsia="MS Mincho" w:hAnsi="Arial" w:cs="Arial"/>
                <w:color w:val="auto"/>
                <w:sz w:val="16"/>
                <w:szCs w:val="16"/>
                <w:cs/>
                <w:lang w:val="en-GB"/>
              </w:rPr>
            </w:pPr>
            <w:r w:rsidRPr="00821BEB">
              <w:rPr>
                <w:rFonts w:ascii="Arial" w:hAnsi="Arial" w:cs="Arial"/>
                <w:color w:val="auto"/>
                <w:sz w:val="16"/>
                <w:szCs w:val="16"/>
              </w:rPr>
              <w:t>Property development</w:t>
            </w:r>
          </w:p>
        </w:tc>
        <w:tc>
          <w:tcPr>
            <w:tcW w:w="522" w:type="pct"/>
            <w:shd w:val="clear" w:color="auto" w:fill="FAFAFA"/>
          </w:tcPr>
          <w:p w14:paraId="669D217B"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5" w:type="pct"/>
          </w:tcPr>
          <w:p w14:paraId="351A50EA"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3" w:type="pct"/>
            <w:shd w:val="clear" w:color="auto" w:fill="FAFAFA"/>
          </w:tcPr>
          <w:p w14:paraId="4D9EE3B2"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11.00</w:t>
            </w:r>
          </w:p>
        </w:tc>
        <w:tc>
          <w:tcPr>
            <w:tcW w:w="524" w:type="pct"/>
          </w:tcPr>
          <w:p w14:paraId="6391F077"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cs/>
              </w:rPr>
              <w:t>11.00</w:t>
            </w:r>
          </w:p>
        </w:tc>
      </w:tr>
      <w:tr w:rsidR="00FF6350" w:rsidRPr="00821BEB" w14:paraId="23FBB139" w14:textId="77777777" w:rsidTr="00826A3C">
        <w:tc>
          <w:tcPr>
            <w:tcW w:w="1297" w:type="pct"/>
          </w:tcPr>
          <w:p w14:paraId="7FFFDB2E" w14:textId="77777777" w:rsidR="00FF6350" w:rsidRPr="00821BEB" w:rsidRDefault="00FF6350" w:rsidP="00826A3C">
            <w:pPr>
              <w:ind w:left="-101" w:right="-108"/>
              <w:rPr>
                <w:rFonts w:ascii="Arial" w:hAnsi="Arial" w:cs="Arial"/>
                <w:color w:val="auto"/>
                <w:sz w:val="16"/>
                <w:szCs w:val="16"/>
              </w:rPr>
            </w:pPr>
            <w:r w:rsidRPr="00821BEB">
              <w:rPr>
                <w:rFonts w:ascii="Arial" w:hAnsi="Arial" w:cs="Arial"/>
                <w:color w:val="auto"/>
                <w:sz w:val="16"/>
                <w:szCs w:val="16"/>
              </w:rPr>
              <w:t xml:space="preserve">Grand River Forest </w:t>
            </w:r>
          </w:p>
          <w:p w14:paraId="158873EB" w14:textId="77777777" w:rsidR="00FF6350" w:rsidRPr="00821BEB" w:rsidRDefault="00FF6350" w:rsidP="00826A3C">
            <w:pPr>
              <w:ind w:left="-101" w:right="-108"/>
              <w:rPr>
                <w:rFonts w:ascii="Arial" w:hAnsi="Arial" w:cs="Arial"/>
                <w:color w:val="auto"/>
                <w:sz w:val="16"/>
                <w:szCs w:val="16"/>
                <w:cs/>
              </w:rPr>
            </w:pPr>
            <w:r w:rsidRPr="00821BEB">
              <w:rPr>
                <w:rFonts w:ascii="Arial" w:hAnsi="Arial" w:cs="Arial"/>
                <w:color w:val="auto"/>
                <w:sz w:val="16"/>
                <w:szCs w:val="16"/>
              </w:rPr>
              <w:t xml:space="preserve">   Company Limited</w:t>
            </w:r>
          </w:p>
        </w:tc>
        <w:tc>
          <w:tcPr>
            <w:tcW w:w="637" w:type="pct"/>
          </w:tcPr>
          <w:p w14:paraId="2ED3A9C2" w14:textId="77777777" w:rsidR="00FF6350" w:rsidRPr="00821BEB" w:rsidRDefault="00FF6350" w:rsidP="00826A3C">
            <w:pPr>
              <w:jc w:val="center"/>
              <w:rPr>
                <w:rFonts w:ascii="Arial" w:hAnsi="Arial" w:cs="Arial"/>
                <w:color w:val="auto"/>
                <w:sz w:val="16"/>
                <w:szCs w:val="16"/>
                <w:cs/>
              </w:rPr>
            </w:pPr>
            <w:r w:rsidRPr="00821BEB">
              <w:rPr>
                <w:rFonts w:ascii="Arial" w:hAnsi="Arial" w:cs="Arial"/>
                <w:color w:val="auto"/>
                <w:sz w:val="16"/>
                <w:szCs w:val="16"/>
              </w:rPr>
              <w:t>Thailand</w:t>
            </w:r>
          </w:p>
        </w:tc>
        <w:tc>
          <w:tcPr>
            <w:tcW w:w="972" w:type="pct"/>
          </w:tcPr>
          <w:p w14:paraId="0924317A" w14:textId="77777777" w:rsidR="00FF6350" w:rsidRPr="00821BEB" w:rsidRDefault="00FF6350" w:rsidP="00826A3C">
            <w:pPr>
              <w:ind w:left="-43" w:right="-72"/>
              <w:jc w:val="center"/>
              <w:rPr>
                <w:rFonts w:ascii="Arial" w:eastAsia="MS Mincho" w:hAnsi="Arial" w:cs="Arial"/>
                <w:color w:val="auto"/>
                <w:sz w:val="16"/>
                <w:szCs w:val="16"/>
                <w:cs/>
                <w:lang w:val="en-GB"/>
              </w:rPr>
            </w:pPr>
            <w:r w:rsidRPr="00821BEB">
              <w:rPr>
                <w:rFonts w:ascii="Arial" w:hAnsi="Arial" w:cs="Arial"/>
                <w:color w:val="auto"/>
                <w:sz w:val="16"/>
                <w:szCs w:val="16"/>
              </w:rPr>
              <w:t>Property development</w:t>
            </w:r>
          </w:p>
        </w:tc>
        <w:tc>
          <w:tcPr>
            <w:tcW w:w="522" w:type="pct"/>
            <w:shd w:val="clear" w:color="auto" w:fill="FAFAFA"/>
          </w:tcPr>
          <w:p w14:paraId="4C8AB910"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5" w:type="pct"/>
          </w:tcPr>
          <w:p w14:paraId="00EA66F2"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51.00</w:t>
            </w:r>
          </w:p>
        </w:tc>
        <w:tc>
          <w:tcPr>
            <w:tcW w:w="523" w:type="pct"/>
            <w:shd w:val="clear" w:color="auto" w:fill="FAFAFA"/>
          </w:tcPr>
          <w:p w14:paraId="3B7BF402" w14:textId="77777777" w:rsidR="00FF6350" w:rsidRPr="00821BEB" w:rsidRDefault="00FF6350" w:rsidP="00826A3C">
            <w:pPr>
              <w:ind w:left="12" w:right="-58"/>
              <w:jc w:val="right"/>
              <w:rPr>
                <w:rFonts w:ascii="Arial" w:hAnsi="Arial" w:cs="Arial"/>
                <w:color w:val="auto"/>
                <w:sz w:val="16"/>
                <w:szCs w:val="16"/>
                <w:lang w:val="en-GB"/>
              </w:rPr>
            </w:pPr>
            <w:r w:rsidRPr="00821BEB">
              <w:rPr>
                <w:rFonts w:ascii="Arial" w:hAnsi="Arial" w:cs="Arial"/>
                <w:color w:val="auto"/>
                <w:sz w:val="16"/>
                <w:szCs w:val="16"/>
                <w:lang w:val="en-GB"/>
              </w:rPr>
              <w:t>9.00</w:t>
            </w:r>
          </w:p>
        </w:tc>
        <w:tc>
          <w:tcPr>
            <w:tcW w:w="524" w:type="pct"/>
          </w:tcPr>
          <w:p w14:paraId="1D4CBD02" w14:textId="77777777" w:rsidR="00FF6350" w:rsidRPr="00821BEB" w:rsidRDefault="00FF6350" w:rsidP="00826A3C">
            <w:pPr>
              <w:ind w:left="12" w:right="-58"/>
              <w:jc w:val="right"/>
              <w:rPr>
                <w:rFonts w:ascii="Arial" w:hAnsi="Arial" w:cs="Arial"/>
                <w:color w:val="auto"/>
                <w:sz w:val="16"/>
                <w:szCs w:val="16"/>
                <w:lang w:val="en-GB"/>
              </w:rPr>
            </w:pPr>
            <w:r w:rsidRPr="00821BEB">
              <w:rPr>
                <w:rFonts w:ascii="Arial" w:hAnsi="Arial" w:cs="Arial"/>
                <w:color w:val="auto"/>
                <w:sz w:val="16"/>
                <w:szCs w:val="16"/>
                <w:cs/>
                <w:lang w:val="en-GB"/>
              </w:rPr>
              <w:t>9.00</w:t>
            </w:r>
          </w:p>
        </w:tc>
      </w:tr>
      <w:tr w:rsidR="00FF6350" w:rsidRPr="00821BEB" w14:paraId="3A9A7AB8" w14:textId="77777777" w:rsidTr="00826A3C">
        <w:tc>
          <w:tcPr>
            <w:tcW w:w="1297" w:type="pct"/>
          </w:tcPr>
          <w:p w14:paraId="09CA93BA" w14:textId="77777777" w:rsidR="00FF6350" w:rsidRPr="00821BEB" w:rsidRDefault="00FF6350" w:rsidP="00826A3C">
            <w:pPr>
              <w:ind w:left="-101" w:right="-108"/>
              <w:rPr>
                <w:rFonts w:ascii="Arial" w:hAnsi="Arial" w:cs="Arial"/>
                <w:color w:val="auto"/>
                <w:sz w:val="16"/>
                <w:szCs w:val="16"/>
              </w:rPr>
            </w:pPr>
          </w:p>
        </w:tc>
        <w:tc>
          <w:tcPr>
            <w:tcW w:w="637" w:type="pct"/>
          </w:tcPr>
          <w:p w14:paraId="3B920D01" w14:textId="77777777" w:rsidR="00FF6350" w:rsidRPr="00821BEB" w:rsidRDefault="00FF6350" w:rsidP="00826A3C">
            <w:pPr>
              <w:jc w:val="center"/>
              <w:rPr>
                <w:rFonts w:ascii="Arial" w:hAnsi="Arial" w:cs="Arial"/>
                <w:color w:val="auto"/>
                <w:sz w:val="16"/>
                <w:szCs w:val="16"/>
              </w:rPr>
            </w:pPr>
          </w:p>
        </w:tc>
        <w:tc>
          <w:tcPr>
            <w:tcW w:w="972" w:type="pct"/>
          </w:tcPr>
          <w:p w14:paraId="6D09AF4F" w14:textId="77777777" w:rsidR="00FF6350" w:rsidRPr="00821BEB" w:rsidRDefault="00FF6350" w:rsidP="00826A3C">
            <w:pPr>
              <w:ind w:left="-43" w:right="-72"/>
              <w:jc w:val="center"/>
              <w:rPr>
                <w:rFonts w:ascii="Arial" w:hAnsi="Arial" w:cs="Arial"/>
                <w:color w:val="auto"/>
                <w:sz w:val="16"/>
                <w:szCs w:val="16"/>
              </w:rPr>
            </w:pPr>
          </w:p>
        </w:tc>
        <w:tc>
          <w:tcPr>
            <w:tcW w:w="522" w:type="pct"/>
            <w:shd w:val="clear" w:color="auto" w:fill="FAFAFA"/>
          </w:tcPr>
          <w:p w14:paraId="279762A3" w14:textId="77777777" w:rsidR="00FF6350" w:rsidRPr="00821BEB" w:rsidRDefault="00FF6350" w:rsidP="00826A3C">
            <w:pPr>
              <w:ind w:left="12" w:right="-58"/>
              <w:jc w:val="right"/>
              <w:rPr>
                <w:rFonts w:ascii="Arial" w:hAnsi="Arial" w:cs="Arial"/>
                <w:color w:val="auto"/>
                <w:sz w:val="16"/>
                <w:szCs w:val="16"/>
              </w:rPr>
            </w:pPr>
          </w:p>
        </w:tc>
        <w:tc>
          <w:tcPr>
            <w:tcW w:w="525" w:type="pct"/>
          </w:tcPr>
          <w:p w14:paraId="75AFC148" w14:textId="77777777" w:rsidR="00FF6350" w:rsidRPr="00821BEB" w:rsidRDefault="00FF6350" w:rsidP="00826A3C">
            <w:pPr>
              <w:ind w:left="12" w:right="-58"/>
              <w:jc w:val="right"/>
              <w:rPr>
                <w:rFonts w:ascii="Arial" w:hAnsi="Arial" w:cs="Arial"/>
                <w:color w:val="auto"/>
                <w:sz w:val="16"/>
                <w:szCs w:val="16"/>
              </w:rPr>
            </w:pPr>
          </w:p>
        </w:tc>
        <w:tc>
          <w:tcPr>
            <w:tcW w:w="523" w:type="pct"/>
            <w:shd w:val="clear" w:color="auto" w:fill="FAFAFA"/>
          </w:tcPr>
          <w:p w14:paraId="7296DE97" w14:textId="77777777" w:rsidR="00FF6350" w:rsidRPr="00821BEB" w:rsidRDefault="00FF6350" w:rsidP="00826A3C">
            <w:pPr>
              <w:ind w:left="12" w:right="-58"/>
              <w:jc w:val="right"/>
              <w:rPr>
                <w:rFonts w:ascii="Arial" w:hAnsi="Arial" w:cs="Arial"/>
                <w:color w:val="auto"/>
                <w:sz w:val="16"/>
                <w:szCs w:val="16"/>
                <w:lang w:val="en-GB"/>
              </w:rPr>
            </w:pPr>
          </w:p>
        </w:tc>
        <w:tc>
          <w:tcPr>
            <w:tcW w:w="524" w:type="pct"/>
          </w:tcPr>
          <w:p w14:paraId="20E63560" w14:textId="77777777" w:rsidR="00FF6350" w:rsidRPr="00821BEB" w:rsidRDefault="00FF6350" w:rsidP="00826A3C">
            <w:pPr>
              <w:ind w:left="12" w:right="-58"/>
              <w:jc w:val="right"/>
              <w:rPr>
                <w:rFonts w:ascii="Arial" w:hAnsi="Arial" w:cs="Arial"/>
                <w:color w:val="auto"/>
                <w:sz w:val="16"/>
                <w:szCs w:val="16"/>
                <w:cs/>
                <w:lang w:val="en-GB"/>
              </w:rPr>
            </w:pPr>
          </w:p>
        </w:tc>
      </w:tr>
      <w:tr w:rsidR="00FF6350" w:rsidRPr="00821BEB" w14:paraId="60F7A7A6" w14:textId="77777777" w:rsidTr="00826A3C">
        <w:tc>
          <w:tcPr>
            <w:tcW w:w="1297" w:type="pct"/>
            <w:vAlign w:val="bottom"/>
          </w:tcPr>
          <w:p w14:paraId="5362AC53" w14:textId="77777777" w:rsidR="00FF6350" w:rsidRPr="00821BEB" w:rsidRDefault="00FF6350" w:rsidP="00826A3C">
            <w:pPr>
              <w:ind w:left="-101"/>
              <w:rPr>
                <w:rFonts w:ascii="Arial" w:eastAsia="MS Mincho" w:hAnsi="Arial" w:cs="Arial"/>
                <w:b/>
                <w:bCs/>
                <w:snapToGrid w:val="0"/>
                <w:color w:val="auto"/>
                <w:sz w:val="16"/>
                <w:szCs w:val="16"/>
                <w:u w:val="single"/>
              </w:rPr>
            </w:pPr>
            <w:r w:rsidRPr="00821BEB">
              <w:rPr>
                <w:rFonts w:ascii="Arial" w:eastAsia="MS Mincho" w:hAnsi="Arial" w:cs="Arial"/>
                <w:b/>
                <w:bCs/>
                <w:snapToGrid w:val="0"/>
                <w:color w:val="auto"/>
                <w:sz w:val="16"/>
                <w:szCs w:val="16"/>
                <w:u w:val="single"/>
              </w:rPr>
              <w:t xml:space="preserve">Jointly controlled entities </w:t>
            </w:r>
          </w:p>
          <w:p w14:paraId="0B79D0EF" w14:textId="77777777" w:rsidR="00FF6350" w:rsidRPr="00821BEB" w:rsidRDefault="00FF6350" w:rsidP="00826A3C">
            <w:pPr>
              <w:ind w:left="-101"/>
              <w:rPr>
                <w:rFonts w:ascii="Arial" w:eastAsia="MS Mincho" w:hAnsi="Arial" w:cs="Arial"/>
                <w:b/>
                <w:bCs/>
                <w:snapToGrid w:val="0"/>
                <w:color w:val="auto"/>
                <w:sz w:val="16"/>
                <w:szCs w:val="16"/>
                <w:u w:val="single"/>
              </w:rPr>
            </w:pPr>
            <w:r w:rsidRPr="00821BEB">
              <w:rPr>
                <w:rFonts w:ascii="Arial" w:eastAsia="MS Mincho" w:hAnsi="Arial" w:cs="Arial"/>
                <w:b/>
                <w:bCs/>
                <w:snapToGrid w:val="0"/>
                <w:color w:val="auto"/>
                <w:sz w:val="16"/>
                <w:szCs w:val="16"/>
              </w:rPr>
              <w:t xml:space="preserve">   </w:t>
            </w:r>
            <w:r w:rsidRPr="00821BEB">
              <w:rPr>
                <w:rFonts w:ascii="Arial" w:eastAsia="MS Mincho" w:hAnsi="Arial" w:cs="Arial"/>
                <w:b/>
                <w:bCs/>
                <w:snapToGrid w:val="0"/>
                <w:color w:val="auto"/>
                <w:sz w:val="16"/>
                <w:szCs w:val="16"/>
                <w:u w:val="single"/>
              </w:rPr>
              <w:t>owns through We Retail</w:t>
            </w:r>
            <w:r w:rsidRPr="00821BEB">
              <w:rPr>
                <w:rFonts w:ascii="Arial" w:eastAsia="MS Mincho" w:hAnsi="Arial" w:cs="Arial"/>
                <w:b/>
                <w:bCs/>
                <w:snapToGrid w:val="0"/>
                <w:color w:val="auto"/>
                <w:sz w:val="16"/>
                <w:szCs w:val="16"/>
                <w:u w:val="single"/>
                <w:cs/>
              </w:rPr>
              <w:t xml:space="preserve"> </w:t>
            </w:r>
          </w:p>
          <w:p w14:paraId="5B512010" w14:textId="77777777" w:rsidR="00FF6350" w:rsidRPr="00821BEB" w:rsidRDefault="00FF6350" w:rsidP="00826A3C">
            <w:pPr>
              <w:ind w:left="-101"/>
              <w:rPr>
                <w:rFonts w:ascii="Arial" w:eastAsia="MS Mincho" w:hAnsi="Arial" w:cs="Arial"/>
                <w:b/>
                <w:bCs/>
                <w:snapToGrid w:val="0"/>
                <w:color w:val="auto"/>
                <w:sz w:val="16"/>
                <w:szCs w:val="16"/>
                <w:u w:val="single"/>
                <w:cs/>
              </w:rPr>
            </w:pPr>
            <w:r w:rsidRPr="00821BEB">
              <w:rPr>
                <w:rFonts w:ascii="Arial" w:eastAsia="MS Mincho" w:hAnsi="Arial" w:cs="Arial"/>
                <w:b/>
                <w:bCs/>
                <w:snapToGrid w:val="0"/>
                <w:color w:val="auto"/>
                <w:sz w:val="16"/>
                <w:szCs w:val="16"/>
              </w:rPr>
              <w:t xml:space="preserve">   </w:t>
            </w:r>
            <w:r w:rsidRPr="00821BEB">
              <w:rPr>
                <w:rFonts w:ascii="Arial" w:eastAsia="MS Mincho" w:hAnsi="Arial" w:cs="Arial"/>
                <w:b/>
                <w:bCs/>
                <w:snapToGrid w:val="0"/>
                <w:color w:val="auto"/>
                <w:sz w:val="16"/>
                <w:szCs w:val="16"/>
                <w:u w:val="single"/>
              </w:rPr>
              <w:t>Public Company Limited</w:t>
            </w:r>
          </w:p>
        </w:tc>
        <w:tc>
          <w:tcPr>
            <w:tcW w:w="637" w:type="pct"/>
            <w:vAlign w:val="bottom"/>
          </w:tcPr>
          <w:p w14:paraId="5247EB57"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vAlign w:val="bottom"/>
          </w:tcPr>
          <w:p w14:paraId="2C1C472B"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53E2F8F0"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vAlign w:val="bottom"/>
          </w:tcPr>
          <w:p w14:paraId="4574F17E"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3261549A"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vAlign w:val="bottom"/>
          </w:tcPr>
          <w:p w14:paraId="5AF76C03" w14:textId="77777777" w:rsidR="00FF6350" w:rsidRPr="00821BEB" w:rsidRDefault="00FF6350" w:rsidP="00826A3C">
            <w:pPr>
              <w:widowControl w:val="0"/>
              <w:ind w:right="-72"/>
              <w:jc w:val="right"/>
              <w:rPr>
                <w:rFonts w:ascii="Arial" w:eastAsia="Angsana New" w:hAnsi="Arial" w:cs="Arial"/>
                <w:color w:val="auto"/>
                <w:sz w:val="16"/>
                <w:szCs w:val="16"/>
              </w:rPr>
            </w:pPr>
          </w:p>
        </w:tc>
      </w:tr>
      <w:tr w:rsidR="00FF6350" w:rsidRPr="00821BEB" w14:paraId="36C6BB37" w14:textId="77777777" w:rsidTr="00826A3C">
        <w:tc>
          <w:tcPr>
            <w:tcW w:w="1297" w:type="pct"/>
            <w:vAlign w:val="bottom"/>
          </w:tcPr>
          <w:p w14:paraId="17E76F1D" w14:textId="77777777" w:rsidR="00FF6350" w:rsidRPr="00821BEB" w:rsidRDefault="00FF6350" w:rsidP="00826A3C">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249E5CEA"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vAlign w:val="bottom"/>
          </w:tcPr>
          <w:p w14:paraId="6A5F4B61"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64DBC84A"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vAlign w:val="bottom"/>
          </w:tcPr>
          <w:p w14:paraId="5E9FA8FB"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2E2286D1"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vAlign w:val="bottom"/>
          </w:tcPr>
          <w:p w14:paraId="7D9ACD66" w14:textId="77777777" w:rsidR="00FF6350" w:rsidRPr="00821BEB" w:rsidRDefault="00FF6350" w:rsidP="00826A3C">
            <w:pPr>
              <w:widowControl w:val="0"/>
              <w:ind w:right="-72"/>
              <w:jc w:val="right"/>
              <w:rPr>
                <w:rFonts w:ascii="Arial" w:eastAsia="Angsana New" w:hAnsi="Arial" w:cs="Arial"/>
                <w:color w:val="auto"/>
                <w:sz w:val="16"/>
                <w:szCs w:val="16"/>
              </w:rPr>
            </w:pPr>
          </w:p>
        </w:tc>
      </w:tr>
      <w:tr w:rsidR="00FF6350" w:rsidRPr="00821BEB" w14:paraId="47857719" w14:textId="77777777" w:rsidTr="00826A3C">
        <w:tc>
          <w:tcPr>
            <w:tcW w:w="1297" w:type="pct"/>
          </w:tcPr>
          <w:p w14:paraId="0108FBE2" w14:textId="77777777" w:rsidR="00FF6350" w:rsidRPr="00821BEB" w:rsidRDefault="00FF6350" w:rsidP="00826A3C">
            <w:pPr>
              <w:ind w:left="-101" w:right="-108"/>
              <w:rPr>
                <w:rFonts w:ascii="Arial" w:hAnsi="Arial" w:cs="Arial"/>
                <w:color w:val="auto"/>
                <w:sz w:val="16"/>
                <w:szCs w:val="16"/>
                <w:cs/>
              </w:rPr>
            </w:pPr>
            <w:r w:rsidRPr="00821BEB">
              <w:rPr>
                <w:rFonts w:ascii="Arial" w:hAnsi="Arial" w:cs="Arial"/>
                <w:color w:val="auto"/>
                <w:sz w:val="16"/>
                <w:szCs w:val="16"/>
              </w:rPr>
              <w:t xml:space="preserve">All Discount Company </w:t>
            </w:r>
          </w:p>
        </w:tc>
        <w:tc>
          <w:tcPr>
            <w:tcW w:w="637" w:type="pct"/>
            <w:vAlign w:val="bottom"/>
          </w:tcPr>
          <w:p w14:paraId="50B3CAD7" w14:textId="77777777" w:rsidR="00FF6350" w:rsidRPr="00821BEB" w:rsidRDefault="00FF6350" w:rsidP="00826A3C">
            <w:pPr>
              <w:jc w:val="center"/>
              <w:rPr>
                <w:rFonts w:ascii="Arial" w:hAnsi="Arial" w:cs="Arial"/>
                <w:color w:val="auto"/>
                <w:sz w:val="16"/>
                <w:szCs w:val="16"/>
                <w:cs/>
              </w:rPr>
            </w:pPr>
            <w:r w:rsidRPr="00821BEB">
              <w:rPr>
                <w:rFonts w:ascii="Arial" w:hAnsi="Arial" w:cs="Arial"/>
                <w:color w:val="auto"/>
                <w:sz w:val="16"/>
                <w:szCs w:val="16"/>
              </w:rPr>
              <w:t>Thailand</w:t>
            </w:r>
          </w:p>
        </w:tc>
        <w:tc>
          <w:tcPr>
            <w:tcW w:w="972" w:type="pct"/>
            <w:vAlign w:val="bottom"/>
          </w:tcPr>
          <w:p w14:paraId="1C798DB9" w14:textId="77777777" w:rsidR="00FF6350" w:rsidRPr="00821BEB" w:rsidRDefault="00FF6350" w:rsidP="00826A3C">
            <w:pPr>
              <w:ind w:left="-43" w:right="-72"/>
              <w:jc w:val="center"/>
              <w:rPr>
                <w:rFonts w:ascii="Arial" w:eastAsia="MS Mincho" w:hAnsi="Arial" w:cs="Arial"/>
                <w:color w:val="auto"/>
                <w:sz w:val="16"/>
                <w:szCs w:val="16"/>
                <w:cs/>
                <w:lang w:val="en-GB"/>
              </w:rPr>
            </w:pPr>
            <w:r w:rsidRPr="00821BEB">
              <w:rPr>
                <w:rFonts w:ascii="Arial" w:eastAsia="MS Mincho" w:hAnsi="Arial" w:cs="Arial"/>
                <w:color w:val="auto"/>
                <w:sz w:val="16"/>
                <w:szCs w:val="16"/>
                <w:lang w:val="en-GB"/>
              </w:rPr>
              <w:t>Retails</w:t>
            </w:r>
          </w:p>
        </w:tc>
        <w:tc>
          <w:tcPr>
            <w:tcW w:w="522" w:type="pct"/>
            <w:shd w:val="clear" w:color="auto" w:fill="FAFAFA"/>
            <w:vAlign w:val="bottom"/>
          </w:tcPr>
          <w:p w14:paraId="7E3EBB8F" w14:textId="77777777" w:rsidR="00FF6350" w:rsidRPr="00821BEB" w:rsidRDefault="00FF6350" w:rsidP="00826A3C">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50.00</w:t>
            </w:r>
          </w:p>
        </w:tc>
        <w:tc>
          <w:tcPr>
            <w:tcW w:w="525" w:type="pct"/>
            <w:vAlign w:val="bottom"/>
          </w:tcPr>
          <w:p w14:paraId="47AE567C" w14:textId="77777777" w:rsidR="00FF6350" w:rsidRPr="00821BEB" w:rsidRDefault="00FF6350" w:rsidP="00826A3C">
            <w:pPr>
              <w:ind w:left="12" w:right="-58"/>
              <w:jc w:val="right"/>
              <w:rPr>
                <w:rFonts w:ascii="Arial" w:hAnsi="Arial" w:cs="Arial"/>
                <w:color w:val="auto"/>
                <w:sz w:val="16"/>
                <w:szCs w:val="16"/>
                <w:cs/>
                <w:lang w:val="en-GB"/>
              </w:rPr>
            </w:pPr>
            <w:r w:rsidRPr="00821BEB">
              <w:rPr>
                <w:rFonts w:ascii="Arial" w:hAnsi="Arial" w:cs="Arial"/>
                <w:color w:val="auto"/>
                <w:sz w:val="16"/>
                <w:szCs w:val="16"/>
                <w:lang w:val="en-GB"/>
              </w:rPr>
              <w:t>50.00</w:t>
            </w:r>
          </w:p>
        </w:tc>
        <w:tc>
          <w:tcPr>
            <w:tcW w:w="523" w:type="pct"/>
            <w:shd w:val="clear" w:color="auto" w:fill="FAFAFA"/>
            <w:vAlign w:val="bottom"/>
          </w:tcPr>
          <w:p w14:paraId="06389E81"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w:t>
            </w:r>
          </w:p>
        </w:tc>
        <w:tc>
          <w:tcPr>
            <w:tcW w:w="524" w:type="pct"/>
            <w:vAlign w:val="bottom"/>
          </w:tcPr>
          <w:p w14:paraId="45256AF8" w14:textId="77777777" w:rsidR="00FF6350" w:rsidRPr="00821BEB" w:rsidRDefault="00FF6350" w:rsidP="00826A3C">
            <w:pPr>
              <w:ind w:left="12" w:right="-58"/>
              <w:jc w:val="right"/>
              <w:rPr>
                <w:rFonts w:ascii="Arial" w:hAnsi="Arial" w:cs="Arial"/>
                <w:color w:val="auto"/>
                <w:sz w:val="16"/>
                <w:szCs w:val="16"/>
              </w:rPr>
            </w:pPr>
            <w:r w:rsidRPr="00821BEB">
              <w:rPr>
                <w:rFonts w:ascii="Arial" w:hAnsi="Arial" w:cs="Arial"/>
                <w:color w:val="auto"/>
                <w:sz w:val="16"/>
                <w:szCs w:val="16"/>
              </w:rPr>
              <w:t>-</w:t>
            </w:r>
          </w:p>
        </w:tc>
      </w:tr>
      <w:tr w:rsidR="00FF6350" w:rsidRPr="00821BEB" w14:paraId="3B42EBEA" w14:textId="77777777" w:rsidTr="00826A3C">
        <w:tc>
          <w:tcPr>
            <w:tcW w:w="1297" w:type="pct"/>
            <w:vAlign w:val="bottom"/>
          </w:tcPr>
          <w:p w14:paraId="6636CD1A" w14:textId="77777777" w:rsidR="00FF6350" w:rsidRPr="00FF6350" w:rsidRDefault="00FF6350" w:rsidP="00826A3C">
            <w:pPr>
              <w:widowControl w:val="0"/>
              <w:tabs>
                <w:tab w:val="right" w:pos="9810"/>
              </w:tabs>
              <w:ind w:left="-101"/>
              <w:jc w:val="thaiDistribute"/>
              <w:rPr>
                <w:rFonts w:ascii="Arial" w:eastAsia="Angsana New" w:hAnsi="Arial" w:cs="Cordia New"/>
                <w:color w:val="auto"/>
                <w:sz w:val="16"/>
                <w:szCs w:val="16"/>
                <w:lang w:val="en-GB"/>
              </w:rPr>
            </w:pPr>
            <w:r w:rsidRPr="00821BEB">
              <w:rPr>
                <w:rFonts w:ascii="Arial" w:hAnsi="Arial" w:cs="Arial"/>
                <w:color w:val="auto"/>
                <w:sz w:val="16"/>
                <w:szCs w:val="16"/>
              </w:rPr>
              <w:t xml:space="preserve">   Limited</w:t>
            </w:r>
            <w:r>
              <w:rPr>
                <w:rFonts w:ascii="Arial" w:hAnsi="Arial" w:cs="Arial"/>
                <w:color w:val="auto"/>
                <w:sz w:val="16"/>
                <w:szCs w:val="16"/>
              </w:rPr>
              <w:t xml:space="preserve"> and its subsidiaries</w:t>
            </w:r>
          </w:p>
        </w:tc>
        <w:tc>
          <w:tcPr>
            <w:tcW w:w="637" w:type="pct"/>
            <w:vAlign w:val="bottom"/>
          </w:tcPr>
          <w:p w14:paraId="5F67422C" w14:textId="77777777" w:rsidR="00FF6350" w:rsidRPr="00821BEB" w:rsidRDefault="00FF6350" w:rsidP="00826A3C">
            <w:pPr>
              <w:widowControl w:val="0"/>
              <w:ind w:left="-43" w:right="-72"/>
              <w:jc w:val="center"/>
              <w:rPr>
                <w:rFonts w:ascii="Arial" w:eastAsia="Angsana New" w:hAnsi="Arial" w:cs="Arial"/>
                <w:color w:val="auto"/>
                <w:sz w:val="16"/>
                <w:szCs w:val="16"/>
              </w:rPr>
            </w:pPr>
          </w:p>
        </w:tc>
        <w:tc>
          <w:tcPr>
            <w:tcW w:w="972" w:type="pct"/>
            <w:vAlign w:val="bottom"/>
          </w:tcPr>
          <w:p w14:paraId="17628920" w14:textId="77777777" w:rsidR="00FF6350" w:rsidRPr="00821BEB" w:rsidRDefault="00FF6350" w:rsidP="00826A3C">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3A333CC2"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5" w:type="pct"/>
            <w:vAlign w:val="bottom"/>
          </w:tcPr>
          <w:p w14:paraId="5AAEB7CA"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7BCDAE00" w14:textId="77777777" w:rsidR="00FF6350" w:rsidRPr="00821BEB" w:rsidRDefault="00FF6350" w:rsidP="00826A3C">
            <w:pPr>
              <w:widowControl w:val="0"/>
              <w:ind w:right="-72"/>
              <w:jc w:val="right"/>
              <w:rPr>
                <w:rFonts w:ascii="Arial" w:eastAsia="Angsana New" w:hAnsi="Arial" w:cs="Arial"/>
                <w:color w:val="auto"/>
                <w:sz w:val="16"/>
                <w:szCs w:val="16"/>
              </w:rPr>
            </w:pPr>
          </w:p>
        </w:tc>
        <w:tc>
          <w:tcPr>
            <w:tcW w:w="524" w:type="pct"/>
            <w:vAlign w:val="bottom"/>
          </w:tcPr>
          <w:p w14:paraId="1C992C3D" w14:textId="77777777" w:rsidR="00FF6350" w:rsidRPr="00821BEB" w:rsidRDefault="00FF6350" w:rsidP="00826A3C">
            <w:pPr>
              <w:widowControl w:val="0"/>
              <w:ind w:right="-72"/>
              <w:jc w:val="right"/>
              <w:rPr>
                <w:rFonts w:ascii="Arial" w:eastAsia="Angsana New" w:hAnsi="Arial" w:cs="Arial"/>
                <w:color w:val="auto"/>
                <w:sz w:val="16"/>
                <w:szCs w:val="16"/>
              </w:rPr>
            </w:pPr>
          </w:p>
        </w:tc>
      </w:tr>
    </w:tbl>
    <w:p w14:paraId="27DC348B" w14:textId="77777777" w:rsidR="00FE6CB5" w:rsidRPr="00821BEB" w:rsidRDefault="008019F9" w:rsidP="00821BEB">
      <w:pPr>
        <w:jc w:val="thaiDistribute"/>
        <w:rPr>
          <w:rFonts w:ascii="Arial" w:hAnsi="Arial" w:cs="Arial"/>
          <w:color w:val="auto"/>
          <w:spacing w:val="-4"/>
          <w:sz w:val="18"/>
          <w:szCs w:val="18"/>
          <w:lang w:val="en-GB"/>
        </w:rPr>
      </w:pPr>
      <w:r>
        <w:rPr>
          <w:rFonts w:ascii="Arial" w:hAnsi="Arial" w:cs="Arial"/>
          <w:color w:val="auto"/>
          <w:spacing w:val="-4"/>
          <w:sz w:val="18"/>
          <w:szCs w:val="18"/>
          <w:lang w:val="en-GB"/>
        </w:rPr>
        <w:br w:type="page"/>
      </w:r>
    </w:p>
    <w:p w14:paraId="7D75F1C0" w14:textId="77777777" w:rsidR="00AC52BE" w:rsidRPr="00821BEB" w:rsidRDefault="00AC52BE" w:rsidP="00821BEB">
      <w:pPr>
        <w:jc w:val="thaiDistribute"/>
        <w:rPr>
          <w:rFonts w:ascii="Arial" w:hAnsi="Arial" w:cs="Arial"/>
          <w:color w:val="auto"/>
          <w:spacing w:val="-4"/>
          <w:sz w:val="18"/>
          <w:szCs w:val="18"/>
          <w:lang w:val="en-GB"/>
        </w:rPr>
      </w:pPr>
      <w:r w:rsidRPr="00821BEB">
        <w:rPr>
          <w:rFonts w:ascii="Arial" w:hAnsi="Arial" w:cs="Arial"/>
          <w:color w:val="auto"/>
          <w:spacing w:val="-4"/>
          <w:sz w:val="18"/>
          <w:szCs w:val="18"/>
          <w:lang w:val="en-GB"/>
        </w:rPr>
        <w:t>The movements of interests in joint ventures during the year ended 31 December are as follows:</w:t>
      </w:r>
    </w:p>
    <w:p w14:paraId="30C8476A" w14:textId="77777777" w:rsidR="00AC52BE" w:rsidRPr="00821BEB" w:rsidRDefault="00AC52BE" w:rsidP="00821BEB">
      <w:pPr>
        <w:jc w:val="thaiDistribute"/>
        <w:rPr>
          <w:rFonts w:ascii="Arial" w:hAnsi="Arial" w:cs="Arial"/>
          <w:color w:val="auto"/>
          <w:sz w:val="18"/>
          <w:szCs w:val="18"/>
          <w:lang w:val="en-GB"/>
        </w:rPr>
      </w:pPr>
    </w:p>
    <w:tbl>
      <w:tblPr>
        <w:tblW w:w="9424" w:type="dxa"/>
        <w:tblInd w:w="116" w:type="dxa"/>
        <w:tblLayout w:type="fixed"/>
        <w:tblLook w:val="0000" w:firstRow="0" w:lastRow="0" w:firstColumn="0" w:lastColumn="0" w:noHBand="0" w:noVBand="0"/>
      </w:tblPr>
      <w:tblGrid>
        <w:gridCol w:w="3952"/>
        <w:gridCol w:w="1368"/>
        <w:gridCol w:w="1368"/>
        <w:gridCol w:w="1368"/>
        <w:gridCol w:w="1368"/>
      </w:tblGrid>
      <w:tr w:rsidR="00AC52BE" w:rsidRPr="00DB59D6" w14:paraId="4C4AF547" w14:textId="77777777" w:rsidTr="00DB59D6">
        <w:trPr>
          <w:cantSplit/>
          <w:trHeight w:val="20"/>
        </w:trPr>
        <w:tc>
          <w:tcPr>
            <w:tcW w:w="3952" w:type="dxa"/>
            <w:vAlign w:val="bottom"/>
          </w:tcPr>
          <w:p w14:paraId="0E68804F" w14:textId="77777777" w:rsidR="00AC52BE" w:rsidRPr="00DB59D6" w:rsidRDefault="00AC52BE" w:rsidP="00821BEB">
            <w:pPr>
              <w:ind w:left="-101"/>
              <w:rPr>
                <w:rFonts w:ascii="Arial" w:hAnsi="Arial" w:cs="Arial"/>
                <w:color w:val="auto"/>
                <w:sz w:val="18"/>
                <w:szCs w:val="18"/>
                <w:cs/>
              </w:rPr>
            </w:pPr>
          </w:p>
        </w:tc>
        <w:tc>
          <w:tcPr>
            <w:tcW w:w="2736" w:type="dxa"/>
            <w:gridSpan w:val="2"/>
            <w:tcBorders>
              <w:top w:val="single" w:sz="4" w:space="0" w:color="auto"/>
            </w:tcBorders>
            <w:vAlign w:val="bottom"/>
          </w:tcPr>
          <w:p w14:paraId="5A0EFF29" w14:textId="77777777" w:rsidR="00AC52BE" w:rsidRPr="00DB59D6" w:rsidRDefault="00AC52BE" w:rsidP="00821BEB">
            <w:pPr>
              <w:tabs>
                <w:tab w:val="right" w:pos="1093"/>
              </w:tabs>
              <w:ind w:left="-18" w:right="-72"/>
              <w:jc w:val="center"/>
              <w:rPr>
                <w:rFonts w:ascii="Arial" w:hAnsi="Arial" w:cs="Arial"/>
                <w:b/>
                <w:bCs/>
                <w:color w:val="auto"/>
                <w:sz w:val="18"/>
                <w:szCs w:val="18"/>
              </w:rPr>
            </w:pPr>
            <w:r w:rsidRPr="00DB59D6">
              <w:rPr>
                <w:rFonts w:ascii="Arial" w:hAnsi="Arial" w:cs="Arial"/>
                <w:b/>
                <w:bCs/>
                <w:color w:val="auto"/>
                <w:sz w:val="18"/>
                <w:szCs w:val="18"/>
              </w:rPr>
              <w:t>Consolidated</w:t>
            </w:r>
          </w:p>
        </w:tc>
        <w:tc>
          <w:tcPr>
            <w:tcW w:w="2736" w:type="dxa"/>
            <w:gridSpan w:val="2"/>
            <w:tcBorders>
              <w:top w:val="single" w:sz="4" w:space="0" w:color="auto"/>
            </w:tcBorders>
            <w:vAlign w:val="bottom"/>
          </w:tcPr>
          <w:p w14:paraId="0C5FA509" w14:textId="77777777" w:rsidR="00AC52BE" w:rsidRPr="00DB59D6" w:rsidRDefault="00AC52BE" w:rsidP="00821BEB">
            <w:pPr>
              <w:tabs>
                <w:tab w:val="right" w:pos="1093"/>
              </w:tabs>
              <w:ind w:left="-18" w:right="-72"/>
              <w:jc w:val="center"/>
              <w:rPr>
                <w:rFonts w:ascii="Arial" w:hAnsi="Arial" w:cs="Arial"/>
                <w:b/>
                <w:bCs/>
                <w:color w:val="auto"/>
                <w:sz w:val="18"/>
                <w:szCs w:val="18"/>
              </w:rPr>
            </w:pPr>
            <w:r w:rsidRPr="00DB59D6">
              <w:rPr>
                <w:rFonts w:ascii="Arial" w:hAnsi="Arial" w:cs="Arial"/>
                <w:b/>
                <w:bCs/>
                <w:color w:val="auto"/>
                <w:sz w:val="18"/>
                <w:szCs w:val="18"/>
              </w:rPr>
              <w:t>Separate</w:t>
            </w:r>
          </w:p>
        </w:tc>
      </w:tr>
      <w:tr w:rsidR="00AC52BE" w:rsidRPr="00DB59D6" w14:paraId="28064003" w14:textId="77777777" w:rsidTr="00DB59D6">
        <w:trPr>
          <w:cantSplit/>
          <w:trHeight w:val="20"/>
        </w:trPr>
        <w:tc>
          <w:tcPr>
            <w:tcW w:w="3952" w:type="dxa"/>
            <w:vAlign w:val="bottom"/>
          </w:tcPr>
          <w:p w14:paraId="72B088AB" w14:textId="77777777" w:rsidR="00AC52BE" w:rsidRPr="00DB59D6" w:rsidRDefault="00AC52BE" w:rsidP="00821BEB">
            <w:pPr>
              <w:ind w:left="-101"/>
              <w:rPr>
                <w:rFonts w:ascii="Arial" w:hAnsi="Arial" w:cs="Arial"/>
                <w:color w:val="auto"/>
                <w:sz w:val="18"/>
                <w:szCs w:val="18"/>
                <w:cs/>
              </w:rPr>
            </w:pPr>
          </w:p>
        </w:tc>
        <w:tc>
          <w:tcPr>
            <w:tcW w:w="2736" w:type="dxa"/>
            <w:gridSpan w:val="2"/>
            <w:tcBorders>
              <w:bottom w:val="single" w:sz="4" w:space="0" w:color="auto"/>
            </w:tcBorders>
            <w:vAlign w:val="bottom"/>
          </w:tcPr>
          <w:p w14:paraId="79780D31" w14:textId="77777777" w:rsidR="00AC52BE" w:rsidRPr="00DB59D6" w:rsidRDefault="00AC52BE" w:rsidP="00821BEB">
            <w:pPr>
              <w:tabs>
                <w:tab w:val="right" w:pos="1093"/>
              </w:tabs>
              <w:ind w:right="-72"/>
              <w:jc w:val="center"/>
              <w:rPr>
                <w:rFonts w:ascii="Arial" w:hAnsi="Arial" w:cs="Arial"/>
                <w:b/>
                <w:bCs/>
                <w:color w:val="auto"/>
                <w:sz w:val="18"/>
                <w:szCs w:val="18"/>
              </w:rPr>
            </w:pPr>
            <w:r w:rsidRPr="00DB59D6">
              <w:rPr>
                <w:rFonts w:ascii="Arial" w:hAnsi="Arial" w:cs="Arial"/>
                <w:b/>
                <w:bCs/>
                <w:color w:val="auto"/>
                <w:sz w:val="18"/>
                <w:szCs w:val="18"/>
              </w:rPr>
              <w:t>financial statements</w:t>
            </w:r>
          </w:p>
        </w:tc>
        <w:tc>
          <w:tcPr>
            <w:tcW w:w="2736" w:type="dxa"/>
            <w:gridSpan w:val="2"/>
            <w:tcBorders>
              <w:bottom w:val="single" w:sz="4" w:space="0" w:color="auto"/>
            </w:tcBorders>
            <w:vAlign w:val="bottom"/>
          </w:tcPr>
          <w:p w14:paraId="0D9F016C" w14:textId="77777777" w:rsidR="00AC52BE" w:rsidRPr="00DB59D6" w:rsidRDefault="00AC52BE" w:rsidP="00821BEB">
            <w:pPr>
              <w:tabs>
                <w:tab w:val="right" w:pos="1093"/>
              </w:tabs>
              <w:ind w:right="-72"/>
              <w:jc w:val="center"/>
              <w:rPr>
                <w:rFonts w:ascii="Arial" w:hAnsi="Arial" w:cs="Arial"/>
                <w:b/>
                <w:bCs/>
                <w:color w:val="auto"/>
                <w:sz w:val="18"/>
                <w:szCs w:val="18"/>
              </w:rPr>
            </w:pPr>
            <w:r w:rsidRPr="00DB59D6">
              <w:rPr>
                <w:rFonts w:ascii="Arial" w:hAnsi="Arial" w:cs="Arial"/>
                <w:b/>
                <w:bCs/>
                <w:color w:val="auto"/>
                <w:sz w:val="18"/>
                <w:szCs w:val="18"/>
              </w:rPr>
              <w:t>financial statements</w:t>
            </w:r>
          </w:p>
        </w:tc>
      </w:tr>
      <w:tr w:rsidR="00AC52BE" w:rsidRPr="00DB59D6" w14:paraId="361421A3" w14:textId="77777777" w:rsidTr="00DB59D6">
        <w:trPr>
          <w:cantSplit/>
          <w:trHeight w:val="20"/>
        </w:trPr>
        <w:tc>
          <w:tcPr>
            <w:tcW w:w="3952" w:type="dxa"/>
            <w:vAlign w:val="bottom"/>
          </w:tcPr>
          <w:p w14:paraId="12D27A46" w14:textId="77777777" w:rsidR="00AC52BE" w:rsidRPr="00DB59D6" w:rsidRDefault="00AC52BE" w:rsidP="00821BEB">
            <w:pPr>
              <w:ind w:left="-101"/>
              <w:rPr>
                <w:rFonts w:ascii="Arial" w:hAnsi="Arial" w:cs="Arial"/>
                <w:color w:val="auto"/>
                <w:sz w:val="18"/>
                <w:szCs w:val="18"/>
                <w:cs/>
              </w:rPr>
            </w:pPr>
          </w:p>
        </w:tc>
        <w:tc>
          <w:tcPr>
            <w:tcW w:w="1368" w:type="dxa"/>
            <w:tcBorders>
              <w:top w:val="single" w:sz="4" w:space="0" w:color="auto"/>
            </w:tcBorders>
            <w:vAlign w:val="bottom"/>
          </w:tcPr>
          <w:p w14:paraId="2FA99856"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2019</w:t>
            </w:r>
          </w:p>
        </w:tc>
        <w:tc>
          <w:tcPr>
            <w:tcW w:w="1368" w:type="dxa"/>
            <w:tcBorders>
              <w:top w:val="single" w:sz="4" w:space="0" w:color="auto"/>
            </w:tcBorders>
          </w:tcPr>
          <w:p w14:paraId="1845EAF8"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2018</w:t>
            </w:r>
          </w:p>
        </w:tc>
        <w:tc>
          <w:tcPr>
            <w:tcW w:w="1368" w:type="dxa"/>
            <w:tcBorders>
              <w:top w:val="single" w:sz="4" w:space="0" w:color="auto"/>
            </w:tcBorders>
            <w:vAlign w:val="bottom"/>
          </w:tcPr>
          <w:p w14:paraId="4D53E9C2"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2019</w:t>
            </w:r>
          </w:p>
        </w:tc>
        <w:tc>
          <w:tcPr>
            <w:tcW w:w="1368" w:type="dxa"/>
            <w:tcBorders>
              <w:top w:val="single" w:sz="4" w:space="0" w:color="auto"/>
            </w:tcBorders>
          </w:tcPr>
          <w:p w14:paraId="273BA420"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2018</w:t>
            </w:r>
          </w:p>
        </w:tc>
      </w:tr>
      <w:tr w:rsidR="00AC52BE" w:rsidRPr="00DB59D6" w14:paraId="0A167789" w14:textId="77777777" w:rsidTr="00DB59D6">
        <w:trPr>
          <w:cantSplit/>
          <w:trHeight w:val="20"/>
        </w:trPr>
        <w:tc>
          <w:tcPr>
            <w:tcW w:w="3952" w:type="dxa"/>
            <w:vAlign w:val="bottom"/>
          </w:tcPr>
          <w:p w14:paraId="3D5B4507" w14:textId="77777777" w:rsidR="00AC52BE" w:rsidRPr="00DB59D6" w:rsidRDefault="00AC52BE" w:rsidP="00821BEB">
            <w:pPr>
              <w:ind w:left="-101"/>
              <w:rPr>
                <w:rFonts w:ascii="Arial" w:hAnsi="Arial" w:cs="Arial"/>
                <w:color w:val="auto"/>
                <w:sz w:val="18"/>
                <w:szCs w:val="18"/>
                <w:cs/>
              </w:rPr>
            </w:pPr>
          </w:p>
        </w:tc>
        <w:tc>
          <w:tcPr>
            <w:tcW w:w="1368" w:type="dxa"/>
            <w:tcBorders>
              <w:bottom w:val="single" w:sz="4" w:space="0" w:color="auto"/>
            </w:tcBorders>
            <w:vAlign w:val="bottom"/>
          </w:tcPr>
          <w:p w14:paraId="7173FD13" w14:textId="77777777" w:rsidR="00AC52BE" w:rsidRPr="00DB59D6" w:rsidRDefault="00AC52BE" w:rsidP="00821BEB">
            <w:pPr>
              <w:pStyle w:val="BodyText"/>
              <w:tabs>
                <w:tab w:val="decimal" w:pos="621"/>
              </w:tabs>
              <w:ind w:right="-72"/>
              <w:jc w:val="right"/>
              <w:rPr>
                <w:rFonts w:ascii="Arial" w:hAnsi="Arial" w:cs="Arial"/>
                <w:b w:val="0"/>
                <w:bCs w:val="0"/>
                <w:color w:val="auto"/>
                <w:sz w:val="18"/>
                <w:szCs w:val="18"/>
              </w:rPr>
            </w:pPr>
            <w:r w:rsidRPr="00DB59D6">
              <w:rPr>
                <w:rFonts w:ascii="Arial" w:hAnsi="Arial" w:cs="Arial"/>
                <w:color w:val="auto"/>
                <w:sz w:val="18"/>
                <w:szCs w:val="18"/>
              </w:rPr>
              <w:t>Thousand Baht</w:t>
            </w:r>
          </w:p>
        </w:tc>
        <w:tc>
          <w:tcPr>
            <w:tcW w:w="1368" w:type="dxa"/>
            <w:tcBorders>
              <w:bottom w:val="single" w:sz="4" w:space="0" w:color="auto"/>
            </w:tcBorders>
          </w:tcPr>
          <w:p w14:paraId="09C0B273"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Thousand Baht</w:t>
            </w:r>
          </w:p>
        </w:tc>
        <w:tc>
          <w:tcPr>
            <w:tcW w:w="1368" w:type="dxa"/>
            <w:tcBorders>
              <w:bottom w:val="single" w:sz="4" w:space="0" w:color="auto"/>
            </w:tcBorders>
            <w:vAlign w:val="bottom"/>
          </w:tcPr>
          <w:p w14:paraId="408A92A9" w14:textId="77777777" w:rsidR="00AC52BE" w:rsidRPr="00DB59D6" w:rsidRDefault="00AC52BE" w:rsidP="00821BEB">
            <w:pPr>
              <w:pStyle w:val="BodyText"/>
              <w:tabs>
                <w:tab w:val="decimal" w:pos="621"/>
              </w:tabs>
              <w:ind w:right="-72"/>
              <w:jc w:val="right"/>
              <w:rPr>
                <w:rFonts w:ascii="Arial" w:hAnsi="Arial" w:cs="Arial"/>
                <w:b w:val="0"/>
                <w:bCs w:val="0"/>
                <w:color w:val="auto"/>
                <w:sz w:val="18"/>
                <w:szCs w:val="18"/>
              </w:rPr>
            </w:pPr>
            <w:r w:rsidRPr="00DB59D6">
              <w:rPr>
                <w:rFonts w:ascii="Arial" w:hAnsi="Arial" w:cs="Arial"/>
                <w:color w:val="auto"/>
                <w:sz w:val="18"/>
                <w:szCs w:val="18"/>
              </w:rPr>
              <w:t>Thousand Baht</w:t>
            </w:r>
          </w:p>
        </w:tc>
        <w:tc>
          <w:tcPr>
            <w:tcW w:w="1368" w:type="dxa"/>
            <w:tcBorders>
              <w:bottom w:val="single" w:sz="4" w:space="0" w:color="auto"/>
            </w:tcBorders>
          </w:tcPr>
          <w:p w14:paraId="1F292FAB" w14:textId="77777777" w:rsidR="00AC52BE" w:rsidRPr="00DB59D6" w:rsidRDefault="00AC52BE" w:rsidP="00821BEB">
            <w:pPr>
              <w:pStyle w:val="BodyText"/>
              <w:tabs>
                <w:tab w:val="decimal" w:pos="621"/>
              </w:tabs>
              <w:ind w:right="-72"/>
              <w:jc w:val="right"/>
              <w:rPr>
                <w:rFonts w:ascii="Arial" w:hAnsi="Arial" w:cs="Arial"/>
                <w:color w:val="auto"/>
                <w:sz w:val="18"/>
                <w:szCs w:val="18"/>
              </w:rPr>
            </w:pPr>
            <w:r w:rsidRPr="00DB59D6">
              <w:rPr>
                <w:rFonts w:ascii="Arial" w:hAnsi="Arial" w:cs="Arial"/>
                <w:color w:val="auto"/>
                <w:sz w:val="18"/>
                <w:szCs w:val="18"/>
              </w:rPr>
              <w:t>Thousand Baht</w:t>
            </w:r>
          </w:p>
        </w:tc>
      </w:tr>
      <w:tr w:rsidR="00AC52BE" w:rsidRPr="00DB59D6" w14:paraId="3D2E0018" w14:textId="77777777" w:rsidTr="00DB59D6">
        <w:trPr>
          <w:cantSplit/>
          <w:trHeight w:val="20"/>
        </w:trPr>
        <w:tc>
          <w:tcPr>
            <w:tcW w:w="3952" w:type="dxa"/>
            <w:vAlign w:val="bottom"/>
          </w:tcPr>
          <w:p w14:paraId="1AF47007" w14:textId="77777777" w:rsidR="00AC52BE" w:rsidRPr="00DB59D6"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2E7A8B4B"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tcPr>
          <w:p w14:paraId="2E3E926A"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3183C201" w14:textId="77777777" w:rsidR="00AC52BE" w:rsidRPr="00DB59D6"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tcPr>
          <w:p w14:paraId="26B65D82" w14:textId="77777777" w:rsidR="00AC52BE" w:rsidRPr="00DB59D6" w:rsidRDefault="00AC52BE" w:rsidP="00821BEB">
            <w:pPr>
              <w:ind w:right="-72"/>
              <w:jc w:val="right"/>
              <w:rPr>
                <w:rFonts w:ascii="Arial" w:hAnsi="Arial" w:cs="Arial"/>
                <w:color w:val="auto"/>
                <w:sz w:val="18"/>
                <w:szCs w:val="18"/>
                <w:lang w:val="en-GB"/>
              </w:rPr>
            </w:pPr>
          </w:p>
        </w:tc>
      </w:tr>
      <w:tr w:rsidR="00AC52BE" w:rsidRPr="00DB59D6" w14:paraId="782D69FE" w14:textId="77777777" w:rsidTr="00DB59D6">
        <w:trPr>
          <w:cantSplit/>
          <w:trHeight w:val="20"/>
        </w:trPr>
        <w:tc>
          <w:tcPr>
            <w:tcW w:w="3952" w:type="dxa"/>
          </w:tcPr>
          <w:p w14:paraId="28C67794" w14:textId="77777777" w:rsidR="00AC52BE" w:rsidRPr="00DB59D6" w:rsidRDefault="00AC52BE" w:rsidP="00821BEB">
            <w:pPr>
              <w:ind w:left="-101"/>
              <w:jc w:val="thaiDistribute"/>
              <w:rPr>
                <w:rFonts w:ascii="Arial" w:hAnsi="Arial" w:cs="Arial"/>
                <w:color w:val="auto"/>
                <w:sz w:val="18"/>
                <w:szCs w:val="18"/>
              </w:rPr>
            </w:pPr>
            <w:r w:rsidRPr="00DB59D6">
              <w:rPr>
                <w:rFonts w:ascii="Arial" w:hAnsi="Arial" w:cs="Arial"/>
                <w:color w:val="auto"/>
                <w:sz w:val="18"/>
                <w:szCs w:val="18"/>
              </w:rPr>
              <w:t xml:space="preserve">Opening book amount </w:t>
            </w:r>
          </w:p>
        </w:tc>
        <w:tc>
          <w:tcPr>
            <w:tcW w:w="1368" w:type="dxa"/>
            <w:shd w:val="clear" w:color="auto" w:fill="FAFAFA"/>
          </w:tcPr>
          <w:p w14:paraId="60E640F4"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826</w:t>
            </w:r>
            <w:r w:rsidRPr="00DB59D6">
              <w:rPr>
                <w:rFonts w:ascii="Arial" w:hAnsi="Arial" w:cs="Arial"/>
                <w:color w:val="auto"/>
                <w:sz w:val="18"/>
                <w:szCs w:val="18"/>
              </w:rPr>
              <w:t>,</w:t>
            </w:r>
            <w:r w:rsidRPr="00DB59D6">
              <w:rPr>
                <w:rFonts w:ascii="Arial" w:hAnsi="Arial" w:cs="Arial"/>
                <w:color w:val="auto"/>
                <w:sz w:val="18"/>
                <w:szCs w:val="18"/>
                <w:lang w:val="en-GB"/>
              </w:rPr>
              <w:t>205</w:t>
            </w:r>
          </w:p>
        </w:tc>
        <w:tc>
          <w:tcPr>
            <w:tcW w:w="1368" w:type="dxa"/>
          </w:tcPr>
          <w:p w14:paraId="7C56C8D2"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652,038</w:t>
            </w:r>
          </w:p>
        </w:tc>
        <w:tc>
          <w:tcPr>
            <w:tcW w:w="1368" w:type="dxa"/>
            <w:shd w:val="clear" w:color="auto" w:fill="FAFAFA"/>
            <w:vAlign w:val="bottom"/>
          </w:tcPr>
          <w:p w14:paraId="28632DFB"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406</w:t>
            </w:r>
            <w:r w:rsidRPr="00DB59D6">
              <w:rPr>
                <w:rFonts w:ascii="Arial" w:hAnsi="Arial" w:cs="Arial"/>
                <w:color w:val="auto"/>
                <w:sz w:val="18"/>
                <w:szCs w:val="18"/>
              </w:rPr>
              <w:t>,</w:t>
            </w:r>
            <w:r w:rsidRPr="00DB59D6">
              <w:rPr>
                <w:rFonts w:ascii="Arial" w:hAnsi="Arial" w:cs="Arial"/>
                <w:color w:val="auto"/>
                <w:sz w:val="18"/>
                <w:szCs w:val="18"/>
                <w:lang w:val="en-GB"/>
              </w:rPr>
              <w:t>633</w:t>
            </w:r>
          </w:p>
        </w:tc>
        <w:tc>
          <w:tcPr>
            <w:tcW w:w="1368" w:type="dxa"/>
            <w:vAlign w:val="bottom"/>
          </w:tcPr>
          <w:p w14:paraId="7FE7BC3D"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191,063</w:t>
            </w:r>
          </w:p>
        </w:tc>
      </w:tr>
      <w:tr w:rsidR="00AC52BE" w:rsidRPr="00DB59D6" w14:paraId="71842A64" w14:textId="77777777" w:rsidTr="00DB59D6">
        <w:trPr>
          <w:cantSplit/>
          <w:trHeight w:val="20"/>
        </w:trPr>
        <w:tc>
          <w:tcPr>
            <w:tcW w:w="3952" w:type="dxa"/>
          </w:tcPr>
          <w:p w14:paraId="01481C9B" w14:textId="77777777" w:rsidR="00AC52BE" w:rsidRPr="00DB59D6" w:rsidRDefault="00AC52BE" w:rsidP="00821BEB">
            <w:pPr>
              <w:ind w:left="-101"/>
              <w:jc w:val="thaiDistribute"/>
              <w:rPr>
                <w:rFonts w:ascii="Arial" w:hAnsi="Arial" w:cs="Arial"/>
                <w:color w:val="auto"/>
                <w:sz w:val="18"/>
                <w:szCs w:val="18"/>
              </w:rPr>
            </w:pPr>
            <w:r w:rsidRPr="00DB59D6">
              <w:rPr>
                <w:rFonts w:ascii="Arial" w:hAnsi="Arial" w:cs="Arial"/>
                <w:color w:val="auto"/>
                <w:sz w:val="18"/>
                <w:szCs w:val="18"/>
              </w:rPr>
              <w:t>Additions</w:t>
            </w:r>
          </w:p>
        </w:tc>
        <w:tc>
          <w:tcPr>
            <w:tcW w:w="1368" w:type="dxa"/>
            <w:shd w:val="clear" w:color="auto" w:fill="FAFAFA"/>
            <w:vAlign w:val="bottom"/>
          </w:tcPr>
          <w:p w14:paraId="467E0601" w14:textId="77777777" w:rsidR="00AC52BE" w:rsidRPr="00DB59D6" w:rsidRDefault="000E2A78"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316,174</w:t>
            </w:r>
          </w:p>
        </w:tc>
        <w:tc>
          <w:tcPr>
            <w:tcW w:w="1368" w:type="dxa"/>
            <w:vAlign w:val="bottom"/>
          </w:tcPr>
          <w:p w14:paraId="6BB927D5"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379,070</w:t>
            </w:r>
          </w:p>
        </w:tc>
        <w:tc>
          <w:tcPr>
            <w:tcW w:w="1368" w:type="dxa"/>
            <w:shd w:val="clear" w:color="auto" w:fill="FAFAFA"/>
          </w:tcPr>
          <w:p w14:paraId="393A0905" w14:textId="77777777" w:rsidR="00AC52BE" w:rsidRPr="00DB59D6" w:rsidRDefault="000E2A78"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274,174</w:t>
            </w:r>
          </w:p>
        </w:tc>
        <w:tc>
          <w:tcPr>
            <w:tcW w:w="1368" w:type="dxa"/>
          </w:tcPr>
          <w:p w14:paraId="0278DB5D"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215,570</w:t>
            </w:r>
          </w:p>
        </w:tc>
      </w:tr>
      <w:tr w:rsidR="00AC52BE" w:rsidRPr="00DB59D6" w14:paraId="260D270F" w14:textId="77777777" w:rsidTr="00DB59D6">
        <w:trPr>
          <w:cantSplit/>
          <w:trHeight w:val="20"/>
        </w:trPr>
        <w:tc>
          <w:tcPr>
            <w:tcW w:w="3952" w:type="dxa"/>
          </w:tcPr>
          <w:p w14:paraId="765B3397" w14:textId="1BBBB6A4" w:rsidR="00AC52BE" w:rsidRPr="00DB59D6" w:rsidRDefault="00AC52BE" w:rsidP="00821BEB">
            <w:pPr>
              <w:ind w:left="-101"/>
              <w:jc w:val="thaiDistribute"/>
              <w:rPr>
                <w:rFonts w:ascii="Arial" w:hAnsi="Arial" w:cs="Arial"/>
                <w:color w:val="auto"/>
                <w:sz w:val="18"/>
                <w:szCs w:val="18"/>
              </w:rPr>
            </w:pPr>
            <w:r w:rsidRPr="00DB59D6">
              <w:rPr>
                <w:rFonts w:ascii="Arial" w:hAnsi="Arial" w:cs="Arial"/>
                <w:color w:val="auto"/>
                <w:sz w:val="18"/>
                <w:szCs w:val="18"/>
              </w:rPr>
              <w:t>Share of loss</w:t>
            </w:r>
            <w:r w:rsidR="00213C21">
              <w:rPr>
                <w:rFonts w:ascii="Arial" w:hAnsi="Arial" w:cs="Arial"/>
                <w:color w:val="auto"/>
                <w:sz w:val="18"/>
                <w:szCs w:val="18"/>
              </w:rPr>
              <w:t>es</w:t>
            </w:r>
          </w:p>
        </w:tc>
        <w:tc>
          <w:tcPr>
            <w:tcW w:w="1368" w:type="dxa"/>
            <w:shd w:val="clear" w:color="auto" w:fill="FAFAFA"/>
            <w:vAlign w:val="bottom"/>
          </w:tcPr>
          <w:p w14:paraId="23D722F7" w14:textId="77777777" w:rsidR="00AC52BE" w:rsidRPr="00DB59D6" w:rsidRDefault="000E2A78" w:rsidP="00821BEB">
            <w:pPr>
              <w:ind w:right="-72"/>
              <w:jc w:val="right"/>
              <w:rPr>
                <w:rFonts w:ascii="Arial" w:hAnsi="Arial" w:cs="Arial"/>
                <w:color w:val="auto"/>
                <w:sz w:val="18"/>
                <w:szCs w:val="18"/>
              </w:rPr>
            </w:pPr>
            <w:r w:rsidRPr="00DB59D6">
              <w:rPr>
                <w:rFonts w:ascii="Arial" w:hAnsi="Arial" w:cs="Arial"/>
                <w:color w:val="auto"/>
                <w:sz w:val="18"/>
                <w:szCs w:val="18"/>
              </w:rPr>
              <w:t>(36,616)</w:t>
            </w:r>
          </w:p>
        </w:tc>
        <w:tc>
          <w:tcPr>
            <w:tcW w:w="1368" w:type="dxa"/>
            <w:vAlign w:val="bottom"/>
          </w:tcPr>
          <w:p w14:paraId="0F6521FE" w14:textId="77777777" w:rsidR="00AC52BE" w:rsidRPr="00DB59D6" w:rsidRDefault="00AC52BE" w:rsidP="00821BEB">
            <w:pPr>
              <w:ind w:right="-72"/>
              <w:jc w:val="right"/>
              <w:rPr>
                <w:rFonts w:ascii="Arial" w:hAnsi="Arial" w:cs="Arial"/>
                <w:color w:val="auto"/>
                <w:sz w:val="18"/>
                <w:szCs w:val="18"/>
              </w:rPr>
            </w:pPr>
            <w:r w:rsidRPr="00DB59D6">
              <w:rPr>
                <w:rFonts w:ascii="Arial" w:hAnsi="Arial" w:cs="Arial"/>
                <w:color w:val="auto"/>
                <w:sz w:val="18"/>
                <w:szCs w:val="18"/>
              </w:rPr>
              <w:t>(</w:t>
            </w:r>
            <w:r w:rsidRPr="00DB59D6">
              <w:rPr>
                <w:rFonts w:ascii="Arial" w:hAnsi="Arial" w:cs="Arial"/>
                <w:color w:val="auto"/>
                <w:sz w:val="18"/>
                <w:szCs w:val="18"/>
                <w:lang w:val="en-GB"/>
              </w:rPr>
              <w:t>70</w:t>
            </w:r>
            <w:r w:rsidRPr="00DB59D6">
              <w:rPr>
                <w:rFonts w:ascii="Arial" w:hAnsi="Arial" w:cs="Arial"/>
                <w:color w:val="auto"/>
                <w:sz w:val="18"/>
                <w:szCs w:val="18"/>
              </w:rPr>
              <w:t>,</w:t>
            </w:r>
            <w:r w:rsidRPr="00DB59D6">
              <w:rPr>
                <w:rFonts w:ascii="Arial" w:hAnsi="Arial" w:cs="Arial"/>
                <w:color w:val="auto"/>
                <w:sz w:val="18"/>
                <w:szCs w:val="18"/>
                <w:lang w:val="en-GB"/>
              </w:rPr>
              <w:t>676</w:t>
            </w:r>
            <w:r w:rsidRPr="00DB59D6">
              <w:rPr>
                <w:rFonts w:ascii="Arial" w:hAnsi="Arial" w:cs="Arial"/>
                <w:color w:val="auto"/>
                <w:sz w:val="18"/>
                <w:szCs w:val="18"/>
              </w:rPr>
              <w:t>)</w:t>
            </w:r>
          </w:p>
        </w:tc>
        <w:tc>
          <w:tcPr>
            <w:tcW w:w="1368" w:type="dxa"/>
            <w:shd w:val="clear" w:color="auto" w:fill="FAFAFA"/>
          </w:tcPr>
          <w:p w14:paraId="35D5D2F5" w14:textId="77777777" w:rsidR="00AC52BE" w:rsidRPr="00DB59D6" w:rsidRDefault="000E2A78"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w:t>
            </w:r>
          </w:p>
        </w:tc>
        <w:tc>
          <w:tcPr>
            <w:tcW w:w="1368" w:type="dxa"/>
          </w:tcPr>
          <w:p w14:paraId="670AD7FE"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w:t>
            </w:r>
          </w:p>
        </w:tc>
      </w:tr>
      <w:tr w:rsidR="00AC52BE" w:rsidRPr="00DB59D6" w14:paraId="07091E0D" w14:textId="77777777" w:rsidTr="00DB59D6">
        <w:trPr>
          <w:cantSplit/>
          <w:trHeight w:val="20"/>
        </w:trPr>
        <w:tc>
          <w:tcPr>
            <w:tcW w:w="3952" w:type="dxa"/>
          </w:tcPr>
          <w:p w14:paraId="61A0209F" w14:textId="6BA921A1" w:rsidR="00AC52BE" w:rsidRPr="00DB59D6" w:rsidRDefault="00AC52BE" w:rsidP="00821BEB">
            <w:pPr>
              <w:ind w:left="-101"/>
              <w:rPr>
                <w:rFonts w:ascii="Arial" w:hAnsi="Arial" w:cs="Arial"/>
                <w:color w:val="auto"/>
                <w:sz w:val="18"/>
                <w:szCs w:val="18"/>
              </w:rPr>
            </w:pPr>
            <w:proofErr w:type="gramStart"/>
            <w:r w:rsidRPr="00DB59D6">
              <w:rPr>
                <w:rFonts w:ascii="Arial" w:hAnsi="Arial" w:cs="Arial"/>
                <w:color w:val="auto"/>
                <w:sz w:val="18"/>
                <w:szCs w:val="18"/>
                <w:u w:val="single"/>
              </w:rPr>
              <w:t>Less</w:t>
            </w:r>
            <w:r w:rsidRPr="00DB59D6">
              <w:rPr>
                <w:rFonts w:ascii="Arial" w:hAnsi="Arial" w:cs="Arial"/>
                <w:color w:val="auto"/>
                <w:sz w:val="18"/>
                <w:szCs w:val="18"/>
              </w:rPr>
              <w:t xml:space="preserve">  </w:t>
            </w:r>
            <w:r w:rsidRPr="00DB59D6">
              <w:rPr>
                <w:rFonts w:ascii="Arial" w:hAnsi="Arial" w:cs="Arial"/>
                <w:color w:val="auto"/>
                <w:spacing w:val="-4"/>
                <w:sz w:val="18"/>
                <w:szCs w:val="18"/>
              </w:rPr>
              <w:t>Eliminat</w:t>
            </w:r>
            <w:r w:rsidR="00213C21">
              <w:rPr>
                <w:rFonts w:ascii="Arial" w:hAnsi="Arial" w:cs="Arial"/>
                <w:color w:val="auto"/>
                <w:spacing w:val="-4"/>
                <w:sz w:val="18"/>
                <w:szCs w:val="18"/>
              </w:rPr>
              <w:t>ion</w:t>
            </w:r>
            <w:proofErr w:type="gramEnd"/>
          </w:p>
        </w:tc>
        <w:tc>
          <w:tcPr>
            <w:tcW w:w="1368" w:type="dxa"/>
            <w:tcBorders>
              <w:bottom w:val="single" w:sz="4" w:space="0" w:color="auto"/>
            </w:tcBorders>
            <w:shd w:val="clear" w:color="auto" w:fill="FAFAFA"/>
            <w:vAlign w:val="bottom"/>
          </w:tcPr>
          <w:p w14:paraId="57105A1D" w14:textId="77777777" w:rsidR="00AC52BE" w:rsidRPr="00DB59D6" w:rsidRDefault="000E2A78" w:rsidP="00821BEB">
            <w:pPr>
              <w:ind w:right="-72"/>
              <w:jc w:val="right"/>
              <w:rPr>
                <w:rFonts w:ascii="Arial" w:hAnsi="Arial" w:cs="Arial"/>
                <w:color w:val="auto"/>
                <w:sz w:val="18"/>
                <w:szCs w:val="18"/>
                <w:cs/>
              </w:rPr>
            </w:pPr>
            <w:r w:rsidRPr="00DB59D6">
              <w:rPr>
                <w:rFonts w:ascii="Arial" w:hAnsi="Arial" w:cs="Arial"/>
                <w:color w:val="auto"/>
                <w:sz w:val="18"/>
                <w:szCs w:val="18"/>
              </w:rPr>
              <w:t>(250,881)</w:t>
            </w:r>
          </w:p>
        </w:tc>
        <w:tc>
          <w:tcPr>
            <w:tcW w:w="1368" w:type="dxa"/>
            <w:tcBorders>
              <w:bottom w:val="single" w:sz="4" w:space="0" w:color="auto"/>
            </w:tcBorders>
            <w:vAlign w:val="bottom"/>
          </w:tcPr>
          <w:p w14:paraId="295DE905" w14:textId="77777777" w:rsidR="00AC52BE" w:rsidRPr="00DB59D6" w:rsidRDefault="00AC52BE" w:rsidP="00821BEB">
            <w:pPr>
              <w:ind w:right="-72"/>
              <w:jc w:val="right"/>
              <w:rPr>
                <w:rFonts w:ascii="Arial" w:hAnsi="Arial" w:cs="Arial"/>
                <w:color w:val="auto"/>
                <w:sz w:val="18"/>
                <w:szCs w:val="18"/>
                <w:cs/>
              </w:rPr>
            </w:pPr>
            <w:r w:rsidRPr="00DB59D6">
              <w:rPr>
                <w:rFonts w:ascii="Arial" w:hAnsi="Arial" w:cs="Arial"/>
                <w:color w:val="auto"/>
                <w:sz w:val="18"/>
                <w:szCs w:val="18"/>
              </w:rPr>
              <w:t>(134,227)</w:t>
            </w:r>
          </w:p>
        </w:tc>
        <w:tc>
          <w:tcPr>
            <w:tcW w:w="1368" w:type="dxa"/>
            <w:tcBorders>
              <w:bottom w:val="single" w:sz="4" w:space="0" w:color="auto"/>
            </w:tcBorders>
            <w:shd w:val="clear" w:color="auto" w:fill="FAFAFA"/>
            <w:vAlign w:val="bottom"/>
          </w:tcPr>
          <w:p w14:paraId="12C14088" w14:textId="77777777" w:rsidR="00AC52BE" w:rsidRPr="00DB59D6" w:rsidRDefault="000E2A78"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w:t>
            </w:r>
          </w:p>
        </w:tc>
        <w:tc>
          <w:tcPr>
            <w:tcW w:w="1368" w:type="dxa"/>
            <w:tcBorders>
              <w:bottom w:val="single" w:sz="4" w:space="0" w:color="auto"/>
            </w:tcBorders>
          </w:tcPr>
          <w:p w14:paraId="1AD56179"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w:t>
            </w:r>
          </w:p>
        </w:tc>
      </w:tr>
      <w:tr w:rsidR="00AC52BE" w:rsidRPr="00DB59D6" w14:paraId="47F11CD8" w14:textId="77777777" w:rsidTr="00DB59D6">
        <w:trPr>
          <w:cantSplit/>
          <w:trHeight w:val="20"/>
        </w:trPr>
        <w:tc>
          <w:tcPr>
            <w:tcW w:w="3952" w:type="dxa"/>
            <w:vAlign w:val="bottom"/>
          </w:tcPr>
          <w:p w14:paraId="03D289F4" w14:textId="77777777" w:rsidR="00AC52BE" w:rsidRPr="00DB59D6" w:rsidRDefault="00AC52BE" w:rsidP="00821BEB">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3F031614" w14:textId="77777777" w:rsidR="00AC52BE" w:rsidRPr="00DB59D6" w:rsidRDefault="00AC52BE" w:rsidP="00821BEB">
            <w:pPr>
              <w:ind w:right="-72"/>
              <w:jc w:val="right"/>
              <w:rPr>
                <w:rFonts w:ascii="Arial" w:hAnsi="Arial" w:cs="Arial"/>
                <w:color w:val="auto"/>
                <w:sz w:val="12"/>
                <w:szCs w:val="12"/>
                <w:lang w:val="en-GB"/>
              </w:rPr>
            </w:pPr>
          </w:p>
        </w:tc>
        <w:tc>
          <w:tcPr>
            <w:tcW w:w="1368" w:type="dxa"/>
            <w:tcBorders>
              <w:top w:val="single" w:sz="4" w:space="0" w:color="auto"/>
            </w:tcBorders>
            <w:vAlign w:val="bottom"/>
          </w:tcPr>
          <w:p w14:paraId="7472DF32" w14:textId="77777777" w:rsidR="00AC52BE" w:rsidRPr="00DB59D6" w:rsidRDefault="00AC52BE" w:rsidP="00821BEB">
            <w:pPr>
              <w:ind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14:paraId="75E96A83" w14:textId="77777777" w:rsidR="00AC52BE" w:rsidRPr="00DB59D6" w:rsidRDefault="00AC52BE" w:rsidP="00821BEB">
            <w:pPr>
              <w:ind w:right="-72"/>
              <w:jc w:val="right"/>
              <w:rPr>
                <w:rFonts w:ascii="Arial" w:hAnsi="Arial" w:cs="Arial"/>
                <w:color w:val="auto"/>
                <w:sz w:val="12"/>
                <w:szCs w:val="12"/>
                <w:lang w:val="en-GB"/>
              </w:rPr>
            </w:pPr>
          </w:p>
        </w:tc>
        <w:tc>
          <w:tcPr>
            <w:tcW w:w="1368" w:type="dxa"/>
            <w:tcBorders>
              <w:top w:val="single" w:sz="4" w:space="0" w:color="auto"/>
            </w:tcBorders>
            <w:vAlign w:val="bottom"/>
          </w:tcPr>
          <w:p w14:paraId="16A80C6B" w14:textId="77777777" w:rsidR="00AC52BE" w:rsidRPr="00DB59D6" w:rsidRDefault="00AC52BE" w:rsidP="00821BEB">
            <w:pPr>
              <w:ind w:right="-72"/>
              <w:jc w:val="right"/>
              <w:rPr>
                <w:rFonts w:ascii="Arial" w:hAnsi="Arial" w:cs="Arial"/>
                <w:color w:val="auto"/>
                <w:sz w:val="12"/>
                <w:szCs w:val="12"/>
                <w:lang w:val="en-GB"/>
              </w:rPr>
            </w:pPr>
          </w:p>
        </w:tc>
      </w:tr>
      <w:tr w:rsidR="00AC52BE" w:rsidRPr="00DB59D6" w14:paraId="0140C25C" w14:textId="77777777" w:rsidTr="00DB59D6">
        <w:trPr>
          <w:cantSplit/>
        </w:trPr>
        <w:tc>
          <w:tcPr>
            <w:tcW w:w="3952" w:type="dxa"/>
          </w:tcPr>
          <w:p w14:paraId="07EC5840" w14:textId="77777777" w:rsidR="00AC52BE" w:rsidRPr="00DB59D6" w:rsidRDefault="00AC52BE" w:rsidP="00821BEB">
            <w:pPr>
              <w:ind w:left="-101"/>
              <w:jc w:val="thaiDistribute"/>
              <w:rPr>
                <w:rFonts w:ascii="Arial" w:hAnsi="Arial" w:cs="Arial"/>
                <w:color w:val="auto"/>
                <w:sz w:val="18"/>
                <w:szCs w:val="18"/>
              </w:rPr>
            </w:pPr>
            <w:r w:rsidRPr="00DB59D6">
              <w:rPr>
                <w:rFonts w:ascii="Arial" w:hAnsi="Arial" w:cs="Arial"/>
                <w:color w:val="auto"/>
                <w:sz w:val="18"/>
                <w:szCs w:val="18"/>
              </w:rPr>
              <w:t xml:space="preserve">Closing book amount </w:t>
            </w:r>
          </w:p>
        </w:tc>
        <w:tc>
          <w:tcPr>
            <w:tcW w:w="1368" w:type="dxa"/>
            <w:tcBorders>
              <w:bottom w:val="single" w:sz="4" w:space="0" w:color="auto"/>
            </w:tcBorders>
            <w:shd w:val="clear" w:color="auto" w:fill="FAFAFA"/>
            <w:vAlign w:val="bottom"/>
          </w:tcPr>
          <w:p w14:paraId="11023132" w14:textId="77777777" w:rsidR="00AC52BE" w:rsidRPr="00DB59D6" w:rsidRDefault="000E2A78" w:rsidP="00821BEB">
            <w:pPr>
              <w:ind w:right="-72"/>
              <w:jc w:val="right"/>
              <w:rPr>
                <w:rFonts w:ascii="Arial" w:hAnsi="Arial" w:cs="Arial"/>
                <w:color w:val="auto"/>
                <w:sz w:val="18"/>
                <w:szCs w:val="18"/>
              </w:rPr>
            </w:pPr>
            <w:r w:rsidRPr="00DB59D6">
              <w:rPr>
                <w:rFonts w:ascii="Arial" w:hAnsi="Arial" w:cs="Arial"/>
                <w:color w:val="auto"/>
                <w:sz w:val="18"/>
                <w:szCs w:val="18"/>
              </w:rPr>
              <w:t>854,882</w:t>
            </w:r>
          </w:p>
        </w:tc>
        <w:tc>
          <w:tcPr>
            <w:tcW w:w="1368" w:type="dxa"/>
            <w:tcBorders>
              <w:bottom w:val="single" w:sz="4" w:space="0" w:color="auto"/>
            </w:tcBorders>
            <w:vAlign w:val="bottom"/>
          </w:tcPr>
          <w:p w14:paraId="1C260982" w14:textId="77777777" w:rsidR="00AC52BE" w:rsidRPr="00DB59D6" w:rsidRDefault="00AC52BE" w:rsidP="00821BEB">
            <w:pPr>
              <w:ind w:right="-72"/>
              <w:jc w:val="right"/>
              <w:rPr>
                <w:rFonts w:ascii="Arial" w:hAnsi="Arial" w:cs="Arial"/>
                <w:color w:val="auto"/>
                <w:sz w:val="18"/>
                <w:szCs w:val="18"/>
              </w:rPr>
            </w:pPr>
            <w:r w:rsidRPr="00DB59D6">
              <w:rPr>
                <w:rFonts w:ascii="Arial" w:hAnsi="Arial" w:cs="Arial"/>
                <w:color w:val="auto"/>
                <w:sz w:val="18"/>
                <w:szCs w:val="18"/>
                <w:lang w:val="en-GB"/>
              </w:rPr>
              <w:t>826</w:t>
            </w:r>
            <w:r w:rsidRPr="00DB59D6">
              <w:rPr>
                <w:rFonts w:ascii="Arial" w:hAnsi="Arial" w:cs="Arial"/>
                <w:color w:val="auto"/>
                <w:sz w:val="18"/>
                <w:szCs w:val="18"/>
              </w:rPr>
              <w:t>,</w:t>
            </w:r>
            <w:r w:rsidRPr="00DB59D6">
              <w:rPr>
                <w:rFonts w:ascii="Arial" w:hAnsi="Arial" w:cs="Arial"/>
                <w:color w:val="auto"/>
                <w:sz w:val="18"/>
                <w:szCs w:val="18"/>
                <w:lang w:val="en-GB"/>
              </w:rPr>
              <w:t>205</w:t>
            </w:r>
          </w:p>
        </w:tc>
        <w:tc>
          <w:tcPr>
            <w:tcW w:w="1368" w:type="dxa"/>
            <w:tcBorders>
              <w:bottom w:val="single" w:sz="4" w:space="0" w:color="auto"/>
            </w:tcBorders>
            <w:shd w:val="clear" w:color="auto" w:fill="FAFAFA"/>
            <w:vAlign w:val="bottom"/>
          </w:tcPr>
          <w:p w14:paraId="7A47787F" w14:textId="77777777" w:rsidR="00AC52BE" w:rsidRPr="00DB59D6" w:rsidRDefault="000E2A78" w:rsidP="00821BEB">
            <w:pPr>
              <w:ind w:right="-72"/>
              <w:jc w:val="right"/>
              <w:rPr>
                <w:rFonts w:ascii="Arial" w:hAnsi="Arial" w:cs="Arial"/>
                <w:color w:val="auto"/>
                <w:sz w:val="18"/>
                <w:szCs w:val="18"/>
              </w:rPr>
            </w:pPr>
            <w:r w:rsidRPr="00DB59D6">
              <w:rPr>
                <w:rFonts w:ascii="Arial" w:hAnsi="Arial" w:cs="Arial"/>
                <w:color w:val="auto"/>
                <w:sz w:val="18"/>
                <w:szCs w:val="18"/>
              </w:rPr>
              <w:t>680,807</w:t>
            </w:r>
          </w:p>
        </w:tc>
        <w:tc>
          <w:tcPr>
            <w:tcW w:w="1368" w:type="dxa"/>
            <w:tcBorders>
              <w:bottom w:val="single" w:sz="4" w:space="0" w:color="auto"/>
            </w:tcBorders>
          </w:tcPr>
          <w:p w14:paraId="22E689CA" w14:textId="77777777" w:rsidR="00AC52BE" w:rsidRPr="00DB59D6" w:rsidRDefault="00AC52BE" w:rsidP="00821BEB">
            <w:pPr>
              <w:ind w:right="-72"/>
              <w:jc w:val="right"/>
              <w:rPr>
                <w:rFonts w:ascii="Arial" w:hAnsi="Arial" w:cs="Arial"/>
                <w:color w:val="auto"/>
                <w:sz w:val="18"/>
                <w:szCs w:val="18"/>
                <w:lang w:val="en-GB"/>
              </w:rPr>
            </w:pPr>
            <w:r w:rsidRPr="00DB59D6">
              <w:rPr>
                <w:rFonts w:ascii="Arial" w:hAnsi="Arial" w:cs="Arial"/>
                <w:color w:val="auto"/>
                <w:sz w:val="18"/>
                <w:szCs w:val="18"/>
                <w:lang w:val="en-GB"/>
              </w:rPr>
              <w:t>406</w:t>
            </w:r>
            <w:r w:rsidRPr="00DB59D6">
              <w:rPr>
                <w:rFonts w:ascii="Arial" w:hAnsi="Arial" w:cs="Arial"/>
                <w:color w:val="auto"/>
                <w:sz w:val="18"/>
                <w:szCs w:val="18"/>
              </w:rPr>
              <w:t>,</w:t>
            </w:r>
            <w:r w:rsidRPr="00DB59D6">
              <w:rPr>
                <w:rFonts w:ascii="Arial" w:hAnsi="Arial" w:cs="Arial"/>
                <w:color w:val="auto"/>
                <w:sz w:val="18"/>
                <w:szCs w:val="18"/>
                <w:lang w:val="en-GB"/>
              </w:rPr>
              <w:t>633</w:t>
            </w:r>
          </w:p>
        </w:tc>
      </w:tr>
    </w:tbl>
    <w:p w14:paraId="2C6CEAD6" w14:textId="77777777" w:rsidR="00AC52BE" w:rsidRPr="00821BEB" w:rsidRDefault="00AC52BE"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p>
    <w:p w14:paraId="6979DC0C" w14:textId="77777777" w:rsidR="009E292C" w:rsidRPr="00821BEB" w:rsidRDefault="009E292C" w:rsidP="00821BEB">
      <w:pPr>
        <w:jc w:val="thaiDistribute"/>
        <w:rPr>
          <w:rFonts w:ascii="Arial" w:hAnsi="Arial" w:cs="Arial"/>
          <w:color w:val="auto"/>
          <w:sz w:val="18"/>
          <w:szCs w:val="18"/>
          <w:lang w:eastAsia="th-TH"/>
        </w:rPr>
      </w:pPr>
      <w:r w:rsidRPr="00821BEB">
        <w:rPr>
          <w:rFonts w:ascii="Arial" w:hAnsi="Arial" w:cs="Arial"/>
          <w:color w:val="auto"/>
          <w:sz w:val="18"/>
          <w:szCs w:val="18"/>
          <w:lang w:eastAsia="th-TH"/>
        </w:rPr>
        <w:t xml:space="preserve">During the year </w:t>
      </w:r>
      <w:r w:rsidRPr="00821BEB">
        <w:rPr>
          <w:rFonts w:ascii="Arial" w:hAnsi="Arial" w:cs="Arial"/>
          <w:color w:val="auto"/>
          <w:sz w:val="18"/>
          <w:szCs w:val="18"/>
          <w:lang w:val="en-GB" w:eastAsia="th-TH"/>
        </w:rPr>
        <w:t>2019</w:t>
      </w:r>
      <w:r w:rsidRPr="00821BEB">
        <w:rPr>
          <w:rFonts w:ascii="Arial" w:hAnsi="Arial" w:cs="Arial"/>
          <w:color w:val="auto"/>
          <w:sz w:val="18"/>
          <w:szCs w:val="18"/>
          <w:lang w:eastAsia="th-TH"/>
        </w:rPr>
        <w:t>, the Company incorporated PF Forestry Company Limited (“PF Forestry”) and its subsidiaries, PFS1</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Company Limited (“PFS1”)</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and PFS2</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Company Limited (“PFS2”)</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which engage in the business of investment and property development businesses. The registered capital of PF Forestry is of Baht 500</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million. The registered capital of PFS1</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and PFS2</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are Baht 280</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million and 210</w:t>
      </w:r>
      <w:r w:rsidRPr="00821BEB">
        <w:rPr>
          <w:rFonts w:ascii="Arial" w:hAnsi="Arial" w:cs="Arial"/>
          <w:color w:val="auto"/>
          <w:sz w:val="18"/>
          <w:szCs w:val="18"/>
          <w:cs/>
          <w:lang w:eastAsia="th-TH"/>
        </w:rPr>
        <w:t xml:space="preserve"> </w:t>
      </w:r>
      <w:r w:rsidRPr="00821BEB">
        <w:rPr>
          <w:rFonts w:ascii="Arial" w:hAnsi="Arial" w:cs="Arial"/>
          <w:color w:val="auto"/>
          <w:sz w:val="18"/>
          <w:szCs w:val="18"/>
          <w:lang w:eastAsia="th-TH"/>
        </w:rPr>
        <w:t>million, respectively.</w:t>
      </w:r>
    </w:p>
    <w:p w14:paraId="02FBA892" w14:textId="77777777" w:rsidR="009E292C" w:rsidRPr="00821BEB" w:rsidRDefault="009E292C" w:rsidP="00821BEB">
      <w:pPr>
        <w:jc w:val="thaiDistribute"/>
        <w:rPr>
          <w:rFonts w:ascii="Arial" w:hAnsi="Arial" w:cs="Arial"/>
          <w:color w:val="auto"/>
          <w:sz w:val="18"/>
          <w:szCs w:val="18"/>
          <w:lang w:eastAsia="th-TH"/>
        </w:rPr>
      </w:pPr>
    </w:p>
    <w:p w14:paraId="0B7E8990" w14:textId="77777777" w:rsidR="00AC52BE" w:rsidRPr="00821BEB" w:rsidRDefault="008B5280" w:rsidP="00821BEB">
      <w:pPr>
        <w:jc w:val="thaiDistribute"/>
        <w:rPr>
          <w:rFonts w:ascii="Arial" w:hAnsi="Arial" w:cs="Arial"/>
          <w:color w:val="auto"/>
          <w:sz w:val="18"/>
          <w:szCs w:val="18"/>
          <w:lang w:eastAsia="th-TH"/>
        </w:rPr>
      </w:pPr>
      <w:r w:rsidRPr="00821BEB">
        <w:rPr>
          <w:rFonts w:ascii="Arial" w:hAnsi="Arial" w:cs="Arial"/>
          <w:color w:val="auto"/>
          <w:sz w:val="18"/>
          <w:szCs w:val="18"/>
          <w:lang w:eastAsia="th-TH"/>
        </w:rPr>
        <w:t>During June 2019, the Company entered into a Shareholders Agreement with Sumitomo Forestry Singapore Limited to sell 49% interest in PF Forestry’s shares. The remaining shareholding proportion of the Company is 51% of the registered capital on 12 June 2019. According to the Shareholders Agreement, the assigned structure of the business operation and the strategic, operating and financing decisions requires consent from all parties. Therefore, the Group classified the investment in PF Forestry as an investment in joint ventures.</w:t>
      </w:r>
    </w:p>
    <w:p w14:paraId="1070065A" w14:textId="77777777" w:rsidR="00AC52BE" w:rsidRPr="00821BEB" w:rsidRDefault="00AC52BE"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pacing w:val="-2"/>
          <w:sz w:val="18"/>
          <w:szCs w:val="18"/>
          <w:lang w:eastAsia="th-TH"/>
        </w:rPr>
      </w:pPr>
    </w:p>
    <w:p w14:paraId="34B0552C" w14:textId="073E4601" w:rsidR="00AC52BE" w:rsidRPr="00821BEB" w:rsidRDefault="008B5280"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821BEB">
        <w:rPr>
          <w:rFonts w:ascii="Arial" w:hAnsi="Arial" w:cs="Arial"/>
          <w:color w:val="auto"/>
          <w:sz w:val="18"/>
          <w:szCs w:val="18"/>
          <w:lang w:eastAsia="th-TH"/>
        </w:rPr>
        <w:t xml:space="preserve">On 22 April 2019, the Annual General Meeting of Shareholders of Grand River Forest Company Limited (“Grand River Forest“), a joint venture, passed a resolution to increase the </w:t>
      </w:r>
      <w:proofErr w:type="spellStart"/>
      <w:r w:rsidRPr="00821BEB">
        <w:rPr>
          <w:rFonts w:ascii="Arial" w:hAnsi="Arial" w:cs="Arial"/>
          <w:color w:val="auto"/>
          <w:sz w:val="18"/>
          <w:szCs w:val="18"/>
          <w:lang w:eastAsia="th-TH"/>
        </w:rPr>
        <w:t>authorised</w:t>
      </w:r>
      <w:proofErr w:type="spellEnd"/>
      <w:r w:rsidRPr="00821BEB">
        <w:rPr>
          <w:rFonts w:ascii="Arial" w:hAnsi="Arial" w:cs="Arial"/>
          <w:color w:val="auto"/>
          <w:sz w:val="18"/>
          <w:szCs w:val="18"/>
          <w:lang w:eastAsia="th-TH"/>
        </w:rPr>
        <w:t xml:space="preserve"> share capital from 3 million ordinary shares with a par value of Baht 100 per share to 15 million ordinary shares with a par value of Baht 100 per share, which will be allotted to existing shareholders according to the proportion of shareholding. Grand River Forest initially offered </w:t>
      </w:r>
      <w:r w:rsidR="00FE6CB5" w:rsidRPr="00821BEB">
        <w:rPr>
          <w:rFonts w:ascii="Arial" w:hAnsi="Arial" w:cs="Arial"/>
          <w:color w:val="auto"/>
          <w:sz w:val="18"/>
          <w:szCs w:val="18"/>
          <w:lang w:eastAsia="th-TH"/>
        </w:rPr>
        <w:br/>
      </w:r>
      <w:r w:rsidRPr="00821BEB">
        <w:rPr>
          <w:rFonts w:ascii="Arial" w:hAnsi="Arial" w:cs="Arial"/>
          <w:color w:val="auto"/>
          <w:sz w:val="18"/>
          <w:szCs w:val="18"/>
          <w:lang w:eastAsia="th-TH"/>
        </w:rPr>
        <w:t xml:space="preserve">1 million new ordinary shares which were priced at Baht 100 per share. On 2 July 2019, the Company and GRAND paid for the subscription of 90,000 and 420,000 additional shares, respectively at Baht 100 par value which were </w:t>
      </w:r>
      <w:r w:rsidRPr="00E14CA3">
        <w:rPr>
          <w:rFonts w:ascii="Arial" w:hAnsi="Arial" w:cs="Arial"/>
          <w:color w:val="auto"/>
          <w:spacing w:val="-2"/>
          <w:sz w:val="18"/>
          <w:szCs w:val="18"/>
          <w:lang w:eastAsia="th-TH"/>
        </w:rPr>
        <w:t>priced at Baht 100 per share, amounting to Baht 9 million and 42 million. All issued shares are fully paid. The Company</w:t>
      </w:r>
      <w:r w:rsidRPr="00821BEB">
        <w:rPr>
          <w:rFonts w:ascii="Arial" w:hAnsi="Arial" w:cs="Arial"/>
          <w:color w:val="auto"/>
          <w:sz w:val="18"/>
          <w:szCs w:val="18"/>
          <w:lang w:eastAsia="th-TH"/>
        </w:rPr>
        <w:t xml:space="preserve"> holds 9% ownership interest and GRAND holds 42% ownership interest in Grand River Forest. Grand River Forest registered the increased share capital with the ministry of commerce on 18 July 2019.</w:t>
      </w:r>
    </w:p>
    <w:p w14:paraId="6BC04333" w14:textId="77777777" w:rsidR="008B5280" w:rsidRPr="00821BEB" w:rsidRDefault="008B5280"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p>
    <w:p w14:paraId="49DEE54A" w14:textId="1C803CED" w:rsidR="00AC52BE" w:rsidRPr="00DB59D6" w:rsidRDefault="005E565C"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DB59D6">
        <w:rPr>
          <w:rFonts w:ascii="Arial" w:hAnsi="Arial" w:cs="Arial"/>
          <w:color w:val="auto"/>
          <w:sz w:val="18"/>
          <w:szCs w:val="18"/>
          <w:lang w:eastAsia="th-TH"/>
        </w:rPr>
        <w:t>During the year 20</w:t>
      </w:r>
      <w:r w:rsidR="008F4533" w:rsidRPr="00DB59D6">
        <w:rPr>
          <w:rFonts w:ascii="Arial" w:hAnsi="Arial" w:cs="Arial"/>
          <w:color w:val="auto"/>
          <w:sz w:val="18"/>
          <w:szCs w:val="18"/>
          <w:lang w:eastAsia="th-TH"/>
        </w:rPr>
        <w:t>19</w:t>
      </w:r>
      <w:r w:rsidRPr="00DB59D6">
        <w:rPr>
          <w:rFonts w:ascii="Arial" w:hAnsi="Arial" w:cs="Arial"/>
          <w:color w:val="auto"/>
          <w:sz w:val="18"/>
          <w:szCs w:val="18"/>
          <w:lang w:eastAsia="th-TH"/>
        </w:rPr>
        <w:t xml:space="preserve"> </w:t>
      </w:r>
      <w:r w:rsidR="008B5280" w:rsidRPr="00DB59D6">
        <w:rPr>
          <w:rFonts w:ascii="Arial" w:hAnsi="Arial" w:cs="Arial"/>
          <w:color w:val="auto"/>
          <w:sz w:val="18"/>
          <w:szCs w:val="18"/>
          <w:lang w:eastAsia="th-TH"/>
        </w:rPr>
        <w:t xml:space="preserve">All Discount Company Limited, a joint venture of the Group, established new 18 subsidiaries. </w:t>
      </w:r>
      <w:r w:rsidR="008B5280" w:rsidRPr="00DB59D6">
        <w:rPr>
          <w:rFonts w:ascii="Arial" w:hAnsi="Arial" w:cs="Arial"/>
          <w:color w:val="auto"/>
          <w:spacing w:val="-2"/>
          <w:sz w:val="18"/>
          <w:szCs w:val="18"/>
          <w:lang w:eastAsia="th-TH"/>
        </w:rPr>
        <w:t xml:space="preserve">The registered capital of each subsidiary was </w:t>
      </w:r>
      <w:r w:rsidR="00DB59D6" w:rsidRPr="00DB59D6">
        <w:rPr>
          <w:rFonts w:ascii="Arial" w:hAnsi="Arial" w:cs="Arial"/>
          <w:color w:val="auto"/>
          <w:spacing w:val="-2"/>
          <w:sz w:val="18"/>
          <w:szCs w:val="18"/>
          <w:lang w:eastAsia="th-TH"/>
        </w:rPr>
        <w:t xml:space="preserve">Baht </w:t>
      </w:r>
      <w:r w:rsidR="008B5280" w:rsidRPr="00DB59D6">
        <w:rPr>
          <w:rFonts w:ascii="Arial" w:hAnsi="Arial" w:cs="Arial"/>
          <w:color w:val="auto"/>
          <w:spacing w:val="-2"/>
          <w:sz w:val="18"/>
          <w:szCs w:val="18"/>
          <w:lang w:eastAsia="th-TH"/>
        </w:rPr>
        <w:t xml:space="preserve">10,000. 1,000 ordinary shares with a par value of </w:t>
      </w:r>
      <w:r w:rsidR="00DB59D6" w:rsidRPr="00DB59D6">
        <w:rPr>
          <w:rFonts w:ascii="Arial" w:hAnsi="Arial" w:cs="Arial"/>
          <w:color w:val="auto"/>
          <w:spacing w:val="-2"/>
          <w:sz w:val="18"/>
          <w:szCs w:val="18"/>
          <w:lang w:eastAsia="th-TH"/>
        </w:rPr>
        <w:t xml:space="preserve">Baht </w:t>
      </w:r>
      <w:r w:rsidR="008B5280" w:rsidRPr="00DB59D6">
        <w:rPr>
          <w:rFonts w:ascii="Arial" w:hAnsi="Arial" w:cs="Arial"/>
          <w:color w:val="auto"/>
          <w:spacing w:val="-2"/>
          <w:sz w:val="18"/>
          <w:szCs w:val="18"/>
          <w:lang w:eastAsia="th-TH"/>
        </w:rPr>
        <w:t>10 per sha</w:t>
      </w:r>
      <w:r w:rsidR="008B5280" w:rsidRPr="00DB59D6">
        <w:rPr>
          <w:rFonts w:ascii="Arial" w:hAnsi="Arial" w:cs="Arial"/>
          <w:color w:val="auto"/>
          <w:sz w:val="18"/>
          <w:szCs w:val="18"/>
          <w:lang w:eastAsia="th-TH"/>
        </w:rPr>
        <w:t>re, and fully paid up. The joint venture holds 99.8% of the registered capital.</w:t>
      </w:r>
    </w:p>
    <w:p w14:paraId="070F1D61" w14:textId="77777777" w:rsidR="00AC52BE" w:rsidRPr="00821BEB" w:rsidRDefault="00AC52BE"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p>
    <w:p w14:paraId="69E6CF61" w14:textId="77777777" w:rsidR="00AC52BE" w:rsidRPr="00821BEB" w:rsidRDefault="00D639AC"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821BEB">
        <w:rPr>
          <w:rFonts w:ascii="Arial" w:hAnsi="Arial" w:cs="Arial"/>
          <w:color w:val="auto"/>
          <w:sz w:val="18"/>
          <w:szCs w:val="18"/>
          <w:lang w:eastAsia="th-TH"/>
        </w:rPr>
        <w:t xml:space="preserve">The Group </w:t>
      </w:r>
      <w:proofErr w:type="spellStart"/>
      <w:r w:rsidRPr="00821BEB">
        <w:rPr>
          <w:rFonts w:ascii="Arial" w:hAnsi="Arial" w:cs="Arial"/>
          <w:color w:val="auto"/>
          <w:sz w:val="18"/>
          <w:szCs w:val="18"/>
          <w:lang w:eastAsia="th-TH"/>
        </w:rPr>
        <w:t>recognised</w:t>
      </w:r>
      <w:proofErr w:type="spellEnd"/>
      <w:r w:rsidRPr="00821BEB">
        <w:rPr>
          <w:rFonts w:ascii="Arial" w:hAnsi="Arial" w:cs="Arial"/>
          <w:color w:val="auto"/>
          <w:sz w:val="18"/>
          <w:szCs w:val="18"/>
          <w:lang w:eastAsia="th-TH"/>
        </w:rPr>
        <w:t xml:space="preserve"> its share of loss until the carrying amount of investment in the joint venture was reduced to zero and </w:t>
      </w:r>
      <w:proofErr w:type="spellStart"/>
      <w:r w:rsidRPr="00821BEB">
        <w:rPr>
          <w:rFonts w:ascii="Arial" w:hAnsi="Arial" w:cs="Arial"/>
          <w:color w:val="auto"/>
          <w:sz w:val="18"/>
          <w:szCs w:val="18"/>
          <w:lang w:eastAsia="th-TH"/>
        </w:rPr>
        <w:t>recognised</w:t>
      </w:r>
      <w:proofErr w:type="spellEnd"/>
      <w:r w:rsidRPr="00821BEB">
        <w:rPr>
          <w:rFonts w:ascii="Arial" w:hAnsi="Arial" w:cs="Arial"/>
          <w:color w:val="auto"/>
          <w:sz w:val="18"/>
          <w:szCs w:val="18"/>
          <w:lang w:eastAsia="th-TH"/>
        </w:rPr>
        <w:t xml:space="preserve"> loss exceeding the investment in the joint venture to borrowings to a related party as part of the net investment in joint ventures. The Group </w:t>
      </w:r>
      <w:proofErr w:type="spellStart"/>
      <w:r w:rsidRPr="00821BEB">
        <w:rPr>
          <w:rFonts w:ascii="Arial" w:hAnsi="Arial" w:cs="Arial"/>
          <w:color w:val="auto"/>
          <w:sz w:val="18"/>
          <w:szCs w:val="18"/>
          <w:lang w:eastAsia="th-TH"/>
        </w:rPr>
        <w:t>recognised</w:t>
      </w:r>
      <w:proofErr w:type="spellEnd"/>
      <w:r w:rsidRPr="00821BEB">
        <w:rPr>
          <w:rFonts w:ascii="Arial" w:hAnsi="Arial" w:cs="Arial"/>
          <w:color w:val="auto"/>
          <w:sz w:val="18"/>
          <w:szCs w:val="18"/>
          <w:lang w:eastAsia="th-TH"/>
        </w:rPr>
        <w:t xml:space="preserve"> its share of loss of joint venture by applying the equity method of Baht </w:t>
      </w:r>
      <w:r w:rsidR="005E565C" w:rsidRPr="00821BEB">
        <w:rPr>
          <w:rFonts w:ascii="Arial" w:hAnsi="Arial" w:cs="Arial"/>
          <w:color w:val="auto"/>
          <w:sz w:val="18"/>
          <w:szCs w:val="18"/>
          <w:lang w:eastAsia="th-TH"/>
        </w:rPr>
        <w:t>111.35</w:t>
      </w:r>
      <w:r w:rsidRPr="00821BEB">
        <w:rPr>
          <w:rFonts w:ascii="Arial" w:hAnsi="Arial" w:cs="Arial"/>
          <w:color w:val="auto"/>
          <w:sz w:val="18"/>
          <w:szCs w:val="18"/>
          <w:lang w:eastAsia="th-TH"/>
        </w:rPr>
        <w:t xml:space="preserve"> million (31 December 2018: Baht 9</w:t>
      </w:r>
      <w:r w:rsidR="005E565C" w:rsidRPr="00821BEB">
        <w:rPr>
          <w:rFonts w:ascii="Arial" w:hAnsi="Arial" w:cs="Arial"/>
          <w:color w:val="auto"/>
          <w:sz w:val="18"/>
          <w:szCs w:val="18"/>
          <w:lang w:eastAsia="th-TH"/>
        </w:rPr>
        <w:t>4.57</w:t>
      </w:r>
      <w:r w:rsidRPr="00821BEB">
        <w:rPr>
          <w:rFonts w:ascii="Arial" w:hAnsi="Arial" w:cs="Arial"/>
          <w:color w:val="auto"/>
          <w:sz w:val="18"/>
          <w:szCs w:val="18"/>
          <w:lang w:eastAsia="th-TH"/>
        </w:rPr>
        <w:t xml:space="preserve"> million). As of 31 December 2019, the Group has a cumulative share of loss from investment in joint ventures </w:t>
      </w:r>
      <w:proofErr w:type="spellStart"/>
      <w:r w:rsidRPr="00821BEB">
        <w:rPr>
          <w:rFonts w:ascii="Arial" w:hAnsi="Arial" w:cs="Arial"/>
          <w:color w:val="auto"/>
          <w:sz w:val="18"/>
          <w:szCs w:val="18"/>
          <w:lang w:eastAsia="th-TH"/>
        </w:rPr>
        <w:t>recognised</w:t>
      </w:r>
      <w:proofErr w:type="spellEnd"/>
      <w:r w:rsidRPr="00821BEB">
        <w:rPr>
          <w:rFonts w:ascii="Arial" w:hAnsi="Arial" w:cs="Arial"/>
          <w:color w:val="auto"/>
          <w:sz w:val="18"/>
          <w:szCs w:val="18"/>
          <w:lang w:eastAsia="th-TH"/>
        </w:rPr>
        <w:t xml:space="preserve"> in borrowings to a related party </w:t>
      </w:r>
      <w:r w:rsidR="00AC636E" w:rsidRPr="00821BEB">
        <w:rPr>
          <w:rFonts w:ascii="Arial" w:hAnsi="Arial" w:cs="Arial"/>
          <w:color w:val="auto"/>
          <w:sz w:val="18"/>
          <w:szCs w:val="18"/>
          <w:lang w:eastAsia="th-TH"/>
        </w:rPr>
        <w:t>totaling</w:t>
      </w:r>
      <w:r w:rsidRPr="00821BEB">
        <w:rPr>
          <w:rFonts w:ascii="Arial" w:hAnsi="Arial" w:cs="Arial"/>
          <w:color w:val="auto"/>
          <w:sz w:val="18"/>
          <w:szCs w:val="18"/>
          <w:lang w:eastAsia="th-TH"/>
        </w:rPr>
        <w:t xml:space="preserve"> Baht</w:t>
      </w:r>
      <w:r w:rsidR="00024E52" w:rsidRPr="00821BEB">
        <w:rPr>
          <w:rFonts w:ascii="Arial" w:hAnsi="Arial" w:cs="Arial"/>
          <w:color w:val="auto"/>
          <w:sz w:val="18"/>
          <w:szCs w:val="18"/>
          <w:lang w:eastAsia="th-TH"/>
        </w:rPr>
        <w:t xml:space="preserve"> 234.28</w:t>
      </w:r>
      <w:r w:rsidRPr="00821BEB">
        <w:rPr>
          <w:rFonts w:ascii="Arial" w:hAnsi="Arial" w:cs="Arial"/>
          <w:color w:val="auto"/>
          <w:sz w:val="18"/>
          <w:szCs w:val="18"/>
          <w:lang w:eastAsia="th-TH"/>
        </w:rPr>
        <w:t xml:space="preserve"> million (31 December 2018: Baht 12</w:t>
      </w:r>
      <w:r w:rsidR="00024E52" w:rsidRPr="00821BEB">
        <w:rPr>
          <w:rFonts w:ascii="Arial" w:hAnsi="Arial" w:cs="Arial"/>
          <w:color w:val="auto"/>
          <w:sz w:val="18"/>
          <w:szCs w:val="18"/>
          <w:lang w:eastAsia="th-TH"/>
        </w:rPr>
        <w:t>2.92</w:t>
      </w:r>
      <w:r w:rsidRPr="00821BEB">
        <w:rPr>
          <w:rFonts w:ascii="Arial" w:hAnsi="Arial" w:cs="Arial"/>
          <w:color w:val="auto"/>
          <w:sz w:val="18"/>
          <w:szCs w:val="18"/>
          <w:lang w:eastAsia="th-TH"/>
        </w:rPr>
        <w:t xml:space="preserve"> million).</w:t>
      </w:r>
    </w:p>
    <w:p w14:paraId="56AE9E78" w14:textId="5F433514" w:rsidR="00D639AC" w:rsidRDefault="00D639AC"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p>
    <w:p w14:paraId="30581BC1" w14:textId="7CF5D8F0" w:rsidR="00FF6350" w:rsidRPr="008019F9" w:rsidRDefault="008019F9"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val="en-GB" w:eastAsia="th-TH"/>
        </w:rPr>
      </w:pPr>
      <w:r>
        <w:rPr>
          <w:rFonts w:ascii="Arial" w:hAnsi="Arial" w:cs="Arial"/>
          <w:color w:val="auto"/>
          <w:sz w:val="18"/>
          <w:szCs w:val="18"/>
          <w:lang w:val="en-GB" w:eastAsia="th-TH"/>
        </w:rPr>
        <w:t>The</w:t>
      </w:r>
      <w:r w:rsidRPr="008019F9">
        <w:rPr>
          <w:rFonts w:ascii="Arial" w:hAnsi="Arial" w:cs="Arial"/>
          <w:color w:val="auto"/>
          <w:sz w:val="18"/>
          <w:szCs w:val="18"/>
          <w:lang w:val="en-GB" w:eastAsia="th-TH"/>
        </w:rPr>
        <w:t xml:space="preserve"> Group had unrealised profit from land sales to joint ventures of Baht </w:t>
      </w:r>
      <w:r>
        <w:rPr>
          <w:rFonts w:ascii="Arial" w:hAnsi="Arial" w:cs="Arial"/>
          <w:color w:val="auto"/>
          <w:sz w:val="18"/>
          <w:szCs w:val="18"/>
          <w:lang w:val="en-GB" w:eastAsia="th-TH"/>
        </w:rPr>
        <w:t>718.96</w:t>
      </w:r>
      <w:r w:rsidRPr="008019F9">
        <w:rPr>
          <w:rFonts w:ascii="Arial" w:hAnsi="Arial" w:cs="Arial"/>
          <w:color w:val="auto"/>
          <w:sz w:val="18"/>
          <w:szCs w:val="18"/>
          <w:lang w:val="en-GB" w:eastAsia="th-TH"/>
        </w:rPr>
        <w:t xml:space="preserve"> million (</w:t>
      </w:r>
      <w:r>
        <w:rPr>
          <w:rFonts w:ascii="Arial" w:hAnsi="Arial" w:cs="Arial"/>
          <w:color w:val="auto"/>
          <w:sz w:val="18"/>
          <w:szCs w:val="18"/>
          <w:lang w:val="en-GB" w:eastAsia="th-TH"/>
        </w:rPr>
        <w:t>2019</w:t>
      </w:r>
      <w:r w:rsidRPr="008019F9">
        <w:rPr>
          <w:rFonts w:ascii="Arial" w:hAnsi="Arial" w:cs="Arial"/>
          <w:color w:val="auto"/>
          <w:sz w:val="18"/>
          <w:szCs w:val="18"/>
          <w:lang w:val="en-GB" w:eastAsia="th-TH"/>
        </w:rPr>
        <w:t xml:space="preserve">: Baht </w:t>
      </w:r>
      <w:r>
        <w:rPr>
          <w:rFonts w:ascii="Arial" w:hAnsi="Arial" w:cs="Arial"/>
          <w:color w:val="auto"/>
          <w:sz w:val="18"/>
          <w:szCs w:val="18"/>
          <w:lang w:val="en-GB" w:eastAsia="th-TH"/>
        </w:rPr>
        <w:t>552.17</w:t>
      </w:r>
      <w:r w:rsidRPr="008019F9">
        <w:rPr>
          <w:rFonts w:ascii="Arial" w:hAnsi="Arial" w:cs="Arial"/>
          <w:color w:val="auto"/>
          <w:sz w:val="18"/>
          <w:szCs w:val="18"/>
          <w:lang w:val="en-GB" w:eastAsia="th-TH"/>
        </w:rPr>
        <w:t xml:space="preserve"> million) net from the realised profit on a portion that a joint venture was able to sell the land to customers of Baht </w:t>
      </w:r>
      <w:r>
        <w:rPr>
          <w:rFonts w:ascii="Arial" w:hAnsi="Arial" w:cs="Arial"/>
          <w:color w:val="auto"/>
          <w:sz w:val="18"/>
          <w:szCs w:val="18"/>
          <w:lang w:val="en-GB" w:eastAsia="th-TH"/>
        </w:rPr>
        <w:t>4.31</w:t>
      </w:r>
      <w:r w:rsidRPr="008019F9">
        <w:rPr>
          <w:rFonts w:ascii="Arial" w:hAnsi="Arial" w:cs="Arial"/>
          <w:color w:val="auto"/>
          <w:sz w:val="18"/>
          <w:szCs w:val="18"/>
          <w:lang w:val="en-GB" w:eastAsia="th-TH"/>
        </w:rPr>
        <w:t xml:space="preserve"> million. As of 3</w:t>
      </w:r>
      <w:r w:rsidR="00BD7421">
        <w:rPr>
          <w:rFonts w:ascii="Arial" w:hAnsi="Arial" w:cs="Arial"/>
          <w:color w:val="auto"/>
          <w:sz w:val="18"/>
          <w:szCs w:val="18"/>
          <w:lang w:val="en-GB" w:eastAsia="th-TH"/>
        </w:rPr>
        <w:t xml:space="preserve">1 December </w:t>
      </w:r>
      <w:r w:rsidRPr="008019F9">
        <w:rPr>
          <w:rFonts w:ascii="Arial" w:hAnsi="Arial" w:cs="Arial"/>
          <w:color w:val="auto"/>
          <w:sz w:val="18"/>
          <w:szCs w:val="18"/>
          <w:lang w:val="en-GB" w:eastAsia="th-TH"/>
        </w:rPr>
        <w:t>2019, the Group had net cumulative unrealised profit from transactions with joint ventures of Baht 1,27</w:t>
      </w:r>
      <w:r w:rsidR="0054793D">
        <w:rPr>
          <w:rFonts w:ascii="Arial" w:hAnsi="Arial" w:cs="Arial"/>
          <w:color w:val="auto"/>
          <w:sz w:val="18"/>
          <w:szCs w:val="18"/>
          <w:lang w:val="en-GB" w:eastAsia="th-TH"/>
        </w:rPr>
        <w:t>5.44</w:t>
      </w:r>
      <w:r w:rsidRPr="008019F9">
        <w:rPr>
          <w:rFonts w:ascii="Arial" w:hAnsi="Arial" w:cs="Arial"/>
          <w:color w:val="auto"/>
          <w:sz w:val="18"/>
          <w:szCs w:val="18"/>
          <w:lang w:val="en-GB" w:eastAsia="th-TH"/>
        </w:rPr>
        <w:t xml:space="preserve"> million (31 December 2018: Baht 552.17 million) and the unrealised profit is recognised to the investment in joint ventures until the carrying amount of the investment in joint ventures is reduced to zero. The remaining of Baht 886.</w:t>
      </w:r>
      <w:r w:rsidR="0054793D">
        <w:rPr>
          <w:rFonts w:ascii="Arial" w:hAnsi="Arial" w:cs="Arial"/>
          <w:color w:val="auto"/>
          <w:sz w:val="18"/>
          <w:szCs w:val="18"/>
          <w:lang w:val="en-GB" w:eastAsia="th-TH"/>
        </w:rPr>
        <w:t>03</w:t>
      </w:r>
      <w:r w:rsidRPr="008019F9">
        <w:rPr>
          <w:rFonts w:ascii="Arial" w:hAnsi="Arial" w:cs="Arial"/>
          <w:color w:val="auto"/>
          <w:sz w:val="18"/>
          <w:szCs w:val="18"/>
          <w:lang w:val="en-GB" w:eastAsia="th-TH"/>
        </w:rPr>
        <w:t xml:space="preserve"> million (</w:t>
      </w:r>
      <w:r w:rsidR="0054793D">
        <w:rPr>
          <w:rFonts w:ascii="Arial" w:hAnsi="Arial" w:cs="Arial"/>
          <w:color w:val="auto"/>
          <w:sz w:val="18"/>
          <w:szCs w:val="18"/>
          <w:lang w:val="en-GB" w:eastAsia="th-TH"/>
        </w:rPr>
        <w:t xml:space="preserve">2018: </w:t>
      </w:r>
      <w:r w:rsidRPr="008019F9">
        <w:rPr>
          <w:rFonts w:ascii="Arial" w:hAnsi="Arial" w:cs="Arial"/>
          <w:color w:val="auto"/>
          <w:sz w:val="18"/>
          <w:szCs w:val="18"/>
          <w:lang w:val="en-GB" w:eastAsia="th-TH"/>
        </w:rPr>
        <w:t xml:space="preserve">Baht </w:t>
      </w:r>
      <w:r w:rsidR="0054793D">
        <w:rPr>
          <w:rFonts w:ascii="Arial" w:hAnsi="Arial" w:cs="Arial"/>
          <w:color w:val="auto"/>
          <w:sz w:val="18"/>
          <w:szCs w:val="18"/>
          <w:lang w:val="en-GB" w:eastAsia="th-TH"/>
        </w:rPr>
        <w:t>417.95</w:t>
      </w:r>
      <w:r w:rsidRPr="008019F9">
        <w:rPr>
          <w:rFonts w:ascii="Arial" w:hAnsi="Arial" w:cs="Arial"/>
          <w:color w:val="auto"/>
          <w:sz w:val="18"/>
          <w:szCs w:val="18"/>
          <w:lang w:val="en-GB" w:eastAsia="th-TH"/>
        </w:rPr>
        <w:t xml:space="preserve"> million) is recognised as deferred unrealised profit from transactions with joint ventures as a part of non-current liabilities presented under deferred unrealised profit from transactions with joint ventures. However, the Group has not recognised the share of loss from investment in joint ventures of Baht </w:t>
      </w:r>
      <w:r w:rsidR="0054793D">
        <w:rPr>
          <w:rFonts w:ascii="Arial" w:hAnsi="Arial" w:cs="Arial"/>
          <w:color w:val="auto"/>
          <w:sz w:val="18"/>
          <w:szCs w:val="18"/>
          <w:lang w:val="en-GB" w:eastAsia="th-TH"/>
        </w:rPr>
        <w:t>25.58</w:t>
      </w:r>
      <w:r w:rsidRPr="008019F9">
        <w:rPr>
          <w:rFonts w:ascii="Arial" w:hAnsi="Arial" w:cs="Arial"/>
          <w:color w:val="auto"/>
          <w:sz w:val="18"/>
          <w:szCs w:val="18"/>
          <w:lang w:val="en-GB" w:eastAsia="th-TH"/>
        </w:rPr>
        <w:t xml:space="preserve"> million (2018: nil) since the Group had already recognised the share of loss and the remaining unrealised profit equal to the value of the investment.</w:t>
      </w:r>
    </w:p>
    <w:p w14:paraId="1BD8B6F6" w14:textId="77777777" w:rsidR="00FF6350" w:rsidRPr="00FF6350" w:rsidRDefault="00FF6350" w:rsidP="00821BEB">
      <w:pPr>
        <w:tabs>
          <w:tab w:val="left" w:pos="2160"/>
          <w:tab w:val="left" w:pos="6120"/>
          <w:tab w:val="left" w:pos="6480"/>
        </w:tabs>
        <w:overflowPunct w:val="0"/>
        <w:autoSpaceDE w:val="0"/>
        <w:autoSpaceDN w:val="0"/>
        <w:adjustRightInd w:val="0"/>
        <w:jc w:val="both"/>
        <w:textAlignment w:val="baseline"/>
        <w:rPr>
          <w:rFonts w:ascii="Arial" w:hAnsi="Arial" w:cs="Arial"/>
          <w:color w:val="auto"/>
          <w:sz w:val="20"/>
          <w:szCs w:val="20"/>
          <w:lang w:eastAsia="th-TH"/>
        </w:rPr>
      </w:pPr>
    </w:p>
    <w:p w14:paraId="00B4E0B4" w14:textId="77777777" w:rsidR="00AC52BE" w:rsidRPr="00821BEB" w:rsidRDefault="00AC52BE" w:rsidP="00821BEB">
      <w:pPr>
        <w:rPr>
          <w:rFonts w:ascii="Arial" w:hAnsi="Arial" w:cs="Arial"/>
          <w:b/>
          <w:bCs/>
          <w:color w:val="CF4A02"/>
          <w:sz w:val="18"/>
          <w:szCs w:val="18"/>
        </w:rPr>
      </w:pPr>
      <w:proofErr w:type="spellStart"/>
      <w:r w:rsidRPr="00821BEB">
        <w:rPr>
          <w:rFonts w:ascii="Arial" w:hAnsi="Arial" w:cs="Arial"/>
          <w:b/>
          <w:bCs/>
          <w:color w:val="CF4A02"/>
          <w:sz w:val="18"/>
          <w:szCs w:val="18"/>
        </w:rPr>
        <w:t>Summarised</w:t>
      </w:r>
      <w:proofErr w:type="spellEnd"/>
      <w:r w:rsidRPr="00821BEB">
        <w:rPr>
          <w:rFonts w:ascii="Arial" w:hAnsi="Arial" w:cs="Arial"/>
          <w:b/>
          <w:bCs/>
          <w:color w:val="CF4A02"/>
          <w:sz w:val="18"/>
          <w:szCs w:val="18"/>
        </w:rPr>
        <w:t xml:space="preserve"> financial information for joint ventures</w:t>
      </w:r>
    </w:p>
    <w:p w14:paraId="361D1A5B" w14:textId="77777777" w:rsidR="00AC52BE" w:rsidRPr="00FF6350" w:rsidRDefault="00AC52BE" w:rsidP="00821BEB">
      <w:pPr>
        <w:jc w:val="thaiDistribute"/>
        <w:rPr>
          <w:rFonts w:ascii="Arial" w:hAnsi="Arial" w:cs="Arial"/>
          <w:color w:val="auto"/>
          <w:sz w:val="20"/>
          <w:szCs w:val="20"/>
        </w:rPr>
      </w:pPr>
    </w:p>
    <w:p w14:paraId="3E480CF6" w14:textId="2D1ABA97" w:rsidR="00FE6CB5" w:rsidRDefault="00AC52BE" w:rsidP="00821BEB">
      <w:pPr>
        <w:jc w:val="both"/>
        <w:rPr>
          <w:rFonts w:ascii="Arial" w:hAnsi="Arial" w:cs="Arial"/>
          <w:color w:val="auto"/>
          <w:spacing w:val="-4"/>
          <w:sz w:val="18"/>
          <w:szCs w:val="18"/>
        </w:rPr>
      </w:pPr>
      <w:r w:rsidRPr="00821BEB">
        <w:rPr>
          <w:rFonts w:ascii="Arial" w:hAnsi="Arial" w:cs="Arial"/>
          <w:color w:val="auto"/>
          <w:sz w:val="18"/>
          <w:szCs w:val="18"/>
        </w:rPr>
        <w:t xml:space="preserve">Set out below are the </w:t>
      </w:r>
      <w:proofErr w:type="spellStart"/>
      <w:r w:rsidRPr="00821BEB">
        <w:rPr>
          <w:rFonts w:ascii="Arial" w:hAnsi="Arial" w:cs="Arial"/>
          <w:color w:val="auto"/>
          <w:sz w:val="18"/>
          <w:szCs w:val="18"/>
        </w:rPr>
        <w:t>summarised</w:t>
      </w:r>
      <w:proofErr w:type="spellEnd"/>
      <w:r w:rsidRPr="00821BEB">
        <w:rPr>
          <w:rFonts w:ascii="Arial" w:hAnsi="Arial" w:cs="Arial"/>
          <w:color w:val="auto"/>
          <w:sz w:val="18"/>
          <w:szCs w:val="18"/>
        </w:rPr>
        <w:t xml:space="preserve"> financial information for the joint ventures that are material to the Group.  </w:t>
      </w:r>
      <w:r w:rsidRPr="00821BEB">
        <w:rPr>
          <w:rFonts w:ascii="Arial" w:hAnsi="Arial" w:cs="Arial"/>
          <w:color w:val="auto"/>
          <w:sz w:val="18"/>
          <w:szCs w:val="18"/>
        </w:rPr>
        <w:br/>
        <w:t xml:space="preserve">The information disclosed reflects the amounting presented in the financial statements of the relevant joint ventures </w:t>
      </w:r>
      <w:r w:rsidRPr="00821BEB">
        <w:rPr>
          <w:rFonts w:ascii="Arial" w:hAnsi="Arial" w:cs="Arial"/>
          <w:color w:val="auto"/>
          <w:spacing w:val="-4"/>
          <w:sz w:val="18"/>
          <w:szCs w:val="18"/>
        </w:rPr>
        <w:t>(not the Group’s shares of those amounts).  They have been amended to reflect adjustments made using the equity method.</w:t>
      </w:r>
    </w:p>
    <w:p w14:paraId="7574FDDB" w14:textId="492BBA9B" w:rsidR="00FF6350" w:rsidRPr="00FF6350" w:rsidRDefault="0054793D" w:rsidP="00821BEB">
      <w:pPr>
        <w:jc w:val="both"/>
        <w:rPr>
          <w:rFonts w:ascii="Arial" w:hAnsi="Arial" w:cs="Arial"/>
          <w:color w:val="auto"/>
          <w:spacing w:val="-4"/>
          <w:sz w:val="20"/>
          <w:szCs w:val="20"/>
        </w:rPr>
      </w:pPr>
      <w:r>
        <w:rPr>
          <w:rFonts w:ascii="Arial" w:hAnsi="Arial" w:cs="Arial"/>
          <w:color w:val="auto"/>
          <w:spacing w:val="-4"/>
          <w:sz w:val="20"/>
          <w:szCs w:val="20"/>
        </w:rPr>
        <w:br w:type="page"/>
      </w:r>
    </w:p>
    <w:p w14:paraId="6D261CA5" w14:textId="77777777" w:rsidR="00AC52BE" w:rsidRPr="00821BEB" w:rsidRDefault="00AC52BE" w:rsidP="00821BEB">
      <w:pPr>
        <w:jc w:val="both"/>
        <w:rPr>
          <w:rFonts w:ascii="Arial" w:hAnsi="Arial" w:cs="Arial"/>
          <w:b/>
          <w:bCs/>
          <w:color w:val="CF4A02"/>
          <w:sz w:val="18"/>
          <w:szCs w:val="18"/>
        </w:rPr>
      </w:pPr>
      <w:proofErr w:type="spellStart"/>
      <w:r w:rsidRPr="00821BEB">
        <w:rPr>
          <w:rFonts w:ascii="Arial" w:hAnsi="Arial" w:cs="Arial"/>
          <w:b/>
          <w:bCs/>
          <w:color w:val="CF4A02"/>
          <w:sz w:val="18"/>
          <w:szCs w:val="18"/>
        </w:rPr>
        <w:t>Summarised</w:t>
      </w:r>
      <w:proofErr w:type="spellEnd"/>
      <w:r w:rsidRPr="00821BEB">
        <w:rPr>
          <w:rFonts w:ascii="Arial" w:hAnsi="Arial" w:cs="Arial"/>
          <w:b/>
          <w:bCs/>
          <w:color w:val="CF4A02"/>
          <w:sz w:val="18"/>
          <w:szCs w:val="18"/>
        </w:rPr>
        <w:t xml:space="preserve"> statement of financial position</w:t>
      </w:r>
    </w:p>
    <w:p w14:paraId="6A25D9A1" w14:textId="77777777" w:rsidR="00AC52BE" w:rsidRPr="00FF6350" w:rsidRDefault="00AC52BE" w:rsidP="00821BEB">
      <w:pPr>
        <w:jc w:val="thaiDistribute"/>
        <w:rPr>
          <w:rFonts w:ascii="Arial" w:hAnsi="Arial" w:cs="Arial"/>
          <w:color w:val="auto"/>
          <w:sz w:val="20"/>
          <w:szCs w:val="20"/>
        </w:rPr>
      </w:pPr>
    </w:p>
    <w:tbl>
      <w:tblPr>
        <w:tblW w:w="9464" w:type="dxa"/>
        <w:tblInd w:w="108" w:type="dxa"/>
        <w:tblLayout w:type="fixed"/>
        <w:tblLook w:val="04A0" w:firstRow="1" w:lastRow="0" w:firstColumn="1" w:lastColumn="0" w:noHBand="0" w:noVBand="1"/>
      </w:tblPr>
      <w:tblGrid>
        <w:gridCol w:w="6062"/>
        <w:gridCol w:w="1701"/>
        <w:gridCol w:w="1701"/>
      </w:tblGrid>
      <w:tr w:rsidR="00FE6CB5" w:rsidRPr="00821BEB" w14:paraId="05119749" w14:textId="77777777" w:rsidTr="00E14CA3">
        <w:tc>
          <w:tcPr>
            <w:tcW w:w="6062" w:type="dxa"/>
          </w:tcPr>
          <w:p w14:paraId="491AE0B6" w14:textId="77777777" w:rsidR="00FE6CB5" w:rsidRPr="00821BEB" w:rsidRDefault="00FE6CB5" w:rsidP="00821BEB">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272B7D30" w14:textId="77777777" w:rsidR="00FE6CB5" w:rsidRPr="00821BEB" w:rsidRDefault="00FE6CB5" w:rsidP="00821BEB">
            <w:pPr>
              <w:ind w:right="-72"/>
              <w:jc w:val="center"/>
              <w:rPr>
                <w:rFonts w:ascii="Arial" w:hAnsi="Arial" w:cs="Arial"/>
                <w:b/>
                <w:bCs/>
                <w:color w:val="auto"/>
                <w:sz w:val="18"/>
                <w:szCs w:val="18"/>
              </w:rPr>
            </w:pPr>
            <w:r w:rsidRPr="00821BEB">
              <w:rPr>
                <w:rFonts w:ascii="Arial" w:hAnsi="Arial" w:cs="Arial"/>
                <w:b/>
                <w:bCs/>
                <w:color w:val="auto"/>
                <w:sz w:val="18"/>
                <w:szCs w:val="18"/>
              </w:rPr>
              <w:t>HKL Perfect Company Limited</w:t>
            </w:r>
          </w:p>
          <w:p w14:paraId="4A6E5076" w14:textId="77777777" w:rsidR="00FE6CB5" w:rsidRPr="00821BEB" w:rsidRDefault="00FE6CB5"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 financial statements</w:t>
            </w:r>
          </w:p>
        </w:tc>
      </w:tr>
      <w:tr w:rsidR="00FE6CB5" w:rsidRPr="00821BEB" w14:paraId="4352D175" w14:textId="77777777" w:rsidTr="00E14CA3">
        <w:tc>
          <w:tcPr>
            <w:tcW w:w="6062" w:type="dxa"/>
          </w:tcPr>
          <w:p w14:paraId="0EE58BE3"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vAlign w:val="bottom"/>
          </w:tcPr>
          <w:p w14:paraId="17343811"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701" w:type="dxa"/>
            <w:tcBorders>
              <w:top w:val="single" w:sz="4" w:space="0" w:color="auto"/>
            </w:tcBorders>
            <w:vAlign w:val="bottom"/>
          </w:tcPr>
          <w:p w14:paraId="4957AB48"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FE6CB5" w:rsidRPr="00821BEB" w14:paraId="4A7720F5" w14:textId="77777777" w:rsidTr="00E14CA3">
        <w:tc>
          <w:tcPr>
            <w:tcW w:w="6062" w:type="dxa"/>
          </w:tcPr>
          <w:p w14:paraId="5B3A4959" w14:textId="77777777" w:rsidR="00FE6CB5" w:rsidRPr="00821BEB" w:rsidRDefault="00FE6CB5" w:rsidP="00821BEB">
            <w:pPr>
              <w:ind w:left="-101"/>
              <w:rPr>
                <w:rFonts w:ascii="Arial" w:hAnsi="Arial" w:cs="Arial"/>
                <w:color w:val="auto"/>
                <w:sz w:val="18"/>
                <w:szCs w:val="18"/>
              </w:rPr>
            </w:pPr>
          </w:p>
        </w:tc>
        <w:tc>
          <w:tcPr>
            <w:tcW w:w="1701" w:type="dxa"/>
            <w:tcBorders>
              <w:bottom w:val="single" w:sz="4" w:space="0" w:color="auto"/>
            </w:tcBorders>
            <w:vAlign w:val="bottom"/>
            <w:hideMark/>
          </w:tcPr>
          <w:p w14:paraId="77D7B9B6" w14:textId="1139DFEF" w:rsidR="00FE6CB5" w:rsidRPr="00821BEB" w:rsidRDefault="00FE6CB5" w:rsidP="00FF6350">
            <w:pPr>
              <w:ind w:right="-72"/>
              <w:jc w:val="right"/>
              <w:rPr>
                <w:rFonts w:ascii="Arial" w:hAnsi="Arial" w:cs="Arial"/>
                <w:b/>
                <w:bCs/>
                <w:color w:val="auto"/>
                <w:sz w:val="18"/>
                <w:szCs w:val="18"/>
              </w:rPr>
            </w:pPr>
            <w:r w:rsidRPr="00821BEB">
              <w:rPr>
                <w:rFonts w:ascii="Arial" w:hAnsi="Arial" w:cs="Arial"/>
                <w:b/>
                <w:bCs/>
                <w:color w:val="auto"/>
                <w:sz w:val="18"/>
                <w:szCs w:val="18"/>
              </w:rPr>
              <w:t>Thousand</w:t>
            </w:r>
            <w:r w:rsidR="00FF6350">
              <w:rPr>
                <w:rFonts w:ascii="Arial" w:hAnsi="Arial" w:cs="Arial"/>
                <w:b/>
                <w:bCs/>
                <w:color w:val="auto"/>
                <w:sz w:val="18"/>
                <w:szCs w:val="18"/>
              </w:rPr>
              <w:t xml:space="preserve"> </w:t>
            </w:r>
            <w:r w:rsidRPr="00821BEB">
              <w:rPr>
                <w:rFonts w:ascii="Arial" w:hAnsi="Arial" w:cs="Arial"/>
                <w:b/>
                <w:bCs/>
                <w:color w:val="auto"/>
                <w:sz w:val="18"/>
                <w:szCs w:val="18"/>
              </w:rPr>
              <w:t>Baht</w:t>
            </w:r>
          </w:p>
        </w:tc>
        <w:tc>
          <w:tcPr>
            <w:tcW w:w="1701" w:type="dxa"/>
            <w:tcBorders>
              <w:bottom w:val="single" w:sz="4" w:space="0" w:color="auto"/>
            </w:tcBorders>
            <w:vAlign w:val="bottom"/>
            <w:hideMark/>
          </w:tcPr>
          <w:p w14:paraId="55983005" w14:textId="6B2AAE3A" w:rsidR="00FE6CB5" w:rsidRPr="00821BEB" w:rsidRDefault="00FE6CB5" w:rsidP="00FF6350">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FE6CB5" w:rsidRPr="00821BEB" w14:paraId="26CB6C9D" w14:textId="77777777" w:rsidTr="00E14CA3">
        <w:tc>
          <w:tcPr>
            <w:tcW w:w="6062" w:type="dxa"/>
            <w:vAlign w:val="center"/>
          </w:tcPr>
          <w:p w14:paraId="57383B7B" w14:textId="339035EB" w:rsidR="00FE6CB5" w:rsidRPr="00821BEB" w:rsidRDefault="00FE6CB5" w:rsidP="00821BEB">
            <w:pPr>
              <w:ind w:left="-101"/>
              <w:rPr>
                <w:rFonts w:ascii="Arial" w:hAnsi="Arial" w:cs="Arial"/>
                <w:b/>
                <w:bCs/>
                <w:color w:val="auto"/>
                <w:sz w:val="18"/>
                <w:szCs w:val="18"/>
              </w:rPr>
            </w:pPr>
          </w:p>
        </w:tc>
        <w:tc>
          <w:tcPr>
            <w:tcW w:w="1701" w:type="dxa"/>
            <w:tcBorders>
              <w:top w:val="single" w:sz="4" w:space="0" w:color="auto"/>
            </w:tcBorders>
            <w:shd w:val="clear" w:color="auto" w:fill="FAFAFA"/>
          </w:tcPr>
          <w:p w14:paraId="234ECDC7"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tcPr>
          <w:p w14:paraId="21391AF2" w14:textId="77777777" w:rsidR="00FE6CB5" w:rsidRPr="00821BEB" w:rsidRDefault="00FE6CB5" w:rsidP="00821BEB">
            <w:pPr>
              <w:ind w:right="-72"/>
              <w:jc w:val="right"/>
              <w:rPr>
                <w:rFonts w:ascii="Arial" w:hAnsi="Arial" w:cs="Arial"/>
                <w:color w:val="auto"/>
                <w:sz w:val="18"/>
                <w:szCs w:val="18"/>
              </w:rPr>
            </w:pPr>
          </w:p>
        </w:tc>
      </w:tr>
      <w:tr w:rsidR="00DB59D6" w:rsidRPr="00821BEB" w14:paraId="42A17B20" w14:textId="77777777" w:rsidTr="00E14CA3">
        <w:tc>
          <w:tcPr>
            <w:tcW w:w="6062" w:type="dxa"/>
            <w:vAlign w:val="center"/>
          </w:tcPr>
          <w:p w14:paraId="18D3CC00" w14:textId="3E714B78" w:rsidR="00DB59D6" w:rsidRPr="00821BEB" w:rsidRDefault="00DB59D6" w:rsidP="00821BEB">
            <w:pPr>
              <w:ind w:left="-101"/>
              <w:rPr>
                <w:rFonts w:ascii="Arial" w:hAnsi="Arial" w:cs="Arial"/>
                <w:b/>
                <w:bCs/>
                <w:color w:val="auto"/>
                <w:sz w:val="18"/>
                <w:szCs w:val="18"/>
              </w:rPr>
            </w:pPr>
            <w:r w:rsidRPr="00821BEB">
              <w:rPr>
                <w:rFonts w:ascii="Arial" w:hAnsi="Arial" w:cs="Arial"/>
                <w:b/>
                <w:bCs/>
                <w:color w:val="auto"/>
                <w:sz w:val="18"/>
                <w:szCs w:val="18"/>
              </w:rPr>
              <w:t>Current assets</w:t>
            </w:r>
          </w:p>
        </w:tc>
        <w:tc>
          <w:tcPr>
            <w:tcW w:w="1701" w:type="dxa"/>
            <w:shd w:val="clear" w:color="auto" w:fill="FAFAFA"/>
          </w:tcPr>
          <w:p w14:paraId="1045E309" w14:textId="77777777" w:rsidR="00DB59D6" w:rsidRPr="00821BEB" w:rsidRDefault="00DB59D6" w:rsidP="00821BEB">
            <w:pPr>
              <w:ind w:right="-72"/>
              <w:jc w:val="right"/>
              <w:rPr>
                <w:rFonts w:ascii="Arial" w:hAnsi="Arial" w:cs="Arial"/>
                <w:color w:val="auto"/>
                <w:sz w:val="18"/>
                <w:szCs w:val="18"/>
              </w:rPr>
            </w:pPr>
          </w:p>
        </w:tc>
        <w:tc>
          <w:tcPr>
            <w:tcW w:w="1701" w:type="dxa"/>
          </w:tcPr>
          <w:p w14:paraId="64238B3C" w14:textId="77777777" w:rsidR="00DB59D6" w:rsidRPr="00821BEB" w:rsidRDefault="00DB59D6" w:rsidP="00821BEB">
            <w:pPr>
              <w:ind w:right="-72"/>
              <w:jc w:val="right"/>
              <w:rPr>
                <w:rFonts w:ascii="Arial" w:hAnsi="Arial" w:cs="Arial"/>
                <w:color w:val="auto"/>
                <w:sz w:val="18"/>
                <w:szCs w:val="18"/>
              </w:rPr>
            </w:pPr>
          </w:p>
        </w:tc>
      </w:tr>
      <w:tr w:rsidR="00FE6CB5" w:rsidRPr="00821BEB" w14:paraId="7F50C234" w14:textId="77777777" w:rsidTr="00E14CA3">
        <w:tc>
          <w:tcPr>
            <w:tcW w:w="6062" w:type="dxa"/>
            <w:vAlign w:val="center"/>
          </w:tcPr>
          <w:p w14:paraId="65128D70" w14:textId="77777777" w:rsidR="00FE6CB5" w:rsidRPr="00821BEB" w:rsidRDefault="00FE6CB5" w:rsidP="00821BEB">
            <w:pPr>
              <w:ind w:left="-101"/>
              <w:rPr>
                <w:rFonts w:ascii="Arial" w:hAnsi="Arial" w:cs="Arial"/>
                <w:b/>
                <w:bCs/>
                <w:color w:val="auto"/>
                <w:sz w:val="18"/>
                <w:szCs w:val="18"/>
              </w:rPr>
            </w:pPr>
            <w:r w:rsidRPr="00821BEB">
              <w:rPr>
                <w:rFonts w:ascii="Arial" w:hAnsi="Arial" w:cs="Arial"/>
                <w:color w:val="auto"/>
                <w:sz w:val="18"/>
                <w:szCs w:val="18"/>
              </w:rPr>
              <w:t>Cash and cash equivalents</w:t>
            </w:r>
          </w:p>
        </w:tc>
        <w:tc>
          <w:tcPr>
            <w:tcW w:w="1701" w:type="dxa"/>
            <w:shd w:val="clear" w:color="auto" w:fill="FAFAFA"/>
            <w:vAlign w:val="bottom"/>
          </w:tcPr>
          <w:p w14:paraId="13C8E9B1"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384,205</w:t>
            </w:r>
          </w:p>
        </w:tc>
        <w:tc>
          <w:tcPr>
            <w:tcW w:w="1701" w:type="dxa"/>
            <w:vAlign w:val="bottom"/>
          </w:tcPr>
          <w:p w14:paraId="1DB9E346"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173,214</w:t>
            </w:r>
          </w:p>
        </w:tc>
      </w:tr>
      <w:tr w:rsidR="00FE6CB5" w:rsidRPr="00821BEB" w14:paraId="3A896F83" w14:textId="77777777" w:rsidTr="00E14CA3">
        <w:tc>
          <w:tcPr>
            <w:tcW w:w="6062" w:type="dxa"/>
            <w:vAlign w:val="center"/>
          </w:tcPr>
          <w:p w14:paraId="5837338F"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Project development costs</w:t>
            </w:r>
          </w:p>
        </w:tc>
        <w:tc>
          <w:tcPr>
            <w:tcW w:w="1701" w:type="dxa"/>
            <w:shd w:val="clear" w:color="auto" w:fill="FAFAFA"/>
            <w:vAlign w:val="bottom"/>
          </w:tcPr>
          <w:p w14:paraId="58C1D9BA"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4,371,445</w:t>
            </w:r>
          </w:p>
        </w:tc>
        <w:tc>
          <w:tcPr>
            <w:tcW w:w="1701" w:type="dxa"/>
            <w:vAlign w:val="bottom"/>
          </w:tcPr>
          <w:p w14:paraId="1FCA9A2D"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2,446,115</w:t>
            </w:r>
          </w:p>
        </w:tc>
      </w:tr>
      <w:tr w:rsidR="00FE6CB5" w:rsidRPr="00821BEB" w14:paraId="678BF085" w14:textId="77777777" w:rsidTr="00E14CA3">
        <w:tc>
          <w:tcPr>
            <w:tcW w:w="6062" w:type="dxa"/>
            <w:vAlign w:val="center"/>
          </w:tcPr>
          <w:p w14:paraId="4587D326"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Other current assets</w:t>
            </w:r>
          </w:p>
        </w:tc>
        <w:tc>
          <w:tcPr>
            <w:tcW w:w="1701" w:type="dxa"/>
            <w:tcBorders>
              <w:bottom w:val="single" w:sz="4" w:space="0" w:color="auto"/>
            </w:tcBorders>
            <w:shd w:val="clear" w:color="auto" w:fill="FAFAFA"/>
            <w:vAlign w:val="bottom"/>
          </w:tcPr>
          <w:p w14:paraId="06BC3B7D"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2,732</w:t>
            </w:r>
          </w:p>
        </w:tc>
        <w:tc>
          <w:tcPr>
            <w:tcW w:w="1701" w:type="dxa"/>
            <w:tcBorders>
              <w:bottom w:val="single" w:sz="4" w:space="0" w:color="auto"/>
            </w:tcBorders>
            <w:vAlign w:val="bottom"/>
          </w:tcPr>
          <w:p w14:paraId="7E42E659"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1,010</w:t>
            </w:r>
          </w:p>
        </w:tc>
      </w:tr>
      <w:tr w:rsidR="00FE6CB5" w:rsidRPr="00DB59D6" w14:paraId="47F5AC87" w14:textId="77777777" w:rsidTr="00E14CA3">
        <w:tc>
          <w:tcPr>
            <w:tcW w:w="6062" w:type="dxa"/>
            <w:vAlign w:val="center"/>
          </w:tcPr>
          <w:p w14:paraId="7E9718D2"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tcPr>
          <w:p w14:paraId="05A02FD2"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tcPr>
          <w:p w14:paraId="6D5744C2" w14:textId="77777777" w:rsidR="00FE6CB5" w:rsidRPr="00DB59D6" w:rsidRDefault="00FE6CB5" w:rsidP="00821BEB">
            <w:pPr>
              <w:ind w:right="-72"/>
              <w:jc w:val="right"/>
              <w:rPr>
                <w:rFonts w:ascii="Arial" w:hAnsi="Arial" w:cs="Arial"/>
                <w:color w:val="auto"/>
                <w:sz w:val="12"/>
                <w:szCs w:val="12"/>
              </w:rPr>
            </w:pPr>
          </w:p>
        </w:tc>
      </w:tr>
      <w:tr w:rsidR="00FE6CB5" w:rsidRPr="00821BEB" w14:paraId="3CFE8961" w14:textId="77777777" w:rsidTr="00E14CA3">
        <w:trPr>
          <w:trHeight w:val="163"/>
        </w:trPr>
        <w:tc>
          <w:tcPr>
            <w:tcW w:w="6062" w:type="dxa"/>
            <w:vAlign w:val="center"/>
          </w:tcPr>
          <w:p w14:paraId="36E8A02B"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Total current assets</w:t>
            </w:r>
          </w:p>
        </w:tc>
        <w:tc>
          <w:tcPr>
            <w:tcW w:w="1701" w:type="dxa"/>
            <w:tcBorders>
              <w:bottom w:val="single" w:sz="4" w:space="0" w:color="auto"/>
            </w:tcBorders>
            <w:shd w:val="clear" w:color="auto" w:fill="FAFAFA"/>
            <w:vAlign w:val="bottom"/>
          </w:tcPr>
          <w:p w14:paraId="15556565"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4,758,382</w:t>
            </w:r>
          </w:p>
        </w:tc>
        <w:tc>
          <w:tcPr>
            <w:tcW w:w="1701" w:type="dxa"/>
            <w:tcBorders>
              <w:bottom w:val="single" w:sz="4" w:space="0" w:color="auto"/>
            </w:tcBorders>
            <w:vAlign w:val="bottom"/>
          </w:tcPr>
          <w:p w14:paraId="081F8A05"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2,620,339</w:t>
            </w:r>
          </w:p>
        </w:tc>
      </w:tr>
      <w:tr w:rsidR="00FE6CB5" w:rsidRPr="00821BEB" w14:paraId="13379A43" w14:textId="77777777" w:rsidTr="00E14CA3">
        <w:tc>
          <w:tcPr>
            <w:tcW w:w="6062" w:type="dxa"/>
            <w:vAlign w:val="center"/>
          </w:tcPr>
          <w:p w14:paraId="0BE9247C"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vAlign w:val="bottom"/>
          </w:tcPr>
          <w:p w14:paraId="0A295F26"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vAlign w:val="bottom"/>
          </w:tcPr>
          <w:p w14:paraId="7033EDD3" w14:textId="77777777" w:rsidR="00FE6CB5" w:rsidRPr="00821BEB" w:rsidRDefault="00FE6CB5" w:rsidP="00821BEB">
            <w:pPr>
              <w:ind w:right="-72"/>
              <w:jc w:val="right"/>
              <w:rPr>
                <w:rFonts w:ascii="Arial" w:hAnsi="Arial" w:cs="Arial"/>
                <w:color w:val="auto"/>
                <w:sz w:val="18"/>
                <w:szCs w:val="18"/>
              </w:rPr>
            </w:pPr>
          </w:p>
        </w:tc>
      </w:tr>
      <w:tr w:rsidR="00FE6CB5" w:rsidRPr="00821BEB" w14:paraId="727E36BC" w14:textId="77777777" w:rsidTr="00E14CA3">
        <w:tc>
          <w:tcPr>
            <w:tcW w:w="6062" w:type="dxa"/>
            <w:vAlign w:val="center"/>
          </w:tcPr>
          <w:p w14:paraId="5725B150"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Non-current assets</w:t>
            </w:r>
          </w:p>
        </w:tc>
        <w:tc>
          <w:tcPr>
            <w:tcW w:w="1701" w:type="dxa"/>
            <w:shd w:val="clear" w:color="auto" w:fill="FAFAFA"/>
            <w:vAlign w:val="bottom"/>
          </w:tcPr>
          <w:p w14:paraId="5C103402" w14:textId="77777777" w:rsidR="00FE6CB5" w:rsidRPr="00821BEB" w:rsidRDefault="00FE6CB5" w:rsidP="00821BEB">
            <w:pPr>
              <w:ind w:right="-72"/>
              <w:jc w:val="right"/>
              <w:rPr>
                <w:rFonts w:ascii="Arial" w:hAnsi="Arial" w:cs="Arial"/>
                <w:color w:val="auto"/>
                <w:sz w:val="18"/>
                <w:szCs w:val="18"/>
              </w:rPr>
            </w:pPr>
          </w:p>
        </w:tc>
        <w:tc>
          <w:tcPr>
            <w:tcW w:w="1701" w:type="dxa"/>
            <w:vAlign w:val="bottom"/>
          </w:tcPr>
          <w:p w14:paraId="74A82AC8" w14:textId="77777777" w:rsidR="00FE6CB5" w:rsidRPr="00821BEB" w:rsidRDefault="00FE6CB5" w:rsidP="00821BEB">
            <w:pPr>
              <w:ind w:right="-72"/>
              <w:jc w:val="right"/>
              <w:rPr>
                <w:rFonts w:ascii="Arial" w:hAnsi="Arial" w:cs="Arial"/>
                <w:color w:val="auto"/>
                <w:sz w:val="18"/>
                <w:szCs w:val="18"/>
              </w:rPr>
            </w:pPr>
          </w:p>
        </w:tc>
      </w:tr>
      <w:tr w:rsidR="00FE6CB5" w:rsidRPr="00821BEB" w14:paraId="4E4BE4D9" w14:textId="77777777" w:rsidTr="00E14CA3">
        <w:tc>
          <w:tcPr>
            <w:tcW w:w="6062" w:type="dxa"/>
            <w:vAlign w:val="center"/>
          </w:tcPr>
          <w:p w14:paraId="6F06C2B4"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Non-current assets</w:t>
            </w:r>
          </w:p>
        </w:tc>
        <w:tc>
          <w:tcPr>
            <w:tcW w:w="1701" w:type="dxa"/>
            <w:tcBorders>
              <w:bottom w:val="single" w:sz="4" w:space="0" w:color="auto"/>
            </w:tcBorders>
            <w:shd w:val="clear" w:color="auto" w:fill="FAFAFA"/>
            <w:vAlign w:val="bottom"/>
          </w:tcPr>
          <w:p w14:paraId="71686FB2"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3,945</w:t>
            </w:r>
          </w:p>
        </w:tc>
        <w:tc>
          <w:tcPr>
            <w:tcW w:w="1701" w:type="dxa"/>
            <w:tcBorders>
              <w:bottom w:val="single" w:sz="4" w:space="0" w:color="auto"/>
            </w:tcBorders>
            <w:vAlign w:val="bottom"/>
          </w:tcPr>
          <w:p w14:paraId="4E91E6B1"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223</w:t>
            </w:r>
          </w:p>
        </w:tc>
      </w:tr>
      <w:tr w:rsidR="00FE6CB5" w:rsidRPr="00DB59D6" w14:paraId="19B9E456" w14:textId="77777777" w:rsidTr="00E14CA3">
        <w:tc>
          <w:tcPr>
            <w:tcW w:w="6062" w:type="dxa"/>
            <w:vAlign w:val="center"/>
          </w:tcPr>
          <w:p w14:paraId="50973CC9"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5503D0B2"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vAlign w:val="bottom"/>
          </w:tcPr>
          <w:p w14:paraId="0E6A292A" w14:textId="77777777" w:rsidR="00FE6CB5" w:rsidRPr="00DB59D6" w:rsidRDefault="00FE6CB5" w:rsidP="00821BEB">
            <w:pPr>
              <w:ind w:right="-72"/>
              <w:jc w:val="right"/>
              <w:rPr>
                <w:rFonts w:ascii="Arial" w:hAnsi="Arial" w:cs="Arial"/>
                <w:color w:val="auto"/>
                <w:sz w:val="12"/>
                <w:szCs w:val="12"/>
              </w:rPr>
            </w:pPr>
          </w:p>
        </w:tc>
      </w:tr>
      <w:tr w:rsidR="00FE6CB5" w:rsidRPr="00821BEB" w14:paraId="163E9A23" w14:textId="77777777" w:rsidTr="00E14CA3">
        <w:trPr>
          <w:trHeight w:val="171"/>
        </w:trPr>
        <w:tc>
          <w:tcPr>
            <w:tcW w:w="6062" w:type="dxa"/>
            <w:vAlign w:val="center"/>
          </w:tcPr>
          <w:p w14:paraId="0B7973F0"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Total non-current assets</w:t>
            </w:r>
          </w:p>
        </w:tc>
        <w:tc>
          <w:tcPr>
            <w:tcW w:w="1701" w:type="dxa"/>
            <w:tcBorders>
              <w:bottom w:val="single" w:sz="4" w:space="0" w:color="auto"/>
            </w:tcBorders>
            <w:shd w:val="clear" w:color="auto" w:fill="FAFAFA"/>
            <w:vAlign w:val="bottom"/>
          </w:tcPr>
          <w:p w14:paraId="4D61769C"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3,945</w:t>
            </w:r>
          </w:p>
        </w:tc>
        <w:tc>
          <w:tcPr>
            <w:tcW w:w="1701" w:type="dxa"/>
            <w:tcBorders>
              <w:bottom w:val="single" w:sz="4" w:space="0" w:color="auto"/>
            </w:tcBorders>
            <w:vAlign w:val="bottom"/>
          </w:tcPr>
          <w:p w14:paraId="2F100FE5"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223</w:t>
            </w:r>
          </w:p>
        </w:tc>
      </w:tr>
      <w:tr w:rsidR="00FE6CB5" w:rsidRPr="00DB59D6" w14:paraId="275FABEA" w14:textId="77777777" w:rsidTr="00BE2FD5">
        <w:tc>
          <w:tcPr>
            <w:tcW w:w="6062" w:type="dxa"/>
            <w:vAlign w:val="center"/>
          </w:tcPr>
          <w:p w14:paraId="7AABF14D"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315506D8"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vAlign w:val="bottom"/>
          </w:tcPr>
          <w:p w14:paraId="25F4474A" w14:textId="77777777" w:rsidR="00FE6CB5" w:rsidRPr="00DB59D6" w:rsidRDefault="00FE6CB5" w:rsidP="00821BEB">
            <w:pPr>
              <w:ind w:right="-72"/>
              <w:jc w:val="right"/>
              <w:rPr>
                <w:rFonts w:ascii="Arial" w:hAnsi="Arial" w:cs="Arial"/>
                <w:color w:val="auto"/>
                <w:sz w:val="12"/>
                <w:szCs w:val="12"/>
              </w:rPr>
            </w:pPr>
          </w:p>
        </w:tc>
      </w:tr>
      <w:tr w:rsidR="00FE6CB5" w:rsidRPr="00821BEB" w14:paraId="7F127CDF" w14:textId="77777777" w:rsidTr="00BE2FD5">
        <w:tc>
          <w:tcPr>
            <w:tcW w:w="6062" w:type="dxa"/>
            <w:vAlign w:val="center"/>
          </w:tcPr>
          <w:p w14:paraId="1C52F52B"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Total assets</w:t>
            </w:r>
          </w:p>
        </w:tc>
        <w:tc>
          <w:tcPr>
            <w:tcW w:w="1701" w:type="dxa"/>
            <w:tcBorders>
              <w:bottom w:val="single" w:sz="4" w:space="0" w:color="auto"/>
            </w:tcBorders>
            <w:shd w:val="clear" w:color="auto" w:fill="FAFAFA"/>
            <w:vAlign w:val="bottom"/>
          </w:tcPr>
          <w:p w14:paraId="35943F33"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4,762,327</w:t>
            </w:r>
          </w:p>
        </w:tc>
        <w:tc>
          <w:tcPr>
            <w:tcW w:w="1701" w:type="dxa"/>
            <w:tcBorders>
              <w:bottom w:val="single" w:sz="4" w:space="0" w:color="auto"/>
            </w:tcBorders>
            <w:vAlign w:val="bottom"/>
          </w:tcPr>
          <w:p w14:paraId="1349536F"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2,620,562</w:t>
            </w:r>
          </w:p>
        </w:tc>
      </w:tr>
      <w:tr w:rsidR="00FE6CB5" w:rsidRPr="00821BEB" w14:paraId="7BAA0552" w14:textId="77777777" w:rsidTr="00BE2FD5">
        <w:tc>
          <w:tcPr>
            <w:tcW w:w="6062" w:type="dxa"/>
            <w:vAlign w:val="center"/>
          </w:tcPr>
          <w:p w14:paraId="034D7605" w14:textId="77777777" w:rsidR="00FE6CB5" w:rsidRPr="00821BEB" w:rsidRDefault="00FE6CB5" w:rsidP="00821BEB">
            <w:pPr>
              <w:ind w:left="-101"/>
              <w:rPr>
                <w:rFonts w:ascii="Arial" w:hAnsi="Arial" w:cs="Arial"/>
                <w:b/>
                <w:bCs/>
                <w:color w:val="auto"/>
                <w:sz w:val="18"/>
                <w:szCs w:val="18"/>
              </w:rPr>
            </w:pPr>
          </w:p>
        </w:tc>
        <w:tc>
          <w:tcPr>
            <w:tcW w:w="1701" w:type="dxa"/>
            <w:tcBorders>
              <w:top w:val="single" w:sz="4" w:space="0" w:color="auto"/>
            </w:tcBorders>
            <w:shd w:val="clear" w:color="auto" w:fill="FAFAFA"/>
            <w:vAlign w:val="bottom"/>
          </w:tcPr>
          <w:p w14:paraId="4DB54CCC"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vAlign w:val="bottom"/>
          </w:tcPr>
          <w:p w14:paraId="3F5003AE" w14:textId="77777777" w:rsidR="00FE6CB5" w:rsidRPr="00821BEB" w:rsidRDefault="00FE6CB5" w:rsidP="00821BEB">
            <w:pPr>
              <w:ind w:right="-72"/>
              <w:jc w:val="right"/>
              <w:rPr>
                <w:rFonts w:ascii="Arial" w:hAnsi="Arial" w:cs="Arial"/>
                <w:color w:val="auto"/>
                <w:sz w:val="18"/>
                <w:szCs w:val="18"/>
              </w:rPr>
            </w:pPr>
          </w:p>
        </w:tc>
      </w:tr>
      <w:tr w:rsidR="00FE6CB5" w:rsidRPr="00821BEB" w14:paraId="1CD78F7A" w14:textId="77777777" w:rsidTr="00E14CA3">
        <w:tc>
          <w:tcPr>
            <w:tcW w:w="6062" w:type="dxa"/>
            <w:vAlign w:val="center"/>
          </w:tcPr>
          <w:p w14:paraId="449B1632"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Current liabilities</w:t>
            </w:r>
          </w:p>
        </w:tc>
        <w:tc>
          <w:tcPr>
            <w:tcW w:w="1701" w:type="dxa"/>
            <w:shd w:val="clear" w:color="auto" w:fill="FAFAFA"/>
            <w:vAlign w:val="bottom"/>
          </w:tcPr>
          <w:p w14:paraId="0CAF5C4D" w14:textId="77777777" w:rsidR="00FE6CB5" w:rsidRPr="00821BEB" w:rsidRDefault="00FE6CB5" w:rsidP="00821BEB">
            <w:pPr>
              <w:ind w:right="-72"/>
              <w:jc w:val="right"/>
              <w:rPr>
                <w:rFonts w:ascii="Arial" w:hAnsi="Arial" w:cs="Arial"/>
                <w:color w:val="auto"/>
                <w:sz w:val="18"/>
                <w:szCs w:val="18"/>
              </w:rPr>
            </w:pPr>
          </w:p>
        </w:tc>
        <w:tc>
          <w:tcPr>
            <w:tcW w:w="1701" w:type="dxa"/>
            <w:vAlign w:val="bottom"/>
          </w:tcPr>
          <w:p w14:paraId="3E74AB2C" w14:textId="77777777" w:rsidR="00FE6CB5" w:rsidRPr="00821BEB" w:rsidRDefault="00FE6CB5" w:rsidP="00821BEB">
            <w:pPr>
              <w:ind w:right="-72"/>
              <w:jc w:val="right"/>
              <w:rPr>
                <w:rFonts w:ascii="Arial" w:hAnsi="Arial" w:cs="Arial"/>
                <w:color w:val="auto"/>
                <w:sz w:val="18"/>
                <w:szCs w:val="18"/>
              </w:rPr>
            </w:pPr>
          </w:p>
        </w:tc>
      </w:tr>
      <w:tr w:rsidR="00FE6CB5" w:rsidRPr="00821BEB" w14:paraId="3C274B51" w14:textId="77777777" w:rsidTr="00E14CA3">
        <w:tc>
          <w:tcPr>
            <w:tcW w:w="6062" w:type="dxa"/>
            <w:vAlign w:val="center"/>
          </w:tcPr>
          <w:p w14:paraId="14A802A8" w14:textId="77777777" w:rsidR="00FE6CB5" w:rsidRPr="00821BEB" w:rsidRDefault="00FE6CB5" w:rsidP="00821BEB">
            <w:pPr>
              <w:ind w:left="-101"/>
              <w:rPr>
                <w:rFonts w:ascii="Arial" w:hAnsi="Arial" w:cs="Arial"/>
                <w:b/>
                <w:bCs/>
                <w:color w:val="auto"/>
                <w:sz w:val="18"/>
                <w:szCs w:val="18"/>
              </w:rPr>
            </w:pPr>
            <w:r w:rsidRPr="00821BEB">
              <w:rPr>
                <w:rFonts w:ascii="Arial" w:hAnsi="Arial" w:cs="Arial"/>
                <w:color w:val="auto"/>
                <w:sz w:val="18"/>
                <w:szCs w:val="18"/>
              </w:rPr>
              <w:t xml:space="preserve">Financial liabilities </w:t>
            </w:r>
          </w:p>
        </w:tc>
        <w:tc>
          <w:tcPr>
            <w:tcW w:w="1701" w:type="dxa"/>
            <w:shd w:val="clear" w:color="auto" w:fill="FAFAFA"/>
            <w:vAlign w:val="bottom"/>
          </w:tcPr>
          <w:p w14:paraId="0C7A9783"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124,874</w:t>
            </w:r>
          </w:p>
        </w:tc>
        <w:tc>
          <w:tcPr>
            <w:tcW w:w="1701" w:type="dxa"/>
            <w:vAlign w:val="bottom"/>
          </w:tcPr>
          <w:p w14:paraId="56134412" w14:textId="3ED6A9EB"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19,</w:t>
            </w:r>
            <w:r w:rsidR="00B65CEF">
              <w:rPr>
                <w:rFonts w:ascii="Arial" w:hAnsi="Arial" w:cs="Arial"/>
                <w:color w:val="auto"/>
                <w:sz w:val="18"/>
                <w:szCs w:val="18"/>
              </w:rPr>
              <w:t>280</w:t>
            </w:r>
          </w:p>
        </w:tc>
      </w:tr>
      <w:tr w:rsidR="00FE6CB5" w:rsidRPr="00821BEB" w14:paraId="23A1B8C4" w14:textId="77777777" w:rsidTr="00E14CA3">
        <w:tc>
          <w:tcPr>
            <w:tcW w:w="6062" w:type="dxa"/>
            <w:vAlign w:val="center"/>
          </w:tcPr>
          <w:p w14:paraId="4A814807"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Promissory notes</w:t>
            </w:r>
          </w:p>
        </w:tc>
        <w:tc>
          <w:tcPr>
            <w:tcW w:w="1701" w:type="dxa"/>
            <w:shd w:val="clear" w:color="auto" w:fill="FAFAFA"/>
            <w:vAlign w:val="bottom"/>
          </w:tcPr>
          <w:p w14:paraId="5CB51A12"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863,470</w:t>
            </w:r>
          </w:p>
        </w:tc>
        <w:tc>
          <w:tcPr>
            <w:tcW w:w="1701" w:type="dxa"/>
            <w:vAlign w:val="bottom"/>
          </w:tcPr>
          <w:p w14:paraId="2AB6031A"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863,470</w:t>
            </w:r>
          </w:p>
        </w:tc>
      </w:tr>
      <w:tr w:rsidR="00FE6CB5" w:rsidRPr="00821BEB" w14:paraId="66C027E9" w14:textId="77777777" w:rsidTr="00E14CA3">
        <w:tc>
          <w:tcPr>
            <w:tcW w:w="6062" w:type="dxa"/>
            <w:vAlign w:val="center"/>
          </w:tcPr>
          <w:p w14:paraId="0E39F326" w14:textId="77777777" w:rsidR="00FE6CB5" w:rsidRPr="00821BEB" w:rsidRDefault="00FE6CB5" w:rsidP="00821BEB">
            <w:pPr>
              <w:ind w:left="-101"/>
              <w:rPr>
                <w:rFonts w:ascii="Arial" w:hAnsi="Arial" w:cs="Arial"/>
                <w:color w:val="auto"/>
                <w:sz w:val="18"/>
                <w:szCs w:val="18"/>
                <w:lang w:val="en-GB"/>
              </w:rPr>
            </w:pPr>
            <w:r w:rsidRPr="00821BEB">
              <w:rPr>
                <w:rFonts w:ascii="Arial" w:hAnsi="Arial" w:cs="Arial"/>
                <w:color w:val="auto"/>
                <w:sz w:val="18"/>
                <w:szCs w:val="18"/>
                <w:lang w:val="en-GB"/>
              </w:rPr>
              <w:t>Debentures from related parties</w:t>
            </w:r>
          </w:p>
        </w:tc>
        <w:tc>
          <w:tcPr>
            <w:tcW w:w="1701" w:type="dxa"/>
            <w:shd w:val="clear" w:color="auto" w:fill="FAFAFA"/>
            <w:vAlign w:val="bottom"/>
          </w:tcPr>
          <w:p w14:paraId="6031B844"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701" w:type="dxa"/>
            <w:vAlign w:val="bottom"/>
          </w:tcPr>
          <w:p w14:paraId="6E770322"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597,800</w:t>
            </w:r>
          </w:p>
        </w:tc>
      </w:tr>
      <w:tr w:rsidR="00FE6CB5" w:rsidRPr="00821BEB" w14:paraId="3E53C431" w14:textId="77777777" w:rsidTr="00E14CA3">
        <w:tc>
          <w:tcPr>
            <w:tcW w:w="6062" w:type="dxa"/>
            <w:vAlign w:val="center"/>
          </w:tcPr>
          <w:p w14:paraId="74C7F985" w14:textId="77777777" w:rsidR="00FE6CB5" w:rsidRPr="00821BEB" w:rsidRDefault="00FE6CB5" w:rsidP="00821BEB">
            <w:pPr>
              <w:ind w:left="-101"/>
              <w:rPr>
                <w:rFonts w:ascii="Arial" w:hAnsi="Arial" w:cs="Arial"/>
                <w:color w:val="auto"/>
                <w:sz w:val="18"/>
                <w:szCs w:val="18"/>
                <w:lang w:val="en-GB"/>
              </w:rPr>
            </w:pPr>
            <w:r w:rsidRPr="00821BEB">
              <w:rPr>
                <w:rFonts w:ascii="Arial" w:hAnsi="Arial" w:cs="Arial"/>
                <w:color w:val="auto"/>
                <w:sz w:val="18"/>
                <w:szCs w:val="18"/>
                <w:lang w:val="en-GB"/>
              </w:rPr>
              <w:t>Other current liabilities</w:t>
            </w:r>
          </w:p>
        </w:tc>
        <w:tc>
          <w:tcPr>
            <w:tcW w:w="1701" w:type="dxa"/>
            <w:tcBorders>
              <w:bottom w:val="single" w:sz="4" w:space="0" w:color="auto"/>
            </w:tcBorders>
            <w:shd w:val="clear" w:color="auto" w:fill="FAFAFA"/>
            <w:vAlign w:val="bottom"/>
          </w:tcPr>
          <w:p w14:paraId="36BC6864"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2,111</w:t>
            </w:r>
          </w:p>
        </w:tc>
        <w:tc>
          <w:tcPr>
            <w:tcW w:w="1701" w:type="dxa"/>
            <w:tcBorders>
              <w:bottom w:val="single" w:sz="4" w:space="0" w:color="auto"/>
            </w:tcBorders>
            <w:vAlign w:val="bottom"/>
          </w:tcPr>
          <w:p w14:paraId="74FD8E94"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18,240</w:t>
            </w:r>
          </w:p>
        </w:tc>
      </w:tr>
      <w:tr w:rsidR="00FE6CB5" w:rsidRPr="00DB59D6" w14:paraId="0C0B3AC2" w14:textId="77777777" w:rsidTr="00E14CA3">
        <w:tc>
          <w:tcPr>
            <w:tcW w:w="6062" w:type="dxa"/>
            <w:vAlign w:val="center"/>
          </w:tcPr>
          <w:p w14:paraId="2E9A7287"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76288001"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vAlign w:val="bottom"/>
          </w:tcPr>
          <w:p w14:paraId="0AC393D6" w14:textId="77777777" w:rsidR="00FE6CB5" w:rsidRPr="00DB59D6" w:rsidRDefault="00FE6CB5" w:rsidP="00821BEB">
            <w:pPr>
              <w:ind w:right="-72"/>
              <w:jc w:val="right"/>
              <w:rPr>
                <w:rFonts w:ascii="Arial" w:hAnsi="Arial" w:cs="Arial"/>
                <w:color w:val="auto"/>
                <w:sz w:val="12"/>
                <w:szCs w:val="12"/>
              </w:rPr>
            </w:pPr>
          </w:p>
        </w:tc>
      </w:tr>
      <w:tr w:rsidR="00FE6CB5" w:rsidRPr="00821BEB" w14:paraId="5D212600" w14:textId="77777777" w:rsidTr="00E14CA3">
        <w:trPr>
          <w:trHeight w:val="184"/>
        </w:trPr>
        <w:tc>
          <w:tcPr>
            <w:tcW w:w="6062" w:type="dxa"/>
            <w:vAlign w:val="center"/>
          </w:tcPr>
          <w:p w14:paraId="25D9D8EE"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Total current liabilities</w:t>
            </w:r>
          </w:p>
        </w:tc>
        <w:tc>
          <w:tcPr>
            <w:tcW w:w="1701" w:type="dxa"/>
            <w:tcBorders>
              <w:bottom w:val="single" w:sz="4" w:space="0" w:color="auto"/>
            </w:tcBorders>
            <w:shd w:val="clear" w:color="auto" w:fill="FAFAFA"/>
            <w:vAlign w:val="bottom"/>
          </w:tcPr>
          <w:p w14:paraId="3163DBA2"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990,455</w:t>
            </w:r>
          </w:p>
        </w:tc>
        <w:tc>
          <w:tcPr>
            <w:tcW w:w="1701" w:type="dxa"/>
            <w:tcBorders>
              <w:bottom w:val="single" w:sz="4" w:space="0" w:color="auto"/>
            </w:tcBorders>
            <w:vAlign w:val="bottom"/>
          </w:tcPr>
          <w:p w14:paraId="5EEDA007"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1,498,790</w:t>
            </w:r>
          </w:p>
        </w:tc>
      </w:tr>
      <w:tr w:rsidR="00FE6CB5" w:rsidRPr="00821BEB" w14:paraId="0C3EF86D" w14:textId="77777777" w:rsidTr="00E14CA3">
        <w:tc>
          <w:tcPr>
            <w:tcW w:w="6062" w:type="dxa"/>
            <w:vAlign w:val="center"/>
          </w:tcPr>
          <w:p w14:paraId="5BBBB8B2"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vAlign w:val="bottom"/>
          </w:tcPr>
          <w:p w14:paraId="4BA977AE"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vAlign w:val="bottom"/>
          </w:tcPr>
          <w:p w14:paraId="3F612115" w14:textId="77777777" w:rsidR="00FE6CB5" w:rsidRPr="00821BEB" w:rsidRDefault="00FE6CB5" w:rsidP="00821BEB">
            <w:pPr>
              <w:ind w:right="-72"/>
              <w:jc w:val="right"/>
              <w:rPr>
                <w:rFonts w:ascii="Arial" w:hAnsi="Arial" w:cs="Arial"/>
                <w:color w:val="auto"/>
                <w:sz w:val="18"/>
                <w:szCs w:val="18"/>
              </w:rPr>
            </w:pPr>
          </w:p>
        </w:tc>
      </w:tr>
      <w:tr w:rsidR="00FE6CB5" w:rsidRPr="00821BEB" w14:paraId="1C6746BE" w14:textId="77777777" w:rsidTr="00E14CA3">
        <w:tc>
          <w:tcPr>
            <w:tcW w:w="6062" w:type="dxa"/>
            <w:vAlign w:val="center"/>
          </w:tcPr>
          <w:p w14:paraId="66CD203F" w14:textId="77777777" w:rsidR="00FE6CB5" w:rsidRPr="00821BEB" w:rsidRDefault="00FE6CB5" w:rsidP="00821BEB">
            <w:pPr>
              <w:ind w:left="-101"/>
              <w:rPr>
                <w:rFonts w:ascii="Arial" w:hAnsi="Arial" w:cs="Arial"/>
                <w:color w:val="auto"/>
                <w:sz w:val="18"/>
                <w:szCs w:val="18"/>
              </w:rPr>
            </w:pPr>
            <w:r w:rsidRPr="00821BEB">
              <w:rPr>
                <w:rFonts w:ascii="Arial" w:hAnsi="Arial" w:cs="Arial"/>
                <w:b/>
                <w:bCs/>
                <w:color w:val="auto"/>
                <w:sz w:val="18"/>
                <w:szCs w:val="18"/>
              </w:rPr>
              <w:t>Non-current liabilities</w:t>
            </w:r>
          </w:p>
        </w:tc>
        <w:tc>
          <w:tcPr>
            <w:tcW w:w="1701" w:type="dxa"/>
            <w:shd w:val="clear" w:color="auto" w:fill="FAFAFA"/>
            <w:vAlign w:val="bottom"/>
          </w:tcPr>
          <w:p w14:paraId="665B08FF" w14:textId="77777777" w:rsidR="00FE6CB5" w:rsidRPr="00821BEB" w:rsidRDefault="00FE6CB5" w:rsidP="00821BEB">
            <w:pPr>
              <w:ind w:right="-72"/>
              <w:jc w:val="right"/>
              <w:rPr>
                <w:rFonts w:ascii="Arial" w:hAnsi="Arial" w:cs="Arial"/>
                <w:color w:val="auto"/>
                <w:sz w:val="18"/>
                <w:szCs w:val="18"/>
              </w:rPr>
            </w:pPr>
          </w:p>
        </w:tc>
        <w:tc>
          <w:tcPr>
            <w:tcW w:w="1701" w:type="dxa"/>
            <w:vAlign w:val="bottom"/>
          </w:tcPr>
          <w:p w14:paraId="4D74FEFE" w14:textId="77777777" w:rsidR="00FE6CB5" w:rsidRPr="00821BEB" w:rsidRDefault="00FE6CB5" w:rsidP="00821BEB">
            <w:pPr>
              <w:ind w:right="-72"/>
              <w:jc w:val="right"/>
              <w:rPr>
                <w:rFonts w:ascii="Arial" w:hAnsi="Arial" w:cs="Arial"/>
                <w:color w:val="auto"/>
                <w:sz w:val="18"/>
                <w:szCs w:val="18"/>
              </w:rPr>
            </w:pPr>
          </w:p>
        </w:tc>
      </w:tr>
      <w:tr w:rsidR="00FE6CB5" w:rsidRPr="00821BEB" w14:paraId="70CC52CF" w14:textId="77777777" w:rsidTr="00E14CA3">
        <w:tc>
          <w:tcPr>
            <w:tcW w:w="6062" w:type="dxa"/>
            <w:vAlign w:val="center"/>
          </w:tcPr>
          <w:p w14:paraId="4111B327" w14:textId="77777777" w:rsidR="00FE6CB5" w:rsidRPr="00821BEB" w:rsidRDefault="00FE6CB5" w:rsidP="00821BEB">
            <w:pPr>
              <w:ind w:left="-101"/>
              <w:rPr>
                <w:rFonts w:ascii="Arial" w:hAnsi="Arial" w:cs="Arial"/>
                <w:b/>
                <w:bCs/>
                <w:color w:val="auto"/>
                <w:sz w:val="18"/>
                <w:szCs w:val="18"/>
              </w:rPr>
            </w:pPr>
            <w:r w:rsidRPr="00821BEB">
              <w:rPr>
                <w:rFonts w:ascii="Arial" w:hAnsi="Arial" w:cs="Arial"/>
                <w:color w:val="auto"/>
                <w:sz w:val="18"/>
                <w:szCs w:val="18"/>
              </w:rPr>
              <w:t>Long-term borrowings from related parties</w:t>
            </w:r>
          </w:p>
        </w:tc>
        <w:tc>
          <w:tcPr>
            <w:tcW w:w="1701" w:type="dxa"/>
            <w:shd w:val="clear" w:color="auto" w:fill="FAFAFA"/>
            <w:vAlign w:val="bottom"/>
          </w:tcPr>
          <w:p w14:paraId="5F12A79F"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3,012,100</w:t>
            </w:r>
          </w:p>
        </w:tc>
        <w:tc>
          <w:tcPr>
            <w:tcW w:w="1701" w:type="dxa"/>
            <w:vAlign w:val="bottom"/>
          </w:tcPr>
          <w:p w14:paraId="69B57166"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622,200</w:t>
            </w:r>
          </w:p>
        </w:tc>
      </w:tr>
      <w:tr w:rsidR="00FE6CB5" w:rsidRPr="00821BEB" w14:paraId="5634959B" w14:textId="77777777" w:rsidTr="00E14CA3">
        <w:tc>
          <w:tcPr>
            <w:tcW w:w="6062" w:type="dxa"/>
            <w:vAlign w:val="center"/>
          </w:tcPr>
          <w:p w14:paraId="6991B998"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Long-term borrowings from financial institutions</w:t>
            </w:r>
          </w:p>
        </w:tc>
        <w:tc>
          <w:tcPr>
            <w:tcW w:w="1701" w:type="dxa"/>
            <w:tcBorders>
              <w:bottom w:val="single" w:sz="4" w:space="0" w:color="auto"/>
            </w:tcBorders>
            <w:shd w:val="clear" w:color="auto" w:fill="FAFAFA"/>
            <w:vAlign w:val="bottom"/>
          </w:tcPr>
          <w:p w14:paraId="1689F9BA"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752,667</w:t>
            </w:r>
          </w:p>
        </w:tc>
        <w:tc>
          <w:tcPr>
            <w:tcW w:w="1701" w:type="dxa"/>
            <w:tcBorders>
              <w:bottom w:val="single" w:sz="4" w:space="0" w:color="auto"/>
            </w:tcBorders>
            <w:vAlign w:val="bottom"/>
          </w:tcPr>
          <w:p w14:paraId="463E1190"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498,582</w:t>
            </w:r>
          </w:p>
        </w:tc>
      </w:tr>
      <w:tr w:rsidR="00FE6CB5" w:rsidRPr="00DB59D6" w14:paraId="6195693B" w14:textId="77777777" w:rsidTr="00E14CA3">
        <w:tc>
          <w:tcPr>
            <w:tcW w:w="6062" w:type="dxa"/>
            <w:vAlign w:val="center"/>
          </w:tcPr>
          <w:p w14:paraId="3A5C4269"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006C8D97"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vAlign w:val="bottom"/>
          </w:tcPr>
          <w:p w14:paraId="5F808C5B" w14:textId="77777777" w:rsidR="00FE6CB5" w:rsidRPr="00DB59D6" w:rsidRDefault="00FE6CB5" w:rsidP="00821BEB">
            <w:pPr>
              <w:ind w:right="-72"/>
              <w:jc w:val="right"/>
              <w:rPr>
                <w:rFonts w:ascii="Arial" w:hAnsi="Arial" w:cs="Arial"/>
                <w:color w:val="auto"/>
                <w:sz w:val="12"/>
                <w:szCs w:val="12"/>
              </w:rPr>
            </w:pPr>
          </w:p>
        </w:tc>
      </w:tr>
      <w:tr w:rsidR="00FE6CB5" w:rsidRPr="00821BEB" w14:paraId="1F59C203" w14:textId="77777777" w:rsidTr="00E14CA3">
        <w:tc>
          <w:tcPr>
            <w:tcW w:w="6062" w:type="dxa"/>
            <w:vAlign w:val="center"/>
          </w:tcPr>
          <w:p w14:paraId="3BF2F080"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Total non-current liabilities</w:t>
            </w:r>
          </w:p>
        </w:tc>
        <w:tc>
          <w:tcPr>
            <w:tcW w:w="1701" w:type="dxa"/>
            <w:tcBorders>
              <w:bottom w:val="single" w:sz="4" w:space="0" w:color="auto"/>
            </w:tcBorders>
            <w:shd w:val="clear" w:color="auto" w:fill="FAFAFA"/>
            <w:vAlign w:val="bottom"/>
          </w:tcPr>
          <w:p w14:paraId="72011FD6"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3,764,767</w:t>
            </w:r>
          </w:p>
        </w:tc>
        <w:tc>
          <w:tcPr>
            <w:tcW w:w="1701" w:type="dxa"/>
            <w:tcBorders>
              <w:bottom w:val="single" w:sz="4" w:space="0" w:color="auto"/>
            </w:tcBorders>
            <w:vAlign w:val="bottom"/>
          </w:tcPr>
          <w:p w14:paraId="302F3D91"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1,120,782</w:t>
            </w:r>
          </w:p>
        </w:tc>
      </w:tr>
      <w:tr w:rsidR="00FE6CB5" w:rsidRPr="00821BEB" w14:paraId="340A9D9B" w14:textId="77777777" w:rsidTr="00BE2FD5">
        <w:tc>
          <w:tcPr>
            <w:tcW w:w="6062" w:type="dxa"/>
            <w:vAlign w:val="center"/>
          </w:tcPr>
          <w:p w14:paraId="5174BADD"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vAlign w:val="bottom"/>
          </w:tcPr>
          <w:p w14:paraId="06319EF5"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vAlign w:val="bottom"/>
          </w:tcPr>
          <w:p w14:paraId="38ABDB58" w14:textId="77777777" w:rsidR="00FE6CB5" w:rsidRPr="00821BEB" w:rsidRDefault="00FE6CB5" w:rsidP="00821BEB">
            <w:pPr>
              <w:ind w:right="-72"/>
              <w:jc w:val="right"/>
              <w:rPr>
                <w:rFonts w:ascii="Arial" w:hAnsi="Arial" w:cs="Arial"/>
                <w:color w:val="auto"/>
                <w:sz w:val="18"/>
                <w:szCs w:val="18"/>
              </w:rPr>
            </w:pPr>
          </w:p>
        </w:tc>
      </w:tr>
      <w:tr w:rsidR="00FE6CB5" w:rsidRPr="00821BEB" w14:paraId="720C304F" w14:textId="77777777" w:rsidTr="00BE2FD5">
        <w:tc>
          <w:tcPr>
            <w:tcW w:w="6062" w:type="dxa"/>
            <w:vAlign w:val="center"/>
          </w:tcPr>
          <w:p w14:paraId="164D0699"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Total liabilities</w:t>
            </w:r>
          </w:p>
        </w:tc>
        <w:tc>
          <w:tcPr>
            <w:tcW w:w="1701" w:type="dxa"/>
            <w:tcBorders>
              <w:bottom w:val="single" w:sz="4" w:space="0" w:color="auto"/>
            </w:tcBorders>
            <w:shd w:val="clear" w:color="auto" w:fill="FAFAFA"/>
            <w:vAlign w:val="bottom"/>
          </w:tcPr>
          <w:p w14:paraId="2402D368"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4,755,222</w:t>
            </w:r>
          </w:p>
        </w:tc>
        <w:tc>
          <w:tcPr>
            <w:tcW w:w="1701" w:type="dxa"/>
            <w:tcBorders>
              <w:bottom w:val="single" w:sz="4" w:space="0" w:color="auto"/>
            </w:tcBorders>
            <w:vAlign w:val="bottom"/>
          </w:tcPr>
          <w:p w14:paraId="1B74FC9F"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2,619,572</w:t>
            </w:r>
          </w:p>
        </w:tc>
      </w:tr>
      <w:tr w:rsidR="00FE6CB5" w:rsidRPr="00DB59D6" w14:paraId="3E60CD9A" w14:textId="77777777" w:rsidTr="00BE2FD5">
        <w:tc>
          <w:tcPr>
            <w:tcW w:w="6062" w:type="dxa"/>
            <w:vAlign w:val="center"/>
          </w:tcPr>
          <w:p w14:paraId="58A62AA7"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79BF2E7E"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vAlign w:val="bottom"/>
          </w:tcPr>
          <w:p w14:paraId="36679235" w14:textId="77777777" w:rsidR="00FE6CB5" w:rsidRPr="00DB59D6" w:rsidRDefault="00FE6CB5" w:rsidP="00821BEB">
            <w:pPr>
              <w:ind w:right="-72"/>
              <w:jc w:val="right"/>
              <w:rPr>
                <w:rFonts w:ascii="Arial" w:hAnsi="Arial" w:cs="Arial"/>
                <w:color w:val="auto"/>
                <w:sz w:val="12"/>
                <w:szCs w:val="12"/>
              </w:rPr>
            </w:pPr>
          </w:p>
        </w:tc>
      </w:tr>
      <w:tr w:rsidR="00FE6CB5" w:rsidRPr="00821BEB" w14:paraId="5B4ACE64" w14:textId="77777777" w:rsidTr="00E14CA3">
        <w:tc>
          <w:tcPr>
            <w:tcW w:w="6062" w:type="dxa"/>
            <w:vAlign w:val="center"/>
          </w:tcPr>
          <w:p w14:paraId="22BC5853"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Net assets</w:t>
            </w:r>
          </w:p>
        </w:tc>
        <w:tc>
          <w:tcPr>
            <w:tcW w:w="1701" w:type="dxa"/>
            <w:tcBorders>
              <w:bottom w:val="single" w:sz="4" w:space="0" w:color="auto"/>
            </w:tcBorders>
            <w:shd w:val="clear" w:color="auto" w:fill="FAFAFA"/>
            <w:vAlign w:val="bottom"/>
          </w:tcPr>
          <w:p w14:paraId="2E9537A7"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7,105</w:t>
            </w:r>
          </w:p>
        </w:tc>
        <w:tc>
          <w:tcPr>
            <w:tcW w:w="1701" w:type="dxa"/>
            <w:tcBorders>
              <w:bottom w:val="single" w:sz="4" w:space="0" w:color="auto"/>
            </w:tcBorders>
            <w:vAlign w:val="bottom"/>
          </w:tcPr>
          <w:p w14:paraId="2D84D0CB"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990</w:t>
            </w:r>
          </w:p>
        </w:tc>
      </w:tr>
    </w:tbl>
    <w:p w14:paraId="5FDCB994" w14:textId="77777777" w:rsidR="00AC52BE" w:rsidRPr="00FF6350" w:rsidRDefault="00AC52BE" w:rsidP="00821BEB">
      <w:pPr>
        <w:rPr>
          <w:rFonts w:ascii="Arial" w:hAnsi="Arial" w:cs="Arial"/>
          <w:b/>
          <w:bCs/>
          <w:color w:val="CF4A02"/>
          <w:sz w:val="16"/>
          <w:szCs w:val="16"/>
          <w:lang w:val="en-GB"/>
        </w:rPr>
      </w:pPr>
    </w:p>
    <w:p w14:paraId="31C84825" w14:textId="77777777" w:rsidR="00AC52BE" w:rsidRPr="00821BEB" w:rsidRDefault="00AC52BE" w:rsidP="00821BEB">
      <w:pPr>
        <w:rPr>
          <w:rFonts w:ascii="Arial" w:hAnsi="Arial" w:cs="Arial"/>
          <w:b/>
          <w:bCs/>
          <w:color w:val="CF4A02"/>
          <w:sz w:val="18"/>
          <w:szCs w:val="18"/>
        </w:rPr>
      </w:pPr>
      <w:proofErr w:type="spellStart"/>
      <w:r w:rsidRPr="00821BEB">
        <w:rPr>
          <w:rFonts w:ascii="Arial" w:hAnsi="Arial" w:cs="Arial"/>
          <w:b/>
          <w:bCs/>
          <w:color w:val="CF4A02"/>
          <w:sz w:val="18"/>
          <w:szCs w:val="18"/>
        </w:rPr>
        <w:t>Summarised</w:t>
      </w:r>
      <w:proofErr w:type="spellEnd"/>
      <w:r w:rsidRPr="00821BEB">
        <w:rPr>
          <w:rFonts w:ascii="Arial" w:hAnsi="Arial" w:cs="Arial"/>
          <w:b/>
          <w:bCs/>
          <w:color w:val="CF4A02"/>
          <w:sz w:val="18"/>
          <w:szCs w:val="18"/>
        </w:rPr>
        <w:t xml:space="preserve"> statement of comprehensive income</w:t>
      </w:r>
    </w:p>
    <w:p w14:paraId="6B848410" w14:textId="77777777" w:rsidR="00AC52BE" w:rsidRPr="00821BEB" w:rsidRDefault="00AC52BE" w:rsidP="00821BEB">
      <w:pPr>
        <w:rPr>
          <w:rFonts w:ascii="Arial" w:hAnsi="Arial" w:cs="Arial"/>
          <w:b/>
          <w:bCs/>
          <w:color w:val="auto"/>
          <w:sz w:val="18"/>
          <w:szCs w:val="18"/>
        </w:rPr>
      </w:pPr>
    </w:p>
    <w:tbl>
      <w:tblPr>
        <w:tblW w:w="9464" w:type="dxa"/>
        <w:tblInd w:w="108" w:type="dxa"/>
        <w:tblLayout w:type="fixed"/>
        <w:tblLook w:val="04A0" w:firstRow="1" w:lastRow="0" w:firstColumn="1" w:lastColumn="0" w:noHBand="0" w:noVBand="1"/>
      </w:tblPr>
      <w:tblGrid>
        <w:gridCol w:w="6062"/>
        <w:gridCol w:w="1701"/>
        <w:gridCol w:w="1701"/>
      </w:tblGrid>
      <w:tr w:rsidR="00FE6CB5" w:rsidRPr="00821BEB" w14:paraId="08628E23" w14:textId="77777777" w:rsidTr="00E14CA3">
        <w:tc>
          <w:tcPr>
            <w:tcW w:w="6062" w:type="dxa"/>
          </w:tcPr>
          <w:p w14:paraId="55CB44BC" w14:textId="77777777" w:rsidR="00FE6CB5" w:rsidRPr="00821BEB" w:rsidRDefault="00FE6CB5" w:rsidP="00821BEB">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7218C1ED" w14:textId="77777777" w:rsidR="00FE6CB5" w:rsidRPr="00821BEB" w:rsidRDefault="00FE6CB5" w:rsidP="00821BEB">
            <w:pPr>
              <w:ind w:right="-72"/>
              <w:jc w:val="center"/>
              <w:rPr>
                <w:rFonts w:ascii="Arial" w:hAnsi="Arial" w:cs="Arial"/>
                <w:b/>
                <w:bCs/>
                <w:color w:val="auto"/>
                <w:sz w:val="18"/>
                <w:szCs w:val="18"/>
              </w:rPr>
            </w:pPr>
            <w:r w:rsidRPr="00821BEB">
              <w:rPr>
                <w:rFonts w:ascii="Arial" w:hAnsi="Arial" w:cs="Arial"/>
                <w:b/>
                <w:bCs/>
                <w:color w:val="auto"/>
                <w:sz w:val="18"/>
                <w:szCs w:val="18"/>
              </w:rPr>
              <w:t>HKL Perfect Company Limited</w:t>
            </w:r>
          </w:p>
          <w:p w14:paraId="3AD494F0" w14:textId="77777777" w:rsidR="00FE6CB5" w:rsidRPr="00821BEB" w:rsidRDefault="00FE6CB5"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 financial statements</w:t>
            </w:r>
          </w:p>
        </w:tc>
      </w:tr>
      <w:tr w:rsidR="00FE6CB5" w:rsidRPr="00821BEB" w14:paraId="0D586478" w14:textId="77777777" w:rsidTr="00E14CA3">
        <w:tc>
          <w:tcPr>
            <w:tcW w:w="6062" w:type="dxa"/>
          </w:tcPr>
          <w:p w14:paraId="47F38B1D"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tcPr>
          <w:p w14:paraId="652CAC6D"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701" w:type="dxa"/>
            <w:tcBorders>
              <w:top w:val="single" w:sz="4" w:space="0" w:color="auto"/>
            </w:tcBorders>
            <w:vAlign w:val="bottom"/>
          </w:tcPr>
          <w:p w14:paraId="7DDFCA14"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FE6CB5" w:rsidRPr="00821BEB" w14:paraId="0FA2560D" w14:textId="77777777" w:rsidTr="00E14CA3">
        <w:tc>
          <w:tcPr>
            <w:tcW w:w="6062" w:type="dxa"/>
          </w:tcPr>
          <w:p w14:paraId="1313052C" w14:textId="77777777" w:rsidR="00FE6CB5" w:rsidRPr="00821BEB" w:rsidRDefault="00FE6CB5" w:rsidP="00821BEB">
            <w:pPr>
              <w:ind w:left="-101"/>
              <w:rPr>
                <w:rFonts w:ascii="Arial" w:hAnsi="Arial" w:cs="Arial"/>
                <w:color w:val="auto"/>
                <w:sz w:val="18"/>
                <w:szCs w:val="18"/>
              </w:rPr>
            </w:pPr>
          </w:p>
        </w:tc>
        <w:tc>
          <w:tcPr>
            <w:tcW w:w="1701" w:type="dxa"/>
            <w:tcBorders>
              <w:bottom w:val="single" w:sz="4" w:space="0" w:color="auto"/>
            </w:tcBorders>
            <w:vAlign w:val="bottom"/>
            <w:hideMark/>
          </w:tcPr>
          <w:p w14:paraId="0D27D4F3" w14:textId="20C105EF" w:rsidR="00FE6CB5" w:rsidRPr="00821BEB" w:rsidRDefault="00FE6CB5" w:rsidP="00FF6350">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701" w:type="dxa"/>
            <w:tcBorders>
              <w:bottom w:val="single" w:sz="4" w:space="0" w:color="auto"/>
            </w:tcBorders>
            <w:vAlign w:val="bottom"/>
            <w:hideMark/>
          </w:tcPr>
          <w:p w14:paraId="2DED9CBA" w14:textId="280D55FA" w:rsidR="00FE6CB5" w:rsidRPr="00821BEB" w:rsidRDefault="00FE6CB5" w:rsidP="00FF6350">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FE6CB5" w:rsidRPr="00821BEB" w14:paraId="2589E1C7" w14:textId="77777777" w:rsidTr="00E14CA3">
        <w:tc>
          <w:tcPr>
            <w:tcW w:w="6062" w:type="dxa"/>
          </w:tcPr>
          <w:p w14:paraId="61CBF954"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tcPr>
          <w:p w14:paraId="6928E5BA" w14:textId="77777777" w:rsidR="00FE6CB5" w:rsidRPr="00821BEB" w:rsidRDefault="00FE6CB5" w:rsidP="00821BEB">
            <w:pPr>
              <w:ind w:right="-72"/>
              <w:rPr>
                <w:rFonts w:ascii="Arial" w:hAnsi="Arial" w:cs="Arial"/>
                <w:color w:val="auto"/>
                <w:sz w:val="18"/>
                <w:szCs w:val="18"/>
              </w:rPr>
            </w:pPr>
          </w:p>
        </w:tc>
        <w:tc>
          <w:tcPr>
            <w:tcW w:w="1701" w:type="dxa"/>
            <w:tcBorders>
              <w:top w:val="single" w:sz="4" w:space="0" w:color="auto"/>
            </w:tcBorders>
            <w:shd w:val="clear" w:color="auto" w:fill="auto"/>
          </w:tcPr>
          <w:p w14:paraId="61020515" w14:textId="77777777" w:rsidR="00FE6CB5" w:rsidRPr="00821BEB" w:rsidRDefault="00FE6CB5" w:rsidP="00821BEB">
            <w:pPr>
              <w:ind w:right="-72"/>
              <w:rPr>
                <w:rFonts w:ascii="Arial" w:hAnsi="Arial" w:cs="Arial"/>
                <w:color w:val="auto"/>
                <w:sz w:val="18"/>
                <w:szCs w:val="18"/>
              </w:rPr>
            </w:pPr>
          </w:p>
        </w:tc>
      </w:tr>
      <w:tr w:rsidR="00FE6CB5" w:rsidRPr="00821BEB" w14:paraId="3EDA1EFB" w14:textId="77777777" w:rsidTr="00E14CA3">
        <w:tc>
          <w:tcPr>
            <w:tcW w:w="6062" w:type="dxa"/>
          </w:tcPr>
          <w:p w14:paraId="35A75F64"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Interest income</w:t>
            </w:r>
          </w:p>
        </w:tc>
        <w:tc>
          <w:tcPr>
            <w:tcW w:w="1701" w:type="dxa"/>
            <w:shd w:val="clear" w:color="auto" w:fill="FAFAFA"/>
            <w:vAlign w:val="bottom"/>
          </w:tcPr>
          <w:p w14:paraId="71035FD5"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503</w:t>
            </w:r>
          </w:p>
        </w:tc>
        <w:tc>
          <w:tcPr>
            <w:tcW w:w="1701" w:type="dxa"/>
            <w:shd w:val="clear" w:color="auto" w:fill="auto"/>
            <w:vAlign w:val="bottom"/>
          </w:tcPr>
          <w:p w14:paraId="29806CC9"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260</w:t>
            </w:r>
          </w:p>
        </w:tc>
      </w:tr>
      <w:tr w:rsidR="00FE6CB5" w:rsidRPr="00821BEB" w14:paraId="55C8528F" w14:textId="77777777" w:rsidTr="00E14CA3">
        <w:tc>
          <w:tcPr>
            <w:tcW w:w="6062" w:type="dxa"/>
          </w:tcPr>
          <w:p w14:paraId="50E3535B"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Other income</w:t>
            </w:r>
          </w:p>
        </w:tc>
        <w:tc>
          <w:tcPr>
            <w:tcW w:w="1701" w:type="dxa"/>
            <w:shd w:val="clear" w:color="auto" w:fill="FAFAFA"/>
            <w:vAlign w:val="bottom"/>
          </w:tcPr>
          <w:p w14:paraId="3C01B189"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188</w:t>
            </w:r>
          </w:p>
        </w:tc>
        <w:tc>
          <w:tcPr>
            <w:tcW w:w="1701" w:type="dxa"/>
            <w:shd w:val="clear" w:color="auto" w:fill="auto"/>
            <w:vAlign w:val="bottom"/>
          </w:tcPr>
          <w:p w14:paraId="2804A8B1"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FE6CB5" w:rsidRPr="00821BEB" w14:paraId="4C65915B" w14:textId="77777777" w:rsidTr="00E14CA3">
        <w:tc>
          <w:tcPr>
            <w:tcW w:w="6062" w:type="dxa"/>
          </w:tcPr>
          <w:p w14:paraId="01142400" w14:textId="2889D569"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Selling expense</w:t>
            </w:r>
            <w:r w:rsidR="00BE2FD5">
              <w:rPr>
                <w:rFonts w:ascii="Arial" w:hAnsi="Arial" w:cs="Arial"/>
                <w:color w:val="auto"/>
                <w:sz w:val="18"/>
                <w:szCs w:val="18"/>
              </w:rPr>
              <w:t>s</w:t>
            </w:r>
          </w:p>
        </w:tc>
        <w:tc>
          <w:tcPr>
            <w:tcW w:w="1701" w:type="dxa"/>
            <w:shd w:val="clear" w:color="auto" w:fill="FAFAFA"/>
            <w:vAlign w:val="bottom"/>
          </w:tcPr>
          <w:p w14:paraId="7CB5C4A0"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(977)</w:t>
            </w:r>
          </w:p>
        </w:tc>
        <w:tc>
          <w:tcPr>
            <w:tcW w:w="1701" w:type="dxa"/>
            <w:shd w:val="clear" w:color="auto" w:fill="auto"/>
            <w:vAlign w:val="bottom"/>
          </w:tcPr>
          <w:p w14:paraId="644529E8"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FE6CB5" w:rsidRPr="00821BEB" w14:paraId="1DB88BFD" w14:textId="77777777" w:rsidTr="00E14CA3">
        <w:tc>
          <w:tcPr>
            <w:tcW w:w="6062" w:type="dxa"/>
          </w:tcPr>
          <w:p w14:paraId="6F86355C" w14:textId="4ACCE00E"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Administrative expense</w:t>
            </w:r>
            <w:r w:rsidR="00BE2FD5">
              <w:rPr>
                <w:rFonts w:ascii="Arial" w:hAnsi="Arial" w:cs="Arial"/>
                <w:color w:val="auto"/>
                <w:sz w:val="18"/>
                <w:szCs w:val="18"/>
              </w:rPr>
              <w:t>s</w:t>
            </w:r>
          </w:p>
        </w:tc>
        <w:tc>
          <w:tcPr>
            <w:tcW w:w="1701" w:type="dxa"/>
            <w:shd w:val="clear" w:color="auto" w:fill="FAFAFA"/>
            <w:vAlign w:val="bottom"/>
          </w:tcPr>
          <w:p w14:paraId="0AB9FA71"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(12,420)</w:t>
            </w:r>
          </w:p>
        </w:tc>
        <w:tc>
          <w:tcPr>
            <w:tcW w:w="1701" w:type="dxa"/>
            <w:shd w:val="clear" w:color="auto" w:fill="auto"/>
            <w:vAlign w:val="bottom"/>
          </w:tcPr>
          <w:p w14:paraId="1BC989CF"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(11,185)</w:t>
            </w:r>
          </w:p>
        </w:tc>
      </w:tr>
      <w:tr w:rsidR="00FE6CB5" w:rsidRPr="00821BEB" w14:paraId="54A4336A" w14:textId="77777777" w:rsidTr="00E14CA3">
        <w:trPr>
          <w:trHeight w:val="88"/>
        </w:trPr>
        <w:tc>
          <w:tcPr>
            <w:tcW w:w="6062" w:type="dxa"/>
          </w:tcPr>
          <w:p w14:paraId="4BDF2ED1"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Interest expense</w:t>
            </w:r>
          </w:p>
        </w:tc>
        <w:tc>
          <w:tcPr>
            <w:tcW w:w="1701" w:type="dxa"/>
            <w:tcBorders>
              <w:bottom w:val="single" w:sz="4" w:space="0" w:color="auto"/>
            </w:tcBorders>
            <w:shd w:val="clear" w:color="auto" w:fill="FAFAFA"/>
            <w:vAlign w:val="bottom"/>
          </w:tcPr>
          <w:p w14:paraId="4C13F3D2"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(1,129)</w:t>
            </w:r>
          </w:p>
        </w:tc>
        <w:tc>
          <w:tcPr>
            <w:tcW w:w="1701" w:type="dxa"/>
            <w:tcBorders>
              <w:bottom w:val="single" w:sz="4" w:space="0" w:color="auto"/>
            </w:tcBorders>
            <w:shd w:val="clear" w:color="auto" w:fill="auto"/>
            <w:vAlign w:val="bottom"/>
          </w:tcPr>
          <w:p w14:paraId="347DAEB5" w14:textId="68887125"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(8,13</w:t>
            </w:r>
            <w:r w:rsidR="00A76FB8">
              <w:rPr>
                <w:rFonts w:ascii="Arial" w:hAnsi="Arial" w:cs="Arial"/>
                <w:color w:val="auto"/>
                <w:sz w:val="18"/>
                <w:szCs w:val="18"/>
              </w:rPr>
              <w:t>5</w:t>
            </w:r>
            <w:r w:rsidRPr="00821BEB">
              <w:rPr>
                <w:rFonts w:ascii="Arial" w:hAnsi="Arial" w:cs="Arial"/>
                <w:color w:val="auto"/>
                <w:sz w:val="18"/>
                <w:szCs w:val="18"/>
              </w:rPr>
              <w:t>)</w:t>
            </w:r>
          </w:p>
        </w:tc>
      </w:tr>
      <w:tr w:rsidR="00FE6CB5" w:rsidRPr="00DB59D6" w14:paraId="1A9039B0" w14:textId="77777777" w:rsidTr="00E14CA3">
        <w:tc>
          <w:tcPr>
            <w:tcW w:w="6062" w:type="dxa"/>
          </w:tcPr>
          <w:p w14:paraId="3A55454C"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74503BA3" w14:textId="77777777" w:rsidR="00FE6CB5" w:rsidRPr="00DB59D6"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701" w:type="dxa"/>
            <w:tcBorders>
              <w:top w:val="single" w:sz="4" w:space="0" w:color="auto"/>
            </w:tcBorders>
            <w:shd w:val="clear" w:color="auto" w:fill="auto"/>
            <w:vAlign w:val="bottom"/>
          </w:tcPr>
          <w:p w14:paraId="450CE3E9" w14:textId="77777777" w:rsidR="00FE6CB5" w:rsidRPr="00DB59D6"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FE6CB5" w:rsidRPr="00821BEB" w14:paraId="066F9215" w14:textId="77777777" w:rsidTr="00E14CA3">
        <w:tc>
          <w:tcPr>
            <w:tcW w:w="6062" w:type="dxa"/>
          </w:tcPr>
          <w:p w14:paraId="2A01D8D3"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Loss before income tax</w:t>
            </w:r>
          </w:p>
        </w:tc>
        <w:tc>
          <w:tcPr>
            <w:tcW w:w="1701" w:type="dxa"/>
            <w:shd w:val="clear" w:color="auto" w:fill="FAFAFA"/>
            <w:vAlign w:val="bottom"/>
          </w:tcPr>
          <w:p w14:paraId="23E7DFDC"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(13,835)</w:t>
            </w:r>
          </w:p>
        </w:tc>
        <w:tc>
          <w:tcPr>
            <w:tcW w:w="1701" w:type="dxa"/>
            <w:shd w:val="clear" w:color="auto" w:fill="auto"/>
            <w:vAlign w:val="bottom"/>
          </w:tcPr>
          <w:p w14:paraId="1183C029" w14:textId="36E8323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(19,0</w:t>
            </w:r>
            <w:r w:rsidR="00A76FB8">
              <w:rPr>
                <w:rFonts w:ascii="Arial" w:hAnsi="Arial" w:cs="Arial"/>
                <w:color w:val="auto"/>
                <w:sz w:val="18"/>
                <w:szCs w:val="18"/>
              </w:rPr>
              <w:t>60</w:t>
            </w:r>
            <w:r w:rsidRPr="00821BEB">
              <w:rPr>
                <w:rFonts w:ascii="Arial" w:hAnsi="Arial" w:cs="Arial"/>
                <w:color w:val="auto"/>
                <w:sz w:val="18"/>
                <w:szCs w:val="18"/>
              </w:rPr>
              <w:t>)</w:t>
            </w:r>
          </w:p>
        </w:tc>
      </w:tr>
      <w:tr w:rsidR="00FE6CB5" w:rsidRPr="00821BEB" w14:paraId="3E574DC3" w14:textId="77777777" w:rsidTr="00E14CA3">
        <w:tc>
          <w:tcPr>
            <w:tcW w:w="6062" w:type="dxa"/>
          </w:tcPr>
          <w:p w14:paraId="0143D10D"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Income tax</w:t>
            </w:r>
          </w:p>
        </w:tc>
        <w:tc>
          <w:tcPr>
            <w:tcW w:w="1701" w:type="dxa"/>
            <w:tcBorders>
              <w:bottom w:val="single" w:sz="4" w:space="0" w:color="auto"/>
            </w:tcBorders>
            <w:shd w:val="clear" w:color="auto" w:fill="FAFAFA"/>
            <w:vAlign w:val="bottom"/>
          </w:tcPr>
          <w:p w14:paraId="21B793A6"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701" w:type="dxa"/>
            <w:tcBorders>
              <w:bottom w:val="single" w:sz="4" w:space="0" w:color="auto"/>
            </w:tcBorders>
            <w:shd w:val="clear" w:color="auto" w:fill="auto"/>
            <w:vAlign w:val="bottom"/>
          </w:tcPr>
          <w:p w14:paraId="1AA81C6D"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FE6CB5" w:rsidRPr="00DB59D6" w14:paraId="60A34759" w14:textId="77777777" w:rsidTr="00E14CA3">
        <w:tc>
          <w:tcPr>
            <w:tcW w:w="6062" w:type="dxa"/>
          </w:tcPr>
          <w:p w14:paraId="364F10F6"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124A8ABB" w14:textId="77777777" w:rsidR="00FE6CB5" w:rsidRPr="00DB59D6"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701" w:type="dxa"/>
            <w:tcBorders>
              <w:top w:val="single" w:sz="4" w:space="0" w:color="auto"/>
            </w:tcBorders>
            <w:shd w:val="clear" w:color="auto" w:fill="auto"/>
            <w:vAlign w:val="bottom"/>
          </w:tcPr>
          <w:p w14:paraId="50B8E7D9" w14:textId="77777777" w:rsidR="00FE6CB5" w:rsidRPr="00DB59D6"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FE6CB5" w:rsidRPr="00821BEB" w14:paraId="1653536D" w14:textId="77777777" w:rsidTr="00E14CA3">
        <w:tc>
          <w:tcPr>
            <w:tcW w:w="6062" w:type="dxa"/>
          </w:tcPr>
          <w:p w14:paraId="72F5012A" w14:textId="77777777" w:rsidR="00FE6CB5" w:rsidRPr="00821BEB" w:rsidRDefault="00FE6CB5" w:rsidP="00821BEB">
            <w:pPr>
              <w:ind w:left="-101"/>
              <w:rPr>
                <w:rFonts w:ascii="Arial" w:hAnsi="Arial" w:cs="Arial"/>
                <w:b/>
                <w:bCs/>
                <w:color w:val="auto"/>
                <w:sz w:val="18"/>
                <w:szCs w:val="18"/>
              </w:rPr>
            </w:pPr>
            <w:r w:rsidRPr="00821BEB">
              <w:rPr>
                <w:rFonts w:ascii="Arial" w:hAnsi="Arial" w:cs="Arial"/>
                <w:b/>
                <w:bCs/>
                <w:color w:val="auto"/>
                <w:sz w:val="18"/>
                <w:szCs w:val="18"/>
              </w:rPr>
              <w:t>Loss for the year</w:t>
            </w:r>
          </w:p>
        </w:tc>
        <w:tc>
          <w:tcPr>
            <w:tcW w:w="1701" w:type="dxa"/>
            <w:tcBorders>
              <w:bottom w:val="single" w:sz="4" w:space="0" w:color="auto"/>
            </w:tcBorders>
            <w:shd w:val="clear" w:color="auto" w:fill="FAFAFA"/>
            <w:vAlign w:val="bottom"/>
          </w:tcPr>
          <w:p w14:paraId="3C3A8E50"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(13,835)</w:t>
            </w:r>
          </w:p>
        </w:tc>
        <w:tc>
          <w:tcPr>
            <w:tcW w:w="1701" w:type="dxa"/>
            <w:tcBorders>
              <w:bottom w:val="single" w:sz="4" w:space="0" w:color="auto"/>
            </w:tcBorders>
            <w:shd w:val="clear" w:color="auto" w:fill="auto"/>
            <w:vAlign w:val="bottom"/>
          </w:tcPr>
          <w:p w14:paraId="2D7255D3" w14:textId="2FBC02DC"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(19,0</w:t>
            </w:r>
            <w:r w:rsidR="00A76FB8">
              <w:rPr>
                <w:rFonts w:ascii="Arial" w:hAnsi="Arial" w:cs="Arial"/>
                <w:color w:val="auto"/>
                <w:sz w:val="18"/>
                <w:szCs w:val="18"/>
              </w:rPr>
              <w:t>60</w:t>
            </w:r>
            <w:r w:rsidRPr="00821BEB">
              <w:rPr>
                <w:rFonts w:ascii="Arial" w:hAnsi="Arial" w:cs="Arial"/>
                <w:color w:val="auto"/>
                <w:sz w:val="18"/>
                <w:szCs w:val="18"/>
              </w:rPr>
              <w:t>)</w:t>
            </w:r>
          </w:p>
        </w:tc>
      </w:tr>
    </w:tbl>
    <w:p w14:paraId="3D1255A9" w14:textId="77777777" w:rsidR="00AC52BE" w:rsidRPr="00821BEB" w:rsidRDefault="00FE6CB5" w:rsidP="00821BEB">
      <w:pPr>
        <w:rPr>
          <w:rFonts w:ascii="Arial" w:hAnsi="Arial" w:cs="Arial"/>
          <w:b/>
          <w:bCs/>
          <w:color w:val="auto"/>
          <w:sz w:val="18"/>
          <w:szCs w:val="18"/>
        </w:rPr>
      </w:pPr>
      <w:r w:rsidRPr="00821BEB">
        <w:rPr>
          <w:rFonts w:ascii="Arial" w:hAnsi="Arial" w:cs="Arial"/>
          <w:b/>
          <w:bCs/>
          <w:color w:val="auto"/>
          <w:sz w:val="18"/>
          <w:szCs w:val="18"/>
        </w:rPr>
        <w:br w:type="page"/>
      </w:r>
    </w:p>
    <w:p w14:paraId="036D0AA4" w14:textId="77777777" w:rsidR="00AC52BE" w:rsidRPr="00821BEB" w:rsidRDefault="00AC52BE" w:rsidP="00821BEB">
      <w:pPr>
        <w:rPr>
          <w:rFonts w:ascii="Arial" w:hAnsi="Arial" w:cs="Arial"/>
          <w:b/>
          <w:bCs/>
          <w:color w:val="CF4A02"/>
          <w:sz w:val="18"/>
          <w:szCs w:val="18"/>
        </w:rPr>
      </w:pPr>
      <w:r w:rsidRPr="00821BEB">
        <w:rPr>
          <w:rFonts w:ascii="Arial" w:hAnsi="Arial" w:cs="Arial"/>
          <w:b/>
          <w:bCs/>
          <w:color w:val="CF4A02"/>
          <w:sz w:val="18"/>
          <w:szCs w:val="18"/>
        </w:rPr>
        <w:t xml:space="preserve">Reconciliation of </w:t>
      </w:r>
      <w:proofErr w:type="spellStart"/>
      <w:r w:rsidRPr="00821BEB">
        <w:rPr>
          <w:rFonts w:ascii="Arial" w:hAnsi="Arial" w:cs="Arial"/>
          <w:b/>
          <w:bCs/>
          <w:color w:val="CF4A02"/>
          <w:sz w:val="18"/>
          <w:szCs w:val="18"/>
        </w:rPr>
        <w:t>summarised</w:t>
      </w:r>
      <w:proofErr w:type="spellEnd"/>
      <w:r w:rsidRPr="00821BEB">
        <w:rPr>
          <w:rFonts w:ascii="Arial" w:hAnsi="Arial" w:cs="Arial"/>
          <w:b/>
          <w:bCs/>
          <w:color w:val="CF4A02"/>
          <w:sz w:val="18"/>
          <w:szCs w:val="18"/>
        </w:rPr>
        <w:t xml:space="preserve"> financial information</w:t>
      </w:r>
    </w:p>
    <w:p w14:paraId="093DEBAE" w14:textId="77777777" w:rsidR="00AC52BE" w:rsidRPr="00821BEB" w:rsidRDefault="00AC52BE" w:rsidP="00821BEB">
      <w:pPr>
        <w:rPr>
          <w:rFonts w:ascii="Arial" w:hAnsi="Arial" w:cs="Arial"/>
          <w:color w:val="auto"/>
          <w:sz w:val="18"/>
          <w:szCs w:val="18"/>
        </w:rPr>
      </w:pPr>
    </w:p>
    <w:p w14:paraId="27872B3C" w14:textId="77777777" w:rsidR="00AC52BE" w:rsidRPr="00821BEB" w:rsidRDefault="00AC52BE" w:rsidP="00821BEB">
      <w:pPr>
        <w:jc w:val="both"/>
        <w:rPr>
          <w:rFonts w:ascii="Arial" w:hAnsi="Arial" w:cs="Arial"/>
          <w:color w:val="auto"/>
          <w:sz w:val="18"/>
          <w:szCs w:val="18"/>
        </w:rPr>
      </w:pPr>
      <w:r w:rsidRPr="00821BEB">
        <w:rPr>
          <w:rFonts w:ascii="Arial" w:hAnsi="Arial" w:cs="Arial"/>
          <w:color w:val="auto"/>
          <w:sz w:val="18"/>
          <w:szCs w:val="18"/>
        </w:rPr>
        <w:t xml:space="preserve">Reconciliation of the </w:t>
      </w:r>
      <w:proofErr w:type="spellStart"/>
      <w:r w:rsidRPr="00821BEB">
        <w:rPr>
          <w:rFonts w:ascii="Arial" w:hAnsi="Arial" w:cs="Arial"/>
          <w:color w:val="auto"/>
          <w:sz w:val="18"/>
          <w:szCs w:val="18"/>
        </w:rPr>
        <w:t>summarised</w:t>
      </w:r>
      <w:proofErr w:type="spellEnd"/>
      <w:r w:rsidRPr="00821BEB">
        <w:rPr>
          <w:rFonts w:ascii="Arial" w:hAnsi="Arial" w:cs="Arial"/>
          <w:color w:val="auto"/>
          <w:sz w:val="18"/>
          <w:szCs w:val="18"/>
        </w:rPr>
        <w:t xml:space="preserve"> financial information presented to the carrying amount of its interest in joint ventures</w:t>
      </w:r>
    </w:p>
    <w:p w14:paraId="0792590B" w14:textId="77777777" w:rsidR="00AC52BE" w:rsidRPr="00821BEB" w:rsidRDefault="00AC52BE" w:rsidP="00821BEB">
      <w:pPr>
        <w:rPr>
          <w:rFonts w:ascii="Arial" w:hAnsi="Arial" w:cs="Arial"/>
          <w:color w:val="auto"/>
          <w:sz w:val="18"/>
          <w:szCs w:val="18"/>
        </w:rPr>
      </w:pPr>
    </w:p>
    <w:tbl>
      <w:tblPr>
        <w:tblW w:w="9464" w:type="dxa"/>
        <w:tblInd w:w="108" w:type="dxa"/>
        <w:tblLayout w:type="fixed"/>
        <w:tblLook w:val="04A0" w:firstRow="1" w:lastRow="0" w:firstColumn="1" w:lastColumn="0" w:noHBand="0" w:noVBand="1"/>
      </w:tblPr>
      <w:tblGrid>
        <w:gridCol w:w="6062"/>
        <w:gridCol w:w="1701"/>
        <w:gridCol w:w="1701"/>
      </w:tblGrid>
      <w:tr w:rsidR="00FE6CB5" w:rsidRPr="00821BEB" w14:paraId="70567017" w14:textId="77777777" w:rsidTr="00E14CA3">
        <w:tc>
          <w:tcPr>
            <w:tcW w:w="6062" w:type="dxa"/>
          </w:tcPr>
          <w:p w14:paraId="146EAFF9" w14:textId="77777777" w:rsidR="00FE6CB5" w:rsidRPr="00821BEB" w:rsidRDefault="00FE6CB5" w:rsidP="00821BEB">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7561A70A" w14:textId="77777777" w:rsidR="00FE6CB5" w:rsidRPr="00821BEB" w:rsidRDefault="00FE6CB5" w:rsidP="00821BEB">
            <w:pPr>
              <w:ind w:right="-72"/>
              <w:jc w:val="center"/>
              <w:rPr>
                <w:rFonts w:ascii="Arial" w:hAnsi="Arial" w:cs="Arial"/>
                <w:b/>
                <w:bCs/>
                <w:color w:val="auto"/>
                <w:sz w:val="18"/>
                <w:szCs w:val="18"/>
              </w:rPr>
            </w:pPr>
            <w:r w:rsidRPr="00821BEB">
              <w:rPr>
                <w:rFonts w:ascii="Arial" w:hAnsi="Arial" w:cs="Arial"/>
                <w:b/>
                <w:bCs/>
                <w:color w:val="auto"/>
                <w:sz w:val="18"/>
                <w:szCs w:val="18"/>
              </w:rPr>
              <w:t>HKL Perfect Company Limited</w:t>
            </w:r>
          </w:p>
          <w:p w14:paraId="3E5224B1" w14:textId="77777777" w:rsidR="00FE6CB5" w:rsidRPr="00821BEB" w:rsidRDefault="00FE6CB5"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 financial statements</w:t>
            </w:r>
          </w:p>
        </w:tc>
      </w:tr>
      <w:tr w:rsidR="00FE6CB5" w:rsidRPr="00821BEB" w14:paraId="30362E50" w14:textId="77777777" w:rsidTr="00E14CA3">
        <w:tc>
          <w:tcPr>
            <w:tcW w:w="6062" w:type="dxa"/>
          </w:tcPr>
          <w:p w14:paraId="3F1721BC"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vAlign w:val="bottom"/>
          </w:tcPr>
          <w:p w14:paraId="7575FB0A"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701" w:type="dxa"/>
            <w:tcBorders>
              <w:top w:val="single" w:sz="4" w:space="0" w:color="auto"/>
            </w:tcBorders>
            <w:vAlign w:val="bottom"/>
          </w:tcPr>
          <w:p w14:paraId="4A2CB55B" w14:textId="77777777" w:rsidR="00FE6CB5" w:rsidRPr="00821BEB" w:rsidRDefault="00FE6CB5"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FE6CB5" w:rsidRPr="00821BEB" w14:paraId="630BD394" w14:textId="77777777" w:rsidTr="00E14CA3">
        <w:tc>
          <w:tcPr>
            <w:tcW w:w="6062" w:type="dxa"/>
          </w:tcPr>
          <w:p w14:paraId="299B8D21" w14:textId="77777777" w:rsidR="00FE6CB5" w:rsidRPr="00821BEB" w:rsidRDefault="00FE6CB5" w:rsidP="00821BEB">
            <w:pPr>
              <w:ind w:left="-101"/>
              <w:rPr>
                <w:rFonts w:ascii="Arial" w:hAnsi="Arial" w:cs="Arial"/>
                <w:color w:val="auto"/>
                <w:sz w:val="18"/>
                <w:szCs w:val="18"/>
              </w:rPr>
            </w:pPr>
            <w:proofErr w:type="spellStart"/>
            <w:r w:rsidRPr="00821BEB">
              <w:rPr>
                <w:rFonts w:ascii="Arial" w:hAnsi="Arial" w:cs="Arial"/>
                <w:b/>
                <w:bCs/>
                <w:color w:val="auto"/>
                <w:sz w:val="18"/>
                <w:szCs w:val="18"/>
              </w:rPr>
              <w:t>Summarised</w:t>
            </w:r>
            <w:proofErr w:type="spellEnd"/>
            <w:r w:rsidRPr="00821BEB">
              <w:rPr>
                <w:rFonts w:ascii="Arial" w:hAnsi="Arial" w:cs="Arial"/>
                <w:b/>
                <w:bCs/>
                <w:color w:val="auto"/>
                <w:sz w:val="18"/>
                <w:szCs w:val="18"/>
              </w:rPr>
              <w:t xml:space="preserve"> financial information</w:t>
            </w:r>
          </w:p>
        </w:tc>
        <w:tc>
          <w:tcPr>
            <w:tcW w:w="1701" w:type="dxa"/>
            <w:tcBorders>
              <w:bottom w:val="single" w:sz="4" w:space="0" w:color="auto"/>
            </w:tcBorders>
            <w:vAlign w:val="bottom"/>
            <w:hideMark/>
          </w:tcPr>
          <w:p w14:paraId="4628F6EB" w14:textId="5D9F1079" w:rsidR="00FE6CB5" w:rsidRPr="00821BEB" w:rsidRDefault="00FE6CB5" w:rsidP="00BE2FD5">
            <w:pPr>
              <w:ind w:right="-72"/>
              <w:jc w:val="right"/>
              <w:rPr>
                <w:rFonts w:ascii="Arial" w:hAnsi="Arial" w:cs="Arial"/>
                <w:b/>
                <w:bCs/>
                <w:color w:val="auto"/>
                <w:sz w:val="18"/>
                <w:szCs w:val="18"/>
              </w:rPr>
            </w:pPr>
            <w:r w:rsidRPr="00821BEB">
              <w:rPr>
                <w:rFonts w:ascii="Arial" w:hAnsi="Arial" w:cs="Arial"/>
                <w:b/>
                <w:bCs/>
                <w:color w:val="auto"/>
                <w:sz w:val="18"/>
                <w:szCs w:val="18"/>
              </w:rPr>
              <w:t>Thousand</w:t>
            </w:r>
            <w:r w:rsidR="00BE2FD5">
              <w:rPr>
                <w:rFonts w:ascii="Arial" w:hAnsi="Arial" w:cs="Arial"/>
                <w:b/>
                <w:bCs/>
                <w:color w:val="auto"/>
                <w:sz w:val="18"/>
                <w:szCs w:val="18"/>
              </w:rPr>
              <w:t xml:space="preserve"> </w:t>
            </w:r>
            <w:r w:rsidRPr="00821BEB">
              <w:rPr>
                <w:rFonts w:ascii="Arial" w:hAnsi="Arial" w:cs="Arial"/>
                <w:b/>
                <w:bCs/>
                <w:color w:val="auto"/>
                <w:sz w:val="18"/>
                <w:szCs w:val="18"/>
              </w:rPr>
              <w:t>Baht</w:t>
            </w:r>
          </w:p>
        </w:tc>
        <w:tc>
          <w:tcPr>
            <w:tcW w:w="1701" w:type="dxa"/>
            <w:tcBorders>
              <w:bottom w:val="single" w:sz="4" w:space="0" w:color="auto"/>
            </w:tcBorders>
            <w:vAlign w:val="bottom"/>
            <w:hideMark/>
          </w:tcPr>
          <w:p w14:paraId="7A45CE64" w14:textId="04A23798" w:rsidR="00FE6CB5" w:rsidRPr="00821BEB" w:rsidRDefault="00FE6CB5" w:rsidP="00BE2FD5">
            <w:pPr>
              <w:ind w:right="-72"/>
              <w:jc w:val="right"/>
              <w:rPr>
                <w:rFonts w:ascii="Arial" w:hAnsi="Arial" w:cs="Arial"/>
                <w:b/>
                <w:bCs/>
                <w:color w:val="auto"/>
                <w:sz w:val="18"/>
                <w:szCs w:val="18"/>
              </w:rPr>
            </w:pPr>
            <w:r w:rsidRPr="00821BEB">
              <w:rPr>
                <w:rFonts w:ascii="Arial" w:hAnsi="Arial" w:cs="Arial"/>
                <w:b/>
                <w:bCs/>
                <w:color w:val="auto"/>
                <w:sz w:val="18"/>
                <w:szCs w:val="18"/>
              </w:rPr>
              <w:t>Thousand</w:t>
            </w:r>
            <w:r w:rsidR="00BE2FD5">
              <w:rPr>
                <w:rFonts w:ascii="Arial" w:hAnsi="Arial" w:cs="Arial"/>
                <w:b/>
                <w:bCs/>
                <w:color w:val="auto"/>
                <w:sz w:val="18"/>
                <w:szCs w:val="18"/>
              </w:rPr>
              <w:t xml:space="preserve"> </w:t>
            </w:r>
            <w:r w:rsidRPr="00821BEB">
              <w:rPr>
                <w:rFonts w:ascii="Arial" w:hAnsi="Arial" w:cs="Arial"/>
                <w:b/>
                <w:bCs/>
                <w:color w:val="auto"/>
                <w:sz w:val="18"/>
                <w:szCs w:val="18"/>
              </w:rPr>
              <w:t>Baht</w:t>
            </w:r>
          </w:p>
        </w:tc>
      </w:tr>
      <w:tr w:rsidR="00FE6CB5" w:rsidRPr="00821BEB" w14:paraId="73C7FF18" w14:textId="77777777" w:rsidTr="00E14CA3">
        <w:tc>
          <w:tcPr>
            <w:tcW w:w="6062" w:type="dxa"/>
          </w:tcPr>
          <w:p w14:paraId="57C0BB57"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tcPr>
          <w:p w14:paraId="17DFEBFF" w14:textId="77777777" w:rsidR="00FE6CB5" w:rsidRPr="00821BEB" w:rsidRDefault="00FE6CB5" w:rsidP="00821BEB">
            <w:pPr>
              <w:ind w:right="-72"/>
              <w:rPr>
                <w:rFonts w:ascii="Arial" w:hAnsi="Arial" w:cs="Arial"/>
                <w:color w:val="auto"/>
                <w:sz w:val="18"/>
                <w:szCs w:val="18"/>
              </w:rPr>
            </w:pPr>
          </w:p>
        </w:tc>
        <w:tc>
          <w:tcPr>
            <w:tcW w:w="1701" w:type="dxa"/>
            <w:tcBorders>
              <w:top w:val="single" w:sz="4" w:space="0" w:color="auto"/>
            </w:tcBorders>
            <w:shd w:val="clear" w:color="auto" w:fill="auto"/>
          </w:tcPr>
          <w:p w14:paraId="046D64FD" w14:textId="77777777" w:rsidR="00FE6CB5" w:rsidRPr="00821BEB" w:rsidRDefault="00FE6CB5" w:rsidP="00821BEB">
            <w:pPr>
              <w:ind w:right="-72"/>
              <w:rPr>
                <w:rFonts w:ascii="Arial" w:hAnsi="Arial" w:cs="Arial"/>
                <w:color w:val="auto"/>
                <w:sz w:val="18"/>
                <w:szCs w:val="18"/>
              </w:rPr>
            </w:pPr>
          </w:p>
        </w:tc>
      </w:tr>
      <w:tr w:rsidR="00FE6CB5" w:rsidRPr="00821BEB" w14:paraId="69CF93F0" w14:textId="77777777" w:rsidTr="00E14CA3">
        <w:tc>
          <w:tcPr>
            <w:tcW w:w="6062" w:type="dxa"/>
          </w:tcPr>
          <w:p w14:paraId="5A923CF8" w14:textId="77777777" w:rsidR="00FE6CB5" w:rsidRPr="00BE2FD5" w:rsidRDefault="00FE6CB5" w:rsidP="00821BEB">
            <w:pPr>
              <w:ind w:left="-101"/>
              <w:rPr>
                <w:rFonts w:ascii="Arial" w:hAnsi="Arial" w:cs="Arial"/>
                <w:b/>
                <w:bCs/>
                <w:color w:val="auto"/>
                <w:sz w:val="18"/>
                <w:szCs w:val="18"/>
              </w:rPr>
            </w:pPr>
            <w:r w:rsidRPr="00BE2FD5">
              <w:rPr>
                <w:rFonts w:ascii="Arial" w:hAnsi="Arial" w:cs="Arial"/>
                <w:b/>
                <w:bCs/>
                <w:color w:val="auto"/>
                <w:sz w:val="18"/>
                <w:szCs w:val="18"/>
              </w:rPr>
              <w:t>Opening net assets as at 1 January</w:t>
            </w:r>
          </w:p>
        </w:tc>
        <w:tc>
          <w:tcPr>
            <w:tcW w:w="1701" w:type="dxa"/>
            <w:shd w:val="clear" w:color="auto" w:fill="FAFAFA"/>
            <w:vAlign w:val="bottom"/>
          </w:tcPr>
          <w:p w14:paraId="3739DCAC"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990</w:t>
            </w:r>
          </w:p>
        </w:tc>
        <w:tc>
          <w:tcPr>
            <w:tcW w:w="1701" w:type="dxa"/>
            <w:shd w:val="clear" w:color="auto" w:fill="auto"/>
            <w:vAlign w:val="bottom"/>
          </w:tcPr>
          <w:p w14:paraId="41D37F83"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FE6CB5" w:rsidRPr="00821BEB" w14:paraId="405D20D8" w14:textId="77777777" w:rsidTr="00E14CA3">
        <w:tc>
          <w:tcPr>
            <w:tcW w:w="6062" w:type="dxa"/>
          </w:tcPr>
          <w:p w14:paraId="5B6B45BD"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Issued ordinary share</w:t>
            </w:r>
          </w:p>
        </w:tc>
        <w:tc>
          <w:tcPr>
            <w:tcW w:w="1701" w:type="dxa"/>
            <w:shd w:val="clear" w:color="auto" w:fill="FAFAFA"/>
            <w:vAlign w:val="bottom"/>
          </w:tcPr>
          <w:p w14:paraId="3D5F3E8C"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19,950</w:t>
            </w:r>
          </w:p>
        </w:tc>
        <w:tc>
          <w:tcPr>
            <w:tcW w:w="1701" w:type="dxa"/>
            <w:shd w:val="clear" w:color="auto" w:fill="auto"/>
            <w:vAlign w:val="bottom"/>
          </w:tcPr>
          <w:p w14:paraId="09EF675D"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20,050</w:t>
            </w:r>
          </w:p>
        </w:tc>
      </w:tr>
      <w:tr w:rsidR="00FE6CB5" w:rsidRPr="00821BEB" w14:paraId="3ABA8BE9" w14:textId="77777777" w:rsidTr="00E14CA3">
        <w:tc>
          <w:tcPr>
            <w:tcW w:w="6062" w:type="dxa"/>
          </w:tcPr>
          <w:p w14:paraId="4FC1D1F0"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Loss for the year</w:t>
            </w:r>
          </w:p>
        </w:tc>
        <w:tc>
          <w:tcPr>
            <w:tcW w:w="1701" w:type="dxa"/>
            <w:tcBorders>
              <w:bottom w:val="single" w:sz="4" w:space="0" w:color="auto"/>
            </w:tcBorders>
            <w:shd w:val="clear" w:color="auto" w:fill="FAFAFA"/>
            <w:vAlign w:val="bottom"/>
          </w:tcPr>
          <w:p w14:paraId="599FCB5D"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(13,835)</w:t>
            </w:r>
          </w:p>
        </w:tc>
        <w:tc>
          <w:tcPr>
            <w:tcW w:w="1701" w:type="dxa"/>
            <w:tcBorders>
              <w:bottom w:val="single" w:sz="4" w:space="0" w:color="auto"/>
            </w:tcBorders>
            <w:shd w:val="clear" w:color="auto" w:fill="auto"/>
            <w:vAlign w:val="bottom"/>
          </w:tcPr>
          <w:p w14:paraId="62498D31"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(19,060)</w:t>
            </w:r>
          </w:p>
        </w:tc>
      </w:tr>
      <w:tr w:rsidR="00FE6CB5" w:rsidRPr="00DB59D6" w14:paraId="18E2E26D" w14:textId="77777777" w:rsidTr="00E14CA3">
        <w:tc>
          <w:tcPr>
            <w:tcW w:w="6062" w:type="dxa"/>
          </w:tcPr>
          <w:p w14:paraId="21962DD5"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19690319"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shd w:val="clear" w:color="auto" w:fill="auto"/>
            <w:vAlign w:val="bottom"/>
          </w:tcPr>
          <w:p w14:paraId="6CA88AD4" w14:textId="77777777" w:rsidR="00FE6CB5" w:rsidRPr="00DB59D6" w:rsidRDefault="00FE6CB5" w:rsidP="00821BEB">
            <w:pPr>
              <w:ind w:right="-72"/>
              <w:jc w:val="right"/>
              <w:rPr>
                <w:rFonts w:ascii="Arial" w:hAnsi="Arial" w:cs="Arial"/>
                <w:color w:val="auto"/>
                <w:sz w:val="12"/>
                <w:szCs w:val="12"/>
              </w:rPr>
            </w:pPr>
          </w:p>
        </w:tc>
      </w:tr>
      <w:tr w:rsidR="00FE6CB5" w:rsidRPr="00821BEB" w14:paraId="5AB11414" w14:textId="77777777" w:rsidTr="00E14CA3">
        <w:tc>
          <w:tcPr>
            <w:tcW w:w="6062" w:type="dxa"/>
          </w:tcPr>
          <w:p w14:paraId="5315295E" w14:textId="77777777" w:rsidR="00FE6CB5" w:rsidRPr="00BE2FD5" w:rsidRDefault="00FE6CB5" w:rsidP="00821BEB">
            <w:pPr>
              <w:ind w:left="-101"/>
              <w:rPr>
                <w:rFonts w:ascii="Arial" w:hAnsi="Arial" w:cs="Arial"/>
                <w:b/>
                <w:bCs/>
                <w:color w:val="auto"/>
                <w:sz w:val="18"/>
                <w:szCs w:val="18"/>
              </w:rPr>
            </w:pPr>
            <w:r w:rsidRPr="00BE2FD5">
              <w:rPr>
                <w:rFonts w:ascii="Arial" w:hAnsi="Arial" w:cs="Arial"/>
                <w:b/>
                <w:bCs/>
                <w:color w:val="auto"/>
                <w:sz w:val="18"/>
                <w:szCs w:val="18"/>
              </w:rPr>
              <w:t>Closing net assets as at 31 December</w:t>
            </w:r>
          </w:p>
        </w:tc>
        <w:tc>
          <w:tcPr>
            <w:tcW w:w="1701" w:type="dxa"/>
            <w:tcBorders>
              <w:bottom w:val="single" w:sz="4" w:space="0" w:color="auto"/>
            </w:tcBorders>
            <w:shd w:val="clear" w:color="auto" w:fill="FAFAFA"/>
            <w:vAlign w:val="bottom"/>
          </w:tcPr>
          <w:p w14:paraId="6DE0D6B5"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7,105</w:t>
            </w:r>
          </w:p>
        </w:tc>
        <w:tc>
          <w:tcPr>
            <w:tcW w:w="1701" w:type="dxa"/>
            <w:tcBorders>
              <w:bottom w:val="single" w:sz="4" w:space="0" w:color="auto"/>
            </w:tcBorders>
            <w:shd w:val="clear" w:color="auto" w:fill="auto"/>
            <w:vAlign w:val="bottom"/>
          </w:tcPr>
          <w:p w14:paraId="6599DC9B" w14:textId="77777777" w:rsidR="00FE6CB5" w:rsidRPr="00821BEB" w:rsidRDefault="00FE6CB5"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990</w:t>
            </w:r>
          </w:p>
        </w:tc>
      </w:tr>
      <w:tr w:rsidR="00FE6CB5" w:rsidRPr="00821BEB" w14:paraId="6CC47FDF" w14:textId="77777777" w:rsidTr="00E14CA3">
        <w:tc>
          <w:tcPr>
            <w:tcW w:w="6062" w:type="dxa"/>
          </w:tcPr>
          <w:p w14:paraId="565C2113" w14:textId="77777777" w:rsidR="00FE6CB5" w:rsidRPr="00821BEB" w:rsidRDefault="00FE6CB5" w:rsidP="00821BEB">
            <w:pPr>
              <w:ind w:left="-101"/>
              <w:rPr>
                <w:rFonts w:ascii="Arial" w:hAnsi="Arial" w:cs="Arial"/>
                <w:color w:val="auto"/>
                <w:sz w:val="18"/>
                <w:szCs w:val="18"/>
              </w:rPr>
            </w:pPr>
          </w:p>
        </w:tc>
        <w:tc>
          <w:tcPr>
            <w:tcW w:w="1701" w:type="dxa"/>
            <w:tcBorders>
              <w:top w:val="single" w:sz="4" w:space="0" w:color="auto"/>
            </w:tcBorders>
            <w:shd w:val="clear" w:color="auto" w:fill="FAFAFA"/>
            <w:vAlign w:val="bottom"/>
          </w:tcPr>
          <w:p w14:paraId="276DBFA1" w14:textId="77777777" w:rsidR="00FE6CB5" w:rsidRPr="00821BEB" w:rsidRDefault="00FE6CB5" w:rsidP="00821BEB">
            <w:pPr>
              <w:ind w:right="-72"/>
              <w:jc w:val="right"/>
              <w:rPr>
                <w:rFonts w:ascii="Arial" w:hAnsi="Arial" w:cs="Arial"/>
                <w:color w:val="auto"/>
                <w:sz w:val="18"/>
                <w:szCs w:val="18"/>
              </w:rPr>
            </w:pPr>
          </w:p>
        </w:tc>
        <w:tc>
          <w:tcPr>
            <w:tcW w:w="1701" w:type="dxa"/>
            <w:tcBorders>
              <w:top w:val="single" w:sz="4" w:space="0" w:color="auto"/>
            </w:tcBorders>
            <w:shd w:val="clear" w:color="auto" w:fill="auto"/>
            <w:vAlign w:val="bottom"/>
          </w:tcPr>
          <w:p w14:paraId="385D4247" w14:textId="77777777" w:rsidR="00FE6CB5" w:rsidRPr="00821BEB" w:rsidRDefault="00FE6CB5" w:rsidP="00821BEB">
            <w:pPr>
              <w:ind w:right="-72"/>
              <w:jc w:val="right"/>
              <w:rPr>
                <w:rFonts w:ascii="Arial" w:hAnsi="Arial" w:cs="Arial"/>
                <w:color w:val="auto"/>
                <w:sz w:val="18"/>
                <w:szCs w:val="18"/>
              </w:rPr>
            </w:pPr>
          </w:p>
        </w:tc>
      </w:tr>
      <w:tr w:rsidR="00FE6CB5" w:rsidRPr="00821BEB" w14:paraId="4738B28C" w14:textId="77777777" w:rsidTr="00E14CA3">
        <w:tc>
          <w:tcPr>
            <w:tcW w:w="6062" w:type="dxa"/>
          </w:tcPr>
          <w:p w14:paraId="496A854C"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Interest in joint venture (51%)</w:t>
            </w:r>
          </w:p>
        </w:tc>
        <w:tc>
          <w:tcPr>
            <w:tcW w:w="1701" w:type="dxa"/>
            <w:shd w:val="clear" w:color="auto" w:fill="FAFAFA"/>
            <w:vAlign w:val="bottom"/>
          </w:tcPr>
          <w:p w14:paraId="1688950C"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3,624</w:t>
            </w:r>
          </w:p>
        </w:tc>
        <w:tc>
          <w:tcPr>
            <w:tcW w:w="1701" w:type="dxa"/>
            <w:shd w:val="clear" w:color="auto" w:fill="auto"/>
            <w:vAlign w:val="bottom"/>
          </w:tcPr>
          <w:p w14:paraId="10CA9812"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505</w:t>
            </w:r>
          </w:p>
        </w:tc>
      </w:tr>
      <w:tr w:rsidR="00FE6CB5" w:rsidRPr="00821BEB" w14:paraId="47C76F11" w14:textId="77777777" w:rsidTr="00E14CA3">
        <w:tc>
          <w:tcPr>
            <w:tcW w:w="6062" w:type="dxa"/>
          </w:tcPr>
          <w:p w14:paraId="65266DB0" w14:textId="10501B3F"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Eliminat</w:t>
            </w:r>
            <w:r w:rsidR="00370AB1">
              <w:rPr>
                <w:rFonts w:ascii="Arial" w:hAnsi="Arial" w:cs="Arial"/>
                <w:color w:val="auto"/>
                <w:sz w:val="18"/>
                <w:szCs w:val="18"/>
              </w:rPr>
              <w:t>ion</w:t>
            </w:r>
            <w:r w:rsidRPr="00821BEB">
              <w:rPr>
                <w:rFonts w:ascii="Arial" w:hAnsi="Arial" w:cs="Arial"/>
                <w:color w:val="auto"/>
                <w:sz w:val="18"/>
                <w:szCs w:val="18"/>
              </w:rPr>
              <w:t xml:space="preserve"> of deferred related transactions</w:t>
            </w:r>
          </w:p>
        </w:tc>
        <w:tc>
          <w:tcPr>
            <w:tcW w:w="1701" w:type="dxa"/>
            <w:shd w:val="clear" w:color="auto" w:fill="FAFAFA"/>
            <w:vAlign w:val="bottom"/>
          </w:tcPr>
          <w:p w14:paraId="0E4AE80F"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(824,289)</w:t>
            </w:r>
          </w:p>
        </w:tc>
        <w:tc>
          <w:tcPr>
            <w:tcW w:w="1701" w:type="dxa"/>
            <w:shd w:val="clear" w:color="auto" w:fill="auto"/>
            <w:vAlign w:val="bottom"/>
          </w:tcPr>
          <w:p w14:paraId="6AB5493C"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(410,121)</w:t>
            </w:r>
          </w:p>
        </w:tc>
      </w:tr>
      <w:tr w:rsidR="00FE6CB5" w:rsidRPr="00821BEB" w14:paraId="7CCB798B" w14:textId="77777777" w:rsidTr="00E14CA3">
        <w:tc>
          <w:tcPr>
            <w:tcW w:w="6062" w:type="dxa"/>
          </w:tcPr>
          <w:p w14:paraId="48FCCB13" w14:textId="1CB2BED8"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Additional initial cost</w:t>
            </w:r>
            <w:r w:rsidR="00370AB1">
              <w:rPr>
                <w:rFonts w:ascii="Arial" w:hAnsi="Arial" w:cs="Arial"/>
                <w:color w:val="auto"/>
                <w:sz w:val="18"/>
                <w:szCs w:val="18"/>
              </w:rPr>
              <w:t>s</w:t>
            </w:r>
          </w:p>
        </w:tc>
        <w:tc>
          <w:tcPr>
            <w:tcW w:w="1701" w:type="dxa"/>
            <w:tcBorders>
              <w:bottom w:val="single" w:sz="4" w:space="0" w:color="auto"/>
            </w:tcBorders>
            <w:shd w:val="clear" w:color="auto" w:fill="FAFAFA"/>
            <w:vAlign w:val="bottom"/>
          </w:tcPr>
          <w:p w14:paraId="250760F6"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35,845</w:t>
            </w:r>
          </w:p>
        </w:tc>
        <w:tc>
          <w:tcPr>
            <w:tcW w:w="1701" w:type="dxa"/>
            <w:tcBorders>
              <w:bottom w:val="single" w:sz="4" w:space="0" w:color="auto"/>
            </w:tcBorders>
            <w:shd w:val="clear" w:color="auto" w:fill="auto"/>
            <w:vAlign w:val="bottom"/>
          </w:tcPr>
          <w:p w14:paraId="271F74AB"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35,845</w:t>
            </w:r>
          </w:p>
        </w:tc>
      </w:tr>
      <w:tr w:rsidR="00FE6CB5" w:rsidRPr="00821BEB" w14:paraId="38CC1921" w14:textId="77777777" w:rsidTr="00E14CA3">
        <w:tc>
          <w:tcPr>
            <w:tcW w:w="6062" w:type="dxa"/>
          </w:tcPr>
          <w:p w14:paraId="4EF494F5" w14:textId="1D3EDBA4" w:rsidR="00FE6CB5" w:rsidRPr="00821BEB" w:rsidRDefault="00E14CA3" w:rsidP="00821BEB">
            <w:pPr>
              <w:ind w:left="-101"/>
              <w:rPr>
                <w:rFonts w:ascii="Arial" w:hAnsi="Arial" w:cs="Arial"/>
                <w:color w:val="auto"/>
                <w:sz w:val="18"/>
                <w:szCs w:val="18"/>
              </w:rPr>
            </w:pPr>
            <w:r w:rsidRPr="00821BEB">
              <w:rPr>
                <w:rFonts w:ascii="Arial" w:hAnsi="Arial" w:cs="Arial"/>
                <w:color w:val="auto"/>
                <w:sz w:val="18"/>
                <w:szCs w:val="18"/>
              </w:rPr>
              <w:t xml:space="preserve">Cumulative loss exceeding the investment </w:t>
            </w:r>
            <w:r w:rsidR="00FE6CB5" w:rsidRPr="00821BEB">
              <w:rPr>
                <w:rFonts w:ascii="Arial" w:hAnsi="Arial" w:cs="Arial"/>
                <w:color w:val="auto"/>
                <w:sz w:val="18"/>
                <w:szCs w:val="18"/>
              </w:rPr>
              <w:t>in joint venture</w:t>
            </w:r>
          </w:p>
        </w:tc>
        <w:tc>
          <w:tcPr>
            <w:tcW w:w="1701" w:type="dxa"/>
            <w:tcBorders>
              <w:bottom w:val="single" w:sz="4" w:space="0" w:color="auto"/>
            </w:tcBorders>
            <w:shd w:val="clear" w:color="auto" w:fill="FAFAFA"/>
            <w:vAlign w:val="bottom"/>
          </w:tcPr>
          <w:p w14:paraId="18035DFD" w14:textId="77777777" w:rsidR="00FE6CB5" w:rsidRPr="00821BEB" w:rsidRDefault="00FE6CB5" w:rsidP="00821BEB">
            <w:pPr>
              <w:ind w:right="-72"/>
              <w:jc w:val="right"/>
              <w:rPr>
                <w:rFonts w:ascii="Arial" w:hAnsi="Arial" w:cs="Arial"/>
                <w:color w:val="auto"/>
                <w:sz w:val="18"/>
                <w:szCs w:val="18"/>
                <w:lang w:val="en-GB"/>
              </w:rPr>
            </w:pPr>
            <w:r w:rsidRPr="00821BEB">
              <w:rPr>
                <w:rFonts w:ascii="Arial" w:hAnsi="Arial" w:cs="Arial"/>
                <w:color w:val="auto"/>
                <w:sz w:val="18"/>
                <w:szCs w:val="18"/>
              </w:rPr>
              <w:t>(784,820)</w:t>
            </w:r>
          </w:p>
        </w:tc>
        <w:tc>
          <w:tcPr>
            <w:tcW w:w="1701" w:type="dxa"/>
            <w:tcBorders>
              <w:bottom w:val="single" w:sz="4" w:space="0" w:color="auto"/>
            </w:tcBorders>
            <w:shd w:val="clear" w:color="auto" w:fill="auto"/>
            <w:vAlign w:val="bottom"/>
          </w:tcPr>
          <w:p w14:paraId="5439645D"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(373,771)</w:t>
            </w:r>
          </w:p>
        </w:tc>
      </w:tr>
      <w:tr w:rsidR="00FE6CB5" w:rsidRPr="00DB59D6" w14:paraId="15316430" w14:textId="77777777" w:rsidTr="00E14CA3">
        <w:tc>
          <w:tcPr>
            <w:tcW w:w="6062" w:type="dxa"/>
          </w:tcPr>
          <w:p w14:paraId="08ECDC8F" w14:textId="77777777" w:rsidR="00FE6CB5" w:rsidRPr="00DB59D6" w:rsidRDefault="00FE6CB5" w:rsidP="00821BEB">
            <w:pPr>
              <w:ind w:left="-101"/>
              <w:rPr>
                <w:rFonts w:ascii="Arial" w:hAnsi="Arial" w:cs="Arial"/>
                <w:color w:val="auto"/>
                <w:sz w:val="12"/>
                <w:szCs w:val="12"/>
              </w:rPr>
            </w:pPr>
          </w:p>
        </w:tc>
        <w:tc>
          <w:tcPr>
            <w:tcW w:w="1701" w:type="dxa"/>
            <w:tcBorders>
              <w:top w:val="single" w:sz="4" w:space="0" w:color="auto"/>
            </w:tcBorders>
            <w:shd w:val="clear" w:color="auto" w:fill="FAFAFA"/>
            <w:vAlign w:val="bottom"/>
          </w:tcPr>
          <w:p w14:paraId="01D61E10" w14:textId="77777777" w:rsidR="00FE6CB5" w:rsidRPr="00DB59D6" w:rsidRDefault="00FE6CB5" w:rsidP="00821BEB">
            <w:pPr>
              <w:ind w:right="-72"/>
              <w:jc w:val="right"/>
              <w:rPr>
                <w:rFonts w:ascii="Arial" w:hAnsi="Arial" w:cs="Arial"/>
                <w:color w:val="auto"/>
                <w:sz w:val="12"/>
                <w:szCs w:val="12"/>
              </w:rPr>
            </w:pPr>
          </w:p>
        </w:tc>
        <w:tc>
          <w:tcPr>
            <w:tcW w:w="1701" w:type="dxa"/>
            <w:tcBorders>
              <w:top w:val="single" w:sz="4" w:space="0" w:color="auto"/>
            </w:tcBorders>
            <w:shd w:val="clear" w:color="auto" w:fill="auto"/>
            <w:vAlign w:val="bottom"/>
          </w:tcPr>
          <w:p w14:paraId="0E4C0390" w14:textId="77777777" w:rsidR="00FE6CB5" w:rsidRPr="00DB59D6" w:rsidRDefault="00FE6CB5" w:rsidP="00821BEB">
            <w:pPr>
              <w:ind w:right="-72"/>
              <w:jc w:val="right"/>
              <w:rPr>
                <w:rFonts w:ascii="Arial" w:hAnsi="Arial" w:cs="Arial"/>
                <w:color w:val="auto"/>
                <w:sz w:val="12"/>
                <w:szCs w:val="12"/>
              </w:rPr>
            </w:pPr>
          </w:p>
        </w:tc>
      </w:tr>
      <w:tr w:rsidR="00FE6CB5" w:rsidRPr="00821BEB" w14:paraId="4AC6B86E" w14:textId="77777777" w:rsidTr="00E14CA3">
        <w:tc>
          <w:tcPr>
            <w:tcW w:w="6062" w:type="dxa"/>
            <w:vAlign w:val="bottom"/>
          </w:tcPr>
          <w:p w14:paraId="22DD4AC0" w14:textId="77777777" w:rsidR="00FE6CB5" w:rsidRPr="00536B62" w:rsidRDefault="00FE6CB5" w:rsidP="00821BEB">
            <w:pPr>
              <w:ind w:left="-101"/>
              <w:rPr>
                <w:rFonts w:ascii="Arial" w:hAnsi="Arial" w:cs="Arial"/>
                <w:color w:val="auto"/>
                <w:sz w:val="18"/>
                <w:szCs w:val="18"/>
              </w:rPr>
            </w:pPr>
            <w:r w:rsidRPr="00536B62">
              <w:rPr>
                <w:rFonts w:ascii="Arial" w:hAnsi="Arial" w:cs="Arial"/>
                <w:color w:val="auto"/>
                <w:sz w:val="18"/>
                <w:szCs w:val="18"/>
              </w:rPr>
              <w:t>Carrying value</w:t>
            </w:r>
          </w:p>
        </w:tc>
        <w:tc>
          <w:tcPr>
            <w:tcW w:w="1701" w:type="dxa"/>
            <w:shd w:val="clear" w:color="auto" w:fill="FAFAFA"/>
            <w:vAlign w:val="bottom"/>
          </w:tcPr>
          <w:p w14:paraId="1E895BE7" w14:textId="6C39DE48" w:rsidR="00FE6CB5" w:rsidRPr="00821BEB" w:rsidRDefault="00536B62" w:rsidP="00821BEB">
            <w:pPr>
              <w:ind w:right="-72"/>
              <w:jc w:val="right"/>
              <w:rPr>
                <w:rFonts w:ascii="Arial" w:hAnsi="Arial" w:cs="Arial"/>
                <w:color w:val="auto"/>
                <w:sz w:val="18"/>
                <w:szCs w:val="18"/>
              </w:rPr>
            </w:pPr>
            <w:r>
              <w:rPr>
                <w:rFonts w:ascii="Arial" w:hAnsi="Arial" w:cs="Arial"/>
                <w:color w:val="auto"/>
                <w:sz w:val="18"/>
                <w:szCs w:val="18"/>
              </w:rPr>
              <w:t>-</w:t>
            </w:r>
          </w:p>
        </w:tc>
        <w:tc>
          <w:tcPr>
            <w:tcW w:w="1701" w:type="dxa"/>
            <w:shd w:val="clear" w:color="auto" w:fill="auto"/>
            <w:vAlign w:val="bottom"/>
          </w:tcPr>
          <w:p w14:paraId="16977095" w14:textId="031153E4" w:rsidR="00FE6CB5" w:rsidRPr="00821BEB" w:rsidRDefault="00536B62" w:rsidP="00821BEB">
            <w:pPr>
              <w:ind w:right="-72"/>
              <w:jc w:val="right"/>
              <w:rPr>
                <w:rFonts w:ascii="Arial" w:hAnsi="Arial" w:cs="Arial"/>
                <w:color w:val="auto"/>
                <w:sz w:val="18"/>
                <w:szCs w:val="18"/>
              </w:rPr>
            </w:pPr>
            <w:r>
              <w:rPr>
                <w:rFonts w:ascii="Arial" w:hAnsi="Arial" w:cs="Arial"/>
                <w:color w:val="auto"/>
                <w:sz w:val="18"/>
                <w:szCs w:val="18"/>
              </w:rPr>
              <w:t>-</w:t>
            </w:r>
          </w:p>
        </w:tc>
      </w:tr>
      <w:tr w:rsidR="00FE6CB5" w:rsidRPr="00821BEB" w14:paraId="3A5412EE" w14:textId="77777777" w:rsidTr="00E14CA3">
        <w:trPr>
          <w:trHeight w:val="117"/>
        </w:trPr>
        <w:tc>
          <w:tcPr>
            <w:tcW w:w="6062" w:type="dxa"/>
            <w:vAlign w:val="bottom"/>
          </w:tcPr>
          <w:p w14:paraId="48E8BA79"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 xml:space="preserve">Deferred revenue under equity method of   </w:t>
            </w:r>
          </w:p>
        </w:tc>
        <w:tc>
          <w:tcPr>
            <w:tcW w:w="1701" w:type="dxa"/>
            <w:shd w:val="clear" w:color="auto" w:fill="FAFAFA"/>
            <w:vAlign w:val="bottom"/>
          </w:tcPr>
          <w:p w14:paraId="2346A061" w14:textId="77777777" w:rsidR="00FE6CB5" w:rsidRPr="00821BEB" w:rsidRDefault="00FE6CB5" w:rsidP="00821BEB">
            <w:pPr>
              <w:ind w:right="-72"/>
              <w:jc w:val="right"/>
              <w:rPr>
                <w:rFonts w:ascii="Arial" w:hAnsi="Arial" w:cs="Arial"/>
                <w:color w:val="auto"/>
                <w:sz w:val="18"/>
                <w:szCs w:val="18"/>
              </w:rPr>
            </w:pPr>
          </w:p>
        </w:tc>
        <w:tc>
          <w:tcPr>
            <w:tcW w:w="1701" w:type="dxa"/>
            <w:shd w:val="clear" w:color="auto" w:fill="auto"/>
            <w:vAlign w:val="bottom"/>
          </w:tcPr>
          <w:p w14:paraId="67837CB5" w14:textId="77777777" w:rsidR="00FE6CB5" w:rsidRPr="00821BEB" w:rsidRDefault="00FE6CB5" w:rsidP="00821BEB">
            <w:pPr>
              <w:ind w:right="-72"/>
              <w:jc w:val="right"/>
              <w:rPr>
                <w:rFonts w:ascii="Arial" w:hAnsi="Arial" w:cs="Arial"/>
                <w:color w:val="auto"/>
                <w:sz w:val="18"/>
                <w:szCs w:val="18"/>
              </w:rPr>
            </w:pPr>
          </w:p>
        </w:tc>
      </w:tr>
      <w:tr w:rsidR="00FE6CB5" w:rsidRPr="00821BEB" w14:paraId="6802C79F" w14:textId="77777777" w:rsidTr="00E14CA3">
        <w:tc>
          <w:tcPr>
            <w:tcW w:w="6062" w:type="dxa"/>
            <w:vAlign w:val="bottom"/>
          </w:tcPr>
          <w:p w14:paraId="466712DF" w14:textId="77777777" w:rsidR="00FE6CB5" w:rsidRPr="00821BEB" w:rsidRDefault="00FE6CB5" w:rsidP="00821BEB">
            <w:pPr>
              <w:ind w:left="-101"/>
              <w:rPr>
                <w:rFonts w:ascii="Arial" w:hAnsi="Arial" w:cs="Arial"/>
                <w:color w:val="auto"/>
                <w:sz w:val="18"/>
                <w:szCs w:val="18"/>
              </w:rPr>
            </w:pPr>
            <w:r w:rsidRPr="00821BEB">
              <w:rPr>
                <w:rFonts w:ascii="Arial" w:hAnsi="Arial" w:cs="Arial"/>
                <w:color w:val="auto"/>
                <w:sz w:val="18"/>
                <w:szCs w:val="18"/>
              </w:rPr>
              <w:t xml:space="preserve">   investment in joint venture</w:t>
            </w:r>
          </w:p>
        </w:tc>
        <w:tc>
          <w:tcPr>
            <w:tcW w:w="1701" w:type="dxa"/>
            <w:tcBorders>
              <w:bottom w:val="single" w:sz="4" w:space="0" w:color="auto"/>
            </w:tcBorders>
            <w:shd w:val="clear" w:color="auto" w:fill="FAFAFA"/>
            <w:vAlign w:val="bottom"/>
          </w:tcPr>
          <w:p w14:paraId="7B4BC9C1" w14:textId="77777777" w:rsidR="00FE6CB5" w:rsidRPr="00821BEB" w:rsidRDefault="00FE6CB5" w:rsidP="00821BEB">
            <w:pPr>
              <w:ind w:right="-72"/>
              <w:jc w:val="right"/>
              <w:rPr>
                <w:rFonts w:ascii="Arial" w:hAnsi="Arial" w:cs="Arial"/>
                <w:color w:val="auto"/>
                <w:sz w:val="18"/>
                <w:szCs w:val="18"/>
                <w:lang w:val="en-GB"/>
              </w:rPr>
            </w:pPr>
            <w:r w:rsidRPr="00821BEB">
              <w:rPr>
                <w:rFonts w:ascii="Arial" w:hAnsi="Arial" w:cs="Arial"/>
                <w:color w:val="auto"/>
                <w:sz w:val="18"/>
                <w:szCs w:val="18"/>
              </w:rPr>
              <w:t>(784,820)</w:t>
            </w:r>
          </w:p>
        </w:tc>
        <w:tc>
          <w:tcPr>
            <w:tcW w:w="1701" w:type="dxa"/>
            <w:tcBorders>
              <w:bottom w:val="single" w:sz="4" w:space="0" w:color="auto"/>
            </w:tcBorders>
            <w:shd w:val="clear" w:color="auto" w:fill="auto"/>
            <w:vAlign w:val="bottom"/>
          </w:tcPr>
          <w:p w14:paraId="2587DBAA" w14:textId="77777777" w:rsidR="00FE6CB5" w:rsidRPr="00821BEB" w:rsidRDefault="00FE6CB5" w:rsidP="00821BEB">
            <w:pPr>
              <w:ind w:right="-72"/>
              <w:jc w:val="right"/>
              <w:rPr>
                <w:rFonts w:ascii="Arial" w:hAnsi="Arial" w:cs="Arial"/>
                <w:color w:val="auto"/>
                <w:sz w:val="18"/>
                <w:szCs w:val="18"/>
              </w:rPr>
            </w:pPr>
            <w:r w:rsidRPr="00821BEB">
              <w:rPr>
                <w:rFonts w:ascii="Arial" w:hAnsi="Arial" w:cs="Arial"/>
                <w:color w:val="auto"/>
                <w:sz w:val="18"/>
                <w:szCs w:val="18"/>
              </w:rPr>
              <w:t>(373,771)</w:t>
            </w:r>
          </w:p>
        </w:tc>
      </w:tr>
    </w:tbl>
    <w:p w14:paraId="4DB107D0" w14:textId="77777777" w:rsidR="00AC52BE" w:rsidRPr="00821BEB" w:rsidRDefault="00AC52BE" w:rsidP="00821BEB">
      <w:pPr>
        <w:jc w:val="both"/>
        <w:rPr>
          <w:rFonts w:ascii="Arial" w:hAnsi="Arial" w:cs="Arial"/>
          <w:color w:val="auto"/>
          <w:sz w:val="18"/>
          <w:szCs w:val="18"/>
        </w:rPr>
      </w:pPr>
    </w:p>
    <w:p w14:paraId="1B85835E" w14:textId="616DC1D1" w:rsidR="00AC52BE" w:rsidRPr="00821BEB" w:rsidRDefault="00AC52BE" w:rsidP="00821BEB">
      <w:pPr>
        <w:jc w:val="both"/>
        <w:rPr>
          <w:rFonts w:ascii="Arial" w:hAnsi="Arial" w:cs="Arial"/>
          <w:color w:val="auto"/>
          <w:spacing w:val="-2"/>
          <w:sz w:val="18"/>
          <w:szCs w:val="18"/>
        </w:rPr>
      </w:pPr>
      <w:r w:rsidRPr="00821BEB">
        <w:rPr>
          <w:rFonts w:ascii="Arial" w:hAnsi="Arial" w:cs="Arial"/>
          <w:color w:val="auto"/>
          <w:spacing w:val="-2"/>
          <w:sz w:val="18"/>
          <w:szCs w:val="18"/>
        </w:rPr>
        <w:t xml:space="preserve">In addition to the joint venture above, Grand </w:t>
      </w:r>
      <w:r w:rsidR="00784831" w:rsidRPr="00821BEB">
        <w:rPr>
          <w:rFonts w:ascii="Arial" w:hAnsi="Arial" w:cs="Arial"/>
          <w:color w:val="auto"/>
          <w:spacing w:val="-2"/>
          <w:sz w:val="18"/>
          <w:szCs w:val="18"/>
        </w:rPr>
        <w:t>River Forest</w:t>
      </w:r>
      <w:r w:rsidRPr="00821BEB">
        <w:rPr>
          <w:rFonts w:ascii="Arial" w:hAnsi="Arial" w:cs="Arial"/>
          <w:color w:val="auto"/>
          <w:spacing w:val="-2"/>
          <w:sz w:val="18"/>
          <w:szCs w:val="18"/>
        </w:rPr>
        <w:t xml:space="preserve"> Company Limited is another significant joint venture of the Group</w:t>
      </w:r>
      <w:r w:rsidR="00784831" w:rsidRPr="00821BEB">
        <w:rPr>
          <w:rFonts w:ascii="Arial" w:hAnsi="Arial" w:cs="Arial"/>
          <w:color w:val="auto"/>
          <w:spacing w:val="-2"/>
          <w:sz w:val="18"/>
          <w:szCs w:val="18"/>
        </w:rPr>
        <w:t xml:space="preserve"> </w:t>
      </w:r>
      <w:r w:rsidRPr="00821BEB">
        <w:rPr>
          <w:rFonts w:ascii="Arial" w:hAnsi="Arial" w:cs="Arial"/>
          <w:color w:val="auto"/>
          <w:spacing w:val="-2"/>
          <w:sz w:val="18"/>
          <w:szCs w:val="18"/>
        </w:rPr>
        <w:t xml:space="preserve">whose </w:t>
      </w:r>
      <w:proofErr w:type="spellStart"/>
      <w:r w:rsidRPr="00821BEB">
        <w:rPr>
          <w:rFonts w:ascii="Arial" w:hAnsi="Arial" w:cs="Arial"/>
          <w:color w:val="auto"/>
          <w:spacing w:val="-2"/>
          <w:sz w:val="18"/>
          <w:szCs w:val="18"/>
        </w:rPr>
        <w:t>summarised</w:t>
      </w:r>
      <w:proofErr w:type="spellEnd"/>
      <w:r w:rsidRPr="00821BEB">
        <w:rPr>
          <w:rFonts w:ascii="Arial" w:hAnsi="Arial" w:cs="Arial"/>
          <w:color w:val="auto"/>
          <w:spacing w:val="-2"/>
          <w:sz w:val="18"/>
          <w:szCs w:val="18"/>
        </w:rPr>
        <w:t xml:space="preserve"> financial information is already disclosed in GRAND’s publicly available financial statements.</w:t>
      </w:r>
    </w:p>
    <w:p w14:paraId="6C0D6797" w14:textId="77777777" w:rsidR="00AC52BE" w:rsidRPr="00E14CA3" w:rsidRDefault="00AC52BE" w:rsidP="00821BEB">
      <w:pPr>
        <w:rPr>
          <w:rFonts w:ascii="Arial" w:hAnsi="Arial" w:cs="Arial"/>
          <w:color w:val="auto"/>
          <w:sz w:val="18"/>
          <w:szCs w:val="18"/>
        </w:rPr>
      </w:pPr>
    </w:p>
    <w:p w14:paraId="594BFFC5" w14:textId="77777777" w:rsidR="00FE6CB5" w:rsidRPr="00E14CA3" w:rsidRDefault="00FE6CB5" w:rsidP="00821BEB">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52BE" w:rsidRPr="00821BEB" w14:paraId="3C892174" w14:textId="77777777" w:rsidTr="00893D4A">
        <w:trPr>
          <w:trHeight w:val="386"/>
        </w:trPr>
        <w:tc>
          <w:tcPr>
            <w:tcW w:w="9461" w:type="dxa"/>
            <w:shd w:val="clear" w:color="auto" w:fill="FFA543"/>
            <w:vAlign w:val="center"/>
          </w:tcPr>
          <w:p w14:paraId="53A00268" w14:textId="551BC26F"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16</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Advance payment for purchase of land</w:t>
            </w:r>
            <w:r w:rsidR="00CC0CC8">
              <w:rPr>
                <w:rStyle w:val="shorttext"/>
                <w:rFonts w:ascii="Arial" w:hAnsi="Arial" w:cs="Arial"/>
                <w:b/>
                <w:bCs/>
                <w:color w:val="FAFAFA"/>
                <w:sz w:val="18"/>
                <w:szCs w:val="18"/>
                <w:lang w:val="en"/>
              </w:rPr>
              <w:t>, net</w:t>
            </w:r>
          </w:p>
        </w:tc>
      </w:tr>
    </w:tbl>
    <w:p w14:paraId="73D53887" w14:textId="77777777" w:rsidR="00AC52BE" w:rsidRPr="00821BEB" w:rsidRDefault="00AC52BE" w:rsidP="00821BEB">
      <w:pPr>
        <w:tabs>
          <w:tab w:val="left" w:pos="540"/>
        </w:tabs>
        <w:jc w:val="thaiDistribute"/>
        <w:rPr>
          <w:rFonts w:ascii="Arial" w:hAnsi="Arial" w:cs="Arial"/>
          <w:color w:val="auto"/>
          <w:sz w:val="18"/>
          <w:szCs w:val="18"/>
          <w:cs/>
          <w:lang w:val="en-GB"/>
        </w:rPr>
      </w:pPr>
    </w:p>
    <w:p w14:paraId="55E687A1" w14:textId="77777777" w:rsidR="00AC52BE" w:rsidRPr="00821BEB" w:rsidRDefault="00AC52BE" w:rsidP="00821BEB">
      <w:pPr>
        <w:jc w:val="thaiDistribute"/>
        <w:rPr>
          <w:rFonts w:ascii="Arial" w:hAnsi="Arial" w:cs="Arial"/>
          <w:color w:val="auto"/>
          <w:spacing w:val="-4"/>
          <w:sz w:val="18"/>
          <w:szCs w:val="18"/>
          <w:lang w:val="en-GB"/>
        </w:rPr>
      </w:pPr>
      <w:r w:rsidRPr="00821BEB">
        <w:rPr>
          <w:rFonts w:ascii="Arial" w:hAnsi="Arial" w:cs="Arial"/>
          <w:color w:val="auto"/>
          <w:spacing w:val="-4"/>
          <w:sz w:val="18"/>
          <w:szCs w:val="18"/>
          <w:lang w:val="en-GB"/>
        </w:rPr>
        <w:t>The movements of advance payment for purchase of land during the year ended 31 December are as follows:</w:t>
      </w:r>
    </w:p>
    <w:p w14:paraId="07EE1D9C" w14:textId="77777777" w:rsidR="00AC52BE" w:rsidRPr="00821BEB" w:rsidRDefault="00AC52BE" w:rsidP="00821BEB">
      <w:pPr>
        <w:jc w:val="thaiDistribute"/>
        <w:rPr>
          <w:rFonts w:ascii="Arial" w:hAnsi="Arial" w:cs="Arial"/>
          <w:color w:val="auto"/>
          <w:spacing w:val="-4"/>
          <w:sz w:val="18"/>
          <w:szCs w:val="18"/>
          <w:lang w:val="en-GB"/>
        </w:rPr>
      </w:pPr>
    </w:p>
    <w:tbl>
      <w:tblPr>
        <w:tblW w:w="9449" w:type="dxa"/>
        <w:tblInd w:w="116" w:type="dxa"/>
        <w:tblLayout w:type="fixed"/>
        <w:tblLook w:val="0000" w:firstRow="0" w:lastRow="0" w:firstColumn="0" w:lastColumn="0" w:noHBand="0" w:noVBand="0"/>
      </w:tblPr>
      <w:tblGrid>
        <w:gridCol w:w="5419"/>
        <w:gridCol w:w="2015"/>
        <w:gridCol w:w="2015"/>
      </w:tblGrid>
      <w:tr w:rsidR="00AC52BE" w:rsidRPr="00821BEB" w14:paraId="75DC07D4" w14:textId="77777777" w:rsidTr="00893D4A">
        <w:trPr>
          <w:cantSplit/>
        </w:trPr>
        <w:tc>
          <w:tcPr>
            <w:tcW w:w="5419" w:type="dxa"/>
            <w:vAlign w:val="bottom"/>
          </w:tcPr>
          <w:p w14:paraId="54F28F49"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tcBorders>
            <w:vAlign w:val="bottom"/>
          </w:tcPr>
          <w:p w14:paraId="786FC466" w14:textId="77777777" w:rsidR="00AC52BE" w:rsidRPr="00821BEB" w:rsidRDefault="00AC52BE" w:rsidP="00821BEB">
            <w:pPr>
              <w:tabs>
                <w:tab w:val="right" w:pos="1138"/>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tc>
        <w:tc>
          <w:tcPr>
            <w:tcW w:w="2015" w:type="dxa"/>
            <w:tcBorders>
              <w:top w:val="single" w:sz="4" w:space="0" w:color="auto"/>
            </w:tcBorders>
            <w:vAlign w:val="bottom"/>
          </w:tcPr>
          <w:p w14:paraId="72CE77EF" w14:textId="77777777" w:rsidR="00AC52BE" w:rsidRPr="00821BEB" w:rsidRDefault="00AC52BE" w:rsidP="00821BEB">
            <w:pPr>
              <w:tabs>
                <w:tab w:val="right" w:pos="1093"/>
              </w:tabs>
              <w:ind w:left="-18" w:right="-72"/>
              <w:jc w:val="center"/>
              <w:rPr>
                <w:rFonts w:ascii="Arial" w:hAnsi="Arial" w:cs="Arial"/>
                <w:b/>
                <w:bCs/>
                <w:color w:val="auto"/>
                <w:sz w:val="18"/>
                <w:szCs w:val="18"/>
              </w:rPr>
            </w:pPr>
            <w:r w:rsidRPr="00821BEB">
              <w:rPr>
                <w:rFonts w:ascii="Arial" w:hAnsi="Arial" w:cs="Arial"/>
                <w:b/>
                <w:bCs/>
                <w:color w:val="auto"/>
                <w:sz w:val="18"/>
                <w:szCs w:val="18"/>
              </w:rPr>
              <w:t>Separate</w:t>
            </w:r>
          </w:p>
        </w:tc>
      </w:tr>
      <w:tr w:rsidR="00AC52BE" w:rsidRPr="00821BEB" w14:paraId="0C948ED9" w14:textId="77777777" w:rsidTr="00893D4A">
        <w:trPr>
          <w:cantSplit/>
        </w:trPr>
        <w:tc>
          <w:tcPr>
            <w:tcW w:w="5419" w:type="dxa"/>
            <w:vAlign w:val="bottom"/>
          </w:tcPr>
          <w:p w14:paraId="15254189" w14:textId="77777777" w:rsidR="00AC52BE" w:rsidRPr="00821BEB" w:rsidRDefault="00AC52BE" w:rsidP="00821BEB">
            <w:pPr>
              <w:ind w:left="-101"/>
              <w:rPr>
                <w:rFonts w:ascii="Arial" w:hAnsi="Arial" w:cs="Arial"/>
                <w:color w:val="auto"/>
                <w:sz w:val="18"/>
                <w:szCs w:val="18"/>
                <w:cs/>
              </w:rPr>
            </w:pPr>
          </w:p>
        </w:tc>
        <w:tc>
          <w:tcPr>
            <w:tcW w:w="2015" w:type="dxa"/>
            <w:tcBorders>
              <w:bottom w:val="single" w:sz="4" w:space="0" w:color="auto"/>
            </w:tcBorders>
            <w:vAlign w:val="bottom"/>
          </w:tcPr>
          <w:p w14:paraId="514FDF70" w14:textId="77777777" w:rsidR="00AC52BE" w:rsidRPr="00821BEB" w:rsidRDefault="00AC52BE" w:rsidP="00821BEB">
            <w:pPr>
              <w:tabs>
                <w:tab w:val="right" w:pos="1138"/>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015" w:type="dxa"/>
            <w:tcBorders>
              <w:bottom w:val="single" w:sz="4" w:space="0" w:color="auto"/>
            </w:tcBorders>
            <w:vAlign w:val="bottom"/>
          </w:tcPr>
          <w:p w14:paraId="003BAE26" w14:textId="77777777" w:rsidR="00AC52BE" w:rsidRPr="00821BEB" w:rsidRDefault="00AC52BE" w:rsidP="00821BEB">
            <w:pPr>
              <w:tabs>
                <w:tab w:val="right" w:pos="1093"/>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0804E67E" w14:textId="77777777" w:rsidTr="00893D4A">
        <w:trPr>
          <w:cantSplit/>
        </w:trPr>
        <w:tc>
          <w:tcPr>
            <w:tcW w:w="5419" w:type="dxa"/>
            <w:vAlign w:val="bottom"/>
          </w:tcPr>
          <w:p w14:paraId="3A38C04C"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bottom w:val="single" w:sz="4" w:space="0" w:color="auto"/>
            </w:tcBorders>
            <w:vAlign w:val="bottom"/>
          </w:tcPr>
          <w:p w14:paraId="2E3604EF" w14:textId="77777777" w:rsidR="00FE6CB5"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69680D81"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c>
          <w:tcPr>
            <w:tcW w:w="2015" w:type="dxa"/>
            <w:tcBorders>
              <w:top w:val="single" w:sz="4" w:space="0" w:color="auto"/>
              <w:bottom w:val="single" w:sz="4" w:space="0" w:color="auto"/>
            </w:tcBorders>
            <w:vAlign w:val="bottom"/>
          </w:tcPr>
          <w:p w14:paraId="57DAEF0B" w14:textId="77777777" w:rsidR="00FE6CB5"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05116964"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r>
      <w:tr w:rsidR="00AC52BE" w:rsidRPr="00821BEB" w14:paraId="0AEB77F7" w14:textId="77777777" w:rsidTr="00893D4A">
        <w:trPr>
          <w:cantSplit/>
        </w:trPr>
        <w:tc>
          <w:tcPr>
            <w:tcW w:w="5419" w:type="dxa"/>
            <w:vAlign w:val="bottom"/>
          </w:tcPr>
          <w:p w14:paraId="3F0B15FD"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tcBorders>
            <w:shd w:val="clear" w:color="auto" w:fill="FAFAFA"/>
            <w:vAlign w:val="bottom"/>
          </w:tcPr>
          <w:p w14:paraId="275756D0" w14:textId="77777777" w:rsidR="00AC52BE" w:rsidRPr="00821BEB" w:rsidRDefault="00AC52BE" w:rsidP="00821BEB">
            <w:pPr>
              <w:ind w:right="-72"/>
              <w:jc w:val="right"/>
              <w:rPr>
                <w:rFonts w:ascii="Arial" w:hAnsi="Arial" w:cs="Arial"/>
                <w:color w:val="auto"/>
                <w:sz w:val="18"/>
                <w:szCs w:val="18"/>
                <w:lang w:val="en-GB"/>
              </w:rPr>
            </w:pPr>
          </w:p>
        </w:tc>
        <w:tc>
          <w:tcPr>
            <w:tcW w:w="2015" w:type="dxa"/>
            <w:tcBorders>
              <w:top w:val="single" w:sz="4" w:space="0" w:color="auto"/>
            </w:tcBorders>
            <w:shd w:val="clear" w:color="auto" w:fill="FAFAFA"/>
            <w:vAlign w:val="bottom"/>
          </w:tcPr>
          <w:p w14:paraId="5CAA437A"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6FE44244" w14:textId="77777777" w:rsidTr="00893D4A">
        <w:trPr>
          <w:cantSplit/>
        </w:trPr>
        <w:tc>
          <w:tcPr>
            <w:tcW w:w="5419" w:type="dxa"/>
          </w:tcPr>
          <w:p w14:paraId="0665EDA4"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 xml:space="preserve">Opening book amount </w:t>
            </w:r>
          </w:p>
        </w:tc>
        <w:tc>
          <w:tcPr>
            <w:tcW w:w="2015" w:type="dxa"/>
            <w:shd w:val="clear" w:color="auto" w:fill="FAFAFA"/>
            <w:vAlign w:val="bottom"/>
          </w:tcPr>
          <w:p w14:paraId="0F5A54D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1,113,271</w:t>
            </w:r>
          </w:p>
        </w:tc>
        <w:tc>
          <w:tcPr>
            <w:tcW w:w="2015" w:type="dxa"/>
            <w:shd w:val="clear" w:color="auto" w:fill="FAFAFA"/>
            <w:vAlign w:val="bottom"/>
          </w:tcPr>
          <w:p w14:paraId="17749E2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797,096</w:t>
            </w:r>
          </w:p>
        </w:tc>
      </w:tr>
      <w:tr w:rsidR="00AC52BE" w:rsidRPr="00821BEB" w14:paraId="675C0660" w14:textId="77777777" w:rsidTr="00893D4A">
        <w:trPr>
          <w:cantSplit/>
        </w:trPr>
        <w:tc>
          <w:tcPr>
            <w:tcW w:w="5419" w:type="dxa"/>
          </w:tcPr>
          <w:p w14:paraId="22CF0D76"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Additions</w:t>
            </w:r>
          </w:p>
        </w:tc>
        <w:tc>
          <w:tcPr>
            <w:tcW w:w="2015" w:type="dxa"/>
            <w:shd w:val="clear" w:color="auto" w:fill="FAFAFA"/>
            <w:vAlign w:val="bottom"/>
          </w:tcPr>
          <w:p w14:paraId="7C442AED"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235,165</w:t>
            </w:r>
          </w:p>
        </w:tc>
        <w:tc>
          <w:tcPr>
            <w:tcW w:w="2015" w:type="dxa"/>
            <w:shd w:val="clear" w:color="auto" w:fill="FAFAFA"/>
          </w:tcPr>
          <w:p w14:paraId="5E2FB5BD" w14:textId="77777777" w:rsidR="00AC52BE"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159,767</w:t>
            </w:r>
          </w:p>
        </w:tc>
      </w:tr>
      <w:tr w:rsidR="00AC52BE" w:rsidRPr="00821BEB" w14:paraId="078702B5" w14:textId="77777777" w:rsidTr="00893D4A">
        <w:trPr>
          <w:cantSplit/>
        </w:trPr>
        <w:tc>
          <w:tcPr>
            <w:tcW w:w="5419" w:type="dxa"/>
          </w:tcPr>
          <w:p w14:paraId="506D6E3C"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Transferred to project development costs</w:t>
            </w:r>
          </w:p>
        </w:tc>
        <w:tc>
          <w:tcPr>
            <w:tcW w:w="2015" w:type="dxa"/>
            <w:shd w:val="clear" w:color="auto" w:fill="FAFAFA"/>
            <w:vAlign w:val="bottom"/>
          </w:tcPr>
          <w:p w14:paraId="112ADA14" w14:textId="77777777" w:rsidR="00AC52BE"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(44,449)</w:t>
            </w:r>
          </w:p>
        </w:tc>
        <w:tc>
          <w:tcPr>
            <w:tcW w:w="2015" w:type="dxa"/>
            <w:shd w:val="clear" w:color="auto" w:fill="FAFAFA"/>
            <w:vAlign w:val="bottom"/>
          </w:tcPr>
          <w:p w14:paraId="33FCE26B" w14:textId="77777777" w:rsidR="00AC52BE"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(38,449)</w:t>
            </w:r>
          </w:p>
        </w:tc>
      </w:tr>
      <w:tr w:rsidR="00AC52BE" w:rsidRPr="00821BEB" w14:paraId="293926CE" w14:textId="77777777" w:rsidTr="00893D4A">
        <w:trPr>
          <w:cantSplit/>
        </w:trPr>
        <w:tc>
          <w:tcPr>
            <w:tcW w:w="5419" w:type="dxa"/>
          </w:tcPr>
          <w:p w14:paraId="617F9971"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Transferred to land held for development</w:t>
            </w:r>
          </w:p>
        </w:tc>
        <w:tc>
          <w:tcPr>
            <w:tcW w:w="2015" w:type="dxa"/>
            <w:shd w:val="clear" w:color="auto" w:fill="FAFAFA"/>
            <w:vAlign w:val="bottom"/>
          </w:tcPr>
          <w:p w14:paraId="772E6D06" w14:textId="77777777" w:rsidR="00AC52BE" w:rsidRPr="00821BEB" w:rsidRDefault="005B5775" w:rsidP="00821BEB">
            <w:pPr>
              <w:ind w:right="-72"/>
              <w:jc w:val="right"/>
              <w:rPr>
                <w:rFonts w:ascii="Arial" w:hAnsi="Arial" w:cs="Arial"/>
                <w:color w:val="auto"/>
                <w:sz w:val="18"/>
                <w:szCs w:val="18"/>
                <w:cs/>
              </w:rPr>
            </w:pPr>
            <w:r w:rsidRPr="00821BEB">
              <w:rPr>
                <w:rFonts w:ascii="Arial" w:hAnsi="Arial" w:cs="Arial"/>
                <w:color w:val="auto"/>
                <w:sz w:val="18"/>
                <w:szCs w:val="18"/>
              </w:rPr>
              <w:t>(80,355)</w:t>
            </w:r>
          </w:p>
        </w:tc>
        <w:tc>
          <w:tcPr>
            <w:tcW w:w="2015" w:type="dxa"/>
            <w:shd w:val="clear" w:color="auto" w:fill="FAFAFA"/>
            <w:vAlign w:val="bottom"/>
          </w:tcPr>
          <w:p w14:paraId="4B196B60" w14:textId="77777777" w:rsidR="00AC52BE"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(60,105)</w:t>
            </w:r>
          </w:p>
        </w:tc>
      </w:tr>
      <w:tr w:rsidR="005A4322" w:rsidRPr="00821BEB" w14:paraId="117712B7" w14:textId="77777777" w:rsidTr="00893D4A">
        <w:trPr>
          <w:cantSplit/>
        </w:trPr>
        <w:tc>
          <w:tcPr>
            <w:tcW w:w="5419" w:type="dxa"/>
          </w:tcPr>
          <w:p w14:paraId="10927A04" w14:textId="61A977A3" w:rsidR="005A4322" w:rsidRPr="00821BEB" w:rsidRDefault="00837DEB" w:rsidP="00821BEB">
            <w:pPr>
              <w:ind w:left="-101"/>
              <w:jc w:val="thaiDistribute"/>
              <w:rPr>
                <w:rFonts w:ascii="Arial" w:hAnsi="Arial" w:cs="Arial"/>
                <w:color w:val="auto"/>
                <w:sz w:val="18"/>
                <w:szCs w:val="18"/>
              </w:rPr>
            </w:pPr>
            <w:r w:rsidRPr="00837DEB">
              <w:rPr>
                <w:rFonts w:ascii="Arial" w:hAnsi="Arial" w:cs="Arial"/>
                <w:color w:val="auto"/>
                <w:sz w:val="18"/>
                <w:szCs w:val="18"/>
                <w:u w:val="single"/>
              </w:rPr>
              <w:t>Less</w:t>
            </w:r>
            <w:r>
              <w:rPr>
                <w:rFonts w:ascii="Arial" w:hAnsi="Arial" w:cs="Arial"/>
                <w:color w:val="auto"/>
                <w:sz w:val="18"/>
                <w:szCs w:val="18"/>
              </w:rPr>
              <w:t xml:space="preserve"> </w:t>
            </w:r>
            <w:r w:rsidR="004E4DA8" w:rsidRPr="00821BEB">
              <w:rPr>
                <w:rFonts w:ascii="Arial" w:hAnsi="Arial" w:cs="Arial"/>
                <w:color w:val="auto"/>
                <w:sz w:val="18"/>
                <w:szCs w:val="18"/>
              </w:rPr>
              <w:t>Provision for impairment</w:t>
            </w:r>
          </w:p>
        </w:tc>
        <w:tc>
          <w:tcPr>
            <w:tcW w:w="2015" w:type="dxa"/>
            <w:shd w:val="clear" w:color="auto" w:fill="FAFAFA"/>
            <w:vAlign w:val="bottom"/>
          </w:tcPr>
          <w:p w14:paraId="5E5FA260" w14:textId="77777777" w:rsidR="005A4322" w:rsidRPr="00821BEB" w:rsidRDefault="005B5775" w:rsidP="00821BEB">
            <w:pPr>
              <w:ind w:right="-72"/>
              <w:jc w:val="right"/>
              <w:rPr>
                <w:rFonts w:ascii="Arial" w:hAnsi="Arial" w:cs="Arial"/>
                <w:color w:val="auto"/>
                <w:sz w:val="18"/>
                <w:szCs w:val="18"/>
                <w:cs/>
              </w:rPr>
            </w:pPr>
            <w:r w:rsidRPr="00821BEB">
              <w:rPr>
                <w:rFonts w:ascii="Arial" w:hAnsi="Arial" w:cs="Arial"/>
                <w:color w:val="auto"/>
                <w:sz w:val="18"/>
                <w:szCs w:val="18"/>
              </w:rPr>
              <w:t>(3</w:t>
            </w:r>
            <w:r w:rsidR="00BA2537" w:rsidRPr="00821BEB">
              <w:rPr>
                <w:rFonts w:ascii="Arial" w:hAnsi="Arial" w:cs="Arial"/>
                <w:color w:val="auto"/>
                <w:sz w:val="18"/>
                <w:szCs w:val="18"/>
              </w:rPr>
              <w:t>3</w:t>
            </w:r>
            <w:r w:rsidRPr="00821BEB">
              <w:rPr>
                <w:rFonts w:ascii="Arial" w:hAnsi="Arial" w:cs="Arial"/>
                <w:color w:val="auto"/>
                <w:sz w:val="18"/>
                <w:szCs w:val="18"/>
              </w:rPr>
              <w:t>,</w:t>
            </w:r>
            <w:r w:rsidR="00BA2537" w:rsidRPr="00821BEB">
              <w:rPr>
                <w:rFonts w:ascii="Arial" w:hAnsi="Arial" w:cs="Arial"/>
                <w:color w:val="auto"/>
                <w:sz w:val="18"/>
                <w:szCs w:val="18"/>
              </w:rPr>
              <w:t>000</w:t>
            </w:r>
            <w:r w:rsidRPr="00821BEB">
              <w:rPr>
                <w:rFonts w:ascii="Arial" w:hAnsi="Arial" w:cs="Arial"/>
                <w:color w:val="auto"/>
                <w:sz w:val="18"/>
                <w:szCs w:val="18"/>
              </w:rPr>
              <w:t>)</w:t>
            </w:r>
          </w:p>
        </w:tc>
        <w:tc>
          <w:tcPr>
            <w:tcW w:w="2015" w:type="dxa"/>
            <w:shd w:val="clear" w:color="auto" w:fill="FAFAFA"/>
            <w:vAlign w:val="bottom"/>
          </w:tcPr>
          <w:p w14:paraId="15E51C30" w14:textId="77777777" w:rsidR="005A4322"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6BAB7497" w14:textId="77777777" w:rsidTr="00893D4A">
        <w:trPr>
          <w:cantSplit/>
        </w:trPr>
        <w:tc>
          <w:tcPr>
            <w:tcW w:w="5419" w:type="dxa"/>
          </w:tcPr>
          <w:p w14:paraId="2015AF94" w14:textId="748051F2"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Re</w:t>
            </w:r>
            <w:r w:rsidR="009409B0">
              <w:rPr>
                <w:rFonts w:ascii="Arial" w:hAnsi="Arial" w:cs="Arial"/>
                <w:color w:val="auto"/>
                <w:sz w:val="18"/>
                <w:szCs w:val="18"/>
              </w:rPr>
              <w:t>fund</w:t>
            </w:r>
          </w:p>
        </w:tc>
        <w:tc>
          <w:tcPr>
            <w:tcW w:w="2015" w:type="dxa"/>
            <w:tcBorders>
              <w:bottom w:val="single" w:sz="4" w:space="0" w:color="auto"/>
            </w:tcBorders>
            <w:shd w:val="clear" w:color="auto" w:fill="FAFAFA"/>
            <w:vAlign w:val="bottom"/>
          </w:tcPr>
          <w:p w14:paraId="7AFD83F9"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(205,85</w:t>
            </w:r>
            <w:r w:rsidR="00BA2537" w:rsidRPr="00821BEB">
              <w:rPr>
                <w:rFonts w:ascii="Arial" w:hAnsi="Arial" w:cs="Arial"/>
                <w:color w:val="auto"/>
                <w:sz w:val="18"/>
                <w:szCs w:val="18"/>
              </w:rPr>
              <w:t>3</w:t>
            </w:r>
            <w:r w:rsidRPr="00821BEB">
              <w:rPr>
                <w:rFonts w:ascii="Arial" w:hAnsi="Arial" w:cs="Arial"/>
                <w:color w:val="auto"/>
                <w:sz w:val="18"/>
                <w:szCs w:val="18"/>
              </w:rPr>
              <w:t>)</w:t>
            </w:r>
          </w:p>
        </w:tc>
        <w:tc>
          <w:tcPr>
            <w:tcW w:w="2015" w:type="dxa"/>
            <w:tcBorders>
              <w:bottom w:val="single" w:sz="4" w:space="0" w:color="auto"/>
            </w:tcBorders>
            <w:shd w:val="clear" w:color="auto" w:fill="FAFAFA"/>
            <w:vAlign w:val="bottom"/>
          </w:tcPr>
          <w:p w14:paraId="6ABCE509" w14:textId="77777777" w:rsidR="00AC52BE" w:rsidRPr="00821BEB" w:rsidRDefault="005B5775"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(181,319)</w:t>
            </w:r>
          </w:p>
        </w:tc>
      </w:tr>
      <w:tr w:rsidR="00AC52BE" w:rsidRPr="00DB59D6" w14:paraId="3CCE3685" w14:textId="77777777" w:rsidTr="00893D4A">
        <w:trPr>
          <w:cantSplit/>
        </w:trPr>
        <w:tc>
          <w:tcPr>
            <w:tcW w:w="5419" w:type="dxa"/>
            <w:vAlign w:val="bottom"/>
          </w:tcPr>
          <w:p w14:paraId="2BA4BB65" w14:textId="77777777" w:rsidR="00AC52BE" w:rsidRPr="00DB59D6" w:rsidRDefault="00AC52BE" w:rsidP="00821BEB">
            <w:pPr>
              <w:ind w:left="-101"/>
              <w:rPr>
                <w:rFonts w:ascii="Arial" w:hAnsi="Arial" w:cs="Arial"/>
                <w:color w:val="auto"/>
                <w:sz w:val="12"/>
                <w:szCs w:val="12"/>
                <w:cs/>
              </w:rPr>
            </w:pPr>
          </w:p>
        </w:tc>
        <w:tc>
          <w:tcPr>
            <w:tcW w:w="2015" w:type="dxa"/>
            <w:tcBorders>
              <w:top w:val="single" w:sz="4" w:space="0" w:color="auto"/>
            </w:tcBorders>
            <w:shd w:val="clear" w:color="auto" w:fill="FAFAFA"/>
            <w:vAlign w:val="bottom"/>
          </w:tcPr>
          <w:p w14:paraId="69B5D2F4" w14:textId="77777777" w:rsidR="00AC52BE" w:rsidRPr="00DB59D6" w:rsidRDefault="00AC52BE" w:rsidP="00821BEB">
            <w:pPr>
              <w:ind w:right="-72"/>
              <w:jc w:val="right"/>
              <w:rPr>
                <w:rFonts w:ascii="Arial" w:hAnsi="Arial" w:cs="Arial"/>
                <w:color w:val="auto"/>
                <w:sz w:val="12"/>
                <w:szCs w:val="12"/>
                <w:lang w:val="en-GB"/>
              </w:rPr>
            </w:pPr>
          </w:p>
        </w:tc>
        <w:tc>
          <w:tcPr>
            <w:tcW w:w="2015" w:type="dxa"/>
            <w:tcBorders>
              <w:top w:val="single" w:sz="4" w:space="0" w:color="auto"/>
            </w:tcBorders>
            <w:shd w:val="clear" w:color="auto" w:fill="FAFAFA"/>
            <w:vAlign w:val="bottom"/>
          </w:tcPr>
          <w:p w14:paraId="7F6ABC7E" w14:textId="77777777" w:rsidR="00AC52BE" w:rsidRPr="00DB59D6" w:rsidRDefault="00AC52BE" w:rsidP="00821BEB">
            <w:pPr>
              <w:ind w:right="-72"/>
              <w:jc w:val="right"/>
              <w:rPr>
                <w:rFonts w:ascii="Arial" w:hAnsi="Arial" w:cs="Arial"/>
                <w:color w:val="auto"/>
                <w:sz w:val="12"/>
                <w:szCs w:val="12"/>
                <w:lang w:val="en-GB"/>
              </w:rPr>
            </w:pPr>
          </w:p>
        </w:tc>
      </w:tr>
      <w:tr w:rsidR="00AC52BE" w:rsidRPr="00821BEB" w14:paraId="5C53A611" w14:textId="77777777" w:rsidTr="00893D4A">
        <w:trPr>
          <w:cantSplit/>
        </w:trPr>
        <w:tc>
          <w:tcPr>
            <w:tcW w:w="5419" w:type="dxa"/>
          </w:tcPr>
          <w:p w14:paraId="4E0E52D3"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 xml:space="preserve">Closing book amount </w:t>
            </w:r>
          </w:p>
        </w:tc>
        <w:tc>
          <w:tcPr>
            <w:tcW w:w="2015" w:type="dxa"/>
            <w:tcBorders>
              <w:bottom w:val="single" w:sz="4" w:space="0" w:color="auto"/>
            </w:tcBorders>
            <w:shd w:val="clear" w:color="auto" w:fill="FAFAFA"/>
            <w:vAlign w:val="bottom"/>
          </w:tcPr>
          <w:p w14:paraId="168C3F92"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984,779</w:t>
            </w:r>
          </w:p>
        </w:tc>
        <w:tc>
          <w:tcPr>
            <w:tcW w:w="2015" w:type="dxa"/>
            <w:tcBorders>
              <w:bottom w:val="single" w:sz="4" w:space="0" w:color="auto"/>
            </w:tcBorders>
            <w:shd w:val="clear" w:color="auto" w:fill="FAFAFA"/>
            <w:vAlign w:val="bottom"/>
          </w:tcPr>
          <w:p w14:paraId="1D6F927E"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676,990</w:t>
            </w:r>
          </w:p>
        </w:tc>
      </w:tr>
      <w:tr w:rsidR="00AC52BE" w:rsidRPr="00DB59D6" w14:paraId="08D8A088" w14:textId="77777777" w:rsidTr="00893D4A">
        <w:trPr>
          <w:cantSplit/>
        </w:trPr>
        <w:tc>
          <w:tcPr>
            <w:tcW w:w="5419" w:type="dxa"/>
          </w:tcPr>
          <w:p w14:paraId="1016C028" w14:textId="77777777" w:rsidR="00AC52BE" w:rsidRPr="00DB59D6" w:rsidRDefault="00AC52BE" w:rsidP="00821BEB">
            <w:pPr>
              <w:ind w:left="-101"/>
              <w:jc w:val="thaiDistribute"/>
              <w:rPr>
                <w:rFonts w:ascii="Arial" w:hAnsi="Arial" w:cs="Arial"/>
                <w:color w:val="auto"/>
                <w:sz w:val="12"/>
                <w:szCs w:val="12"/>
              </w:rPr>
            </w:pPr>
          </w:p>
        </w:tc>
        <w:tc>
          <w:tcPr>
            <w:tcW w:w="2015" w:type="dxa"/>
            <w:tcBorders>
              <w:top w:val="single" w:sz="4" w:space="0" w:color="auto"/>
            </w:tcBorders>
            <w:shd w:val="clear" w:color="auto" w:fill="FAFAFA"/>
            <w:vAlign w:val="bottom"/>
          </w:tcPr>
          <w:p w14:paraId="53D67A2C" w14:textId="77777777" w:rsidR="00AC52BE" w:rsidRPr="00DB59D6" w:rsidRDefault="00AC52BE" w:rsidP="00821BEB">
            <w:pPr>
              <w:ind w:right="-72"/>
              <w:jc w:val="right"/>
              <w:rPr>
                <w:rFonts w:ascii="Arial" w:hAnsi="Arial" w:cs="Arial"/>
                <w:color w:val="auto"/>
                <w:sz w:val="12"/>
                <w:szCs w:val="12"/>
              </w:rPr>
            </w:pPr>
          </w:p>
        </w:tc>
        <w:tc>
          <w:tcPr>
            <w:tcW w:w="2015" w:type="dxa"/>
            <w:tcBorders>
              <w:top w:val="single" w:sz="4" w:space="0" w:color="auto"/>
            </w:tcBorders>
            <w:shd w:val="clear" w:color="auto" w:fill="FAFAFA"/>
            <w:vAlign w:val="bottom"/>
          </w:tcPr>
          <w:p w14:paraId="6619DA4D" w14:textId="77777777" w:rsidR="00AC52BE" w:rsidRPr="00DB59D6" w:rsidRDefault="00AC52BE" w:rsidP="00821BEB">
            <w:pPr>
              <w:ind w:right="-72"/>
              <w:jc w:val="right"/>
              <w:rPr>
                <w:rFonts w:ascii="Arial" w:hAnsi="Arial" w:cs="Arial"/>
                <w:color w:val="auto"/>
                <w:sz w:val="12"/>
                <w:szCs w:val="12"/>
              </w:rPr>
            </w:pPr>
          </w:p>
        </w:tc>
      </w:tr>
      <w:tr w:rsidR="00AC52BE" w:rsidRPr="00821BEB" w14:paraId="53459B47" w14:textId="77777777" w:rsidTr="00C401C9">
        <w:trPr>
          <w:cantSplit/>
        </w:trPr>
        <w:tc>
          <w:tcPr>
            <w:tcW w:w="5419" w:type="dxa"/>
          </w:tcPr>
          <w:p w14:paraId="79932BBD" w14:textId="77777777" w:rsidR="00AC52BE" w:rsidRPr="00821BEB" w:rsidRDefault="00AC52BE" w:rsidP="00821BEB">
            <w:pPr>
              <w:tabs>
                <w:tab w:val="left" w:pos="1080"/>
              </w:tabs>
              <w:ind w:left="-101" w:right="54"/>
              <w:rPr>
                <w:rFonts w:ascii="Arial" w:hAnsi="Arial" w:cs="Arial"/>
                <w:color w:val="auto"/>
                <w:sz w:val="18"/>
                <w:szCs w:val="18"/>
                <w:lang w:val="en-GB"/>
              </w:rPr>
            </w:pPr>
            <w:r w:rsidRPr="00821BEB">
              <w:rPr>
                <w:rFonts w:ascii="Arial" w:hAnsi="Arial" w:cs="Arial"/>
                <w:color w:val="auto"/>
                <w:sz w:val="18"/>
                <w:szCs w:val="18"/>
                <w:lang w:val="en-GB"/>
              </w:rPr>
              <w:t xml:space="preserve">Current portion </w:t>
            </w:r>
          </w:p>
        </w:tc>
        <w:tc>
          <w:tcPr>
            <w:tcW w:w="2015" w:type="dxa"/>
            <w:shd w:val="clear" w:color="auto" w:fill="FAFAFA"/>
            <w:vAlign w:val="bottom"/>
          </w:tcPr>
          <w:p w14:paraId="1E01E38E" w14:textId="77777777" w:rsidR="00AC52BE" w:rsidRPr="00821BEB" w:rsidRDefault="007D2F7A" w:rsidP="00821BEB">
            <w:pPr>
              <w:ind w:right="-72"/>
              <w:jc w:val="right"/>
              <w:rPr>
                <w:rFonts w:ascii="Arial" w:hAnsi="Arial" w:cs="Arial"/>
                <w:color w:val="auto"/>
                <w:sz w:val="18"/>
                <w:szCs w:val="18"/>
              </w:rPr>
            </w:pPr>
            <w:r w:rsidRPr="00821BEB">
              <w:rPr>
                <w:rFonts w:ascii="Arial" w:hAnsi="Arial" w:cs="Arial"/>
                <w:color w:val="auto"/>
                <w:sz w:val="18"/>
                <w:szCs w:val="18"/>
              </w:rPr>
              <w:t>28</w:t>
            </w:r>
            <w:r w:rsidR="00E357A1" w:rsidRPr="00821BEB">
              <w:rPr>
                <w:rFonts w:ascii="Arial" w:hAnsi="Arial" w:cs="Arial"/>
                <w:color w:val="auto"/>
                <w:sz w:val="18"/>
                <w:szCs w:val="18"/>
              </w:rPr>
              <w:t>7,789</w:t>
            </w:r>
          </w:p>
        </w:tc>
        <w:tc>
          <w:tcPr>
            <w:tcW w:w="2015" w:type="dxa"/>
            <w:shd w:val="clear" w:color="auto" w:fill="FAFAFA"/>
            <w:vAlign w:val="bottom"/>
          </w:tcPr>
          <w:p w14:paraId="498375A8"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1DDCD954" w14:textId="77777777" w:rsidTr="00C401C9">
        <w:trPr>
          <w:cantSplit/>
        </w:trPr>
        <w:tc>
          <w:tcPr>
            <w:tcW w:w="5419" w:type="dxa"/>
          </w:tcPr>
          <w:p w14:paraId="3062C630" w14:textId="77777777" w:rsidR="00AC52BE" w:rsidRPr="00821BEB" w:rsidRDefault="00AC52BE" w:rsidP="00821BEB">
            <w:pPr>
              <w:tabs>
                <w:tab w:val="left" w:pos="1080"/>
              </w:tabs>
              <w:ind w:left="-101" w:right="54"/>
              <w:rPr>
                <w:rFonts w:ascii="Arial" w:hAnsi="Arial" w:cs="Arial"/>
                <w:color w:val="auto"/>
                <w:sz w:val="18"/>
                <w:szCs w:val="18"/>
                <w:lang w:val="en-GB"/>
              </w:rPr>
            </w:pPr>
            <w:r w:rsidRPr="00821BEB">
              <w:rPr>
                <w:rFonts w:ascii="Arial" w:hAnsi="Arial" w:cs="Arial"/>
                <w:color w:val="auto"/>
                <w:sz w:val="18"/>
                <w:szCs w:val="18"/>
              </w:rPr>
              <w:t xml:space="preserve">Non-current portion </w:t>
            </w:r>
          </w:p>
        </w:tc>
        <w:tc>
          <w:tcPr>
            <w:tcW w:w="2015" w:type="dxa"/>
            <w:shd w:val="clear" w:color="auto" w:fill="FAFAFA"/>
            <w:vAlign w:val="bottom"/>
          </w:tcPr>
          <w:p w14:paraId="5859FFA5" w14:textId="77777777" w:rsidR="00AC52BE" w:rsidRPr="00821BEB" w:rsidRDefault="00E357A1" w:rsidP="00821BEB">
            <w:pPr>
              <w:ind w:right="-72"/>
              <w:jc w:val="right"/>
              <w:rPr>
                <w:rFonts w:ascii="Arial" w:hAnsi="Arial" w:cs="Arial"/>
                <w:color w:val="auto"/>
                <w:sz w:val="18"/>
                <w:szCs w:val="18"/>
              </w:rPr>
            </w:pPr>
            <w:r w:rsidRPr="00821BEB">
              <w:rPr>
                <w:rFonts w:ascii="Arial" w:hAnsi="Arial" w:cs="Arial"/>
                <w:color w:val="auto"/>
                <w:sz w:val="18"/>
                <w:szCs w:val="18"/>
              </w:rPr>
              <w:t>6</w:t>
            </w:r>
            <w:r w:rsidR="007D2F7A" w:rsidRPr="00821BEB">
              <w:rPr>
                <w:rFonts w:ascii="Arial" w:hAnsi="Arial" w:cs="Arial"/>
                <w:color w:val="auto"/>
                <w:sz w:val="18"/>
                <w:szCs w:val="18"/>
              </w:rPr>
              <w:t>9</w:t>
            </w:r>
            <w:r w:rsidRPr="00821BEB">
              <w:rPr>
                <w:rFonts w:ascii="Arial" w:hAnsi="Arial" w:cs="Arial"/>
                <w:color w:val="auto"/>
                <w:sz w:val="18"/>
                <w:szCs w:val="18"/>
              </w:rPr>
              <w:t>6,990</w:t>
            </w:r>
          </w:p>
        </w:tc>
        <w:tc>
          <w:tcPr>
            <w:tcW w:w="2015" w:type="dxa"/>
            <w:shd w:val="clear" w:color="auto" w:fill="FAFAFA"/>
            <w:vAlign w:val="bottom"/>
          </w:tcPr>
          <w:p w14:paraId="0FB13F7A"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676,990</w:t>
            </w:r>
          </w:p>
        </w:tc>
      </w:tr>
    </w:tbl>
    <w:p w14:paraId="3C8A3339" w14:textId="77777777" w:rsidR="00AC52BE" w:rsidRPr="00821BEB" w:rsidRDefault="00AC52BE" w:rsidP="00821BEB">
      <w:pPr>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AC52BE" w:rsidRPr="00821BEB" w14:paraId="205718C2" w14:textId="77777777" w:rsidTr="00DB59D6">
        <w:trPr>
          <w:cantSplit/>
          <w:trHeight w:val="20"/>
        </w:trPr>
        <w:tc>
          <w:tcPr>
            <w:tcW w:w="3974" w:type="dxa"/>
            <w:vAlign w:val="bottom"/>
          </w:tcPr>
          <w:p w14:paraId="1CDBE508" w14:textId="77777777" w:rsidR="00AC52BE" w:rsidRPr="00821BEB" w:rsidRDefault="00AC52BE" w:rsidP="00821BEB">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3AEE16C8"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AECDD4F"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4BF2F3B2"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427BBEE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3F121FFC" w14:textId="77777777" w:rsidTr="00DB59D6">
        <w:trPr>
          <w:cantSplit/>
          <w:trHeight w:val="20"/>
        </w:trPr>
        <w:tc>
          <w:tcPr>
            <w:tcW w:w="3974" w:type="dxa"/>
            <w:vAlign w:val="bottom"/>
          </w:tcPr>
          <w:p w14:paraId="485D7B7B" w14:textId="77777777" w:rsidR="00AC52BE" w:rsidRPr="00821BEB" w:rsidRDefault="00AC52BE" w:rsidP="00821BEB">
            <w:pPr>
              <w:ind w:left="-101"/>
              <w:rPr>
                <w:rFonts w:ascii="Arial" w:hAnsi="Arial" w:cs="Arial"/>
                <w:b/>
                <w:bCs/>
                <w:color w:val="auto"/>
                <w:sz w:val="18"/>
                <w:szCs w:val="18"/>
                <w:cs/>
              </w:rPr>
            </w:pPr>
          </w:p>
        </w:tc>
        <w:tc>
          <w:tcPr>
            <w:tcW w:w="1368" w:type="dxa"/>
            <w:tcBorders>
              <w:top w:val="single" w:sz="4" w:space="0" w:color="auto"/>
            </w:tcBorders>
            <w:vAlign w:val="center"/>
          </w:tcPr>
          <w:p w14:paraId="4556EF95"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3331EF1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1DACFAA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10198BBA"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60902825" w14:textId="77777777" w:rsidTr="00DB59D6">
        <w:trPr>
          <w:cantSplit/>
          <w:trHeight w:val="20"/>
        </w:trPr>
        <w:tc>
          <w:tcPr>
            <w:tcW w:w="3974" w:type="dxa"/>
            <w:vAlign w:val="bottom"/>
          </w:tcPr>
          <w:p w14:paraId="3561CFFA" w14:textId="77777777" w:rsidR="00AC52BE" w:rsidRPr="00821BEB" w:rsidRDefault="00AC52BE" w:rsidP="00821BEB">
            <w:pPr>
              <w:ind w:left="-101"/>
              <w:rPr>
                <w:rFonts w:ascii="Arial" w:hAnsi="Arial" w:cs="Arial"/>
                <w:b/>
                <w:bCs/>
                <w:color w:val="auto"/>
                <w:sz w:val="18"/>
                <w:szCs w:val="18"/>
                <w:cs/>
              </w:rPr>
            </w:pPr>
          </w:p>
        </w:tc>
        <w:tc>
          <w:tcPr>
            <w:tcW w:w="1368" w:type="dxa"/>
            <w:tcBorders>
              <w:bottom w:val="single" w:sz="4" w:space="0" w:color="auto"/>
            </w:tcBorders>
            <w:vAlign w:val="bottom"/>
          </w:tcPr>
          <w:p w14:paraId="047483F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04F73B8E"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BB4592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70CC16B6"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29F25D16" w14:textId="77777777" w:rsidTr="00DB59D6">
        <w:trPr>
          <w:cantSplit/>
          <w:trHeight w:val="20"/>
        </w:trPr>
        <w:tc>
          <w:tcPr>
            <w:tcW w:w="3974" w:type="dxa"/>
            <w:vAlign w:val="bottom"/>
          </w:tcPr>
          <w:p w14:paraId="1561002A" w14:textId="77777777" w:rsidR="00AC52BE" w:rsidRPr="00821BEB"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4550143D" w14:textId="77777777" w:rsidR="00AC52BE" w:rsidRPr="00821BEB"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2C253EDB" w14:textId="77777777" w:rsidR="00AC52BE" w:rsidRPr="00821BEB" w:rsidRDefault="00AC52BE" w:rsidP="00821BE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BE9111B" w14:textId="77777777" w:rsidR="00AC52BE" w:rsidRPr="00821BEB"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2741FF78" w14:textId="77777777" w:rsidR="00AC52BE" w:rsidRPr="00821BEB" w:rsidRDefault="00AC52BE" w:rsidP="00821BEB">
            <w:pPr>
              <w:ind w:right="-72"/>
              <w:jc w:val="right"/>
              <w:rPr>
                <w:rFonts w:ascii="Arial" w:hAnsi="Arial" w:cs="Arial"/>
                <w:color w:val="auto"/>
                <w:sz w:val="18"/>
                <w:szCs w:val="18"/>
              </w:rPr>
            </w:pPr>
          </w:p>
        </w:tc>
      </w:tr>
      <w:tr w:rsidR="004074A9" w:rsidRPr="00821BEB" w14:paraId="4F7002B5" w14:textId="77777777" w:rsidTr="00DB59D6">
        <w:trPr>
          <w:cantSplit/>
          <w:trHeight w:val="20"/>
        </w:trPr>
        <w:tc>
          <w:tcPr>
            <w:tcW w:w="3974" w:type="dxa"/>
            <w:vAlign w:val="bottom"/>
          </w:tcPr>
          <w:p w14:paraId="51E9DB33" w14:textId="6C91515E" w:rsidR="004074A9" w:rsidRPr="00821BEB" w:rsidRDefault="004074A9" w:rsidP="00E14CA3">
            <w:pPr>
              <w:ind w:left="-101"/>
              <w:rPr>
                <w:rFonts w:ascii="Arial" w:hAnsi="Arial" w:cs="Arial"/>
                <w:color w:val="auto"/>
                <w:sz w:val="18"/>
                <w:szCs w:val="18"/>
                <w:cs/>
              </w:rPr>
            </w:pPr>
            <w:r w:rsidRPr="00821BEB">
              <w:rPr>
                <w:rFonts w:ascii="Arial" w:hAnsi="Arial" w:cs="Arial"/>
                <w:color w:val="auto"/>
                <w:sz w:val="18"/>
                <w:szCs w:val="18"/>
              </w:rPr>
              <w:t>Advances paid to landowners under</w:t>
            </w:r>
          </w:p>
        </w:tc>
        <w:tc>
          <w:tcPr>
            <w:tcW w:w="1368" w:type="dxa"/>
            <w:shd w:val="clear" w:color="auto" w:fill="FAFAFA"/>
            <w:vAlign w:val="bottom"/>
          </w:tcPr>
          <w:p w14:paraId="138B14F0" w14:textId="7BF23CB9" w:rsidR="004074A9" w:rsidRPr="00821BEB" w:rsidRDefault="004074A9" w:rsidP="004074A9">
            <w:pPr>
              <w:ind w:right="-72"/>
              <w:jc w:val="right"/>
              <w:rPr>
                <w:rFonts w:ascii="Arial" w:hAnsi="Arial" w:cs="Arial"/>
                <w:color w:val="auto"/>
                <w:sz w:val="18"/>
                <w:szCs w:val="18"/>
              </w:rPr>
            </w:pPr>
          </w:p>
        </w:tc>
        <w:tc>
          <w:tcPr>
            <w:tcW w:w="1368" w:type="dxa"/>
            <w:vAlign w:val="bottom"/>
          </w:tcPr>
          <w:p w14:paraId="59AEF3C2" w14:textId="119AD536" w:rsidR="004074A9" w:rsidRPr="00821BEB" w:rsidRDefault="004074A9" w:rsidP="004074A9">
            <w:pPr>
              <w:ind w:right="-72"/>
              <w:jc w:val="right"/>
              <w:rPr>
                <w:rFonts w:ascii="Arial" w:hAnsi="Arial" w:cs="Arial"/>
                <w:color w:val="auto"/>
                <w:sz w:val="18"/>
                <w:szCs w:val="18"/>
              </w:rPr>
            </w:pPr>
          </w:p>
        </w:tc>
        <w:tc>
          <w:tcPr>
            <w:tcW w:w="1368" w:type="dxa"/>
            <w:shd w:val="clear" w:color="auto" w:fill="FAFAFA"/>
            <w:vAlign w:val="bottom"/>
          </w:tcPr>
          <w:p w14:paraId="27CA38A3" w14:textId="66BA3BF3" w:rsidR="004074A9" w:rsidRPr="00821BEB" w:rsidRDefault="004074A9" w:rsidP="004074A9">
            <w:pPr>
              <w:ind w:right="-72"/>
              <w:jc w:val="right"/>
              <w:rPr>
                <w:rFonts w:ascii="Arial" w:hAnsi="Arial" w:cs="Arial"/>
                <w:color w:val="auto"/>
                <w:sz w:val="18"/>
                <w:szCs w:val="18"/>
              </w:rPr>
            </w:pPr>
          </w:p>
        </w:tc>
        <w:tc>
          <w:tcPr>
            <w:tcW w:w="1368" w:type="dxa"/>
            <w:vAlign w:val="bottom"/>
          </w:tcPr>
          <w:p w14:paraId="13EB92EB" w14:textId="61A3DF4B" w:rsidR="004074A9" w:rsidRPr="00821BEB" w:rsidRDefault="004074A9" w:rsidP="004074A9">
            <w:pPr>
              <w:ind w:right="-72"/>
              <w:jc w:val="right"/>
              <w:rPr>
                <w:rFonts w:ascii="Arial" w:hAnsi="Arial" w:cs="Arial"/>
                <w:color w:val="auto"/>
                <w:sz w:val="18"/>
                <w:szCs w:val="18"/>
              </w:rPr>
            </w:pPr>
          </w:p>
        </w:tc>
      </w:tr>
      <w:tr w:rsidR="00E14CA3" w:rsidRPr="00821BEB" w14:paraId="36051875" w14:textId="77777777" w:rsidTr="00DB59D6">
        <w:trPr>
          <w:cantSplit/>
          <w:trHeight w:val="20"/>
        </w:trPr>
        <w:tc>
          <w:tcPr>
            <w:tcW w:w="3974" w:type="dxa"/>
            <w:vAlign w:val="bottom"/>
          </w:tcPr>
          <w:p w14:paraId="5DC3C796" w14:textId="7B20E29C" w:rsidR="00E14CA3" w:rsidRPr="00821BEB" w:rsidRDefault="00E14CA3" w:rsidP="00E14CA3">
            <w:pPr>
              <w:ind w:left="-101"/>
              <w:rPr>
                <w:rFonts w:ascii="Arial" w:hAnsi="Arial" w:cs="Arial"/>
                <w:color w:val="auto"/>
                <w:sz w:val="18"/>
                <w:szCs w:val="18"/>
              </w:rPr>
            </w:pPr>
            <w:r>
              <w:rPr>
                <w:rFonts w:ascii="Arial" w:hAnsi="Arial" w:cs="Arial"/>
                <w:color w:val="auto"/>
                <w:sz w:val="18"/>
                <w:szCs w:val="18"/>
              </w:rPr>
              <w:t xml:space="preserve">   </w:t>
            </w:r>
            <w:r w:rsidR="00C401C9">
              <w:rPr>
                <w:rFonts w:ascii="Arial" w:hAnsi="Arial" w:cs="Arial"/>
                <w:color w:val="auto"/>
                <w:sz w:val="18"/>
                <w:szCs w:val="18"/>
              </w:rPr>
              <w:t xml:space="preserve">the sale and purchase </w:t>
            </w:r>
            <w:r>
              <w:rPr>
                <w:rFonts w:ascii="Arial" w:hAnsi="Arial" w:cs="Arial"/>
                <w:color w:val="auto"/>
                <w:sz w:val="18"/>
                <w:szCs w:val="18"/>
              </w:rPr>
              <w:t>a</w:t>
            </w:r>
            <w:r w:rsidRPr="00821BEB">
              <w:rPr>
                <w:rFonts w:ascii="Arial" w:hAnsi="Arial" w:cs="Arial"/>
                <w:color w:val="auto"/>
                <w:sz w:val="18"/>
                <w:szCs w:val="18"/>
              </w:rPr>
              <w:t>greements</w:t>
            </w:r>
          </w:p>
        </w:tc>
        <w:tc>
          <w:tcPr>
            <w:tcW w:w="1368" w:type="dxa"/>
            <w:shd w:val="clear" w:color="auto" w:fill="FAFAFA"/>
            <w:vAlign w:val="bottom"/>
          </w:tcPr>
          <w:p w14:paraId="3ACCA5B3" w14:textId="4DF42C32"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820,779</w:t>
            </w:r>
          </w:p>
        </w:tc>
        <w:tc>
          <w:tcPr>
            <w:tcW w:w="1368" w:type="dxa"/>
            <w:vAlign w:val="bottom"/>
          </w:tcPr>
          <w:p w14:paraId="57FDA68F" w14:textId="2B504CA9" w:rsidR="00E14CA3" w:rsidRPr="00821BEB" w:rsidRDefault="00E14CA3" w:rsidP="00E14CA3">
            <w:pPr>
              <w:ind w:right="-72"/>
              <w:jc w:val="right"/>
              <w:rPr>
                <w:rFonts w:ascii="Arial" w:hAnsi="Arial" w:cs="Arial"/>
                <w:color w:val="auto"/>
                <w:sz w:val="18"/>
                <w:szCs w:val="18"/>
                <w:lang w:val="en-GB"/>
              </w:rPr>
            </w:pPr>
            <w:r w:rsidRPr="00821BEB">
              <w:rPr>
                <w:rFonts w:ascii="Arial" w:hAnsi="Arial" w:cs="Arial"/>
                <w:color w:val="auto"/>
                <w:sz w:val="18"/>
                <w:szCs w:val="18"/>
                <w:lang w:val="en-GB"/>
              </w:rPr>
              <w:t>823</w:t>
            </w:r>
            <w:r w:rsidRPr="00821BEB">
              <w:rPr>
                <w:rFonts w:ascii="Arial" w:hAnsi="Arial" w:cs="Arial"/>
                <w:color w:val="auto"/>
                <w:sz w:val="18"/>
                <w:szCs w:val="18"/>
              </w:rPr>
              <w:t>,</w:t>
            </w:r>
            <w:r w:rsidRPr="00821BEB">
              <w:rPr>
                <w:rFonts w:ascii="Arial" w:hAnsi="Arial" w:cs="Arial"/>
                <w:color w:val="auto"/>
                <w:sz w:val="18"/>
                <w:szCs w:val="18"/>
                <w:lang w:val="en-GB"/>
              </w:rPr>
              <w:t>271</w:t>
            </w:r>
          </w:p>
        </w:tc>
        <w:tc>
          <w:tcPr>
            <w:tcW w:w="1368" w:type="dxa"/>
            <w:shd w:val="clear" w:color="auto" w:fill="FAFAFA"/>
            <w:vAlign w:val="bottom"/>
          </w:tcPr>
          <w:p w14:paraId="38EB9052" w14:textId="4299C8B6"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532,990</w:t>
            </w:r>
          </w:p>
        </w:tc>
        <w:tc>
          <w:tcPr>
            <w:tcW w:w="1368" w:type="dxa"/>
            <w:vAlign w:val="bottom"/>
          </w:tcPr>
          <w:p w14:paraId="400C617F" w14:textId="20B5B560" w:rsidR="00E14CA3" w:rsidRPr="00821BEB" w:rsidRDefault="00E14CA3" w:rsidP="00E14CA3">
            <w:pPr>
              <w:ind w:right="-72"/>
              <w:jc w:val="right"/>
              <w:rPr>
                <w:rFonts w:ascii="Arial" w:hAnsi="Arial" w:cs="Arial"/>
                <w:color w:val="auto"/>
                <w:sz w:val="18"/>
                <w:szCs w:val="18"/>
                <w:lang w:val="en-GB"/>
              </w:rPr>
            </w:pPr>
            <w:r w:rsidRPr="00821BEB">
              <w:rPr>
                <w:rFonts w:ascii="Arial" w:hAnsi="Arial" w:cs="Arial"/>
                <w:color w:val="auto"/>
                <w:sz w:val="18"/>
                <w:szCs w:val="18"/>
                <w:lang w:val="en-GB"/>
              </w:rPr>
              <w:t>527</w:t>
            </w:r>
            <w:r w:rsidRPr="00821BEB">
              <w:rPr>
                <w:rFonts w:ascii="Arial" w:hAnsi="Arial" w:cs="Arial"/>
                <w:color w:val="auto"/>
                <w:sz w:val="18"/>
                <w:szCs w:val="18"/>
              </w:rPr>
              <w:t>,</w:t>
            </w:r>
            <w:r w:rsidRPr="00821BEB">
              <w:rPr>
                <w:rFonts w:ascii="Arial" w:hAnsi="Arial" w:cs="Arial"/>
                <w:color w:val="auto"/>
                <w:sz w:val="18"/>
                <w:szCs w:val="18"/>
                <w:lang w:val="en-GB"/>
              </w:rPr>
              <w:t>096</w:t>
            </w:r>
          </w:p>
        </w:tc>
      </w:tr>
      <w:tr w:rsidR="00E14CA3" w:rsidRPr="00821BEB" w14:paraId="2370407B" w14:textId="77777777" w:rsidTr="00DB59D6">
        <w:trPr>
          <w:cantSplit/>
          <w:trHeight w:val="20"/>
        </w:trPr>
        <w:tc>
          <w:tcPr>
            <w:tcW w:w="3974" w:type="dxa"/>
            <w:vAlign w:val="bottom"/>
          </w:tcPr>
          <w:p w14:paraId="59CE8142" w14:textId="77777777" w:rsidR="00E14CA3" w:rsidRPr="00821BEB" w:rsidRDefault="00E14CA3" w:rsidP="00E14CA3">
            <w:pPr>
              <w:ind w:left="-101"/>
              <w:rPr>
                <w:rFonts w:ascii="Arial" w:hAnsi="Arial" w:cs="Arial"/>
                <w:color w:val="auto"/>
                <w:spacing w:val="-2"/>
                <w:sz w:val="18"/>
                <w:szCs w:val="18"/>
                <w:cs/>
              </w:rPr>
            </w:pPr>
            <w:r w:rsidRPr="00821BEB">
              <w:rPr>
                <w:rFonts w:ascii="Arial" w:hAnsi="Arial" w:cs="Arial"/>
                <w:color w:val="auto"/>
                <w:spacing w:val="-2"/>
                <w:sz w:val="18"/>
                <w:szCs w:val="18"/>
              </w:rPr>
              <w:t>Advances paid to agents in acquiring land</w:t>
            </w:r>
          </w:p>
        </w:tc>
        <w:tc>
          <w:tcPr>
            <w:tcW w:w="1368" w:type="dxa"/>
            <w:tcBorders>
              <w:bottom w:val="single" w:sz="4" w:space="0" w:color="auto"/>
            </w:tcBorders>
            <w:shd w:val="clear" w:color="auto" w:fill="FAFAFA"/>
            <w:vAlign w:val="bottom"/>
          </w:tcPr>
          <w:p w14:paraId="6241A0BC"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164,000</w:t>
            </w:r>
          </w:p>
        </w:tc>
        <w:tc>
          <w:tcPr>
            <w:tcW w:w="1368" w:type="dxa"/>
            <w:tcBorders>
              <w:bottom w:val="single" w:sz="4" w:space="0" w:color="auto"/>
            </w:tcBorders>
            <w:vAlign w:val="bottom"/>
          </w:tcPr>
          <w:p w14:paraId="0AC02B62"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lang w:val="en-GB"/>
              </w:rPr>
              <w:t>290</w:t>
            </w:r>
            <w:r w:rsidRPr="00821BEB">
              <w:rPr>
                <w:rFonts w:ascii="Arial" w:hAnsi="Arial" w:cs="Arial"/>
                <w:color w:val="auto"/>
                <w:sz w:val="18"/>
                <w:szCs w:val="18"/>
              </w:rPr>
              <w:t>,</w:t>
            </w:r>
            <w:r w:rsidRPr="00821BEB">
              <w:rPr>
                <w:rFonts w:ascii="Arial" w:hAnsi="Arial" w:cs="Arial"/>
                <w:color w:val="auto"/>
                <w:sz w:val="18"/>
                <w:szCs w:val="18"/>
                <w:lang w:val="en-GB"/>
              </w:rPr>
              <w:t>000</w:t>
            </w:r>
          </w:p>
        </w:tc>
        <w:tc>
          <w:tcPr>
            <w:tcW w:w="1368" w:type="dxa"/>
            <w:tcBorders>
              <w:bottom w:val="single" w:sz="4" w:space="0" w:color="auto"/>
            </w:tcBorders>
            <w:shd w:val="clear" w:color="auto" w:fill="FAFAFA"/>
          </w:tcPr>
          <w:p w14:paraId="094D1556"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144,000</w:t>
            </w:r>
          </w:p>
        </w:tc>
        <w:tc>
          <w:tcPr>
            <w:tcW w:w="1368" w:type="dxa"/>
            <w:tcBorders>
              <w:bottom w:val="single" w:sz="4" w:space="0" w:color="auto"/>
            </w:tcBorders>
            <w:vAlign w:val="bottom"/>
          </w:tcPr>
          <w:p w14:paraId="6D3849B3"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lang w:val="en-GB"/>
              </w:rPr>
              <w:t>270</w:t>
            </w:r>
            <w:r w:rsidRPr="00821BEB">
              <w:rPr>
                <w:rFonts w:ascii="Arial" w:hAnsi="Arial" w:cs="Arial"/>
                <w:color w:val="auto"/>
                <w:sz w:val="18"/>
                <w:szCs w:val="18"/>
              </w:rPr>
              <w:t>,</w:t>
            </w:r>
            <w:r w:rsidRPr="00821BEB">
              <w:rPr>
                <w:rFonts w:ascii="Arial" w:hAnsi="Arial" w:cs="Arial"/>
                <w:color w:val="auto"/>
                <w:sz w:val="18"/>
                <w:szCs w:val="18"/>
                <w:lang w:val="en-GB"/>
              </w:rPr>
              <w:t>000</w:t>
            </w:r>
          </w:p>
        </w:tc>
      </w:tr>
      <w:tr w:rsidR="00E14CA3" w:rsidRPr="00DB59D6" w14:paraId="6C3D2ADB" w14:textId="77777777" w:rsidTr="00DB59D6">
        <w:trPr>
          <w:cantSplit/>
          <w:trHeight w:val="20"/>
        </w:trPr>
        <w:tc>
          <w:tcPr>
            <w:tcW w:w="3974" w:type="dxa"/>
            <w:vAlign w:val="bottom"/>
          </w:tcPr>
          <w:p w14:paraId="24666A41" w14:textId="77777777" w:rsidR="00E14CA3" w:rsidRPr="00DB59D6" w:rsidRDefault="00E14CA3" w:rsidP="00E14CA3">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0807029A"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vAlign w:val="bottom"/>
          </w:tcPr>
          <w:p w14:paraId="0FFB9043"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40DA044D"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vAlign w:val="bottom"/>
          </w:tcPr>
          <w:p w14:paraId="06E3CD07" w14:textId="77777777" w:rsidR="00E14CA3" w:rsidRPr="00DB59D6" w:rsidRDefault="00E14CA3" w:rsidP="00E14CA3">
            <w:pPr>
              <w:ind w:right="-72"/>
              <w:jc w:val="right"/>
              <w:rPr>
                <w:rFonts w:ascii="Arial" w:hAnsi="Arial" w:cs="Arial"/>
                <w:color w:val="auto"/>
                <w:sz w:val="12"/>
                <w:szCs w:val="12"/>
              </w:rPr>
            </w:pPr>
          </w:p>
        </w:tc>
      </w:tr>
      <w:tr w:rsidR="00E14CA3" w:rsidRPr="00821BEB" w14:paraId="281EED2F" w14:textId="77777777" w:rsidTr="00DB59D6">
        <w:trPr>
          <w:cantSplit/>
          <w:trHeight w:val="20"/>
        </w:trPr>
        <w:tc>
          <w:tcPr>
            <w:tcW w:w="3974" w:type="dxa"/>
          </w:tcPr>
          <w:p w14:paraId="01A1FEEF" w14:textId="77777777" w:rsidR="00E14CA3" w:rsidRPr="00821BEB" w:rsidRDefault="00E14CA3" w:rsidP="00E14CA3">
            <w:pPr>
              <w:ind w:left="-101"/>
              <w:rPr>
                <w:rFonts w:ascii="Arial" w:hAnsi="Arial" w:cs="Arial"/>
                <w:color w:val="auto"/>
                <w:sz w:val="18"/>
                <w:szCs w:val="18"/>
              </w:rPr>
            </w:pPr>
            <w:r w:rsidRPr="00821BEB">
              <w:rPr>
                <w:rFonts w:ascii="Arial" w:hAnsi="Arial" w:cs="Arial"/>
                <w:color w:val="auto"/>
                <w:sz w:val="18"/>
                <w:szCs w:val="18"/>
              </w:rPr>
              <w:t>Total advance payment for purchase of land</w:t>
            </w:r>
          </w:p>
        </w:tc>
        <w:tc>
          <w:tcPr>
            <w:tcW w:w="1368" w:type="dxa"/>
            <w:tcBorders>
              <w:bottom w:val="single" w:sz="4" w:space="0" w:color="auto"/>
            </w:tcBorders>
            <w:shd w:val="clear" w:color="auto" w:fill="FAFAFA"/>
            <w:vAlign w:val="bottom"/>
          </w:tcPr>
          <w:p w14:paraId="3EBDD58A"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984,779</w:t>
            </w:r>
          </w:p>
        </w:tc>
        <w:tc>
          <w:tcPr>
            <w:tcW w:w="1368" w:type="dxa"/>
            <w:tcBorders>
              <w:bottom w:val="single" w:sz="4" w:space="0" w:color="auto"/>
            </w:tcBorders>
            <w:vAlign w:val="bottom"/>
          </w:tcPr>
          <w:p w14:paraId="13B5EA40"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lang w:val="en-GB"/>
              </w:rPr>
              <w:t>1</w:t>
            </w:r>
            <w:r w:rsidRPr="00821BEB">
              <w:rPr>
                <w:rFonts w:ascii="Arial" w:hAnsi="Arial" w:cs="Arial"/>
                <w:color w:val="auto"/>
                <w:sz w:val="18"/>
                <w:szCs w:val="18"/>
              </w:rPr>
              <w:t>,</w:t>
            </w:r>
            <w:r w:rsidRPr="00821BEB">
              <w:rPr>
                <w:rFonts w:ascii="Arial" w:hAnsi="Arial" w:cs="Arial"/>
                <w:color w:val="auto"/>
                <w:sz w:val="18"/>
                <w:szCs w:val="18"/>
                <w:lang w:val="en-GB"/>
              </w:rPr>
              <w:t>113</w:t>
            </w:r>
            <w:r w:rsidRPr="00821BEB">
              <w:rPr>
                <w:rFonts w:ascii="Arial" w:hAnsi="Arial" w:cs="Arial"/>
                <w:color w:val="auto"/>
                <w:sz w:val="18"/>
                <w:szCs w:val="18"/>
              </w:rPr>
              <w:t>,</w:t>
            </w:r>
            <w:r w:rsidRPr="00821BEB">
              <w:rPr>
                <w:rFonts w:ascii="Arial" w:hAnsi="Arial" w:cs="Arial"/>
                <w:color w:val="auto"/>
                <w:sz w:val="18"/>
                <w:szCs w:val="18"/>
                <w:lang w:val="en-GB"/>
              </w:rPr>
              <w:t>271</w:t>
            </w:r>
          </w:p>
        </w:tc>
        <w:tc>
          <w:tcPr>
            <w:tcW w:w="1368" w:type="dxa"/>
            <w:tcBorders>
              <w:bottom w:val="single" w:sz="4" w:space="0" w:color="auto"/>
            </w:tcBorders>
            <w:shd w:val="clear" w:color="auto" w:fill="FAFAFA"/>
            <w:vAlign w:val="bottom"/>
          </w:tcPr>
          <w:p w14:paraId="44E85365"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676,990</w:t>
            </w:r>
          </w:p>
        </w:tc>
        <w:tc>
          <w:tcPr>
            <w:tcW w:w="1368" w:type="dxa"/>
            <w:tcBorders>
              <w:bottom w:val="single" w:sz="4" w:space="0" w:color="auto"/>
            </w:tcBorders>
            <w:vAlign w:val="bottom"/>
          </w:tcPr>
          <w:p w14:paraId="1FD421BC"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lang w:val="en-GB"/>
              </w:rPr>
              <w:t>797</w:t>
            </w:r>
            <w:r w:rsidRPr="00821BEB">
              <w:rPr>
                <w:rFonts w:ascii="Arial" w:hAnsi="Arial" w:cs="Arial"/>
                <w:color w:val="auto"/>
                <w:sz w:val="18"/>
                <w:szCs w:val="18"/>
              </w:rPr>
              <w:t>,</w:t>
            </w:r>
            <w:r w:rsidRPr="00821BEB">
              <w:rPr>
                <w:rFonts w:ascii="Arial" w:hAnsi="Arial" w:cs="Arial"/>
                <w:color w:val="auto"/>
                <w:sz w:val="18"/>
                <w:szCs w:val="18"/>
                <w:lang w:val="en-GB"/>
              </w:rPr>
              <w:t>096</w:t>
            </w:r>
          </w:p>
        </w:tc>
      </w:tr>
      <w:tr w:rsidR="00E14CA3" w:rsidRPr="00DB59D6" w14:paraId="6FD5D968" w14:textId="77777777" w:rsidTr="00F80327">
        <w:trPr>
          <w:cantSplit/>
          <w:trHeight w:val="20"/>
        </w:trPr>
        <w:tc>
          <w:tcPr>
            <w:tcW w:w="3974" w:type="dxa"/>
            <w:vAlign w:val="bottom"/>
          </w:tcPr>
          <w:p w14:paraId="457DED47" w14:textId="77777777" w:rsidR="00E14CA3" w:rsidRPr="00DB59D6" w:rsidRDefault="00E14CA3" w:rsidP="00E14CA3">
            <w:pPr>
              <w:ind w:left="-101"/>
              <w:rPr>
                <w:rFonts w:ascii="Arial" w:hAnsi="Arial" w:cs="Arial"/>
                <w:color w:val="auto"/>
                <w:sz w:val="12"/>
                <w:szCs w:val="12"/>
                <w:cs/>
              </w:rPr>
            </w:pPr>
          </w:p>
        </w:tc>
        <w:tc>
          <w:tcPr>
            <w:tcW w:w="1368" w:type="dxa"/>
            <w:tcBorders>
              <w:top w:val="single" w:sz="4" w:space="0" w:color="auto"/>
            </w:tcBorders>
            <w:shd w:val="clear" w:color="auto" w:fill="FAFAFA"/>
            <w:vAlign w:val="bottom"/>
          </w:tcPr>
          <w:p w14:paraId="0B04A865"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vAlign w:val="bottom"/>
          </w:tcPr>
          <w:p w14:paraId="4CBCD7DF"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03B27429" w14:textId="77777777" w:rsidR="00E14CA3" w:rsidRPr="00DB59D6" w:rsidRDefault="00E14CA3" w:rsidP="00E14CA3">
            <w:pPr>
              <w:ind w:right="-72"/>
              <w:jc w:val="right"/>
              <w:rPr>
                <w:rFonts w:ascii="Arial" w:hAnsi="Arial" w:cs="Arial"/>
                <w:color w:val="auto"/>
                <w:sz w:val="12"/>
                <w:szCs w:val="12"/>
              </w:rPr>
            </w:pPr>
          </w:p>
        </w:tc>
        <w:tc>
          <w:tcPr>
            <w:tcW w:w="1368" w:type="dxa"/>
            <w:tcBorders>
              <w:top w:val="single" w:sz="4" w:space="0" w:color="auto"/>
            </w:tcBorders>
            <w:vAlign w:val="bottom"/>
          </w:tcPr>
          <w:p w14:paraId="701EFCD1" w14:textId="77777777" w:rsidR="00E14CA3" w:rsidRPr="00DB59D6" w:rsidRDefault="00E14CA3" w:rsidP="00E14CA3">
            <w:pPr>
              <w:ind w:right="-72"/>
              <w:jc w:val="right"/>
              <w:rPr>
                <w:rFonts w:ascii="Arial" w:hAnsi="Arial" w:cs="Arial"/>
                <w:color w:val="auto"/>
                <w:sz w:val="12"/>
                <w:szCs w:val="12"/>
              </w:rPr>
            </w:pPr>
          </w:p>
        </w:tc>
      </w:tr>
      <w:tr w:rsidR="00E14CA3" w:rsidRPr="00821BEB" w14:paraId="4F2D270D" w14:textId="77777777" w:rsidTr="00F80327">
        <w:trPr>
          <w:cantSplit/>
          <w:trHeight w:val="20"/>
        </w:trPr>
        <w:tc>
          <w:tcPr>
            <w:tcW w:w="3974" w:type="dxa"/>
          </w:tcPr>
          <w:p w14:paraId="7A0251CE" w14:textId="127D1544" w:rsidR="00E14CA3" w:rsidRPr="00DB59D6" w:rsidRDefault="00E14CA3" w:rsidP="00E14CA3">
            <w:pPr>
              <w:ind w:left="-101"/>
              <w:rPr>
                <w:rFonts w:ascii="Arial" w:hAnsi="Arial" w:cs="Arial"/>
                <w:color w:val="auto"/>
                <w:spacing w:val="-4"/>
                <w:sz w:val="18"/>
                <w:szCs w:val="18"/>
                <w:cs/>
              </w:rPr>
            </w:pPr>
            <w:r w:rsidRPr="00DB59D6">
              <w:rPr>
                <w:rFonts w:ascii="Arial" w:hAnsi="Arial" w:cs="Arial"/>
                <w:color w:val="auto"/>
                <w:spacing w:val="-4"/>
                <w:sz w:val="18"/>
                <w:szCs w:val="18"/>
              </w:rPr>
              <w:t xml:space="preserve">Values of </w:t>
            </w:r>
            <w:r w:rsidR="00C401C9">
              <w:rPr>
                <w:rFonts w:ascii="Arial" w:hAnsi="Arial" w:cs="Arial"/>
                <w:color w:val="auto"/>
                <w:spacing w:val="-4"/>
                <w:sz w:val="18"/>
                <w:szCs w:val="18"/>
              </w:rPr>
              <w:t xml:space="preserve">the sale and purchase </w:t>
            </w:r>
            <w:r w:rsidRPr="00DB59D6">
              <w:rPr>
                <w:rFonts w:ascii="Arial" w:hAnsi="Arial" w:cs="Arial"/>
                <w:color w:val="auto"/>
                <w:spacing w:val="-4"/>
                <w:sz w:val="18"/>
                <w:szCs w:val="18"/>
              </w:rPr>
              <w:t>agreements</w:t>
            </w:r>
          </w:p>
        </w:tc>
        <w:tc>
          <w:tcPr>
            <w:tcW w:w="1368" w:type="dxa"/>
            <w:shd w:val="clear" w:color="auto" w:fill="FAFAFA"/>
            <w:vAlign w:val="bottom"/>
          </w:tcPr>
          <w:p w14:paraId="460942BF" w14:textId="77777777" w:rsidR="00E14CA3" w:rsidRPr="00821BEB" w:rsidRDefault="00E14CA3" w:rsidP="00E14CA3">
            <w:pPr>
              <w:ind w:right="-72"/>
              <w:jc w:val="right"/>
              <w:rPr>
                <w:rFonts w:ascii="Arial" w:hAnsi="Arial" w:cs="Arial"/>
                <w:color w:val="auto"/>
                <w:sz w:val="18"/>
                <w:szCs w:val="18"/>
                <w:cs/>
              </w:rPr>
            </w:pPr>
            <w:r w:rsidRPr="00821BEB">
              <w:rPr>
                <w:rFonts w:ascii="Arial" w:hAnsi="Arial" w:cs="Arial"/>
                <w:color w:val="auto"/>
                <w:sz w:val="18"/>
                <w:szCs w:val="18"/>
              </w:rPr>
              <w:t>2,622,143</w:t>
            </w:r>
          </w:p>
        </w:tc>
        <w:tc>
          <w:tcPr>
            <w:tcW w:w="1368" w:type="dxa"/>
            <w:vAlign w:val="bottom"/>
          </w:tcPr>
          <w:p w14:paraId="6C527D6A" w14:textId="77777777" w:rsidR="00E14CA3" w:rsidRPr="00821BEB" w:rsidRDefault="00E14CA3" w:rsidP="00E14CA3">
            <w:pPr>
              <w:ind w:right="-72"/>
              <w:jc w:val="right"/>
              <w:rPr>
                <w:rFonts w:ascii="Arial" w:hAnsi="Arial" w:cs="Arial"/>
                <w:color w:val="auto"/>
                <w:sz w:val="18"/>
                <w:szCs w:val="18"/>
                <w:cs/>
              </w:rPr>
            </w:pPr>
            <w:r w:rsidRPr="00821BEB">
              <w:rPr>
                <w:rFonts w:ascii="Arial" w:hAnsi="Arial" w:cs="Arial"/>
                <w:color w:val="auto"/>
                <w:sz w:val="18"/>
                <w:szCs w:val="18"/>
                <w:lang w:val="en-GB"/>
              </w:rPr>
              <w:t>3</w:t>
            </w:r>
            <w:r w:rsidRPr="00821BEB">
              <w:rPr>
                <w:rFonts w:ascii="Arial" w:hAnsi="Arial" w:cs="Arial"/>
                <w:color w:val="auto"/>
                <w:sz w:val="18"/>
                <w:szCs w:val="18"/>
              </w:rPr>
              <w:t>,</w:t>
            </w:r>
            <w:r w:rsidRPr="00821BEB">
              <w:rPr>
                <w:rFonts w:ascii="Arial" w:hAnsi="Arial" w:cs="Arial"/>
                <w:color w:val="auto"/>
                <w:sz w:val="18"/>
                <w:szCs w:val="18"/>
                <w:lang w:val="en-GB"/>
              </w:rPr>
              <w:t>913</w:t>
            </w:r>
            <w:r w:rsidRPr="00821BEB">
              <w:rPr>
                <w:rFonts w:ascii="Arial" w:hAnsi="Arial" w:cs="Arial"/>
                <w:color w:val="auto"/>
                <w:sz w:val="18"/>
                <w:szCs w:val="18"/>
              </w:rPr>
              <w:t>,</w:t>
            </w:r>
            <w:r w:rsidRPr="00821BEB">
              <w:rPr>
                <w:rFonts w:ascii="Arial" w:hAnsi="Arial" w:cs="Arial"/>
                <w:color w:val="auto"/>
                <w:sz w:val="18"/>
                <w:szCs w:val="18"/>
                <w:lang w:val="en-GB"/>
              </w:rPr>
              <w:t>367</w:t>
            </w:r>
          </w:p>
        </w:tc>
        <w:tc>
          <w:tcPr>
            <w:tcW w:w="1368" w:type="dxa"/>
            <w:shd w:val="clear" w:color="auto" w:fill="FAFAFA"/>
          </w:tcPr>
          <w:p w14:paraId="33A23828"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rPr>
              <w:t>2,110,285</w:t>
            </w:r>
          </w:p>
        </w:tc>
        <w:tc>
          <w:tcPr>
            <w:tcW w:w="1368" w:type="dxa"/>
            <w:vAlign w:val="bottom"/>
          </w:tcPr>
          <w:p w14:paraId="715118B1" w14:textId="77777777" w:rsidR="00E14CA3" w:rsidRPr="00821BEB" w:rsidRDefault="00E14CA3" w:rsidP="00E14CA3">
            <w:pPr>
              <w:ind w:right="-72"/>
              <w:jc w:val="right"/>
              <w:rPr>
                <w:rFonts w:ascii="Arial" w:hAnsi="Arial" w:cs="Arial"/>
                <w:color w:val="auto"/>
                <w:sz w:val="18"/>
                <w:szCs w:val="18"/>
              </w:rPr>
            </w:pPr>
            <w:r w:rsidRPr="00821BEB">
              <w:rPr>
                <w:rFonts w:ascii="Arial" w:hAnsi="Arial" w:cs="Arial"/>
                <w:color w:val="auto"/>
                <w:sz w:val="18"/>
                <w:szCs w:val="18"/>
                <w:lang w:val="en-GB"/>
              </w:rPr>
              <w:t>2</w:t>
            </w:r>
            <w:r w:rsidRPr="00821BEB">
              <w:rPr>
                <w:rFonts w:ascii="Arial" w:hAnsi="Arial" w:cs="Arial"/>
                <w:color w:val="auto"/>
                <w:sz w:val="18"/>
                <w:szCs w:val="18"/>
              </w:rPr>
              <w:t>,</w:t>
            </w:r>
            <w:r w:rsidRPr="00821BEB">
              <w:rPr>
                <w:rFonts w:ascii="Arial" w:hAnsi="Arial" w:cs="Arial"/>
                <w:color w:val="auto"/>
                <w:sz w:val="18"/>
                <w:szCs w:val="18"/>
                <w:lang w:val="en-GB"/>
              </w:rPr>
              <w:t>513</w:t>
            </w:r>
            <w:r w:rsidRPr="00821BEB">
              <w:rPr>
                <w:rFonts w:ascii="Arial" w:hAnsi="Arial" w:cs="Arial"/>
                <w:color w:val="auto"/>
                <w:sz w:val="18"/>
                <w:szCs w:val="18"/>
              </w:rPr>
              <w:t>,</w:t>
            </w:r>
            <w:r w:rsidRPr="00821BEB">
              <w:rPr>
                <w:rFonts w:ascii="Arial" w:hAnsi="Arial" w:cs="Arial"/>
                <w:color w:val="auto"/>
                <w:sz w:val="18"/>
                <w:szCs w:val="18"/>
                <w:lang w:val="en-GB"/>
              </w:rPr>
              <w:t>490</w:t>
            </w:r>
          </w:p>
        </w:tc>
      </w:tr>
    </w:tbl>
    <w:p w14:paraId="123FF52B" w14:textId="77777777" w:rsidR="00AC52BE" w:rsidRPr="00821BEB" w:rsidRDefault="00FE6CB5" w:rsidP="00821BEB">
      <w:pPr>
        <w:ind w:left="540" w:hanging="540"/>
        <w:jc w:val="thaiDistribute"/>
        <w:rPr>
          <w:rFonts w:ascii="Arial" w:hAnsi="Arial" w:cs="Arial"/>
          <w:color w:val="auto"/>
          <w:sz w:val="18"/>
          <w:szCs w:val="18"/>
          <w:lang w:val="en-GB"/>
        </w:rPr>
      </w:pPr>
      <w:r w:rsidRPr="00821BEB">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C52BE" w:rsidRPr="00821BEB" w14:paraId="1F760070" w14:textId="77777777" w:rsidTr="00893D4A">
        <w:trPr>
          <w:trHeight w:val="386"/>
        </w:trPr>
        <w:tc>
          <w:tcPr>
            <w:tcW w:w="9461" w:type="dxa"/>
            <w:shd w:val="clear" w:color="auto" w:fill="FFA543"/>
            <w:vAlign w:val="center"/>
          </w:tcPr>
          <w:p w14:paraId="3AAD2520"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17</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Land held for development, net</w:t>
            </w:r>
          </w:p>
        </w:tc>
      </w:tr>
    </w:tbl>
    <w:p w14:paraId="0CFB8AED" w14:textId="77777777" w:rsidR="00AC52BE" w:rsidRPr="00821BEB" w:rsidRDefault="00AC52BE" w:rsidP="00821BEB">
      <w:pPr>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760E26C6" w14:textId="77777777" w:rsidTr="00893D4A">
        <w:trPr>
          <w:cantSplit/>
          <w:trHeight w:val="20"/>
        </w:trPr>
        <w:tc>
          <w:tcPr>
            <w:tcW w:w="3682" w:type="dxa"/>
            <w:vAlign w:val="bottom"/>
          </w:tcPr>
          <w:p w14:paraId="290D6F74" w14:textId="77777777" w:rsidR="00AC52BE" w:rsidRPr="00821BEB" w:rsidRDefault="00AC52BE" w:rsidP="00821BEB">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03798851"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686F305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0C9F4EAF"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569A3C7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406169B" w14:textId="77777777" w:rsidTr="00893D4A">
        <w:trPr>
          <w:cantSplit/>
          <w:trHeight w:val="20"/>
        </w:trPr>
        <w:tc>
          <w:tcPr>
            <w:tcW w:w="3682" w:type="dxa"/>
            <w:vAlign w:val="bottom"/>
          </w:tcPr>
          <w:p w14:paraId="17F264B5"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vAlign w:val="center"/>
          </w:tcPr>
          <w:p w14:paraId="490E211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3E181EB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3E5EFE2A"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5D49672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2C43E089" w14:textId="77777777" w:rsidTr="00893D4A">
        <w:trPr>
          <w:cantSplit/>
          <w:trHeight w:val="20"/>
        </w:trPr>
        <w:tc>
          <w:tcPr>
            <w:tcW w:w="3682" w:type="dxa"/>
            <w:vAlign w:val="bottom"/>
          </w:tcPr>
          <w:p w14:paraId="589E2C4C" w14:textId="77777777" w:rsidR="00AC52BE" w:rsidRPr="00821BEB" w:rsidRDefault="00AC52BE" w:rsidP="00821BEB">
            <w:pPr>
              <w:ind w:left="-101"/>
              <w:rPr>
                <w:rFonts w:ascii="Arial" w:hAnsi="Arial" w:cs="Arial"/>
                <w:b/>
                <w:bCs/>
                <w:color w:val="auto"/>
                <w:sz w:val="18"/>
                <w:szCs w:val="18"/>
                <w:cs/>
              </w:rPr>
            </w:pPr>
          </w:p>
        </w:tc>
        <w:tc>
          <w:tcPr>
            <w:tcW w:w="1440" w:type="dxa"/>
            <w:tcBorders>
              <w:bottom w:val="single" w:sz="4" w:space="0" w:color="auto"/>
            </w:tcBorders>
            <w:vAlign w:val="bottom"/>
          </w:tcPr>
          <w:p w14:paraId="4716405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3BAF368D"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4BCC9D1B"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3B4058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05050093" w14:textId="77777777" w:rsidTr="00893D4A">
        <w:trPr>
          <w:cantSplit/>
          <w:trHeight w:val="20"/>
        </w:trPr>
        <w:tc>
          <w:tcPr>
            <w:tcW w:w="3682" w:type="dxa"/>
            <w:vAlign w:val="bottom"/>
          </w:tcPr>
          <w:p w14:paraId="4309A3DD"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63E022AF"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289F85C4"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ADB8327"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22432591" w14:textId="77777777" w:rsidR="00AC52BE" w:rsidRPr="00821BEB" w:rsidRDefault="00AC52BE" w:rsidP="00821BEB">
            <w:pPr>
              <w:ind w:right="-72"/>
              <w:jc w:val="right"/>
              <w:rPr>
                <w:rFonts w:ascii="Arial" w:hAnsi="Arial" w:cs="Arial"/>
                <w:color w:val="auto"/>
                <w:sz w:val="18"/>
                <w:szCs w:val="18"/>
              </w:rPr>
            </w:pPr>
          </w:p>
        </w:tc>
      </w:tr>
      <w:tr w:rsidR="00AC52BE" w:rsidRPr="00821BEB" w14:paraId="100647F2" w14:textId="77777777" w:rsidTr="00893D4A">
        <w:trPr>
          <w:cantSplit/>
          <w:trHeight w:val="20"/>
        </w:trPr>
        <w:tc>
          <w:tcPr>
            <w:tcW w:w="3682" w:type="dxa"/>
            <w:vAlign w:val="bottom"/>
          </w:tcPr>
          <w:p w14:paraId="2BF3B329" w14:textId="1A6A0281"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Land, construction cost</w:t>
            </w:r>
            <w:r w:rsidR="00A87A09">
              <w:rPr>
                <w:rFonts w:ascii="Arial" w:hAnsi="Arial" w:cs="Arial"/>
                <w:color w:val="auto"/>
                <w:sz w:val="18"/>
                <w:szCs w:val="18"/>
              </w:rPr>
              <w:t>s</w:t>
            </w:r>
            <w:r w:rsidRPr="00821BEB">
              <w:rPr>
                <w:rFonts w:ascii="Arial" w:hAnsi="Arial" w:cs="Arial"/>
                <w:color w:val="auto"/>
                <w:sz w:val="18"/>
                <w:szCs w:val="18"/>
              </w:rPr>
              <w:t xml:space="preserve"> and others</w:t>
            </w:r>
          </w:p>
        </w:tc>
        <w:tc>
          <w:tcPr>
            <w:tcW w:w="1440" w:type="dxa"/>
            <w:shd w:val="clear" w:color="auto" w:fill="FAFAFA"/>
            <w:vAlign w:val="bottom"/>
          </w:tcPr>
          <w:p w14:paraId="3F2D08BB"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4,897,074</w:t>
            </w:r>
          </w:p>
        </w:tc>
        <w:tc>
          <w:tcPr>
            <w:tcW w:w="1440" w:type="dxa"/>
            <w:vAlign w:val="bottom"/>
          </w:tcPr>
          <w:p w14:paraId="3DB4C9C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6,275,351</w:t>
            </w:r>
          </w:p>
        </w:tc>
        <w:tc>
          <w:tcPr>
            <w:tcW w:w="1440" w:type="dxa"/>
            <w:shd w:val="clear" w:color="auto" w:fill="FAFAFA"/>
            <w:vAlign w:val="bottom"/>
          </w:tcPr>
          <w:p w14:paraId="5BAE651C"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3,574,349</w:t>
            </w:r>
          </w:p>
        </w:tc>
        <w:tc>
          <w:tcPr>
            <w:tcW w:w="1440" w:type="dxa"/>
            <w:vAlign w:val="bottom"/>
          </w:tcPr>
          <w:p w14:paraId="4C69C062"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4,890,071</w:t>
            </w:r>
          </w:p>
        </w:tc>
      </w:tr>
      <w:tr w:rsidR="00AC52BE" w:rsidRPr="00821BEB" w14:paraId="6E320130" w14:textId="77777777" w:rsidTr="00893D4A">
        <w:trPr>
          <w:cantSplit/>
          <w:trHeight w:val="20"/>
        </w:trPr>
        <w:tc>
          <w:tcPr>
            <w:tcW w:w="3682" w:type="dxa"/>
            <w:vAlign w:val="bottom"/>
          </w:tcPr>
          <w:p w14:paraId="5C02C84F" w14:textId="4A4EDBD2" w:rsidR="00AC52BE" w:rsidRPr="00821BEB" w:rsidRDefault="00AC52BE" w:rsidP="00DB59D6">
            <w:pPr>
              <w:tabs>
                <w:tab w:val="left" w:pos="417"/>
              </w:tabs>
              <w:ind w:left="-101"/>
              <w:jc w:val="thaiDistribute"/>
              <w:rPr>
                <w:rFonts w:ascii="Arial" w:hAnsi="Arial" w:cs="Arial"/>
                <w:color w:val="auto"/>
                <w:sz w:val="18"/>
                <w:szCs w:val="18"/>
                <w:cs/>
              </w:rPr>
            </w:pPr>
            <w:r w:rsidRPr="00821BEB">
              <w:rPr>
                <w:rFonts w:ascii="Arial" w:hAnsi="Arial" w:cs="Arial"/>
                <w:color w:val="auto"/>
                <w:sz w:val="18"/>
                <w:szCs w:val="18"/>
                <w:u w:val="single"/>
              </w:rPr>
              <w:t>Less</w:t>
            </w:r>
            <w:r w:rsidR="00DB59D6">
              <w:rPr>
                <w:rFonts w:ascii="Arial" w:hAnsi="Arial" w:cs="Arial"/>
                <w:color w:val="auto"/>
                <w:sz w:val="18"/>
                <w:szCs w:val="18"/>
              </w:rPr>
              <w:tab/>
            </w:r>
            <w:r w:rsidRPr="00821BEB">
              <w:rPr>
                <w:rFonts w:ascii="Arial" w:hAnsi="Arial" w:cs="Arial"/>
                <w:color w:val="auto"/>
                <w:sz w:val="18"/>
                <w:szCs w:val="18"/>
              </w:rPr>
              <w:t>Allowance for devaluation</w:t>
            </w:r>
          </w:p>
        </w:tc>
        <w:tc>
          <w:tcPr>
            <w:tcW w:w="1440" w:type="dxa"/>
            <w:shd w:val="clear" w:color="auto" w:fill="FAFAFA"/>
            <w:vAlign w:val="bottom"/>
          </w:tcPr>
          <w:p w14:paraId="71CB5DC8"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21D9AEC1"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3711E793"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44EDB47D" w14:textId="77777777" w:rsidR="00AC52BE" w:rsidRPr="00821BEB" w:rsidRDefault="00AC52BE" w:rsidP="00821BEB">
            <w:pPr>
              <w:ind w:right="-72"/>
              <w:jc w:val="right"/>
              <w:rPr>
                <w:rFonts w:ascii="Arial" w:hAnsi="Arial" w:cs="Arial"/>
                <w:color w:val="auto"/>
                <w:sz w:val="18"/>
                <w:szCs w:val="18"/>
                <w:cs/>
              </w:rPr>
            </w:pPr>
          </w:p>
        </w:tc>
      </w:tr>
      <w:tr w:rsidR="00AC52BE" w:rsidRPr="00821BEB" w14:paraId="7E0FEFDD" w14:textId="77777777" w:rsidTr="00893D4A">
        <w:trPr>
          <w:cantSplit/>
          <w:trHeight w:val="20"/>
        </w:trPr>
        <w:tc>
          <w:tcPr>
            <w:tcW w:w="3682" w:type="dxa"/>
            <w:vAlign w:val="bottom"/>
          </w:tcPr>
          <w:p w14:paraId="0F649037" w14:textId="343849F4" w:rsidR="00AC52BE" w:rsidRPr="00821BEB" w:rsidRDefault="00DB59D6" w:rsidP="00DB59D6">
            <w:pPr>
              <w:tabs>
                <w:tab w:val="left" w:pos="417"/>
              </w:tabs>
              <w:ind w:left="-101"/>
              <w:jc w:val="thaiDistribute"/>
              <w:rPr>
                <w:rFonts w:ascii="Arial" w:hAnsi="Arial" w:cs="Arial"/>
                <w:color w:val="auto"/>
                <w:sz w:val="18"/>
                <w:szCs w:val="18"/>
              </w:rPr>
            </w:pPr>
            <w:r>
              <w:rPr>
                <w:rFonts w:ascii="Arial" w:hAnsi="Arial" w:cs="Arial"/>
                <w:color w:val="auto"/>
                <w:sz w:val="18"/>
                <w:szCs w:val="18"/>
              </w:rPr>
              <w:tab/>
              <w:t xml:space="preserve">   </w:t>
            </w:r>
            <w:r w:rsidR="00AC52BE" w:rsidRPr="00821BEB">
              <w:rPr>
                <w:rFonts w:ascii="Arial" w:hAnsi="Arial" w:cs="Arial"/>
                <w:color w:val="auto"/>
                <w:sz w:val="18"/>
                <w:szCs w:val="18"/>
              </w:rPr>
              <w:t>on land held for development</w:t>
            </w:r>
          </w:p>
        </w:tc>
        <w:tc>
          <w:tcPr>
            <w:tcW w:w="1440" w:type="dxa"/>
            <w:tcBorders>
              <w:bottom w:val="single" w:sz="4" w:space="0" w:color="auto"/>
            </w:tcBorders>
            <w:shd w:val="clear" w:color="auto" w:fill="FAFAFA"/>
            <w:vAlign w:val="bottom"/>
          </w:tcPr>
          <w:p w14:paraId="1FFD5889"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(48,206)</w:t>
            </w:r>
          </w:p>
        </w:tc>
        <w:tc>
          <w:tcPr>
            <w:tcW w:w="1440" w:type="dxa"/>
            <w:tcBorders>
              <w:bottom w:val="single" w:sz="4" w:space="0" w:color="auto"/>
            </w:tcBorders>
            <w:vAlign w:val="bottom"/>
          </w:tcPr>
          <w:p w14:paraId="553A4F5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(59,036)</w:t>
            </w:r>
          </w:p>
        </w:tc>
        <w:tc>
          <w:tcPr>
            <w:tcW w:w="1440" w:type="dxa"/>
            <w:tcBorders>
              <w:bottom w:val="single" w:sz="4" w:space="0" w:color="auto"/>
            </w:tcBorders>
            <w:shd w:val="clear" w:color="auto" w:fill="FAFAFA"/>
            <w:vAlign w:val="bottom"/>
          </w:tcPr>
          <w:p w14:paraId="3902B910"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(28,691)</w:t>
            </w:r>
          </w:p>
        </w:tc>
        <w:tc>
          <w:tcPr>
            <w:tcW w:w="1440" w:type="dxa"/>
            <w:tcBorders>
              <w:bottom w:val="single" w:sz="4" w:space="0" w:color="auto"/>
            </w:tcBorders>
            <w:vAlign w:val="bottom"/>
          </w:tcPr>
          <w:p w14:paraId="3882695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w:t>
            </w:r>
            <w:r w:rsidRPr="00821BEB">
              <w:rPr>
                <w:rFonts w:ascii="Arial" w:hAnsi="Arial" w:cs="Arial"/>
                <w:color w:val="auto"/>
                <w:sz w:val="18"/>
                <w:szCs w:val="18"/>
                <w:lang w:val="en-GB"/>
              </w:rPr>
              <w:t>9</w:t>
            </w:r>
            <w:r w:rsidRPr="00821BEB">
              <w:rPr>
                <w:rFonts w:ascii="Arial" w:hAnsi="Arial" w:cs="Arial"/>
                <w:color w:val="auto"/>
                <w:sz w:val="18"/>
                <w:szCs w:val="18"/>
              </w:rPr>
              <w:t>,783)</w:t>
            </w:r>
          </w:p>
        </w:tc>
      </w:tr>
      <w:tr w:rsidR="00AC52BE" w:rsidRPr="00DB59D6" w14:paraId="1825F775" w14:textId="77777777" w:rsidTr="00893D4A">
        <w:trPr>
          <w:cantSplit/>
          <w:trHeight w:val="20"/>
        </w:trPr>
        <w:tc>
          <w:tcPr>
            <w:tcW w:w="3682" w:type="dxa"/>
            <w:vAlign w:val="bottom"/>
          </w:tcPr>
          <w:p w14:paraId="4471F981" w14:textId="77777777" w:rsidR="00AC52BE" w:rsidRPr="00DB59D6" w:rsidRDefault="00AC52BE" w:rsidP="00821BEB">
            <w:pPr>
              <w:ind w:left="-101"/>
              <w:jc w:val="thaiDistribute"/>
              <w:rPr>
                <w:rFonts w:ascii="Arial" w:hAnsi="Arial" w:cs="Arial"/>
                <w:color w:val="auto"/>
                <w:sz w:val="12"/>
                <w:szCs w:val="12"/>
              </w:rPr>
            </w:pPr>
          </w:p>
        </w:tc>
        <w:tc>
          <w:tcPr>
            <w:tcW w:w="1440" w:type="dxa"/>
            <w:tcBorders>
              <w:top w:val="single" w:sz="4" w:space="0" w:color="auto"/>
            </w:tcBorders>
            <w:shd w:val="clear" w:color="auto" w:fill="FAFAFA"/>
            <w:vAlign w:val="bottom"/>
          </w:tcPr>
          <w:p w14:paraId="637DAC64"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674B730F"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5489F485" w14:textId="77777777" w:rsidR="00AC52BE" w:rsidRPr="00DB59D6"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4B7665A3" w14:textId="77777777" w:rsidR="00AC52BE" w:rsidRPr="00DB59D6" w:rsidRDefault="00AC52BE" w:rsidP="00821BEB">
            <w:pPr>
              <w:ind w:right="-72"/>
              <w:jc w:val="right"/>
              <w:rPr>
                <w:rFonts w:ascii="Arial" w:hAnsi="Arial" w:cs="Arial"/>
                <w:color w:val="auto"/>
                <w:sz w:val="12"/>
                <w:szCs w:val="12"/>
              </w:rPr>
            </w:pPr>
          </w:p>
        </w:tc>
      </w:tr>
      <w:tr w:rsidR="00AC52BE" w:rsidRPr="00821BEB" w14:paraId="0FB68040" w14:textId="77777777" w:rsidTr="00893D4A">
        <w:trPr>
          <w:cantSplit/>
          <w:trHeight w:val="20"/>
        </w:trPr>
        <w:tc>
          <w:tcPr>
            <w:tcW w:w="3682" w:type="dxa"/>
            <w:vAlign w:val="bottom"/>
          </w:tcPr>
          <w:p w14:paraId="039303CC"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Total land held for development, net</w:t>
            </w:r>
          </w:p>
        </w:tc>
        <w:tc>
          <w:tcPr>
            <w:tcW w:w="1440" w:type="dxa"/>
            <w:tcBorders>
              <w:bottom w:val="single" w:sz="4" w:space="0" w:color="auto"/>
            </w:tcBorders>
            <w:shd w:val="clear" w:color="auto" w:fill="FAFAFA"/>
            <w:vAlign w:val="bottom"/>
          </w:tcPr>
          <w:p w14:paraId="3A0556BE"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4,848,868</w:t>
            </w:r>
          </w:p>
        </w:tc>
        <w:tc>
          <w:tcPr>
            <w:tcW w:w="1440" w:type="dxa"/>
            <w:tcBorders>
              <w:bottom w:val="single" w:sz="4" w:space="0" w:color="auto"/>
            </w:tcBorders>
            <w:vAlign w:val="bottom"/>
          </w:tcPr>
          <w:p w14:paraId="79DD824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6,216,315</w:t>
            </w:r>
          </w:p>
        </w:tc>
        <w:tc>
          <w:tcPr>
            <w:tcW w:w="1440" w:type="dxa"/>
            <w:tcBorders>
              <w:bottom w:val="single" w:sz="4" w:space="0" w:color="auto"/>
            </w:tcBorders>
            <w:shd w:val="clear" w:color="auto" w:fill="FAFAFA"/>
            <w:vAlign w:val="bottom"/>
          </w:tcPr>
          <w:p w14:paraId="41DAB92D"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3,545,658</w:t>
            </w:r>
          </w:p>
        </w:tc>
        <w:tc>
          <w:tcPr>
            <w:tcW w:w="1440" w:type="dxa"/>
            <w:tcBorders>
              <w:bottom w:val="single" w:sz="4" w:space="0" w:color="auto"/>
            </w:tcBorders>
            <w:vAlign w:val="bottom"/>
          </w:tcPr>
          <w:p w14:paraId="7EFECAC9" w14:textId="77777777" w:rsidR="00AC52BE" w:rsidRPr="00821BEB" w:rsidRDefault="00AC52BE"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4,850,288</w:t>
            </w:r>
          </w:p>
        </w:tc>
      </w:tr>
    </w:tbl>
    <w:p w14:paraId="6762DB35" w14:textId="77777777" w:rsidR="00AC52BE" w:rsidRPr="00821BEB" w:rsidRDefault="00AC52BE" w:rsidP="00821BEB">
      <w:pPr>
        <w:jc w:val="thaiDistribute"/>
        <w:rPr>
          <w:rFonts w:ascii="Arial" w:hAnsi="Arial" w:cs="Arial"/>
          <w:color w:val="auto"/>
          <w:sz w:val="18"/>
          <w:szCs w:val="18"/>
          <w:lang w:val="en-GB"/>
        </w:rPr>
      </w:pPr>
    </w:p>
    <w:p w14:paraId="568076CA" w14:textId="75F92528"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The Group ha</w:t>
      </w:r>
      <w:r w:rsidR="00A87A09">
        <w:rPr>
          <w:rFonts w:ascii="Arial" w:hAnsi="Arial" w:cs="Arial"/>
          <w:color w:val="auto"/>
          <w:sz w:val="18"/>
          <w:szCs w:val="18"/>
          <w:lang w:val="en-GB"/>
        </w:rPr>
        <w:t>s</w:t>
      </w:r>
      <w:r w:rsidRPr="00821BEB">
        <w:rPr>
          <w:rFonts w:ascii="Arial" w:hAnsi="Arial" w:cs="Arial"/>
          <w:color w:val="auto"/>
          <w:sz w:val="18"/>
          <w:szCs w:val="18"/>
          <w:lang w:val="en-GB"/>
        </w:rPr>
        <w:t xml:space="preserve"> mortgaged the land held for development with the financial institutions as collateral for credit facilities and guarantees as detailed below:</w:t>
      </w:r>
    </w:p>
    <w:p w14:paraId="195A0ADD" w14:textId="77777777" w:rsidR="00AC52BE" w:rsidRPr="00821BEB" w:rsidRDefault="00AC52BE" w:rsidP="00821BEB">
      <w:pPr>
        <w:jc w:val="thaiDistribute"/>
        <w:rPr>
          <w:rFonts w:ascii="Arial" w:hAnsi="Arial" w:cs="Arial"/>
          <w:color w:val="auto"/>
          <w:spacing w:val="-4"/>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3EB8AEEC" w14:textId="77777777" w:rsidTr="00893D4A">
        <w:trPr>
          <w:cantSplit/>
          <w:trHeight w:val="20"/>
        </w:trPr>
        <w:tc>
          <w:tcPr>
            <w:tcW w:w="3682" w:type="dxa"/>
            <w:vAlign w:val="bottom"/>
          </w:tcPr>
          <w:p w14:paraId="2E5F6DD8" w14:textId="77777777" w:rsidR="00AC52BE" w:rsidRPr="00821BEB" w:rsidRDefault="00AC52BE" w:rsidP="00821BEB">
            <w:pPr>
              <w:ind w:left="-118"/>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1E05BBBB"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CFFBA9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59A7166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7A12CFB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213E4261" w14:textId="77777777" w:rsidTr="00893D4A">
        <w:trPr>
          <w:cantSplit/>
          <w:trHeight w:val="20"/>
        </w:trPr>
        <w:tc>
          <w:tcPr>
            <w:tcW w:w="3682" w:type="dxa"/>
            <w:vAlign w:val="bottom"/>
          </w:tcPr>
          <w:p w14:paraId="4E1B7A29" w14:textId="77777777" w:rsidR="00AC52BE" w:rsidRPr="00821BEB" w:rsidRDefault="00AC52BE" w:rsidP="00821BEB">
            <w:pPr>
              <w:ind w:left="-118"/>
              <w:rPr>
                <w:rFonts w:ascii="Arial" w:hAnsi="Arial" w:cs="Arial"/>
                <w:b/>
                <w:bCs/>
                <w:color w:val="auto"/>
                <w:sz w:val="18"/>
                <w:szCs w:val="18"/>
                <w:cs/>
              </w:rPr>
            </w:pPr>
          </w:p>
        </w:tc>
        <w:tc>
          <w:tcPr>
            <w:tcW w:w="1440" w:type="dxa"/>
            <w:tcBorders>
              <w:top w:val="single" w:sz="4" w:space="0" w:color="auto"/>
            </w:tcBorders>
            <w:vAlign w:val="center"/>
          </w:tcPr>
          <w:p w14:paraId="0F2A5C5A"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672599EC"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288ED98A"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B3C3EB4"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4F57BFE6" w14:textId="77777777" w:rsidTr="00893D4A">
        <w:trPr>
          <w:cantSplit/>
          <w:trHeight w:val="20"/>
        </w:trPr>
        <w:tc>
          <w:tcPr>
            <w:tcW w:w="3682" w:type="dxa"/>
            <w:vAlign w:val="bottom"/>
          </w:tcPr>
          <w:p w14:paraId="6C85458C" w14:textId="77777777" w:rsidR="00AC52BE" w:rsidRPr="00821BEB" w:rsidRDefault="00AC52BE" w:rsidP="00821BEB">
            <w:pPr>
              <w:ind w:left="-118"/>
              <w:rPr>
                <w:rFonts w:ascii="Arial" w:hAnsi="Arial" w:cs="Arial"/>
                <w:b/>
                <w:bCs/>
                <w:color w:val="auto"/>
                <w:sz w:val="18"/>
                <w:szCs w:val="18"/>
                <w:cs/>
              </w:rPr>
            </w:pPr>
          </w:p>
        </w:tc>
        <w:tc>
          <w:tcPr>
            <w:tcW w:w="1440" w:type="dxa"/>
            <w:tcBorders>
              <w:bottom w:val="single" w:sz="4" w:space="0" w:color="auto"/>
            </w:tcBorders>
            <w:vAlign w:val="bottom"/>
          </w:tcPr>
          <w:p w14:paraId="4FCA028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13D083E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41614D53"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4CE02E2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0D94E607" w14:textId="77777777" w:rsidTr="00893D4A">
        <w:trPr>
          <w:cantSplit/>
          <w:trHeight w:val="20"/>
        </w:trPr>
        <w:tc>
          <w:tcPr>
            <w:tcW w:w="3682" w:type="dxa"/>
            <w:vAlign w:val="bottom"/>
          </w:tcPr>
          <w:p w14:paraId="7469AEB2" w14:textId="77777777" w:rsidR="00AC52BE" w:rsidRPr="00821BEB" w:rsidRDefault="00AC52BE" w:rsidP="00821BEB">
            <w:pPr>
              <w:ind w:left="-118"/>
              <w:rPr>
                <w:rFonts w:ascii="Arial" w:hAnsi="Arial" w:cs="Arial"/>
                <w:color w:val="auto"/>
                <w:sz w:val="18"/>
                <w:szCs w:val="18"/>
                <w:cs/>
              </w:rPr>
            </w:pPr>
          </w:p>
        </w:tc>
        <w:tc>
          <w:tcPr>
            <w:tcW w:w="1440" w:type="dxa"/>
            <w:tcBorders>
              <w:top w:val="single" w:sz="4" w:space="0" w:color="auto"/>
            </w:tcBorders>
            <w:shd w:val="clear" w:color="auto" w:fill="FAFAFA"/>
            <w:vAlign w:val="bottom"/>
          </w:tcPr>
          <w:p w14:paraId="155FE232"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1A7551A3"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1C999E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4E221BE4" w14:textId="77777777" w:rsidR="00AC52BE" w:rsidRPr="00821BEB" w:rsidRDefault="00AC52BE" w:rsidP="00821BEB">
            <w:pPr>
              <w:ind w:right="-72"/>
              <w:jc w:val="right"/>
              <w:rPr>
                <w:rFonts w:ascii="Arial" w:hAnsi="Arial" w:cs="Arial"/>
                <w:color w:val="auto"/>
                <w:sz w:val="18"/>
                <w:szCs w:val="18"/>
              </w:rPr>
            </w:pPr>
          </w:p>
        </w:tc>
      </w:tr>
      <w:tr w:rsidR="00AC52BE" w:rsidRPr="00821BEB" w14:paraId="72099540" w14:textId="77777777" w:rsidTr="00893D4A">
        <w:trPr>
          <w:cantSplit/>
          <w:trHeight w:val="20"/>
        </w:trPr>
        <w:tc>
          <w:tcPr>
            <w:tcW w:w="3682" w:type="dxa"/>
            <w:vAlign w:val="bottom"/>
          </w:tcPr>
          <w:p w14:paraId="2449591C" w14:textId="77777777" w:rsidR="00AC52BE" w:rsidRPr="00821BEB" w:rsidRDefault="00AC52BE" w:rsidP="00821BEB">
            <w:pPr>
              <w:ind w:left="-118"/>
              <w:jc w:val="thaiDistribute"/>
              <w:rPr>
                <w:rFonts w:ascii="Arial" w:hAnsi="Arial" w:cs="Arial"/>
                <w:color w:val="auto"/>
                <w:sz w:val="18"/>
                <w:szCs w:val="18"/>
                <w:cs/>
              </w:rPr>
            </w:pPr>
            <w:r w:rsidRPr="00821BEB">
              <w:rPr>
                <w:rFonts w:ascii="Arial" w:hAnsi="Arial" w:cs="Arial"/>
                <w:color w:val="auto"/>
                <w:sz w:val="18"/>
                <w:szCs w:val="18"/>
              </w:rPr>
              <w:t>Book value</w:t>
            </w:r>
          </w:p>
        </w:tc>
        <w:tc>
          <w:tcPr>
            <w:tcW w:w="1440" w:type="dxa"/>
            <w:shd w:val="clear" w:color="auto" w:fill="FAFAFA"/>
            <w:vAlign w:val="bottom"/>
          </w:tcPr>
          <w:p w14:paraId="2CEC5459"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1,799,792</w:t>
            </w:r>
          </w:p>
        </w:tc>
        <w:tc>
          <w:tcPr>
            <w:tcW w:w="1440" w:type="dxa"/>
            <w:vAlign w:val="bottom"/>
          </w:tcPr>
          <w:p w14:paraId="016CB79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2,685,452</w:t>
            </w:r>
          </w:p>
        </w:tc>
        <w:tc>
          <w:tcPr>
            <w:tcW w:w="1440" w:type="dxa"/>
            <w:shd w:val="clear" w:color="auto" w:fill="FAFAFA"/>
            <w:vAlign w:val="bottom"/>
          </w:tcPr>
          <w:p w14:paraId="42CD07B5" w14:textId="77777777" w:rsidR="00AC52BE" w:rsidRPr="00821BEB" w:rsidRDefault="005B5775" w:rsidP="00821BEB">
            <w:pPr>
              <w:ind w:right="-72"/>
              <w:jc w:val="right"/>
              <w:rPr>
                <w:rFonts w:ascii="Arial" w:hAnsi="Arial" w:cs="Arial"/>
                <w:color w:val="auto"/>
                <w:sz w:val="18"/>
                <w:szCs w:val="18"/>
              </w:rPr>
            </w:pPr>
            <w:r w:rsidRPr="00821BEB">
              <w:rPr>
                <w:rFonts w:ascii="Arial" w:hAnsi="Arial" w:cs="Arial"/>
                <w:color w:val="auto"/>
                <w:sz w:val="18"/>
                <w:szCs w:val="18"/>
              </w:rPr>
              <w:t>1,374,519</w:t>
            </w:r>
          </w:p>
        </w:tc>
        <w:tc>
          <w:tcPr>
            <w:tcW w:w="1440" w:type="dxa"/>
            <w:vAlign w:val="bottom"/>
          </w:tcPr>
          <w:p w14:paraId="4EAD8664"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2,249,584</w:t>
            </w:r>
          </w:p>
        </w:tc>
      </w:tr>
    </w:tbl>
    <w:p w14:paraId="74AF99CE" w14:textId="77777777" w:rsidR="00AC52BE" w:rsidRPr="00E14CA3" w:rsidRDefault="00AC52BE" w:rsidP="00821BEB">
      <w:pPr>
        <w:pStyle w:val="Footer"/>
        <w:tabs>
          <w:tab w:val="clear" w:pos="4153"/>
          <w:tab w:val="clear" w:pos="8306"/>
        </w:tabs>
        <w:ind w:left="540" w:hanging="540"/>
        <w:jc w:val="thaiDistribute"/>
        <w:rPr>
          <w:rFonts w:ascii="Arial" w:hAnsi="Arial" w:cs="Arial"/>
          <w:color w:val="auto"/>
          <w:sz w:val="18"/>
          <w:szCs w:val="18"/>
          <w:lang w:val="en-GB"/>
        </w:rPr>
      </w:pPr>
    </w:p>
    <w:p w14:paraId="0FAC60DC" w14:textId="77777777" w:rsidR="00FE6CB5" w:rsidRPr="00E14CA3" w:rsidRDefault="00FE6CB5" w:rsidP="00821BEB">
      <w:pPr>
        <w:pStyle w:val="Footer"/>
        <w:tabs>
          <w:tab w:val="clear" w:pos="4153"/>
          <w:tab w:val="clear" w:pos="8306"/>
        </w:tabs>
        <w:ind w:left="540" w:hanging="540"/>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C52BE" w:rsidRPr="00821BEB" w14:paraId="74F60695" w14:textId="77777777" w:rsidTr="00893D4A">
        <w:trPr>
          <w:trHeight w:val="386"/>
        </w:trPr>
        <w:tc>
          <w:tcPr>
            <w:tcW w:w="9461" w:type="dxa"/>
            <w:shd w:val="clear" w:color="auto" w:fill="FFA543"/>
            <w:vAlign w:val="center"/>
          </w:tcPr>
          <w:p w14:paraId="630C967C"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18</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GB"/>
              </w:rPr>
              <w:t xml:space="preserve">Investment </w:t>
            </w:r>
            <w:r w:rsidR="00AC52BE" w:rsidRPr="00821BEB">
              <w:rPr>
                <w:rFonts w:ascii="Arial" w:hAnsi="Arial" w:cs="Arial"/>
                <w:b/>
                <w:bCs/>
                <w:color w:val="FAFAFA"/>
                <w:sz w:val="18"/>
                <w:szCs w:val="18"/>
              </w:rPr>
              <w:t>properties, net</w:t>
            </w:r>
          </w:p>
        </w:tc>
      </w:tr>
    </w:tbl>
    <w:p w14:paraId="1D6785C8" w14:textId="77777777" w:rsidR="00AC52BE" w:rsidRPr="00E14CA3" w:rsidRDefault="00AC52BE" w:rsidP="00821BEB">
      <w:pPr>
        <w:pStyle w:val="Footer"/>
        <w:tabs>
          <w:tab w:val="clear" w:pos="4153"/>
          <w:tab w:val="clear" w:pos="8306"/>
        </w:tabs>
        <w:ind w:left="540" w:hanging="540"/>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AC52BE" w:rsidRPr="00821BEB" w14:paraId="3511027B" w14:textId="77777777" w:rsidTr="00893D4A">
        <w:trPr>
          <w:cantSplit/>
        </w:trPr>
        <w:tc>
          <w:tcPr>
            <w:tcW w:w="3330" w:type="dxa"/>
            <w:vAlign w:val="bottom"/>
          </w:tcPr>
          <w:p w14:paraId="278402AE" w14:textId="77777777" w:rsidR="00AC52BE" w:rsidRPr="00821BEB" w:rsidRDefault="00AC52BE" w:rsidP="00821BEB">
            <w:pPr>
              <w:ind w:left="-101"/>
              <w:rPr>
                <w:rFonts w:ascii="Arial" w:hAnsi="Arial" w:cs="Arial"/>
                <w:b/>
                <w:bCs/>
                <w:color w:val="auto"/>
                <w:sz w:val="16"/>
                <w:szCs w:val="16"/>
              </w:rPr>
            </w:pPr>
          </w:p>
        </w:tc>
        <w:tc>
          <w:tcPr>
            <w:tcW w:w="6120" w:type="dxa"/>
            <w:gridSpan w:val="5"/>
            <w:tcBorders>
              <w:top w:val="single" w:sz="4" w:space="0" w:color="auto"/>
              <w:bottom w:val="single" w:sz="4" w:space="0" w:color="auto"/>
            </w:tcBorders>
          </w:tcPr>
          <w:p w14:paraId="0E678975" w14:textId="77777777" w:rsidR="00AC52BE" w:rsidRPr="00821BEB" w:rsidRDefault="00AC52BE" w:rsidP="00821BEB">
            <w:pPr>
              <w:ind w:right="-72"/>
              <w:jc w:val="center"/>
              <w:rPr>
                <w:rFonts w:ascii="Arial" w:hAnsi="Arial" w:cs="Arial"/>
                <w:color w:val="auto"/>
                <w:sz w:val="16"/>
                <w:szCs w:val="16"/>
              </w:rPr>
            </w:pPr>
            <w:r w:rsidRPr="00821BEB">
              <w:rPr>
                <w:rFonts w:ascii="Arial" w:hAnsi="Arial" w:cs="Arial"/>
                <w:b/>
                <w:bCs/>
                <w:color w:val="auto"/>
                <w:sz w:val="16"/>
                <w:szCs w:val="16"/>
              </w:rPr>
              <w:t>Consolidated financial statements</w:t>
            </w:r>
          </w:p>
        </w:tc>
      </w:tr>
      <w:tr w:rsidR="00AC52BE" w:rsidRPr="00821BEB" w14:paraId="755E8655" w14:textId="77777777" w:rsidTr="00DB59D6">
        <w:trPr>
          <w:cantSplit/>
        </w:trPr>
        <w:tc>
          <w:tcPr>
            <w:tcW w:w="3330" w:type="dxa"/>
            <w:vAlign w:val="bottom"/>
          </w:tcPr>
          <w:p w14:paraId="6898EC44" w14:textId="77777777" w:rsidR="00AC52BE" w:rsidRPr="00821BEB" w:rsidRDefault="00AC52BE" w:rsidP="00821BEB">
            <w:pPr>
              <w:ind w:left="-101"/>
              <w:rPr>
                <w:rFonts w:ascii="Arial" w:hAnsi="Arial" w:cs="Arial"/>
                <w:b/>
                <w:bCs/>
                <w:color w:val="auto"/>
                <w:sz w:val="16"/>
                <w:szCs w:val="16"/>
              </w:rPr>
            </w:pPr>
          </w:p>
        </w:tc>
        <w:tc>
          <w:tcPr>
            <w:tcW w:w="1224" w:type="dxa"/>
            <w:tcBorders>
              <w:top w:val="single" w:sz="4" w:space="0" w:color="auto"/>
            </w:tcBorders>
          </w:tcPr>
          <w:p w14:paraId="4DACE6C3"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b/>
                <w:bCs/>
                <w:color w:val="auto"/>
                <w:sz w:val="16"/>
                <w:szCs w:val="16"/>
              </w:rPr>
              <w:t>Shopping malls</w:t>
            </w:r>
            <w:r w:rsidRPr="00821BEB">
              <w:rPr>
                <w:rFonts w:ascii="Arial" w:hAnsi="Arial" w:cs="Arial"/>
                <w:color w:val="auto"/>
                <w:sz w:val="16"/>
                <w:szCs w:val="16"/>
              </w:rPr>
              <w:t xml:space="preserve"> </w:t>
            </w:r>
            <w:r w:rsidRPr="00821BEB">
              <w:rPr>
                <w:rFonts w:ascii="Arial" w:hAnsi="Arial" w:cs="Arial"/>
                <w:b/>
                <w:bCs/>
                <w:color w:val="auto"/>
                <w:sz w:val="16"/>
                <w:szCs w:val="16"/>
              </w:rPr>
              <w:t xml:space="preserve">and commercial area for rent </w:t>
            </w:r>
          </w:p>
        </w:tc>
        <w:tc>
          <w:tcPr>
            <w:tcW w:w="1224" w:type="dxa"/>
            <w:tcBorders>
              <w:top w:val="single" w:sz="4" w:space="0" w:color="auto"/>
            </w:tcBorders>
          </w:tcPr>
          <w:p w14:paraId="7D1D9C8E" w14:textId="77777777" w:rsidR="00AC52BE" w:rsidRPr="00821BEB" w:rsidRDefault="00AC52BE" w:rsidP="00821BEB">
            <w:pPr>
              <w:ind w:right="-72"/>
              <w:jc w:val="right"/>
              <w:rPr>
                <w:rFonts w:ascii="Arial" w:hAnsi="Arial" w:cs="Arial"/>
                <w:b/>
                <w:bCs/>
                <w:color w:val="auto"/>
                <w:sz w:val="16"/>
                <w:szCs w:val="16"/>
              </w:rPr>
            </w:pPr>
          </w:p>
          <w:p w14:paraId="740BEBFE" w14:textId="77777777" w:rsidR="00AC52BE" w:rsidRPr="00821BEB" w:rsidRDefault="00AC52BE" w:rsidP="00821BEB">
            <w:pPr>
              <w:ind w:right="-72"/>
              <w:jc w:val="right"/>
              <w:rPr>
                <w:rFonts w:ascii="Arial" w:hAnsi="Arial" w:cs="Arial"/>
                <w:b/>
                <w:bCs/>
                <w:color w:val="auto"/>
                <w:sz w:val="16"/>
                <w:szCs w:val="16"/>
              </w:rPr>
            </w:pPr>
            <w:r w:rsidRPr="00821BEB">
              <w:rPr>
                <w:rFonts w:ascii="Arial" w:hAnsi="Arial" w:cs="Arial"/>
                <w:b/>
                <w:bCs/>
                <w:color w:val="auto"/>
                <w:sz w:val="16"/>
                <w:szCs w:val="16"/>
              </w:rPr>
              <w:t xml:space="preserve">Office building </w:t>
            </w:r>
          </w:p>
          <w:p w14:paraId="08696B95"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b/>
                <w:bCs/>
                <w:color w:val="auto"/>
                <w:sz w:val="16"/>
                <w:szCs w:val="16"/>
              </w:rPr>
              <w:t>for rent</w:t>
            </w:r>
          </w:p>
        </w:tc>
        <w:tc>
          <w:tcPr>
            <w:tcW w:w="1224" w:type="dxa"/>
            <w:tcBorders>
              <w:top w:val="single" w:sz="4" w:space="0" w:color="auto"/>
            </w:tcBorders>
          </w:tcPr>
          <w:p w14:paraId="4F50F3CB" w14:textId="77777777" w:rsidR="004C68CE" w:rsidRPr="00821BEB" w:rsidRDefault="004C68CE" w:rsidP="00821BEB">
            <w:pPr>
              <w:ind w:right="-72"/>
              <w:jc w:val="right"/>
              <w:rPr>
                <w:rFonts w:ascii="Arial" w:hAnsi="Arial" w:cs="Arial"/>
                <w:b/>
                <w:bCs/>
                <w:color w:val="auto"/>
                <w:sz w:val="16"/>
                <w:szCs w:val="16"/>
              </w:rPr>
            </w:pPr>
          </w:p>
          <w:p w14:paraId="6FA58337" w14:textId="77777777" w:rsidR="004C68CE" w:rsidRPr="00821BEB" w:rsidRDefault="004C68CE" w:rsidP="00821BEB">
            <w:pPr>
              <w:ind w:right="-72"/>
              <w:jc w:val="right"/>
              <w:rPr>
                <w:rFonts w:ascii="Arial" w:hAnsi="Arial" w:cs="Arial"/>
                <w:b/>
                <w:bCs/>
                <w:color w:val="auto"/>
                <w:sz w:val="16"/>
                <w:szCs w:val="16"/>
              </w:rPr>
            </w:pPr>
          </w:p>
          <w:p w14:paraId="3BA7D855" w14:textId="77777777" w:rsidR="00AC52BE" w:rsidRPr="00821BEB" w:rsidRDefault="004C68CE" w:rsidP="00821BEB">
            <w:pPr>
              <w:ind w:right="-72"/>
              <w:jc w:val="right"/>
              <w:rPr>
                <w:rFonts w:ascii="Arial" w:hAnsi="Arial" w:cs="Arial"/>
                <w:b/>
                <w:bCs/>
                <w:color w:val="auto"/>
                <w:sz w:val="16"/>
                <w:szCs w:val="16"/>
                <w:cs/>
              </w:rPr>
            </w:pPr>
            <w:r w:rsidRPr="00821BEB">
              <w:rPr>
                <w:rFonts w:ascii="Arial" w:hAnsi="Arial" w:cs="Arial"/>
                <w:b/>
                <w:bCs/>
                <w:color w:val="auto"/>
                <w:sz w:val="16"/>
                <w:szCs w:val="16"/>
              </w:rPr>
              <w:t>Construction in progress</w:t>
            </w:r>
          </w:p>
        </w:tc>
        <w:tc>
          <w:tcPr>
            <w:tcW w:w="1224" w:type="dxa"/>
            <w:tcBorders>
              <w:top w:val="single" w:sz="4" w:space="0" w:color="auto"/>
            </w:tcBorders>
            <w:vAlign w:val="bottom"/>
          </w:tcPr>
          <w:p w14:paraId="3122F864" w14:textId="77777777" w:rsidR="00C35181" w:rsidRPr="00821BEB" w:rsidRDefault="00AC52BE" w:rsidP="00821BEB">
            <w:pPr>
              <w:ind w:right="-72"/>
              <w:jc w:val="right"/>
              <w:rPr>
                <w:rFonts w:ascii="Arial" w:hAnsi="Arial" w:cs="Arial"/>
                <w:b/>
                <w:bCs/>
                <w:color w:val="auto"/>
                <w:sz w:val="16"/>
                <w:szCs w:val="16"/>
              </w:rPr>
            </w:pPr>
            <w:r w:rsidRPr="00821BEB">
              <w:rPr>
                <w:rFonts w:ascii="Arial" w:hAnsi="Arial" w:cs="Arial"/>
                <w:b/>
                <w:bCs/>
                <w:color w:val="auto"/>
                <w:sz w:val="16"/>
                <w:szCs w:val="16"/>
              </w:rPr>
              <w:t xml:space="preserve">Apartment </w:t>
            </w:r>
          </w:p>
          <w:p w14:paraId="259FE10E" w14:textId="77777777" w:rsidR="00AC52BE" w:rsidRPr="00821BEB" w:rsidRDefault="00AC52BE" w:rsidP="00821BEB">
            <w:pPr>
              <w:ind w:right="-72"/>
              <w:jc w:val="right"/>
              <w:rPr>
                <w:rFonts w:ascii="Arial" w:hAnsi="Arial" w:cs="Arial"/>
                <w:b/>
                <w:bCs/>
                <w:color w:val="auto"/>
                <w:sz w:val="16"/>
                <w:szCs w:val="16"/>
                <w:cs/>
              </w:rPr>
            </w:pPr>
            <w:r w:rsidRPr="00821BEB">
              <w:rPr>
                <w:rFonts w:ascii="Arial" w:hAnsi="Arial" w:cs="Arial"/>
                <w:b/>
                <w:bCs/>
                <w:color w:val="auto"/>
                <w:sz w:val="16"/>
                <w:szCs w:val="16"/>
              </w:rPr>
              <w:t>for rent</w:t>
            </w:r>
          </w:p>
        </w:tc>
        <w:tc>
          <w:tcPr>
            <w:tcW w:w="1224" w:type="dxa"/>
            <w:tcBorders>
              <w:top w:val="single" w:sz="4" w:space="0" w:color="auto"/>
            </w:tcBorders>
          </w:tcPr>
          <w:p w14:paraId="0189AFEE" w14:textId="77777777" w:rsidR="00AC52BE" w:rsidRPr="00821BEB" w:rsidRDefault="00AC52BE" w:rsidP="00821BEB">
            <w:pPr>
              <w:ind w:right="-72"/>
              <w:jc w:val="right"/>
              <w:rPr>
                <w:rFonts w:ascii="Arial" w:hAnsi="Arial" w:cs="Arial"/>
                <w:b/>
                <w:bCs/>
                <w:color w:val="auto"/>
                <w:sz w:val="16"/>
                <w:szCs w:val="16"/>
              </w:rPr>
            </w:pPr>
          </w:p>
          <w:p w14:paraId="1A2EE8C6" w14:textId="77777777" w:rsidR="00AC52BE" w:rsidRPr="00821BEB" w:rsidRDefault="00AC52BE" w:rsidP="00821BEB">
            <w:pPr>
              <w:ind w:right="-72"/>
              <w:jc w:val="right"/>
              <w:rPr>
                <w:rFonts w:ascii="Arial" w:hAnsi="Arial" w:cs="Arial"/>
                <w:b/>
                <w:bCs/>
                <w:color w:val="auto"/>
                <w:sz w:val="16"/>
                <w:szCs w:val="16"/>
              </w:rPr>
            </w:pPr>
          </w:p>
          <w:p w14:paraId="14A4A6F6" w14:textId="77777777" w:rsidR="00AC52BE" w:rsidRPr="00821BEB" w:rsidRDefault="00AC52BE" w:rsidP="00821BEB">
            <w:pPr>
              <w:ind w:right="-72"/>
              <w:jc w:val="right"/>
              <w:rPr>
                <w:rFonts w:ascii="Arial" w:hAnsi="Arial" w:cs="Arial"/>
                <w:b/>
                <w:bCs/>
                <w:color w:val="auto"/>
                <w:sz w:val="16"/>
                <w:szCs w:val="16"/>
              </w:rPr>
            </w:pPr>
          </w:p>
          <w:p w14:paraId="0BA5DEBC"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b/>
                <w:bCs/>
                <w:color w:val="auto"/>
                <w:sz w:val="16"/>
                <w:szCs w:val="16"/>
              </w:rPr>
              <w:t>Total</w:t>
            </w:r>
          </w:p>
        </w:tc>
      </w:tr>
      <w:tr w:rsidR="00AC52BE" w:rsidRPr="00821BEB" w14:paraId="5621F307" w14:textId="77777777" w:rsidTr="00DB59D6">
        <w:trPr>
          <w:cantSplit/>
        </w:trPr>
        <w:tc>
          <w:tcPr>
            <w:tcW w:w="3330" w:type="dxa"/>
            <w:vAlign w:val="bottom"/>
          </w:tcPr>
          <w:p w14:paraId="46545DA2" w14:textId="77777777" w:rsidR="00AC52BE" w:rsidRPr="00821BEB" w:rsidRDefault="00AC52BE" w:rsidP="00821BEB">
            <w:pPr>
              <w:ind w:left="-101"/>
              <w:rPr>
                <w:rFonts w:ascii="Arial" w:hAnsi="Arial" w:cs="Arial"/>
                <w:b/>
                <w:bCs/>
                <w:color w:val="auto"/>
                <w:sz w:val="16"/>
                <w:szCs w:val="16"/>
              </w:rPr>
            </w:pPr>
          </w:p>
        </w:tc>
        <w:tc>
          <w:tcPr>
            <w:tcW w:w="1224" w:type="dxa"/>
            <w:tcBorders>
              <w:bottom w:val="single" w:sz="4" w:space="0" w:color="auto"/>
            </w:tcBorders>
            <w:vAlign w:val="bottom"/>
          </w:tcPr>
          <w:p w14:paraId="2D98DD8E" w14:textId="77777777" w:rsidR="00AC52BE" w:rsidRPr="00821BEB"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5C7851EC" w14:textId="77777777" w:rsidR="00AC52BE" w:rsidRPr="00821BEB"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0AABB24E" w14:textId="77777777" w:rsidR="00DB59D6"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 xml:space="preserve">Thousand </w:t>
            </w:r>
          </w:p>
          <w:p w14:paraId="0EEBB390" w14:textId="3EA2E804" w:rsidR="00AC52BE" w:rsidRPr="00821BEB"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Baht</w:t>
            </w:r>
          </w:p>
        </w:tc>
        <w:tc>
          <w:tcPr>
            <w:tcW w:w="1224" w:type="dxa"/>
            <w:tcBorders>
              <w:bottom w:val="single" w:sz="4" w:space="0" w:color="auto"/>
            </w:tcBorders>
            <w:vAlign w:val="bottom"/>
          </w:tcPr>
          <w:p w14:paraId="03545337" w14:textId="77777777" w:rsidR="00AC52BE" w:rsidRPr="00821BEB"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5509056C" w14:textId="77777777" w:rsidR="00AC52BE" w:rsidRPr="00821BEB" w:rsidRDefault="00AC52BE"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r>
      <w:tr w:rsidR="00AC52BE" w:rsidRPr="00821BEB" w14:paraId="38B67459" w14:textId="77777777" w:rsidTr="00DB59D6">
        <w:trPr>
          <w:cantSplit/>
        </w:trPr>
        <w:tc>
          <w:tcPr>
            <w:tcW w:w="3330" w:type="dxa"/>
            <w:vAlign w:val="bottom"/>
          </w:tcPr>
          <w:p w14:paraId="6F752882" w14:textId="77777777" w:rsidR="00AC52BE" w:rsidRPr="00821BEB" w:rsidRDefault="00AC52BE" w:rsidP="00821BEB">
            <w:pPr>
              <w:ind w:left="-101"/>
              <w:rPr>
                <w:rFonts w:ascii="Arial" w:hAnsi="Arial" w:cs="Arial"/>
                <w:b/>
                <w:bCs/>
                <w:color w:val="auto"/>
                <w:sz w:val="16"/>
                <w:szCs w:val="16"/>
                <w:cs/>
              </w:rPr>
            </w:pPr>
          </w:p>
        </w:tc>
        <w:tc>
          <w:tcPr>
            <w:tcW w:w="1224" w:type="dxa"/>
            <w:tcBorders>
              <w:top w:val="single" w:sz="4" w:space="0" w:color="auto"/>
            </w:tcBorders>
          </w:tcPr>
          <w:p w14:paraId="7CA002AD"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2193A601"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tcPr>
          <w:p w14:paraId="38543148"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10F3647C"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6462ADE7" w14:textId="77777777" w:rsidR="00AC52BE" w:rsidRPr="00821BEB" w:rsidRDefault="00AC52BE" w:rsidP="00821BEB">
            <w:pPr>
              <w:ind w:right="-72"/>
              <w:jc w:val="right"/>
              <w:rPr>
                <w:rFonts w:ascii="Arial" w:hAnsi="Arial" w:cs="Arial"/>
                <w:b/>
                <w:bCs/>
                <w:color w:val="auto"/>
                <w:sz w:val="16"/>
                <w:szCs w:val="16"/>
              </w:rPr>
            </w:pPr>
          </w:p>
        </w:tc>
      </w:tr>
      <w:tr w:rsidR="00AC52BE" w:rsidRPr="00821BEB" w14:paraId="7CE685CA" w14:textId="77777777" w:rsidTr="00DB59D6">
        <w:trPr>
          <w:cantSplit/>
        </w:trPr>
        <w:tc>
          <w:tcPr>
            <w:tcW w:w="3330" w:type="dxa"/>
          </w:tcPr>
          <w:p w14:paraId="4A9A56B8" w14:textId="77777777" w:rsidR="00AC52BE" w:rsidRPr="00821BEB" w:rsidRDefault="00AC52BE" w:rsidP="00821BEB">
            <w:pPr>
              <w:ind w:left="-101"/>
              <w:jc w:val="both"/>
              <w:rPr>
                <w:rFonts w:ascii="Arial" w:hAnsi="Arial" w:cs="Arial"/>
                <w:color w:val="auto"/>
                <w:sz w:val="16"/>
                <w:szCs w:val="16"/>
              </w:rPr>
            </w:pPr>
            <w:r w:rsidRPr="00821BEB">
              <w:rPr>
                <w:rFonts w:ascii="Arial" w:hAnsi="Arial" w:cs="Arial"/>
                <w:b/>
                <w:bCs/>
                <w:color w:val="auto"/>
                <w:sz w:val="16"/>
                <w:szCs w:val="16"/>
              </w:rPr>
              <w:t>As at 1 January</w:t>
            </w:r>
            <w:r w:rsidR="006927F7" w:rsidRPr="00821BEB">
              <w:rPr>
                <w:rFonts w:ascii="Arial" w:hAnsi="Arial" w:cs="Arial"/>
                <w:b/>
                <w:bCs/>
                <w:color w:val="auto"/>
                <w:sz w:val="16"/>
                <w:szCs w:val="16"/>
                <w:cs/>
              </w:rPr>
              <w:t xml:space="preserve"> </w:t>
            </w:r>
            <w:r w:rsidR="006927F7" w:rsidRPr="00821BEB">
              <w:rPr>
                <w:rFonts w:ascii="Arial" w:hAnsi="Arial" w:cs="Arial"/>
                <w:b/>
                <w:bCs/>
                <w:color w:val="auto"/>
                <w:sz w:val="16"/>
                <w:szCs w:val="16"/>
              </w:rPr>
              <w:t>2018</w:t>
            </w:r>
          </w:p>
        </w:tc>
        <w:tc>
          <w:tcPr>
            <w:tcW w:w="1224" w:type="dxa"/>
          </w:tcPr>
          <w:p w14:paraId="1DFDA943"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27532FB5" w14:textId="77777777" w:rsidR="00AC52BE" w:rsidRPr="00821BEB" w:rsidRDefault="00AC52BE" w:rsidP="00821BEB">
            <w:pPr>
              <w:ind w:right="-72"/>
              <w:jc w:val="right"/>
              <w:rPr>
                <w:rFonts w:ascii="Arial" w:hAnsi="Arial" w:cs="Arial"/>
                <w:color w:val="auto"/>
                <w:sz w:val="16"/>
                <w:szCs w:val="16"/>
              </w:rPr>
            </w:pPr>
          </w:p>
        </w:tc>
        <w:tc>
          <w:tcPr>
            <w:tcW w:w="1224" w:type="dxa"/>
          </w:tcPr>
          <w:p w14:paraId="3D59E75B"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3D0D552B"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4389148F" w14:textId="77777777" w:rsidR="00AC52BE" w:rsidRPr="00821BEB" w:rsidRDefault="00AC52BE" w:rsidP="00821BEB">
            <w:pPr>
              <w:ind w:right="-72"/>
              <w:jc w:val="right"/>
              <w:rPr>
                <w:rFonts w:ascii="Arial" w:hAnsi="Arial" w:cs="Arial"/>
                <w:color w:val="auto"/>
                <w:sz w:val="16"/>
                <w:szCs w:val="16"/>
              </w:rPr>
            </w:pPr>
          </w:p>
        </w:tc>
      </w:tr>
      <w:tr w:rsidR="00AC52BE" w:rsidRPr="00821BEB" w14:paraId="18E376F2" w14:textId="77777777" w:rsidTr="00DB59D6">
        <w:trPr>
          <w:cantSplit/>
        </w:trPr>
        <w:tc>
          <w:tcPr>
            <w:tcW w:w="3330" w:type="dxa"/>
          </w:tcPr>
          <w:p w14:paraId="32A7A067" w14:textId="77777777" w:rsidR="00AC52BE" w:rsidRPr="00821BEB" w:rsidRDefault="00AC52BE" w:rsidP="00821BEB">
            <w:pPr>
              <w:ind w:left="-101"/>
              <w:jc w:val="both"/>
              <w:rPr>
                <w:rFonts w:ascii="Arial" w:hAnsi="Arial" w:cs="Arial"/>
                <w:color w:val="auto"/>
                <w:sz w:val="16"/>
                <w:szCs w:val="16"/>
              </w:rPr>
            </w:pPr>
            <w:r w:rsidRPr="00821BEB">
              <w:rPr>
                <w:rFonts w:ascii="Arial" w:hAnsi="Arial" w:cs="Arial"/>
                <w:color w:val="auto"/>
                <w:sz w:val="16"/>
                <w:szCs w:val="16"/>
              </w:rPr>
              <w:t>Cost</w:t>
            </w:r>
          </w:p>
        </w:tc>
        <w:tc>
          <w:tcPr>
            <w:tcW w:w="1224" w:type="dxa"/>
          </w:tcPr>
          <w:p w14:paraId="63C1595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715,125</w:t>
            </w:r>
          </w:p>
        </w:tc>
        <w:tc>
          <w:tcPr>
            <w:tcW w:w="1224" w:type="dxa"/>
            <w:vAlign w:val="bottom"/>
          </w:tcPr>
          <w:p w14:paraId="0B8E761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566,003</w:t>
            </w:r>
          </w:p>
        </w:tc>
        <w:tc>
          <w:tcPr>
            <w:tcW w:w="1224" w:type="dxa"/>
          </w:tcPr>
          <w:p w14:paraId="73543AD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976,899</w:t>
            </w:r>
          </w:p>
        </w:tc>
        <w:tc>
          <w:tcPr>
            <w:tcW w:w="1224" w:type="dxa"/>
          </w:tcPr>
          <w:p w14:paraId="01636EE8"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460,335</w:t>
            </w:r>
          </w:p>
        </w:tc>
        <w:tc>
          <w:tcPr>
            <w:tcW w:w="1224" w:type="dxa"/>
            <w:vAlign w:val="bottom"/>
          </w:tcPr>
          <w:p w14:paraId="5EA2715A"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2,718,362</w:t>
            </w:r>
          </w:p>
        </w:tc>
      </w:tr>
      <w:tr w:rsidR="00AC52BE" w:rsidRPr="00821BEB" w14:paraId="4611695C" w14:textId="77777777" w:rsidTr="00DB59D6">
        <w:trPr>
          <w:cantSplit/>
          <w:trHeight w:val="88"/>
        </w:trPr>
        <w:tc>
          <w:tcPr>
            <w:tcW w:w="3330" w:type="dxa"/>
          </w:tcPr>
          <w:p w14:paraId="6956DA68" w14:textId="77777777" w:rsidR="00AC52BE" w:rsidRPr="00821BEB" w:rsidRDefault="00AC52BE" w:rsidP="00821BEB">
            <w:pPr>
              <w:ind w:left="-101"/>
              <w:jc w:val="both"/>
              <w:rPr>
                <w:rFonts w:ascii="Arial" w:hAnsi="Arial" w:cs="Arial"/>
                <w:color w:val="auto"/>
                <w:sz w:val="16"/>
                <w:szCs w:val="16"/>
              </w:rPr>
            </w:pPr>
            <w:r w:rsidRPr="00821BEB">
              <w:rPr>
                <w:rFonts w:ascii="Arial" w:hAnsi="Arial" w:cs="Arial"/>
                <w:color w:val="auto"/>
                <w:sz w:val="16"/>
                <w:szCs w:val="16"/>
                <w:u w:val="single"/>
              </w:rPr>
              <w:t>Less</w:t>
            </w:r>
            <w:r w:rsidRPr="00821BEB">
              <w:rPr>
                <w:rFonts w:ascii="Arial" w:hAnsi="Arial" w:cs="Arial"/>
                <w:color w:val="auto"/>
                <w:sz w:val="16"/>
                <w:szCs w:val="16"/>
              </w:rPr>
              <w:t xml:space="preserve">  Accumulated depreciation</w:t>
            </w:r>
          </w:p>
        </w:tc>
        <w:tc>
          <w:tcPr>
            <w:tcW w:w="1224" w:type="dxa"/>
          </w:tcPr>
          <w:p w14:paraId="4405C656"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(61,545)</w:t>
            </w:r>
          </w:p>
        </w:tc>
        <w:tc>
          <w:tcPr>
            <w:tcW w:w="1224" w:type="dxa"/>
            <w:vAlign w:val="bottom"/>
          </w:tcPr>
          <w:p w14:paraId="2C96A31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(288,304)</w:t>
            </w:r>
          </w:p>
        </w:tc>
        <w:tc>
          <w:tcPr>
            <w:tcW w:w="1224" w:type="dxa"/>
          </w:tcPr>
          <w:p w14:paraId="29FA842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Pr>
          <w:p w14:paraId="0AAC1F1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(66,802)</w:t>
            </w:r>
          </w:p>
        </w:tc>
        <w:tc>
          <w:tcPr>
            <w:tcW w:w="1224" w:type="dxa"/>
            <w:vAlign w:val="bottom"/>
          </w:tcPr>
          <w:p w14:paraId="0830755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(416,651)</w:t>
            </w:r>
          </w:p>
        </w:tc>
      </w:tr>
      <w:tr w:rsidR="00AC52BE" w:rsidRPr="00821BEB" w14:paraId="3743EF4F" w14:textId="77777777" w:rsidTr="00DB59D6">
        <w:trPr>
          <w:cantSplit/>
        </w:trPr>
        <w:tc>
          <w:tcPr>
            <w:tcW w:w="3330" w:type="dxa"/>
          </w:tcPr>
          <w:p w14:paraId="2503CC75" w14:textId="77777777" w:rsidR="00AC52BE" w:rsidRPr="00821BEB" w:rsidRDefault="00AC52BE" w:rsidP="00821BEB">
            <w:pPr>
              <w:ind w:left="-101"/>
              <w:jc w:val="both"/>
              <w:rPr>
                <w:rFonts w:ascii="Arial" w:hAnsi="Arial" w:cs="Arial"/>
                <w:color w:val="auto"/>
                <w:sz w:val="16"/>
                <w:szCs w:val="16"/>
              </w:rPr>
            </w:pPr>
            <w:r w:rsidRPr="00821BEB">
              <w:rPr>
                <w:rFonts w:ascii="Arial" w:hAnsi="Arial" w:cs="Arial"/>
                <w:color w:val="auto"/>
                <w:sz w:val="16"/>
                <w:szCs w:val="16"/>
                <w:u w:val="single"/>
              </w:rPr>
              <w:t>Less</w:t>
            </w:r>
            <w:r w:rsidRPr="00821BEB">
              <w:rPr>
                <w:rFonts w:ascii="Arial" w:hAnsi="Arial" w:cs="Arial"/>
                <w:color w:val="auto"/>
                <w:sz w:val="16"/>
                <w:szCs w:val="16"/>
              </w:rPr>
              <w:t xml:space="preserve">  Provision for impairment</w:t>
            </w:r>
          </w:p>
        </w:tc>
        <w:tc>
          <w:tcPr>
            <w:tcW w:w="1224" w:type="dxa"/>
            <w:tcBorders>
              <w:bottom w:val="single" w:sz="4" w:space="0" w:color="auto"/>
            </w:tcBorders>
          </w:tcPr>
          <w:p w14:paraId="1DC77CC6"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(11,500)</w:t>
            </w:r>
          </w:p>
        </w:tc>
        <w:tc>
          <w:tcPr>
            <w:tcW w:w="1224" w:type="dxa"/>
            <w:tcBorders>
              <w:bottom w:val="single" w:sz="4" w:space="0" w:color="auto"/>
            </w:tcBorders>
            <w:vAlign w:val="bottom"/>
          </w:tcPr>
          <w:p w14:paraId="090A6A5C"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(12,078)</w:t>
            </w:r>
          </w:p>
        </w:tc>
        <w:tc>
          <w:tcPr>
            <w:tcW w:w="1224" w:type="dxa"/>
            <w:tcBorders>
              <w:bottom w:val="single" w:sz="4" w:space="0" w:color="auto"/>
            </w:tcBorders>
          </w:tcPr>
          <w:p w14:paraId="6F9F0843"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(2,000)</w:t>
            </w:r>
          </w:p>
        </w:tc>
        <w:tc>
          <w:tcPr>
            <w:tcW w:w="1224" w:type="dxa"/>
            <w:tcBorders>
              <w:bottom w:val="single" w:sz="4" w:space="0" w:color="auto"/>
            </w:tcBorders>
          </w:tcPr>
          <w:p w14:paraId="430CDF10"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vAlign w:val="bottom"/>
          </w:tcPr>
          <w:p w14:paraId="5FD631DE"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(25,578)</w:t>
            </w:r>
          </w:p>
        </w:tc>
      </w:tr>
      <w:tr w:rsidR="00AC52BE" w:rsidRPr="00DB59D6" w14:paraId="1319D4F2" w14:textId="77777777" w:rsidTr="00DB59D6">
        <w:trPr>
          <w:cantSplit/>
        </w:trPr>
        <w:tc>
          <w:tcPr>
            <w:tcW w:w="3330" w:type="dxa"/>
            <w:vAlign w:val="bottom"/>
          </w:tcPr>
          <w:p w14:paraId="4440857D" w14:textId="77777777" w:rsidR="00AC52BE" w:rsidRPr="00DB59D6" w:rsidRDefault="00AC52BE" w:rsidP="00821BEB">
            <w:pPr>
              <w:ind w:left="-101"/>
              <w:rPr>
                <w:rFonts w:ascii="Arial" w:hAnsi="Arial" w:cs="Arial"/>
                <w:b/>
                <w:bCs/>
                <w:color w:val="auto"/>
                <w:sz w:val="12"/>
                <w:szCs w:val="12"/>
                <w:cs/>
              </w:rPr>
            </w:pPr>
          </w:p>
        </w:tc>
        <w:tc>
          <w:tcPr>
            <w:tcW w:w="1224" w:type="dxa"/>
            <w:tcBorders>
              <w:top w:val="single" w:sz="4" w:space="0" w:color="auto"/>
            </w:tcBorders>
          </w:tcPr>
          <w:p w14:paraId="7A4DD370" w14:textId="77777777" w:rsidR="00AC52BE" w:rsidRPr="00DB59D6" w:rsidRDefault="00AC52BE" w:rsidP="00821BEB">
            <w:pPr>
              <w:ind w:right="-72"/>
              <w:jc w:val="right"/>
              <w:rPr>
                <w:rFonts w:ascii="Arial" w:hAnsi="Arial" w:cs="Arial"/>
                <w:b/>
                <w:bCs/>
                <w:color w:val="auto"/>
                <w:sz w:val="12"/>
                <w:szCs w:val="12"/>
              </w:rPr>
            </w:pPr>
          </w:p>
        </w:tc>
        <w:tc>
          <w:tcPr>
            <w:tcW w:w="1224" w:type="dxa"/>
            <w:tcBorders>
              <w:top w:val="single" w:sz="4" w:space="0" w:color="auto"/>
            </w:tcBorders>
            <w:vAlign w:val="bottom"/>
          </w:tcPr>
          <w:p w14:paraId="16B57763" w14:textId="77777777" w:rsidR="00AC52BE" w:rsidRPr="00DB59D6" w:rsidRDefault="00AC52BE" w:rsidP="00821BEB">
            <w:pPr>
              <w:ind w:right="-72"/>
              <w:jc w:val="right"/>
              <w:rPr>
                <w:rFonts w:ascii="Arial" w:hAnsi="Arial" w:cs="Arial"/>
                <w:b/>
                <w:bCs/>
                <w:color w:val="auto"/>
                <w:sz w:val="12"/>
                <w:szCs w:val="12"/>
              </w:rPr>
            </w:pPr>
          </w:p>
        </w:tc>
        <w:tc>
          <w:tcPr>
            <w:tcW w:w="1224" w:type="dxa"/>
            <w:tcBorders>
              <w:top w:val="single" w:sz="4" w:space="0" w:color="auto"/>
            </w:tcBorders>
          </w:tcPr>
          <w:p w14:paraId="4AB1C2A4" w14:textId="77777777" w:rsidR="00AC52BE" w:rsidRPr="00DB59D6" w:rsidRDefault="00AC52BE" w:rsidP="00821BEB">
            <w:pPr>
              <w:ind w:right="-72"/>
              <w:jc w:val="right"/>
              <w:rPr>
                <w:rFonts w:ascii="Arial" w:hAnsi="Arial" w:cs="Arial"/>
                <w:b/>
                <w:bCs/>
                <w:color w:val="auto"/>
                <w:sz w:val="12"/>
                <w:szCs w:val="12"/>
              </w:rPr>
            </w:pPr>
          </w:p>
        </w:tc>
        <w:tc>
          <w:tcPr>
            <w:tcW w:w="1224" w:type="dxa"/>
            <w:tcBorders>
              <w:top w:val="single" w:sz="4" w:space="0" w:color="auto"/>
            </w:tcBorders>
            <w:vAlign w:val="bottom"/>
          </w:tcPr>
          <w:p w14:paraId="2084F7D4" w14:textId="77777777" w:rsidR="00AC52BE" w:rsidRPr="00DB59D6" w:rsidRDefault="00AC52BE" w:rsidP="00821BEB">
            <w:pPr>
              <w:ind w:right="-72"/>
              <w:jc w:val="right"/>
              <w:rPr>
                <w:rFonts w:ascii="Arial" w:hAnsi="Arial" w:cs="Arial"/>
                <w:b/>
                <w:bCs/>
                <w:color w:val="auto"/>
                <w:sz w:val="12"/>
                <w:szCs w:val="12"/>
              </w:rPr>
            </w:pPr>
          </w:p>
        </w:tc>
        <w:tc>
          <w:tcPr>
            <w:tcW w:w="1224" w:type="dxa"/>
            <w:tcBorders>
              <w:top w:val="single" w:sz="4" w:space="0" w:color="auto"/>
            </w:tcBorders>
            <w:vAlign w:val="bottom"/>
          </w:tcPr>
          <w:p w14:paraId="28244939" w14:textId="77777777" w:rsidR="00AC52BE" w:rsidRPr="00DB59D6" w:rsidRDefault="00AC52BE" w:rsidP="00821BEB">
            <w:pPr>
              <w:ind w:right="-72"/>
              <w:jc w:val="right"/>
              <w:rPr>
                <w:rFonts w:ascii="Arial" w:hAnsi="Arial" w:cs="Arial"/>
                <w:b/>
                <w:bCs/>
                <w:color w:val="auto"/>
                <w:sz w:val="12"/>
                <w:szCs w:val="12"/>
              </w:rPr>
            </w:pPr>
          </w:p>
        </w:tc>
      </w:tr>
      <w:tr w:rsidR="00AC52BE" w:rsidRPr="00821BEB" w14:paraId="6BDE8221" w14:textId="77777777" w:rsidTr="00DB59D6">
        <w:trPr>
          <w:cantSplit/>
        </w:trPr>
        <w:tc>
          <w:tcPr>
            <w:tcW w:w="3330" w:type="dxa"/>
          </w:tcPr>
          <w:p w14:paraId="610AF518" w14:textId="77777777" w:rsidR="00AC52BE" w:rsidRPr="00821BEB" w:rsidRDefault="00AC52BE" w:rsidP="00821BEB">
            <w:pPr>
              <w:ind w:left="-101"/>
              <w:jc w:val="both"/>
              <w:rPr>
                <w:rFonts w:ascii="Arial" w:hAnsi="Arial" w:cs="Arial"/>
                <w:color w:val="auto"/>
                <w:sz w:val="16"/>
                <w:szCs w:val="16"/>
                <w:u w:val="single"/>
              </w:rPr>
            </w:pPr>
            <w:r w:rsidRPr="00821BEB">
              <w:rPr>
                <w:rFonts w:ascii="Arial" w:hAnsi="Arial" w:cs="Arial"/>
                <w:color w:val="auto"/>
                <w:sz w:val="16"/>
                <w:szCs w:val="16"/>
              </w:rPr>
              <w:t>Net book amount</w:t>
            </w:r>
          </w:p>
        </w:tc>
        <w:tc>
          <w:tcPr>
            <w:tcW w:w="1224" w:type="dxa"/>
            <w:tcBorders>
              <w:bottom w:val="single" w:sz="4" w:space="0" w:color="auto"/>
            </w:tcBorders>
          </w:tcPr>
          <w:p w14:paraId="7C6987DC"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color w:val="auto"/>
                <w:sz w:val="16"/>
                <w:szCs w:val="16"/>
                <w:lang w:val="en-GB"/>
              </w:rPr>
              <w:t>642,080</w:t>
            </w:r>
          </w:p>
        </w:tc>
        <w:tc>
          <w:tcPr>
            <w:tcW w:w="1224" w:type="dxa"/>
            <w:tcBorders>
              <w:bottom w:val="single" w:sz="4" w:space="0" w:color="auto"/>
            </w:tcBorders>
            <w:vAlign w:val="bottom"/>
          </w:tcPr>
          <w:p w14:paraId="778E0392"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color w:val="auto"/>
                <w:sz w:val="16"/>
                <w:szCs w:val="16"/>
                <w:lang w:val="en-GB"/>
              </w:rPr>
              <w:t>265,621</w:t>
            </w:r>
          </w:p>
        </w:tc>
        <w:tc>
          <w:tcPr>
            <w:tcW w:w="1224" w:type="dxa"/>
            <w:tcBorders>
              <w:bottom w:val="single" w:sz="4" w:space="0" w:color="auto"/>
            </w:tcBorders>
          </w:tcPr>
          <w:p w14:paraId="1E2BF399"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974,899</w:t>
            </w:r>
          </w:p>
        </w:tc>
        <w:tc>
          <w:tcPr>
            <w:tcW w:w="1224" w:type="dxa"/>
            <w:tcBorders>
              <w:bottom w:val="single" w:sz="4" w:space="0" w:color="auto"/>
            </w:tcBorders>
          </w:tcPr>
          <w:p w14:paraId="172CFC4B"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393,533</w:t>
            </w:r>
          </w:p>
        </w:tc>
        <w:tc>
          <w:tcPr>
            <w:tcW w:w="1224" w:type="dxa"/>
            <w:tcBorders>
              <w:bottom w:val="single" w:sz="4" w:space="0" w:color="auto"/>
            </w:tcBorders>
            <w:vAlign w:val="bottom"/>
          </w:tcPr>
          <w:p w14:paraId="33D7763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2,276,133</w:t>
            </w:r>
          </w:p>
        </w:tc>
      </w:tr>
      <w:tr w:rsidR="00AC52BE" w:rsidRPr="00821BEB" w14:paraId="6657BA2C" w14:textId="77777777" w:rsidTr="00DB59D6">
        <w:trPr>
          <w:cantSplit/>
        </w:trPr>
        <w:tc>
          <w:tcPr>
            <w:tcW w:w="3330" w:type="dxa"/>
            <w:vAlign w:val="bottom"/>
          </w:tcPr>
          <w:p w14:paraId="523312A4" w14:textId="77777777" w:rsidR="00AC52BE" w:rsidRPr="00821BEB" w:rsidRDefault="00AC52BE" w:rsidP="00821BEB">
            <w:pPr>
              <w:ind w:left="-101"/>
              <w:rPr>
                <w:rFonts w:ascii="Arial" w:hAnsi="Arial" w:cs="Arial"/>
                <w:b/>
                <w:bCs/>
                <w:color w:val="auto"/>
                <w:sz w:val="16"/>
                <w:szCs w:val="16"/>
                <w:cs/>
              </w:rPr>
            </w:pPr>
          </w:p>
        </w:tc>
        <w:tc>
          <w:tcPr>
            <w:tcW w:w="1224" w:type="dxa"/>
            <w:tcBorders>
              <w:top w:val="single" w:sz="4" w:space="0" w:color="auto"/>
            </w:tcBorders>
          </w:tcPr>
          <w:p w14:paraId="0C5EF1BA"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316C1F5F"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tcPr>
          <w:p w14:paraId="1BFC5F33"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3BDCD948"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22886A03" w14:textId="77777777" w:rsidR="00AC52BE" w:rsidRPr="00821BEB" w:rsidRDefault="00AC52BE" w:rsidP="00821BEB">
            <w:pPr>
              <w:ind w:right="-72"/>
              <w:jc w:val="right"/>
              <w:rPr>
                <w:rFonts w:ascii="Arial" w:hAnsi="Arial" w:cs="Arial"/>
                <w:b/>
                <w:bCs/>
                <w:color w:val="auto"/>
                <w:sz w:val="16"/>
                <w:szCs w:val="16"/>
              </w:rPr>
            </w:pPr>
          </w:p>
        </w:tc>
      </w:tr>
      <w:tr w:rsidR="00AC52BE" w:rsidRPr="00821BEB" w14:paraId="350C5D1A" w14:textId="77777777" w:rsidTr="00DB59D6">
        <w:trPr>
          <w:cantSplit/>
        </w:trPr>
        <w:tc>
          <w:tcPr>
            <w:tcW w:w="3330" w:type="dxa"/>
            <w:vAlign w:val="bottom"/>
          </w:tcPr>
          <w:p w14:paraId="4E8E15F5" w14:textId="77777777" w:rsidR="00AC52BE" w:rsidRPr="00821BEB" w:rsidRDefault="00AC52BE" w:rsidP="00821BEB">
            <w:pPr>
              <w:ind w:left="-101"/>
              <w:rPr>
                <w:rFonts w:ascii="Arial" w:hAnsi="Arial" w:cs="Arial"/>
                <w:b/>
                <w:bCs/>
                <w:color w:val="auto"/>
                <w:sz w:val="16"/>
                <w:szCs w:val="16"/>
                <w:cs/>
              </w:rPr>
            </w:pPr>
            <w:r w:rsidRPr="00821BEB">
              <w:rPr>
                <w:rFonts w:ascii="Arial" w:hAnsi="Arial" w:cs="Arial"/>
                <w:b/>
                <w:bCs/>
                <w:color w:val="auto"/>
                <w:sz w:val="16"/>
                <w:szCs w:val="16"/>
              </w:rPr>
              <w:t>For the year ended 31 December</w:t>
            </w:r>
            <w:r w:rsidR="006927F7" w:rsidRPr="00821BEB">
              <w:rPr>
                <w:rFonts w:ascii="Arial" w:hAnsi="Arial" w:cs="Arial"/>
                <w:b/>
                <w:bCs/>
                <w:color w:val="auto"/>
                <w:sz w:val="16"/>
                <w:szCs w:val="16"/>
                <w:cs/>
                <w:lang w:val="en-GB"/>
              </w:rPr>
              <w:t xml:space="preserve"> </w:t>
            </w:r>
            <w:r w:rsidR="006927F7" w:rsidRPr="00821BEB">
              <w:rPr>
                <w:rFonts w:ascii="Arial" w:hAnsi="Arial" w:cs="Arial"/>
                <w:b/>
                <w:bCs/>
                <w:color w:val="auto"/>
                <w:sz w:val="16"/>
                <w:szCs w:val="16"/>
                <w:lang w:val="en-GB"/>
              </w:rPr>
              <w:t>2018</w:t>
            </w:r>
          </w:p>
        </w:tc>
        <w:tc>
          <w:tcPr>
            <w:tcW w:w="1224" w:type="dxa"/>
          </w:tcPr>
          <w:p w14:paraId="3BED2807"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14256E16" w14:textId="77777777" w:rsidR="00AC52BE" w:rsidRPr="00821BEB" w:rsidRDefault="00AC52BE" w:rsidP="00821BEB">
            <w:pPr>
              <w:ind w:right="-72"/>
              <w:jc w:val="right"/>
              <w:rPr>
                <w:rFonts w:ascii="Arial" w:hAnsi="Arial" w:cs="Arial"/>
                <w:color w:val="auto"/>
                <w:sz w:val="16"/>
                <w:szCs w:val="16"/>
              </w:rPr>
            </w:pPr>
          </w:p>
        </w:tc>
        <w:tc>
          <w:tcPr>
            <w:tcW w:w="1224" w:type="dxa"/>
          </w:tcPr>
          <w:p w14:paraId="7AFCF7CA"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55BAEA41"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7EB9B2C6" w14:textId="77777777" w:rsidR="00AC52BE" w:rsidRPr="00821BEB" w:rsidRDefault="00AC52BE" w:rsidP="00821BEB">
            <w:pPr>
              <w:ind w:right="-72"/>
              <w:jc w:val="right"/>
              <w:rPr>
                <w:rFonts w:ascii="Arial" w:hAnsi="Arial" w:cs="Arial"/>
                <w:color w:val="auto"/>
                <w:sz w:val="16"/>
                <w:szCs w:val="16"/>
              </w:rPr>
            </w:pPr>
          </w:p>
        </w:tc>
      </w:tr>
      <w:tr w:rsidR="00AC52BE" w:rsidRPr="00821BEB" w14:paraId="4A398E0C" w14:textId="77777777" w:rsidTr="00DB59D6">
        <w:trPr>
          <w:cantSplit/>
        </w:trPr>
        <w:tc>
          <w:tcPr>
            <w:tcW w:w="3330" w:type="dxa"/>
            <w:vAlign w:val="bottom"/>
          </w:tcPr>
          <w:p w14:paraId="365C7BFF"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Opening net book amount</w:t>
            </w:r>
          </w:p>
        </w:tc>
        <w:tc>
          <w:tcPr>
            <w:tcW w:w="1224" w:type="dxa"/>
          </w:tcPr>
          <w:p w14:paraId="150DBF67"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642,080</w:t>
            </w:r>
          </w:p>
        </w:tc>
        <w:tc>
          <w:tcPr>
            <w:tcW w:w="1224" w:type="dxa"/>
            <w:vAlign w:val="bottom"/>
          </w:tcPr>
          <w:p w14:paraId="4B749D1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265,621</w:t>
            </w:r>
          </w:p>
        </w:tc>
        <w:tc>
          <w:tcPr>
            <w:tcW w:w="1224" w:type="dxa"/>
          </w:tcPr>
          <w:p w14:paraId="53BC8BC5"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974,899</w:t>
            </w:r>
          </w:p>
        </w:tc>
        <w:tc>
          <w:tcPr>
            <w:tcW w:w="1224" w:type="dxa"/>
          </w:tcPr>
          <w:p w14:paraId="034AF8C9"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393,533</w:t>
            </w:r>
          </w:p>
        </w:tc>
        <w:tc>
          <w:tcPr>
            <w:tcW w:w="1224" w:type="dxa"/>
            <w:vAlign w:val="bottom"/>
          </w:tcPr>
          <w:p w14:paraId="6E36DFEE"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2,276,133</w:t>
            </w:r>
          </w:p>
        </w:tc>
      </w:tr>
      <w:tr w:rsidR="00AC52BE" w:rsidRPr="00821BEB" w14:paraId="2A512418" w14:textId="77777777" w:rsidTr="00DB59D6">
        <w:trPr>
          <w:cantSplit/>
        </w:trPr>
        <w:tc>
          <w:tcPr>
            <w:tcW w:w="3330" w:type="dxa"/>
            <w:vAlign w:val="bottom"/>
          </w:tcPr>
          <w:p w14:paraId="1D0B3203"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Additions</w:t>
            </w:r>
          </w:p>
        </w:tc>
        <w:tc>
          <w:tcPr>
            <w:tcW w:w="1224" w:type="dxa"/>
          </w:tcPr>
          <w:p w14:paraId="518A53C9"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vAlign w:val="bottom"/>
          </w:tcPr>
          <w:p w14:paraId="42BD36C9"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221</w:t>
            </w:r>
          </w:p>
        </w:tc>
        <w:tc>
          <w:tcPr>
            <w:tcW w:w="1224" w:type="dxa"/>
          </w:tcPr>
          <w:p w14:paraId="6FEBA50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Pr>
          <w:p w14:paraId="3E268F27"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118</w:t>
            </w:r>
          </w:p>
        </w:tc>
        <w:tc>
          <w:tcPr>
            <w:tcW w:w="1224" w:type="dxa"/>
            <w:vAlign w:val="bottom"/>
          </w:tcPr>
          <w:p w14:paraId="684E990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339</w:t>
            </w:r>
          </w:p>
        </w:tc>
      </w:tr>
      <w:tr w:rsidR="00AC52BE" w:rsidRPr="00821BEB" w14:paraId="445C9B08" w14:textId="77777777" w:rsidTr="00DB59D6">
        <w:trPr>
          <w:cantSplit/>
        </w:trPr>
        <w:tc>
          <w:tcPr>
            <w:tcW w:w="3330" w:type="dxa"/>
            <w:vAlign w:val="bottom"/>
          </w:tcPr>
          <w:p w14:paraId="05E266F1"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Depreciation charge</w:t>
            </w:r>
          </w:p>
        </w:tc>
        <w:tc>
          <w:tcPr>
            <w:tcW w:w="1224" w:type="dxa"/>
          </w:tcPr>
          <w:p w14:paraId="5993E43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(25,241)</w:t>
            </w:r>
          </w:p>
        </w:tc>
        <w:tc>
          <w:tcPr>
            <w:tcW w:w="1224" w:type="dxa"/>
            <w:vAlign w:val="bottom"/>
          </w:tcPr>
          <w:p w14:paraId="19A6384B"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(116,399)</w:t>
            </w:r>
          </w:p>
        </w:tc>
        <w:tc>
          <w:tcPr>
            <w:tcW w:w="1224" w:type="dxa"/>
          </w:tcPr>
          <w:p w14:paraId="18CA5ED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Pr>
          <w:p w14:paraId="26A4ACBB"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(11,366)</w:t>
            </w:r>
          </w:p>
        </w:tc>
        <w:tc>
          <w:tcPr>
            <w:tcW w:w="1224" w:type="dxa"/>
            <w:vAlign w:val="bottom"/>
          </w:tcPr>
          <w:p w14:paraId="168340E0"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(153,006)</w:t>
            </w:r>
          </w:p>
        </w:tc>
      </w:tr>
      <w:tr w:rsidR="00AC52BE" w:rsidRPr="00821BEB" w14:paraId="11ECB492" w14:textId="77777777" w:rsidTr="00DB59D6">
        <w:trPr>
          <w:cantSplit/>
        </w:trPr>
        <w:tc>
          <w:tcPr>
            <w:tcW w:w="3330" w:type="dxa"/>
            <w:vAlign w:val="bottom"/>
          </w:tcPr>
          <w:p w14:paraId="2FB44A97"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Impairment charge</w:t>
            </w:r>
          </w:p>
        </w:tc>
        <w:tc>
          <w:tcPr>
            <w:tcW w:w="1224" w:type="dxa"/>
            <w:tcBorders>
              <w:bottom w:val="single" w:sz="4" w:space="0" w:color="auto"/>
            </w:tcBorders>
          </w:tcPr>
          <w:p w14:paraId="329E3DAD"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(10,000)</w:t>
            </w:r>
          </w:p>
        </w:tc>
        <w:tc>
          <w:tcPr>
            <w:tcW w:w="1224" w:type="dxa"/>
            <w:tcBorders>
              <w:bottom w:val="single" w:sz="4" w:space="0" w:color="auto"/>
            </w:tcBorders>
            <w:vAlign w:val="bottom"/>
          </w:tcPr>
          <w:p w14:paraId="7BB0DFE0"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tcPr>
          <w:p w14:paraId="4B897FE6"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(649)</w:t>
            </w:r>
          </w:p>
        </w:tc>
        <w:tc>
          <w:tcPr>
            <w:tcW w:w="1224" w:type="dxa"/>
            <w:tcBorders>
              <w:bottom w:val="single" w:sz="4" w:space="0" w:color="auto"/>
            </w:tcBorders>
          </w:tcPr>
          <w:p w14:paraId="74FC673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vAlign w:val="bottom"/>
          </w:tcPr>
          <w:p w14:paraId="12102F2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(10,649)</w:t>
            </w:r>
          </w:p>
        </w:tc>
      </w:tr>
      <w:tr w:rsidR="00AC52BE" w:rsidRPr="00DB59D6" w14:paraId="6A98E82A" w14:textId="77777777" w:rsidTr="00DB59D6">
        <w:trPr>
          <w:cantSplit/>
        </w:trPr>
        <w:tc>
          <w:tcPr>
            <w:tcW w:w="3330" w:type="dxa"/>
            <w:vAlign w:val="bottom"/>
          </w:tcPr>
          <w:p w14:paraId="40D805A1" w14:textId="77777777" w:rsidR="00AC52BE" w:rsidRPr="00DB59D6" w:rsidRDefault="00AC52BE" w:rsidP="00821BEB">
            <w:pPr>
              <w:ind w:left="-101"/>
              <w:rPr>
                <w:rFonts w:ascii="Arial" w:hAnsi="Arial" w:cs="Arial"/>
                <w:color w:val="auto"/>
                <w:sz w:val="12"/>
                <w:szCs w:val="12"/>
              </w:rPr>
            </w:pPr>
          </w:p>
        </w:tc>
        <w:tc>
          <w:tcPr>
            <w:tcW w:w="1224" w:type="dxa"/>
            <w:tcBorders>
              <w:top w:val="single" w:sz="4" w:space="0" w:color="auto"/>
            </w:tcBorders>
          </w:tcPr>
          <w:p w14:paraId="3A5CBAFE"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127E8362"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tcPr>
          <w:p w14:paraId="1A8309AA"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3016880A"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6B6DB3D5" w14:textId="77777777" w:rsidR="00AC52BE" w:rsidRPr="00DB59D6" w:rsidRDefault="00AC52BE" w:rsidP="00821BEB">
            <w:pPr>
              <w:ind w:right="-72"/>
              <w:jc w:val="right"/>
              <w:rPr>
                <w:rFonts w:ascii="Arial" w:hAnsi="Arial" w:cs="Arial"/>
                <w:color w:val="auto"/>
                <w:sz w:val="12"/>
                <w:szCs w:val="12"/>
              </w:rPr>
            </w:pPr>
          </w:p>
        </w:tc>
      </w:tr>
      <w:tr w:rsidR="00AC52BE" w:rsidRPr="00821BEB" w14:paraId="34A17A85" w14:textId="77777777" w:rsidTr="00DB59D6">
        <w:trPr>
          <w:cantSplit/>
        </w:trPr>
        <w:tc>
          <w:tcPr>
            <w:tcW w:w="3330" w:type="dxa"/>
            <w:vAlign w:val="bottom"/>
          </w:tcPr>
          <w:p w14:paraId="070F81C8"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Closing net book amount</w:t>
            </w:r>
          </w:p>
        </w:tc>
        <w:tc>
          <w:tcPr>
            <w:tcW w:w="1224" w:type="dxa"/>
            <w:tcBorders>
              <w:bottom w:val="single" w:sz="4" w:space="0" w:color="auto"/>
            </w:tcBorders>
          </w:tcPr>
          <w:p w14:paraId="78F2860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606,839</w:t>
            </w:r>
          </w:p>
        </w:tc>
        <w:tc>
          <w:tcPr>
            <w:tcW w:w="1224" w:type="dxa"/>
            <w:tcBorders>
              <w:bottom w:val="single" w:sz="4" w:space="0" w:color="auto"/>
            </w:tcBorders>
            <w:vAlign w:val="bottom"/>
          </w:tcPr>
          <w:p w14:paraId="0B0DD45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149,443</w:t>
            </w:r>
          </w:p>
        </w:tc>
        <w:tc>
          <w:tcPr>
            <w:tcW w:w="1224" w:type="dxa"/>
            <w:tcBorders>
              <w:bottom w:val="single" w:sz="4" w:space="0" w:color="auto"/>
            </w:tcBorders>
          </w:tcPr>
          <w:p w14:paraId="2C975D2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974,250</w:t>
            </w:r>
          </w:p>
        </w:tc>
        <w:tc>
          <w:tcPr>
            <w:tcW w:w="1224" w:type="dxa"/>
            <w:tcBorders>
              <w:bottom w:val="single" w:sz="4" w:space="0" w:color="auto"/>
            </w:tcBorders>
          </w:tcPr>
          <w:p w14:paraId="45DC80D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382,285</w:t>
            </w:r>
          </w:p>
        </w:tc>
        <w:tc>
          <w:tcPr>
            <w:tcW w:w="1224" w:type="dxa"/>
            <w:tcBorders>
              <w:bottom w:val="single" w:sz="4" w:space="0" w:color="auto"/>
            </w:tcBorders>
            <w:vAlign w:val="bottom"/>
          </w:tcPr>
          <w:p w14:paraId="3746DD38"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2,112,817</w:t>
            </w:r>
          </w:p>
        </w:tc>
      </w:tr>
      <w:tr w:rsidR="00AC52BE" w:rsidRPr="00821BEB" w14:paraId="16C7D95F" w14:textId="77777777" w:rsidTr="00DB59D6">
        <w:trPr>
          <w:cantSplit/>
          <w:trHeight w:val="75"/>
        </w:trPr>
        <w:tc>
          <w:tcPr>
            <w:tcW w:w="3330" w:type="dxa"/>
            <w:vAlign w:val="bottom"/>
          </w:tcPr>
          <w:p w14:paraId="31E61D9A" w14:textId="77777777" w:rsidR="00AC52BE" w:rsidRPr="00821BEB" w:rsidRDefault="00AC52BE" w:rsidP="00821BEB">
            <w:pPr>
              <w:ind w:left="-101"/>
              <w:rPr>
                <w:rFonts w:ascii="Arial" w:hAnsi="Arial" w:cs="Arial"/>
                <w:b/>
                <w:bCs/>
                <w:color w:val="auto"/>
                <w:sz w:val="16"/>
                <w:szCs w:val="16"/>
                <w:cs/>
              </w:rPr>
            </w:pPr>
          </w:p>
        </w:tc>
        <w:tc>
          <w:tcPr>
            <w:tcW w:w="1224" w:type="dxa"/>
            <w:tcBorders>
              <w:top w:val="single" w:sz="4" w:space="0" w:color="auto"/>
            </w:tcBorders>
          </w:tcPr>
          <w:p w14:paraId="640A7C41"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014DA541"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tcPr>
          <w:p w14:paraId="1AC967B6"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3B9C7454" w14:textId="77777777" w:rsidR="00AC52BE" w:rsidRPr="00821BEB" w:rsidRDefault="00AC52BE" w:rsidP="00821BEB">
            <w:pPr>
              <w:ind w:right="-72"/>
              <w:jc w:val="right"/>
              <w:rPr>
                <w:rFonts w:ascii="Arial" w:hAnsi="Arial" w:cs="Arial"/>
                <w:b/>
                <w:bCs/>
                <w:color w:val="auto"/>
                <w:sz w:val="16"/>
                <w:szCs w:val="16"/>
              </w:rPr>
            </w:pPr>
          </w:p>
        </w:tc>
        <w:tc>
          <w:tcPr>
            <w:tcW w:w="1224" w:type="dxa"/>
            <w:tcBorders>
              <w:top w:val="single" w:sz="4" w:space="0" w:color="auto"/>
            </w:tcBorders>
            <w:vAlign w:val="bottom"/>
          </w:tcPr>
          <w:p w14:paraId="7C279D3B" w14:textId="77777777" w:rsidR="00AC52BE" w:rsidRPr="00821BEB" w:rsidRDefault="00AC52BE" w:rsidP="00821BEB">
            <w:pPr>
              <w:ind w:right="-72"/>
              <w:jc w:val="right"/>
              <w:rPr>
                <w:rFonts w:ascii="Arial" w:hAnsi="Arial" w:cs="Arial"/>
                <w:b/>
                <w:bCs/>
                <w:color w:val="auto"/>
                <w:sz w:val="16"/>
                <w:szCs w:val="16"/>
              </w:rPr>
            </w:pPr>
          </w:p>
        </w:tc>
      </w:tr>
      <w:tr w:rsidR="00AC52BE" w:rsidRPr="00821BEB" w14:paraId="5860E2B2" w14:textId="77777777" w:rsidTr="00DB59D6">
        <w:trPr>
          <w:cantSplit/>
        </w:trPr>
        <w:tc>
          <w:tcPr>
            <w:tcW w:w="3330" w:type="dxa"/>
            <w:vAlign w:val="bottom"/>
          </w:tcPr>
          <w:p w14:paraId="0BEACB96" w14:textId="77777777" w:rsidR="00AC52BE" w:rsidRPr="00821BEB" w:rsidRDefault="00AC52BE" w:rsidP="00821BEB">
            <w:pPr>
              <w:ind w:left="-101"/>
              <w:jc w:val="both"/>
              <w:rPr>
                <w:rFonts w:ascii="Arial" w:hAnsi="Arial" w:cs="Arial"/>
                <w:b/>
                <w:bCs/>
                <w:color w:val="auto"/>
                <w:sz w:val="16"/>
                <w:szCs w:val="16"/>
              </w:rPr>
            </w:pPr>
            <w:r w:rsidRPr="00821BEB">
              <w:rPr>
                <w:rFonts w:ascii="Arial" w:hAnsi="Arial" w:cs="Arial"/>
                <w:b/>
                <w:bCs/>
                <w:color w:val="auto"/>
                <w:sz w:val="16"/>
                <w:szCs w:val="16"/>
              </w:rPr>
              <w:t>As at 31 December</w:t>
            </w:r>
            <w:r w:rsidR="006927F7" w:rsidRPr="00821BEB">
              <w:rPr>
                <w:rFonts w:ascii="Arial" w:hAnsi="Arial" w:cs="Arial"/>
                <w:b/>
                <w:bCs/>
                <w:color w:val="auto"/>
                <w:sz w:val="16"/>
                <w:szCs w:val="16"/>
                <w:cs/>
              </w:rPr>
              <w:t xml:space="preserve"> </w:t>
            </w:r>
            <w:r w:rsidR="006927F7" w:rsidRPr="00821BEB">
              <w:rPr>
                <w:rFonts w:ascii="Arial" w:hAnsi="Arial" w:cs="Arial"/>
                <w:b/>
                <w:bCs/>
                <w:color w:val="auto"/>
                <w:sz w:val="16"/>
                <w:szCs w:val="16"/>
              </w:rPr>
              <w:t>2018</w:t>
            </w:r>
          </w:p>
        </w:tc>
        <w:tc>
          <w:tcPr>
            <w:tcW w:w="1224" w:type="dxa"/>
          </w:tcPr>
          <w:p w14:paraId="4990E433"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568F66E5" w14:textId="77777777" w:rsidR="00AC52BE" w:rsidRPr="00821BEB" w:rsidRDefault="00AC52BE" w:rsidP="00821BEB">
            <w:pPr>
              <w:ind w:right="-72"/>
              <w:jc w:val="right"/>
              <w:rPr>
                <w:rFonts w:ascii="Arial" w:hAnsi="Arial" w:cs="Arial"/>
                <w:color w:val="auto"/>
                <w:sz w:val="16"/>
                <w:szCs w:val="16"/>
              </w:rPr>
            </w:pPr>
          </w:p>
        </w:tc>
        <w:tc>
          <w:tcPr>
            <w:tcW w:w="1224" w:type="dxa"/>
          </w:tcPr>
          <w:p w14:paraId="566B4E62"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6DAAF4B8" w14:textId="77777777" w:rsidR="00AC52BE" w:rsidRPr="00821BEB" w:rsidRDefault="00AC52BE" w:rsidP="00821BEB">
            <w:pPr>
              <w:ind w:right="-72"/>
              <w:jc w:val="right"/>
              <w:rPr>
                <w:rFonts w:ascii="Arial" w:hAnsi="Arial" w:cs="Arial"/>
                <w:color w:val="auto"/>
                <w:sz w:val="16"/>
                <w:szCs w:val="16"/>
              </w:rPr>
            </w:pPr>
          </w:p>
        </w:tc>
        <w:tc>
          <w:tcPr>
            <w:tcW w:w="1224" w:type="dxa"/>
            <w:vAlign w:val="bottom"/>
          </w:tcPr>
          <w:p w14:paraId="527B1EFE" w14:textId="77777777" w:rsidR="00AC52BE" w:rsidRPr="00821BEB" w:rsidRDefault="00AC52BE" w:rsidP="00821BEB">
            <w:pPr>
              <w:ind w:right="-72"/>
              <w:jc w:val="right"/>
              <w:rPr>
                <w:rFonts w:ascii="Arial" w:hAnsi="Arial" w:cs="Arial"/>
                <w:color w:val="auto"/>
                <w:sz w:val="16"/>
                <w:szCs w:val="16"/>
              </w:rPr>
            </w:pPr>
          </w:p>
        </w:tc>
      </w:tr>
      <w:tr w:rsidR="00AC52BE" w:rsidRPr="00821BEB" w14:paraId="64CF7774" w14:textId="77777777" w:rsidTr="00DB59D6">
        <w:trPr>
          <w:cantSplit/>
        </w:trPr>
        <w:tc>
          <w:tcPr>
            <w:tcW w:w="3330" w:type="dxa"/>
          </w:tcPr>
          <w:p w14:paraId="17E59A23" w14:textId="77777777" w:rsidR="00AC52BE" w:rsidRPr="00821BEB" w:rsidRDefault="00AC52BE" w:rsidP="00821BEB">
            <w:pPr>
              <w:ind w:left="-101"/>
              <w:jc w:val="both"/>
              <w:rPr>
                <w:rFonts w:ascii="Arial" w:hAnsi="Arial" w:cs="Arial"/>
                <w:b/>
                <w:bCs/>
                <w:color w:val="auto"/>
                <w:sz w:val="16"/>
                <w:szCs w:val="16"/>
              </w:rPr>
            </w:pPr>
            <w:r w:rsidRPr="00821BEB">
              <w:rPr>
                <w:rFonts w:ascii="Arial" w:hAnsi="Arial" w:cs="Arial"/>
                <w:color w:val="auto"/>
                <w:sz w:val="16"/>
                <w:szCs w:val="16"/>
              </w:rPr>
              <w:t>Cost</w:t>
            </w:r>
          </w:p>
        </w:tc>
        <w:tc>
          <w:tcPr>
            <w:tcW w:w="1224" w:type="dxa"/>
          </w:tcPr>
          <w:p w14:paraId="5E56F187"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715,125</w:t>
            </w:r>
          </w:p>
        </w:tc>
        <w:tc>
          <w:tcPr>
            <w:tcW w:w="1224" w:type="dxa"/>
            <w:vAlign w:val="bottom"/>
          </w:tcPr>
          <w:p w14:paraId="487CA67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566,224</w:t>
            </w:r>
          </w:p>
        </w:tc>
        <w:tc>
          <w:tcPr>
            <w:tcW w:w="1224" w:type="dxa"/>
          </w:tcPr>
          <w:p w14:paraId="710A84E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976,899</w:t>
            </w:r>
          </w:p>
        </w:tc>
        <w:tc>
          <w:tcPr>
            <w:tcW w:w="1224" w:type="dxa"/>
          </w:tcPr>
          <w:p w14:paraId="3B98BCA6"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460,453</w:t>
            </w:r>
          </w:p>
        </w:tc>
        <w:tc>
          <w:tcPr>
            <w:tcW w:w="1224" w:type="dxa"/>
            <w:vAlign w:val="bottom"/>
          </w:tcPr>
          <w:p w14:paraId="6D8A1188"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2,718,701</w:t>
            </w:r>
          </w:p>
        </w:tc>
      </w:tr>
      <w:tr w:rsidR="00AC52BE" w:rsidRPr="00821BEB" w14:paraId="5236CB46" w14:textId="77777777" w:rsidTr="00DB59D6">
        <w:trPr>
          <w:cantSplit/>
        </w:trPr>
        <w:tc>
          <w:tcPr>
            <w:tcW w:w="3330" w:type="dxa"/>
          </w:tcPr>
          <w:p w14:paraId="06269076" w14:textId="77777777" w:rsidR="00AC52BE" w:rsidRPr="00821BEB" w:rsidRDefault="00AC52BE" w:rsidP="00821BEB">
            <w:pPr>
              <w:ind w:left="-101"/>
              <w:jc w:val="both"/>
              <w:rPr>
                <w:rFonts w:ascii="Arial" w:hAnsi="Arial" w:cs="Arial"/>
                <w:color w:val="auto"/>
                <w:sz w:val="16"/>
                <w:szCs w:val="16"/>
              </w:rPr>
            </w:pPr>
            <w:r w:rsidRPr="00821BEB">
              <w:rPr>
                <w:rFonts w:ascii="Arial" w:hAnsi="Arial" w:cs="Arial"/>
                <w:color w:val="auto"/>
                <w:sz w:val="16"/>
                <w:szCs w:val="16"/>
                <w:u w:val="single"/>
              </w:rPr>
              <w:t>Less</w:t>
            </w:r>
            <w:r w:rsidRPr="00821BEB">
              <w:rPr>
                <w:rFonts w:ascii="Arial" w:hAnsi="Arial" w:cs="Arial"/>
                <w:color w:val="auto"/>
                <w:sz w:val="16"/>
                <w:szCs w:val="16"/>
              </w:rPr>
              <w:t xml:space="preserve">  Accumulated depreciation</w:t>
            </w:r>
          </w:p>
        </w:tc>
        <w:tc>
          <w:tcPr>
            <w:tcW w:w="1224" w:type="dxa"/>
          </w:tcPr>
          <w:p w14:paraId="1080A0E3"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(86,786)</w:t>
            </w:r>
          </w:p>
        </w:tc>
        <w:tc>
          <w:tcPr>
            <w:tcW w:w="1224" w:type="dxa"/>
            <w:vAlign w:val="bottom"/>
          </w:tcPr>
          <w:p w14:paraId="31A8E9C6"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(404,703)</w:t>
            </w:r>
          </w:p>
        </w:tc>
        <w:tc>
          <w:tcPr>
            <w:tcW w:w="1224" w:type="dxa"/>
          </w:tcPr>
          <w:p w14:paraId="381D2B7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Pr>
          <w:p w14:paraId="52187813"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(78,168)</w:t>
            </w:r>
          </w:p>
        </w:tc>
        <w:tc>
          <w:tcPr>
            <w:tcW w:w="1224" w:type="dxa"/>
            <w:vAlign w:val="bottom"/>
          </w:tcPr>
          <w:p w14:paraId="0FC34B92"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(569,657)</w:t>
            </w:r>
          </w:p>
        </w:tc>
      </w:tr>
      <w:tr w:rsidR="00AC52BE" w:rsidRPr="00821BEB" w14:paraId="28F8F5B2" w14:textId="77777777" w:rsidTr="00DB59D6">
        <w:trPr>
          <w:cantSplit/>
          <w:trHeight w:val="75"/>
        </w:trPr>
        <w:tc>
          <w:tcPr>
            <w:tcW w:w="3330" w:type="dxa"/>
          </w:tcPr>
          <w:p w14:paraId="1B210EDA" w14:textId="77777777" w:rsidR="00AC52BE" w:rsidRPr="00821BEB" w:rsidRDefault="00AC52BE" w:rsidP="00821BEB">
            <w:pPr>
              <w:ind w:left="-101"/>
              <w:jc w:val="both"/>
              <w:rPr>
                <w:rFonts w:ascii="Arial" w:hAnsi="Arial" w:cs="Arial"/>
                <w:color w:val="auto"/>
                <w:sz w:val="16"/>
                <w:szCs w:val="16"/>
                <w:u w:val="single"/>
              </w:rPr>
            </w:pPr>
            <w:r w:rsidRPr="00821BEB">
              <w:rPr>
                <w:rFonts w:ascii="Arial" w:hAnsi="Arial" w:cs="Arial"/>
                <w:color w:val="auto"/>
                <w:sz w:val="16"/>
                <w:szCs w:val="16"/>
                <w:u w:val="single"/>
              </w:rPr>
              <w:t>Less</w:t>
            </w:r>
            <w:r w:rsidRPr="00821BEB">
              <w:rPr>
                <w:rFonts w:ascii="Arial" w:hAnsi="Arial" w:cs="Arial"/>
                <w:color w:val="auto"/>
                <w:sz w:val="16"/>
                <w:szCs w:val="16"/>
              </w:rPr>
              <w:t xml:space="preserve">  Provision for impairment</w:t>
            </w:r>
          </w:p>
        </w:tc>
        <w:tc>
          <w:tcPr>
            <w:tcW w:w="1224" w:type="dxa"/>
            <w:tcBorders>
              <w:bottom w:val="single" w:sz="4" w:space="0" w:color="auto"/>
            </w:tcBorders>
          </w:tcPr>
          <w:p w14:paraId="5E43938A"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(21,500)</w:t>
            </w:r>
          </w:p>
        </w:tc>
        <w:tc>
          <w:tcPr>
            <w:tcW w:w="1224" w:type="dxa"/>
            <w:tcBorders>
              <w:bottom w:val="single" w:sz="4" w:space="0" w:color="auto"/>
            </w:tcBorders>
            <w:vAlign w:val="bottom"/>
          </w:tcPr>
          <w:p w14:paraId="618006D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(12,078)</w:t>
            </w:r>
          </w:p>
        </w:tc>
        <w:tc>
          <w:tcPr>
            <w:tcW w:w="1224" w:type="dxa"/>
            <w:tcBorders>
              <w:bottom w:val="single" w:sz="4" w:space="0" w:color="auto"/>
            </w:tcBorders>
          </w:tcPr>
          <w:p w14:paraId="07948EE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(2,649)</w:t>
            </w:r>
          </w:p>
        </w:tc>
        <w:tc>
          <w:tcPr>
            <w:tcW w:w="1224" w:type="dxa"/>
            <w:tcBorders>
              <w:bottom w:val="single" w:sz="4" w:space="0" w:color="auto"/>
            </w:tcBorders>
          </w:tcPr>
          <w:p w14:paraId="6939F67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vAlign w:val="bottom"/>
          </w:tcPr>
          <w:p w14:paraId="6FB25F25"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(36,227)</w:t>
            </w:r>
          </w:p>
        </w:tc>
      </w:tr>
      <w:tr w:rsidR="00AC52BE" w:rsidRPr="00DB59D6" w14:paraId="316A8B98" w14:textId="77777777" w:rsidTr="00DB59D6">
        <w:trPr>
          <w:cantSplit/>
        </w:trPr>
        <w:tc>
          <w:tcPr>
            <w:tcW w:w="3330" w:type="dxa"/>
            <w:vAlign w:val="bottom"/>
          </w:tcPr>
          <w:p w14:paraId="71F66CD3" w14:textId="77777777" w:rsidR="00AC52BE" w:rsidRPr="00DB59D6" w:rsidRDefault="00AC52BE" w:rsidP="00821BEB">
            <w:pPr>
              <w:ind w:left="-101"/>
              <w:rPr>
                <w:rFonts w:ascii="Arial" w:hAnsi="Arial" w:cs="Arial"/>
                <w:b/>
                <w:bCs/>
                <w:color w:val="auto"/>
                <w:sz w:val="12"/>
                <w:szCs w:val="12"/>
                <w:cs/>
              </w:rPr>
            </w:pPr>
          </w:p>
        </w:tc>
        <w:tc>
          <w:tcPr>
            <w:tcW w:w="1224" w:type="dxa"/>
            <w:tcBorders>
              <w:top w:val="single" w:sz="4" w:space="0" w:color="auto"/>
            </w:tcBorders>
          </w:tcPr>
          <w:p w14:paraId="15B9DF94"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16C2ED3C"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tcPr>
          <w:p w14:paraId="4F13E0AD"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489F2A6F"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1D2BB925" w14:textId="77777777" w:rsidR="00AC52BE" w:rsidRPr="00DB59D6" w:rsidRDefault="00AC52BE" w:rsidP="00821BEB">
            <w:pPr>
              <w:ind w:right="-72"/>
              <w:jc w:val="right"/>
              <w:rPr>
                <w:rFonts w:ascii="Arial" w:hAnsi="Arial" w:cs="Arial"/>
                <w:color w:val="auto"/>
                <w:sz w:val="12"/>
                <w:szCs w:val="12"/>
              </w:rPr>
            </w:pPr>
          </w:p>
        </w:tc>
      </w:tr>
      <w:tr w:rsidR="00AC52BE" w:rsidRPr="00821BEB" w14:paraId="01506821" w14:textId="77777777" w:rsidTr="00DB59D6">
        <w:trPr>
          <w:cantSplit/>
        </w:trPr>
        <w:tc>
          <w:tcPr>
            <w:tcW w:w="3330" w:type="dxa"/>
            <w:vAlign w:val="bottom"/>
          </w:tcPr>
          <w:p w14:paraId="5F7A272D"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Net book amount</w:t>
            </w:r>
          </w:p>
        </w:tc>
        <w:tc>
          <w:tcPr>
            <w:tcW w:w="1224" w:type="dxa"/>
            <w:tcBorders>
              <w:bottom w:val="single" w:sz="4" w:space="0" w:color="auto"/>
            </w:tcBorders>
          </w:tcPr>
          <w:p w14:paraId="6C3DC4D5"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606,839</w:t>
            </w:r>
          </w:p>
        </w:tc>
        <w:tc>
          <w:tcPr>
            <w:tcW w:w="1224" w:type="dxa"/>
            <w:tcBorders>
              <w:bottom w:val="single" w:sz="4" w:space="0" w:color="auto"/>
            </w:tcBorders>
            <w:vAlign w:val="bottom"/>
          </w:tcPr>
          <w:p w14:paraId="18B5174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149,443</w:t>
            </w:r>
          </w:p>
        </w:tc>
        <w:tc>
          <w:tcPr>
            <w:tcW w:w="1224" w:type="dxa"/>
            <w:tcBorders>
              <w:bottom w:val="single" w:sz="4" w:space="0" w:color="auto"/>
            </w:tcBorders>
          </w:tcPr>
          <w:p w14:paraId="764A5727"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974,250</w:t>
            </w:r>
          </w:p>
        </w:tc>
        <w:tc>
          <w:tcPr>
            <w:tcW w:w="1224" w:type="dxa"/>
            <w:tcBorders>
              <w:bottom w:val="single" w:sz="4" w:space="0" w:color="auto"/>
            </w:tcBorders>
          </w:tcPr>
          <w:p w14:paraId="1CFE7000"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382,285</w:t>
            </w:r>
          </w:p>
        </w:tc>
        <w:tc>
          <w:tcPr>
            <w:tcW w:w="1224" w:type="dxa"/>
            <w:tcBorders>
              <w:bottom w:val="single" w:sz="4" w:space="0" w:color="auto"/>
            </w:tcBorders>
            <w:vAlign w:val="bottom"/>
          </w:tcPr>
          <w:p w14:paraId="681B7B27"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2,112,817</w:t>
            </w:r>
          </w:p>
        </w:tc>
      </w:tr>
      <w:tr w:rsidR="00AC52BE" w:rsidRPr="00DB59D6" w14:paraId="2C5CCB53" w14:textId="77777777" w:rsidTr="00DB59D6">
        <w:trPr>
          <w:cantSplit/>
        </w:trPr>
        <w:tc>
          <w:tcPr>
            <w:tcW w:w="3330" w:type="dxa"/>
            <w:vAlign w:val="bottom"/>
          </w:tcPr>
          <w:p w14:paraId="04B76F1E" w14:textId="77777777" w:rsidR="00AC52BE" w:rsidRPr="00DB59D6" w:rsidRDefault="00AC52BE" w:rsidP="00821BEB">
            <w:pPr>
              <w:ind w:left="-101"/>
              <w:rPr>
                <w:rFonts w:ascii="Arial" w:hAnsi="Arial" w:cs="Arial"/>
                <w:color w:val="auto"/>
                <w:sz w:val="12"/>
                <w:szCs w:val="12"/>
              </w:rPr>
            </w:pPr>
          </w:p>
        </w:tc>
        <w:tc>
          <w:tcPr>
            <w:tcW w:w="1224" w:type="dxa"/>
            <w:tcBorders>
              <w:top w:val="single" w:sz="4" w:space="0" w:color="auto"/>
            </w:tcBorders>
          </w:tcPr>
          <w:p w14:paraId="0C2E7D10"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6E807F65"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tcPr>
          <w:p w14:paraId="52A4498C"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tcPr>
          <w:p w14:paraId="03A655A8" w14:textId="77777777" w:rsidR="00AC52BE" w:rsidRPr="00DB59D6" w:rsidRDefault="00AC52BE" w:rsidP="00821BEB">
            <w:pPr>
              <w:ind w:right="-72"/>
              <w:jc w:val="right"/>
              <w:rPr>
                <w:rFonts w:ascii="Arial" w:hAnsi="Arial" w:cs="Arial"/>
                <w:color w:val="auto"/>
                <w:sz w:val="12"/>
                <w:szCs w:val="12"/>
              </w:rPr>
            </w:pPr>
          </w:p>
        </w:tc>
        <w:tc>
          <w:tcPr>
            <w:tcW w:w="1224" w:type="dxa"/>
            <w:tcBorders>
              <w:top w:val="single" w:sz="4" w:space="0" w:color="auto"/>
            </w:tcBorders>
            <w:vAlign w:val="bottom"/>
          </w:tcPr>
          <w:p w14:paraId="1F30C0AF" w14:textId="77777777" w:rsidR="00AC52BE" w:rsidRPr="00DB59D6" w:rsidRDefault="00AC52BE" w:rsidP="00821BEB">
            <w:pPr>
              <w:ind w:right="-72"/>
              <w:jc w:val="right"/>
              <w:rPr>
                <w:rFonts w:ascii="Arial" w:hAnsi="Arial" w:cs="Arial"/>
                <w:color w:val="auto"/>
                <w:sz w:val="12"/>
                <w:szCs w:val="12"/>
              </w:rPr>
            </w:pPr>
          </w:p>
        </w:tc>
      </w:tr>
      <w:tr w:rsidR="00AC52BE" w:rsidRPr="00821BEB" w14:paraId="311B6EFB" w14:textId="77777777" w:rsidTr="00DB59D6">
        <w:trPr>
          <w:cantSplit/>
        </w:trPr>
        <w:tc>
          <w:tcPr>
            <w:tcW w:w="3330" w:type="dxa"/>
            <w:vAlign w:val="bottom"/>
          </w:tcPr>
          <w:p w14:paraId="7EF0E925" w14:textId="77777777" w:rsidR="00AC52BE" w:rsidRPr="00821BEB" w:rsidRDefault="00AC52BE" w:rsidP="00821BEB">
            <w:pPr>
              <w:ind w:left="-101"/>
              <w:rPr>
                <w:rFonts w:ascii="Arial" w:hAnsi="Arial" w:cs="Arial"/>
                <w:color w:val="auto"/>
                <w:sz w:val="16"/>
                <w:szCs w:val="16"/>
                <w:cs/>
              </w:rPr>
            </w:pPr>
            <w:r w:rsidRPr="00821BEB">
              <w:rPr>
                <w:rFonts w:ascii="Arial" w:hAnsi="Arial" w:cs="Arial"/>
                <w:color w:val="auto"/>
                <w:sz w:val="16"/>
                <w:szCs w:val="16"/>
              </w:rPr>
              <w:t>Fair value</w:t>
            </w:r>
          </w:p>
        </w:tc>
        <w:tc>
          <w:tcPr>
            <w:tcW w:w="1224" w:type="dxa"/>
            <w:tcBorders>
              <w:bottom w:val="single" w:sz="4" w:space="0" w:color="auto"/>
            </w:tcBorders>
          </w:tcPr>
          <w:p w14:paraId="7B2D20E8"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820,000</w:t>
            </w:r>
          </w:p>
        </w:tc>
        <w:tc>
          <w:tcPr>
            <w:tcW w:w="1224" w:type="dxa"/>
            <w:tcBorders>
              <w:bottom w:val="single" w:sz="4" w:space="0" w:color="auto"/>
            </w:tcBorders>
            <w:vAlign w:val="bottom"/>
          </w:tcPr>
          <w:p w14:paraId="0D5456DA"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293,102</w:t>
            </w:r>
          </w:p>
        </w:tc>
        <w:tc>
          <w:tcPr>
            <w:tcW w:w="1224" w:type="dxa"/>
            <w:tcBorders>
              <w:bottom w:val="single" w:sz="4" w:space="0" w:color="auto"/>
            </w:tcBorders>
          </w:tcPr>
          <w:p w14:paraId="77949254"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974,250</w:t>
            </w:r>
          </w:p>
        </w:tc>
        <w:tc>
          <w:tcPr>
            <w:tcW w:w="1224" w:type="dxa"/>
            <w:tcBorders>
              <w:bottom w:val="single" w:sz="4" w:space="0" w:color="auto"/>
            </w:tcBorders>
          </w:tcPr>
          <w:p w14:paraId="19BE9601"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552,200</w:t>
            </w:r>
          </w:p>
        </w:tc>
        <w:tc>
          <w:tcPr>
            <w:tcW w:w="1224" w:type="dxa"/>
            <w:tcBorders>
              <w:bottom w:val="single" w:sz="4" w:space="0" w:color="auto"/>
            </w:tcBorders>
            <w:vAlign w:val="bottom"/>
          </w:tcPr>
          <w:p w14:paraId="3F8D7702" w14:textId="77BCE3DC" w:rsidR="00AC52BE" w:rsidRPr="00821BEB" w:rsidRDefault="00F34CCE" w:rsidP="00821BEB">
            <w:pPr>
              <w:ind w:right="-72"/>
              <w:jc w:val="right"/>
              <w:rPr>
                <w:rFonts w:ascii="Arial" w:hAnsi="Arial" w:cs="Arial"/>
                <w:color w:val="auto"/>
                <w:sz w:val="16"/>
                <w:szCs w:val="16"/>
              </w:rPr>
            </w:pPr>
            <w:r w:rsidRPr="00821BEB">
              <w:rPr>
                <w:rFonts w:ascii="Arial" w:hAnsi="Arial" w:cs="Arial"/>
                <w:color w:val="auto"/>
                <w:sz w:val="16"/>
                <w:szCs w:val="16"/>
              </w:rPr>
              <w:t>2,639,</w:t>
            </w:r>
            <w:r w:rsidR="006F1E50">
              <w:rPr>
                <w:rFonts w:ascii="Arial" w:hAnsi="Arial" w:cs="Arial"/>
                <w:color w:val="auto"/>
                <w:sz w:val="16"/>
                <w:szCs w:val="16"/>
              </w:rPr>
              <w:t>5</w:t>
            </w:r>
            <w:r w:rsidRPr="00821BEB">
              <w:rPr>
                <w:rFonts w:ascii="Arial" w:hAnsi="Arial" w:cs="Arial"/>
                <w:color w:val="auto"/>
                <w:sz w:val="16"/>
                <w:szCs w:val="16"/>
              </w:rPr>
              <w:t>52</w:t>
            </w:r>
          </w:p>
        </w:tc>
      </w:tr>
    </w:tbl>
    <w:p w14:paraId="56C73F26" w14:textId="77777777" w:rsidR="00FE6CB5" w:rsidRPr="00821BEB" w:rsidRDefault="00FE6CB5" w:rsidP="00821BEB">
      <w:pPr>
        <w:rPr>
          <w:rFonts w:ascii="Arial" w:hAnsi="Arial" w:cs="Arial"/>
          <w:sz w:val="18"/>
          <w:szCs w:val="18"/>
        </w:rPr>
      </w:pPr>
      <w:r w:rsidRPr="00821BEB">
        <w:rPr>
          <w:rFonts w:ascii="Arial" w:hAnsi="Arial" w:cs="Arial"/>
        </w:rPr>
        <w:br w:type="page"/>
      </w: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FE6CB5" w:rsidRPr="00821BEB" w14:paraId="306A8C7F" w14:textId="77777777" w:rsidTr="00645BC1">
        <w:trPr>
          <w:cantSplit/>
        </w:trPr>
        <w:tc>
          <w:tcPr>
            <w:tcW w:w="3330" w:type="dxa"/>
            <w:vAlign w:val="bottom"/>
          </w:tcPr>
          <w:p w14:paraId="34CE7FBA" w14:textId="77777777" w:rsidR="00FE6CB5" w:rsidRPr="00821BEB" w:rsidRDefault="00FE6CB5" w:rsidP="00821BEB">
            <w:pPr>
              <w:ind w:left="-101"/>
              <w:rPr>
                <w:rFonts w:ascii="Arial" w:hAnsi="Arial" w:cs="Arial"/>
                <w:b/>
                <w:bCs/>
                <w:color w:val="auto"/>
                <w:sz w:val="16"/>
                <w:szCs w:val="16"/>
              </w:rPr>
            </w:pPr>
          </w:p>
        </w:tc>
        <w:tc>
          <w:tcPr>
            <w:tcW w:w="6120" w:type="dxa"/>
            <w:gridSpan w:val="5"/>
            <w:tcBorders>
              <w:top w:val="single" w:sz="4" w:space="0" w:color="auto"/>
              <w:bottom w:val="single" w:sz="4" w:space="0" w:color="auto"/>
            </w:tcBorders>
          </w:tcPr>
          <w:p w14:paraId="7106E420" w14:textId="77777777" w:rsidR="00FE6CB5" w:rsidRPr="00821BEB" w:rsidRDefault="00FE6CB5" w:rsidP="00821BEB">
            <w:pPr>
              <w:ind w:right="-72"/>
              <w:jc w:val="center"/>
              <w:rPr>
                <w:rFonts w:ascii="Arial" w:hAnsi="Arial" w:cs="Arial"/>
                <w:color w:val="auto"/>
                <w:sz w:val="16"/>
                <w:szCs w:val="16"/>
              </w:rPr>
            </w:pPr>
            <w:r w:rsidRPr="00821BEB">
              <w:rPr>
                <w:rFonts w:ascii="Arial" w:hAnsi="Arial" w:cs="Arial"/>
                <w:b/>
                <w:bCs/>
                <w:color w:val="auto"/>
                <w:sz w:val="16"/>
                <w:szCs w:val="16"/>
              </w:rPr>
              <w:t>Consolidated financial statements</w:t>
            </w:r>
          </w:p>
        </w:tc>
      </w:tr>
      <w:tr w:rsidR="00FE6CB5" w:rsidRPr="00821BEB" w14:paraId="1F849E4E" w14:textId="77777777" w:rsidTr="00DB59D6">
        <w:trPr>
          <w:cantSplit/>
        </w:trPr>
        <w:tc>
          <w:tcPr>
            <w:tcW w:w="3330" w:type="dxa"/>
            <w:vAlign w:val="bottom"/>
          </w:tcPr>
          <w:p w14:paraId="029CBB22" w14:textId="77777777" w:rsidR="00FE6CB5" w:rsidRPr="00821BEB" w:rsidRDefault="00FE6CB5" w:rsidP="00821BEB">
            <w:pPr>
              <w:ind w:left="-101"/>
              <w:rPr>
                <w:rFonts w:ascii="Arial" w:hAnsi="Arial" w:cs="Arial"/>
                <w:b/>
                <w:bCs/>
                <w:color w:val="auto"/>
                <w:sz w:val="16"/>
                <w:szCs w:val="16"/>
              </w:rPr>
            </w:pPr>
          </w:p>
        </w:tc>
        <w:tc>
          <w:tcPr>
            <w:tcW w:w="1224" w:type="dxa"/>
            <w:tcBorders>
              <w:top w:val="single" w:sz="4" w:space="0" w:color="auto"/>
            </w:tcBorders>
          </w:tcPr>
          <w:p w14:paraId="51C3B668" w14:textId="77777777" w:rsidR="00FE6CB5" w:rsidRPr="00821BEB" w:rsidRDefault="00FE6CB5" w:rsidP="00821BEB">
            <w:pPr>
              <w:ind w:right="-72"/>
              <w:jc w:val="right"/>
              <w:rPr>
                <w:rFonts w:ascii="Arial" w:hAnsi="Arial" w:cs="Arial"/>
                <w:color w:val="auto"/>
                <w:sz w:val="16"/>
                <w:szCs w:val="16"/>
              </w:rPr>
            </w:pPr>
            <w:r w:rsidRPr="00821BEB">
              <w:rPr>
                <w:rFonts w:ascii="Arial" w:hAnsi="Arial" w:cs="Arial"/>
                <w:b/>
                <w:bCs/>
                <w:color w:val="auto"/>
                <w:sz w:val="16"/>
                <w:szCs w:val="16"/>
              </w:rPr>
              <w:t>Shopping malls</w:t>
            </w:r>
            <w:r w:rsidRPr="00821BEB">
              <w:rPr>
                <w:rFonts w:ascii="Arial" w:hAnsi="Arial" w:cs="Arial"/>
                <w:color w:val="auto"/>
                <w:sz w:val="16"/>
                <w:szCs w:val="16"/>
              </w:rPr>
              <w:t xml:space="preserve"> </w:t>
            </w:r>
            <w:r w:rsidRPr="00821BEB">
              <w:rPr>
                <w:rFonts w:ascii="Arial" w:hAnsi="Arial" w:cs="Arial"/>
                <w:b/>
                <w:bCs/>
                <w:color w:val="auto"/>
                <w:sz w:val="16"/>
                <w:szCs w:val="16"/>
              </w:rPr>
              <w:t xml:space="preserve">and commercial area for rent </w:t>
            </w:r>
          </w:p>
        </w:tc>
        <w:tc>
          <w:tcPr>
            <w:tcW w:w="1224" w:type="dxa"/>
            <w:tcBorders>
              <w:top w:val="single" w:sz="4" w:space="0" w:color="auto"/>
            </w:tcBorders>
          </w:tcPr>
          <w:p w14:paraId="5C399052" w14:textId="77777777" w:rsidR="00FE6CB5" w:rsidRPr="00821BEB" w:rsidRDefault="00FE6CB5" w:rsidP="00821BEB">
            <w:pPr>
              <w:ind w:right="-72"/>
              <w:jc w:val="right"/>
              <w:rPr>
                <w:rFonts w:ascii="Arial" w:hAnsi="Arial" w:cs="Arial"/>
                <w:b/>
                <w:bCs/>
                <w:color w:val="auto"/>
                <w:sz w:val="16"/>
                <w:szCs w:val="16"/>
              </w:rPr>
            </w:pPr>
          </w:p>
          <w:p w14:paraId="276270C8" w14:textId="77777777" w:rsidR="00FE6CB5" w:rsidRPr="00821BEB" w:rsidRDefault="00FE6CB5" w:rsidP="00821BEB">
            <w:pPr>
              <w:ind w:right="-72"/>
              <w:jc w:val="right"/>
              <w:rPr>
                <w:rFonts w:ascii="Arial" w:hAnsi="Arial" w:cs="Arial"/>
                <w:b/>
                <w:bCs/>
                <w:color w:val="auto"/>
                <w:sz w:val="16"/>
                <w:szCs w:val="16"/>
              </w:rPr>
            </w:pPr>
            <w:r w:rsidRPr="00821BEB">
              <w:rPr>
                <w:rFonts w:ascii="Arial" w:hAnsi="Arial" w:cs="Arial"/>
                <w:b/>
                <w:bCs/>
                <w:color w:val="auto"/>
                <w:sz w:val="16"/>
                <w:szCs w:val="16"/>
              </w:rPr>
              <w:t xml:space="preserve">Office building </w:t>
            </w:r>
          </w:p>
          <w:p w14:paraId="068D7E14" w14:textId="77777777" w:rsidR="00FE6CB5" w:rsidRPr="00821BEB" w:rsidRDefault="00FE6CB5" w:rsidP="00821BEB">
            <w:pPr>
              <w:ind w:right="-72"/>
              <w:jc w:val="right"/>
              <w:rPr>
                <w:rFonts w:ascii="Arial" w:hAnsi="Arial" w:cs="Arial"/>
                <w:color w:val="auto"/>
                <w:sz w:val="16"/>
                <w:szCs w:val="16"/>
              </w:rPr>
            </w:pPr>
            <w:r w:rsidRPr="00821BEB">
              <w:rPr>
                <w:rFonts w:ascii="Arial" w:hAnsi="Arial" w:cs="Arial"/>
                <w:b/>
                <w:bCs/>
                <w:color w:val="auto"/>
                <w:sz w:val="16"/>
                <w:szCs w:val="16"/>
              </w:rPr>
              <w:t>for rent</w:t>
            </w:r>
          </w:p>
        </w:tc>
        <w:tc>
          <w:tcPr>
            <w:tcW w:w="1224" w:type="dxa"/>
            <w:tcBorders>
              <w:top w:val="single" w:sz="4" w:space="0" w:color="auto"/>
            </w:tcBorders>
          </w:tcPr>
          <w:p w14:paraId="7D2A7B6F" w14:textId="77777777" w:rsidR="004C68CE" w:rsidRPr="00821BEB" w:rsidRDefault="004C68CE" w:rsidP="00821BEB">
            <w:pPr>
              <w:ind w:right="-72"/>
              <w:jc w:val="right"/>
              <w:rPr>
                <w:rFonts w:ascii="Arial" w:hAnsi="Arial" w:cs="Arial"/>
                <w:b/>
                <w:bCs/>
                <w:color w:val="auto"/>
                <w:sz w:val="16"/>
                <w:szCs w:val="16"/>
              </w:rPr>
            </w:pPr>
          </w:p>
          <w:p w14:paraId="61CE5E0A" w14:textId="77777777" w:rsidR="004C68CE" w:rsidRPr="00821BEB" w:rsidRDefault="004C68CE" w:rsidP="00821BEB">
            <w:pPr>
              <w:ind w:right="-72"/>
              <w:jc w:val="right"/>
              <w:rPr>
                <w:rFonts w:ascii="Arial" w:hAnsi="Arial" w:cs="Arial"/>
                <w:b/>
                <w:bCs/>
                <w:color w:val="auto"/>
                <w:sz w:val="16"/>
                <w:szCs w:val="16"/>
              </w:rPr>
            </w:pPr>
          </w:p>
          <w:p w14:paraId="44FA8444" w14:textId="77777777" w:rsidR="00FE6CB5" w:rsidRPr="00821BEB" w:rsidRDefault="004C68CE" w:rsidP="00821BEB">
            <w:pPr>
              <w:ind w:right="-72"/>
              <w:jc w:val="right"/>
              <w:rPr>
                <w:rFonts w:ascii="Arial" w:hAnsi="Arial" w:cs="Arial"/>
                <w:b/>
                <w:bCs/>
                <w:color w:val="auto"/>
                <w:sz w:val="16"/>
                <w:szCs w:val="16"/>
                <w:cs/>
              </w:rPr>
            </w:pPr>
            <w:r w:rsidRPr="00821BEB">
              <w:rPr>
                <w:rFonts w:ascii="Arial" w:hAnsi="Arial" w:cs="Arial"/>
                <w:b/>
                <w:bCs/>
                <w:color w:val="auto"/>
                <w:sz w:val="16"/>
                <w:szCs w:val="16"/>
              </w:rPr>
              <w:t>Construction in progress</w:t>
            </w:r>
          </w:p>
        </w:tc>
        <w:tc>
          <w:tcPr>
            <w:tcW w:w="1224" w:type="dxa"/>
            <w:tcBorders>
              <w:top w:val="single" w:sz="4" w:space="0" w:color="auto"/>
            </w:tcBorders>
            <w:vAlign w:val="bottom"/>
          </w:tcPr>
          <w:p w14:paraId="59B10E5A" w14:textId="77777777" w:rsidR="00C35181" w:rsidRPr="00821BEB" w:rsidRDefault="00FE6CB5" w:rsidP="00821BEB">
            <w:pPr>
              <w:ind w:right="-72"/>
              <w:jc w:val="right"/>
              <w:rPr>
                <w:rFonts w:ascii="Arial" w:hAnsi="Arial" w:cs="Arial"/>
                <w:b/>
                <w:bCs/>
                <w:color w:val="auto"/>
                <w:sz w:val="16"/>
                <w:szCs w:val="16"/>
              </w:rPr>
            </w:pPr>
            <w:r w:rsidRPr="00821BEB">
              <w:rPr>
                <w:rFonts w:ascii="Arial" w:hAnsi="Arial" w:cs="Arial"/>
                <w:b/>
                <w:bCs/>
                <w:color w:val="auto"/>
                <w:sz w:val="16"/>
                <w:szCs w:val="16"/>
              </w:rPr>
              <w:t xml:space="preserve">Apartment </w:t>
            </w:r>
          </w:p>
          <w:p w14:paraId="788070E1" w14:textId="77777777" w:rsidR="00FE6CB5" w:rsidRPr="00821BEB" w:rsidRDefault="00FE6CB5" w:rsidP="00821BEB">
            <w:pPr>
              <w:ind w:right="-72"/>
              <w:jc w:val="right"/>
              <w:rPr>
                <w:rFonts w:ascii="Arial" w:hAnsi="Arial" w:cs="Arial"/>
                <w:b/>
                <w:bCs/>
                <w:color w:val="auto"/>
                <w:sz w:val="16"/>
                <w:szCs w:val="16"/>
                <w:cs/>
              </w:rPr>
            </w:pPr>
            <w:r w:rsidRPr="00821BEB">
              <w:rPr>
                <w:rFonts w:ascii="Arial" w:hAnsi="Arial" w:cs="Arial"/>
                <w:b/>
                <w:bCs/>
                <w:color w:val="auto"/>
                <w:sz w:val="16"/>
                <w:szCs w:val="16"/>
              </w:rPr>
              <w:t>for rent</w:t>
            </w:r>
          </w:p>
        </w:tc>
        <w:tc>
          <w:tcPr>
            <w:tcW w:w="1224" w:type="dxa"/>
            <w:tcBorders>
              <w:top w:val="single" w:sz="4" w:space="0" w:color="auto"/>
            </w:tcBorders>
          </w:tcPr>
          <w:p w14:paraId="72774DF0" w14:textId="77777777" w:rsidR="00FE6CB5" w:rsidRPr="00821BEB" w:rsidRDefault="00FE6CB5" w:rsidP="00821BEB">
            <w:pPr>
              <w:ind w:right="-72"/>
              <w:jc w:val="right"/>
              <w:rPr>
                <w:rFonts w:ascii="Arial" w:hAnsi="Arial" w:cs="Arial"/>
                <w:b/>
                <w:bCs/>
                <w:color w:val="auto"/>
                <w:sz w:val="16"/>
                <w:szCs w:val="16"/>
              </w:rPr>
            </w:pPr>
          </w:p>
          <w:p w14:paraId="65F5E719" w14:textId="77777777" w:rsidR="00FE6CB5" w:rsidRPr="00821BEB" w:rsidRDefault="00FE6CB5" w:rsidP="00821BEB">
            <w:pPr>
              <w:ind w:right="-72"/>
              <w:jc w:val="right"/>
              <w:rPr>
                <w:rFonts w:ascii="Arial" w:hAnsi="Arial" w:cs="Arial"/>
                <w:b/>
                <w:bCs/>
                <w:color w:val="auto"/>
                <w:sz w:val="16"/>
                <w:szCs w:val="16"/>
              </w:rPr>
            </w:pPr>
          </w:p>
          <w:p w14:paraId="25AF8E1D" w14:textId="77777777" w:rsidR="00FE6CB5" w:rsidRPr="00821BEB" w:rsidRDefault="00FE6CB5" w:rsidP="00821BEB">
            <w:pPr>
              <w:ind w:right="-72"/>
              <w:jc w:val="right"/>
              <w:rPr>
                <w:rFonts w:ascii="Arial" w:hAnsi="Arial" w:cs="Arial"/>
                <w:b/>
                <w:bCs/>
                <w:color w:val="auto"/>
                <w:sz w:val="16"/>
                <w:szCs w:val="16"/>
              </w:rPr>
            </w:pPr>
          </w:p>
          <w:p w14:paraId="5AEBB4D1" w14:textId="77777777" w:rsidR="00FE6CB5" w:rsidRPr="00821BEB" w:rsidRDefault="00FE6CB5" w:rsidP="00821BEB">
            <w:pPr>
              <w:ind w:right="-72"/>
              <w:jc w:val="right"/>
              <w:rPr>
                <w:rFonts w:ascii="Arial" w:hAnsi="Arial" w:cs="Arial"/>
                <w:color w:val="auto"/>
                <w:sz w:val="16"/>
                <w:szCs w:val="16"/>
              </w:rPr>
            </w:pPr>
            <w:r w:rsidRPr="00821BEB">
              <w:rPr>
                <w:rFonts w:ascii="Arial" w:hAnsi="Arial" w:cs="Arial"/>
                <w:b/>
                <w:bCs/>
                <w:color w:val="auto"/>
                <w:sz w:val="16"/>
                <w:szCs w:val="16"/>
              </w:rPr>
              <w:t>Total</w:t>
            </w:r>
          </w:p>
        </w:tc>
      </w:tr>
      <w:tr w:rsidR="00FE6CB5" w:rsidRPr="00821BEB" w14:paraId="000E7F92" w14:textId="77777777" w:rsidTr="00DB59D6">
        <w:trPr>
          <w:cantSplit/>
        </w:trPr>
        <w:tc>
          <w:tcPr>
            <w:tcW w:w="3330" w:type="dxa"/>
            <w:vAlign w:val="bottom"/>
          </w:tcPr>
          <w:p w14:paraId="3DB9CAC9" w14:textId="77777777" w:rsidR="00FE6CB5" w:rsidRPr="00821BEB" w:rsidRDefault="00FE6CB5" w:rsidP="00821BEB">
            <w:pPr>
              <w:ind w:left="-101"/>
              <w:rPr>
                <w:rFonts w:ascii="Arial" w:hAnsi="Arial" w:cs="Arial"/>
                <w:b/>
                <w:bCs/>
                <w:color w:val="auto"/>
                <w:sz w:val="16"/>
                <w:szCs w:val="16"/>
              </w:rPr>
            </w:pPr>
          </w:p>
        </w:tc>
        <w:tc>
          <w:tcPr>
            <w:tcW w:w="1224" w:type="dxa"/>
            <w:tcBorders>
              <w:bottom w:val="single" w:sz="4" w:space="0" w:color="auto"/>
            </w:tcBorders>
            <w:vAlign w:val="bottom"/>
          </w:tcPr>
          <w:p w14:paraId="1BA5608E" w14:textId="77777777" w:rsidR="00FE6CB5" w:rsidRPr="00821BEB" w:rsidRDefault="00FE6CB5"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3275F1C4" w14:textId="77777777" w:rsidR="00FE6CB5" w:rsidRPr="00821BEB" w:rsidRDefault="00FE6CB5"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71C8BF4C" w14:textId="77777777" w:rsidR="00FE6CB5" w:rsidRPr="00821BEB" w:rsidRDefault="00FE6CB5"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3D5FB14F" w14:textId="77777777" w:rsidR="00FE6CB5" w:rsidRPr="00821BEB" w:rsidRDefault="00FE6CB5"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c>
          <w:tcPr>
            <w:tcW w:w="1224" w:type="dxa"/>
            <w:tcBorders>
              <w:bottom w:val="single" w:sz="4" w:space="0" w:color="auto"/>
            </w:tcBorders>
            <w:vAlign w:val="bottom"/>
          </w:tcPr>
          <w:p w14:paraId="1B21F05A" w14:textId="77777777" w:rsidR="00FE6CB5" w:rsidRPr="00821BEB" w:rsidRDefault="00FE6CB5" w:rsidP="00821BEB">
            <w:pPr>
              <w:tabs>
                <w:tab w:val="decimal" w:pos="621"/>
              </w:tabs>
              <w:ind w:right="-72"/>
              <w:jc w:val="right"/>
              <w:rPr>
                <w:rFonts w:ascii="Arial" w:hAnsi="Arial" w:cs="Arial"/>
                <w:b/>
                <w:bCs/>
                <w:color w:val="auto"/>
                <w:sz w:val="16"/>
                <w:szCs w:val="16"/>
              </w:rPr>
            </w:pPr>
            <w:r w:rsidRPr="00821BEB">
              <w:rPr>
                <w:rFonts w:ascii="Arial" w:hAnsi="Arial" w:cs="Arial"/>
                <w:b/>
                <w:bCs/>
                <w:color w:val="auto"/>
                <w:sz w:val="16"/>
                <w:szCs w:val="16"/>
              </w:rPr>
              <w:t>Thousand Baht</w:t>
            </w:r>
          </w:p>
        </w:tc>
      </w:tr>
      <w:tr w:rsidR="00AC52BE" w:rsidRPr="00821BEB" w14:paraId="7DCCC8F3" w14:textId="77777777" w:rsidTr="00DB59D6">
        <w:trPr>
          <w:cantSplit/>
        </w:trPr>
        <w:tc>
          <w:tcPr>
            <w:tcW w:w="3330" w:type="dxa"/>
            <w:vAlign w:val="bottom"/>
          </w:tcPr>
          <w:p w14:paraId="4740B378" w14:textId="77777777" w:rsidR="00AC52BE" w:rsidRPr="00821BEB" w:rsidRDefault="00AC52BE" w:rsidP="00821BEB">
            <w:pPr>
              <w:ind w:left="-101"/>
              <w:rPr>
                <w:rFonts w:ascii="Arial" w:hAnsi="Arial" w:cs="Arial"/>
                <w:b/>
                <w:bCs/>
                <w:color w:val="auto"/>
                <w:sz w:val="16"/>
                <w:szCs w:val="16"/>
                <w:cs/>
              </w:rPr>
            </w:pPr>
            <w:r w:rsidRPr="00821BEB">
              <w:rPr>
                <w:rFonts w:ascii="Arial" w:hAnsi="Arial" w:cs="Arial"/>
                <w:b/>
                <w:bCs/>
                <w:color w:val="auto"/>
                <w:sz w:val="16"/>
                <w:szCs w:val="16"/>
              </w:rPr>
              <w:t>For the year ended 31 December</w:t>
            </w:r>
            <w:r w:rsidR="006927F7" w:rsidRPr="00821BEB">
              <w:rPr>
                <w:rFonts w:ascii="Arial" w:hAnsi="Arial" w:cs="Arial"/>
                <w:b/>
                <w:bCs/>
                <w:color w:val="auto"/>
                <w:sz w:val="16"/>
                <w:szCs w:val="16"/>
                <w:cs/>
              </w:rPr>
              <w:t xml:space="preserve"> </w:t>
            </w:r>
            <w:r w:rsidR="006927F7" w:rsidRPr="00821BEB">
              <w:rPr>
                <w:rFonts w:ascii="Arial" w:hAnsi="Arial" w:cs="Arial"/>
                <w:b/>
                <w:bCs/>
                <w:color w:val="auto"/>
                <w:sz w:val="16"/>
                <w:szCs w:val="16"/>
              </w:rPr>
              <w:t>2019</w:t>
            </w:r>
          </w:p>
        </w:tc>
        <w:tc>
          <w:tcPr>
            <w:tcW w:w="1224" w:type="dxa"/>
            <w:shd w:val="clear" w:color="auto" w:fill="FAFAFA"/>
          </w:tcPr>
          <w:p w14:paraId="1831DB9D" w14:textId="77777777" w:rsidR="00AC52BE" w:rsidRPr="00821BEB" w:rsidRDefault="00AC52BE" w:rsidP="00821BEB">
            <w:pPr>
              <w:ind w:right="-72"/>
              <w:jc w:val="right"/>
              <w:rPr>
                <w:rFonts w:ascii="Arial" w:hAnsi="Arial" w:cs="Arial"/>
                <w:color w:val="auto"/>
                <w:sz w:val="16"/>
                <w:szCs w:val="16"/>
              </w:rPr>
            </w:pPr>
          </w:p>
        </w:tc>
        <w:tc>
          <w:tcPr>
            <w:tcW w:w="1224" w:type="dxa"/>
            <w:shd w:val="clear" w:color="auto" w:fill="FAFAFA"/>
            <w:vAlign w:val="bottom"/>
          </w:tcPr>
          <w:p w14:paraId="4BC2CF0E" w14:textId="77777777" w:rsidR="00AC52BE" w:rsidRPr="00821BEB" w:rsidRDefault="00AC52BE" w:rsidP="00821BEB">
            <w:pPr>
              <w:ind w:right="-72"/>
              <w:jc w:val="right"/>
              <w:rPr>
                <w:rFonts w:ascii="Arial" w:hAnsi="Arial" w:cs="Arial"/>
                <w:color w:val="auto"/>
                <w:sz w:val="16"/>
                <w:szCs w:val="16"/>
              </w:rPr>
            </w:pPr>
          </w:p>
        </w:tc>
        <w:tc>
          <w:tcPr>
            <w:tcW w:w="1224" w:type="dxa"/>
            <w:shd w:val="clear" w:color="auto" w:fill="FAFAFA"/>
          </w:tcPr>
          <w:p w14:paraId="0B8E2EB2" w14:textId="77777777" w:rsidR="00AC52BE" w:rsidRPr="00821BEB" w:rsidRDefault="00AC52BE" w:rsidP="00821BEB">
            <w:pPr>
              <w:ind w:right="-72"/>
              <w:jc w:val="right"/>
              <w:rPr>
                <w:rFonts w:ascii="Arial" w:hAnsi="Arial" w:cs="Arial"/>
                <w:color w:val="auto"/>
                <w:sz w:val="16"/>
                <w:szCs w:val="16"/>
              </w:rPr>
            </w:pPr>
          </w:p>
        </w:tc>
        <w:tc>
          <w:tcPr>
            <w:tcW w:w="1224" w:type="dxa"/>
            <w:shd w:val="clear" w:color="auto" w:fill="FAFAFA"/>
            <w:vAlign w:val="bottom"/>
          </w:tcPr>
          <w:p w14:paraId="68A217A3" w14:textId="77777777" w:rsidR="00AC52BE" w:rsidRPr="00821BEB" w:rsidRDefault="00AC52BE" w:rsidP="00821BEB">
            <w:pPr>
              <w:ind w:right="-72"/>
              <w:jc w:val="right"/>
              <w:rPr>
                <w:rFonts w:ascii="Arial" w:hAnsi="Arial" w:cs="Arial"/>
                <w:color w:val="auto"/>
                <w:sz w:val="16"/>
                <w:szCs w:val="16"/>
              </w:rPr>
            </w:pPr>
          </w:p>
        </w:tc>
        <w:tc>
          <w:tcPr>
            <w:tcW w:w="1224" w:type="dxa"/>
            <w:shd w:val="clear" w:color="auto" w:fill="FAFAFA"/>
            <w:vAlign w:val="bottom"/>
          </w:tcPr>
          <w:p w14:paraId="2D71B22A" w14:textId="77777777" w:rsidR="00AC52BE" w:rsidRPr="00821BEB" w:rsidRDefault="00AC52BE" w:rsidP="00821BEB">
            <w:pPr>
              <w:ind w:right="-72"/>
              <w:jc w:val="right"/>
              <w:rPr>
                <w:rFonts w:ascii="Arial" w:hAnsi="Arial" w:cs="Arial"/>
                <w:color w:val="auto"/>
                <w:sz w:val="16"/>
                <w:szCs w:val="16"/>
              </w:rPr>
            </w:pPr>
          </w:p>
        </w:tc>
      </w:tr>
      <w:tr w:rsidR="00AC52BE" w:rsidRPr="00821BEB" w14:paraId="68B91E2A" w14:textId="77777777" w:rsidTr="00DB59D6">
        <w:trPr>
          <w:cantSplit/>
        </w:trPr>
        <w:tc>
          <w:tcPr>
            <w:tcW w:w="3330" w:type="dxa"/>
            <w:vAlign w:val="bottom"/>
          </w:tcPr>
          <w:p w14:paraId="34460E5C"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Opening net book amount</w:t>
            </w:r>
          </w:p>
        </w:tc>
        <w:tc>
          <w:tcPr>
            <w:tcW w:w="1224" w:type="dxa"/>
            <w:shd w:val="clear" w:color="auto" w:fill="FAFAFA"/>
          </w:tcPr>
          <w:p w14:paraId="7EA1B177" w14:textId="77777777" w:rsidR="00AC52BE" w:rsidRPr="00821BEB" w:rsidRDefault="005B5775" w:rsidP="00821BEB">
            <w:pPr>
              <w:ind w:right="-72"/>
              <w:jc w:val="right"/>
              <w:rPr>
                <w:rFonts w:ascii="Arial" w:hAnsi="Arial" w:cs="Arial"/>
                <w:color w:val="auto"/>
                <w:sz w:val="16"/>
                <w:szCs w:val="16"/>
              </w:rPr>
            </w:pPr>
            <w:r w:rsidRPr="00821BEB">
              <w:rPr>
                <w:rFonts w:ascii="Arial" w:hAnsi="Arial" w:cs="Arial"/>
                <w:color w:val="auto"/>
                <w:sz w:val="16"/>
                <w:szCs w:val="16"/>
              </w:rPr>
              <w:t>606,839</w:t>
            </w:r>
          </w:p>
        </w:tc>
        <w:tc>
          <w:tcPr>
            <w:tcW w:w="1224" w:type="dxa"/>
            <w:shd w:val="clear" w:color="auto" w:fill="FAFAFA"/>
            <w:vAlign w:val="bottom"/>
          </w:tcPr>
          <w:p w14:paraId="1C221E77"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149,443</w:t>
            </w:r>
          </w:p>
        </w:tc>
        <w:tc>
          <w:tcPr>
            <w:tcW w:w="1224" w:type="dxa"/>
            <w:shd w:val="clear" w:color="auto" w:fill="FAFAFA"/>
          </w:tcPr>
          <w:p w14:paraId="63F77500"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974,250</w:t>
            </w:r>
          </w:p>
        </w:tc>
        <w:tc>
          <w:tcPr>
            <w:tcW w:w="1224" w:type="dxa"/>
            <w:shd w:val="clear" w:color="auto" w:fill="FAFAFA"/>
          </w:tcPr>
          <w:p w14:paraId="27505C90"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382,285</w:t>
            </w:r>
          </w:p>
        </w:tc>
        <w:tc>
          <w:tcPr>
            <w:tcW w:w="1224" w:type="dxa"/>
            <w:shd w:val="clear" w:color="auto" w:fill="FAFAFA"/>
            <w:vAlign w:val="bottom"/>
          </w:tcPr>
          <w:p w14:paraId="50FBD8CD"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2,112,817</w:t>
            </w:r>
          </w:p>
        </w:tc>
      </w:tr>
      <w:tr w:rsidR="00AC52BE" w:rsidRPr="00821BEB" w14:paraId="3686B6BE" w14:textId="77777777" w:rsidTr="00DB59D6">
        <w:trPr>
          <w:cantSplit/>
        </w:trPr>
        <w:tc>
          <w:tcPr>
            <w:tcW w:w="3330" w:type="dxa"/>
            <w:vAlign w:val="bottom"/>
          </w:tcPr>
          <w:p w14:paraId="20C72E77" w14:textId="77777777" w:rsidR="00AC52BE" w:rsidRPr="00821BEB" w:rsidRDefault="00AC52BE" w:rsidP="00821BEB">
            <w:pPr>
              <w:ind w:left="-101"/>
              <w:rPr>
                <w:rFonts w:ascii="Arial" w:hAnsi="Arial" w:cs="Arial"/>
                <w:color w:val="auto"/>
                <w:sz w:val="16"/>
                <w:szCs w:val="16"/>
              </w:rPr>
            </w:pPr>
            <w:r w:rsidRPr="00821BEB">
              <w:rPr>
                <w:rFonts w:ascii="Arial" w:hAnsi="Arial" w:cs="Arial"/>
                <w:color w:val="auto"/>
                <w:sz w:val="16"/>
                <w:szCs w:val="16"/>
              </w:rPr>
              <w:t>Additions</w:t>
            </w:r>
          </w:p>
        </w:tc>
        <w:tc>
          <w:tcPr>
            <w:tcW w:w="1224" w:type="dxa"/>
            <w:shd w:val="clear" w:color="auto" w:fill="FAFAFA"/>
          </w:tcPr>
          <w:p w14:paraId="144E52B7" w14:textId="77777777" w:rsidR="00AC52BE" w:rsidRPr="00821BEB" w:rsidRDefault="005B5775" w:rsidP="00821BEB">
            <w:pPr>
              <w:ind w:right="-72"/>
              <w:jc w:val="right"/>
              <w:rPr>
                <w:rFonts w:ascii="Arial" w:hAnsi="Arial" w:cs="Arial"/>
                <w:color w:val="auto"/>
                <w:sz w:val="16"/>
                <w:szCs w:val="16"/>
              </w:rPr>
            </w:pPr>
            <w:r w:rsidRPr="00821BEB">
              <w:rPr>
                <w:rFonts w:ascii="Arial" w:hAnsi="Arial" w:cs="Arial"/>
                <w:color w:val="auto"/>
                <w:sz w:val="16"/>
                <w:szCs w:val="16"/>
              </w:rPr>
              <w:t>39,676</w:t>
            </w:r>
          </w:p>
        </w:tc>
        <w:tc>
          <w:tcPr>
            <w:tcW w:w="1224" w:type="dxa"/>
            <w:shd w:val="clear" w:color="auto" w:fill="FAFAFA"/>
            <w:vAlign w:val="bottom"/>
          </w:tcPr>
          <w:p w14:paraId="1BC7F4E6"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610ADACB"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2,039</w:t>
            </w:r>
          </w:p>
        </w:tc>
        <w:tc>
          <w:tcPr>
            <w:tcW w:w="1224" w:type="dxa"/>
            <w:shd w:val="clear" w:color="auto" w:fill="FAFAFA"/>
          </w:tcPr>
          <w:p w14:paraId="78788345"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4250F2FD" w14:textId="77777777" w:rsidR="00AC52BE"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41,715</w:t>
            </w:r>
          </w:p>
        </w:tc>
      </w:tr>
      <w:tr w:rsidR="006927F7" w:rsidRPr="00821BEB" w14:paraId="31F3BCEE" w14:textId="77777777" w:rsidTr="00DB59D6">
        <w:trPr>
          <w:cantSplit/>
        </w:trPr>
        <w:tc>
          <w:tcPr>
            <w:tcW w:w="3330" w:type="dxa"/>
            <w:vAlign w:val="bottom"/>
          </w:tcPr>
          <w:p w14:paraId="691D60E7" w14:textId="77777777" w:rsidR="006927F7" w:rsidRPr="00821BEB" w:rsidRDefault="006927F7" w:rsidP="00821BEB">
            <w:pPr>
              <w:ind w:left="-101"/>
              <w:rPr>
                <w:rFonts w:ascii="Arial" w:hAnsi="Arial" w:cs="Arial"/>
                <w:color w:val="auto"/>
                <w:sz w:val="16"/>
                <w:szCs w:val="16"/>
              </w:rPr>
            </w:pPr>
            <w:r w:rsidRPr="00821BEB">
              <w:rPr>
                <w:rFonts w:ascii="Arial" w:hAnsi="Arial" w:cs="Arial"/>
                <w:color w:val="auto"/>
                <w:sz w:val="16"/>
                <w:szCs w:val="16"/>
              </w:rPr>
              <w:t>Transferred from property plant and</w:t>
            </w:r>
          </w:p>
        </w:tc>
        <w:tc>
          <w:tcPr>
            <w:tcW w:w="1224" w:type="dxa"/>
            <w:shd w:val="clear" w:color="auto" w:fill="FAFAFA"/>
          </w:tcPr>
          <w:p w14:paraId="271B5B81"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vAlign w:val="bottom"/>
          </w:tcPr>
          <w:p w14:paraId="5F9238AE"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tcPr>
          <w:p w14:paraId="07955CBB"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tcPr>
          <w:p w14:paraId="08132C88"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vAlign w:val="bottom"/>
          </w:tcPr>
          <w:p w14:paraId="62A01287" w14:textId="77777777" w:rsidR="006927F7" w:rsidRPr="00821BEB" w:rsidRDefault="006927F7" w:rsidP="00821BEB">
            <w:pPr>
              <w:ind w:right="-72"/>
              <w:jc w:val="right"/>
              <w:rPr>
                <w:rFonts w:ascii="Arial" w:hAnsi="Arial" w:cs="Arial"/>
                <w:color w:val="auto"/>
                <w:sz w:val="16"/>
                <w:szCs w:val="16"/>
              </w:rPr>
            </w:pPr>
          </w:p>
        </w:tc>
      </w:tr>
      <w:tr w:rsidR="006927F7" w:rsidRPr="00821BEB" w14:paraId="64C380D8" w14:textId="77777777" w:rsidTr="00DB59D6">
        <w:trPr>
          <w:cantSplit/>
        </w:trPr>
        <w:tc>
          <w:tcPr>
            <w:tcW w:w="3330" w:type="dxa"/>
            <w:vAlign w:val="bottom"/>
          </w:tcPr>
          <w:p w14:paraId="6EA3C1E9" w14:textId="201A633A" w:rsidR="006927F7" w:rsidRPr="00821BEB" w:rsidRDefault="006927F7" w:rsidP="00821BEB">
            <w:pPr>
              <w:ind w:left="-101"/>
              <w:rPr>
                <w:rFonts w:ascii="Arial" w:hAnsi="Arial" w:cs="Arial"/>
                <w:color w:val="auto"/>
                <w:sz w:val="16"/>
                <w:szCs w:val="16"/>
              </w:rPr>
            </w:pPr>
            <w:r w:rsidRPr="00821BEB">
              <w:rPr>
                <w:rFonts w:ascii="Arial" w:hAnsi="Arial" w:cs="Arial"/>
                <w:color w:val="auto"/>
                <w:sz w:val="16"/>
                <w:szCs w:val="16"/>
              </w:rPr>
              <w:t xml:space="preserve"> </w:t>
            </w:r>
            <w:r w:rsidRPr="00821BEB">
              <w:rPr>
                <w:rFonts w:ascii="Arial" w:hAnsi="Arial" w:cs="Arial"/>
                <w:color w:val="auto"/>
                <w:sz w:val="16"/>
                <w:szCs w:val="16"/>
                <w:cs/>
              </w:rPr>
              <w:t xml:space="preserve">  </w:t>
            </w:r>
            <w:r w:rsidR="00CB1B72">
              <w:rPr>
                <w:rFonts w:ascii="Arial" w:hAnsi="Arial" w:cs="Arial"/>
                <w:color w:val="auto"/>
                <w:sz w:val="16"/>
                <w:szCs w:val="16"/>
              </w:rPr>
              <w:t>e</w:t>
            </w:r>
            <w:r w:rsidRPr="00821BEB">
              <w:rPr>
                <w:rFonts w:ascii="Arial" w:hAnsi="Arial" w:cs="Arial"/>
                <w:color w:val="auto"/>
                <w:sz w:val="16"/>
                <w:szCs w:val="16"/>
              </w:rPr>
              <w:t>quipment</w:t>
            </w:r>
            <w:r w:rsidR="00107AD7" w:rsidRPr="00821BEB">
              <w:rPr>
                <w:rFonts w:ascii="Arial" w:hAnsi="Arial" w:cs="Arial"/>
                <w:color w:val="auto"/>
                <w:sz w:val="16"/>
                <w:szCs w:val="16"/>
              </w:rPr>
              <w:t xml:space="preserve"> (Note 19)</w:t>
            </w:r>
          </w:p>
        </w:tc>
        <w:tc>
          <w:tcPr>
            <w:tcW w:w="1224" w:type="dxa"/>
            <w:shd w:val="clear" w:color="auto" w:fill="FAFAFA"/>
          </w:tcPr>
          <w:p w14:paraId="1B53047A"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213,632</w:t>
            </w:r>
          </w:p>
        </w:tc>
        <w:tc>
          <w:tcPr>
            <w:tcW w:w="1224" w:type="dxa"/>
            <w:shd w:val="clear" w:color="auto" w:fill="FAFAFA"/>
            <w:vAlign w:val="bottom"/>
          </w:tcPr>
          <w:p w14:paraId="5ADF8779"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4C5D0DEA"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28EBA57F"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7338CAA8"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213,632</w:t>
            </w:r>
          </w:p>
        </w:tc>
      </w:tr>
      <w:tr w:rsidR="006927F7" w:rsidRPr="00821BEB" w14:paraId="6081803F" w14:textId="77777777" w:rsidTr="00DB59D6">
        <w:trPr>
          <w:cantSplit/>
        </w:trPr>
        <w:tc>
          <w:tcPr>
            <w:tcW w:w="3330" w:type="dxa"/>
            <w:vAlign w:val="bottom"/>
          </w:tcPr>
          <w:p w14:paraId="3B32DB60" w14:textId="77777777" w:rsidR="006927F7" w:rsidRPr="00821BEB" w:rsidRDefault="006927F7" w:rsidP="00821BEB">
            <w:pPr>
              <w:ind w:left="-101"/>
              <w:rPr>
                <w:rFonts w:ascii="Arial" w:hAnsi="Arial" w:cs="Arial"/>
                <w:color w:val="auto"/>
                <w:sz w:val="16"/>
                <w:szCs w:val="16"/>
              </w:rPr>
            </w:pPr>
            <w:r w:rsidRPr="00821BEB">
              <w:rPr>
                <w:rFonts w:ascii="Arial" w:hAnsi="Arial" w:cs="Arial"/>
                <w:color w:val="auto"/>
                <w:sz w:val="16"/>
                <w:szCs w:val="16"/>
              </w:rPr>
              <w:t>Transferred from project development</w:t>
            </w:r>
          </w:p>
        </w:tc>
        <w:tc>
          <w:tcPr>
            <w:tcW w:w="1224" w:type="dxa"/>
            <w:shd w:val="clear" w:color="auto" w:fill="FAFAFA"/>
          </w:tcPr>
          <w:p w14:paraId="2916C3D9"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vAlign w:val="bottom"/>
          </w:tcPr>
          <w:p w14:paraId="69642ABB"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tcPr>
          <w:p w14:paraId="42C82C0A"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tcPr>
          <w:p w14:paraId="144E48E3" w14:textId="77777777" w:rsidR="006927F7" w:rsidRPr="00821BEB" w:rsidRDefault="006927F7" w:rsidP="00821BEB">
            <w:pPr>
              <w:ind w:right="-72"/>
              <w:jc w:val="right"/>
              <w:rPr>
                <w:rFonts w:ascii="Arial" w:hAnsi="Arial" w:cs="Arial"/>
                <w:color w:val="auto"/>
                <w:sz w:val="16"/>
                <w:szCs w:val="16"/>
              </w:rPr>
            </w:pPr>
          </w:p>
        </w:tc>
        <w:tc>
          <w:tcPr>
            <w:tcW w:w="1224" w:type="dxa"/>
            <w:shd w:val="clear" w:color="auto" w:fill="FAFAFA"/>
            <w:vAlign w:val="bottom"/>
          </w:tcPr>
          <w:p w14:paraId="1A4EEA5C" w14:textId="77777777" w:rsidR="006927F7" w:rsidRPr="00821BEB" w:rsidRDefault="006927F7" w:rsidP="00821BEB">
            <w:pPr>
              <w:ind w:right="-72"/>
              <w:jc w:val="right"/>
              <w:rPr>
                <w:rFonts w:ascii="Arial" w:hAnsi="Arial" w:cs="Arial"/>
                <w:color w:val="auto"/>
                <w:sz w:val="16"/>
                <w:szCs w:val="16"/>
              </w:rPr>
            </w:pPr>
          </w:p>
        </w:tc>
      </w:tr>
      <w:tr w:rsidR="006927F7" w:rsidRPr="00821BEB" w14:paraId="391922C8" w14:textId="77777777" w:rsidTr="00DB59D6">
        <w:trPr>
          <w:cantSplit/>
        </w:trPr>
        <w:tc>
          <w:tcPr>
            <w:tcW w:w="3330" w:type="dxa"/>
            <w:vAlign w:val="bottom"/>
          </w:tcPr>
          <w:p w14:paraId="6321CCE6" w14:textId="77777777" w:rsidR="006927F7" w:rsidRPr="00821BEB" w:rsidRDefault="006927F7" w:rsidP="00821BEB">
            <w:pPr>
              <w:ind w:left="-101"/>
              <w:rPr>
                <w:rFonts w:ascii="Arial" w:hAnsi="Arial" w:cs="Arial"/>
                <w:color w:val="auto"/>
                <w:sz w:val="16"/>
                <w:szCs w:val="16"/>
              </w:rPr>
            </w:pPr>
            <w:r w:rsidRPr="00821BEB">
              <w:rPr>
                <w:rFonts w:ascii="Arial" w:hAnsi="Arial" w:cs="Arial"/>
                <w:color w:val="auto"/>
                <w:sz w:val="16"/>
                <w:szCs w:val="16"/>
              </w:rPr>
              <w:t xml:space="preserve"> </w:t>
            </w:r>
            <w:r w:rsidRPr="00821BEB">
              <w:rPr>
                <w:rFonts w:ascii="Arial" w:hAnsi="Arial" w:cs="Arial"/>
                <w:color w:val="auto"/>
                <w:sz w:val="16"/>
                <w:szCs w:val="16"/>
                <w:cs/>
              </w:rPr>
              <w:t xml:space="preserve">  </w:t>
            </w:r>
            <w:r w:rsidRPr="00821BEB">
              <w:rPr>
                <w:rFonts w:ascii="Arial" w:hAnsi="Arial" w:cs="Arial"/>
                <w:color w:val="auto"/>
                <w:sz w:val="16"/>
                <w:szCs w:val="16"/>
              </w:rPr>
              <w:t>costs</w:t>
            </w:r>
            <w:r w:rsidRPr="00821BEB">
              <w:rPr>
                <w:rFonts w:ascii="Arial" w:eastAsia="Times New Roman" w:hAnsi="Arial" w:cs="Arial"/>
                <w:color w:val="auto"/>
                <w:sz w:val="16"/>
                <w:szCs w:val="16"/>
              </w:rPr>
              <w:t xml:space="preserve"> </w:t>
            </w:r>
          </w:p>
        </w:tc>
        <w:tc>
          <w:tcPr>
            <w:tcW w:w="1224" w:type="dxa"/>
            <w:shd w:val="clear" w:color="auto" w:fill="FAFAFA"/>
          </w:tcPr>
          <w:p w14:paraId="22BE6F7E"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7EC809BD"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5B2A971D"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0BF40C54"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28,580</w:t>
            </w:r>
          </w:p>
        </w:tc>
        <w:tc>
          <w:tcPr>
            <w:tcW w:w="1224" w:type="dxa"/>
            <w:shd w:val="clear" w:color="auto" w:fill="FAFAFA"/>
            <w:vAlign w:val="bottom"/>
          </w:tcPr>
          <w:p w14:paraId="2C89AF5C" w14:textId="77777777" w:rsidR="006927F7" w:rsidRPr="00821BEB" w:rsidRDefault="006927F7" w:rsidP="00821BEB">
            <w:pPr>
              <w:ind w:right="-72"/>
              <w:jc w:val="right"/>
              <w:rPr>
                <w:rFonts w:ascii="Arial" w:hAnsi="Arial" w:cs="Arial"/>
                <w:color w:val="auto"/>
                <w:sz w:val="16"/>
                <w:szCs w:val="16"/>
              </w:rPr>
            </w:pPr>
            <w:r w:rsidRPr="00821BEB">
              <w:rPr>
                <w:rFonts w:ascii="Arial" w:hAnsi="Arial" w:cs="Arial"/>
                <w:color w:val="auto"/>
                <w:sz w:val="16"/>
                <w:szCs w:val="16"/>
              </w:rPr>
              <w:t>28,580</w:t>
            </w:r>
          </w:p>
        </w:tc>
      </w:tr>
      <w:tr w:rsidR="006927F7" w:rsidRPr="00821BEB" w14:paraId="7154ADE4" w14:textId="77777777" w:rsidTr="00DB59D6">
        <w:trPr>
          <w:cantSplit/>
        </w:trPr>
        <w:tc>
          <w:tcPr>
            <w:tcW w:w="3330" w:type="dxa"/>
            <w:vAlign w:val="bottom"/>
          </w:tcPr>
          <w:p w14:paraId="14581BA4" w14:textId="06B43CC3" w:rsidR="006927F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Disposal - cost</w:t>
            </w:r>
          </w:p>
        </w:tc>
        <w:tc>
          <w:tcPr>
            <w:tcW w:w="1224" w:type="dxa"/>
            <w:shd w:val="clear" w:color="auto" w:fill="FAFAFA"/>
          </w:tcPr>
          <w:p w14:paraId="132912E9" w14:textId="77777777" w:rsidR="006927F7" w:rsidRPr="00821BEB" w:rsidRDefault="00721876"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29C72E31" w14:textId="77777777" w:rsidR="006927F7" w:rsidRPr="00821BEB" w:rsidRDefault="00721876" w:rsidP="00821BEB">
            <w:pPr>
              <w:ind w:right="-72"/>
              <w:jc w:val="right"/>
              <w:rPr>
                <w:rFonts w:ascii="Arial" w:hAnsi="Arial" w:cs="Arial"/>
                <w:color w:val="auto"/>
                <w:sz w:val="16"/>
                <w:szCs w:val="16"/>
              </w:rPr>
            </w:pPr>
            <w:r w:rsidRPr="00821BEB">
              <w:rPr>
                <w:rFonts w:ascii="Arial" w:hAnsi="Arial" w:cs="Arial"/>
                <w:color w:val="auto"/>
                <w:sz w:val="16"/>
                <w:szCs w:val="16"/>
              </w:rPr>
              <w:t>(412,692)</w:t>
            </w:r>
          </w:p>
        </w:tc>
        <w:tc>
          <w:tcPr>
            <w:tcW w:w="1224" w:type="dxa"/>
            <w:shd w:val="clear" w:color="auto" w:fill="FAFAFA"/>
          </w:tcPr>
          <w:p w14:paraId="5943D475" w14:textId="77777777" w:rsidR="006927F7" w:rsidRPr="00821BEB" w:rsidRDefault="00721876"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1A3A715C" w14:textId="77777777" w:rsidR="006927F7" w:rsidRPr="00821BEB" w:rsidRDefault="00721876"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4F1B9CA1" w14:textId="77777777" w:rsidR="006927F7" w:rsidRPr="00821BEB" w:rsidRDefault="00721876" w:rsidP="00821BEB">
            <w:pPr>
              <w:ind w:right="-72"/>
              <w:jc w:val="right"/>
              <w:rPr>
                <w:rFonts w:ascii="Arial" w:hAnsi="Arial" w:cs="Arial"/>
                <w:color w:val="auto"/>
                <w:sz w:val="16"/>
                <w:szCs w:val="16"/>
              </w:rPr>
            </w:pPr>
            <w:r w:rsidRPr="00821BEB">
              <w:rPr>
                <w:rFonts w:ascii="Arial" w:hAnsi="Arial" w:cs="Arial"/>
                <w:color w:val="auto"/>
                <w:sz w:val="16"/>
                <w:szCs w:val="16"/>
              </w:rPr>
              <w:t>(412,692)</w:t>
            </w:r>
          </w:p>
        </w:tc>
      </w:tr>
      <w:tr w:rsidR="00107AD7" w:rsidRPr="00821BEB" w14:paraId="4C3DB2BC" w14:textId="77777777" w:rsidTr="00DB59D6">
        <w:trPr>
          <w:cantSplit/>
        </w:trPr>
        <w:tc>
          <w:tcPr>
            <w:tcW w:w="3330" w:type="dxa"/>
            <w:vAlign w:val="bottom"/>
          </w:tcPr>
          <w:p w14:paraId="58A00920" w14:textId="5F6F813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Disposal - accumulated depreciation</w:t>
            </w:r>
          </w:p>
        </w:tc>
        <w:tc>
          <w:tcPr>
            <w:tcW w:w="1224" w:type="dxa"/>
            <w:shd w:val="clear" w:color="auto" w:fill="FAFAFA"/>
          </w:tcPr>
          <w:p w14:paraId="0E8AEFDD"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03209F98"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412,692</w:t>
            </w:r>
          </w:p>
        </w:tc>
        <w:tc>
          <w:tcPr>
            <w:tcW w:w="1224" w:type="dxa"/>
            <w:shd w:val="clear" w:color="auto" w:fill="FAFAFA"/>
          </w:tcPr>
          <w:p w14:paraId="15974770"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679C5686"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vAlign w:val="bottom"/>
          </w:tcPr>
          <w:p w14:paraId="73B0446B"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412,692</w:t>
            </w:r>
          </w:p>
        </w:tc>
      </w:tr>
      <w:tr w:rsidR="00107AD7" w:rsidRPr="00821BEB" w14:paraId="1E07E984" w14:textId="77777777" w:rsidTr="00DB59D6">
        <w:trPr>
          <w:cantSplit/>
        </w:trPr>
        <w:tc>
          <w:tcPr>
            <w:tcW w:w="3330" w:type="dxa"/>
            <w:vAlign w:val="bottom"/>
          </w:tcPr>
          <w:p w14:paraId="75FEA57E"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Depreciation charge</w:t>
            </w:r>
          </w:p>
        </w:tc>
        <w:tc>
          <w:tcPr>
            <w:tcW w:w="1224" w:type="dxa"/>
            <w:shd w:val="clear" w:color="auto" w:fill="FAFAFA"/>
          </w:tcPr>
          <w:p w14:paraId="451FD2C0"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(32,652)</w:t>
            </w:r>
          </w:p>
        </w:tc>
        <w:tc>
          <w:tcPr>
            <w:tcW w:w="1224" w:type="dxa"/>
            <w:shd w:val="clear" w:color="auto" w:fill="FAFAFA"/>
            <w:vAlign w:val="bottom"/>
          </w:tcPr>
          <w:p w14:paraId="70E4F2E1"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(10,173)</w:t>
            </w:r>
          </w:p>
        </w:tc>
        <w:tc>
          <w:tcPr>
            <w:tcW w:w="1224" w:type="dxa"/>
            <w:shd w:val="clear" w:color="auto" w:fill="FAFAFA"/>
          </w:tcPr>
          <w:p w14:paraId="1A46877E"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1EC8BA07"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(11,780)</w:t>
            </w:r>
          </w:p>
        </w:tc>
        <w:tc>
          <w:tcPr>
            <w:tcW w:w="1224" w:type="dxa"/>
            <w:shd w:val="clear" w:color="auto" w:fill="FAFAFA"/>
            <w:vAlign w:val="bottom"/>
          </w:tcPr>
          <w:p w14:paraId="15955C70"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(54,605)</w:t>
            </w:r>
          </w:p>
        </w:tc>
      </w:tr>
      <w:tr w:rsidR="00107AD7" w:rsidRPr="00821BEB" w14:paraId="57555777" w14:textId="77777777" w:rsidTr="00DB59D6">
        <w:trPr>
          <w:cantSplit/>
        </w:trPr>
        <w:tc>
          <w:tcPr>
            <w:tcW w:w="3330" w:type="dxa"/>
            <w:vAlign w:val="bottom"/>
          </w:tcPr>
          <w:p w14:paraId="3096229A"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Impairment charge</w:t>
            </w:r>
          </w:p>
        </w:tc>
        <w:tc>
          <w:tcPr>
            <w:tcW w:w="1224" w:type="dxa"/>
            <w:tcBorders>
              <w:bottom w:val="single" w:sz="4" w:space="0" w:color="auto"/>
            </w:tcBorders>
            <w:shd w:val="clear" w:color="auto" w:fill="FAFAFA"/>
          </w:tcPr>
          <w:p w14:paraId="0ABA49E3"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(35,121)</w:t>
            </w:r>
          </w:p>
        </w:tc>
        <w:tc>
          <w:tcPr>
            <w:tcW w:w="1224" w:type="dxa"/>
            <w:tcBorders>
              <w:bottom w:val="single" w:sz="4" w:space="0" w:color="auto"/>
            </w:tcBorders>
            <w:shd w:val="clear" w:color="auto" w:fill="FAFAFA"/>
            <w:vAlign w:val="bottom"/>
          </w:tcPr>
          <w:p w14:paraId="27B13812"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shd w:val="clear" w:color="auto" w:fill="FAFAFA"/>
          </w:tcPr>
          <w:p w14:paraId="54C0E3A1"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shd w:val="clear" w:color="auto" w:fill="FAFAFA"/>
          </w:tcPr>
          <w:p w14:paraId="06E97035"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shd w:val="clear" w:color="auto" w:fill="FAFAFA"/>
            <w:vAlign w:val="bottom"/>
          </w:tcPr>
          <w:p w14:paraId="44825721"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(35,121)</w:t>
            </w:r>
          </w:p>
        </w:tc>
      </w:tr>
      <w:tr w:rsidR="00107AD7" w:rsidRPr="00DB59D6" w14:paraId="7EA20E0A" w14:textId="77777777" w:rsidTr="00DB59D6">
        <w:trPr>
          <w:cantSplit/>
        </w:trPr>
        <w:tc>
          <w:tcPr>
            <w:tcW w:w="3330" w:type="dxa"/>
            <w:vAlign w:val="bottom"/>
          </w:tcPr>
          <w:p w14:paraId="00095F34" w14:textId="77777777" w:rsidR="00107AD7" w:rsidRPr="00DB59D6" w:rsidRDefault="00107AD7" w:rsidP="00821BEB">
            <w:pPr>
              <w:ind w:left="-101"/>
              <w:rPr>
                <w:rFonts w:ascii="Arial" w:hAnsi="Arial" w:cs="Arial"/>
                <w:color w:val="auto"/>
                <w:sz w:val="12"/>
                <w:szCs w:val="12"/>
              </w:rPr>
            </w:pPr>
          </w:p>
        </w:tc>
        <w:tc>
          <w:tcPr>
            <w:tcW w:w="1224" w:type="dxa"/>
            <w:tcBorders>
              <w:top w:val="single" w:sz="4" w:space="0" w:color="auto"/>
            </w:tcBorders>
            <w:shd w:val="clear" w:color="auto" w:fill="FAFAFA"/>
            <w:vAlign w:val="bottom"/>
          </w:tcPr>
          <w:p w14:paraId="029601BF" w14:textId="77777777" w:rsidR="00107AD7" w:rsidRPr="00DB59D6" w:rsidRDefault="00107AD7" w:rsidP="00821BEB">
            <w:pPr>
              <w:ind w:right="-72"/>
              <w:jc w:val="center"/>
              <w:rPr>
                <w:rFonts w:ascii="Arial" w:hAnsi="Arial" w:cs="Arial"/>
                <w:color w:val="auto"/>
                <w:sz w:val="12"/>
                <w:szCs w:val="12"/>
              </w:rPr>
            </w:pPr>
          </w:p>
        </w:tc>
        <w:tc>
          <w:tcPr>
            <w:tcW w:w="1224" w:type="dxa"/>
            <w:tcBorders>
              <w:top w:val="single" w:sz="4" w:space="0" w:color="auto"/>
            </w:tcBorders>
            <w:shd w:val="clear" w:color="auto" w:fill="FAFAFA"/>
            <w:vAlign w:val="bottom"/>
          </w:tcPr>
          <w:p w14:paraId="4FCDA42D" w14:textId="77777777" w:rsidR="00107AD7" w:rsidRPr="00DB59D6" w:rsidRDefault="00107AD7" w:rsidP="00821BEB">
            <w:pPr>
              <w:ind w:right="-72"/>
              <w:jc w:val="center"/>
              <w:rPr>
                <w:rFonts w:ascii="Arial" w:hAnsi="Arial" w:cs="Arial"/>
                <w:color w:val="auto"/>
                <w:sz w:val="12"/>
                <w:szCs w:val="12"/>
              </w:rPr>
            </w:pPr>
          </w:p>
        </w:tc>
        <w:tc>
          <w:tcPr>
            <w:tcW w:w="1224" w:type="dxa"/>
            <w:tcBorders>
              <w:top w:val="single" w:sz="4" w:space="0" w:color="auto"/>
            </w:tcBorders>
            <w:shd w:val="clear" w:color="auto" w:fill="FAFAFA"/>
            <w:vAlign w:val="bottom"/>
          </w:tcPr>
          <w:p w14:paraId="1F2024CA" w14:textId="77777777" w:rsidR="00107AD7" w:rsidRPr="00DB59D6" w:rsidRDefault="00107AD7" w:rsidP="00821BEB">
            <w:pPr>
              <w:ind w:right="-72"/>
              <w:jc w:val="center"/>
              <w:rPr>
                <w:rFonts w:ascii="Arial" w:hAnsi="Arial" w:cs="Arial"/>
                <w:color w:val="auto"/>
                <w:sz w:val="12"/>
                <w:szCs w:val="12"/>
              </w:rPr>
            </w:pPr>
          </w:p>
        </w:tc>
        <w:tc>
          <w:tcPr>
            <w:tcW w:w="1224" w:type="dxa"/>
            <w:tcBorders>
              <w:top w:val="single" w:sz="4" w:space="0" w:color="auto"/>
            </w:tcBorders>
            <w:shd w:val="clear" w:color="auto" w:fill="FAFAFA"/>
            <w:vAlign w:val="bottom"/>
          </w:tcPr>
          <w:p w14:paraId="2F3023DD" w14:textId="77777777" w:rsidR="00107AD7" w:rsidRPr="00DB59D6" w:rsidRDefault="00107AD7" w:rsidP="00821BEB">
            <w:pPr>
              <w:ind w:right="-72"/>
              <w:jc w:val="center"/>
              <w:rPr>
                <w:rFonts w:ascii="Arial" w:hAnsi="Arial" w:cs="Arial"/>
                <w:color w:val="auto"/>
                <w:sz w:val="12"/>
                <w:szCs w:val="12"/>
              </w:rPr>
            </w:pPr>
          </w:p>
        </w:tc>
        <w:tc>
          <w:tcPr>
            <w:tcW w:w="1224" w:type="dxa"/>
            <w:tcBorders>
              <w:top w:val="single" w:sz="4" w:space="0" w:color="auto"/>
            </w:tcBorders>
            <w:shd w:val="clear" w:color="auto" w:fill="FAFAFA"/>
            <w:vAlign w:val="bottom"/>
          </w:tcPr>
          <w:p w14:paraId="64DC9DE4" w14:textId="77777777" w:rsidR="00107AD7" w:rsidRPr="00DB59D6" w:rsidRDefault="00107AD7" w:rsidP="00821BEB">
            <w:pPr>
              <w:ind w:right="-72"/>
              <w:jc w:val="center"/>
              <w:rPr>
                <w:rFonts w:ascii="Arial" w:hAnsi="Arial" w:cs="Arial"/>
                <w:color w:val="auto"/>
                <w:sz w:val="12"/>
                <w:szCs w:val="12"/>
              </w:rPr>
            </w:pPr>
          </w:p>
        </w:tc>
      </w:tr>
      <w:tr w:rsidR="00107AD7" w:rsidRPr="00821BEB" w14:paraId="37A7B4F5" w14:textId="77777777" w:rsidTr="00DB59D6">
        <w:trPr>
          <w:cantSplit/>
        </w:trPr>
        <w:tc>
          <w:tcPr>
            <w:tcW w:w="3330" w:type="dxa"/>
            <w:vAlign w:val="bottom"/>
          </w:tcPr>
          <w:p w14:paraId="2A018A26"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Closing net book amount</w:t>
            </w:r>
          </w:p>
        </w:tc>
        <w:tc>
          <w:tcPr>
            <w:tcW w:w="1224" w:type="dxa"/>
            <w:tcBorders>
              <w:bottom w:val="single" w:sz="4" w:space="0" w:color="auto"/>
            </w:tcBorders>
            <w:shd w:val="clear" w:color="auto" w:fill="FAFAFA"/>
          </w:tcPr>
          <w:p w14:paraId="181D98AB"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792,374</w:t>
            </w:r>
          </w:p>
        </w:tc>
        <w:tc>
          <w:tcPr>
            <w:tcW w:w="1224" w:type="dxa"/>
            <w:tcBorders>
              <w:bottom w:val="single" w:sz="4" w:space="0" w:color="auto"/>
            </w:tcBorders>
            <w:shd w:val="clear" w:color="auto" w:fill="FAFAFA"/>
            <w:vAlign w:val="bottom"/>
          </w:tcPr>
          <w:p w14:paraId="427688D3" w14:textId="1E4F54D8"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139,2</w:t>
            </w:r>
            <w:r w:rsidR="006F1E50">
              <w:rPr>
                <w:rFonts w:ascii="Arial" w:hAnsi="Arial" w:cs="Arial"/>
                <w:color w:val="auto"/>
                <w:sz w:val="16"/>
                <w:szCs w:val="16"/>
              </w:rPr>
              <w:t>7</w:t>
            </w:r>
            <w:r w:rsidRPr="00821BEB">
              <w:rPr>
                <w:rFonts w:ascii="Arial" w:hAnsi="Arial" w:cs="Arial"/>
                <w:color w:val="auto"/>
                <w:sz w:val="16"/>
                <w:szCs w:val="16"/>
              </w:rPr>
              <w:t>0</w:t>
            </w:r>
          </w:p>
        </w:tc>
        <w:tc>
          <w:tcPr>
            <w:tcW w:w="1224" w:type="dxa"/>
            <w:tcBorders>
              <w:bottom w:val="single" w:sz="4" w:space="0" w:color="auto"/>
            </w:tcBorders>
            <w:shd w:val="clear" w:color="auto" w:fill="FAFAFA"/>
          </w:tcPr>
          <w:p w14:paraId="586BE30A"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976,289</w:t>
            </w:r>
          </w:p>
        </w:tc>
        <w:tc>
          <w:tcPr>
            <w:tcW w:w="1224" w:type="dxa"/>
            <w:tcBorders>
              <w:bottom w:val="single" w:sz="4" w:space="0" w:color="auto"/>
            </w:tcBorders>
            <w:shd w:val="clear" w:color="auto" w:fill="FAFAFA"/>
          </w:tcPr>
          <w:p w14:paraId="3DF1CF0C"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399,085</w:t>
            </w:r>
          </w:p>
        </w:tc>
        <w:tc>
          <w:tcPr>
            <w:tcW w:w="1224" w:type="dxa"/>
            <w:tcBorders>
              <w:bottom w:val="single" w:sz="4" w:space="0" w:color="auto"/>
            </w:tcBorders>
            <w:shd w:val="clear" w:color="auto" w:fill="FAFAFA"/>
            <w:vAlign w:val="bottom"/>
          </w:tcPr>
          <w:p w14:paraId="00A0E617"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2,307,018</w:t>
            </w:r>
          </w:p>
        </w:tc>
      </w:tr>
      <w:tr w:rsidR="00107AD7" w:rsidRPr="00821BEB" w14:paraId="5DB9C769" w14:textId="77777777" w:rsidTr="00DB59D6">
        <w:trPr>
          <w:cantSplit/>
        </w:trPr>
        <w:tc>
          <w:tcPr>
            <w:tcW w:w="3330" w:type="dxa"/>
            <w:vAlign w:val="bottom"/>
          </w:tcPr>
          <w:p w14:paraId="37D5E21D" w14:textId="77777777" w:rsidR="00107AD7" w:rsidRPr="00821BEB" w:rsidRDefault="00107AD7" w:rsidP="00821BEB">
            <w:pPr>
              <w:ind w:left="-101"/>
              <w:rPr>
                <w:rFonts w:ascii="Arial" w:hAnsi="Arial" w:cs="Arial"/>
                <w:color w:val="auto"/>
                <w:sz w:val="16"/>
                <w:szCs w:val="16"/>
                <w:cs/>
              </w:rPr>
            </w:pPr>
          </w:p>
        </w:tc>
        <w:tc>
          <w:tcPr>
            <w:tcW w:w="1224" w:type="dxa"/>
            <w:tcBorders>
              <w:top w:val="single" w:sz="4" w:space="0" w:color="auto"/>
            </w:tcBorders>
            <w:shd w:val="clear" w:color="auto" w:fill="FAFAFA"/>
          </w:tcPr>
          <w:p w14:paraId="23503FF0" w14:textId="77777777" w:rsidR="00107AD7" w:rsidRPr="00821BEB" w:rsidRDefault="00107AD7" w:rsidP="00821BEB">
            <w:pPr>
              <w:ind w:right="-72"/>
              <w:jc w:val="right"/>
              <w:rPr>
                <w:rFonts w:ascii="Arial" w:hAnsi="Arial" w:cs="Arial"/>
                <w:color w:val="auto"/>
                <w:sz w:val="16"/>
                <w:szCs w:val="16"/>
              </w:rPr>
            </w:pPr>
          </w:p>
        </w:tc>
        <w:tc>
          <w:tcPr>
            <w:tcW w:w="1224" w:type="dxa"/>
            <w:tcBorders>
              <w:top w:val="single" w:sz="4" w:space="0" w:color="auto"/>
            </w:tcBorders>
            <w:shd w:val="clear" w:color="auto" w:fill="FAFAFA"/>
            <w:vAlign w:val="bottom"/>
          </w:tcPr>
          <w:p w14:paraId="58B1A604" w14:textId="77777777" w:rsidR="00107AD7" w:rsidRPr="00821BEB" w:rsidRDefault="00107AD7" w:rsidP="00821BEB">
            <w:pPr>
              <w:ind w:right="-72"/>
              <w:jc w:val="right"/>
              <w:rPr>
                <w:rFonts w:ascii="Arial" w:hAnsi="Arial" w:cs="Arial"/>
                <w:color w:val="auto"/>
                <w:sz w:val="16"/>
                <w:szCs w:val="16"/>
              </w:rPr>
            </w:pPr>
          </w:p>
        </w:tc>
        <w:tc>
          <w:tcPr>
            <w:tcW w:w="1224" w:type="dxa"/>
            <w:tcBorders>
              <w:top w:val="single" w:sz="4" w:space="0" w:color="auto"/>
            </w:tcBorders>
            <w:shd w:val="clear" w:color="auto" w:fill="FAFAFA"/>
          </w:tcPr>
          <w:p w14:paraId="323ABA66" w14:textId="77777777" w:rsidR="00107AD7" w:rsidRPr="00821BEB" w:rsidRDefault="00107AD7" w:rsidP="00821BEB">
            <w:pPr>
              <w:ind w:right="-72"/>
              <w:jc w:val="right"/>
              <w:rPr>
                <w:rFonts w:ascii="Arial" w:hAnsi="Arial" w:cs="Arial"/>
                <w:color w:val="auto"/>
                <w:sz w:val="16"/>
                <w:szCs w:val="16"/>
              </w:rPr>
            </w:pPr>
          </w:p>
        </w:tc>
        <w:tc>
          <w:tcPr>
            <w:tcW w:w="1224" w:type="dxa"/>
            <w:tcBorders>
              <w:top w:val="single" w:sz="4" w:space="0" w:color="auto"/>
            </w:tcBorders>
            <w:shd w:val="clear" w:color="auto" w:fill="FAFAFA"/>
            <w:vAlign w:val="bottom"/>
          </w:tcPr>
          <w:p w14:paraId="120DB7D2" w14:textId="77777777" w:rsidR="00107AD7" w:rsidRPr="00821BEB" w:rsidRDefault="00107AD7" w:rsidP="00821BEB">
            <w:pPr>
              <w:ind w:right="-72"/>
              <w:jc w:val="right"/>
              <w:rPr>
                <w:rFonts w:ascii="Arial" w:hAnsi="Arial" w:cs="Arial"/>
                <w:color w:val="auto"/>
                <w:sz w:val="16"/>
                <w:szCs w:val="16"/>
              </w:rPr>
            </w:pPr>
          </w:p>
        </w:tc>
        <w:tc>
          <w:tcPr>
            <w:tcW w:w="1224" w:type="dxa"/>
            <w:tcBorders>
              <w:top w:val="single" w:sz="4" w:space="0" w:color="auto"/>
            </w:tcBorders>
            <w:shd w:val="clear" w:color="auto" w:fill="FAFAFA"/>
            <w:vAlign w:val="bottom"/>
          </w:tcPr>
          <w:p w14:paraId="3351A1D2" w14:textId="77777777" w:rsidR="00107AD7" w:rsidRPr="00821BEB" w:rsidRDefault="00107AD7" w:rsidP="00821BEB">
            <w:pPr>
              <w:ind w:right="-72"/>
              <w:jc w:val="right"/>
              <w:rPr>
                <w:rFonts w:ascii="Arial" w:hAnsi="Arial" w:cs="Arial"/>
                <w:color w:val="auto"/>
                <w:sz w:val="16"/>
                <w:szCs w:val="16"/>
              </w:rPr>
            </w:pPr>
          </w:p>
        </w:tc>
      </w:tr>
      <w:tr w:rsidR="00107AD7" w:rsidRPr="00821BEB" w14:paraId="0A97173D" w14:textId="77777777" w:rsidTr="00DB59D6">
        <w:trPr>
          <w:cantSplit/>
        </w:trPr>
        <w:tc>
          <w:tcPr>
            <w:tcW w:w="3330" w:type="dxa"/>
            <w:vAlign w:val="bottom"/>
          </w:tcPr>
          <w:p w14:paraId="3B23E3FB" w14:textId="77777777" w:rsidR="00107AD7" w:rsidRPr="00821BEB" w:rsidRDefault="00107AD7" w:rsidP="00821BEB">
            <w:pPr>
              <w:ind w:left="-101"/>
              <w:rPr>
                <w:rFonts w:ascii="Arial" w:hAnsi="Arial" w:cs="Arial"/>
                <w:color w:val="auto"/>
                <w:sz w:val="16"/>
                <w:szCs w:val="16"/>
                <w:cs/>
              </w:rPr>
            </w:pPr>
            <w:r w:rsidRPr="00821BEB">
              <w:rPr>
                <w:rFonts w:ascii="Arial" w:hAnsi="Arial" w:cs="Arial"/>
                <w:b/>
                <w:bCs/>
                <w:color w:val="auto"/>
                <w:sz w:val="16"/>
                <w:szCs w:val="16"/>
              </w:rPr>
              <w:t>As at</w:t>
            </w:r>
            <w:r w:rsidRPr="00821BEB">
              <w:rPr>
                <w:rFonts w:ascii="Arial" w:hAnsi="Arial" w:cs="Arial"/>
                <w:color w:val="auto"/>
                <w:sz w:val="16"/>
                <w:szCs w:val="16"/>
              </w:rPr>
              <w:t xml:space="preserve"> </w:t>
            </w:r>
            <w:r w:rsidRPr="00821BEB">
              <w:rPr>
                <w:rFonts w:ascii="Arial" w:hAnsi="Arial" w:cs="Arial"/>
                <w:b/>
                <w:bCs/>
                <w:color w:val="auto"/>
                <w:sz w:val="16"/>
                <w:szCs w:val="16"/>
                <w:cs/>
              </w:rPr>
              <w:t xml:space="preserve"> </w:t>
            </w:r>
            <w:r w:rsidRPr="00821BEB">
              <w:rPr>
                <w:rFonts w:ascii="Arial" w:hAnsi="Arial" w:cs="Arial"/>
                <w:b/>
                <w:bCs/>
                <w:color w:val="auto"/>
                <w:sz w:val="16"/>
                <w:szCs w:val="16"/>
              </w:rPr>
              <w:t>31 December</w:t>
            </w:r>
            <w:r w:rsidRPr="00821BEB">
              <w:rPr>
                <w:rFonts w:ascii="Arial" w:hAnsi="Arial" w:cs="Arial"/>
                <w:b/>
                <w:bCs/>
                <w:color w:val="auto"/>
                <w:sz w:val="16"/>
                <w:szCs w:val="16"/>
                <w:cs/>
              </w:rPr>
              <w:t xml:space="preserve"> </w:t>
            </w:r>
            <w:r w:rsidRPr="00821BEB">
              <w:rPr>
                <w:rFonts w:ascii="Arial" w:hAnsi="Arial" w:cs="Arial"/>
                <w:b/>
                <w:bCs/>
                <w:color w:val="auto"/>
                <w:sz w:val="16"/>
                <w:szCs w:val="16"/>
              </w:rPr>
              <w:t>2019</w:t>
            </w:r>
          </w:p>
        </w:tc>
        <w:tc>
          <w:tcPr>
            <w:tcW w:w="1224" w:type="dxa"/>
            <w:shd w:val="clear" w:color="auto" w:fill="FAFAFA"/>
          </w:tcPr>
          <w:p w14:paraId="6AEDF00B" w14:textId="77777777" w:rsidR="00107AD7" w:rsidRPr="00821BEB" w:rsidRDefault="00107AD7" w:rsidP="00821BEB">
            <w:pPr>
              <w:ind w:right="-72"/>
              <w:jc w:val="right"/>
              <w:rPr>
                <w:rFonts w:ascii="Arial" w:hAnsi="Arial" w:cs="Arial"/>
                <w:color w:val="auto"/>
                <w:sz w:val="16"/>
                <w:szCs w:val="16"/>
              </w:rPr>
            </w:pPr>
          </w:p>
        </w:tc>
        <w:tc>
          <w:tcPr>
            <w:tcW w:w="1224" w:type="dxa"/>
            <w:shd w:val="clear" w:color="auto" w:fill="FAFAFA"/>
            <w:vAlign w:val="bottom"/>
          </w:tcPr>
          <w:p w14:paraId="451ECA5C" w14:textId="77777777" w:rsidR="00107AD7" w:rsidRPr="00821BEB" w:rsidRDefault="00107AD7" w:rsidP="00821BEB">
            <w:pPr>
              <w:ind w:right="-72"/>
              <w:jc w:val="right"/>
              <w:rPr>
                <w:rFonts w:ascii="Arial" w:hAnsi="Arial" w:cs="Arial"/>
                <w:color w:val="auto"/>
                <w:sz w:val="16"/>
                <w:szCs w:val="16"/>
              </w:rPr>
            </w:pPr>
          </w:p>
        </w:tc>
        <w:tc>
          <w:tcPr>
            <w:tcW w:w="1224" w:type="dxa"/>
            <w:shd w:val="clear" w:color="auto" w:fill="FAFAFA"/>
          </w:tcPr>
          <w:p w14:paraId="494608B5" w14:textId="77777777" w:rsidR="00107AD7" w:rsidRPr="00821BEB" w:rsidRDefault="00107AD7" w:rsidP="00821BEB">
            <w:pPr>
              <w:ind w:right="-72"/>
              <w:jc w:val="right"/>
              <w:rPr>
                <w:rFonts w:ascii="Arial" w:hAnsi="Arial" w:cs="Arial"/>
                <w:color w:val="auto"/>
                <w:sz w:val="16"/>
                <w:szCs w:val="16"/>
              </w:rPr>
            </w:pPr>
          </w:p>
        </w:tc>
        <w:tc>
          <w:tcPr>
            <w:tcW w:w="1224" w:type="dxa"/>
            <w:shd w:val="clear" w:color="auto" w:fill="FAFAFA"/>
            <w:vAlign w:val="bottom"/>
          </w:tcPr>
          <w:p w14:paraId="1EC8E711" w14:textId="77777777" w:rsidR="00107AD7" w:rsidRPr="00821BEB" w:rsidRDefault="00107AD7" w:rsidP="00821BEB">
            <w:pPr>
              <w:ind w:right="-72"/>
              <w:jc w:val="right"/>
              <w:rPr>
                <w:rFonts w:ascii="Arial" w:hAnsi="Arial" w:cs="Arial"/>
                <w:color w:val="auto"/>
                <w:sz w:val="16"/>
                <w:szCs w:val="16"/>
              </w:rPr>
            </w:pPr>
          </w:p>
        </w:tc>
        <w:tc>
          <w:tcPr>
            <w:tcW w:w="1224" w:type="dxa"/>
            <w:shd w:val="clear" w:color="auto" w:fill="FAFAFA"/>
            <w:vAlign w:val="bottom"/>
          </w:tcPr>
          <w:p w14:paraId="1C552C74" w14:textId="77777777" w:rsidR="00107AD7" w:rsidRPr="00821BEB" w:rsidRDefault="00107AD7" w:rsidP="00821BEB">
            <w:pPr>
              <w:ind w:right="-72"/>
              <w:jc w:val="right"/>
              <w:rPr>
                <w:rFonts w:ascii="Arial" w:hAnsi="Arial" w:cs="Arial"/>
                <w:color w:val="auto"/>
                <w:sz w:val="16"/>
                <w:szCs w:val="16"/>
              </w:rPr>
            </w:pPr>
          </w:p>
        </w:tc>
      </w:tr>
      <w:tr w:rsidR="00107AD7" w:rsidRPr="00821BEB" w14:paraId="4DE8DE61" w14:textId="77777777" w:rsidTr="00DB59D6">
        <w:trPr>
          <w:cantSplit/>
        </w:trPr>
        <w:tc>
          <w:tcPr>
            <w:tcW w:w="3330" w:type="dxa"/>
            <w:vAlign w:val="bottom"/>
          </w:tcPr>
          <w:p w14:paraId="6163425E"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Cost</w:t>
            </w:r>
          </w:p>
        </w:tc>
        <w:tc>
          <w:tcPr>
            <w:tcW w:w="1224" w:type="dxa"/>
            <w:shd w:val="clear" w:color="auto" w:fill="FAFAFA"/>
          </w:tcPr>
          <w:p w14:paraId="37F60DBB"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968,433</w:t>
            </w:r>
          </w:p>
        </w:tc>
        <w:tc>
          <w:tcPr>
            <w:tcW w:w="1224" w:type="dxa"/>
            <w:shd w:val="clear" w:color="auto" w:fill="FAFAFA"/>
            <w:vAlign w:val="bottom"/>
          </w:tcPr>
          <w:p w14:paraId="757982E4"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153,532</w:t>
            </w:r>
          </w:p>
        </w:tc>
        <w:tc>
          <w:tcPr>
            <w:tcW w:w="1224" w:type="dxa"/>
            <w:shd w:val="clear" w:color="auto" w:fill="FAFAFA"/>
          </w:tcPr>
          <w:p w14:paraId="519F5B5D"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978,938</w:t>
            </w:r>
          </w:p>
        </w:tc>
        <w:tc>
          <w:tcPr>
            <w:tcW w:w="1224" w:type="dxa"/>
            <w:shd w:val="clear" w:color="auto" w:fill="FAFAFA"/>
          </w:tcPr>
          <w:p w14:paraId="6980E669"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489,033</w:t>
            </w:r>
          </w:p>
        </w:tc>
        <w:tc>
          <w:tcPr>
            <w:tcW w:w="1224" w:type="dxa"/>
            <w:shd w:val="clear" w:color="auto" w:fill="FAFAFA"/>
            <w:vAlign w:val="bottom"/>
          </w:tcPr>
          <w:p w14:paraId="11142C01" w14:textId="370C77F0"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2,589,9</w:t>
            </w:r>
            <w:r w:rsidR="006F1E50">
              <w:rPr>
                <w:rFonts w:ascii="Arial" w:hAnsi="Arial" w:cs="Arial"/>
                <w:color w:val="auto"/>
                <w:sz w:val="16"/>
                <w:szCs w:val="16"/>
              </w:rPr>
              <w:t>3</w:t>
            </w:r>
            <w:r w:rsidRPr="00821BEB">
              <w:rPr>
                <w:rFonts w:ascii="Arial" w:hAnsi="Arial" w:cs="Arial"/>
                <w:color w:val="auto"/>
                <w:sz w:val="16"/>
                <w:szCs w:val="16"/>
              </w:rPr>
              <w:t>6</w:t>
            </w:r>
          </w:p>
        </w:tc>
      </w:tr>
      <w:tr w:rsidR="00107AD7" w:rsidRPr="00821BEB" w14:paraId="6622E9A5" w14:textId="77777777" w:rsidTr="00DB59D6">
        <w:trPr>
          <w:cantSplit/>
        </w:trPr>
        <w:tc>
          <w:tcPr>
            <w:tcW w:w="3330" w:type="dxa"/>
            <w:vAlign w:val="bottom"/>
          </w:tcPr>
          <w:p w14:paraId="79A81C08"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u w:val="single"/>
              </w:rPr>
              <w:t>Less</w:t>
            </w:r>
            <w:r w:rsidRPr="00821BEB">
              <w:rPr>
                <w:rFonts w:ascii="Arial" w:hAnsi="Arial" w:cs="Arial"/>
                <w:color w:val="auto"/>
                <w:sz w:val="16"/>
                <w:szCs w:val="16"/>
              </w:rPr>
              <w:t xml:space="preserve">  Accumulated depreciation</w:t>
            </w:r>
          </w:p>
        </w:tc>
        <w:tc>
          <w:tcPr>
            <w:tcW w:w="1224" w:type="dxa"/>
            <w:shd w:val="clear" w:color="auto" w:fill="FAFAFA"/>
          </w:tcPr>
          <w:p w14:paraId="41485538"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(119,438)</w:t>
            </w:r>
          </w:p>
        </w:tc>
        <w:tc>
          <w:tcPr>
            <w:tcW w:w="1224" w:type="dxa"/>
            <w:shd w:val="clear" w:color="auto" w:fill="FAFAFA"/>
            <w:vAlign w:val="bottom"/>
          </w:tcPr>
          <w:p w14:paraId="0EFA17FE"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(2,184)</w:t>
            </w:r>
          </w:p>
        </w:tc>
        <w:tc>
          <w:tcPr>
            <w:tcW w:w="1224" w:type="dxa"/>
            <w:shd w:val="clear" w:color="auto" w:fill="FAFAFA"/>
          </w:tcPr>
          <w:p w14:paraId="2B772C2A"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shd w:val="clear" w:color="auto" w:fill="FAFAFA"/>
          </w:tcPr>
          <w:p w14:paraId="15E60647"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(89,948)</w:t>
            </w:r>
          </w:p>
        </w:tc>
        <w:tc>
          <w:tcPr>
            <w:tcW w:w="1224" w:type="dxa"/>
            <w:shd w:val="clear" w:color="auto" w:fill="FAFAFA"/>
            <w:vAlign w:val="bottom"/>
          </w:tcPr>
          <w:p w14:paraId="348B7C0E"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(211,570)</w:t>
            </w:r>
          </w:p>
        </w:tc>
      </w:tr>
      <w:tr w:rsidR="00107AD7" w:rsidRPr="00821BEB" w14:paraId="2D9663B0" w14:textId="77777777" w:rsidTr="00DB59D6">
        <w:trPr>
          <w:cantSplit/>
        </w:trPr>
        <w:tc>
          <w:tcPr>
            <w:tcW w:w="3330" w:type="dxa"/>
            <w:vAlign w:val="bottom"/>
          </w:tcPr>
          <w:p w14:paraId="646A407F"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u w:val="single"/>
              </w:rPr>
              <w:t>Less</w:t>
            </w:r>
            <w:r w:rsidRPr="00821BEB">
              <w:rPr>
                <w:rFonts w:ascii="Arial" w:hAnsi="Arial" w:cs="Arial"/>
                <w:color w:val="auto"/>
                <w:sz w:val="16"/>
                <w:szCs w:val="16"/>
              </w:rPr>
              <w:t xml:space="preserve">  Provision for impairment</w:t>
            </w:r>
          </w:p>
        </w:tc>
        <w:tc>
          <w:tcPr>
            <w:tcW w:w="1224" w:type="dxa"/>
            <w:tcBorders>
              <w:bottom w:val="single" w:sz="4" w:space="0" w:color="auto"/>
            </w:tcBorders>
            <w:shd w:val="clear" w:color="auto" w:fill="FAFAFA"/>
          </w:tcPr>
          <w:p w14:paraId="5B393502"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(56,621)</w:t>
            </w:r>
          </w:p>
        </w:tc>
        <w:tc>
          <w:tcPr>
            <w:tcW w:w="1224" w:type="dxa"/>
            <w:tcBorders>
              <w:bottom w:val="single" w:sz="4" w:space="0" w:color="auto"/>
            </w:tcBorders>
            <w:shd w:val="clear" w:color="auto" w:fill="FAFAFA"/>
            <w:vAlign w:val="bottom"/>
          </w:tcPr>
          <w:p w14:paraId="3CB364A5"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(12,078)</w:t>
            </w:r>
          </w:p>
        </w:tc>
        <w:tc>
          <w:tcPr>
            <w:tcW w:w="1224" w:type="dxa"/>
            <w:tcBorders>
              <w:bottom w:val="single" w:sz="4" w:space="0" w:color="auto"/>
            </w:tcBorders>
            <w:shd w:val="clear" w:color="auto" w:fill="FAFAFA"/>
          </w:tcPr>
          <w:p w14:paraId="4928DC64"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(2,649)</w:t>
            </w:r>
          </w:p>
        </w:tc>
        <w:tc>
          <w:tcPr>
            <w:tcW w:w="1224" w:type="dxa"/>
            <w:tcBorders>
              <w:bottom w:val="single" w:sz="4" w:space="0" w:color="auto"/>
            </w:tcBorders>
            <w:shd w:val="clear" w:color="auto" w:fill="FAFAFA"/>
          </w:tcPr>
          <w:p w14:paraId="3F9BC8FC"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w:t>
            </w:r>
          </w:p>
        </w:tc>
        <w:tc>
          <w:tcPr>
            <w:tcW w:w="1224" w:type="dxa"/>
            <w:tcBorders>
              <w:bottom w:val="single" w:sz="4" w:space="0" w:color="auto"/>
            </w:tcBorders>
            <w:shd w:val="clear" w:color="auto" w:fill="FAFAFA"/>
            <w:vAlign w:val="bottom"/>
          </w:tcPr>
          <w:p w14:paraId="567A5186"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(71,348)</w:t>
            </w:r>
          </w:p>
        </w:tc>
      </w:tr>
      <w:tr w:rsidR="00107AD7" w:rsidRPr="00DB59D6" w14:paraId="133E59E1" w14:textId="77777777" w:rsidTr="00DB59D6">
        <w:trPr>
          <w:cantSplit/>
        </w:trPr>
        <w:tc>
          <w:tcPr>
            <w:tcW w:w="3330" w:type="dxa"/>
            <w:vAlign w:val="bottom"/>
          </w:tcPr>
          <w:p w14:paraId="7D7B20E3" w14:textId="77777777" w:rsidR="00107AD7" w:rsidRPr="00DB59D6" w:rsidRDefault="00107AD7" w:rsidP="00821BEB">
            <w:pPr>
              <w:ind w:left="-101"/>
              <w:rPr>
                <w:rFonts w:ascii="Arial" w:hAnsi="Arial" w:cs="Arial"/>
                <w:color w:val="auto"/>
                <w:sz w:val="12"/>
                <w:szCs w:val="12"/>
                <w:cs/>
              </w:rPr>
            </w:pPr>
          </w:p>
        </w:tc>
        <w:tc>
          <w:tcPr>
            <w:tcW w:w="1224" w:type="dxa"/>
            <w:tcBorders>
              <w:top w:val="single" w:sz="4" w:space="0" w:color="auto"/>
            </w:tcBorders>
            <w:shd w:val="clear" w:color="auto" w:fill="FAFAFA"/>
          </w:tcPr>
          <w:p w14:paraId="77A9AF61"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vAlign w:val="bottom"/>
          </w:tcPr>
          <w:p w14:paraId="43BA1373"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tcPr>
          <w:p w14:paraId="5488FC51"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vAlign w:val="bottom"/>
          </w:tcPr>
          <w:p w14:paraId="26448B97"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vAlign w:val="bottom"/>
          </w:tcPr>
          <w:p w14:paraId="2EABE35E" w14:textId="77777777" w:rsidR="00107AD7" w:rsidRPr="00DB59D6" w:rsidRDefault="00107AD7" w:rsidP="00821BEB">
            <w:pPr>
              <w:ind w:right="-72"/>
              <w:jc w:val="right"/>
              <w:rPr>
                <w:rFonts w:ascii="Arial" w:hAnsi="Arial" w:cs="Arial"/>
                <w:color w:val="auto"/>
                <w:sz w:val="12"/>
                <w:szCs w:val="12"/>
              </w:rPr>
            </w:pPr>
          </w:p>
        </w:tc>
      </w:tr>
      <w:tr w:rsidR="00107AD7" w:rsidRPr="00821BEB" w14:paraId="63A25D7C" w14:textId="77777777" w:rsidTr="00DB59D6">
        <w:trPr>
          <w:cantSplit/>
        </w:trPr>
        <w:tc>
          <w:tcPr>
            <w:tcW w:w="3330" w:type="dxa"/>
            <w:vAlign w:val="bottom"/>
          </w:tcPr>
          <w:p w14:paraId="5A0AC036" w14:textId="77777777" w:rsidR="00107AD7" w:rsidRPr="00821BEB" w:rsidRDefault="00107AD7" w:rsidP="00821BEB">
            <w:pPr>
              <w:ind w:left="-101"/>
              <w:rPr>
                <w:rFonts w:ascii="Arial" w:hAnsi="Arial" w:cs="Arial"/>
                <w:color w:val="auto"/>
                <w:sz w:val="16"/>
                <w:szCs w:val="16"/>
              </w:rPr>
            </w:pPr>
            <w:r w:rsidRPr="00821BEB">
              <w:rPr>
                <w:rFonts w:ascii="Arial" w:hAnsi="Arial" w:cs="Arial"/>
                <w:color w:val="auto"/>
                <w:sz w:val="16"/>
                <w:szCs w:val="16"/>
              </w:rPr>
              <w:t>Net book amount</w:t>
            </w:r>
          </w:p>
        </w:tc>
        <w:tc>
          <w:tcPr>
            <w:tcW w:w="1224" w:type="dxa"/>
            <w:tcBorders>
              <w:bottom w:val="single" w:sz="4" w:space="0" w:color="auto"/>
            </w:tcBorders>
            <w:shd w:val="clear" w:color="auto" w:fill="FAFAFA"/>
          </w:tcPr>
          <w:p w14:paraId="697CCFA6"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792,374</w:t>
            </w:r>
          </w:p>
        </w:tc>
        <w:tc>
          <w:tcPr>
            <w:tcW w:w="1224" w:type="dxa"/>
            <w:tcBorders>
              <w:bottom w:val="single" w:sz="4" w:space="0" w:color="auto"/>
            </w:tcBorders>
            <w:shd w:val="clear" w:color="auto" w:fill="FAFAFA"/>
            <w:vAlign w:val="bottom"/>
          </w:tcPr>
          <w:p w14:paraId="7437130E"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139,270</w:t>
            </w:r>
          </w:p>
        </w:tc>
        <w:tc>
          <w:tcPr>
            <w:tcW w:w="1224" w:type="dxa"/>
            <w:tcBorders>
              <w:bottom w:val="single" w:sz="4" w:space="0" w:color="auto"/>
            </w:tcBorders>
            <w:shd w:val="clear" w:color="auto" w:fill="FAFAFA"/>
          </w:tcPr>
          <w:p w14:paraId="7FE2F4AC"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976,289</w:t>
            </w:r>
          </w:p>
        </w:tc>
        <w:tc>
          <w:tcPr>
            <w:tcW w:w="1224" w:type="dxa"/>
            <w:tcBorders>
              <w:bottom w:val="single" w:sz="4" w:space="0" w:color="auto"/>
            </w:tcBorders>
            <w:shd w:val="clear" w:color="auto" w:fill="FAFAFA"/>
          </w:tcPr>
          <w:p w14:paraId="40D15C9A"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399,085</w:t>
            </w:r>
          </w:p>
        </w:tc>
        <w:tc>
          <w:tcPr>
            <w:tcW w:w="1224" w:type="dxa"/>
            <w:tcBorders>
              <w:bottom w:val="single" w:sz="4" w:space="0" w:color="auto"/>
            </w:tcBorders>
            <w:shd w:val="clear" w:color="auto" w:fill="FAFAFA"/>
            <w:vAlign w:val="bottom"/>
          </w:tcPr>
          <w:p w14:paraId="3ADA4C00"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2,307,018</w:t>
            </w:r>
          </w:p>
        </w:tc>
      </w:tr>
      <w:tr w:rsidR="00107AD7" w:rsidRPr="00DB59D6" w14:paraId="383AA909" w14:textId="77777777" w:rsidTr="00DB59D6">
        <w:trPr>
          <w:cantSplit/>
        </w:trPr>
        <w:tc>
          <w:tcPr>
            <w:tcW w:w="3330" w:type="dxa"/>
            <w:vAlign w:val="bottom"/>
          </w:tcPr>
          <w:p w14:paraId="66E954CE" w14:textId="77777777" w:rsidR="00107AD7" w:rsidRPr="00DB59D6" w:rsidRDefault="00107AD7" w:rsidP="00821BEB">
            <w:pPr>
              <w:ind w:left="-101"/>
              <w:rPr>
                <w:rFonts w:ascii="Arial" w:hAnsi="Arial" w:cs="Arial"/>
                <w:color w:val="auto"/>
                <w:sz w:val="12"/>
                <w:szCs w:val="12"/>
              </w:rPr>
            </w:pPr>
          </w:p>
        </w:tc>
        <w:tc>
          <w:tcPr>
            <w:tcW w:w="1224" w:type="dxa"/>
            <w:tcBorders>
              <w:top w:val="single" w:sz="4" w:space="0" w:color="auto"/>
            </w:tcBorders>
            <w:shd w:val="clear" w:color="auto" w:fill="FAFAFA"/>
          </w:tcPr>
          <w:p w14:paraId="20675F38"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vAlign w:val="bottom"/>
          </w:tcPr>
          <w:p w14:paraId="38BCAEE7"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tcPr>
          <w:p w14:paraId="398E994D"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tcPr>
          <w:p w14:paraId="2E9C0075" w14:textId="77777777" w:rsidR="00107AD7" w:rsidRPr="00DB59D6" w:rsidRDefault="00107AD7" w:rsidP="00821BEB">
            <w:pPr>
              <w:ind w:right="-72"/>
              <w:jc w:val="right"/>
              <w:rPr>
                <w:rFonts w:ascii="Arial" w:hAnsi="Arial" w:cs="Arial"/>
                <w:color w:val="auto"/>
                <w:sz w:val="12"/>
                <w:szCs w:val="12"/>
              </w:rPr>
            </w:pPr>
          </w:p>
        </w:tc>
        <w:tc>
          <w:tcPr>
            <w:tcW w:w="1224" w:type="dxa"/>
            <w:tcBorders>
              <w:top w:val="single" w:sz="4" w:space="0" w:color="auto"/>
            </w:tcBorders>
            <w:shd w:val="clear" w:color="auto" w:fill="FAFAFA"/>
            <w:vAlign w:val="bottom"/>
          </w:tcPr>
          <w:p w14:paraId="31CA480B" w14:textId="77777777" w:rsidR="00107AD7" w:rsidRPr="00DB59D6" w:rsidRDefault="00107AD7" w:rsidP="00821BEB">
            <w:pPr>
              <w:ind w:right="-72"/>
              <w:jc w:val="right"/>
              <w:rPr>
                <w:rFonts w:ascii="Arial" w:hAnsi="Arial" w:cs="Arial"/>
                <w:color w:val="auto"/>
                <w:sz w:val="12"/>
                <w:szCs w:val="12"/>
              </w:rPr>
            </w:pPr>
          </w:p>
        </w:tc>
      </w:tr>
      <w:tr w:rsidR="00107AD7" w:rsidRPr="00821BEB" w14:paraId="7285D657" w14:textId="77777777" w:rsidTr="00DB59D6">
        <w:trPr>
          <w:cantSplit/>
        </w:trPr>
        <w:tc>
          <w:tcPr>
            <w:tcW w:w="3330" w:type="dxa"/>
            <w:vAlign w:val="bottom"/>
          </w:tcPr>
          <w:p w14:paraId="3D738C58" w14:textId="77777777" w:rsidR="00107AD7" w:rsidRPr="00821BEB" w:rsidRDefault="00107AD7" w:rsidP="00821BEB">
            <w:pPr>
              <w:ind w:left="-101"/>
              <w:rPr>
                <w:rFonts w:ascii="Arial" w:hAnsi="Arial" w:cs="Arial"/>
                <w:color w:val="auto"/>
                <w:sz w:val="16"/>
                <w:szCs w:val="16"/>
                <w:cs/>
              </w:rPr>
            </w:pPr>
            <w:r w:rsidRPr="00821BEB">
              <w:rPr>
                <w:rFonts w:ascii="Arial" w:hAnsi="Arial" w:cs="Arial"/>
                <w:color w:val="auto"/>
                <w:sz w:val="16"/>
                <w:szCs w:val="16"/>
              </w:rPr>
              <w:t>Fair value</w:t>
            </w:r>
          </w:p>
        </w:tc>
        <w:tc>
          <w:tcPr>
            <w:tcW w:w="1224" w:type="dxa"/>
            <w:tcBorders>
              <w:bottom w:val="single" w:sz="4" w:space="0" w:color="auto"/>
            </w:tcBorders>
            <w:shd w:val="clear" w:color="auto" w:fill="FAFAFA"/>
          </w:tcPr>
          <w:p w14:paraId="14DBF027"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1,125,942</w:t>
            </w:r>
          </w:p>
        </w:tc>
        <w:tc>
          <w:tcPr>
            <w:tcW w:w="1224" w:type="dxa"/>
            <w:tcBorders>
              <w:bottom w:val="single" w:sz="4" w:space="0" w:color="auto"/>
            </w:tcBorders>
            <w:shd w:val="clear" w:color="auto" w:fill="FAFAFA"/>
            <w:vAlign w:val="bottom"/>
          </w:tcPr>
          <w:p w14:paraId="5498B606"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141,450</w:t>
            </w:r>
          </w:p>
        </w:tc>
        <w:tc>
          <w:tcPr>
            <w:tcW w:w="1224" w:type="dxa"/>
            <w:tcBorders>
              <w:bottom w:val="single" w:sz="4" w:space="0" w:color="auto"/>
            </w:tcBorders>
            <w:shd w:val="clear" w:color="auto" w:fill="FAFAFA"/>
          </w:tcPr>
          <w:p w14:paraId="018BE451"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2,576,235</w:t>
            </w:r>
          </w:p>
        </w:tc>
        <w:tc>
          <w:tcPr>
            <w:tcW w:w="1224" w:type="dxa"/>
            <w:tcBorders>
              <w:bottom w:val="single" w:sz="4" w:space="0" w:color="auto"/>
            </w:tcBorders>
            <w:shd w:val="clear" w:color="auto" w:fill="FAFAFA"/>
          </w:tcPr>
          <w:p w14:paraId="6EC2AC9F"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586,726</w:t>
            </w:r>
          </w:p>
        </w:tc>
        <w:tc>
          <w:tcPr>
            <w:tcW w:w="1224" w:type="dxa"/>
            <w:tcBorders>
              <w:bottom w:val="single" w:sz="4" w:space="0" w:color="auto"/>
            </w:tcBorders>
            <w:shd w:val="clear" w:color="auto" w:fill="FAFAFA"/>
            <w:vAlign w:val="bottom"/>
          </w:tcPr>
          <w:p w14:paraId="3D654E9E" w14:textId="77777777" w:rsidR="00107AD7" w:rsidRPr="00821BEB" w:rsidRDefault="00107AD7" w:rsidP="00821BEB">
            <w:pPr>
              <w:ind w:right="-72"/>
              <w:jc w:val="right"/>
              <w:rPr>
                <w:rFonts w:ascii="Arial" w:hAnsi="Arial" w:cs="Arial"/>
                <w:color w:val="auto"/>
                <w:sz w:val="16"/>
                <w:szCs w:val="16"/>
              </w:rPr>
            </w:pPr>
            <w:r w:rsidRPr="00821BEB">
              <w:rPr>
                <w:rFonts w:ascii="Arial" w:hAnsi="Arial" w:cs="Arial"/>
                <w:color w:val="auto"/>
                <w:sz w:val="16"/>
                <w:szCs w:val="16"/>
              </w:rPr>
              <w:t>4,430,353</w:t>
            </w:r>
          </w:p>
        </w:tc>
      </w:tr>
    </w:tbl>
    <w:p w14:paraId="137CCABC" w14:textId="77777777" w:rsidR="00AC52BE" w:rsidRPr="00E14CA3" w:rsidRDefault="00AC52BE" w:rsidP="00821BEB">
      <w:pPr>
        <w:pStyle w:val="Footer"/>
        <w:tabs>
          <w:tab w:val="clear" w:pos="4153"/>
          <w:tab w:val="clear" w:pos="8306"/>
        </w:tabs>
        <w:ind w:left="540" w:hanging="540"/>
        <w:jc w:val="thaiDistribute"/>
        <w:rPr>
          <w:rFonts w:ascii="Arial" w:hAnsi="Arial" w:cs="Arial"/>
          <w:color w:val="auto"/>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87078D" w:rsidRPr="00821BEB" w14:paraId="7480E654" w14:textId="77777777" w:rsidTr="00DB59D6">
        <w:trPr>
          <w:cantSplit/>
        </w:trPr>
        <w:tc>
          <w:tcPr>
            <w:tcW w:w="4262" w:type="dxa"/>
            <w:vAlign w:val="bottom"/>
          </w:tcPr>
          <w:p w14:paraId="357A3CFA" w14:textId="77777777" w:rsidR="0087078D" w:rsidRPr="00821BEB" w:rsidRDefault="0087078D" w:rsidP="00821BEB">
            <w:pPr>
              <w:ind w:left="-101"/>
              <w:rPr>
                <w:rFonts w:ascii="Arial" w:hAnsi="Arial" w:cs="Arial"/>
                <w:b/>
                <w:bCs/>
                <w:color w:val="auto"/>
                <w:sz w:val="18"/>
                <w:szCs w:val="18"/>
              </w:rPr>
            </w:pPr>
          </w:p>
        </w:tc>
        <w:tc>
          <w:tcPr>
            <w:tcW w:w="5184" w:type="dxa"/>
            <w:gridSpan w:val="4"/>
            <w:tcBorders>
              <w:top w:val="single" w:sz="4" w:space="0" w:color="auto"/>
              <w:bottom w:val="single" w:sz="4" w:space="0" w:color="auto"/>
            </w:tcBorders>
          </w:tcPr>
          <w:p w14:paraId="2D8222E1" w14:textId="77777777" w:rsidR="0087078D" w:rsidRPr="00821BEB" w:rsidRDefault="0087078D"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r w:rsidR="00FE6CB5" w:rsidRPr="00821BEB">
              <w:rPr>
                <w:rFonts w:ascii="Arial" w:hAnsi="Arial" w:cs="Arial"/>
                <w:b/>
                <w:bCs/>
                <w:color w:val="auto"/>
                <w:sz w:val="18"/>
                <w:szCs w:val="18"/>
              </w:rPr>
              <w:t xml:space="preserve"> </w:t>
            </w:r>
            <w:r w:rsidRPr="00821BEB">
              <w:rPr>
                <w:rFonts w:ascii="Arial" w:hAnsi="Arial" w:cs="Arial"/>
                <w:b/>
                <w:bCs/>
                <w:color w:val="auto"/>
                <w:sz w:val="18"/>
                <w:szCs w:val="18"/>
              </w:rPr>
              <w:t>financial statements</w:t>
            </w:r>
          </w:p>
        </w:tc>
      </w:tr>
      <w:tr w:rsidR="0087078D" w:rsidRPr="00821BEB" w14:paraId="3032A565" w14:textId="77777777" w:rsidTr="00DB59D6">
        <w:trPr>
          <w:cantSplit/>
        </w:trPr>
        <w:tc>
          <w:tcPr>
            <w:tcW w:w="4262" w:type="dxa"/>
            <w:vAlign w:val="bottom"/>
          </w:tcPr>
          <w:p w14:paraId="1011277E" w14:textId="77777777" w:rsidR="0087078D" w:rsidRPr="00821BEB" w:rsidRDefault="0087078D" w:rsidP="00821BEB">
            <w:pPr>
              <w:ind w:left="-101"/>
              <w:rPr>
                <w:rFonts w:ascii="Arial" w:hAnsi="Arial" w:cs="Arial"/>
                <w:b/>
                <w:bCs/>
                <w:color w:val="auto"/>
                <w:sz w:val="18"/>
                <w:szCs w:val="18"/>
              </w:rPr>
            </w:pPr>
          </w:p>
        </w:tc>
        <w:tc>
          <w:tcPr>
            <w:tcW w:w="1296" w:type="dxa"/>
            <w:tcBorders>
              <w:top w:val="single" w:sz="4" w:space="0" w:color="auto"/>
            </w:tcBorders>
          </w:tcPr>
          <w:p w14:paraId="02E456E3" w14:textId="77777777" w:rsidR="00DB59D6" w:rsidRDefault="00C0052B" w:rsidP="00821BEB">
            <w:pPr>
              <w:ind w:right="-72"/>
              <w:jc w:val="right"/>
              <w:rPr>
                <w:rFonts w:ascii="Arial" w:hAnsi="Arial" w:cs="Arial"/>
                <w:b/>
                <w:bCs/>
                <w:color w:val="auto"/>
                <w:sz w:val="18"/>
                <w:szCs w:val="18"/>
              </w:rPr>
            </w:pPr>
            <w:r w:rsidRPr="00821BEB">
              <w:rPr>
                <w:rFonts w:ascii="Arial" w:hAnsi="Arial" w:cs="Arial"/>
                <w:b/>
                <w:bCs/>
                <w:color w:val="auto"/>
                <w:sz w:val="18"/>
                <w:szCs w:val="18"/>
              </w:rPr>
              <w:t>Building</w:t>
            </w:r>
          </w:p>
          <w:p w14:paraId="7D24D3BA" w14:textId="77E40D6F" w:rsidR="0087078D" w:rsidRPr="00821BEB" w:rsidRDefault="00C0052B" w:rsidP="00821BEB">
            <w:pPr>
              <w:ind w:right="-72"/>
              <w:jc w:val="right"/>
              <w:rPr>
                <w:rFonts w:ascii="Arial" w:hAnsi="Arial" w:cs="Arial"/>
                <w:color w:val="auto"/>
                <w:sz w:val="18"/>
                <w:szCs w:val="18"/>
              </w:rPr>
            </w:pPr>
            <w:r w:rsidRPr="00821BEB">
              <w:rPr>
                <w:rFonts w:ascii="Arial" w:hAnsi="Arial" w:cs="Arial"/>
                <w:b/>
                <w:bCs/>
                <w:color w:val="auto"/>
                <w:sz w:val="18"/>
                <w:szCs w:val="18"/>
              </w:rPr>
              <w:t xml:space="preserve"> for rent</w:t>
            </w:r>
          </w:p>
        </w:tc>
        <w:tc>
          <w:tcPr>
            <w:tcW w:w="1296" w:type="dxa"/>
            <w:tcBorders>
              <w:top w:val="single" w:sz="4" w:space="0" w:color="auto"/>
            </w:tcBorders>
          </w:tcPr>
          <w:p w14:paraId="08DB874D" w14:textId="77777777" w:rsidR="0087078D" w:rsidRPr="00821BEB" w:rsidRDefault="0087078D" w:rsidP="00821BEB">
            <w:pPr>
              <w:ind w:left="-109" w:right="-72"/>
              <w:jc w:val="right"/>
              <w:rPr>
                <w:rFonts w:ascii="Arial" w:hAnsi="Arial" w:cs="Arial"/>
                <w:b/>
                <w:bCs/>
                <w:color w:val="auto"/>
                <w:sz w:val="18"/>
                <w:szCs w:val="18"/>
              </w:rPr>
            </w:pPr>
          </w:p>
          <w:p w14:paraId="68E24AD8" w14:textId="77777777" w:rsidR="00C0052B" w:rsidRPr="00821BEB" w:rsidRDefault="00C0052B" w:rsidP="00821BEB">
            <w:pPr>
              <w:ind w:left="-109" w:right="-72"/>
              <w:jc w:val="right"/>
              <w:rPr>
                <w:rFonts w:ascii="Arial" w:hAnsi="Arial" w:cs="Arial"/>
                <w:b/>
                <w:bCs/>
                <w:color w:val="auto"/>
                <w:sz w:val="18"/>
                <w:szCs w:val="18"/>
              </w:rPr>
            </w:pPr>
            <w:r w:rsidRPr="00821BEB">
              <w:rPr>
                <w:rFonts w:ascii="Arial" w:hAnsi="Arial" w:cs="Arial"/>
                <w:b/>
                <w:bCs/>
                <w:color w:val="auto"/>
                <w:sz w:val="18"/>
                <w:szCs w:val="18"/>
              </w:rPr>
              <w:t>Land for rent</w:t>
            </w:r>
          </w:p>
        </w:tc>
        <w:tc>
          <w:tcPr>
            <w:tcW w:w="1296" w:type="dxa"/>
            <w:tcBorders>
              <w:top w:val="single" w:sz="4" w:space="0" w:color="auto"/>
            </w:tcBorders>
          </w:tcPr>
          <w:p w14:paraId="4C5E314F" w14:textId="77777777" w:rsidR="0087078D" w:rsidRPr="00821BEB" w:rsidRDefault="0087078D" w:rsidP="00821BEB">
            <w:pPr>
              <w:ind w:right="-72"/>
              <w:jc w:val="right"/>
              <w:rPr>
                <w:rFonts w:ascii="Arial" w:hAnsi="Arial" w:cs="Arial"/>
                <w:b/>
                <w:bCs/>
                <w:color w:val="auto"/>
                <w:sz w:val="18"/>
                <w:szCs w:val="18"/>
              </w:rPr>
            </w:pPr>
            <w:r w:rsidRPr="00821BEB">
              <w:rPr>
                <w:rFonts w:ascii="Arial" w:hAnsi="Arial" w:cs="Arial"/>
                <w:b/>
                <w:bCs/>
                <w:color w:val="auto"/>
                <w:sz w:val="18"/>
                <w:szCs w:val="18"/>
              </w:rPr>
              <w:t>Construction in progress</w:t>
            </w:r>
          </w:p>
        </w:tc>
        <w:tc>
          <w:tcPr>
            <w:tcW w:w="1296" w:type="dxa"/>
            <w:tcBorders>
              <w:top w:val="single" w:sz="4" w:space="0" w:color="auto"/>
            </w:tcBorders>
          </w:tcPr>
          <w:p w14:paraId="549692AB" w14:textId="77777777" w:rsidR="0087078D" w:rsidRPr="00821BEB" w:rsidRDefault="0087078D" w:rsidP="00821BEB">
            <w:pPr>
              <w:ind w:right="-72"/>
              <w:jc w:val="right"/>
              <w:rPr>
                <w:rFonts w:ascii="Arial" w:hAnsi="Arial" w:cs="Arial"/>
                <w:b/>
                <w:bCs/>
                <w:color w:val="auto"/>
                <w:sz w:val="18"/>
                <w:szCs w:val="18"/>
              </w:rPr>
            </w:pPr>
          </w:p>
          <w:p w14:paraId="2F858456" w14:textId="77777777" w:rsidR="0087078D" w:rsidRPr="00821BEB" w:rsidRDefault="0087078D" w:rsidP="00821BEB">
            <w:pPr>
              <w:ind w:right="-72"/>
              <w:jc w:val="right"/>
              <w:rPr>
                <w:rFonts w:ascii="Arial" w:hAnsi="Arial" w:cs="Arial"/>
                <w:b/>
                <w:bCs/>
                <w:color w:val="auto"/>
                <w:sz w:val="18"/>
                <w:szCs w:val="18"/>
              </w:rPr>
            </w:pPr>
            <w:r w:rsidRPr="00821BEB">
              <w:rPr>
                <w:rFonts w:ascii="Arial" w:hAnsi="Arial" w:cs="Arial"/>
                <w:b/>
                <w:bCs/>
                <w:color w:val="auto"/>
                <w:sz w:val="18"/>
                <w:szCs w:val="18"/>
              </w:rPr>
              <w:t>Total</w:t>
            </w:r>
          </w:p>
        </w:tc>
      </w:tr>
      <w:tr w:rsidR="0087078D" w:rsidRPr="00821BEB" w14:paraId="15524A2D" w14:textId="77777777" w:rsidTr="00DB59D6">
        <w:trPr>
          <w:cantSplit/>
        </w:trPr>
        <w:tc>
          <w:tcPr>
            <w:tcW w:w="4262" w:type="dxa"/>
            <w:vAlign w:val="bottom"/>
          </w:tcPr>
          <w:p w14:paraId="21FFD87A" w14:textId="77777777" w:rsidR="0087078D" w:rsidRPr="00821BEB" w:rsidRDefault="0087078D" w:rsidP="00821BEB">
            <w:pPr>
              <w:ind w:left="-101"/>
              <w:rPr>
                <w:rFonts w:ascii="Arial" w:hAnsi="Arial" w:cs="Arial"/>
                <w:b/>
                <w:bCs/>
                <w:color w:val="auto"/>
                <w:sz w:val="18"/>
                <w:szCs w:val="18"/>
              </w:rPr>
            </w:pPr>
          </w:p>
        </w:tc>
        <w:tc>
          <w:tcPr>
            <w:tcW w:w="1296" w:type="dxa"/>
            <w:tcBorders>
              <w:bottom w:val="single" w:sz="4" w:space="0" w:color="auto"/>
            </w:tcBorders>
            <w:vAlign w:val="bottom"/>
          </w:tcPr>
          <w:p w14:paraId="6F20906B"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tcPr>
          <w:p w14:paraId="4F513961"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7A131647"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tcPr>
          <w:p w14:paraId="494A8C0B"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4BEB4B5A"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tcPr>
          <w:p w14:paraId="1CB68EDE"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2293A5F4" w14:textId="77777777" w:rsidR="0087078D" w:rsidRPr="00821BEB" w:rsidRDefault="0087078D"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87078D" w:rsidRPr="00DB59D6" w14:paraId="265F8394" w14:textId="77777777" w:rsidTr="00DB59D6">
        <w:trPr>
          <w:cantSplit/>
        </w:trPr>
        <w:tc>
          <w:tcPr>
            <w:tcW w:w="4262" w:type="dxa"/>
            <w:vAlign w:val="center"/>
          </w:tcPr>
          <w:p w14:paraId="10F44D3C" w14:textId="58853508" w:rsidR="0087078D" w:rsidRPr="00DB59D6" w:rsidRDefault="0087078D" w:rsidP="00821BEB">
            <w:pPr>
              <w:ind w:left="-101"/>
              <w:rPr>
                <w:rFonts w:ascii="Arial" w:hAnsi="Arial" w:cs="Arial"/>
                <w:color w:val="auto"/>
                <w:sz w:val="14"/>
                <w:szCs w:val="14"/>
              </w:rPr>
            </w:pPr>
          </w:p>
        </w:tc>
        <w:tc>
          <w:tcPr>
            <w:tcW w:w="1296" w:type="dxa"/>
          </w:tcPr>
          <w:p w14:paraId="0743A2B5" w14:textId="77777777" w:rsidR="0087078D" w:rsidRPr="00DB59D6" w:rsidRDefault="0087078D" w:rsidP="00821BEB">
            <w:pPr>
              <w:ind w:right="-72"/>
              <w:jc w:val="right"/>
              <w:rPr>
                <w:rFonts w:ascii="Arial" w:hAnsi="Arial" w:cs="Arial"/>
                <w:color w:val="auto"/>
                <w:sz w:val="14"/>
                <w:szCs w:val="14"/>
              </w:rPr>
            </w:pPr>
          </w:p>
        </w:tc>
        <w:tc>
          <w:tcPr>
            <w:tcW w:w="1296" w:type="dxa"/>
          </w:tcPr>
          <w:p w14:paraId="48C5BE2A" w14:textId="77777777" w:rsidR="0087078D" w:rsidRPr="00DB59D6" w:rsidRDefault="0087078D" w:rsidP="00821BEB">
            <w:pPr>
              <w:ind w:right="-72"/>
              <w:jc w:val="right"/>
              <w:rPr>
                <w:rFonts w:ascii="Arial" w:hAnsi="Arial" w:cs="Arial"/>
                <w:color w:val="auto"/>
                <w:sz w:val="14"/>
                <w:szCs w:val="14"/>
              </w:rPr>
            </w:pPr>
          </w:p>
        </w:tc>
        <w:tc>
          <w:tcPr>
            <w:tcW w:w="1296" w:type="dxa"/>
          </w:tcPr>
          <w:p w14:paraId="651D24E0" w14:textId="77777777" w:rsidR="0087078D" w:rsidRPr="00DB59D6" w:rsidRDefault="0087078D" w:rsidP="00821BEB">
            <w:pPr>
              <w:ind w:right="-72"/>
              <w:jc w:val="right"/>
              <w:rPr>
                <w:rFonts w:ascii="Arial" w:hAnsi="Arial" w:cs="Arial"/>
                <w:color w:val="auto"/>
                <w:sz w:val="14"/>
                <w:szCs w:val="14"/>
              </w:rPr>
            </w:pPr>
          </w:p>
        </w:tc>
        <w:tc>
          <w:tcPr>
            <w:tcW w:w="1296" w:type="dxa"/>
          </w:tcPr>
          <w:p w14:paraId="2A1C9A7D" w14:textId="77777777" w:rsidR="0087078D" w:rsidRPr="00DB59D6" w:rsidRDefault="0087078D" w:rsidP="00821BEB">
            <w:pPr>
              <w:ind w:right="-72"/>
              <w:jc w:val="right"/>
              <w:rPr>
                <w:rFonts w:ascii="Arial" w:hAnsi="Arial" w:cs="Arial"/>
                <w:color w:val="auto"/>
                <w:sz w:val="14"/>
                <w:szCs w:val="14"/>
              </w:rPr>
            </w:pPr>
          </w:p>
        </w:tc>
      </w:tr>
      <w:tr w:rsidR="0087078D" w:rsidRPr="00821BEB" w14:paraId="3E5275ED" w14:textId="77777777" w:rsidTr="00DB59D6">
        <w:trPr>
          <w:cantSplit/>
        </w:trPr>
        <w:tc>
          <w:tcPr>
            <w:tcW w:w="4262" w:type="dxa"/>
            <w:vAlign w:val="center"/>
          </w:tcPr>
          <w:p w14:paraId="39479A42" w14:textId="095051F2" w:rsidR="0087078D" w:rsidRPr="00821BEB" w:rsidRDefault="00DB59D6" w:rsidP="00821BEB">
            <w:pPr>
              <w:ind w:left="-101"/>
              <w:rPr>
                <w:rFonts w:ascii="Arial" w:hAnsi="Arial" w:cs="Arial"/>
                <w:color w:val="auto"/>
                <w:sz w:val="18"/>
                <w:szCs w:val="18"/>
              </w:rPr>
            </w:pPr>
            <w:r w:rsidRPr="00821BEB">
              <w:rPr>
                <w:rFonts w:ascii="Arial" w:hAnsi="Arial" w:cs="Arial"/>
                <w:b/>
                <w:bCs/>
                <w:color w:val="auto"/>
                <w:sz w:val="18"/>
                <w:szCs w:val="18"/>
              </w:rPr>
              <w:t>As at 1 January</w:t>
            </w:r>
            <w:r w:rsidRPr="00821BEB">
              <w:rPr>
                <w:rFonts w:ascii="Arial" w:hAnsi="Arial" w:cs="Arial"/>
                <w:b/>
                <w:bCs/>
                <w:color w:val="auto"/>
                <w:sz w:val="18"/>
                <w:szCs w:val="18"/>
                <w:cs/>
              </w:rPr>
              <w:t xml:space="preserve"> </w:t>
            </w:r>
            <w:r w:rsidRPr="00821BEB">
              <w:rPr>
                <w:rFonts w:ascii="Arial" w:hAnsi="Arial" w:cs="Arial"/>
                <w:b/>
                <w:bCs/>
                <w:color w:val="auto"/>
                <w:sz w:val="18"/>
                <w:szCs w:val="18"/>
              </w:rPr>
              <w:t>2018</w:t>
            </w:r>
          </w:p>
        </w:tc>
        <w:tc>
          <w:tcPr>
            <w:tcW w:w="1296" w:type="dxa"/>
            <w:vAlign w:val="bottom"/>
          </w:tcPr>
          <w:p w14:paraId="0AF5B97C"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153</w:t>
            </w:r>
            <w:r w:rsidRPr="00821BEB">
              <w:rPr>
                <w:rFonts w:ascii="Arial" w:hAnsi="Arial" w:cs="Arial"/>
                <w:color w:val="auto"/>
                <w:sz w:val="18"/>
                <w:szCs w:val="18"/>
                <w:lang w:val="en-GB"/>
              </w:rPr>
              <w:t>,</w:t>
            </w:r>
            <w:r w:rsidRPr="00821BEB">
              <w:rPr>
                <w:rFonts w:ascii="Arial" w:hAnsi="Arial" w:cs="Arial"/>
                <w:color w:val="auto"/>
                <w:sz w:val="18"/>
                <w:szCs w:val="18"/>
              </w:rPr>
              <w:t>532</w:t>
            </w:r>
          </w:p>
        </w:tc>
        <w:tc>
          <w:tcPr>
            <w:tcW w:w="1296" w:type="dxa"/>
          </w:tcPr>
          <w:p w14:paraId="0FD985EB"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26F340DE"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5D0C5CD6"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153,532</w:t>
            </w:r>
          </w:p>
        </w:tc>
      </w:tr>
      <w:tr w:rsidR="00DB59D6" w:rsidRPr="00821BEB" w14:paraId="6690D6BE" w14:textId="77777777" w:rsidTr="00DB59D6">
        <w:trPr>
          <w:cantSplit/>
        </w:trPr>
        <w:tc>
          <w:tcPr>
            <w:tcW w:w="4262" w:type="dxa"/>
            <w:vAlign w:val="center"/>
          </w:tcPr>
          <w:p w14:paraId="6FAFB99E" w14:textId="620C78BF" w:rsidR="00DB59D6" w:rsidRPr="00821BEB" w:rsidRDefault="00DB59D6" w:rsidP="00821BEB">
            <w:pPr>
              <w:ind w:left="-101"/>
              <w:rPr>
                <w:rFonts w:ascii="Arial" w:hAnsi="Arial" w:cs="Arial"/>
                <w:color w:val="auto"/>
                <w:sz w:val="18"/>
                <w:szCs w:val="18"/>
              </w:rPr>
            </w:pPr>
            <w:r w:rsidRPr="00821BEB">
              <w:rPr>
                <w:rFonts w:ascii="Arial" w:hAnsi="Arial" w:cs="Arial"/>
                <w:color w:val="auto"/>
                <w:sz w:val="18"/>
                <w:szCs w:val="18"/>
              </w:rPr>
              <w:t>Cost</w:t>
            </w:r>
          </w:p>
        </w:tc>
        <w:tc>
          <w:tcPr>
            <w:tcW w:w="1296" w:type="dxa"/>
            <w:vAlign w:val="bottom"/>
          </w:tcPr>
          <w:p w14:paraId="4370E346" w14:textId="77777777" w:rsidR="00DB59D6" w:rsidRPr="00821BEB" w:rsidRDefault="00DB59D6" w:rsidP="00821BEB">
            <w:pPr>
              <w:ind w:right="-72"/>
              <w:jc w:val="right"/>
              <w:rPr>
                <w:rFonts w:ascii="Arial" w:hAnsi="Arial" w:cs="Arial"/>
                <w:color w:val="auto"/>
                <w:sz w:val="18"/>
                <w:szCs w:val="18"/>
              </w:rPr>
            </w:pPr>
          </w:p>
        </w:tc>
        <w:tc>
          <w:tcPr>
            <w:tcW w:w="1296" w:type="dxa"/>
          </w:tcPr>
          <w:p w14:paraId="5CCBDE74" w14:textId="77777777" w:rsidR="00DB59D6" w:rsidRPr="00821BEB" w:rsidRDefault="00DB59D6" w:rsidP="00821BEB">
            <w:pPr>
              <w:ind w:right="-72"/>
              <w:jc w:val="right"/>
              <w:rPr>
                <w:rFonts w:ascii="Arial" w:hAnsi="Arial" w:cs="Arial"/>
                <w:color w:val="auto"/>
                <w:sz w:val="18"/>
                <w:szCs w:val="18"/>
              </w:rPr>
            </w:pPr>
          </w:p>
        </w:tc>
        <w:tc>
          <w:tcPr>
            <w:tcW w:w="1296" w:type="dxa"/>
          </w:tcPr>
          <w:p w14:paraId="1421E2CF" w14:textId="77777777" w:rsidR="00DB59D6" w:rsidRPr="00821BEB" w:rsidRDefault="00DB59D6" w:rsidP="00821BEB">
            <w:pPr>
              <w:ind w:right="-72"/>
              <w:jc w:val="right"/>
              <w:rPr>
                <w:rFonts w:ascii="Arial" w:hAnsi="Arial" w:cs="Arial"/>
                <w:color w:val="auto"/>
                <w:sz w:val="18"/>
                <w:szCs w:val="18"/>
              </w:rPr>
            </w:pPr>
          </w:p>
        </w:tc>
        <w:tc>
          <w:tcPr>
            <w:tcW w:w="1296" w:type="dxa"/>
          </w:tcPr>
          <w:p w14:paraId="7306CA6E" w14:textId="77777777" w:rsidR="00DB59D6" w:rsidRPr="00821BEB" w:rsidRDefault="00DB59D6" w:rsidP="00821BEB">
            <w:pPr>
              <w:ind w:right="-72"/>
              <w:jc w:val="right"/>
              <w:rPr>
                <w:rFonts w:ascii="Arial" w:hAnsi="Arial" w:cs="Arial"/>
                <w:color w:val="auto"/>
                <w:sz w:val="18"/>
                <w:szCs w:val="18"/>
              </w:rPr>
            </w:pPr>
          </w:p>
        </w:tc>
      </w:tr>
      <w:tr w:rsidR="0087078D" w:rsidRPr="00821BEB" w14:paraId="23DC44C2" w14:textId="77777777" w:rsidTr="00DB59D6">
        <w:trPr>
          <w:cantSplit/>
        </w:trPr>
        <w:tc>
          <w:tcPr>
            <w:tcW w:w="4262" w:type="dxa"/>
            <w:vAlign w:val="center"/>
          </w:tcPr>
          <w:p w14:paraId="7C82EC6C"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depreciation</w:t>
            </w:r>
          </w:p>
        </w:tc>
        <w:tc>
          <w:tcPr>
            <w:tcW w:w="1296" w:type="dxa"/>
            <w:vAlign w:val="bottom"/>
          </w:tcPr>
          <w:p w14:paraId="45B4D795"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(1,195)</w:t>
            </w:r>
          </w:p>
        </w:tc>
        <w:tc>
          <w:tcPr>
            <w:tcW w:w="1296" w:type="dxa"/>
          </w:tcPr>
          <w:p w14:paraId="45BF3BC8"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54653A87"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4A8322D6"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(1,195)</w:t>
            </w:r>
          </w:p>
        </w:tc>
      </w:tr>
      <w:tr w:rsidR="0087078D" w:rsidRPr="00821BEB" w14:paraId="3D63A219" w14:textId="77777777" w:rsidTr="00DB59D6">
        <w:trPr>
          <w:cantSplit/>
        </w:trPr>
        <w:tc>
          <w:tcPr>
            <w:tcW w:w="4262" w:type="dxa"/>
            <w:vAlign w:val="center"/>
          </w:tcPr>
          <w:p w14:paraId="54469839"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Provision for impairment</w:t>
            </w:r>
          </w:p>
        </w:tc>
        <w:tc>
          <w:tcPr>
            <w:tcW w:w="1296" w:type="dxa"/>
            <w:tcBorders>
              <w:bottom w:val="single" w:sz="4" w:space="0" w:color="auto"/>
            </w:tcBorders>
            <w:vAlign w:val="bottom"/>
          </w:tcPr>
          <w:p w14:paraId="334AA311"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(12,078)</w:t>
            </w:r>
          </w:p>
        </w:tc>
        <w:tc>
          <w:tcPr>
            <w:tcW w:w="1296" w:type="dxa"/>
            <w:tcBorders>
              <w:bottom w:val="single" w:sz="4" w:space="0" w:color="auto"/>
            </w:tcBorders>
          </w:tcPr>
          <w:p w14:paraId="515E8D47"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335ECF49"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5742EBF9"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(12,078)</w:t>
            </w:r>
          </w:p>
        </w:tc>
      </w:tr>
      <w:tr w:rsidR="0087078D" w:rsidRPr="00821BEB" w14:paraId="1269A3CC" w14:textId="77777777" w:rsidTr="00DB59D6">
        <w:trPr>
          <w:cantSplit/>
        </w:trPr>
        <w:tc>
          <w:tcPr>
            <w:tcW w:w="4262" w:type="dxa"/>
            <w:vAlign w:val="center"/>
          </w:tcPr>
          <w:p w14:paraId="324E6F7A"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tcPr>
          <w:p w14:paraId="06175F5C"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49B1FD33"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4C4B70E2"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05366266" w14:textId="77777777" w:rsidR="0087078D" w:rsidRPr="00821BEB" w:rsidRDefault="0087078D" w:rsidP="00821BEB">
            <w:pPr>
              <w:ind w:right="-72"/>
              <w:jc w:val="right"/>
              <w:rPr>
                <w:rFonts w:ascii="Arial" w:hAnsi="Arial" w:cs="Arial"/>
                <w:b/>
                <w:bCs/>
                <w:color w:val="auto"/>
                <w:sz w:val="8"/>
                <w:szCs w:val="8"/>
              </w:rPr>
            </w:pPr>
          </w:p>
        </w:tc>
      </w:tr>
      <w:tr w:rsidR="0087078D" w:rsidRPr="00821BEB" w14:paraId="65512129" w14:textId="77777777" w:rsidTr="00DB59D6">
        <w:trPr>
          <w:cantSplit/>
        </w:trPr>
        <w:tc>
          <w:tcPr>
            <w:tcW w:w="4262" w:type="dxa"/>
            <w:vAlign w:val="center"/>
          </w:tcPr>
          <w:p w14:paraId="79BD7A2F" w14:textId="77777777" w:rsidR="0087078D" w:rsidRPr="00821BEB" w:rsidRDefault="0087078D" w:rsidP="00821BEB">
            <w:pPr>
              <w:ind w:left="-101"/>
              <w:rPr>
                <w:rFonts w:ascii="Arial" w:hAnsi="Arial" w:cs="Arial"/>
                <w:color w:val="auto"/>
                <w:sz w:val="18"/>
                <w:szCs w:val="18"/>
                <w:u w:val="single"/>
              </w:rPr>
            </w:pPr>
            <w:r w:rsidRPr="00821BEB">
              <w:rPr>
                <w:rFonts w:ascii="Arial" w:hAnsi="Arial" w:cs="Arial"/>
                <w:color w:val="auto"/>
                <w:sz w:val="18"/>
                <w:szCs w:val="18"/>
              </w:rPr>
              <w:t>Net book amount</w:t>
            </w:r>
          </w:p>
        </w:tc>
        <w:tc>
          <w:tcPr>
            <w:tcW w:w="1296" w:type="dxa"/>
            <w:tcBorders>
              <w:bottom w:val="single" w:sz="4" w:space="0" w:color="auto"/>
            </w:tcBorders>
          </w:tcPr>
          <w:p w14:paraId="75055C4D"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rPr>
              <w:t>140,259</w:t>
            </w:r>
          </w:p>
        </w:tc>
        <w:tc>
          <w:tcPr>
            <w:tcW w:w="1296" w:type="dxa"/>
            <w:tcBorders>
              <w:bottom w:val="single" w:sz="4" w:space="0" w:color="auto"/>
            </w:tcBorders>
          </w:tcPr>
          <w:p w14:paraId="69B2E04B"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0E5393DC"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375C2701"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140,259</w:t>
            </w:r>
          </w:p>
        </w:tc>
      </w:tr>
      <w:tr w:rsidR="0087078D" w:rsidRPr="00821BEB" w14:paraId="7C4E3BD3" w14:textId="77777777" w:rsidTr="00DB59D6">
        <w:trPr>
          <w:cantSplit/>
        </w:trPr>
        <w:tc>
          <w:tcPr>
            <w:tcW w:w="4262" w:type="dxa"/>
            <w:vAlign w:val="center"/>
          </w:tcPr>
          <w:p w14:paraId="74720CE4" w14:textId="77777777" w:rsidR="0087078D" w:rsidRPr="00821BEB" w:rsidRDefault="0087078D" w:rsidP="00821BEB">
            <w:pPr>
              <w:ind w:left="-101"/>
              <w:rPr>
                <w:rFonts w:ascii="Arial" w:hAnsi="Arial" w:cs="Arial"/>
                <w:b/>
                <w:bCs/>
                <w:color w:val="auto"/>
                <w:sz w:val="14"/>
                <w:szCs w:val="14"/>
                <w:cs/>
              </w:rPr>
            </w:pPr>
          </w:p>
        </w:tc>
        <w:tc>
          <w:tcPr>
            <w:tcW w:w="1296" w:type="dxa"/>
            <w:tcBorders>
              <w:top w:val="single" w:sz="4" w:space="0" w:color="auto"/>
            </w:tcBorders>
          </w:tcPr>
          <w:p w14:paraId="56656F5A"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0C6DB886"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684CA493"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5F528892" w14:textId="77777777" w:rsidR="0087078D" w:rsidRPr="00821BEB" w:rsidRDefault="0087078D" w:rsidP="00821BEB">
            <w:pPr>
              <w:ind w:right="-72"/>
              <w:jc w:val="right"/>
              <w:rPr>
                <w:rFonts w:ascii="Arial" w:hAnsi="Arial" w:cs="Arial"/>
                <w:b/>
                <w:bCs/>
                <w:color w:val="auto"/>
                <w:sz w:val="14"/>
                <w:szCs w:val="14"/>
              </w:rPr>
            </w:pPr>
          </w:p>
        </w:tc>
      </w:tr>
      <w:tr w:rsidR="0087078D" w:rsidRPr="00821BEB" w14:paraId="33DBDEF4" w14:textId="77777777" w:rsidTr="00DB59D6">
        <w:trPr>
          <w:cantSplit/>
        </w:trPr>
        <w:tc>
          <w:tcPr>
            <w:tcW w:w="4262" w:type="dxa"/>
            <w:vAlign w:val="center"/>
          </w:tcPr>
          <w:p w14:paraId="605A1858" w14:textId="77777777" w:rsidR="0087078D" w:rsidRPr="00821BEB" w:rsidRDefault="0087078D" w:rsidP="00821BEB">
            <w:pPr>
              <w:ind w:left="-101"/>
              <w:rPr>
                <w:rFonts w:ascii="Arial" w:hAnsi="Arial" w:cs="Arial"/>
                <w:b/>
                <w:bCs/>
                <w:color w:val="auto"/>
                <w:sz w:val="18"/>
                <w:szCs w:val="18"/>
                <w:cs/>
              </w:rPr>
            </w:pPr>
            <w:r w:rsidRPr="00821BEB">
              <w:rPr>
                <w:rFonts w:ascii="Arial" w:hAnsi="Arial" w:cs="Arial"/>
                <w:b/>
                <w:bCs/>
                <w:color w:val="auto"/>
                <w:sz w:val="18"/>
                <w:szCs w:val="18"/>
              </w:rPr>
              <w:t>For the year ended 31 December</w:t>
            </w:r>
            <w:r w:rsidRPr="00821BEB">
              <w:rPr>
                <w:rFonts w:ascii="Arial" w:hAnsi="Arial" w:cs="Arial"/>
                <w:b/>
                <w:bCs/>
                <w:color w:val="auto"/>
                <w:sz w:val="18"/>
                <w:szCs w:val="18"/>
                <w:cs/>
                <w:lang w:val="en-GB"/>
              </w:rPr>
              <w:t xml:space="preserve"> </w:t>
            </w:r>
            <w:r w:rsidRPr="00821BEB">
              <w:rPr>
                <w:rFonts w:ascii="Arial" w:hAnsi="Arial" w:cs="Arial"/>
                <w:b/>
                <w:bCs/>
                <w:color w:val="auto"/>
                <w:sz w:val="18"/>
                <w:szCs w:val="18"/>
                <w:lang w:val="en-GB"/>
              </w:rPr>
              <w:t>2018</w:t>
            </w:r>
          </w:p>
        </w:tc>
        <w:tc>
          <w:tcPr>
            <w:tcW w:w="1296" w:type="dxa"/>
          </w:tcPr>
          <w:p w14:paraId="7B64CA32" w14:textId="77777777" w:rsidR="0087078D" w:rsidRPr="00821BEB" w:rsidRDefault="0087078D" w:rsidP="00821BEB">
            <w:pPr>
              <w:ind w:right="-72"/>
              <w:jc w:val="right"/>
              <w:rPr>
                <w:rFonts w:ascii="Arial" w:hAnsi="Arial" w:cs="Arial"/>
                <w:color w:val="auto"/>
                <w:sz w:val="18"/>
                <w:szCs w:val="18"/>
              </w:rPr>
            </w:pPr>
          </w:p>
        </w:tc>
        <w:tc>
          <w:tcPr>
            <w:tcW w:w="1296" w:type="dxa"/>
          </w:tcPr>
          <w:p w14:paraId="64ADE562" w14:textId="77777777" w:rsidR="0087078D" w:rsidRPr="00821BEB" w:rsidRDefault="0087078D" w:rsidP="00821BEB">
            <w:pPr>
              <w:ind w:right="-72"/>
              <w:jc w:val="right"/>
              <w:rPr>
                <w:rFonts w:ascii="Arial" w:hAnsi="Arial" w:cs="Arial"/>
                <w:color w:val="auto"/>
                <w:sz w:val="18"/>
                <w:szCs w:val="18"/>
              </w:rPr>
            </w:pPr>
          </w:p>
        </w:tc>
        <w:tc>
          <w:tcPr>
            <w:tcW w:w="1296" w:type="dxa"/>
          </w:tcPr>
          <w:p w14:paraId="7E45DF4D" w14:textId="77777777" w:rsidR="0087078D" w:rsidRPr="00821BEB" w:rsidRDefault="0087078D" w:rsidP="00821BEB">
            <w:pPr>
              <w:ind w:right="-72"/>
              <w:jc w:val="right"/>
              <w:rPr>
                <w:rFonts w:ascii="Arial" w:hAnsi="Arial" w:cs="Arial"/>
                <w:color w:val="auto"/>
                <w:sz w:val="18"/>
                <w:szCs w:val="18"/>
              </w:rPr>
            </w:pPr>
          </w:p>
        </w:tc>
        <w:tc>
          <w:tcPr>
            <w:tcW w:w="1296" w:type="dxa"/>
          </w:tcPr>
          <w:p w14:paraId="59949318" w14:textId="77777777" w:rsidR="0087078D" w:rsidRPr="00821BEB" w:rsidRDefault="0087078D" w:rsidP="00821BEB">
            <w:pPr>
              <w:ind w:right="-72"/>
              <w:jc w:val="right"/>
              <w:rPr>
                <w:rFonts w:ascii="Arial" w:hAnsi="Arial" w:cs="Arial"/>
                <w:color w:val="auto"/>
                <w:sz w:val="18"/>
                <w:szCs w:val="18"/>
              </w:rPr>
            </w:pPr>
          </w:p>
        </w:tc>
      </w:tr>
      <w:tr w:rsidR="0087078D" w:rsidRPr="00821BEB" w14:paraId="76308254" w14:textId="77777777" w:rsidTr="00DB59D6">
        <w:trPr>
          <w:cantSplit/>
        </w:trPr>
        <w:tc>
          <w:tcPr>
            <w:tcW w:w="4262" w:type="dxa"/>
            <w:vAlign w:val="center"/>
          </w:tcPr>
          <w:p w14:paraId="15050B50" w14:textId="77777777" w:rsidR="0087078D" w:rsidRPr="00821BEB" w:rsidRDefault="0087078D" w:rsidP="00821BEB">
            <w:pPr>
              <w:ind w:left="-101"/>
              <w:rPr>
                <w:rFonts w:ascii="Arial" w:hAnsi="Arial" w:cs="Arial"/>
                <w:b/>
                <w:bCs/>
                <w:color w:val="auto"/>
                <w:sz w:val="18"/>
                <w:szCs w:val="18"/>
              </w:rPr>
            </w:pPr>
            <w:r w:rsidRPr="00821BEB">
              <w:rPr>
                <w:rFonts w:ascii="Arial" w:hAnsi="Arial" w:cs="Arial"/>
                <w:color w:val="auto"/>
                <w:sz w:val="18"/>
                <w:szCs w:val="18"/>
              </w:rPr>
              <w:t>Opening net book amount</w:t>
            </w:r>
          </w:p>
        </w:tc>
        <w:tc>
          <w:tcPr>
            <w:tcW w:w="1296" w:type="dxa"/>
            <w:vAlign w:val="bottom"/>
          </w:tcPr>
          <w:p w14:paraId="7D8FB947"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140,259</w:t>
            </w:r>
          </w:p>
        </w:tc>
        <w:tc>
          <w:tcPr>
            <w:tcW w:w="1296" w:type="dxa"/>
          </w:tcPr>
          <w:p w14:paraId="0DC3C1FF"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29F60803"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5E9E33A7"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140,259</w:t>
            </w:r>
          </w:p>
        </w:tc>
      </w:tr>
      <w:tr w:rsidR="0087078D" w:rsidRPr="00821BEB" w14:paraId="08385B1C" w14:textId="77777777" w:rsidTr="00DB59D6">
        <w:trPr>
          <w:cantSplit/>
        </w:trPr>
        <w:tc>
          <w:tcPr>
            <w:tcW w:w="4262" w:type="dxa"/>
            <w:vAlign w:val="center"/>
          </w:tcPr>
          <w:p w14:paraId="3E04C99A"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Depreciation charge</w:t>
            </w:r>
          </w:p>
        </w:tc>
        <w:tc>
          <w:tcPr>
            <w:tcW w:w="1296" w:type="dxa"/>
            <w:tcBorders>
              <w:bottom w:val="single" w:sz="4" w:space="0" w:color="auto"/>
            </w:tcBorders>
            <w:vAlign w:val="bottom"/>
          </w:tcPr>
          <w:p w14:paraId="58B6E0CD"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(495)</w:t>
            </w:r>
          </w:p>
        </w:tc>
        <w:tc>
          <w:tcPr>
            <w:tcW w:w="1296" w:type="dxa"/>
            <w:tcBorders>
              <w:bottom w:val="single" w:sz="4" w:space="0" w:color="auto"/>
            </w:tcBorders>
          </w:tcPr>
          <w:p w14:paraId="7ADAF9BA"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3DAB4BEE"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6F8CD0EF"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(495)</w:t>
            </w:r>
          </w:p>
        </w:tc>
      </w:tr>
      <w:tr w:rsidR="0087078D" w:rsidRPr="00821BEB" w14:paraId="4FFE8622" w14:textId="77777777" w:rsidTr="00DB59D6">
        <w:trPr>
          <w:cantSplit/>
        </w:trPr>
        <w:tc>
          <w:tcPr>
            <w:tcW w:w="4262" w:type="dxa"/>
            <w:vAlign w:val="center"/>
          </w:tcPr>
          <w:p w14:paraId="750C056E"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tcPr>
          <w:p w14:paraId="69393901"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534CD8DE"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4628A001"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1F8F1AA9" w14:textId="77777777" w:rsidR="0087078D" w:rsidRPr="00821BEB" w:rsidRDefault="0087078D" w:rsidP="00821BEB">
            <w:pPr>
              <w:ind w:right="-72"/>
              <w:jc w:val="right"/>
              <w:rPr>
                <w:rFonts w:ascii="Arial" w:hAnsi="Arial" w:cs="Arial"/>
                <w:b/>
                <w:bCs/>
                <w:color w:val="auto"/>
                <w:sz w:val="8"/>
                <w:szCs w:val="8"/>
              </w:rPr>
            </w:pPr>
          </w:p>
        </w:tc>
      </w:tr>
      <w:tr w:rsidR="0087078D" w:rsidRPr="00821BEB" w14:paraId="5DAE81C4" w14:textId="77777777" w:rsidTr="00DB59D6">
        <w:trPr>
          <w:cantSplit/>
        </w:trPr>
        <w:tc>
          <w:tcPr>
            <w:tcW w:w="4262" w:type="dxa"/>
            <w:vAlign w:val="center"/>
          </w:tcPr>
          <w:p w14:paraId="726C9DCA"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Closing net book amount</w:t>
            </w:r>
          </w:p>
        </w:tc>
        <w:tc>
          <w:tcPr>
            <w:tcW w:w="1296" w:type="dxa"/>
            <w:tcBorders>
              <w:bottom w:val="single" w:sz="4" w:space="0" w:color="auto"/>
            </w:tcBorders>
            <w:vAlign w:val="bottom"/>
          </w:tcPr>
          <w:p w14:paraId="4BEE4D9C"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139,764</w:t>
            </w:r>
          </w:p>
        </w:tc>
        <w:tc>
          <w:tcPr>
            <w:tcW w:w="1296" w:type="dxa"/>
            <w:tcBorders>
              <w:bottom w:val="single" w:sz="4" w:space="0" w:color="auto"/>
            </w:tcBorders>
          </w:tcPr>
          <w:p w14:paraId="10244400"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5A515DCF"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7E88B5AC"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139,764</w:t>
            </w:r>
          </w:p>
        </w:tc>
      </w:tr>
      <w:tr w:rsidR="0087078D" w:rsidRPr="00821BEB" w14:paraId="6325FC3B" w14:textId="77777777" w:rsidTr="00DB59D6">
        <w:trPr>
          <w:cantSplit/>
          <w:trHeight w:val="75"/>
        </w:trPr>
        <w:tc>
          <w:tcPr>
            <w:tcW w:w="4262" w:type="dxa"/>
            <w:vAlign w:val="center"/>
          </w:tcPr>
          <w:p w14:paraId="0AB526D4" w14:textId="77777777" w:rsidR="0087078D" w:rsidRPr="00821BEB" w:rsidRDefault="0087078D" w:rsidP="00821BEB">
            <w:pPr>
              <w:ind w:left="-101"/>
              <w:rPr>
                <w:rFonts w:ascii="Arial" w:hAnsi="Arial" w:cs="Arial"/>
                <w:b/>
                <w:bCs/>
                <w:color w:val="auto"/>
                <w:sz w:val="14"/>
                <w:szCs w:val="14"/>
                <w:cs/>
              </w:rPr>
            </w:pPr>
          </w:p>
        </w:tc>
        <w:tc>
          <w:tcPr>
            <w:tcW w:w="1296" w:type="dxa"/>
            <w:tcBorders>
              <w:top w:val="single" w:sz="4" w:space="0" w:color="auto"/>
            </w:tcBorders>
          </w:tcPr>
          <w:p w14:paraId="629F58B2"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161AA206"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16C66F3D" w14:textId="77777777" w:rsidR="0087078D" w:rsidRPr="00821BEB" w:rsidRDefault="0087078D" w:rsidP="00821BEB">
            <w:pPr>
              <w:ind w:right="-72"/>
              <w:jc w:val="right"/>
              <w:rPr>
                <w:rFonts w:ascii="Arial" w:hAnsi="Arial" w:cs="Arial"/>
                <w:b/>
                <w:bCs/>
                <w:color w:val="auto"/>
                <w:sz w:val="14"/>
                <w:szCs w:val="14"/>
              </w:rPr>
            </w:pPr>
          </w:p>
        </w:tc>
        <w:tc>
          <w:tcPr>
            <w:tcW w:w="1296" w:type="dxa"/>
            <w:tcBorders>
              <w:top w:val="single" w:sz="4" w:space="0" w:color="auto"/>
            </w:tcBorders>
          </w:tcPr>
          <w:p w14:paraId="55A62D55" w14:textId="77777777" w:rsidR="0087078D" w:rsidRPr="00821BEB" w:rsidRDefault="0087078D" w:rsidP="00821BEB">
            <w:pPr>
              <w:ind w:right="-72"/>
              <w:jc w:val="right"/>
              <w:rPr>
                <w:rFonts w:ascii="Arial" w:hAnsi="Arial" w:cs="Arial"/>
                <w:b/>
                <w:bCs/>
                <w:color w:val="auto"/>
                <w:sz w:val="14"/>
                <w:szCs w:val="14"/>
              </w:rPr>
            </w:pPr>
          </w:p>
        </w:tc>
      </w:tr>
      <w:tr w:rsidR="0087078D" w:rsidRPr="00821BEB" w14:paraId="226E4B03" w14:textId="77777777" w:rsidTr="00DB59D6">
        <w:trPr>
          <w:cantSplit/>
        </w:trPr>
        <w:tc>
          <w:tcPr>
            <w:tcW w:w="4262" w:type="dxa"/>
            <w:vAlign w:val="center"/>
          </w:tcPr>
          <w:p w14:paraId="434A41EB" w14:textId="77777777" w:rsidR="0087078D" w:rsidRPr="00821BEB" w:rsidRDefault="0087078D" w:rsidP="00821BEB">
            <w:pPr>
              <w:ind w:left="-101"/>
              <w:rPr>
                <w:rFonts w:ascii="Arial" w:hAnsi="Arial" w:cs="Arial"/>
                <w:b/>
                <w:bCs/>
                <w:color w:val="auto"/>
                <w:sz w:val="18"/>
                <w:szCs w:val="18"/>
              </w:rPr>
            </w:pPr>
            <w:r w:rsidRPr="00821BEB">
              <w:rPr>
                <w:rFonts w:ascii="Arial" w:hAnsi="Arial" w:cs="Arial"/>
                <w:b/>
                <w:bCs/>
                <w:color w:val="auto"/>
                <w:sz w:val="18"/>
                <w:szCs w:val="18"/>
              </w:rPr>
              <w:t>As at 31 December</w:t>
            </w:r>
            <w:r w:rsidRPr="00821BEB">
              <w:rPr>
                <w:rFonts w:ascii="Arial" w:hAnsi="Arial" w:cs="Arial"/>
                <w:b/>
                <w:bCs/>
                <w:color w:val="auto"/>
                <w:sz w:val="18"/>
                <w:szCs w:val="18"/>
                <w:cs/>
              </w:rPr>
              <w:t xml:space="preserve"> </w:t>
            </w:r>
            <w:r w:rsidRPr="00821BEB">
              <w:rPr>
                <w:rFonts w:ascii="Arial" w:hAnsi="Arial" w:cs="Arial"/>
                <w:b/>
                <w:bCs/>
                <w:color w:val="auto"/>
                <w:sz w:val="18"/>
                <w:szCs w:val="18"/>
              </w:rPr>
              <w:t>2018</w:t>
            </w:r>
          </w:p>
        </w:tc>
        <w:tc>
          <w:tcPr>
            <w:tcW w:w="1296" w:type="dxa"/>
          </w:tcPr>
          <w:p w14:paraId="12CFB016" w14:textId="77777777" w:rsidR="0087078D" w:rsidRPr="00821BEB" w:rsidRDefault="0087078D" w:rsidP="00821BEB">
            <w:pPr>
              <w:ind w:right="-72"/>
              <w:jc w:val="right"/>
              <w:rPr>
                <w:rFonts w:ascii="Arial" w:hAnsi="Arial" w:cs="Arial"/>
                <w:color w:val="auto"/>
                <w:sz w:val="18"/>
                <w:szCs w:val="18"/>
              </w:rPr>
            </w:pPr>
          </w:p>
        </w:tc>
        <w:tc>
          <w:tcPr>
            <w:tcW w:w="1296" w:type="dxa"/>
          </w:tcPr>
          <w:p w14:paraId="44A2FC0E" w14:textId="77777777" w:rsidR="0087078D" w:rsidRPr="00821BEB" w:rsidRDefault="0087078D" w:rsidP="00821BEB">
            <w:pPr>
              <w:ind w:right="-72"/>
              <w:jc w:val="right"/>
              <w:rPr>
                <w:rFonts w:ascii="Arial" w:hAnsi="Arial" w:cs="Arial"/>
                <w:color w:val="auto"/>
                <w:sz w:val="18"/>
                <w:szCs w:val="18"/>
              </w:rPr>
            </w:pPr>
          </w:p>
        </w:tc>
        <w:tc>
          <w:tcPr>
            <w:tcW w:w="1296" w:type="dxa"/>
          </w:tcPr>
          <w:p w14:paraId="3BAC8A8A" w14:textId="77777777" w:rsidR="0087078D" w:rsidRPr="00821BEB" w:rsidRDefault="0087078D" w:rsidP="00821BEB">
            <w:pPr>
              <w:ind w:right="-72"/>
              <w:jc w:val="right"/>
              <w:rPr>
                <w:rFonts w:ascii="Arial" w:hAnsi="Arial" w:cs="Arial"/>
                <w:color w:val="auto"/>
                <w:sz w:val="18"/>
                <w:szCs w:val="18"/>
              </w:rPr>
            </w:pPr>
          </w:p>
        </w:tc>
        <w:tc>
          <w:tcPr>
            <w:tcW w:w="1296" w:type="dxa"/>
          </w:tcPr>
          <w:p w14:paraId="654BA7B9" w14:textId="77777777" w:rsidR="0087078D" w:rsidRPr="00821BEB" w:rsidRDefault="0087078D" w:rsidP="00821BEB">
            <w:pPr>
              <w:ind w:right="-72"/>
              <w:jc w:val="right"/>
              <w:rPr>
                <w:rFonts w:ascii="Arial" w:hAnsi="Arial" w:cs="Arial"/>
                <w:color w:val="auto"/>
                <w:sz w:val="18"/>
                <w:szCs w:val="18"/>
              </w:rPr>
            </w:pPr>
          </w:p>
        </w:tc>
      </w:tr>
      <w:tr w:rsidR="0087078D" w:rsidRPr="00821BEB" w14:paraId="1ADB529F" w14:textId="77777777" w:rsidTr="00DB59D6">
        <w:trPr>
          <w:cantSplit/>
        </w:trPr>
        <w:tc>
          <w:tcPr>
            <w:tcW w:w="4262" w:type="dxa"/>
            <w:vAlign w:val="center"/>
          </w:tcPr>
          <w:p w14:paraId="7C406DA8" w14:textId="77777777" w:rsidR="0087078D" w:rsidRPr="00821BEB" w:rsidRDefault="0087078D" w:rsidP="00821BEB">
            <w:pPr>
              <w:ind w:left="-101"/>
              <w:rPr>
                <w:rFonts w:ascii="Arial" w:hAnsi="Arial" w:cs="Arial"/>
                <w:b/>
                <w:bCs/>
                <w:color w:val="auto"/>
                <w:sz w:val="18"/>
                <w:szCs w:val="18"/>
              </w:rPr>
            </w:pPr>
            <w:r w:rsidRPr="00821BEB">
              <w:rPr>
                <w:rFonts w:ascii="Arial" w:hAnsi="Arial" w:cs="Arial"/>
                <w:color w:val="auto"/>
                <w:sz w:val="18"/>
                <w:szCs w:val="18"/>
              </w:rPr>
              <w:t>Cost</w:t>
            </w:r>
          </w:p>
        </w:tc>
        <w:tc>
          <w:tcPr>
            <w:tcW w:w="1296" w:type="dxa"/>
            <w:vAlign w:val="bottom"/>
          </w:tcPr>
          <w:p w14:paraId="4EBBAF61"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lang w:val="en-GB"/>
              </w:rPr>
              <w:t>153,532</w:t>
            </w:r>
          </w:p>
        </w:tc>
        <w:tc>
          <w:tcPr>
            <w:tcW w:w="1296" w:type="dxa"/>
          </w:tcPr>
          <w:p w14:paraId="11440511"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296" w:type="dxa"/>
          </w:tcPr>
          <w:p w14:paraId="79831512"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296" w:type="dxa"/>
          </w:tcPr>
          <w:p w14:paraId="34CC40B6"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153,532</w:t>
            </w:r>
          </w:p>
        </w:tc>
      </w:tr>
      <w:tr w:rsidR="0087078D" w:rsidRPr="00821BEB" w14:paraId="0E5E2BE2" w14:textId="77777777" w:rsidTr="00DB59D6">
        <w:trPr>
          <w:cantSplit/>
        </w:trPr>
        <w:tc>
          <w:tcPr>
            <w:tcW w:w="4262" w:type="dxa"/>
            <w:vAlign w:val="center"/>
          </w:tcPr>
          <w:p w14:paraId="6AFD62B2"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depreciation</w:t>
            </w:r>
          </w:p>
        </w:tc>
        <w:tc>
          <w:tcPr>
            <w:tcW w:w="1296" w:type="dxa"/>
            <w:vAlign w:val="bottom"/>
          </w:tcPr>
          <w:p w14:paraId="15C024B4"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1</w:t>
            </w:r>
            <w:r w:rsidRPr="00821BEB">
              <w:rPr>
                <w:rFonts w:ascii="Arial" w:hAnsi="Arial" w:cs="Arial"/>
                <w:color w:val="auto"/>
                <w:sz w:val="18"/>
                <w:szCs w:val="18"/>
              </w:rPr>
              <w:t>,</w:t>
            </w:r>
            <w:r w:rsidRPr="00821BEB">
              <w:rPr>
                <w:rFonts w:ascii="Arial" w:hAnsi="Arial" w:cs="Arial"/>
                <w:color w:val="auto"/>
                <w:sz w:val="18"/>
                <w:szCs w:val="18"/>
                <w:lang w:val="en-GB"/>
              </w:rPr>
              <w:t>690</w:t>
            </w:r>
            <w:r w:rsidRPr="00821BEB">
              <w:rPr>
                <w:rFonts w:ascii="Arial" w:hAnsi="Arial" w:cs="Arial"/>
                <w:color w:val="auto"/>
                <w:sz w:val="18"/>
                <w:szCs w:val="18"/>
              </w:rPr>
              <w:t>)</w:t>
            </w:r>
          </w:p>
        </w:tc>
        <w:tc>
          <w:tcPr>
            <w:tcW w:w="1296" w:type="dxa"/>
          </w:tcPr>
          <w:p w14:paraId="074CBF5F"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265658E9"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Pr>
          <w:p w14:paraId="599D9B5D"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(1,690)</w:t>
            </w:r>
          </w:p>
        </w:tc>
      </w:tr>
      <w:tr w:rsidR="0087078D" w:rsidRPr="00821BEB" w14:paraId="61FA5790" w14:textId="77777777" w:rsidTr="00DB59D6">
        <w:trPr>
          <w:cantSplit/>
          <w:trHeight w:val="75"/>
        </w:trPr>
        <w:tc>
          <w:tcPr>
            <w:tcW w:w="4262" w:type="dxa"/>
            <w:vAlign w:val="center"/>
          </w:tcPr>
          <w:p w14:paraId="4DC6428F" w14:textId="77777777" w:rsidR="0087078D" w:rsidRPr="00821BEB" w:rsidRDefault="0087078D" w:rsidP="00821BEB">
            <w:pPr>
              <w:ind w:left="-101"/>
              <w:rPr>
                <w:rFonts w:ascii="Arial" w:hAnsi="Arial" w:cs="Arial"/>
                <w:color w:val="auto"/>
                <w:sz w:val="18"/>
                <w:szCs w:val="18"/>
                <w:u w:val="single"/>
              </w:rPr>
            </w:pPr>
            <w:r w:rsidRPr="00821BEB">
              <w:rPr>
                <w:rFonts w:ascii="Arial" w:hAnsi="Arial" w:cs="Arial"/>
                <w:color w:val="auto"/>
                <w:sz w:val="18"/>
                <w:szCs w:val="18"/>
                <w:u w:val="single"/>
              </w:rPr>
              <w:t>Less</w:t>
            </w:r>
            <w:r w:rsidRPr="00821BEB">
              <w:rPr>
                <w:rFonts w:ascii="Arial" w:hAnsi="Arial" w:cs="Arial"/>
                <w:color w:val="auto"/>
                <w:sz w:val="18"/>
                <w:szCs w:val="18"/>
              </w:rPr>
              <w:t xml:space="preserve">  Provision for impairment</w:t>
            </w:r>
          </w:p>
        </w:tc>
        <w:tc>
          <w:tcPr>
            <w:tcW w:w="1296" w:type="dxa"/>
            <w:tcBorders>
              <w:bottom w:val="single" w:sz="4" w:space="0" w:color="auto"/>
            </w:tcBorders>
            <w:vAlign w:val="bottom"/>
          </w:tcPr>
          <w:p w14:paraId="49F45066"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12</w:t>
            </w:r>
            <w:r w:rsidRPr="00821BEB">
              <w:rPr>
                <w:rFonts w:ascii="Arial" w:hAnsi="Arial" w:cs="Arial"/>
                <w:color w:val="auto"/>
                <w:sz w:val="18"/>
                <w:szCs w:val="18"/>
              </w:rPr>
              <w:t>,</w:t>
            </w:r>
            <w:r w:rsidRPr="00821BEB">
              <w:rPr>
                <w:rFonts w:ascii="Arial" w:hAnsi="Arial" w:cs="Arial"/>
                <w:color w:val="auto"/>
                <w:sz w:val="18"/>
                <w:szCs w:val="18"/>
                <w:lang w:val="en-GB"/>
              </w:rPr>
              <w:t>078</w:t>
            </w:r>
            <w:r w:rsidRPr="00821BEB">
              <w:rPr>
                <w:rFonts w:ascii="Arial" w:hAnsi="Arial" w:cs="Arial"/>
                <w:color w:val="auto"/>
                <w:sz w:val="18"/>
                <w:szCs w:val="18"/>
              </w:rPr>
              <w:t>)</w:t>
            </w:r>
          </w:p>
        </w:tc>
        <w:tc>
          <w:tcPr>
            <w:tcW w:w="1296" w:type="dxa"/>
            <w:tcBorders>
              <w:bottom w:val="single" w:sz="4" w:space="0" w:color="auto"/>
            </w:tcBorders>
          </w:tcPr>
          <w:p w14:paraId="3CBD3AD6"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4286FF28"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4FF76C16"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(12,078)</w:t>
            </w:r>
          </w:p>
        </w:tc>
      </w:tr>
      <w:tr w:rsidR="0087078D" w:rsidRPr="00821BEB" w14:paraId="5E51D0F6" w14:textId="77777777" w:rsidTr="00DB59D6">
        <w:trPr>
          <w:cantSplit/>
        </w:trPr>
        <w:tc>
          <w:tcPr>
            <w:tcW w:w="4262" w:type="dxa"/>
            <w:vAlign w:val="center"/>
          </w:tcPr>
          <w:p w14:paraId="5BFE2BC4"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tcPr>
          <w:p w14:paraId="40E1F317"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3737A0FB"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6C279F0A"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470D2503" w14:textId="77777777" w:rsidR="0087078D" w:rsidRPr="00821BEB" w:rsidRDefault="0087078D" w:rsidP="00821BEB">
            <w:pPr>
              <w:ind w:right="-72"/>
              <w:jc w:val="right"/>
              <w:rPr>
                <w:rFonts w:ascii="Arial" w:hAnsi="Arial" w:cs="Arial"/>
                <w:b/>
                <w:bCs/>
                <w:color w:val="auto"/>
                <w:sz w:val="8"/>
                <w:szCs w:val="8"/>
              </w:rPr>
            </w:pPr>
          </w:p>
        </w:tc>
      </w:tr>
      <w:tr w:rsidR="0087078D" w:rsidRPr="00821BEB" w14:paraId="42CEE603" w14:textId="77777777" w:rsidTr="00DB59D6">
        <w:trPr>
          <w:cantSplit/>
        </w:trPr>
        <w:tc>
          <w:tcPr>
            <w:tcW w:w="4262" w:type="dxa"/>
            <w:vAlign w:val="center"/>
          </w:tcPr>
          <w:p w14:paraId="03CA444A"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Net book amount</w:t>
            </w:r>
          </w:p>
        </w:tc>
        <w:tc>
          <w:tcPr>
            <w:tcW w:w="1296" w:type="dxa"/>
            <w:tcBorders>
              <w:bottom w:val="single" w:sz="4" w:space="0" w:color="auto"/>
            </w:tcBorders>
          </w:tcPr>
          <w:p w14:paraId="01AA72F9"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139</w:t>
            </w:r>
            <w:r w:rsidRPr="00821BEB">
              <w:rPr>
                <w:rFonts w:ascii="Arial" w:hAnsi="Arial" w:cs="Arial"/>
                <w:color w:val="auto"/>
                <w:sz w:val="18"/>
                <w:szCs w:val="18"/>
              </w:rPr>
              <w:t>,</w:t>
            </w:r>
            <w:r w:rsidRPr="00821BEB">
              <w:rPr>
                <w:rFonts w:ascii="Arial" w:hAnsi="Arial" w:cs="Arial"/>
                <w:color w:val="auto"/>
                <w:sz w:val="18"/>
                <w:szCs w:val="18"/>
                <w:lang w:val="en-GB"/>
              </w:rPr>
              <w:t>764</w:t>
            </w:r>
          </w:p>
        </w:tc>
        <w:tc>
          <w:tcPr>
            <w:tcW w:w="1296" w:type="dxa"/>
            <w:tcBorders>
              <w:bottom w:val="single" w:sz="4" w:space="0" w:color="auto"/>
            </w:tcBorders>
          </w:tcPr>
          <w:p w14:paraId="030974C1"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296" w:type="dxa"/>
            <w:tcBorders>
              <w:bottom w:val="single" w:sz="4" w:space="0" w:color="auto"/>
            </w:tcBorders>
          </w:tcPr>
          <w:p w14:paraId="1CD0CFBB"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296" w:type="dxa"/>
            <w:tcBorders>
              <w:bottom w:val="single" w:sz="4" w:space="0" w:color="auto"/>
            </w:tcBorders>
          </w:tcPr>
          <w:p w14:paraId="11BE0B94" w14:textId="77777777" w:rsidR="0087078D" w:rsidRPr="00821BEB" w:rsidRDefault="0087078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139,764</w:t>
            </w:r>
          </w:p>
        </w:tc>
      </w:tr>
      <w:tr w:rsidR="0087078D" w:rsidRPr="00821BEB" w14:paraId="35AD1A32" w14:textId="77777777" w:rsidTr="00DB59D6">
        <w:trPr>
          <w:cantSplit/>
        </w:trPr>
        <w:tc>
          <w:tcPr>
            <w:tcW w:w="4262" w:type="dxa"/>
            <w:vAlign w:val="center"/>
          </w:tcPr>
          <w:p w14:paraId="165AD23D"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tcPr>
          <w:p w14:paraId="35403D23"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7C762C6C"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5C931ABA"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tcPr>
          <w:p w14:paraId="12753634" w14:textId="77777777" w:rsidR="0087078D" w:rsidRPr="00821BEB" w:rsidRDefault="0087078D" w:rsidP="00821BEB">
            <w:pPr>
              <w:ind w:right="-72"/>
              <w:jc w:val="right"/>
              <w:rPr>
                <w:rFonts w:ascii="Arial" w:hAnsi="Arial" w:cs="Arial"/>
                <w:b/>
                <w:bCs/>
                <w:color w:val="auto"/>
                <w:sz w:val="8"/>
                <w:szCs w:val="8"/>
              </w:rPr>
            </w:pPr>
          </w:p>
        </w:tc>
      </w:tr>
      <w:tr w:rsidR="0087078D" w:rsidRPr="00821BEB" w14:paraId="444368F2" w14:textId="77777777" w:rsidTr="00DB59D6">
        <w:trPr>
          <w:cantSplit/>
        </w:trPr>
        <w:tc>
          <w:tcPr>
            <w:tcW w:w="4262" w:type="dxa"/>
            <w:vAlign w:val="center"/>
          </w:tcPr>
          <w:p w14:paraId="4CD2B792" w14:textId="77777777" w:rsidR="0087078D" w:rsidRPr="00821BEB" w:rsidRDefault="0087078D" w:rsidP="00821BEB">
            <w:pPr>
              <w:ind w:left="-101"/>
              <w:rPr>
                <w:rFonts w:ascii="Arial" w:hAnsi="Arial" w:cs="Arial"/>
                <w:color w:val="auto"/>
                <w:sz w:val="18"/>
                <w:szCs w:val="18"/>
                <w:cs/>
              </w:rPr>
            </w:pPr>
            <w:r w:rsidRPr="00821BEB">
              <w:rPr>
                <w:rFonts w:ascii="Arial" w:hAnsi="Arial" w:cs="Arial"/>
                <w:color w:val="auto"/>
                <w:sz w:val="18"/>
                <w:szCs w:val="18"/>
              </w:rPr>
              <w:t>Fair value</w:t>
            </w:r>
          </w:p>
        </w:tc>
        <w:tc>
          <w:tcPr>
            <w:tcW w:w="1296" w:type="dxa"/>
            <w:tcBorders>
              <w:bottom w:val="single" w:sz="4" w:space="0" w:color="auto"/>
            </w:tcBorders>
          </w:tcPr>
          <w:p w14:paraId="4AD939D9" w14:textId="316DBE02"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141,45</w:t>
            </w:r>
            <w:r w:rsidR="003854D8">
              <w:rPr>
                <w:rFonts w:ascii="Arial" w:hAnsi="Arial" w:cs="Arial"/>
                <w:color w:val="auto"/>
                <w:sz w:val="18"/>
                <w:szCs w:val="18"/>
              </w:rPr>
              <w:t>4</w:t>
            </w:r>
          </w:p>
        </w:tc>
        <w:tc>
          <w:tcPr>
            <w:tcW w:w="1296" w:type="dxa"/>
            <w:tcBorders>
              <w:bottom w:val="single" w:sz="4" w:space="0" w:color="auto"/>
            </w:tcBorders>
          </w:tcPr>
          <w:p w14:paraId="0A8D238F"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6399E3BD"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tcPr>
          <w:p w14:paraId="21C2ABBE" w14:textId="7787D928"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141,45</w:t>
            </w:r>
            <w:r w:rsidR="003854D8">
              <w:rPr>
                <w:rFonts w:ascii="Arial" w:hAnsi="Arial" w:cs="Arial"/>
                <w:color w:val="auto"/>
                <w:sz w:val="18"/>
                <w:szCs w:val="18"/>
              </w:rPr>
              <w:t>4</w:t>
            </w:r>
          </w:p>
        </w:tc>
      </w:tr>
      <w:tr w:rsidR="0087078D" w:rsidRPr="00821BEB" w14:paraId="30186473" w14:textId="77777777" w:rsidTr="00DB59D6">
        <w:trPr>
          <w:cantSplit/>
        </w:trPr>
        <w:tc>
          <w:tcPr>
            <w:tcW w:w="4262" w:type="dxa"/>
            <w:vAlign w:val="center"/>
          </w:tcPr>
          <w:p w14:paraId="691DEC58" w14:textId="77777777" w:rsidR="0087078D" w:rsidRPr="00821BEB" w:rsidRDefault="0087078D" w:rsidP="00821BEB">
            <w:pPr>
              <w:ind w:left="-101"/>
              <w:rPr>
                <w:rFonts w:ascii="Arial" w:hAnsi="Arial" w:cs="Arial"/>
                <w:color w:val="auto"/>
                <w:sz w:val="14"/>
                <w:szCs w:val="14"/>
              </w:rPr>
            </w:pPr>
          </w:p>
        </w:tc>
        <w:tc>
          <w:tcPr>
            <w:tcW w:w="1296" w:type="dxa"/>
            <w:tcBorders>
              <w:top w:val="single" w:sz="4" w:space="0" w:color="auto"/>
            </w:tcBorders>
          </w:tcPr>
          <w:p w14:paraId="3C00E368" w14:textId="77777777" w:rsidR="0087078D" w:rsidRPr="00821BEB" w:rsidRDefault="0087078D" w:rsidP="00821BEB">
            <w:pPr>
              <w:ind w:right="-72"/>
              <w:jc w:val="right"/>
              <w:rPr>
                <w:rFonts w:ascii="Arial" w:hAnsi="Arial" w:cs="Arial"/>
                <w:color w:val="auto"/>
                <w:sz w:val="14"/>
                <w:szCs w:val="14"/>
                <w:lang w:val="en-GB"/>
              </w:rPr>
            </w:pPr>
          </w:p>
        </w:tc>
        <w:tc>
          <w:tcPr>
            <w:tcW w:w="1296" w:type="dxa"/>
            <w:tcBorders>
              <w:top w:val="single" w:sz="4" w:space="0" w:color="auto"/>
            </w:tcBorders>
          </w:tcPr>
          <w:p w14:paraId="0920D4CA" w14:textId="77777777" w:rsidR="0087078D" w:rsidRPr="00821BEB" w:rsidRDefault="0087078D" w:rsidP="00821BEB">
            <w:pPr>
              <w:ind w:right="-72"/>
              <w:jc w:val="right"/>
              <w:rPr>
                <w:rFonts w:ascii="Arial" w:hAnsi="Arial" w:cs="Arial"/>
                <w:color w:val="auto"/>
                <w:sz w:val="14"/>
                <w:szCs w:val="14"/>
                <w:lang w:val="en-GB"/>
              </w:rPr>
            </w:pPr>
          </w:p>
        </w:tc>
        <w:tc>
          <w:tcPr>
            <w:tcW w:w="1296" w:type="dxa"/>
            <w:tcBorders>
              <w:top w:val="single" w:sz="4" w:space="0" w:color="auto"/>
            </w:tcBorders>
          </w:tcPr>
          <w:p w14:paraId="4B901236" w14:textId="77777777" w:rsidR="0087078D" w:rsidRPr="00821BEB" w:rsidRDefault="0087078D" w:rsidP="00821BEB">
            <w:pPr>
              <w:ind w:right="-72"/>
              <w:jc w:val="right"/>
              <w:rPr>
                <w:rFonts w:ascii="Arial" w:hAnsi="Arial" w:cs="Arial"/>
                <w:color w:val="auto"/>
                <w:sz w:val="14"/>
                <w:szCs w:val="14"/>
                <w:lang w:val="en-GB"/>
              </w:rPr>
            </w:pPr>
          </w:p>
        </w:tc>
        <w:tc>
          <w:tcPr>
            <w:tcW w:w="1296" w:type="dxa"/>
            <w:tcBorders>
              <w:top w:val="single" w:sz="4" w:space="0" w:color="auto"/>
            </w:tcBorders>
          </w:tcPr>
          <w:p w14:paraId="711790BC" w14:textId="77777777" w:rsidR="0087078D" w:rsidRPr="00821BEB" w:rsidRDefault="0087078D" w:rsidP="00821BEB">
            <w:pPr>
              <w:ind w:right="-72"/>
              <w:jc w:val="right"/>
              <w:rPr>
                <w:rFonts w:ascii="Arial" w:hAnsi="Arial" w:cs="Arial"/>
                <w:color w:val="auto"/>
                <w:sz w:val="14"/>
                <w:szCs w:val="14"/>
                <w:lang w:val="en-GB"/>
              </w:rPr>
            </w:pPr>
          </w:p>
        </w:tc>
      </w:tr>
      <w:tr w:rsidR="0087078D" w:rsidRPr="00821BEB" w14:paraId="2DA6C4FB" w14:textId="77777777" w:rsidTr="00DB59D6">
        <w:trPr>
          <w:cantSplit/>
        </w:trPr>
        <w:tc>
          <w:tcPr>
            <w:tcW w:w="4262" w:type="dxa"/>
            <w:vAlign w:val="center"/>
          </w:tcPr>
          <w:p w14:paraId="32D255D6" w14:textId="77777777" w:rsidR="0087078D" w:rsidRPr="00821BEB" w:rsidRDefault="0087078D" w:rsidP="00821BEB">
            <w:pPr>
              <w:ind w:left="-101"/>
              <w:rPr>
                <w:rFonts w:ascii="Arial" w:hAnsi="Arial" w:cs="Arial"/>
                <w:b/>
                <w:bCs/>
                <w:color w:val="auto"/>
                <w:sz w:val="18"/>
                <w:szCs w:val="18"/>
                <w:cs/>
              </w:rPr>
            </w:pPr>
            <w:r w:rsidRPr="00821BEB">
              <w:rPr>
                <w:rFonts w:ascii="Arial" w:hAnsi="Arial" w:cs="Arial"/>
                <w:b/>
                <w:bCs/>
                <w:color w:val="auto"/>
                <w:sz w:val="18"/>
                <w:szCs w:val="18"/>
              </w:rPr>
              <w:t>For the year ended 31 December</w:t>
            </w:r>
            <w:r w:rsidRPr="00821BEB">
              <w:rPr>
                <w:rFonts w:ascii="Arial" w:hAnsi="Arial" w:cs="Arial"/>
                <w:b/>
                <w:bCs/>
                <w:color w:val="auto"/>
                <w:sz w:val="18"/>
                <w:szCs w:val="18"/>
                <w:cs/>
                <w:lang w:val="en-GB"/>
              </w:rPr>
              <w:t xml:space="preserve"> </w:t>
            </w:r>
            <w:r w:rsidRPr="00821BEB">
              <w:rPr>
                <w:rFonts w:ascii="Arial" w:hAnsi="Arial" w:cs="Arial"/>
                <w:b/>
                <w:bCs/>
                <w:color w:val="auto"/>
                <w:sz w:val="18"/>
                <w:szCs w:val="18"/>
                <w:lang w:val="en-GB"/>
              </w:rPr>
              <w:t>2019</w:t>
            </w:r>
          </w:p>
        </w:tc>
        <w:tc>
          <w:tcPr>
            <w:tcW w:w="1296" w:type="dxa"/>
            <w:shd w:val="clear" w:color="auto" w:fill="FAFAFA"/>
          </w:tcPr>
          <w:p w14:paraId="4A33C636"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3F47ECCB"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45540628"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437D0146" w14:textId="77777777" w:rsidR="0087078D" w:rsidRPr="00821BEB" w:rsidRDefault="0087078D" w:rsidP="00821BEB">
            <w:pPr>
              <w:ind w:right="-72"/>
              <w:jc w:val="right"/>
              <w:rPr>
                <w:rFonts w:ascii="Arial" w:hAnsi="Arial" w:cs="Arial"/>
                <w:color w:val="auto"/>
                <w:sz w:val="18"/>
                <w:szCs w:val="18"/>
              </w:rPr>
            </w:pPr>
          </w:p>
        </w:tc>
      </w:tr>
      <w:tr w:rsidR="0087078D" w:rsidRPr="00821BEB" w14:paraId="6E7F156D" w14:textId="77777777" w:rsidTr="00DB59D6">
        <w:trPr>
          <w:cantSplit/>
        </w:trPr>
        <w:tc>
          <w:tcPr>
            <w:tcW w:w="4262" w:type="dxa"/>
            <w:vAlign w:val="center"/>
          </w:tcPr>
          <w:p w14:paraId="71DF8FE5" w14:textId="77777777" w:rsidR="0087078D" w:rsidRPr="00821BEB" w:rsidRDefault="0087078D" w:rsidP="00821BEB">
            <w:pPr>
              <w:ind w:left="-101"/>
              <w:rPr>
                <w:rFonts w:ascii="Arial" w:hAnsi="Arial" w:cs="Arial"/>
                <w:b/>
                <w:bCs/>
                <w:color w:val="auto"/>
                <w:sz w:val="18"/>
                <w:szCs w:val="18"/>
              </w:rPr>
            </w:pPr>
            <w:r w:rsidRPr="00821BEB">
              <w:rPr>
                <w:rFonts w:ascii="Arial" w:hAnsi="Arial" w:cs="Arial"/>
                <w:color w:val="auto"/>
                <w:sz w:val="18"/>
                <w:szCs w:val="18"/>
              </w:rPr>
              <w:t>Opening net book amount</w:t>
            </w:r>
          </w:p>
        </w:tc>
        <w:tc>
          <w:tcPr>
            <w:tcW w:w="1296" w:type="dxa"/>
            <w:shd w:val="clear" w:color="auto" w:fill="FAFAFA"/>
            <w:vAlign w:val="bottom"/>
          </w:tcPr>
          <w:p w14:paraId="28A045AB" w14:textId="77777777" w:rsidR="0087078D" w:rsidRPr="00821BEB" w:rsidRDefault="0087078D" w:rsidP="00821BEB">
            <w:pPr>
              <w:ind w:right="-72"/>
              <w:jc w:val="right"/>
              <w:rPr>
                <w:rFonts w:ascii="Arial" w:hAnsi="Arial" w:cs="Arial"/>
                <w:color w:val="auto"/>
                <w:sz w:val="18"/>
                <w:szCs w:val="18"/>
              </w:rPr>
            </w:pPr>
            <w:r w:rsidRPr="00821BEB">
              <w:rPr>
                <w:rFonts w:ascii="Arial" w:hAnsi="Arial" w:cs="Arial"/>
                <w:color w:val="auto"/>
                <w:sz w:val="18"/>
                <w:szCs w:val="18"/>
              </w:rPr>
              <w:t>139,764</w:t>
            </w:r>
          </w:p>
        </w:tc>
        <w:tc>
          <w:tcPr>
            <w:tcW w:w="1296" w:type="dxa"/>
            <w:shd w:val="clear" w:color="auto" w:fill="FAFAFA"/>
          </w:tcPr>
          <w:p w14:paraId="279D862B"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6130D950"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2A0DCD06"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139,764</w:t>
            </w:r>
          </w:p>
        </w:tc>
      </w:tr>
      <w:tr w:rsidR="0087078D" w:rsidRPr="00821BEB" w14:paraId="174FD79C" w14:textId="77777777" w:rsidTr="00DB59D6">
        <w:trPr>
          <w:cantSplit/>
        </w:trPr>
        <w:tc>
          <w:tcPr>
            <w:tcW w:w="4262" w:type="dxa"/>
            <w:vAlign w:val="center"/>
          </w:tcPr>
          <w:p w14:paraId="1C65E3EC"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Additions</w:t>
            </w:r>
          </w:p>
        </w:tc>
        <w:tc>
          <w:tcPr>
            <w:tcW w:w="1296" w:type="dxa"/>
            <w:shd w:val="clear" w:color="auto" w:fill="FAFAFA"/>
            <w:vAlign w:val="bottom"/>
          </w:tcPr>
          <w:p w14:paraId="0BE588D0"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7FBE5040" w14:textId="3233275A" w:rsidR="0087078D" w:rsidRPr="00821BEB" w:rsidRDefault="006F1E50" w:rsidP="00821BEB">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319AC66" w14:textId="679ADE0A" w:rsidR="0087078D" w:rsidRPr="00821BEB" w:rsidRDefault="006F1E50" w:rsidP="00821BEB">
            <w:pPr>
              <w:ind w:right="-72"/>
              <w:jc w:val="right"/>
              <w:rPr>
                <w:rFonts w:ascii="Arial" w:hAnsi="Arial" w:cs="Arial"/>
                <w:color w:val="auto"/>
                <w:sz w:val="18"/>
                <w:szCs w:val="18"/>
              </w:rPr>
            </w:pPr>
            <w:r w:rsidRPr="00821BEB">
              <w:rPr>
                <w:rFonts w:ascii="Arial" w:hAnsi="Arial" w:cs="Arial"/>
                <w:color w:val="auto"/>
                <w:sz w:val="18"/>
                <w:szCs w:val="18"/>
              </w:rPr>
              <w:t>2,03</w:t>
            </w:r>
            <w:r w:rsidR="00A811D5">
              <w:rPr>
                <w:rFonts w:ascii="Arial" w:hAnsi="Arial" w:cs="Arial"/>
                <w:color w:val="auto"/>
                <w:sz w:val="18"/>
                <w:szCs w:val="18"/>
              </w:rPr>
              <w:t>5</w:t>
            </w:r>
          </w:p>
        </w:tc>
        <w:tc>
          <w:tcPr>
            <w:tcW w:w="1296" w:type="dxa"/>
            <w:shd w:val="clear" w:color="auto" w:fill="FAFAFA"/>
          </w:tcPr>
          <w:p w14:paraId="4AF7965A" w14:textId="33D8E7CD" w:rsidR="0087078D" w:rsidRPr="00821BEB" w:rsidRDefault="00323282" w:rsidP="00821BEB">
            <w:pPr>
              <w:ind w:right="-72"/>
              <w:jc w:val="right"/>
              <w:rPr>
                <w:rFonts w:ascii="Arial" w:hAnsi="Arial" w:cs="Arial"/>
                <w:color w:val="auto"/>
                <w:sz w:val="18"/>
                <w:szCs w:val="18"/>
              </w:rPr>
            </w:pPr>
            <w:r w:rsidRPr="00821BEB">
              <w:rPr>
                <w:rFonts w:ascii="Arial" w:hAnsi="Arial" w:cs="Arial"/>
                <w:color w:val="auto"/>
                <w:sz w:val="18"/>
                <w:szCs w:val="18"/>
              </w:rPr>
              <w:t>2,03</w:t>
            </w:r>
            <w:r w:rsidR="0090030A">
              <w:rPr>
                <w:rFonts w:ascii="Arial" w:hAnsi="Arial" w:cs="Arial"/>
                <w:color w:val="auto"/>
                <w:sz w:val="18"/>
                <w:szCs w:val="18"/>
              </w:rPr>
              <w:t>5</w:t>
            </w:r>
          </w:p>
        </w:tc>
      </w:tr>
      <w:tr w:rsidR="00323282" w:rsidRPr="00821BEB" w14:paraId="11ACEA42" w14:textId="77777777" w:rsidTr="00DB59D6">
        <w:trPr>
          <w:cantSplit/>
        </w:trPr>
        <w:tc>
          <w:tcPr>
            <w:tcW w:w="4262" w:type="dxa"/>
            <w:vAlign w:val="center"/>
          </w:tcPr>
          <w:p w14:paraId="6D0F3823" w14:textId="77777777" w:rsidR="00323282" w:rsidRPr="00821BEB" w:rsidRDefault="00323282" w:rsidP="00821BEB">
            <w:pPr>
              <w:ind w:left="-101"/>
              <w:rPr>
                <w:rFonts w:ascii="Arial" w:hAnsi="Arial" w:cs="Arial"/>
                <w:color w:val="auto"/>
                <w:sz w:val="18"/>
                <w:szCs w:val="18"/>
              </w:rPr>
            </w:pPr>
            <w:r w:rsidRPr="00821BEB">
              <w:rPr>
                <w:rFonts w:ascii="Arial" w:hAnsi="Arial" w:cs="Arial"/>
                <w:color w:val="auto"/>
                <w:sz w:val="18"/>
                <w:szCs w:val="18"/>
              </w:rPr>
              <w:t>Transferred from project development costs</w:t>
            </w:r>
          </w:p>
        </w:tc>
        <w:tc>
          <w:tcPr>
            <w:tcW w:w="1296" w:type="dxa"/>
            <w:shd w:val="clear" w:color="auto" w:fill="FAFAFA"/>
            <w:vAlign w:val="bottom"/>
          </w:tcPr>
          <w:p w14:paraId="7BE986F4" w14:textId="77777777" w:rsidR="00323282" w:rsidRPr="00821BEB" w:rsidRDefault="00323282"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48EB42BD" w14:textId="7A5ACF01" w:rsidR="00323282" w:rsidRPr="00A811D5" w:rsidRDefault="006F1E50" w:rsidP="00821BEB">
            <w:pPr>
              <w:ind w:right="-72"/>
              <w:jc w:val="right"/>
              <w:rPr>
                <w:rFonts w:ascii="Arial" w:hAnsi="Arial" w:cs="Browallia New"/>
                <w:color w:val="auto"/>
                <w:sz w:val="18"/>
                <w:szCs w:val="22"/>
              </w:rPr>
            </w:pPr>
            <w:r w:rsidRPr="00821BEB">
              <w:rPr>
                <w:rFonts w:ascii="Arial" w:hAnsi="Arial" w:cs="Arial"/>
                <w:color w:val="auto"/>
                <w:sz w:val="18"/>
                <w:szCs w:val="18"/>
              </w:rPr>
              <w:t>2,03</w:t>
            </w:r>
            <w:r w:rsidR="00A811D5">
              <w:rPr>
                <w:rFonts w:ascii="Arial" w:hAnsi="Arial" w:cs="Browallia New"/>
                <w:color w:val="auto"/>
                <w:sz w:val="18"/>
                <w:szCs w:val="22"/>
              </w:rPr>
              <w:t>9</w:t>
            </w:r>
          </w:p>
        </w:tc>
        <w:tc>
          <w:tcPr>
            <w:tcW w:w="1296" w:type="dxa"/>
            <w:shd w:val="clear" w:color="auto" w:fill="FAFAFA"/>
          </w:tcPr>
          <w:p w14:paraId="046C2F7F" w14:textId="61B27965" w:rsidR="00323282" w:rsidRPr="00821BEB" w:rsidRDefault="006F1E50" w:rsidP="00821BEB">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566BEA7" w14:textId="1F99F875" w:rsidR="00323282" w:rsidRPr="00821BEB" w:rsidRDefault="00323282" w:rsidP="00821BEB">
            <w:pPr>
              <w:ind w:right="-72"/>
              <w:jc w:val="right"/>
              <w:rPr>
                <w:rFonts w:ascii="Arial" w:hAnsi="Arial" w:cs="Arial"/>
                <w:color w:val="auto"/>
                <w:sz w:val="18"/>
                <w:szCs w:val="18"/>
              </w:rPr>
            </w:pPr>
            <w:r w:rsidRPr="00821BEB">
              <w:rPr>
                <w:rFonts w:ascii="Arial" w:hAnsi="Arial" w:cs="Arial"/>
                <w:color w:val="auto"/>
                <w:sz w:val="18"/>
                <w:szCs w:val="18"/>
              </w:rPr>
              <w:t>2,03</w:t>
            </w:r>
            <w:r w:rsidR="0090030A">
              <w:rPr>
                <w:rFonts w:ascii="Arial" w:hAnsi="Arial" w:cs="Arial"/>
                <w:color w:val="auto"/>
                <w:sz w:val="18"/>
                <w:szCs w:val="18"/>
              </w:rPr>
              <w:t>9</w:t>
            </w:r>
          </w:p>
        </w:tc>
      </w:tr>
      <w:tr w:rsidR="0087078D" w:rsidRPr="00821BEB" w14:paraId="21266651" w14:textId="77777777" w:rsidTr="00DB59D6">
        <w:trPr>
          <w:cantSplit/>
        </w:trPr>
        <w:tc>
          <w:tcPr>
            <w:tcW w:w="4262" w:type="dxa"/>
            <w:vAlign w:val="center"/>
          </w:tcPr>
          <w:p w14:paraId="31A3946F"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Depreciation charge</w:t>
            </w:r>
          </w:p>
        </w:tc>
        <w:tc>
          <w:tcPr>
            <w:tcW w:w="1296" w:type="dxa"/>
            <w:tcBorders>
              <w:bottom w:val="single" w:sz="4" w:space="0" w:color="auto"/>
            </w:tcBorders>
            <w:shd w:val="clear" w:color="auto" w:fill="FAFAFA"/>
            <w:vAlign w:val="bottom"/>
          </w:tcPr>
          <w:p w14:paraId="6B82317A"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(495</w:t>
            </w:r>
            <w:r w:rsidR="0087078D" w:rsidRPr="00821BEB">
              <w:rPr>
                <w:rFonts w:ascii="Arial" w:hAnsi="Arial" w:cs="Arial"/>
                <w:color w:val="auto"/>
                <w:sz w:val="18"/>
                <w:szCs w:val="18"/>
              </w:rPr>
              <w:t>)</w:t>
            </w:r>
          </w:p>
        </w:tc>
        <w:tc>
          <w:tcPr>
            <w:tcW w:w="1296" w:type="dxa"/>
            <w:tcBorders>
              <w:bottom w:val="single" w:sz="4" w:space="0" w:color="auto"/>
            </w:tcBorders>
            <w:shd w:val="clear" w:color="auto" w:fill="FAFAFA"/>
          </w:tcPr>
          <w:p w14:paraId="7CB0F646"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FAFAFA"/>
          </w:tcPr>
          <w:p w14:paraId="2BE4DD6F"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FAFAFA"/>
          </w:tcPr>
          <w:p w14:paraId="060FA480"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(495)</w:t>
            </w:r>
          </w:p>
        </w:tc>
      </w:tr>
      <w:tr w:rsidR="0087078D" w:rsidRPr="00821BEB" w14:paraId="2F60CD74" w14:textId="77777777" w:rsidTr="00DB59D6">
        <w:trPr>
          <w:cantSplit/>
        </w:trPr>
        <w:tc>
          <w:tcPr>
            <w:tcW w:w="4262" w:type="dxa"/>
            <w:vAlign w:val="center"/>
          </w:tcPr>
          <w:p w14:paraId="59300485"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shd w:val="clear" w:color="auto" w:fill="FAFAFA"/>
          </w:tcPr>
          <w:p w14:paraId="222A4D04"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4BD95F1B"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6D2261AD"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5B0A2601" w14:textId="77777777" w:rsidR="0087078D" w:rsidRPr="00821BEB" w:rsidRDefault="0087078D" w:rsidP="00821BEB">
            <w:pPr>
              <w:ind w:right="-72"/>
              <w:jc w:val="right"/>
              <w:rPr>
                <w:rFonts w:ascii="Arial" w:hAnsi="Arial" w:cs="Arial"/>
                <w:b/>
                <w:bCs/>
                <w:color w:val="auto"/>
                <w:sz w:val="8"/>
                <w:szCs w:val="8"/>
              </w:rPr>
            </w:pPr>
          </w:p>
        </w:tc>
      </w:tr>
      <w:tr w:rsidR="0087078D" w:rsidRPr="00821BEB" w14:paraId="3605E9C8" w14:textId="77777777" w:rsidTr="00DB59D6">
        <w:trPr>
          <w:cantSplit/>
        </w:trPr>
        <w:tc>
          <w:tcPr>
            <w:tcW w:w="4262" w:type="dxa"/>
            <w:vAlign w:val="center"/>
          </w:tcPr>
          <w:p w14:paraId="2FB6B3DB"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Closing net book amount</w:t>
            </w:r>
          </w:p>
        </w:tc>
        <w:tc>
          <w:tcPr>
            <w:tcW w:w="1296" w:type="dxa"/>
            <w:tcBorders>
              <w:bottom w:val="single" w:sz="4" w:space="0" w:color="auto"/>
            </w:tcBorders>
            <w:shd w:val="clear" w:color="auto" w:fill="FAFAFA"/>
            <w:vAlign w:val="bottom"/>
          </w:tcPr>
          <w:p w14:paraId="0F1EB4CC"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139,269</w:t>
            </w:r>
          </w:p>
        </w:tc>
        <w:tc>
          <w:tcPr>
            <w:tcW w:w="1296" w:type="dxa"/>
            <w:tcBorders>
              <w:bottom w:val="single" w:sz="4" w:space="0" w:color="auto"/>
            </w:tcBorders>
            <w:shd w:val="clear" w:color="auto" w:fill="FAFAFA"/>
          </w:tcPr>
          <w:p w14:paraId="280AC097" w14:textId="71285059"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2,03</w:t>
            </w:r>
            <w:r w:rsidR="00A811D5">
              <w:rPr>
                <w:rFonts w:ascii="Arial" w:hAnsi="Arial" w:cs="Arial"/>
                <w:color w:val="auto"/>
                <w:sz w:val="18"/>
                <w:szCs w:val="18"/>
              </w:rPr>
              <w:t>9</w:t>
            </w:r>
          </w:p>
        </w:tc>
        <w:tc>
          <w:tcPr>
            <w:tcW w:w="1296" w:type="dxa"/>
            <w:tcBorders>
              <w:bottom w:val="single" w:sz="4" w:space="0" w:color="auto"/>
            </w:tcBorders>
            <w:shd w:val="clear" w:color="auto" w:fill="FAFAFA"/>
          </w:tcPr>
          <w:p w14:paraId="3F8B2976" w14:textId="6602FD56"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2,03</w:t>
            </w:r>
            <w:r w:rsidR="00A811D5">
              <w:rPr>
                <w:rFonts w:ascii="Arial" w:hAnsi="Arial" w:cs="Arial"/>
                <w:color w:val="auto"/>
                <w:sz w:val="18"/>
                <w:szCs w:val="18"/>
              </w:rPr>
              <w:t>5</w:t>
            </w:r>
          </w:p>
        </w:tc>
        <w:tc>
          <w:tcPr>
            <w:tcW w:w="1296" w:type="dxa"/>
            <w:tcBorders>
              <w:bottom w:val="single" w:sz="4" w:space="0" w:color="auto"/>
            </w:tcBorders>
            <w:shd w:val="clear" w:color="auto" w:fill="FAFAFA"/>
          </w:tcPr>
          <w:p w14:paraId="58C26E14"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143,343</w:t>
            </w:r>
          </w:p>
        </w:tc>
      </w:tr>
      <w:tr w:rsidR="0087078D" w:rsidRPr="00821BEB" w14:paraId="708F48BD" w14:textId="77777777" w:rsidTr="00DB59D6">
        <w:trPr>
          <w:cantSplit/>
        </w:trPr>
        <w:tc>
          <w:tcPr>
            <w:tcW w:w="4262" w:type="dxa"/>
            <w:vAlign w:val="center"/>
          </w:tcPr>
          <w:p w14:paraId="1BE66271" w14:textId="77777777" w:rsidR="0087078D" w:rsidRPr="00821BEB" w:rsidRDefault="0087078D" w:rsidP="00821BEB">
            <w:pPr>
              <w:ind w:left="-101"/>
              <w:rPr>
                <w:rFonts w:ascii="Arial" w:hAnsi="Arial" w:cs="Arial"/>
                <w:color w:val="auto"/>
                <w:sz w:val="14"/>
                <w:szCs w:val="14"/>
              </w:rPr>
            </w:pPr>
          </w:p>
        </w:tc>
        <w:tc>
          <w:tcPr>
            <w:tcW w:w="1296" w:type="dxa"/>
            <w:tcBorders>
              <w:top w:val="single" w:sz="4" w:space="0" w:color="auto"/>
            </w:tcBorders>
            <w:shd w:val="clear" w:color="auto" w:fill="FAFAFA"/>
          </w:tcPr>
          <w:p w14:paraId="705B5926" w14:textId="77777777" w:rsidR="0087078D" w:rsidRPr="00821BEB" w:rsidRDefault="0087078D" w:rsidP="00821BEB">
            <w:pPr>
              <w:ind w:right="-72"/>
              <w:jc w:val="right"/>
              <w:rPr>
                <w:rFonts w:ascii="Arial" w:hAnsi="Arial" w:cs="Arial"/>
                <w:color w:val="auto"/>
                <w:sz w:val="14"/>
                <w:szCs w:val="14"/>
              </w:rPr>
            </w:pPr>
          </w:p>
        </w:tc>
        <w:tc>
          <w:tcPr>
            <w:tcW w:w="1296" w:type="dxa"/>
            <w:tcBorders>
              <w:top w:val="single" w:sz="4" w:space="0" w:color="auto"/>
            </w:tcBorders>
            <w:shd w:val="clear" w:color="auto" w:fill="FAFAFA"/>
          </w:tcPr>
          <w:p w14:paraId="7B77E74F" w14:textId="77777777" w:rsidR="0087078D" w:rsidRPr="00821BEB" w:rsidRDefault="0087078D" w:rsidP="00821BEB">
            <w:pPr>
              <w:ind w:right="-72"/>
              <w:jc w:val="right"/>
              <w:rPr>
                <w:rFonts w:ascii="Arial" w:hAnsi="Arial" w:cs="Arial"/>
                <w:color w:val="auto"/>
                <w:sz w:val="14"/>
                <w:szCs w:val="14"/>
              </w:rPr>
            </w:pPr>
          </w:p>
        </w:tc>
        <w:tc>
          <w:tcPr>
            <w:tcW w:w="1296" w:type="dxa"/>
            <w:tcBorders>
              <w:top w:val="single" w:sz="4" w:space="0" w:color="auto"/>
            </w:tcBorders>
            <w:shd w:val="clear" w:color="auto" w:fill="FAFAFA"/>
          </w:tcPr>
          <w:p w14:paraId="41F1C01A" w14:textId="77777777" w:rsidR="0087078D" w:rsidRPr="00821BEB" w:rsidRDefault="0087078D" w:rsidP="00821BEB">
            <w:pPr>
              <w:ind w:right="-72"/>
              <w:jc w:val="right"/>
              <w:rPr>
                <w:rFonts w:ascii="Arial" w:hAnsi="Arial" w:cs="Arial"/>
                <w:color w:val="auto"/>
                <w:sz w:val="14"/>
                <w:szCs w:val="14"/>
              </w:rPr>
            </w:pPr>
          </w:p>
        </w:tc>
        <w:tc>
          <w:tcPr>
            <w:tcW w:w="1296" w:type="dxa"/>
            <w:tcBorders>
              <w:top w:val="single" w:sz="4" w:space="0" w:color="auto"/>
            </w:tcBorders>
            <w:shd w:val="clear" w:color="auto" w:fill="FAFAFA"/>
          </w:tcPr>
          <w:p w14:paraId="72638FC4" w14:textId="77777777" w:rsidR="0087078D" w:rsidRPr="00821BEB" w:rsidRDefault="0087078D" w:rsidP="00821BEB">
            <w:pPr>
              <w:ind w:right="-72"/>
              <w:jc w:val="right"/>
              <w:rPr>
                <w:rFonts w:ascii="Arial" w:hAnsi="Arial" w:cs="Arial"/>
                <w:color w:val="auto"/>
                <w:sz w:val="14"/>
                <w:szCs w:val="14"/>
              </w:rPr>
            </w:pPr>
          </w:p>
        </w:tc>
      </w:tr>
      <w:tr w:rsidR="0087078D" w:rsidRPr="00821BEB" w14:paraId="3B53FFCF" w14:textId="77777777" w:rsidTr="00DB59D6">
        <w:trPr>
          <w:cantSplit/>
        </w:trPr>
        <w:tc>
          <w:tcPr>
            <w:tcW w:w="4262" w:type="dxa"/>
            <w:vAlign w:val="center"/>
          </w:tcPr>
          <w:p w14:paraId="43E66249" w14:textId="77777777" w:rsidR="0087078D" w:rsidRPr="00821BEB" w:rsidRDefault="0087078D" w:rsidP="00821BEB">
            <w:pPr>
              <w:ind w:left="-101"/>
              <w:rPr>
                <w:rFonts w:ascii="Arial" w:hAnsi="Arial" w:cs="Arial"/>
                <w:b/>
                <w:bCs/>
                <w:color w:val="auto"/>
                <w:sz w:val="18"/>
                <w:szCs w:val="18"/>
              </w:rPr>
            </w:pPr>
            <w:r w:rsidRPr="00821BEB">
              <w:rPr>
                <w:rFonts w:ascii="Arial" w:hAnsi="Arial" w:cs="Arial"/>
                <w:b/>
                <w:bCs/>
                <w:color w:val="auto"/>
                <w:sz w:val="18"/>
                <w:szCs w:val="18"/>
              </w:rPr>
              <w:t>As at 31 December</w:t>
            </w:r>
            <w:r w:rsidRPr="00821BEB">
              <w:rPr>
                <w:rFonts w:ascii="Arial" w:hAnsi="Arial" w:cs="Arial"/>
                <w:b/>
                <w:bCs/>
                <w:color w:val="auto"/>
                <w:sz w:val="18"/>
                <w:szCs w:val="18"/>
                <w:cs/>
              </w:rPr>
              <w:t xml:space="preserve"> </w:t>
            </w:r>
            <w:r w:rsidRPr="00821BEB">
              <w:rPr>
                <w:rFonts w:ascii="Arial" w:hAnsi="Arial" w:cs="Arial"/>
                <w:b/>
                <w:bCs/>
                <w:color w:val="auto"/>
                <w:sz w:val="18"/>
                <w:szCs w:val="18"/>
              </w:rPr>
              <w:t>2019</w:t>
            </w:r>
          </w:p>
        </w:tc>
        <w:tc>
          <w:tcPr>
            <w:tcW w:w="1296" w:type="dxa"/>
            <w:shd w:val="clear" w:color="auto" w:fill="FAFAFA"/>
          </w:tcPr>
          <w:p w14:paraId="78556C73"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002E6121"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0E50F174" w14:textId="77777777" w:rsidR="0087078D" w:rsidRPr="00821BEB" w:rsidRDefault="0087078D" w:rsidP="00821BEB">
            <w:pPr>
              <w:ind w:right="-72"/>
              <w:jc w:val="right"/>
              <w:rPr>
                <w:rFonts w:ascii="Arial" w:hAnsi="Arial" w:cs="Arial"/>
                <w:color w:val="auto"/>
                <w:sz w:val="18"/>
                <w:szCs w:val="18"/>
              </w:rPr>
            </w:pPr>
          </w:p>
        </w:tc>
        <w:tc>
          <w:tcPr>
            <w:tcW w:w="1296" w:type="dxa"/>
            <w:shd w:val="clear" w:color="auto" w:fill="FAFAFA"/>
          </w:tcPr>
          <w:p w14:paraId="524BA70A" w14:textId="77777777" w:rsidR="0087078D" w:rsidRPr="00821BEB" w:rsidRDefault="0087078D" w:rsidP="00821BEB">
            <w:pPr>
              <w:ind w:right="-72"/>
              <w:jc w:val="right"/>
              <w:rPr>
                <w:rFonts w:ascii="Arial" w:hAnsi="Arial" w:cs="Arial"/>
                <w:color w:val="auto"/>
                <w:sz w:val="18"/>
                <w:szCs w:val="18"/>
              </w:rPr>
            </w:pPr>
          </w:p>
        </w:tc>
      </w:tr>
      <w:tr w:rsidR="0087078D" w:rsidRPr="00821BEB" w14:paraId="5DD49F2C" w14:textId="77777777" w:rsidTr="00DB59D6">
        <w:trPr>
          <w:cantSplit/>
        </w:trPr>
        <w:tc>
          <w:tcPr>
            <w:tcW w:w="4262" w:type="dxa"/>
            <w:vAlign w:val="center"/>
          </w:tcPr>
          <w:p w14:paraId="208977B3" w14:textId="77777777" w:rsidR="0087078D" w:rsidRPr="00821BEB" w:rsidRDefault="0087078D" w:rsidP="00821BEB">
            <w:pPr>
              <w:ind w:left="-101"/>
              <w:rPr>
                <w:rFonts w:ascii="Arial" w:hAnsi="Arial" w:cs="Arial"/>
                <w:b/>
                <w:bCs/>
                <w:color w:val="auto"/>
                <w:sz w:val="18"/>
                <w:szCs w:val="18"/>
              </w:rPr>
            </w:pPr>
            <w:r w:rsidRPr="00821BEB">
              <w:rPr>
                <w:rFonts w:ascii="Arial" w:hAnsi="Arial" w:cs="Arial"/>
                <w:color w:val="auto"/>
                <w:sz w:val="18"/>
                <w:szCs w:val="18"/>
              </w:rPr>
              <w:t>Cost</w:t>
            </w:r>
          </w:p>
        </w:tc>
        <w:tc>
          <w:tcPr>
            <w:tcW w:w="1296" w:type="dxa"/>
            <w:shd w:val="clear" w:color="auto" w:fill="FAFAFA"/>
            <w:vAlign w:val="bottom"/>
          </w:tcPr>
          <w:p w14:paraId="54C1DD27" w14:textId="50A09F04"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153</w:t>
            </w:r>
            <w:r w:rsidR="0087078D" w:rsidRPr="00821BEB">
              <w:rPr>
                <w:rFonts w:ascii="Arial" w:hAnsi="Arial" w:cs="Arial"/>
                <w:color w:val="auto"/>
                <w:sz w:val="18"/>
                <w:szCs w:val="18"/>
              </w:rPr>
              <w:t>,5</w:t>
            </w:r>
            <w:r w:rsidR="00185291">
              <w:rPr>
                <w:rFonts w:ascii="Arial" w:hAnsi="Arial" w:cs="Arial"/>
                <w:color w:val="auto"/>
                <w:sz w:val="18"/>
                <w:szCs w:val="18"/>
              </w:rPr>
              <w:t>3</w:t>
            </w:r>
            <w:r w:rsidR="00B362DF" w:rsidRPr="00821BEB">
              <w:rPr>
                <w:rFonts w:ascii="Arial" w:hAnsi="Arial" w:cs="Arial"/>
                <w:color w:val="auto"/>
                <w:sz w:val="18"/>
                <w:szCs w:val="18"/>
              </w:rPr>
              <w:t>2</w:t>
            </w:r>
          </w:p>
        </w:tc>
        <w:tc>
          <w:tcPr>
            <w:tcW w:w="1296" w:type="dxa"/>
            <w:shd w:val="clear" w:color="auto" w:fill="FAFAFA"/>
          </w:tcPr>
          <w:p w14:paraId="2C4DF3D1" w14:textId="281F083D"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2,03</w:t>
            </w:r>
            <w:r w:rsidR="00A811D5">
              <w:rPr>
                <w:rFonts w:ascii="Arial" w:hAnsi="Arial" w:cs="Arial"/>
                <w:color w:val="auto"/>
                <w:sz w:val="18"/>
                <w:szCs w:val="18"/>
              </w:rPr>
              <w:t>9</w:t>
            </w:r>
          </w:p>
        </w:tc>
        <w:tc>
          <w:tcPr>
            <w:tcW w:w="1296" w:type="dxa"/>
            <w:shd w:val="clear" w:color="auto" w:fill="FAFAFA"/>
          </w:tcPr>
          <w:p w14:paraId="458F59D0" w14:textId="57E68ACA"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2,03</w:t>
            </w:r>
            <w:r w:rsidR="00A811D5">
              <w:rPr>
                <w:rFonts w:ascii="Arial" w:hAnsi="Arial" w:cs="Arial"/>
                <w:color w:val="auto"/>
                <w:sz w:val="18"/>
                <w:szCs w:val="18"/>
              </w:rPr>
              <w:t>5</w:t>
            </w:r>
          </w:p>
        </w:tc>
        <w:tc>
          <w:tcPr>
            <w:tcW w:w="1296" w:type="dxa"/>
            <w:shd w:val="clear" w:color="auto" w:fill="FAFAFA"/>
          </w:tcPr>
          <w:p w14:paraId="277565F1"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157,606</w:t>
            </w:r>
          </w:p>
        </w:tc>
      </w:tr>
      <w:tr w:rsidR="0087078D" w:rsidRPr="00821BEB" w14:paraId="27646704" w14:textId="77777777" w:rsidTr="00DB59D6">
        <w:trPr>
          <w:cantSplit/>
        </w:trPr>
        <w:tc>
          <w:tcPr>
            <w:tcW w:w="4262" w:type="dxa"/>
            <w:vAlign w:val="center"/>
          </w:tcPr>
          <w:p w14:paraId="40EB45E8"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depreciation</w:t>
            </w:r>
          </w:p>
        </w:tc>
        <w:tc>
          <w:tcPr>
            <w:tcW w:w="1296" w:type="dxa"/>
            <w:shd w:val="clear" w:color="auto" w:fill="FAFAFA"/>
            <w:vAlign w:val="bottom"/>
          </w:tcPr>
          <w:p w14:paraId="1CE5B6D7"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(2,185</w:t>
            </w:r>
            <w:r w:rsidR="0087078D" w:rsidRPr="00821BEB">
              <w:rPr>
                <w:rFonts w:ascii="Arial" w:hAnsi="Arial" w:cs="Arial"/>
                <w:color w:val="auto"/>
                <w:sz w:val="18"/>
                <w:szCs w:val="18"/>
              </w:rPr>
              <w:t>)</w:t>
            </w:r>
          </w:p>
        </w:tc>
        <w:tc>
          <w:tcPr>
            <w:tcW w:w="1296" w:type="dxa"/>
            <w:shd w:val="clear" w:color="auto" w:fill="FAFAFA"/>
          </w:tcPr>
          <w:p w14:paraId="33A41C9D"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39EA89F4"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tcPr>
          <w:p w14:paraId="75BB2416"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(2,185)</w:t>
            </w:r>
          </w:p>
        </w:tc>
      </w:tr>
      <w:tr w:rsidR="0087078D" w:rsidRPr="00821BEB" w14:paraId="35EFE0FF" w14:textId="77777777" w:rsidTr="00DB59D6">
        <w:trPr>
          <w:cantSplit/>
        </w:trPr>
        <w:tc>
          <w:tcPr>
            <w:tcW w:w="4262" w:type="dxa"/>
            <w:vAlign w:val="center"/>
          </w:tcPr>
          <w:p w14:paraId="51D0C437" w14:textId="77777777" w:rsidR="0087078D" w:rsidRPr="00821BEB" w:rsidRDefault="0087078D" w:rsidP="00821BEB">
            <w:pPr>
              <w:ind w:left="-101"/>
              <w:rPr>
                <w:rFonts w:ascii="Arial" w:hAnsi="Arial" w:cs="Arial"/>
                <w:color w:val="auto"/>
                <w:sz w:val="18"/>
                <w:szCs w:val="18"/>
                <w:u w:val="single"/>
              </w:rPr>
            </w:pPr>
            <w:r w:rsidRPr="00821BEB">
              <w:rPr>
                <w:rFonts w:ascii="Arial" w:hAnsi="Arial" w:cs="Arial"/>
                <w:color w:val="auto"/>
                <w:sz w:val="18"/>
                <w:szCs w:val="18"/>
                <w:u w:val="single"/>
              </w:rPr>
              <w:t>Less</w:t>
            </w:r>
            <w:r w:rsidRPr="00821BEB">
              <w:rPr>
                <w:rFonts w:ascii="Arial" w:hAnsi="Arial" w:cs="Arial"/>
                <w:color w:val="auto"/>
                <w:sz w:val="18"/>
                <w:szCs w:val="18"/>
              </w:rPr>
              <w:t xml:space="preserve">  Provision for impairment</w:t>
            </w:r>
          </w:p>
        </w:tc>
        <w:tc>
          <w:tcPr>
            <w:tcW w:w="1296" w:type="dxa"/>
            <w:tcBorders>
              <w:bottom w:val="single" w:sz="4" w:space="0" w:color="auto"/>
            </w:tcBorders>
            <w:shd w:val="clear" w:color="auto" w:fill="FAFAFA"/>
            <w:vAlign w:val="bottom"/>
          </w:tcPr>
          <w:p w14:paraId="510461EC"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(12,078)</w:t>
            </w:r>
          </w:p>
        </w:tc>
        <w:tc>
          <w:tcPr>
            <w:tcW w:w="1296" w:type="dxa"/>
            <w:tcBorders>
              <w:bottom w:val="single" w:sz="4" w:space="0" w:color="auto"/>
            </w:tcBorders>
            <w:shd w:val="clear" w:color="auto" w:fill="FAFAFA"/>
          </w:tcPr>
          <w:p w14:paraId="302D82D0"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FAFAFA"/>
          </w:tcPr>
          <w:p w14:paraId="5D002480"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FAFAFA"/>
          </w:tcPr>
          <w:p w14:paraId="69853284"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(12,078)</w:t>
            </w:r>
          </w:p>
        </w:tc>
      </w:tr>
      <w:tr w:rsidR="0087078D" w:rsidRPr="00821BEB" w14:paraId="7A3A4AC7" w14:textId="77777777" w:rsidTr="00DB59D6">
        <w:trPr>
          <w:cantSplit/>
        </w:trPr>
        <w:tc>
          <w:tcPr>
            <w:tcW w:w="4262" w:type="dxa"/>
            <w:vAlign w:val="center"/>
          </w:tcPr>
          <w:p w14:paraId="4E9777D1" w14:textId="77777777" w:rsidR="0087078D" w:rsidRPr="00821BEB" w:rsidRDefault="0087078D" w:rsidP="00821BEB">
            <w:pPr>
              <w:ind w:left="-101"/>
              <w:rPr>
                <w:rFonts w:ascii="Arial" w:hAnsi="Arial" w:cs="Arial"/>
                <w:b/>
                <w:bCs/>
                <w:color w:val="auto"/>
                <w:sz w:val="8"/>
                <w:szCs w:val="8"/>
                <w:cs/>
              </w:rPr>
            </w:pPr>
          </w:p>
        </w:tc>
        <w:tc>
          <w:tcPr>
            <w:tcW w:w="1296" w:type="dxa"/>
            <w:tcBorders>
              <w:top w:val="single" w:sz="4" w:space="0" w:color="auto"/>
            </w:tcBorders>
            <w:shd w:val="clear" w:color="auto" w:fill="FAFAFA"/>
          </w:tcPr>
          <w:p w14:paraId="23DC7D52"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5CC077F2"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5EC671DA" w14:textId="77777777" w:rsidR="0087078D" w:rsidRPr="00821BEB" w:rsidRDefault="0087078D" w:rsidP="00821BEB">
            <w:pPr>
              <w:ind w:right="-72"/>
              <w:jc w:val="right"/>
              <w:rPr>
                <w:rFonts w:ascii="Arial" w:hAnsi="Arial" w:cs="Arial"/>
                <w:b/>
                <w:bCs/>
                <w:color w:val="auto"/>
                <w:sz w:val="8"/>
                <w:szCs w:val="8"/>
              </w:rPr>
            </w:pPr>
          </w:p>
        </w:tc>
        <w:tc>
          <w:tcPr>
            <w:tcW w:w="1296" w:type="dxa"/>
            <w:tcBorders>
              <w:top w:val="single" w:sz="4" w:space="0" w:color="auto"/>
            </w:tcBorders>
            <w:shd w:val="clear" w:color="auto" w:fill="FAFAFA"/>
          </w:tcPr>
          <w:p w14:paraId="7E0AAA75" w14:textId="77777777" w:rsidR="0087078D" w:rsidRPr="00821BEB" w:rsidRDefault="0087078D" w:rsidP="00821BEB">
            <w:pPr>
              <w:ind w:right="-72"/>
              <w:jc w:val="right"/>
              <w:rPr>
                <w:rFonts w:ascii="Arial" w:hAnsi="Arial" w:cs="Arial"/>
                <w:b/>
                <w:bCs/>
                <w:color w:val="auto"/>
                <w:sz w:val="8"/>
                <w:szCs w:val="8"/>
              </w:rPr>
            </w:pPr>
          </w:p>
        </w:tc>
      </w:tr>
      <w:tr w:rsidR="0087078D" w:rsidRPr="00821BEB" w14:paraId="05F5FB73" w14:textId="77777777" w:rsidTr="00DB59D6">
        <w:trPr>
          <w:cantSplit/>
        </w:trPr>
        <w:tc>
          <w:tcPr>
            <w:tcW w:w="4262" w:type="dxa"/>
            <w:vAlign w:val="center"/>
          </w:tcPr>
          <w:p w14:paraId="2953B34C" w14:textId="77777777" w:rsidR="0087078D" w:rsidRPr="00821BEB" w:rsidRDefault="0087078D" w:rsidP="00821BEB">
            <w:pPr>
              <w:ind w:left="-101"/>
              <w:rPr>
                <w:rFonts w:ascii="Arial" w:hAnsi="Arial" w:cs="Arial"/>
                <w:color w:val="auto"/>
                <w:sz w:val="18"/>
                <w:szCs w:val="18"/>
              </w:rPr>
            </w:pPr>
            <w:r w:rsidRPr="00821BEB">
              <w:rPr>
                <w:rFonts w:ascii="Arial" w:hAnsi="Arial" w:cs="Arial"/>
                <w:color w:val="auto"/>
                <w:sz w:val="18"/>
                <w:szCs w:val="18"/>
              </w:rPr>
              <w:t>Net book amount</w:t>
            </w:r>
          </w:p>
        </w:tc>
        <w:tc>
          <w:tcPr>
            <w:tcW w:w="1296" w:type="dxa"/>
            <w:tcBorders>
              <w:bottom w:val="single" w:sz="4" w:space="0" w:color="auto"/>
            </w:tcBorders>
            <w:shd w:val="clear" w:color="auto" w:fill="FAFAFA"/>
          </w:tcPr>
          <w:p w14:paraId="0B123FF5" w14:textId="77777777" w:rsidR="0087078D" w:rsidRPr="00821BEB" w:rsidRDefault="008E291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139,269</w:t>
            </w:r>
          </w:p>
        </w:tc>
        <w:tc>
          <w:tcPr>
            <w:tcW w:w="1296" w:type="dxa"/>
            <w:tcBorders>
              <w:bottom w:val="single" w:sz="4" w:space="0" w:color="auto"/>
            </w:tcBorders>
            <w:shd w:val="clear" w:color="auto" w:fill="FAFAFA"/>
          </w:tcPr>
          <w:p w14:paraId="562C4935" w14:textId="165F870C" w:rsidR="0087078D" w:rsidRPr="00821BEB" w:rsidRDefault="008E291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2,03</w:t>
            </w:r>
            <w:r w:rsidR="00A811D5">
              <w:rPr>
                <w:rFonts w:ascii="Arial" w:hAnsi="Arial" w:cs="Arial"/>
                <w:color w:val="auto"/>
                <w:sz w:val="18"/>
                <w:szCs w:val="18"/>
                <w:lang w:val="en-GB"/>
              </w:rPr>
              <w:t>9</w:t>
            </w:r>
          </w:p>
        </w:tc>
        <w:tc>
          <w:tcPr>
            <w:tcW w:w="1296" w:type="dxa"/>
            <w:tcBorders>
              <w:bottom w:val="single" w:sz="4" w:space="0" w:color="auto"/>
            </w:tcBorders>
            <w:shd w:val="clear" w:color="auto" w:fill="FAFAFA"/>
          </w:tcPr>
          <w:p w14:paraId="7C0160B9" w14:textId="0E0D1B95" w:rsidR="0087078D" w:rsidRPr="00821BEB" w:rsidRDefault="008E291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2,03</w:t>
            </w:r>
            <w:r w:rsidR="00A811D5">
              <w:rPr>
                <w:rFonts w:ascii="Arial" w:hAnsi="Arial" w:cs="Arial"/>
                <w:color w:val="auto"/>
                <w:sz w:val="18"/>
                <w:szCs w:val="18"/>
                <w:lang w:val="en-GB"/>
              </w:rPr>
              <w:t>5</w:t>
            </w:r>
          </w:p>
        </w:tc>
        <w:tc>
          <w:tcPr>
            <w:tcW w:w="1296" w:type="dxa"/>
            <w:tcBorders>
              <w:bottom w:val="single" w:sz="4" w:space="0" w:color="auto"/>
            </w:tcBorders>
            <w:shd w:val="clear" w:color="auto" w:fill="FAFAFA"/>
          </w:tcPr>
          <w:p w14:paraId="5BE89DAE" w14:textId="77777777" w:rsidR="0087078D" w:rsidRPr="00821BEB" w:rsidRDefault="008E291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143,343</w:t>
            </w:r>
          </w:p>
        </w:tc>
      </w:tr>
      <w:tr w:rsidR="0087078D" w:rsidRPr="00821BEB" w14:paraId="675C8A81" w14:textId="77777777" w:rsidTr="00DB59D6">
        <w:trPr>
          <w:cantSplit/>
        </w:trPr>
        <w:tc>
          <w:tcPr>
            <w:tcW w:w="4262" w:type="dxa"/>
            <w:vAlign w:val="center"/>
          </w:tcPr>
          <w:p w14:paraId="48BC1915" w14:textId="77777777" w:rsidR="0087078D" w:rsidRPr="00821BEB" w:rsidRDefault="0087078D" w:rsidP="00821BEB">
            <w:pPr>
              <w:ind w:left="-101"/>
              <w:rPr>
                <w:rFonts w:ascii="Arial" w:hAnsi="Arial" w:cs="Arial"/>
                <w:color w:val="auto"/>
                <w:sz w:val="12"/>
                <w:szCs w:val="12"/>
              </w:rPr>
            </w:pPr>
          </w:p>
        </w:tc>
        <w:tc>
          <w:tcPr>
            <w:tcW w:w="1296" w:type="dxa"/>
            <w:tcBorders>
              <w:top w:val="single" w:sz="4" w:space="0" w:color="auto"/>
            </w:tcBorders>
            <w:shd w:val="clear" w:color="auto" w:fill="FAFAFA"/>
          </w:tcPr>
          <w:p w14:paraId="731B1E35" w14:textId="77777777" w:rsidR="0087078D" w:rsidRPr="00821BEB" w:rsidRDefault="0087078D" w:rsidP="00821BEB">
            <w:pPr>
              <w:ind w:right="-72"/>
              <w:jc w:val="right"/>
              <w:rPr>
                <w:rFonts w:ascii="Arial" w:hAnsi="Arial" w:cs="Arial"/>
                <w:color w:val="auto"/>
                <w:sz w:val="12"/>
                <w:szCs w:val="12"/>
                <w:lang w:val="en-GB"/>
              </w:rPr>
            </w:pPr>
          </w:p>
        </w:tc>
        <w:tc>
          <w:tcPr>
            <w:tcW w:w="1296" w:type="dxa"/>
            <w:tcBorders>
              <w:top w:val="single" w:sz="4" w:space="0" w:color="auto"/>
            </w:tcBorders>
            <w:shd w:val="clear" w:color="auto" w:fill="FAFAFA"/>
          </w:tcPr>
          <w:p w14:paraId="7262C073" w14:textId="77777777" w:rsidR="0087078D" w:rsidRPr="00821BEB" w:rsidRDefault="0087078D" w:rsidP="00821BEB">
            <w:pPr>
              <w:ind w:right="-72"/>
              <w:jc w:val="right"/>
              <w:rPr>
                <w:rFonts w:ascii="Arial" w:hAnsi="Arial" w:cs="Arial"/>
                <w:color w:val="auto"/>
                <w:sz w:val="12"/>
                <w:szCs w:val="12"/>
                <w:lang w:val="en-GB"/>
              </w:rPr>
            </w:pPr>
          </w:p>
        </w:tc>
        <w:tc>
          <w:tcPr>
            <w:tcW w:w="1296" w:type="dxa"/>
            <w:tcBorders>
              <w:top w:val="single" w:sz="4" w:space="0" w:color="auto"/>
            </w:tcBorders>
            <w:shd w:val="clear" w:color="auto" w:fill="FAFAFA"/>
          </w:tcPr>
          <w:p w14:paraId="517DFCE1" w14:textId="77777777" w:rsidR="0087078D" w:rsidRPr="00821BEB" w:rsidRDefault="0087078D" w:rsidP="00821BEB">
            <w:pPr>
              <w:ind w:right="-72"/>
              <w:jc w:val="right"/>
              <w:rPr>
                <w:rFonts w:ascii="Arial" w:hAnsi="Arial" w:cs="Arial"/>
                <w:color w:val="auto"/>
                <w:sz w:val="12"/>
                <w:szCs w:val="12"/>
                <w:lang w:val="en-GB"/>
              </w:rPr>
            </w:pPr>
          </w:p>
        </w:tc>
        <w:tc>
          <w:tcPr>
            <w:tcW w:w="1296" w:type="dxa"/>
            <w:tcBorders>
              <w:top w:val="single" w:sz="4" w:space="0" w:color="auto"/>
            </w:tcBorders>
            <w:shd w:val="clear" w:color="auto" w:fill="FAFAFA"/>
          </w:tcPr>
          <w:p w14:paraId="695B1C60" w14:textId="77777777" w:rsidR="0087078D" w:rsidRPr="00821BEB" w:rsidRDefault="0087078D" w:rsidP="00821BEB">
            <w:pPr>
              <w:ind w:right="-72"/>
              <w:jc w:val="right"/>
              <w:rPr>
                <w:rFonts w:ascii="Arial" w:hAnsi="Arial" w:cs="Arial"/>
                <w:color w:val="auto"/>
                <w:sz w:val="12"/>
                <w:szCs w:val="12"/>
                <w:lang w:val="en-GB"/>
              </w:rPr>
            </w:pPr>
          </w:p>
        </w:tc>
      </w:tr>
      <w:tr w:rsidR="0087078D" w:rsidRPr="00821BEB" w14:paraId="698F77D9" w14:textId="77777777" w:rsidTr="00DB59D6">
        <w:trPr>
          <w:cantSplit/>
        </w:trPr>
        <w:tc>
          <w:tcPr>
            <w:tcW w:w="4262" w:type="dxa"/>
            <w:vAlign w:val="center"/>
          </w:tcPr>
          <w:p w14:paraId="643A6BD3" w14:textId="77777777" w:rsidR="0087078D" w:rsidRPr="00821BEB" w:rsidRDefault="0087078D" w:rsidP="00821BEB">
            <w:pPr>
              <w:ind w:left="-101"/>
              <w:rPr>
                <w:rFonts w:ascii="Arial" w:hAnsi="Arial" w:cs="Arial"/>
                <w:color w:val="auto"/>
                <w:sz w:val="18"/>
                <w:szCs w:val="18"/>
                <w:cs/>
              </w:rPr>
            </w:pPr>
            <w:r w:rsidRPr="00821BEB">
              <w:rPr>
                <w:rFonts w:ascii="Arial" w:hAnsi="Arial" w:cs="Arial"/>
                <w:color w:val="auto"/>
                <w:sz w:val="18"/>
                <w:szCs w:val="18"/>
              </w:rPr>
              <w:t>Fair value</w:t>
            </w:r>
          </w:p>
        </w:tc>
        <w:tc>
          <w:tcPr>
            <w:tcW w:w="1296" w:type="dxa"/>
            <w:tcBorders>
              <w:bottom w:val="single" w:sz="4" w:space="0" w:color="auto"/>
            </w:tcBorders>
            <w:shd w:val="clear" w:color="auto" w:fill="FAFAFA"/>
          </w:tcPr>
          <w:p w14:paraId="30476C3F"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141,45</w:t>
            </w:r>
            <w:r w:rsidR="00E74745" w:rsidRPr="00821BEB">
              <w:rPr>
                <w:rFonts w:ascii="Arial" w:hAnsi="Arial" w:cs="Arial"/>
                <w:color w:val="auto"/>
                <w:sz w:val="18"/>
                <w:szCs w:val="18"/>
              </w:rPr>
              <w:t>0</w:t>
            </w:r>
          </w:p>
        </w:tc>
        <w:tc>
          <w:tcPr>
            <w:tcW w:w="1296" w:type="dxa"/>
            <w:tcBorders>
              <w:bottom w:val="single" w:sz="4" w:space="0" w:color="auto"/>
            </w:tcBorders>
            <w:shd w:val="clear" w:color="auto" w:fill="FAFAFA"/>
          </w:tcPr>
          <w:p w14:paraId="3F108A9F" w14:textId="77777777" w:rsidR="0087078D" w:rsidRPr="00821BEB" w:rsidRDefault="008E2911" w:rsidP="00821BEB">
            <w:pPr>
              <w:ind w:right="-72"/>
              <w:jc w:val="right"/>
              <w:rPr>
                <w:rFonts w:ascii="Arial" w:hAnsi="Arial" w:cs="Arial"/>
                <w:color w:val="auto"/>
                <w:sz w:val="18"/>
                <w:szCs w:val="18"/>
              </w:rPr>
            </w:pPr>
            <w:r w:rsidRPr="00821BEB">
              <w:rPr>
                <w:rFonts w:ascii="Arial" w:hAnsi="Arial" w:cs="Arial"/>
                <w:color w:val="auto"/>
                <w:sz w:val="18"/>
                <w:szCs w:val="18"/>
              </w:rPr>
              <w:t>6,207</w:t>
            </w:r>
          </w:p>
        </w:tc>
        <w:tc>
          <w:tcPr>
            <w:tcW w:w="1296" w:type="dxa"/>
            <w:tcBorders>
              <w:bottom w:val="single" w:sz="4" w:space="0" w:color="auto"/>
            </w:tcBorders>
            <w:shd w:val="clear" w:color="auto" w:fill="FAFAFA"/>
          </w:tcPr>
          <w:p w14:paraId="78A2D884" w14:textId="030FB645" w:rsidR="0087078D" w:rsidRPr="00821BEB" w:rsidRDefault="008E2911" w:rsidP="00821BEB">
            <w:pPr>
              <w:ind w:right="-72"/>
              <w:jc w:val="right"/>
              <w:rPr>
                <w:rFonts w:ascii="Arial" w:hAnsi="Arial" w:cs="Arial"/>
                <w:color w:val="auto"/>
                <w:sz w:val="18"/>
                <w:szCs w:val="22"/>
              </w:rPr>
            </w:pPr>
            <w:r w:rsidRPr="00821BEB">
              <w:rPr>
                <w:rFonts w:ascii="Arial" w:hAnsi="Arial" w:cs="Arial"/>
                <w:color w:val="auto"/>
                <w:sz w:val="18"/>
                <w:szCs w:val="18"/>
              </w:rPr>
              <w:t>2,03</w:t>
            </w:r>
            <w:r w:rsidR="00A811D5">
              <w:rPr>
                <w:rFonts w:ascii="Arial" w:hAnsi="Arial" w:cs="Arial"/>
                <w:color w:val="auto"/>
                <w:sz w:val="18"/>
                <w:szCs w:val="18"/>
              </w:rPr>
              <w:t>5</w:t>
            </w:r>
          </w:p>
        </w:tc>
        <w:tc>
          <w:tcPr>
            <w:tcW w:w="1296" w:type="dxa"/>
            <w:tcBorders>
              <w:bottom w:val="single" w:sz="4" w:space="0" w:color="auto"/>
            </w:tcBorders>
            <w:shd w:val="clear" w:color="auto" w:fill="FAFAFA"/>
          </w:tcPr>
          <w:p w14:paraId="1A59293B" w14:textId="29CCC15E" w:rsidR="0087078D" w:rsidRPr="00821BEB" w:rsidRDefault="00CA0C35" w:rsidP="00821BEB">
            <w:pPr>
              <w:ind w:right="-72"/>
              <w:jc w:val="right"/>
              <w:rPr>
                <w:rFonts w:ascii="Arial" w:hAnsi="Arial" w:cs="Arial"/>
                <w:color w:val="auto"/>
                <w:sz w:val="18"/>
                <w:szCs w:val="18"/>
              </w:rPr>
            </w:pPr>
            <w:r w:rsidRPr="00821BEB">
              <w:rPr>
                <w:rFonts w:ascii="Arial" w:hAnsi="Arial" w:cs="Arial"/>
                <w:color w:val="auto"/>
                <w:sz w:val="18"/>
                <w:szCs w:val="18"/>
              </w:rPr>
              <w:t>149,69</w:t>
            </w:r>
            <w:r w:rsidR="00A811D5">
              <w:rPr>
                <w:rFonts w:ascii="Arial" w:hAnsi="Arial" w:cs="Arial"/>
                <w:color w:val="auto"/>
                <w:sz w:val="18"/>
                <w:szCs w:val="18"/>
              </w:rPr>
              <w:t>2</w:t>
            </w:r>
          </w:p>
        </w:tc>
      </w:tr>
    </w:tbl>
    <w:p w14:paraId="3FF5C19C" w14:textId="77777777" w:rsidR="00AC52BE" w:rsidRPr="00821BEB" w:rsidRDefault="00C35181" w:rsidP="00821BEB">
      <w:pPr>
        <w:pStyle w:val="Footer"/>
        <w:tabs>
          <w:tab w:val="clear" w:pos="4153"/>
          <w:tab w:val="clear" w:pos="8306"/>
        </w:tabs>
        <w:jc w:val="thaiDistribute"/>
        <w:rPr>
          <w:rFonts w:ascii="Arial" w:hAnsi="Arial" w:cs="Arial"/>
          <w:color w:val="auto"/>
          <w:sz w:val="18"/>
          <w:szCs w:val="18"/>
          <w:lang w:val="en-GB"/>
        </w:rPr>
      </w:pPr>
      <w:r w:rsidRPr="00821BEB">
        <w:rPr>
          <w:rFonts w:ascii="Arial" w:hAnsi="Arial" w:cs="Arial"/>
          <w:color w:val="auto"/>
          <w:sz w:val="18"/>
          <w:szCs w:val="18"/>
          <w:lang w:val="en-GB"/>
        </w:rPr>
        <w:br w:type="page"/>
      </w:r>
    </w:p>
    <w:p w14:paraId="5211483A"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 fair values of investment properties which are ready-to-use and in-use disclosed are within level 3 of the fair value hierarchy.</w:t>
      </w:r>
    </w:p>
    <w:p w14:paraId="7C0CA8A4" w14:textId="77777777" w:rsidR="00AC52BE" w:rsidRPr="00821BEB" w:rsidRDefault="00AC52BE" w:rsidP="00821BEB">
      <w:pPr>
        <w:jc w:val="thaiDistribute"/>
        <w:rPr>
          <w:rFonts w:ascii="Arial" w:hAnsi="Arial" w:cs="Arial"/>
          <w:color w:val="auto"/>
          <w:sz w:val="18"/>
          <w:szCs w:val="18"/>
          <w:shd w:val="clear" w:color="auto" w:fill="FFFFFF"/>
        </w:rPr>
      </w:pPr>
    </w:p>
    <w:p w14:paraId="0CAE980A"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Management assessed the fair value of investment properties according to the income approach by an independent professionally qualified appraiser by considering the present value of the future cash flows expected to be derived from cash-generating units, which refers to ready-to-use and in-use investment properties, as well as leasehold rights. </w:t>
      </w:r>
      <w:r w:rsidRPr="00821BEB">
        <w:rPr>
          <w:rFonts w:ascii="Arial" w:hAnsi="Arial" w:cs="Arial"/>
          <w:color w:val="auto"/>
          <w:sz w:val="18"/>
          <w:szCs w:val="18"/>
        </w:rPr>
        <w:br/>
        <w:t xml:space="preserve">Key assumptions used in the valuation include business growth in the industry, discount rates, and occupancy rates. </w:t>
      </w:r>
    </w:p>
    <w:p w14:paraId="0FF9DA42" w14:textId="77777777" w:rsidR="00114D33" w:rsidRDefault="00114D33" w:rsidP="00821BEB">
      <w:pPr>
        <w:jc w:val="thaiDistribute"/>
        <w:rPr>
          <w:rFonts w:ascii="Arial" w:hAnsi="Arial" w:cs="Arial"/>
          <w:color w:val="auto"/>
          <w:sz w:val="18"/>
          <w:szCs w:val="18"/>
          <w:shd w:val="clear" w:color="auto" w:fill="FFFFFF"/>
        </w:rPr>
      </w:pPr>
    </w:p>
    <w:p w14:paraId="73234116" w14:textId="0355C47B" w:rsidR="00114D33" w:rsidRDefault="00114D33" w:rsidP="00821BEB">
      <w:pPr>
        <w:jc w:val="thaiDistribute"/>
        <w:rPr>
          <w:rFonts w:ascii="Arial" w:hAnsi="Arial" w:cs="Arial"/>
          <w:color w:val="auto"/>
          <w:sz w:val="18"/>
          <w:szCs w:val="18"/>
          <w:shd w:val="clear" w:color="auto" w:fill="FFFFFF"/>
        </w:rPr>
      </w:pPr>
      <w:r w:rsidRPr="00E14CA3">
        <w:rPr>
          <w:rFonts w:ascii="Arial" w:hAnsi="Arial" w:cs="Arial"/>
          <w:color w:val="auto"/>
          <w:sz w:val="18"/>
          <w:szCs w:val="18"/>
          <w:shd w:val="clear" w:color="auto" w:fill="FFFFFF"/>
        </w:rPr>
        <w:t xml:space="preserve">According to the valuation, the </w:t>
      </w:r>
      <w:r w:rsidR="000C6F6E">
        <w:rPr>
          <w:rFonts w:ascii="Arial" w:hAnsi="Arial" w:cs="Arial"/>
          <w:color w:val="auto"/>
          <w:sz w:val="18"/>
          <w:szCs w:val="18"/>
          <w:shd w:val="clear" w:color="auto" w:fill="FFFFFF"/>
        </w:rPr>
        <w:t>Group</w:t>
      </w:r>
      <w:r w:rsidRPr="00E14CA3">
        <w:rPr>
          <w:rFonts w:ascii="Arial" w:hAnsi="Arial" w:cs="Arial"/>
          <w:color w:val="auto"/>
          <w:sz w:val="18"/>
          <w:szCs w:val="18"/>
          <w:shd w:val="clear" w:color="auto" w:fill="FFFFFF"/>
        </w:rPr>
        <w:t xml:space="preserve"> </w:t>
      </w:r>
      <w:proofErr w:type="spellStart"/>
      <w:r w:rsidRPr="00E14CA3">
        <w:rPr>
          <w:rFonts w:ascii="Arial" w:hAnsi="Arial" w:cs="Arial"/>
          <w:color w:val="auto"/>
          <w:sz w:val="18"/>
          <w:szCs w:val="18"/>
          <w:shd w:val="clear" w:color="auto" w:fill="FFFFFF"/>
        </w:rPr>
        <w:t>recognised</w:t>
      </w:r>
      <w:proofErr w:type="spellEnd"/>
      <w:r w:rsidRPr="00E14CA3">
        <w:rPr>
          <w:rFonts w:ascii="Arial" w:hAnsi="Arial" w:cs="Arial"/>
          <w:color w:val="auto"/>
          <w:sz w:val="18"/>
          <w:szCs w:val="18"/>
          <w:shd w:val="clear" w:color="auto" w:fill="FFFFFF"/>
        </w:rPr>
        <w:t xml:space="preserve"> an impairment loss of Baht 35.12 million in the statement of comprehensive</w:t>
      </w:r>
      <w:r w:rsidRPr="00114D33">
        <w:rPr>
          <w:rFonts w:ascii="Arial" w:hAnsi="Arial" w:cs="Arial"/>
          <w:color w:val="auto"/>
          <w:sz w:val="18"/>
          <w:szCs w:val="18"/>
          <w:shd w:val="clear" w:color="auto" w:fill="FFFFFF"/>
        </w:rPr>
        <w:t xml:space="preserve"> income for the year 2019.</w:t>
      </w:r>
    </w:p>
    <w:p w14:paraId="6401B80F" w14:textId="77777777" w:rsidR="00114D33" w:rsidRDefault="00114D33" w:rsidP="00821BEB">
      <w:pPr>
        <w:jc w:val="thaiDistribute"/>
        <w:rPr>
          <w:rFonts w:ascii="Arial" w:hAnsi="Arial" w:cs="Arial"/>
          <w:color w:val="auto"/>
          <w:sz w:val="18"/>
          <w:szCs w:val="18"/>
          <w:shd w:val="clear" w:color="auto" w:fill="FFFFFF"/>
        </w:rPr>
      </w:pPr>
    </w:p>
    <w:p w14:paraId="4C69B63E" w14:textId="3BBA8B43" w:rsidR="00AC52BE" w:rsidRPr="00821BEB" w:rsidRDefault="00AC52BE" w:rsidP="00821BEB">
      <w:pPr>
        <w:jc w:val="thaiDistribute"/>
        <w:rPr>
          <w:rFonts w:ascii="Arial" w:hAnsi="Arial" w:cs="Arial"/>
          <w:color w:val="auto"/>
          <w:sz w:val="18"/>
          <w:szCs w:val="22"/>
          <w:shd w:val="clear" w:color="auto" w:fill="FFFFFF"/>
          <w:lang w:val="en-GB"/>
        </w:rPr>
      </w:pPr>
      <w:r w:rsidRPr="00821BEB">
        <w:rPr>
          <w:rFonts w:ascii="Arial" w:hAnsi="Arial" w:cs="Arial"/>
          <w:color w:val="auto"/>
          <w:sz w:val="18"/>
          <w:szCs w:val="18"/>
          <w:shd w:val="clear" w:color="auto" w:fill="FFFFFF"/>
        </w:rPr>
        <w:t xml:space="preserve">Fair value of investment properties for office and apartment buildings for rent is based on </w:t>
      </w:r>
      <w:r w:rsidR="00850632">
        <w:rPr>
          <w:rFonts w:ascii="Arial" w:hAnsi="Arial" w:cs="Arial"/>
          <w:color w:val="auto"/>
          <w:sz w:val="18"/>
          <w:szCs w:val="18"/>
          <w:shd w:val="clear" w:color="auto" w:fill="FFFFFF"/>
        </w:rPr>
        <w:t>replacement cost</w:t>
      </w:r>
      <w:r w:rsidRPr="00821BEB">
        <w:rPr>
          <w:rFonts w:ascii="Arial" w:hAnsi="Arial" w:cs="Arial"/>
          <w:color w:val="auto"/>
          <w:sz w:val="18"/>
          <w:szCs w:val="18"/>
          <w:shd w:val="clear" w:color="auto" w:fill="FFFFFF"/>
        </w:rPr>
        <w:t xml:space="preserve"> instead of using market analysis method by scoring according to quality level. Key assumptions used in the valuation include construction price and depreciation are based on construction price standard of the Valuers Association of Thailand, the Group’s internal information and other factors that affect to the comparison of the assessed </w:t>
      </w:r>
      <w:r w:rsidR="00AC636E" w:rsidRPr="00821BEB">
        <w:rPr>
          <w:rFonts w:ascii="Arial" w:hAnsi="Arial" w:cs="Arial"/>
          <w:color w:val="auto"/>
          <w:sz w:val="18"/>
          <w:szCs w:val="18"/>
          <w:shd w:val="clear" w:color="auto" w:fill="FFFFFF"/>
        </w:rPr>
        <w:t>assets</w:t>
      </w:r>
      <w:r w:rsidRPr="00821BEB">
        <w:rPr>
          <w:rFonts w:ascii="Arial" w:hAnsi="Arial" w:cs="Arial"/>
          <w:color w:val="auto"/>
          <w:sz w:val="18"/>
          <w:szCs w:val="18"/>
          <w:shd w:val="clear" w:color="auto" w:fill="FFFFFF"/>
        </w:rPr>
        <w:t xml:space="preserve"> to the market price; for instance, location, city plan, land plot size, </w:t>
      </w:r>
      <w:proofErr w:type="spellStart"/>
      <w:r w:rsidRPr="00821BEB">
        <w:rPr>
          <w:rFonts w:ascii="Arial" w:hAnsi="Arial" w:cs="Arial"/>
          <w:color w:val="auto"/>
          <w:sz w:val="18"/>
          <w:szCs w:val="18"/>
          <w:shd w:val="clear" w:color="auto" w:fill="FFFFFF"/>
        </w:rPr>
        <w:t>utilised</w:t>
      </w:r>
      <w:proofErr w:type="spellEnd"/>
      <w:r w:rsidRPr="00821BEB">
        <w:rPr>
          <w:rFonts w:ascii="Arial" w:hAnsi="Arial" w:cs="Arial"/>
          <w:color w:val="auto"/>
          <w:sz w:val="18"/>
          <w:szCs w:val="18"/>
          <w:shd w:val="clear" w:color="auto" w:fill="FFFFFF"/>
        </w:rPr>
        <w:t xml:space="preserve"> area and building condition. Independent appraisers who are certified according to professional standards</w:t>
      </w:r>
      <w:r w:rsidRPr="00821BEB">
        <w:rPr>
          <w:rFonts w:ascii="Arial" w:hAnsi="Arial" w:cs="Arial"/>
          <w:color w:val="auto"/>
          <w:sz w:val="18"/>
          <w:szCs w:val="22"/>
          <w:shd w:val="clear" w:color="auto" w:fill="FFFFFF"/>
          <w:lang w:val="en-GB"/>
        </w:rPr>
        <w:t>.</w:t>
      </w:r>
    </w:p>
    <w:p w14:paraId="0E814643" w14:textId="77777777" w:rsidR="00AC52BE" w:rsidRPr="00821BEB" w:rsidRDefault="00AC52BE" w:rsidP="00821BEB">
      <w:pPr>
        <w:jc w:val="thaiDistribute"/>
        <w:rPr>
          <w:rFonts w:ascii="Arial" w:hAnsi="Arial" w:cs="Arial"/>
          <w:color w:val="auto"/>
          <w:sz w:val="18"/>
          <w:szCs w:val="18"/>
          <w:shd w:val="clear" w:color="auto" w:fill="FFFFFF"/>
        </w:rPr>
      </w:pPr>
    </w:p>
    <w:p w14:paraId="107134BC" w14:textId="77777777" w:rsidR="00AC52BE" w:rsidRPr="00821BEB" w:rsidRDefault="00AC52BE" w:rsidP="00821BEB">
      <w:pPr>
        <w:jc w:val="thaiDistribute"/>
        <w:rPr>
          <w:rFonts w:ascii="Arial" w:hAnsi="Arial" w:cs="Arial"/>
          <w:color w:val="auto"/>
          <w:sz w:val="18"/>
          <w:szCs w:val="18"/>
        </w:rPr>
      </w:pPr>
      <w:r w:rsidRPr="00DB59D6">
        <w:rPr>
          <w:rFonts w:ascii="Arial" w:hAnsi="Arial" w:cs="Arial"/>
          <w:color w:val="auto"/>
          <w:spacing w:val="-2"/>
          <w:sz w:val="18"/>
          <w:szCs w:val="18"/>
        </w:rPr>
        <w:t>The Group expects to reliably measure the fair values of investment properties under construction when the construction</w:t>
      </w:r>
      <w:r w:rsidRPr="00821BEB">
        <w:rPr>
          <w:rFonts w:ascii="Arial" w:hAnsi="Arial" w:cs="Arial"/>
          <w:color w:val="auto"/>
          <w:sz w:val="18"/>
          <w:szCs w:val="18"/>
        </w:rPr>
        <w:t xml:space="preserve"> is completed. Management considered that the fair values of these assets corresponded with their net book value.</w:t>
      </w:r>
    </w:p>
    <w:p w14:paraId="6200D335" w14:textId="77777777" w:rsidR="00AC52BE" w:rsidRPr="00821BEB" w:rsidRDefault="00AC52BE" w:rsidP="00821BEB">
      <w:pPr>
        <w:jc w:val="thaiDistribute"/>
        <w:rPr>
          <w:rFonts w:ascii="Arial" w:hAnsi="Arial" w:cs="Arial"/>
          <w:color w:val="auto"/>
          <w:sz w:val="18"/>
          <w:szCs w:val="18"/>
        </w:rPr>
      </w:pPr>
    </w:p>
    <w:p w14:paraId="54B379F6" w14:textId="55DE162A"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There were no changes to the valuation techniques</w:t>
      </w:r>
      <w:r w:rsidR="00850632">
        <w:rPr>
          <w:rFonts w:ascii="Arial" w:hAnsi="Arial" w:cs="Arial"/>
          <w:color w:val="auto"/>
          <w:sz w:val="18"/>
          <w:szCs w:val="18"/>
        </w:rPr>
        <w:t xml:space="preserve"> and fair value hierarchy level</w:t>
      </w:r>
      <w:r w:rsidRPr="00821BEB">
        <w:rPr>
          <w:rFonts w:ascii="Arial" w:hAnsi="Arial" w:cs="Arial"/>
          <w:color w:val="auto"/>
          <w:sz w:val="18"/>
          <w:szCs w:val="18"/>
        </w:rPr>
        <w:t xml:space="preserve"> during the year.</w:t>
      </w:r>
    </w:p>
    <w:p w14:paraId="045AA6D1" w14:textId="77777777" w:rsidR="00AC52BE" w:rsidRPr="00821BEB" w:rsidRDefault="00AC52BE" w:rsidP="00821BEB">
      <w:pPr>
        <w:jc w:val="thaiDistribute"/>
        <w:rPr>
          <w:rFonts w:ascii="Arial" w:hAnsi="Arial" w:cs="Arial"/>
          <w:color w:val="auto"/>
          <w:sz w:val="18"/>
          <w:szCs w:val="18"/>
        </w:rPr>
      </w:pPr>
    </w:p>
    <w:p w14:paraId="24BE483D" w14:textId="2F7D7A3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Investment properties in amount of Baht </w:t>
      </w:r>
      <w:r w:rsidR="003D5448" w:rsidRPr="00821BEB">
        <w:rPr>
          <w:rFonts w:ascii="Arial" w:hAnsi="Arial" w:cs="Arial"/>
          <w:color w:val="auto"/>
          <w:sz w:val="18"/>
          <w:szCs w:val="22"/>
        </w:rPr>
        <w:t>707.99</w:t>
      </w:r>
      <w:r w:rsidRPr="00821BEB">
        <w:rPr>
          <w:rFonts w:ascii="Arial" w:hAnsi="Arial" w:cs="Arial"/>
          <w:color w:val="auto"/>
          <w:sz w:val="18"/>
          <w:szCs w:val="18"/>
        </w:rPr>
        <w:t xml:space="preserve"> million (2018: 120.18 million) are secured as </w:t>
      </w:r>
      <w:proofErr w:type="gramStart"/>
      <w:r w:rsidRPr="00821BEB">
        <w:rPr>
          <w:rFonts w:ascii="Arial" w:hAnsi="Arial" w:cs="Arial"/>
          <w:color w:val="auto"/>
          <w:sz w:val="18"/>
          <w:szCs w:val="18"/>
        </w:rPr>
        <w:t>short term</w:t>
      </w:r>
      <w:proofErr w:type="gramEnd"/>
      <w:r w:rsidRPr="00821BEB">
        <w:rPr>
          <w:rFonts w:ascii="Arial" w:hAnsi="Arial" w:cs="Arial"/>
          <w:color w:val="auto"/>
          <w:sz w:val="18"/>
          <w:szCs w:val="18"/>
        </w:rPr>
        <w:t xml:space="preserve"> loan</w:t>
      </w:r>
      <w:r w:rsidR="00F34CCE" w:rsidRPr="00821BEB">
        <w:rPr>
          <w:rFonts w:ascii="Arial" w:hAnsi="Arial" w:cs="Arial"/>
          <w:color w:val="auto"/>
          <w:sz w:val="18"/>
          <w:szCs w:val="18"/>
        </w:rPr>
        <w:t xml:space="preserve">s from financial institutions and </w:t>
      </w:r>
      <w:r w:rsidR="00E7533A" w:rsidRPr="00821BEB">
        <w:rPr>
          <w:rFonts w:ascii="Arial" w:hAnsi="Arial" w:cs="Arial"/>
          <w:color w:val="auto"/>
          <w:sz w:val="18"/>
          <w:szCs w:val="18"/>
        </w:rPr>
        <w:t>a third party</w:t>
      </w:r>
      <w:r w:rsidR="00F34CCE" w:rsidRPr="00821BEB">
        <w:rPr>
          <w:rFonts w:ascii="Arial" w:hAnsi="Arial" w:cs="Arial"/>
          <w:color w:val="auto"/>
          <w:sz w:val="18"/>
          <w:szCs w:val="18"/>
        </w:rPr>
        <w:t>,</w:t>
      </w:r>
      <w:r w:rsidR="00284515" w:rsidRPr="00821BEB">
        <w:rPr>
          <w:rFonts w:ascii="Arial" w:hAnsi="Arial" w:cs="Arial"/>
          <w:color w:val="auto"/>
          <w:sz w:val="18"/>
          <w:szCs w:val="18"/>
        </w:rPr>
        <w:t xml:space="preserve"> and long term loan</w:t>
      </w:r>
      <w:r w:rsidR="00E85F3C">
        <w:rPr>
          <w:rFonts w:ascii="Arial" w:hAnsi="Arial" w:cs="Arial"/>
          <w:color w:val="auto"/>
          <w:sz w:val="18"/>
          <w:szCs w:val="18"/>
        </w:rPr>
        <w:t>s</w:t>
      </w:r>
      <w:r w:rsidRPr="00821BEB">
        <w:rPr>
          <w:rFonts w:ascii="Arial" w:hAnsi="Arial" w:cs="Arial"/>
          <w:color w:val="auto"/>
          <w:sz w:val="18"/>
          <w:szCs w:val="18"/>
        </w:rPr>
        <w:t xml:space="preserve"> from financial institutions.</w:t>
      </w:r>
    </w:p>
    <w:p w14:paraId="32E61B5C" w14:textId="77777777" w:rsidR="00AC52BE" w:rsidRPr="00821BEB" w:rsidRDefault="00AC52BE" w:rsidP="00821BEB">
      <w:pPr>
        <w:jc w:val="thaiDistribute"/>
        <w:rPr>
          <w:rFonts w:ascii="Arial" w:hAnsi="Arial" w:cs="Arial"/>
          <w:color w:val="auto"/>
          <w:spacing w:val="-2"/>
          <w:sz w:val="18"/>
          <w:szCs w:val="18"/>
          <w:lang w:val="en-GB"/>
        </w:rPr>
      </w:pPr>
    </w:p>
    <w:p w14:paraId="40B47209"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bidi="th-TH"/>
        </w:rPr>
      </w:pPr>
      <w:r w:rsidRPr="00821BEB">
        <w:rPr>
          <w:rFonts w:ascii="Arial" w:hAnsi="Arial" w:cs="Arial"/>
          <w:color w:val="auto"/>
          <w:sz w:val="18"/>
          <w:szCs w:val="18"/>
          <w:lang w:val="en-US" w:bidi="th-TH"/>
        </w:rPr>
        <w:t xml:space="preserve">Amounts </w:t>
      </w:r>
      <w:proofErr w:type="spellStart"/>
      <w:r w:rsidRPr="00821BEB">
        <w:rPr>
          <w:rFonts w:ascii="Arial" w:hAnsi="Arial" w:cs="Arial"/>
          <w:color w:val="auto"/>
          <w:sz w:val="18"/>
          <w:szCs w:val="18"/>
          <w:lang w:val="en-US" w:bidi="th-TH"/>
        </w:rPr>
        <w:t>recognised</w:t>
      </w:r>
      <w:proofErr w:type="spellEnd"/>
      <w:r w:rsidRPr="00821BEB">
        <w:rPr>
          <w:rFonts w:ascii="Arial" w:hAnsi="Arial" w:cs="Arial"/>
          <w:color w:val="auto"/>
          <w:sz w:val="18"/>
          <w:szCs w:val="18"/>
          <w:lang w:val="en-US" w:bidi="th-TH"/>
        </w:rPr>
        <w:t xml:space="preserve"> in profit and loss that are related to investment property are as follows:</w:t>
      </w:r>
    </w:p>
    <w:p w14:paraId="6587A666" w14:textId="77777777" w:rsidR="00AC52BE" w:rsidRPr="00821BEB" w:rsidRDefault="00AC52BE" w:rsidP="00821BEB">
      <w:pPr>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53513322" w14:textId="77777777" w:rsidTr="00893D4A">
        <w:trPr>
          <w:cantSplit/>
          <w:trHeight w:val="20"/>
        </w:trPr>
        <w:tc>
          <w:tcPr>
            <w:tcW w:w="3682" w:type="dxa"/>
            <w:vAlign w:val="bottom"/>
          </w:tcPr>
          <w:p w14:paraId="20077CCF" w14:textId="77777777" w:rsidR="00AC52BE" w:rsidRPr="00821BEB" w:rsidRDefault="00AC52BE" w:rsidP="00821BEB">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5A4BDE4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2B9C064B"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1BAA2851"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69D9605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250A24D7" w14:textId="77777777" w:rsidTr="00893D4A">
        <w:trPr>
          <w:cantSplit/>
          <w:trHeight w:val="20"/>
        </w:trPr>
        <w:tc>
          <w:tcPr>
            <w:tcW w:w="3682" w:type="dxa"/>
            <w:vAlign w:val="bottom"/>
          </w:tcPr>
          <w:p w14:paraId="6D23772A"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vAlign w:val="center"/>
          </w:tcPr>
          <w:p w14:paraId="049F81F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7649B65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04E64BF5"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11FCA9C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68B5BD30" w14:textId="77777777" w:rsidTr="00893D4A">
        <w:trPr>
          <w:cantSplit/>
          <w:trHeight w:val="20"/>
        </w:trPr>
        <w:tc>
          <w:tcPr>
            <w:tcW w:w="3682" w:type="dxa"/>
            <w:vAlign w:val="bottom"/>
          </w:tcPr>
          <w:p w14:paraId="11341504" w14:textId="77777777" w:rsidR="00AC52BE" w:rsidRPr="00821BEB" w:rsidRDefault="00AC52BE" w:rsidP="00821BEB">
            <w:pPr>
              <w:ind w:left="-101"/>
              <w:rPr>
                <w:rFonts w:ascii="Arial" w:hAnsi="Arial" w:cs="Arial"/>
                <w:b/>
                <w:bCs/>
                <w:color w:val="auto"/>
                <w:sz w:val="18"/>
                <w:szCs w:val="18"/>
                <w:cs/>
              </w:rPr>
            </w:pPr>
          </w:p>
        </w:tc>
        <w:tc>
          <w:tcPr>
            <w:tcW w:w="1440" w:type="dxa"/>
            <w:tcBorders>
              <w:bottom w:val="single" w:sz="4" w:space="0" w:color="auto"/>
            </w:tcBorders>
            <w:vAlign w:val="bottom"/>
          </w:tcPr>
          <w:p w14:paraId="1616E3D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72E869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1EEE3B8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346D85E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6B1FDB9F" w14:textId="77777777" w:rsidTr="00893D4A">
        <w:trPr>
          <w:cantSplit/>
          <w:trHeight w:val="20"/>
        </w:trPr>
        <w:tc>
          <w:tcPr>
            <w:tcW w:w="3682" w:type="dxa"/>
            <w:vAlign w:val="bottom"/>
          </w:tcPr>
          <w:p w14:paraId="1F27B9F9"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52164FA3" w14:textId="77777777" w:rsidR="00AC52BE" w:rsidRPr="00821BEB"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3CF9F350" w14:textId="77777777" w:rsidR="00AC52BE" w:rsidRPr="00821BEB"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5BF80865" w14:textId="77777777" w:rsidR="00AC52BE" w:rsidRPr="00821BEB"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5566FDB5" w14:textId="77777777" w:rsidR="00AC52BE" w:rsidRPr="00821BEB" w:rsidRDefault="00AC52BE" w:rsidP="00821BEB">
            <w:pPr>
              <w:ind w:right="-72"/>
              <w:jc w:val="right"/>
              <w:rPr>
                <w:rFonts w:ascii="Arial" w:hAnsi="Arial" w:cs="Arial"/>
                <w:color w:val="auto"/>
                <w:sz w:val="12"/>
                <w:szCs w:val="12"/>
              </w:rPr>
            </w:pPr>
          </w:p>
        </w:tc>
      </w:tr>
      <w:tr w:rsidR="00AC52BE" w:rsidRPr="00821BEB" w14:paraId="331AB218" w14:textId="77777777" w:rsidTr="00893D4A">
        <w:trPr>
          <w:cantSplit/>
          <w:trHeight w:val="20"/>
        </w:trPr>
        <w:tc>
          <w:tcPr>
            <w:tcW w:w="3682" w:type="dxa"/>
          </w:tcPr>
          <w:p w14:paraId="40395EEB"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Rental income</w:t>
            </w:r>
          </w:p>
        </w:tc>
        <w:tc>
          <w:tcPr>
            <w:tcW w:w="1440" w:type="dxa"/>
            <w:shd w:val="clear" w:color="auto" w:fill="FAFAFA"/>
          </w:tcPr>
          <w:p w14:paraId="73FB3675" w14:textId="77777777" w:rsidR="00AC52BE" w:rsidRPr="00821BEB" w:rsidRDefault="003A25EA" w:rsidP="00821BEB">
            <w:pPr>
              <w:ind w:right="-72"/>
              <w:jc w:val="right"/>
              <w:rPr>
                <w:rFonts w:ascii="Arial" w:hAnsi="Arial" w:cs="Arial"/>
                <w:color w:val="auto"/>
                <w:sz w:val="18"/>
                <w:szCs w:val="18"/>
              </w:rPr>
            </w:pPr>
            <w:r w:rsidRPr="00821BEB">
              <w:rPr>
                <w:rFonts w:ascii="Arial" w:hAnsi="Arial" w:cs="Arial"/>
                <w:color w:val="auto"/>
                <w:sz w:val="18"/>
                <w:szCs w:val="18"/>
              </w:rPr>
              <w:t>1</w:t>
            </w:r>
            <w:r w:rsidR="00721876" w:rsidRPr="00821BEB">
              <w:rPr>
                <w:rFonts w:ascii="Arial" w:hAnsi="Arial" w:cs="Arial"/>
                <w:color w:val="auto"/>
                <w:sz w:val="18"/>
                <w:szCs w:val="18"/>
              </w:rPr>
              <w:t>1</w:t>
            </w:r>
            <w:r w:rsidRPr="00821BEB">
              <w:rPr>
                <w:rFonts w:ascii="Arial" w:hAnsi="Arial" w:cs="Arial"/>
                <w:color w:val="auto"/>
                <w:sz w:val="18"/>
                <w:szCs w:val="22"/>
                <w:lang w:val="en-GB"/>
              </w:rPr>
              <w:t>9</w:t>
            </w:r>
            <w:r w:rsidRPr="00821BEB">
              <w:rPr>
                <w:rFonts w:ascii="Arial" w:hAnsi="Arial" w:cs="Arial"/>
                <w:color w:val="auto"/>
                <w:sz w:val="18"/>
                <w:szCs w:val="18"/>
              </w:rPr>
              <w:t>,172</w:t>
            </w:r>
          </w:p>
        </w:tc>
        <w:tc>
          <w:tcPr>
            <w:tcW w:w="1440" w:type="dxa"/>
          </w:tcPr>
          <w:p w14:paraId="0765259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317,232</w:t>
            </w:r>
          </w:p>
        </w:tc>
        <w:tc>
          <w:tcPr>
            <w:tcW w:w="1440" w:type="dxa"/>
            <w:shd w:val="clear" w:color="auto" w:fill="FAFAFA"/>
          </w:tcPr>
          <w:p w14:paraId="4E5FA15D" w14:textId="77777777" w:rsidR="00AC52BE" w:rsidRPr="00821BEB" w:rsidRDefault="00721876" w:rsidP="00821BEB">
            <w:pPr>
              <w:ind w:right="-72"/>
              <w:jc w:val="right"/>
              <w:rPr>
                <w:rFonts w:ascii="Arial" w:hAnsi="Arial" w:cs="Arial"/>
                <w:color w:val="auto"/>
                <w:sz w:val="18"/>
                <w:szCs w:val="18"/>
              </w:rPr>
            </w:pPr>
            <w:r w:rsidRPr="00821BEB">
              <w:rPr>
                <w:rFonts w:ascii="Arial" w:hAnsi="Arial" w:cs="Arial"/>
                <w:color w:val="auto"/>
                <w:sz w:val="18"/>
                <w:szCs w:val="18"/>
              </w:rPr>
              <w:t>4,919</w:t>
            </w:r>
          </w:p>
        </w:tc>
        <w:tc>
          <w:tcPr>
            <w:tcW w:w="1440" w:type="dxa"/>
          </w:tcPr>
          <w:p w14:paraId="45BE5DA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4,884</w:t>
            </w:r>
          </w:p>
        </w:tc>
      </w:tr>
      <w:tr w:rsidR="00AC52BE" w:rsidRPr="00821BEB" w14:paraId="3E23B7ED" w14:textId="77777777" w:rsidTr="00893D4A">
        <w:trPr>
          <w:cantSplit/>
          <w:trHeight w:val="20"/>
        </w:trPr>
        <w:tc>
          <w:tcPr>
            <w:tcW w:w="3682" w:type="dxa"/>
          </w:tcPr>
          <w:p w14:paraId="222F1CEF" w14:textId="7BC6641F"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Direct operating expense arise</w:t>
            </w:r>
            <w:r w:rsidR="00E85F3C">
              <w:rPr>
                <w:rFonts w:ascii="Arial" w:hAnsi="Arial" w:cs="Arial"/>
                <w:color w:val="auto"/>
                <w:sz w:val="18"/>
                <w:szCs w:val="18"/>
              </w:rPr>
              <w:t>n</w:t>
            </w:r>
          </w:p>
        </w:tc>
        <w:tc>
          <w:tcPr>
            <w:tcW w:w="1440" w:type="dxa"/>
            <w:shd w:val="clear" w:color="auto" w:fill="FAFAFA"/>
            <w:vAlign w:val="bottom"/>
          </w:tcPr>
          <w:p w14:paraId="0475CAFA"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35F89D9B"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1DC31369"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5FCC5D4A"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26ADC7CF" w14:textId="77777777" w:rsidTr="00893D4A">
        <w:trPr>
          <w:cantSplit/>
          <w:trHeight w:val="20"/>
        </w:trPr>
        <w:tc>
          <w:tcPr>
            <w:tcW w:w="3682" w:type="dxa"/>
          </w:tcPr>
          <w:p w14:paraId="7B53C2FB"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cs/>
              </w:rPr>
              <w:t xml:space="preserve">   </w:t>
            </w:r>
            <w:r w:rsidRPr="00821BEB">
              <w:rPr>
                <w:rFonts w:ascii="Arial" w:hAnsi="Arial" w:cs="Arial"/>
                <w:color w:val="auto"/>
                <w:sz w:val="18"/>
                <w:szCs w:val="18"/>
              </w:rPr>
              <w:t>from investment property</w:t>
            </w:r>
          </w:p>
        </w:tc>
        <w:tc>
          <w:tcPr>
            <w:tcW w:w="1440" w:type="dxa"/>
            <w:shd w:val="clear" w:color="auto" w:fill="FAFAFA"/>
            <w:vAlign w:val="bottom"/>
          </w:tcPr>
          <w:p w14:paraId="576C06C0"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664BDF6C"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07C70CC0"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7A40E568"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36AD9ED9" w14:textId="77777777" w:rsidTr="00893D4A">
        <w:trPr>
          <w:cantSplit/>
          <w:trHeight w:val="20"/>
        </w:trPr>
        <w:tc>
          <w:tcPr>
            <w:tcW w:w="3682" w:type="dxa"/>
          </w:tcPr>
          <w:p w14:paraId="73D721F1"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 xml:space="preserve">   that generated rental income</w:t>
            </w:r>
          </w:p>
        </w:tc>
        <w:tc>
          <w:tcPr>
            <w:tcW w:w="1440" w:type="dxa"/>
            <w:shd w:val="clear" w:color="auto" w:fill="FAFAFA"/>
          </w:tcPr>
          <w:p w14:paraId="1F3E2146" w14:textId="77777777" w:rsidR="00AC52BE" w:rsidRPr="00821BEB" w:rsidRDefault="00C64FB3" w:rsidP="00821BEB">
            <w:pPr>
              <w:ind w:right="-72"/>
              <w:jc w:val="right"/>
              <w:rPr>
                <w:rFonts w:ascii="Arial" w:hAnsi="Arial" w:cs="Arial"/>
                <w:color w:val="auto"/>
                <w:sz w:val="18"/>
                <w:szCs w:val="18"/>
              </w:rPr>
            </w:pPr>
            <w:r w:rsidRPr="00821BEB">
              <w:rPr>
                <w:rFonts w:ascii="Arial" w:hAnsi="Arial" w:cs="Arial"/>
                <w:color w:val="auto"/>
                <w:sz w:val="18"/>
                <w:szCs w:val="18"/>
              </w:rPr>
              <w:t>145,082</w:t>
            </w:r>
          </w:p>
        </w:tc>
        <w:tc>
          <w:tcPr>
            <w:tcW w:w="1440" w:type="dxa"/>
          </w:tcPr>
          <w:p w14:paraId="2D8F44A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144,829</w:t>
            </w:r>
          </w:p>
        </w:tc>
        <w:tc>
          <w:tcPr>
            <w:tcW w:w="1440" w:type="dxa"/>
            <w:shd w:val="clear" w:color="auto" w:fill="FAFAFA"/>
          </w:tcPr>
          <w:p w14:paraId="6C4AC7A3" w14:textId="77777777" w:rsidR="00AC52BE" w:rsidRPr="00821BEB" w:rsidRDefault="00C64FB3" w:rsidP="00821BEB">
            <w:pPr>
              <w:ind w:right="-72"/>
              <w:jc w:val="right"/>
              <w:rPr>
                <w:rFonts w:ascii="Arial" w:hAnsi="Arial" w:cs="Arial"/>
                <w:color w:val="auto"/>
                <w:sz w:val="18"/>
                <w:szCs w:val="18"/>
              </w:rPr>
            </w:pPr>
            <w:r w:rsidRPr="00821BEB">
              <w:rPr>
                <w:rFonts w:ascii="Arial" w:hAnsi="Arial" w:cs="Arial"/>
                <w:color w:val="auto"/>
                <w:sz w:val="18"/>
                <w:szCs w:val="18"/>
              </w:rPr>
              <w:t>495</w:t>
            </w:r>
          </w:p>
        </w:tc>
        <w:tc>
          <w:tcPr>
            <w:tcW w:w="1440" w:type="dxa"/>
          </w:tcPr>
          <w:p w14:paraId="0BD99EC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495</w:t>
            </w:r>
          </w:p>
        </w:tc>
      </w:tr>
      <w:tr w:rsidR="00AC52BE" w:rsidRPr="00821BEB" w14:paraId="0F590FA4" w14:textId="77777777" w:rsidTr="00893D4A">
        <w:trPr>
          <w:cantSplit/>
          <w:trHeight w:val="20"/>
        </w:trPr>
        <w:tc>
          <w:tcPr>
            <w:tcW w:w="3682" w:type="dxa"/>
          </w:tcPr>
          <w:p w14:paraId="3DB3C126" w14:textId="04FBF8CB"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Direct operating expense arise</w:t>
            </w:r>
            <w:r w:rsidR="00E85F3C">
              <w:rPr>
                <w:rFonts w:ascii="Arial" w:hAnsi="Arial" w:cs="Arial"/>
                <w:color w:val="auto"/>
                <w:sz w:val="18"/>
                <w:szCs w:val="18"/>
              </w:rPr>
              <w:t>n</w:t>
            </w:r>
          </w:p>
        </w:tc>
        <w:tc>
          <w:tcPr>
            <w:tcW w:w="1440" w:type="dxa"/>
            <w:shd w:val="clear" w:color="auto" w:fill="FAFAFA"/>
            <w:vAlign w:val="bottom"/>
          </w:tcPr>
          <w:p w14:paraId="3405B23C"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5993830F"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0B17B96F"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283188C7" w14:textId="77777777" w:rsidR="00AC52BE" w:rsidRPr="00821BEB" w:rsidRDefault="00AC52BE" w:rsidP="00821BEB">
            <w:pPr>
              <w:ind w:right="-72"/>
              <w:jc w:val="right"/>
              <w:rPr>
                <w:rFonts w:ascii="Arial" w:hAnsi="Arial" w:cs="Arial"/>
                <w:color w:val="auto"/>
                <w:sz w:val="18"/>
                <w:szCs w:val="18"/>
                <w:cs/>
              </w:rPr>
            </w:pPr>
          </w:p>
        </w:tc>
      </w:tr>
      <w:tr w:rsidR="00AC52BE" w:rsidRPr="00821BEB" w14:paraId="40AE964C" w14:textId="77777777" w:rsidTr="00893D4A">
        <w:trPr>
          <w:cantSplit/>
          <w:trHeight w:val="20"/>
        </w:trPr>
        <w:tc>
          <w:tcPr>
            <w:tcW w:w="3682" w:type="dxa"/>
          </w:tcPr>
          <w:p w14:paraId="66B9B5C8"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cs/>
              </w:rPr>
              <w:t xml:space="preserve">   </w:t>
            </w:r>
            <w:r w:rsidRPr="00821BEB">
              <w:rPr>
                <w:rFonts w:ascii="Arial" w:hAnsi="Arial" w:cs="Arial"/>
                <w:color w:val="auto"/>
                <w:sz w:val="18"/>
                <w:szCs w:val="18"/>
              </w:rPr>
              <w:t>from investment property</w:t>
            </w:r>
          </w:p>
        </w:tc>
        <w:tc>
          <w:tcPr>
            <w:tcW w:w="1440" w:type="dxa"/>
            <w:shd w:val="clear" w:color="auto" w:fill="FAFAFA"/>
            <w:vAlign w:val="bottom"/>
          </w:tcPr>
          <w:p w14:paraId="7D7FA420"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24C8641A"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36B4F251"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56C0E218" w14:textId="77777777" w:rsidR="00AC52BE" w:rsidRPr="00821BEB" w:rsidRDefault="00AC52BE" w:rsidP="00821BEB">
            <w:pPr>
              <w:ind w:right="-72"/>
              <w:jc w:val="right"/>
              <w:rPr>
                <w:rFonts w:ascii="Arial" w:hAnsi="Arial" w:cs="Arial"/>
                <w:color w:val="auto"/>
                <w:sz w:val="18"/>
                <w:szCs w:val="18"/>
                <w:cs/>
              </w:rPr>
            </w:pPr>
          </w:p>
        </w:tc>
      </w:tr>
      <w:tr w:rsidR="00AC52BE" w:rsidRPr="00821BEB" w14:paraId="49E7864A" w14:textId="77777777" w:rsidTr="00893D4A">
        <w:trPr>
          <w:cantSplit/>
          <w:trHeight w:val="20"/>
        </w:trPr>
        <w:tc>
          <w:tcPr>
            <w:tcW w:w="3682" w:type="dxa"/>
          </w:tcPr>
          <w:p w14:paraId="04C8CAD0"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 xml:space="preserve">   that did not generate rental income</w:t>
            </w:r>
          </w:p>
        </w:tc>
        <w:tc>
          <w:tcPr>
            <w:tcW w:w="1440" w:type="dxa"/>
            <w:shd w:val="clear" w:color="auto" w:fill="FAFAFA"/>
          </w:tcPr>
          <w:p w14:paraId="261941F0" w14:textId="77777777" w:rsidR="00AC52BE" w:rsidRPr="00821BEB" w:rsidRDefault="00C64FB3" w:rsidP="00821BEB">
            <w:pPr>
              <w:ind w:right="-72"/>
              <w:jc w:val="right"/>
              <w:rPr>
                <w:rFonts w:ascii="Arial" w:hAnsi="Arial" w:cs="Arial"/>
                <w:color w:val="auto"/>
                <w:sz w:val="18"/>
                <w:szCs w:val="18"/>
              </w:rPr>
            </w:pPr>
            <w:r w:rsidRPr="00821BEB">
              <w:rPr>
                <w:rFonts w:ascii="Arial" w:hAnsi="Arial" w:cs="Arial"/>
                <w:color w:val="auto"/>
                <w:sz w:val="18"/>
                <w:szCs w:val="18"/>
              </w:rPr>
              <w:t>103,282</w:t>
            </w:r>
          </w:p>
        </w:tc>
        <w:tc>
          <w:tcPr>
            <w:tcW w:w="1440" w:type="dxa"/>
          </w:tcPr>
          <w:p w14:paraId="32036CC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95,781</w:t>
            </w:r>
          </w:p>
        </w:tc>
        <w:tc>
          <w:tcPr>
            <w:tcW w:w="1440" w:type="dxa"/>
            <w:shd w:val="clear" w:color="auto" w:fill="FAFAFA"/>
          </w:tcPr>
          <w:p w14:paraId="486FF66A" w14:textId="77777777" w:rsidR="00AC52BE" w:rsidRPr="00821BEB" w:rsidRDefault="00C64FB3" w:rsidP="00821BEB">
            <w:pPr>
              <w:ind w:right="-72"/>
              <w:jc w:val="right"/>
              <w:rPr>
                <w:rFonts w:ascii="Arial" w:hAnsi="Arial" w:cs="Arial"/>
                <w:color w:val="auto"/>
                <w:sz w:val="18"/>
                <w:szCs w:val="18"/>
              </w:rPr>
            </w:pPr>
            <w:r w:rsidRPr="00821BEB">
              <w:rPr>
                <w:rFonts w:ascii="Arial" w:hAnsi="Arial" w:cs="Arial"/>
                <w:color w:val="auto"/>
                <w:sz w:val="18"/>
                <w:szCs w:val="18"/>
              </w:rPr>
              <w:t>6,052</w:t>
            </w:r>
          </w:p>
        </w:tc>
        <w:tc>
          <w:tcPr>
            <w:tcW w:w="1440" w:type="dxa"/>
          </w:tcPr>
          <w:p w14:paraId="0A4D133B"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color w:val="auto"/>
                <w:sz w:val="18"/>
                <w:szCs w:val="18"/>
              </w:rPr>
              <w:t>-</w:t>
            </w:r>
          </w:p>
        </w:tc>
      </w:tr>
    </w:tbl>
    <w:p w14:paraId="5217A624" w14:textId="77777777" w:rsidR="00AC52BE" w:rsidRPr="00821BEB" w:rsidRDefault="00AC52BE" w:rsidP="00821BEB">
      <w:pPr>
        <w:pStyle w:val="Footer"/>
        <w:tabs>
          <w:tab w:val="clear" w:pos="4153"/>
          <w:tab w:val="clear" w:pos="8306"/>
        </w:tabs>
        <w:ind w:left="540"/>
        <w:jc w:val="thaiDistribute"/>
        <w:rPr>
          <w:rFonts w:ascii="Arial" w:hAnsi="Arial" w:cs="Arial"/>
          <w:color w:val="auto"/>
          <w:sz w:val="18"/>
          <w:szCs w:val="18"/>
          <w:lang w:val="en-US" w:bidi="th-TH"/>
        </w:rPr>
      </w:pPr>
    </w:p>
    <w:p w14:paraId="704D8413" w14:textId="77777777" w:rsidR="00AC52BE" w:rsidRPr="00821BEB" w:rsidRDefault="00AC52BE" w:rsidP="00821BEB">
      <w:pPr>
        <w:pStyle w:val="Footer"/>
        <w:tabs>
          <w:tab w:val="clear" w:pos="4153"/>
          <w:tab w:val="clear" w:pos="8306"/>
        </w:tabs>
        <w:ind w:left="540" w:hanging="540"/>
        <w:jc w:val="thaiDistribute"/>
        <w:rPr>
          <w:rFonts w:ascii="Arial" w:hAnsi="Arial" w:cs="Arial"/>
          <w:b/>
          <w:bCs/>
          <w:color w:val="auto"/>
          <w:sz w:val="18"/>
          <w:szCs w:val="18"/>
          <w:lang w:val="en-GB"/>
        </w:rPr>
        <w:sectPr w:rsidR="00AC52BE" w:rsidRPr="00821BEB" w:rsidSect="00893D4A">
          <w:pgSz w:w="11907" w:h="16840" w:code="9"/>
          <w:pgMar w:top="1440" w:right="720" w:bottom="720" w:left="1728" w:header="720" w:footer="576" w:gutter="0"/>
          <w:cols w:space="720"/>
          <w:noEndnote/>
        </w:sectPr>
      </w:pPr>
    </w:p>
    <w:p w14:paraId="68D0B44D" w14:textId="77777777" w:rsidR="00AC52BE" w:rsidRPr="00821BEB" w:rsidRDefault="00AC52BE" w:rsidP="00821BEB">
      <w:pPr>
        <w:pStyle w:val="Footer"/>
        <w:tabs>
          <w:tab w:val="clear" w:pos="4153"/>
          <w:tab w:val="clear" w:pos="8306"/>
        </w:tabs>
        <w:ind w:left="540" w:hanging="540"/>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AC52BE" w:rsidRPr="00821BEB" w14:paraId="424C9C44" w14:textId="77777777" w:rsidTr="00893D4A">
        <w:trPr>
          <w:trHeight w:val="386"/>
        </w:trPr>
        <w:tc>
          <w:tcPr>
            <w:tcW w:w="15390" w:type="dxa"/>
            <w:shd w:val="clear" w:color="auto" w:fill="FFA543"/>
            <w:vAlign w:val="center"/>
          </w:tcPr>
          <w:p w14:paraId="29A1E14A"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19</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Property, plant and equipment, net</w:t>
            </w:r>
          </w:p>
        </w:tc>
      </w:tr>
    </w:tbl>
    <w:p w14:paraId="1013A204" w14:textId="77777777" w:rsidR="00AC52BE" w:rsidRPr="00821BEB" w:rsidRDefault="00AC52BE" w:rsidP="00821BEB">
      <w:pPr>
        <w:pStyle w:val="Footer"/>
        <w:tabs>
          <w:tab w:val="clear" w:pos="4153"/>
          <w:tab w:val="clear" w:pos="8306"/>
        </w:tabs>
        <w:ind w:left="540" w:hanging="540"/>
        <w:jc w:val="thaiDistribute"/>
        <w:rPr>
          <w:rFonts w:ascii="Arial" w:hAnsi="Arial" w:cs="Arial"/>
          <w:color w:val="auto"/>
          <w:sz w:val="18"/>
          <w:szCs w:val="18"/>
          <w:lang w:val="en-US"/>
        </w:rPr>
      </w:pPr>
    </w:p>
    <w:tbl>
      <w:tblPr>
        <w:tblW w:w="15404" w:type="dxa"/>
        <w:tblInd w:w="108" w:type="dxa"/>
        <w:tblLook w:val="04A0" w:firstRow="1" w:lastRow="0" w:firstColumn="1" w:lastColumn="0" w:noHBand="0" w:noVBand="1"/>
      </w:tblPr>
      <w:tblGrid>
        <w:gridCol w:w="3182"/>
        <w:gridCol w:w="1417"/>
        <w:gridCol w:w="1431"/>
        <w:gridCol w:w="1701"/>
        <w:gridCol w:w="1559"/>
        <w:gridCol w:w="1559"/>
        <w:gridCol w:w="1559"/>
        <w:gridCol w:w="1560"/>
        <w:gridCol w:w="1436"/>
      </w:tblGrid>
      <w:tr w:rsidR="00555BC3" w:rsidRPr="00445268" w14:paraId="71A3653A" w14:textId="77777777" w:rsidTr="00056982">
        <w:trPr>
          <w:trHeight w:val="20"/>
        </w:trPr>
        <w:tc>
          <w:tcPr>
            <w:tcW w:w="3182" w:type="dxa"/>
            <w:tcBorders>
              <w:top w:val="nil"/>
              <w:left w:val="nil"/>
              <w:bottom w:val="nil"/>
              <w:right w:val="nil"/>
            </w:tcBorders>
            <w:shd w:val="clear" w:color="auto" w:fill="auto"/>
            <w:vAlign w:val="bottom"/>
            <w:hideMark/>
          </w:tcPr>
          <w:p w14:paraId="7567EFD8" w14:textId="77777777" w:rsidR="00555BC3" w:rsidRPr="00445268" w:rsidRDefault="00555BC3" w:rsidP="00056982">
            <w:pPr>
              <w:ind w:left="-101"/>
              <w:jc w:val="both"/>
              <w:rPr>
                <w:rFonts w:ascii="Times New Roman" w:eastAsia="Times New Roman" w:hAnsi="Times New Roman" w:cs="Times New Roman"/>
                <w:color w:val="auto"/>
                <w:sz w:val="20"/>
                <w:szCs w:val="20"/>
              </w:rPr>
            </w:pPr>
          </w:p>
        </w:tc>
        <w:tc>
          <w:tcPr>
            <w:tcW w:w="12222" w:type="dxa"/>
            <w:gridSpan w:val="8"/>
            <w:tcBorders>
              <w:top w:val="single" w:sz="8" w:space="0" w:color="auto"/>
              <w:left w:val="nil"/>
              <w:bottom w:val="single" w:sz="8" w:space="0" w:color="auto"/>
              <w:right w:val="nil"/>
            </w:tcBorders>
            <w:shd w:val="clear" w:color="auto" w:fill="auto"/>
            <w:vAlign w:val="bottom"/>
            <w:hideMark/>
          </w:tcPr>
          <w:p w14:paraId="2F6931AC" w14:textId="77777777" w:rsidR="00555BC3" w:rsidRPr="00445268" w:rsidRDefault="00555BC3" w:rsidP="00056982">
            <w:pPr>
              <w:jc w:val="center"/>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Consolidated</w:t>
            </w:r>
            <w:r w:rsidRPr="00445268">
              <w:rPr>
                <w:rFonts w:ascii="Arial" w:eastAsia="Times New Roman" w:hAnsi="Arial" w:hint="cs"/>
                <w:b/>
                <w:bCs/>
                <w:color w:val="auto"/>
                <w:sz w:val="16"/>
                <w:szCs w:val="16"/>
                <w:cs/>
              </w:rPr>
              <w:t xml:space="preserve"> </w:t>
            </w:r>
            <w:r w:rsidRPr="00445268">
              <w:rPr>
                <w:rFonts w:ascii="Arial" w:eastAsia="Times New Roman" w:hAnsi="Arial" w:cs="Arial" w:hint="cs"/>
                <w:b/>
                <w:bCs/>
                <w:color w:val="auto"/>
                <w:sz w:val="16"/>
                <w:szCs w:val="16"/>
              </w:rPr>
              <w:t>financial statements</w:t>
            </w:r>
          </w:p>
        </w:tc>
      </w:tr>
      <w:tr w:rsidR="00555BC3" w:rsidRPr="00445268" w14:paraId="021B39C3" w14:textId="77777777" w:rsidTr="00056982">
        <w:trPr>
          <w:trHeight w:val="20"/>
        </w:trPr>
        <w:tc>
          <w:tcPr>
            <w:tcW w:w="3182" w:type="dxa"/>
            <w:tcBorders>
              <w:top w:val="nil"/>
              <w:left w:val="nil"/>
              <w:bottom w:val="nil"/>
              <w:right w:val="nil"/>
            </w:tcBorders>
            <w:shd w:val="clear" w:color="auto" w:fill="auto"/>
            <w:vAlign w:val="bottom"/>
            <w:hideMark/>
          </w:tcPr>
          <w:p w14:paraId="246F68CB" w14:textId="77777777" w:rsidR="00555BC3" w:rsidRPr="00445268" w:rsidRDefault="00555BC3" w:rsidP="00056982">
            <w:pPr>
              <w:ind w:left="-101"/>
              <w:jc w:val="both"/>
              <w:rPr>
                <w:rFonts w:ascii="Arial" w:eastAsia="Times New Roman" w:hAnsi="Arial" w:cs="Arial"/>
                <w:b/>
                <w:bCs/>
                <w:color w:val="auto"/>
                <w:sz w:val="16"/>
                <w:szCs w:val="16"/>
              </w:rPr>
            </w:pPr>
          </w:p>
        </w:tc>
        <w:tc>
          <w:tcPr>
            <w:tcW w:w="1417" w:type="dxa"/>
            <w:tcBorders>
              <w:top w:val="nil"/>
              <w:left w:val="nil"/>
              <w:bottom w:val="nil"/>
              <w:right w:val="nil"/>
            </w:tcBorders>
            <w:shd w:val="clear" w:color="auto" w:fill="auto"/>
            <w:vAlign w:val="bottom"/>
            <w:hideMark/>
          </w:tcPr>
          <w:p w14:paraId="6113FE00" w14:textId="01A5F7F0" w:rsidR="00555BC3" w:rsidRPr="00445268" w:rsidRDefault="00555BC3" w:rsidP="00056982">
            <w:pPr>
              <w:ind w:right="-72"/>
              <w:jc w:val="right"/>
              <w:rPr>
                <w:rFonts w:ascii="Arial" w:eastAsia="Times New Roman" w:hAnsi="Arial" w:cs="Arial"/>
                <w:b/>
                <w:bCs/>
                <w:color w:val="auto"/>
                <w:sz w:val="16"/>
                <w:szCs w:val="16"/>
              </w:rPr>
            </w:pPr>
          </w:p>
        </w:tc>
        <w:tc>
          <w:tcPr>
            <w:tcW w:w="1431" w:type="dxa"/>
            <w:tcBorders>
              <w:top w:val="nil"/>
              <w:left w:val="nil"/>
              <w:bottom w:val="nil"/>
              <w:right w:val="nil"/>
            </w:tcBorders>
            <w:shd w:val="clear" w:color="auto" w:fill="auto"/>
            <w:vAlign w:val="bottom"/>
            <w:hideMark/>
          </w:tcPr>
          <w:p w14:paraId="57042010" w14:textId="28A6277A"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Land </w:t>
            </w:r>
          </w:p>
        </w:tc>
        <w:tc>
          <w:tcPr>
            <w:tcW w:w="1701" w:type="dxa"/>
            <w:tcBorders>
              <w:top w:val="nil"/>
              <w:left w:val="nil"/>
              <w:bottom w:val="nil"/>
              <w:right w:val="nil"/>
            </w:tcBorders>
            <w:shd w:val="clear" w:color="auto" w:fill="auto"/>
            <w:vAlign w:val="bottom"/>
            <w:hideMark/>
          </w:tcPr>
          <w:p w14:paraId="544EEC63" w14:textId="65CFEA03" w:rsidR="00555BC3" w:rsidRPr="00445268" w:rsidRDefault="00555BC3" w:rsidP="00056982">
            <w:pPr>
              <w:ind w:right="-72"/>
              <w:jc w:val="right"/>
              <w:rPr>
                <w:rFonts w:ascii="Arial" w:eastAsia="Times New Roman" w:hAnsi="Arial" w:cs="Arial"/>
                <w:b/>
                <w:bCs/>
                <w:color w:val="auto"/>
                <w:sz w:val="16"/>
                <w:szCs w:val="16"/>
              </w:rPr>
            </w:pPr>
          </w:p>
        </w:tc>
        <w:tc>
          <w:tcPr>
            <w:tcW w:w="1559" w:type="dxa"/>
            <w:tcBorders>
              <w:top w:val="nil"/>
              <w:left w:val="nil"/>
              <w:bottom w:val="nil"/>
              <w:right w:val="nil"/>
            </w:tcBorders>
            <w:shd w:val="clear" w:color="auto" w:fill="auto"/>
            <w:vAlign w:val="bottom"/>
            <w:hideMark/>
          </w:tcPr>
          <w:p w14:paraId="72CF855A" w14:textId="50A1C7D1"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Building </w:t>
            </w:r>
          </w:p>
        </w:tc>
        <w:tc>
          <w:tcPr>
            <w:tcW w:w="1559" w:type="dxa"/>
            <w:tcBorders>
              <w:top w:val="nil"/>
              <w:left w:val="nil"/>
              <w:bottom w:val="nil"/>
              <w:right w:val="nil"/>
            </w:tcBorders>
            <w:shd w:val="clear" w:color="auto" w:fill="auto"/>
            <w:vAlign w:val="bottom"/>
            <w:hideMark/>
          </w:tcPr>
          <w:p w14:paraId="1E3BC369" w14:textId="7FD4E6EB"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Operating and </w:t>
            </w:r>
          </w:p>
        </w:tc>
        <w:tc>
          <w:tcPr>
            <w:tcW w:w="1559" w:type="dxa"/>
            <w:tcBorders>
              <w:top w:val="nil"/>
              <w:left w:val="nil"/>
              <w:bottom w:val="nil"/>
              <w:right w:val="nil"/>
            </w:tcBorders>
            <w:shd w:val="clear" w:color="auto" w:fill="auto"/>
            <w:vAlign w:val="bottom"/>
            <w:hideMark/>
          </w:tcPr>
          <w:p w14:paraId="75C45467" w14:textId="3089A008" w:rsidR="00555BC3" w:rsidRPr="00445268" w:rsidRDefault="00555BC3" w:rsidP="00056982">
            <w:pPr>
              <w:ind w:right="-72"/>
              <w:jc w:val="right"/>
              <w:rPr>
                <w:rFonts w:ascii="Arial" w:eastAsia="Times New Roman" w:hAnsi="Arial" w:cs="Arial"/>
                <w:b/>
                <w:bCs/>
                <w:color w:val="auto"/>
                <w:sz w:val="16"/>
                <w:szCs w:val="16"/>
              </w:rPr>
            </w:pPr>
          </w:p>
        </w:tc>
        <w:tc>
          <w:tcPr>
            <w:tcW w:w="1560" w:type="dxa"/>
            <w:tcBorders>
              <w:top w:val="nil"/>
              <w:left w:val="nil"/>
              <w:bottom w:val="nil"/>
              <w:right w:val="nil"/>
            </w:tcBorders>
            <w:shd w:val="clear" w:color="auto" w:fill="auto"/>
            <w:vAlign w:val="bottom"/>
            <w:hideMark/>
          </w:tcPr>
          <w:p w14:paraId="07E6FBA4" w14:textId="467E271D"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Construction </w:t>
            </w:r>
          </w:p>
        </w:tc>
        <w:tc>
          <w:tcPr>
            <w:tcW w:w="1435" w:type="dxa"/>
            <w:tcBorders>
              <w:top w:val="nil"/>
              <w:left w:val="nil"/>
              <w:bottom w:val="nil"/>
              <w:right w:val="nil"/>
            </w:tcBorders>
            <w:shd w:val="clear" w:color="auto" w:fill="auto"/>
            <w:vAlign w:val="bottom"/>
            <w:hideMark/>
          </w:tcPr>
          <w:p w14:paraId="43507EBF" w14:textId="5F149469" w:rsidR="00555BC3" w:rsidRPr="00445268" w:rsidRDefault="00555BC3" w:rsidP="00056982">
            <w:pPr>
              <w:ind w:right="-72"/>
              <w:jc w:val="right"/>
              <w:rPr>
                <w:rFonts w:ascii="Arial" w:eastAsia="Times New Roman" w:hAnsi="Arial" w:cs="Arial"/>
                <w:b/>
                <w:bCs/>
                <w:color w:val="auto"/>
                <w:sz w:val="16"/>
                <w:szCs w:val="16"/>
              </w:rPr>
            </w:pPr>
          </w:p>
        </w:tc>
      </w:tr>
      <w:tr w:rsidR="00357C81" w:rsidRPr="00445268" w14:paraId="2B74AB6F" w14:textId="77777777" w:rsidTr="00056982">
        <w:trPr>
          <w:trHeight w:val="20"/>
        </w:trPr>
        <w:tc>
          <w:tcPr>
            <w:tcW w:w="3182" w:type="dxa"/>
            <w:tcBorders>
              <w:top w:val="nil"/>
              <w:left w:val="nil"/>
              <w:bottom w:val="nil"/>
              <w:right w:val="nil"/>
            </w:tcBorders>
            <w:shd w:val="clear" w:color="auto" w:fill="auto"/>
            <w:vAlign w:val="bottom"/>
          </w:tcPr>
          <w:p w14:paraId="241A79E1" w14:textId="77777777" w:rsidR="00357C81" w:rsidRPr="00445268" w:rsidRDefault="00357C81" w:rsidP="00056982">
            <w:pPr>
              <w:ind w:left="-101"/>
              <w:jc w:val="both"/>
              <w:rPr>
                <w:rFonts w:ascii="Arial" w:eastAsia="Times New Roman" w:hAnsi="Arial" w:cs="Arial"/>
                <w:b/>
                <w:bCs/>
                <w:color w:val="auto"/>
                <w:sz w:val="16"/>
                <w:szCs w:val="16"/>
              </w:rPr>
            </w:pPr>
          </w:p>
        </w:tc>
        <w:tc>
          <w:tcPr>
            <w:tcW w:w="1417" w:type="dxa"/>
            <w:tcBorders>
              <w:top w:val="nil"/>
              <w:left w:val="nil"/>
              <w:bottom w:val="nil"/>
              <w:right w:val="nil"/>
            </w:tcBorders>
            <w:shd w:val="clear" w:color="auto" w:fill="auto"/>
            <w:vAlign w:val="bottom"/>
          </w:tcPr>
          <w:p w14:paraId="26C26D67" w14:textId="572567D6" w:rsidR="00357C81" w:rsidRPr="00445268" w:rsidRDefault="003D5BEC"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Land</w:t>
            </w:r>
          </w:p>
        </w:tc>
        <w:tc>
          <w:tcPr>
            <w:tcW w:w="1431" w:type="dxa"/>
            <w:tcBorders>
              <w:top w:val="nil"/>
              <w:left w:val="nil"/>
              <w:bottom w:val="nil"/>
              <w:right w:val="nil"/>
            </w:tcBorders>
            <w:shd w:val="clear" w:color="auto" w:fill="auto"/>
            <w:vAlign w:val="bottom"/>
          </w:tcPr>
          <w:p w14:paraId="0BEBD8E5" w14:textId="09454825"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improvements</w:t>
            </w:r>
          </w:p>
        </w:tc>
        <w:tc>
          <w:tcPr>
            <w:tcW w:w="1701" w:type="dxa"/>
            <w:tcBorders>
              <w:top w:val="nil"/>
              <w:left w:val="nil"/>
              <w:bottom w:val="nil"/>
              <w:right w:val="nil"/>
            </w:tcBorders>
            <w:shd w:val="clear" w:color="auto" w:fill="auto"/>
            <w:vAlign w:val="bottom"/>
          </w:tcPr>
          <w:p w14:paraId="71EC7FD0" w14:textId="74516375" w:rsidR="00357C81" w:rsidRPr="00445268" w:rsidRDefault="003D5BEC"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Buildings</w:t>
            </w:r>
          </w:p>
        </w:tc>
        <w:tc>
          <w:tcPr>
            <w:tcW w:w="1559" w:type="dxa"/>
            <w:tcBorders>
              <w:top w:val="nil"/>
              <w:left w:val="nil"/>
              <w:bottom w:val="nil"/>
              <w:right w:val="nil"/>
            </w:tcBorders>
            <w:shd w:val="clear" w:color="auto" w:fill="auto"/>
            <w:vAlign w:val="bottom"/>
          </w:tcPr>
          <w:p w14:paraId="18F0385D" w14:textId="697B6E72"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improvements</w:t>
            </w:r>
          </w:p>
        </w:tc>
        <w:tc>
          <w:tcPr>
            <w:tcW w:w="1559" w:type="dxa"/>
            <w:tcBorders>
              <w:top w:val="nil"/>
              <w:left w:val="nil"/>
              <w:bottom w:val="nil"/>
              <w:right w:val="nil"/>
            </w:tcBorders>
            <w:shd w:val="clear" w:color="auto" w:fill="auto"/>
            <w:vAlign w:val="bottom"/>
          </w:tcPr>
          <w:p w14:paraId="52AF0D8B" w14:textId="25ABBED5"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other equipment</w:t>
            </w:r>
          </w:p>
        </w:tc>
        <w:tc>
          <w:tcPr>
            <w:tcW w:w="1559" w:type="dxa"/>
            <w:tcBorders>
              <w:top w:val="nil"/>
              <w:left w:val="nil"/>
              <w:bottom w:val="nil"/>
              <w:right w:val="nil"/>
            </w:tcBorders>
            <w:shd w:val="clear" w:color="auto" w:fill="auto"/>
            <w:vAlign w:val="bottom"/>
          </w:tcPr>
          <w:p w14:paraId="20A76B75" w14:textId="2ACD21BC"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Motor vehicle</w:t>
            </w:r>
          </w:p>
        </w:tc>
        <w:tc>
          <w:tcPr>
            <w:tcW w:w="1560" w:type="dxa"/>
            <w:tcBorders>
              <w:top w:val="nil"/>
              <w:left w:val="nil"/>
              <w:bottom w:val="nil"/>
              <w:right w:val="nil"/>
            </w:tcBorders>
            <w:shd w:val="clear" w:color="auto" w:fill="auto"/>
            <w:vAlign w:val="bottom"/>
          </w:tcPr>
          <w:p w14:paraId="51D238CD" w14:textId="70AF59B3"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in progress</w:t>
            </w:r>
          </w:p>
        </w:tc>
        <w:tc>
          <w:tcPr>
            <w:tcW w:w="1435" w:type="dxa"/>
            <w:tcBorders>
              <w:top w:val="nil"/>
              <w:left w:val="nil"/>
              <w:bottom w:val="nil"/>
              <w:right w:val="nil"/>
            </w:tcBorders>
            <w:shd w:val="clear" w:color="auto" w:fill="auto"/>
            <w:vAlign w:val="bottom"/>
          </w:tcPr>
          <w:p w14:paraId="08D9ED63" w14:textId="338E5AE2" w:rsidR="00357C81" w:rsidRPr="00445268" w:rsidRDefault="00357C81"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Total</w:t>
            </w:r>
          </w:p>
        </w:tc>
      </w:tr>
      <w:tr w:rsidR="00555BC3" w:rsidRPr="00445268" w14:paraId="6395C5E1" w14:textId="77777777" w:rsidTr="00056982">
        <w:trPr>
          <w:trHeight w:val="20"/>
        </w:trPr>
        <w:tc>
          <w:tcPr>
            <w:tcW w:w="3182" w:type="dxa"/>
            <w:tcBorders>
              <w:top w:val="nil"/>
              <w:left w:val="nil"/>
              <w:bottom w:val="nil"/>
              <w:right w:val="nil"/>
            </w:tcBorders>
            <w:shd w:val="clear" w:color="auto" w:fill="auto"/>
            <w:vAlign w:val="bottom"/>
            <w:hideMark/>
          </w:tcPr>
          <w:p w14:paraId="69838F2E" w14:textId="77777777" w:rsidR="00555BC3" w:rsidRPr="00445268" w:rsidRDefault="00555BC3" w:rsidP="00056982">
            <w:pPr>
              <w:ind w:left="-101"/>
              <w:jc w:val="both"/>
              <w:rPr>
                <w:rFonts w:ascii="Arial" w:eastAsia="Times New Roman" w:hAnsi="Arial" w:cs="Arial"/>
                <w:b/>
                <w:bCs/>
                <w:color w:val="auto"/>
                <w:sz w:val="16"/>
                <w:szCs w:val="16"/>
              </w:rPr>
            </w:pPr>
          </w:p>
        </w:tc>
        <w:tc>
          <w:tcPr>
            <w:tcW w:w="1417" w:type="dxa"/>
            <w:tcBorders>
              <w:top w:val="nil"/>
              <w:left w:val="nil"/>
              <w:bottom w:val="single" w:sz="8" w:space="0" w:color="auto"/>
              <w:right w:val="nil"/>
            </w:tcBorders>
            <w:shd w:val="clear" w:color="auto" w:fill="auto"/>
            <w:vAlign w:val="bottom"/>
            <w:hideMark/>
          </w:tcPr>
          <w:p w14:paraId="7718D165"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431" w:type="dxa"/>
            <w:tcBorders>
              <w:top w:val="nil"/>
              <w:left w:val="nil"/>
              <w:bottom w:val="single" w:sz="8" w:space="0" w:color="auto"/>
              <w:right w:val="nil"/>
            </w:tcBorders>
            <w:shd w:val="clear" w:color="auto" w:fill="auto"/>
            <w:vAlign w:val="bottom"/>
            <w:hideMark/>
          </w:tcPr>
          <w:p w14:paraId="0E25FFF0" w14:textId="23767879"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701" w:type="dxa"/>
            <w:tcBorders>
              <w:top w:val="nil"/>
              <w:left w:val="nil"/>
              <w:bottom w:val="single" w:sz="8" w:space="0" w:color="auto"/>
              <w:right w:val="nil"/>
            </w:tcBorders>
            <w:shd w:val="clear" w:color="auto" w:fill="auto"/>
            <w:vAlign w:val="bottom"/>
            <w:hideMark/>
          </w:tcPr>
          <w:p w14:paraId="62D8518F"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559" w:type="dxa"/>
            <w:tcBorders>
              <w:top w:val="nil"/>
              <w:left w:val="nil"/>
              <w:bottom w:val="single" w:sz="8" w:space="0" w:color="auto"/>
              <w:right w:val="nil"/>
            </w:tcBorders>
            <w:shd w:val="clear" w:color="auto" w:fill="auto"/>
            <w:vAlign w:val="bottom"/>
            <w:hideMark/>
          </w:tcPr>
          <w:p w14:paraId="1FBDBDB5"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559" w:type="dxa"/>
            <w:tcBorders>
              <w:top w:val="nil"/>
              <w:left w:val="nil"/>
              <w:bottom w:val="single" w:sz="8" w:space="0" w:color="auto"/>
              <w:right w:val="nil"/>
            </w:tcBorders>
            <w:shd w:val="clear" w:color="auto" w:fill="auto"/>
            <w:vAlign w:val="bottom"/>
            <w:hideMark/>
          </w:tcPr>
          <w:p w14:paraId="4D238BAA"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559" w:type="dxa"/>
            <w:tcBorders>
              <w:top w:val="nil"/>
              <w:left w:val="nil"/>
              <w:bottom w:val="single" w:sz="8" w:space="0" w:color="auto"/>
              <w:right w:val="nil"/>
            </w:tcBorders>
            <w:shd w:val="clear" w:color="auto" w:fill="auto"/>
            <w:vAlign w:val="bottom"/>
            <w:hideMark/>
          </w:tcPr>
          <w:p w14:paraId="67B1DA76"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560" w:type="dxa"/>
            <w:tcBorders>
              <w:top w:val="nil"/>
              <w:left w:val="nil"/>
              <w:bottom w:val="single" w:sz="8" w:space="0" w:color="auto"/>
              <w:right w:val="nil"/>
            </w:tcBorders>
            <w:shd w:val="clear" w:color="auto" w:fill="auto"/>
            <w:vAlign w:val="bottom"/>
            <w:hideMark/>
          </w:tcPr>
          <w:p w14:paraId="2D16DBAD"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435" w:type="dxa"/>
            <w:tcBorders>
              <w:top w:val="nil"/>
              <w:left w:val="nil"/>
              <w:bottom w:val="single" w:sz="8" w:space="0" w:color="auto"/>
              <w:right w:val="nil"/>
            </w:tcBorders>
            <w:shd w:val="clear" w:color="auto" w:fill="auto"/>
            <w:vAlign w:val="bottom"/>
            <w:hideMark/>
          </w:tcPr>
          <w:p w14:paraId="60F64A85" w14:textId="77777777" w:rsidR="00555BC3" w:rsidRPr="00445268" w:rsidRDefault="00555BC3" w:rsidP="00056982">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r>
      <w:tr w:rsidR="00555BC3" w:rsidRPr="00445268" w14:paraId="10CD01B9" w14:textId="77777777" w:rsidTr="00056982">
        <w:trPr>
          <w:trHeight w:val="20"/>
        </w:trPr>
        <w:tc>
          <w:tcPr>
            <w:tcW w:w="3182" w:type="dxa"/>
            <w:tcBorders>
              <w:top w:val="nil"/>
              <w:left w:val="nil"/>
              <w:bottom w:val="nil"/>
              <w:right w:val="nil"/>
            </w:tcBorders>
            <w:shd w:val="clear" w:color="auto" w:fill="auto"/>
            <w:vAlign w:val="bottom"/>
            <w:hideMark/>
          </w:tcPr>
          <w:p w14:paraId="03D5225B" w14:textId="77777777" w:rsidR="00555BC3" w:rsidRPr="00445268" w:rsidRDefault="00555BC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1 January 2018</w:t>
            </w:r>
          </w:p>
        </w:tc>
        <w:tc>
          <w:tcPr>
            <w:tcW w:w="1417" w:type="dxa"/>
            <w:tcBorders>
              <w:top w:val="nil"/>
              <w:left w:val="nil"/>
              <w:bottom w:val="nil"/>
              <w:right w:val="nil"/>
            </w:tcBorders>
            <w:shd w:val="clear" w:color="auto" w:fill="auto"/>
            <w:vAlign w:val="bottom"/>
            <w:hideMark/>
          </w:tcPr>
          <w:p w14:paraId="2293B9D4" w14:textId="77777777" w:rsidR="00555BC3" w:rsidRPr="00445268" w:rsidRDefault="00555BC3" w:rsidP="00056982">
            <w:pPr>
              <w:ind w:right="-72"/>
              <w:rPr>
                <w:rFonts w:ascii="Arial" w:eastAsia="Times New Roman" w:hAnsi="Arial" w:cs="Arial"/>
                <w:b/>
                <w:bCs/>
                <w:color w:val="auto"/>
                <w:sz w:val="16"/>
                <w:szCs w:val="16"/>
              </w:rPr>
            </w:pPr>
          </w:p>
        </w:tc>
        <w:tc>
          <w:tcPr>
            <w:tcW w:w="1431" w:type="dxa"/>
            <w:tcBorders>
              <w:top w:val="nil"/>
              <w:left w:val="nil"/>
              <w:bottom w:val="nil"/>
              <w:right w:val="nil"/>
            </w:tcBorders>
            <w:shd w:val="clear" w:color="auto" w:fill="auto"/>
            <w:vAlign w:val="bottom"/>
            <w:hideMark/>
          </w:tcPr>
          <w:p w14:paraId="184CB968"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vAlign w:val="bottom"/>
            <w:hideMark/>
          </w:tcPr>
          <w:p w14:paraId="527197E2"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559" w:type="dxa"/>
            <w:tcBorders>
              <w:top w:val="nil"/>
              <w:left w:val="nil"/>
              <w:bottom w:val="nil"/>
              <w:right w:val="nil"/>
            </w:tcBorders>
            <w:shd w:val="clear" w:color="auto" w:fill="auto"/>
            <w:vAlign w:val="bottom"/>
            <w:hideMark/>
          </w:tcPr>
          <w:p w14:paraId="6ADC8F6B"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559" w:type="dxa"/>
            <w:tcBorders>
              <w:top w:val="nil"/>
              <w:left w:val="nil"/>
              <w:bottom w:val="nil"/>
              <w:right w:val="nil"/>
            </w:tcBorders>
            <w:shd w:val="clear" w:color="auto" w:fill="auto"/>
            <w:vAlign w:val="bottom"/>
            <w:hideMark/>
          </w:tcPr>
          <w:p w14:paraId="2A76DF4D"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559" w:type="dxa"/>
            <w:tcBorders>
              <w:top w:val="nil"/>
              <w:left w:val="nil"/>
              <w:bottom w:val="nil"/>
              <w:right w:val="nil"/>
            </w:tcBorders>
            <w:shd w:val="clear" w:color="auto" w:fill="auto"/>
            <w:vAlign w:val="bottom"/>
            <w:hideMark/>
          </w:tcPr>
          <w:p w14:paraId="2D616850"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560" w:type="dxa"/>
            <w:tcBorders>
              <w:top w:val="nil"/>
              <w:left w:val="nil"/>
              <w:bottom w:val="nil"/>
              <w:right w:val="nil"/>
            </w:tcBorders>
            <w:shd w:val="clear" w:color="auto" w:fill="auto"/>
            <w:vAlign w:val="bottom"/>
            <w:hideMark/>
          </w:tcPr>
          <w:p w14:paraId="0CEB88A7" w14:textId="77777777" w:rsidR="00555BC3" w:rsidRPr="00445268" w:rsidRDefault="00555BC3" w:rsidP="00056982">
            <w:pPr>
              <w:ind w:right="-72"/>
              <w:jc w:val="right"/>
              <w:rPr>
                <w:rFonts w:ascii="Times New Roman" w:eastAsia="Times New Roman" w:hAnsi="Times New Roman" w:cs="Times New Roman"/>
                <w:color w:val="auto"/>
                <w:sz w:val="20"/>
                <w:szCs w:val="20"/>
              </w:rPr>
            </w:pPr>
          </w:p>
        </w:tc>
        <w:tc>
          <w:tcPr>
            <w:tcW w:w="1435" w:type="dxa"/>
            <w:tcBorders>
              <w:top w:val="nil"/>
              <w:left w:val="nil"/>
              <w:bottom w:val="nil"/>
              <w:right w:val="nil"/>
            </w:tcBorders>
            <w:shd w:val="clear" w:color="auto" w:fill="auto"/>
            <w:vAlign w:val="bottom"/>
            <w:hideMark/>
          </w:tcPr>
          <w:p w14:paraId="42E61C00"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555BC3" w:rsidRPr="00445268" w14:paraId="207E4617" w14:textId="77777777" w:rsidTr="00056982">
        <w:trPr>
          <w:trHeight w:val="20"/>
        </w:trPr>
        <w:tc>
          <w:tcPr>
            <w:tcW w:w="3182" w:type="dxa"/>
            <w:tcBorders>
              <w:top w:val="nil"/>
              <w:left w:val="nil"/>
              <w:bottom w:val="nil"/>
              <w:right w:val="nil"/>
            </w:tcBorders>
            <w:shd w:val="clear" w:color="auto" w:fill="auto"/>
            <w:vAlign w:val="bottom"/>
            <w:hideMark/>
          </w:tcPr>
          <w:p w14:paraId="23C7C1E4"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417" w:type="dxa"/>
            <w:tcBorders>
              <w:top w:val="nil"/>
              <w:left w:val="nil"/>
              <w:bottom w:val="nil"/>
              <w:right w:val="nil"/>
            </w:tcBorders>
            <w:shd w:val="clear" w:color="auto" w:fill="auto"/>
            <w:vAlign w:val="bottom"/>
            <w:hideMark/>
          </w:tcPr>
          <w:p w14:paraId="41661DB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998,957</w:t>
            </w:r>
          </w:p>
        </w:tc>
        <w:tc>
          <w:tcPr>
            <w:tcW w:w="1431" w:type="dxa"/>
            <w:tcBorders>
              <w:top w:val="nil"/>
              <w:left w:val="nil"/>
              <w:bottom w:val="nil"/>
              <w:right w:val="nil"/>
            </w:tcBorders>
            <w:shd w:val="clear" w:color="auto" w:fill="auto"/>
            <w:vAlign w:val="bottom"/>
            <w:hideMark/>
          </w:tcPr>
          <w:p w14:paraId="058E15A7"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20,425</w:t>
            </w:r>
          </w:p>
        </w:tc>
        <w:tc>
          <w:tcPr>
            <w:tcW w:w="1701" w:type="dxa"/>
            <w:tcBorders>
              <w:top w:val="nil"/>
              <w:left w:val="nil"/>
              <w:bottom w:val="nil"/>
              <w:right w:val="nil"/>
            </w:tcBorders>
            <w:shd w:val="clear" w:color="auto" w:fill="auto"/>
            <w:vAlign w:val="bottom"/>
            <w:hideMark/>
          </w:tcPr>
          <w:p w14:paraId="36E14EEE"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1,038,790</w:t>
            </w:r>
          </w:p>
        </w:tc>
        <w:tc>
          <w:tcPr>
            <w:tcW w:w="1559" w:type="dxa"/>
            <w:tcBorders>
              <w:top w:val="nil"/>
              <w:left w:val="nil"/>
              <w:bottom w:val="nil"/>
              <w:right w:val="nil"/>
            </w:tcBorders>
            <w:shd w:val="clear" w:color="auto" w:fill="auto"/>
            <w:vAlign w:val="bottom"/>
            <w:hideMark/>
          </w:tcPr>
          <w:p w14:paraId="7C9DE13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567,132</w:t>
            </w:r>
          </w:p>
        </w:tc>
        <w:tc>
          <w:tcPr>
            <w:tcW w:w="1559" w:type="dxa"/>
            <w:tcBorders>
              <w:top w:val="nil"/>
              <w:left w:val="nil"/>
              <w:bottom w:val="nil"/>
              <w:right w:val="nil"/>
            </w:tcBorders>
            <w:shd w:val="clear" w:color="auto" w:fill="auto"/>
            <w:vAlign w:val="bottom"/>
            <w:hideMark/>
          </w:tcPr>
          <w:p w14:paraId="4FD501B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1,049,781</w:t>
            </w:r>
          </w:p>
        </w:tc>
        <w:tc>
          <w:tcPr>
            <w:tcW w:w="1559" w:type="dxa"/>
            <w:tcBorders>
              <w:top w:val="nil"/>
              <w:left w:val="nil"/>
              <w:bottom w:val="nil"/>
              <w:right w:val="nil"/>
            </w:tcBorders>
            <w:shd w:val="clear" w:color="auto" w:fill="auto"/>
            <w:vAlign w:val="bottom"/>
            <w:hideMark/>
          </w:tcPr>
          <w:p w14:paraId="39B0DA6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150,792</w:t>
            </w:r>
          </w:p>
        </w:tc>
        <w:tc>
          <w:tcPr>
            <w:tcW w:w="1560" w:type="dxa"/>
            <w:tcBorders>
              <w:top w:val="nil"/>
              <w:left w:val="nil"/>
              <w:bottom w:val="nil"/>
              <w:right w:val="nil"/>
            </w:tcBorders>
            <w:shd w:val="clear" w:color="auto" w:fill="auto"/>
            <w:vAlign w:val="bottom"/>
            <w:hideMark/>
          </w:tcPr>
          <w:p w14:paraId="50B83980"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2,207,937</w:t>
            </w:r>
          </w:p>
        </w:tc>
        <w:tc>
          <w:tcPr>
            <w:tcW w:w="1435" w:type="dxa"/>
            <w:tcBorders>
              <w:top w:val="nil"/>
              <w:left w:val="nil"/>
              <w:bottom w:val="nil"/>
              <w:right w:val="nil"/>
            </w:tcBorders>
            <w:shd w:val="clear" w:color="auto" w:fill="auto"/>
            <w:vAlign w:val="bottom"/>
            <w:hideMark/>
          </w:tcPr>
          <w:p w14:paraId="4682BC4A"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6,033,814</w:t>
            </w:r>
          </w:p>
        </w:tc>
      </w:tr>
      <w:tr w:rsidR="00555BC3" w:rsidRPr="00445268" w14:paraId="5825EEA2" w14:textId="77777777" w:rsidTr="00056982">
        <w:trPr>
          <w:trHeight w:val="20"/>
        </w:trPr>
        <w:tc>
          <w:tcPr>
            <w:tcW w:w="3182" w:type="dxa"/>
            <w:tcBorders>
              <w:top w:val="nil"/>
              <w:left w:val="nil"/>
              <w:bottom w:val="nil"/>
              <w:right w:val="nil"/>
            </w:tcBorders>
            <w:shd w:val="clear" w:color="auto" w:fill="auto"/>
            <w:vAlign w:val="bottom"/>
            <w:hideMark/>
          </w:tcPr>
          <w:p w14:paraId="2753A6B7" w14:textId="77777777" w:rsidR="00555BC3" w:rsidRPr="00445268" w:rsidRDefault="00555BC3" w:rsidP="00056982">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E14CA3">
              <w:rPr>
                <w:rFonts w:ascii="Arial" w:eastAsia="Times New Roman" w:hAnsi="Arial" w:cs="Arial"/>
                <w:color w:val="auto"/>
                <w:sz w:val="16"/>
                <w:szCs w:val="16"/>
              </w:rPr>
              <w:t xml:space="preserve">  Accumulated depreciation</w:t>
            </w:r>
          </w:p>
        </w:tc>
        <w:tc>
          <w:tcPr>
            <w:tcW w:w="1417" w:type="dxa"/>
            <w:tcBorders>
              <w:top w:val="nil"/>
              <w:left w:val="nil"/>
              <w:bottom w:val="nil"/>
              <w:right w:val="nil"/>
            </w:tcBorders>
            <w:shd w:val="clear" w:color="auto" w:fill="auto"/>
            <w:vAlign w:val="bottom"/>
            <w:hideMark/>
          </w:tcPr>
          <w:p w14:paraId="4F2F8376"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6CD31C8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355)</w:t>
            </w:r>
          </w:p>
        </w:tc>
        <w:tc>
          <w:tcPr>
            <w:tcW w:w="1701" w:type="dxa"/>
            <w:tcBorders>
              <w:top w:val="nil"/>
              <w:left w:val="nil"/>
              <w:bottom w:val="nil"/>
              <w:right w:val="nil"/>
            </w:tcBorders>
            <w:shd w:val="clear" w:color="auto" w:fill="auto"/>
            <w:vAlign w:val="bottom"/>
            <w:hideMark/>
          </w:tcPr>
          <w:p w14:paraId="79FB79D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(135</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460)</w:t>
            </w:r>
          </w:p>
        </w:tc>
        <w:tc>
          <w:tcPr>
            <w:tcW w:w="1559" w:type="dxa"/>
            <w:tcBorders>
              <w:top w:val="nil"/>
              <w:left w:val="nil"/>
              <w:bottom w:val="nil"/>
              <w:right w:val="nil"/>
            </w:tcBorders>
            <w:shd w:val="clear" w:color="auto" w:fill="auto"/>
            <w:vAlign w:val="bottom"/>
            <w:hideMark/>
          </w:tcPr>
          <w:p w14:paraId="3F7EB394"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(169</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833)</w:t>
            </w:r>
          </w:p>
        </w:tc>
        <w:tc>
          <w:tcPr>
            <w:tcW w:w="1559" w:type="dxa"/>
            <w:tcBorders>
              <w:top w:val="nil"/>
              <w:left w:val="nil"/>
              <w:bottom w:val="nil"/>
              <w:right w:val="nil"/>
            </w:tcBorders>
            <w:shd w:val="clear" w:color="auto" w:fill="auto"/>
            <w:vAlign w:val="bottom"/>
            <w:hideMark/>
          </w:tcPr>
          <w:p w14:paraId="7ABC19B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(300,950)</w:t>
            </w:r>
          </w:p>
        </w:tc>
        <w:tc>
          <w:tcPr>
            <w:tcW w:w="1559" w:type="dxa"/>
            <w:tcBorders>
              <w:top w:val="nil"/>
              <w:left w:val="nil"/>
              <w:bottom w:val="nil"/>
              <w:right w:val="nil"/>
            </w:tcBorders>
            <w:shd w:val="clear" w:color="auto" w:fill="auto"/>
            <w:vAlign w:val="bottom"/>
            <w:hideMark/>
          </w:tcPr>
          <w:p w14:paraId="1D328ED8"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(57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816)</w:t>
            </w:r>
          </w:p>
        </w:tc>
        <w:tc>
          <w:tcPr>
            <w:tcW w:w="1560" w:type="dxa"/>
            <w:tcBorders>
              <w:top w:val="nil"/>
              <w:left w:val="nil"/>
              <w:bottom w:val="nil"/>
              <w:right w:val="nil"/>
            </w:tcBorders>
            <w:shd w:val="clear" w:color="auto" w:fill="auto"/>
            <w:vAlign w:val="bottom"/>
            <w:hideMark/>
          </w:tcPr>
          <w:p w14:paraId="379EAB8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nil"/>
              <w:right w:val="nil"/>
            </w:tcBorders>
            <w:shd w:val="clear" w:color="auto" w:fill="auto"/>
            <w:vAlign w:val="bottom"/>
            <w:hideMark/>
          </w:tcPr>
          <w:p w14:paraId="5D27BA60"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(678,414)</w:t>
            </w:r>
          </w:p>
        </w:tc>
      </w:tr>
      <w:tr w:rsidR="00555BC3" w:rsidRPr="00445268" w14:paraId="3076E583" w14:textId="77777777" w:rsidTr="00056982">
        <w:trPr>
          <w:trHeight w:val="20"/>
        </w:trPr>
        <w:tc>
          <w:tcPr>
            <w:tcW w:w="3182" w:type="dxa"/>
            <w:tcBorders>
              <w:top w:val="nil"/>
              <w:left w:val="nil"/>
              <w:bottom w:val="nil"/>
              <w:right w:val="nil"/>
            </w:tcBorders>
            <w:shd w:val="clear" w:color="auto" w:fill="auto"/>
            <w:vAlign w:val="bottom"/>
            <w:hideMark/>
          </w:tcPr>
          <w:p w14:paraId="42409D0F" w14:textId="77777777" w:rsidR="00555BC3" w:rsidRPr="00445268" w:rsidRDefault="00555BC3" w:rsidP="00056982">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E14CA3">
              <w:rPr>
                <w:rFonts w:ascii="Arial" w:eastAsia="Times New Roman" w:hAnsi="Arial" w:cs="Arial"/>
                <w:color w:val="auto"/>
                <w:sz w:val="16"/>
                <w:szCs w:val="16"/>
              </w:rPr>
              <w:t xml:space="preserve">  Provision for impairment</w:t>
            </w:r>
          </w:p>
        </w:tc>
        <w:tc>
          <w:tcPr>
            <w:tcW w:w="1417" w:type="dxa"/>
            <w:tcBorders>
              <w:top w:val="nil"/>
              <w:left w:val="nil"/>
              <w:bottom w:val="single" w:sz="8" w:space="0" w:color="auto"/>
              <w:right w:val="nil"/>
            </w:tcBorders>
            <w:shd w:val="clear" w:color="auto" w:fill="auto"/>
            <w:vAlign w:val="bottom"/>
            <w:hideMark/>
          </w:tcPr>
          <w:p w14:paraId="43D62AF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431" w:type="dxa"/>
            <w:tcBorders>
              <w:top w:val="nil"/>
              <w:left w:val="nil"/>
              <w:bottom w:val="single" w:sz="8" w:space="0" w:color="auto"/>
              <w:right w:val="nil"/>
            </w:tcBorders>
            <w:shd w:val="clear" w:color="auto" w:fill="auto"/>
            <w:vAlign w:val="bottom"/>
            <w:hideMark/>
          </w:tcPr>
          <w:p w14:paraId="0A3BB38E"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single" w:sz="8" w:space="0" w:color="auto"/>
              <w:right w:val="nil"/>
            </w:tcBorders>
            <w:shd w:val="clear" w:color="auto" w:fill="auto"/>
            <w:vAlign w:val="bottom"/>
            <w:hideMark/>
          </w:tcPr>
          <w:p w14:paraId="2F64164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403)</w:t>
            </w:r>
          </w:p>
        </w:tc>
        <w:tc>
          <w:tcPr>
            <w:tcW w:w="1559" w:type="dxa"/>
            <w:tcBorders>
              <w:top w:val="nil"/>
              <w:left w:val="nil"/>
              <w:bottom w:val="single" w:sz="8" w:space="0" w:color="auto"/>
              <w:right w:val="nil"/>
            </w:tcBorders>
            <w:shd w:val="clear" w:color="auto" w:fill="auto"/>
            <w:vAlign w:val="bottom"/>
            <w:hideMark/>
          </w:tcPr>
          <w:p w14:paraId="2DB80E9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single" w:sz="8" w:space="0" w:color="auto"/>
              <w:right w:val="nil"/>
            </w:tcBorders>
            <w:shd w:val="clear" w:color="auto" w:fill="auto"/>
            <w:vAlign w:val="bottom"/>
            <w:hideMark/>
          </w:tcPr>
          <w:p w14:paraId="0913A9E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(297)</w:t>
            </w:r>
          </w:p>
        </w:tc>
        <w:tc>
          <w:tcPr>
            <w:tcW w:w="1559" w:type="dxa"/>
            <w:tcBorders>
              <w:top w:val="nil"/>
              <w:left w:val="nil"/>
              <w:bottom w:val="single" w:sz="8" w:space="0" w:color="auto"/>
              <w:right w:val="nil"/>
            </w:tcBorders>
            <w:shd w:val="clear" w:color="auto" w:fill="auto"/>
            <w:vAlign w:val="bottom"/>
            <w:hideMark/>
          </w:tcPr>
          <w:p w14:paraId="526A5CA9"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single" w:sz="8" w:space="0" w:color="auto"/>
              <w:right w:val="nil"/>
            </w:tcBorders>
            <w:shd w:val="clear" w:color="auto" w:fill="auto"/>
            <w:vAlign w:val="bottom"/>
            <w:hideMark/>
          </w:tcPr>
          <w:p w14:paraId="55719363"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single" w:sz="8" w:space="0" w:color="auto"/>
              <w:right w:val="nil"/>
            </w:tcBorders>
            <w:shd w:val="clear" w:color="auto" w:fill="auto"/>
            <w:vAlign w:val="bottom"/>
            <w:hideMark/>
          </w:tcPr>
          <w:p w14:paraId="01302E8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(36,972)</w:t>
            </w:r>
          </w:p>
        </w:tc>
      </w:tr>
      <w:tr w:rsidR="003D5BEC" w:rsidRPr="00445268" w14:paraId="1F202DD1" w14:textId="77777777" w:rsidTr="00056982">
        <w:trPr>
          <w:trHeight w:val="20"/>
        </w:trPr>
        <w:tc>
          <w:tcPr>
            <w:tcW w:w="3182" w:type="dxa"/>
            <w:tcBorders>
              <w:top w:val="nil"/>
              <w:left w:val="nil"/>
              <w:bottom w:val="nil"/>
              <w:right w:val="nil"/>
            </w:tcBorders>
            <w:shd w:val="clear" w:color="auto" w:fill="auto"/>
            <w:vAlign w:val="bottom"/>
          </w:tcPr>
          <w:p w14:paraId="79C4D049" w14:textId="77777777" w:rsidR="003D5BEC" w:rsidRPr="00445268" w:rsidRDefault="003D5BEC" w:rsidP="00056982">
            <w:pPr>
              <w:ind w:left="-101"/>
              <w:jc w:val="both"/>
              <w:rPr>
                <w:rFonts w:ascii="Arial" w:eastAsia="Times New Roman" w:hAnsi="Arial" w:cs="Arial"/>
                <w:color w:val="auto"/>
                <w:sz w:val="16"/>
                <w:szCs w:val="16"/>
                <w:u w:val="single"/>
              </w:rPr>
            </w:pPr>
          </w:p>
        </w:tc>
        <w:tc>
          <w:tcPr>
            <w:tcW w:w="1417" w:type="dxa"/>
            <w:tcBorders>
              <w:top w:val="single" w:sz="8" w:space="0" w:color="auto"/>
              <w:left w:val="nil"/>
              <w:right w:val="nil"/>
            </w:tcBorders>
            <w:shd w:val="clear" w:color="auto" w:fill="auto"/>
            <w:vAlign w:val="bottom"/>
          </w:tcPr>
          <w:p w14:paraId="0E7783F2" w14:textId="77777777" w:rsidR="003D5BEC" w:rsidRPr="00445268" w:rsidRDefault="003D5BEC" w:rsidP="00056982">
            <w:pPr>
              <w:ind w:right="-72"/>
              <w:jc w:val="right"/>
              <w:rPr>
                <w:rFonts w:ascii="Arial" w:eastAsia="Times New Roman" w:hAnsi="Arial" w:cs="Arial"/>
                <w:color w:val="auto"/>
                <w:sz w:val="16"/>
                <w:szCs w:val="16"/>
                <w:cs/>
              </w:rPr>
            </w:pPr>
          </w:p>
        </w:tc>
        <w:tc>
          <w:tcPr>
            <w:tcW w:w="1431" w:type="dxa"/>
            <w:tcBorders>
              <w:top w:val="single" w:sz="8" w:space="0" w:color="auto"/>
              <w:left w:val="nil"/>
              <w:right w:val="nil"/>
            </w:tcBorders>
            <w:shd w:val="clear" w:color="auto" w:fill="auto"/>
            <w:vAlign w:val="bottom"/>
          </w:tcPr>
          <w:p w14:paraId="1A0DA578" w14:textId="77777777" w:rsidR="003D5BEC" w:rsidRPr="00445268" w:rsidRDefault="003D5BEC" w:rsidP="00056982">
            <w:pPr>
              <w:ind w:right="-72"/>
              <w:jc w:val="right"/>
              <w:rPr>
                <w:rFonts w:ascii="Arial" w:eastAsia="Times New Roman" w:hAnsi="Arial" w:cs="Arial"/>
                <w:color w:val="auto"/>
                <w:sz w:val="16"/>
                <w:szCs w:val="16"/>
                <w:cs/>
              </w:rPr>
            </w:pPr>
          </w:p>
        </w:tc>
        <w:tc>
          <w:tcPr>
            <w:tcW w:w="1701" w:type="dxa"/>
            <w:tcBorders>
              <w:top w:val="single" w:sz="8" w:space="0" w:color="auto"/>
              <w:left w:val="nil"/>
              <w:right w:val="nil"/>
            </w:tcBorders>
            <w:shd w:val="clear" w:color="auto" w:fill="auto"/>
            <w:vAlign w:val="bottom"/>
          </w:tcPr>
          <w:p w14:paraId="1891BC2C" w14:textId="77777777" w:rsidR="003D5BEC" w:rsidRPr="00445268" w:rsidRDefault="003D5BEC" w:rsidP="00056982">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auto" w:fill="auto"/>
            <w:vAlign w:val="bottom"/>
          </w:tcPr>
          <w:p w14:paraId="29EC93B7" w14:textId="77777777" w:rsidR="003D5BEC" w:rsidRPr="00445268" w:rsidRDefault="003D5BEC" w:rsidP="00056982">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auto" w:fill="auto"/>
            <w:vAlign w:val="bottom"/>
          </w:tcPr>
          <w:p w14:paraId="73EBA201" w14:textId="77777777" w:rsidR="003D5BEC" w:rsidRPr="00445268" w:rsidRDefault="003D5BEC" w:rsidP="00056982">
            <w:pPr>
              <w:ind w:right="-72"/>
              <w:jc w:val="right"/>
              <w:rPr>
                <w:rFonts w:ascii="Arial" w:eastAsia="Times New Roman" w:hAnsi="Arial" w:cs="Arial"/>
                <w:color w:val="auto"/>
                <w:sz w:val="16"/>
                <w:szCs w:val="16"/>
              </w:rPr>
            </w:pPr>
          </w:p>
        </w:tc>
        <w:tc>
          <w:tcPr>
            <w:tcW w:w="1559" w:type="dxa"/>
            <w:tcBorders>
              <w:top w:val="single" w:sz="8" w:space="0" w:color="auto"/>
              <w:left w:val="nil"/>
              <w:right w:val="nil"/>
            </w:tcBorders>
            <w:shd w:val="clear" w:color="auto" w:fill="auto"/>
            <w:vAlign w:val="bottom"/>
          </w:tcPr>
          <w:p w14:paraId="31B2E7FE" w14:textId="77777777" w:rsidR="003D5BEC" w:rsidRPr="00445268" w:rsidRDefault="003D5BEC" w:rsidP="00056982">
            <w:pPr>
              <w:ind w:right="-72"/>
              <w:jc w:val="right"/>
              <w:rPr>
                <w:rFonts w:ascii="Arial" w:eastAsia="Times New Roman" w:hAnsi="Arial" w:cs="Arial"/>
                <w:color w:val="auto"/>
                <w:sz w:val="16"/>
                <w:szCs w:val="16"/>
                <w:cs/>
              </w:rPr>
            </w:pPr>
          </w:p>
        </w:tc>
        <w:tc>
          <w:tcPr>
            <w:tcW w:w="1560" w:type="dxa"/>
            <w:tcBorders>
              <w:top w:val="single" w:sz="8" w:space="0" w:color="auto"/>
              <w:left w:val="nil"/>
              <w:right w:val="nil"/>
            </w:tcBorders>
            <w:shd w:val="clear" w:color="auto" w:fill="auto"/>
            <w:vAlign w:val="bottom"/>
          </w:tcPr>
          <w:p w14:paraId="377AB6D8" w14:textId="77777777" w:rsidR="003D5BEC" w:rsidRPr="00445268" w:rsidRDefault="003D5BEC" w:rsidP="00056982">
            <w:pPr>
              <w:ind w:right="-72"/>
              <w:jc w:val="right"/>
              <w:rPr>
                <w:rFonts w:ascii="Arial" w:eastAsia="Times New Roman" w:hAnsi="Arial" w:cs="Arial"/>
                <w:color w:val="auto"/>
                <w:sz w:val="16"/>
                <w:szCs w:val="16"/>
                <w:cs/>
              </w:rPr>
            </w:pPr>
          </w:p>
        </w:tc>
        <w:tc>
          <w:tcPr>
            <w:tcW w:w="1435" w:type="dxa"/>
            <w:tcBorders>
              <w:top w:val="single" w:sz="8" w:space="0" w:color="auto"/>
              <w:left w:val="nil"/>
              <w:right w:val="nil"/>
            </w:tcBorders>
            <w:shd w:val="clear" w:color="auto" w:fill="auto"/>
            <w:vAlign w:val="bottom"/>
          </w:tcPr>
          <w:p w14:paraId="79C53F74" w14:textId="77777777" w:rsidR="003D5BEC" w:rsidRPr="00445268" w:rsidRDefault="003D5BEC" w:rsidP="00056982">
            <w:pPr>
              <w:ind w:right="-72"/>
              <w:jc w:val="right"/>
              <w:rPr>
                <w:rFonts w:ascii="Arial" w:eastAsia="Times New Roman" w:hAnsi="Arial" w:cs="Arial"/>
                <w:color w:val="auto"/>
                <w:sz w:val="16"/>
                <w:szCs w:val="16"/>
              </w:rPr>
            </w:pPr>
          </w:p>
        </w:tc>
      </w:tr>
      <w:tr w:rsidR="00555BC3" w:rsidRPr="00445268" w14:paraId="2A871B21" w14:textId="77777777" w:rsidTr="00056982">
        <w:trPr>
          <w:trHeight w:val="20"/>
        </w:trPr>
        <w:tc>
          <w:tcPr>
            <w:tcW w:w="3182" w:type="dxa"/>
            <w:tcBorders>
              <w:top w:val="nil"/>
              <w:left w:val="nil"/>
              <w:bottom w:val="nil"/>
              <w:right w:val="nil"/>
            </w:tcBorders>
            <w:shd w:val="clear" w:color="auto" w:fill="auto"/>
            <w:vAlign w:val="bottom"/>
            <w:hideMark/>
          </w:tcPr>
          <w:p w14:paraId="5C4FA9F5" w14:textId="77777777" w:rsidR="00555BC3" w:rsidRPr="00445268" w:rsidRDefault="00555BC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417" w:type="dxa"/>
            <w:tcBorders>
              <w:top w:val="nil"/>
              <w:left w:val="nil"/>
              <w:bottom w:val="single" w:sz="8" w:space="0" w:color="auto"/>
              <w:right w:val="nil"/>
            </w:tcBorders>
            <w:shd w:val="clear" w:color="auto" w:fill="auto"/>
            <w:vAlign w:val="bottom"/>
            <w:hideMark/>
          </w:tcPr>
          <w:p w14:paraId="7737F966"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966,685</w:t>
            </w:r>
          </w:p>
        </w:tc>
        <w:tc>
          <w:tcPr>
            <w:tcW w:w="1431" w:type="dxa"/>
            <w:tcBorders>
              <w:top w:val="nil"/>
              <w:left w:val="nil"/>
              <w:bottom w:val="single" w:sz="8" w:space="0" w:color="auto"/>
              <w:right w:val="nil"/>
            </w:tcBorders>
            <w:shd w:val="clear" w:color="auto" w:fill="auto"/>
            <w:vAlign w:val="bottom"/>
            <w:hideMark/>
          </w:tcPr>
          <w:p w14:paraId="3967BB09"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6,070</w:t>
            </w:r>
          </w:p>
        </w:tc>
        <w:tc>
          <w:tcPr>
            <w:tcW w:w="1701" w:type="dxa"/>
            <w:tcBorders>
              <w:top w:val="nil"/>
              <w:left w:val="nil"/>
              <w:bottom w:val="single" w:sz="8" w:space="0" w:color="auto"/>
              <w:right w:val="nil"/>
            </w:tcBorders>
            <w:shd w:val="clear" w:color="auto" w:fill="auto"/>
            <w:vAlign w:val="bottom"/>
            <w:hideMark/>
          </w:tcPr>
          <w:p w14:paraId="5B7F213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898,927</w:t>
            </w:r>
          </w:p>
        </w:tc>
        <w:tc>
          <w:tcPr>
            <w:tcW w:w="1559" w:type="dxa"/>
            <w:tcBorders>
              <w:top w:val="nil"/>
              <w:left w:val="nil"/>
              <w:bottom w:val="single" w:sz="8" w:space="0" w:color="auto"/>
              <w:right w:val="nil"/>
            </w:tcBorders>
            <w:shd w:val="clear" w:color="auto" w:fill="auto"/>
            <w:vAlign w:val="bottom"/>
            <w:hideMark/>
          </w:tcPr>
          <w:p w14:paraId="3729DF66"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397,299</w:t>
            </w:r>
          </w:p>
        </w:tc>
        <w:tc>
          <w:tcPr>
            <w:tcW w:w="1559" w:type="dxa"/>
            <w:tcBorders>
              <w:top w:val="nil"/>
              <w:left w:val="nil"/>
              <w:bottom w:val="single" w:sz="8" w:space="0" w:color="auto"/>
              <w:right w:val="nil"/>
            </w:tcBorders>
            <w:shd w:val="clear" w:color="auto" w:fill="auto"/>
            <w:vAlign w:val="bottom"/>
            <w:hideMark/>
          </w:tcPr>
          <w:p w14:paraId="5C6C0A2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748,534</w:t>
            </w:r>
          </w:p>
        </w:tc>
        <w:tc>
          <w:tcPr>
            <w:tcW w:w="1559" w:type="dxa"/>
            <w:tcBorders>
              <w:top w:val="nil"/>
              <w:left w:val="nil"/>
              <w:bottom w:val="single" w:sz="8" w:space="0" w:color="auto"/>
              <w:right w:val="nil"/>
            </w:tcBorders>
            <w:shd w:val="clear" w:color="auto" w:fill="auto"/>
            <w:vAlign w:val="bottom"/>
            <w:hideMark/>
          </w:tcPr>
          <w:p w14:paraId="37CF03B7"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92,976</w:t>
            </w:r>
          </w:p>
        </w:tc>
        <w:tc>
          <w:tcPr>
            <w:tcW w:w="1560" w:type="dxa"/>
            <w:tcBorders>
              <w:top w:val="nil"/>
              <w:left w:val="nil"/>
              <w:bottom w:val="single" w:sz="8" w:space="0" w:color="auto"/>
              <w:right w:val="nil"/>
            </w:tcBorders>
            <w:shd w:val="clear" w:color="auto" w:fill="auto"/>
            <w:vAlign w:val="bottom"/>
            <w:hideMark/>
          </w:tcPr>
          <w:p w14:paraId="1BCE532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2,207,937</w:t>
            </w:r>
          </w:p>
        </w:tc>
        <w:tc>
          <w:tcPr>
            <w:tcW w:w="1435" w:type="dxa"/>
            <w:tcBorders>
              <w:top w:val="nil"/>
              <w:left w:val="nil"/>
              <w:bottom w:val="single" w:sz="8" w:space="0" w:color="auto"/>
              <w:right w:val="nil"/>
            </w:tcBorders>
            <w:shd w:val="clear" w:color="auto" w:fill="auto"/>
            <w:vAlign w:val="bottom"/>
            <w:hideMark/>
          </w:tcPr>
          <w:p w14:paraId="5557F60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5,318,428</w:t>
            </w:r>
          </w:p>
        </w:tc>
      </w:tr>
      <w:tr w:rsidR="00555BC3" w:rsidRPr="00445268" w14:paraId="14B2CAC8" w14:textId="77777777" w:rsidTr="00056982">
        <w:trPr>
          <w:trHeight w:val="20"/>
        </w:trPr>
        <w:tc>
          <w:tcPr>
            <w:tcW w:w="3182" w:type="dxa"/>
            <w:tcBorders>
              <w:top w:val="nil"/>
              <w:left w:val="nil"/>
              <w:bottom w:val="nil"/>
              <w:right w:val="nil"/>
            </w:tcBorders>
            <w:shd w:val="clear" w:color="auto" w:fill="auto"/>
            <w:vAlign w:val="bottom"/>
            <w:hideMark/>
          </w:tcPr>
          <w:p w14:paraId="1C2882A1" w14:textId="77777777" w:rsidR="00555BC3" w:rsidRPr="00445268" w:rsidRDefault="00555BC3" w:rsidP="00056982">
            <w:pPr>
              <w:ind w:left="-101"/>
              <w:jc w:val="both"/>
              <w:rPr>
                <w:rFonts w:ascii="Arial" w:eastAsia="Times New Roman" w:hAnsi="Arial" w:cs="Arial"/>
                <w:color w:val="auto"/>
                <w:sz w:val="16"/>
                <w:szCs w:val="16"/>
              </w:rPr>
            </w:pPr>
          </w:p>
        </w:tc>
        <w:tc>
          <w:tcPr>
            <w:tcW w:w="1417" w:type="dxa"/>
            <w:tcBorders>
              <w:top w:val="nil"/>
              <w:left w:val="nil"/>
              <w:bottom w:val="nil"/>
              <w:right w:val="nil"/>
            </w:tcBorders>
            <w:shd w:val="clear" w:color="auto" w:fill="auto"/>
            <w:vAlign w:val="bottom"/>
            <w:hideMark/>
          </w:tcPr>
          <w:p w14:paraId="59281275" w14:textId="77777777" w:rsidR="00555BC3" w:rsidRPr="00445268" w:rsidRDefault="00555BC3" w:rsidP="00056982">
            <w:pPr>
              <w:ind w:right="-72"/>
              <w:rPr>
                <w:rFonts w:ascii="Arial" w:eastAsia="Times New Roman" w:hAnsi="Arial" w:cs="Arial"/>
                <w:color w:val="auto"/>
                <w:sz w:val="16"/>
                <w:szCs w:val="16"/>
              </w:rPr>
            </w:pPr>
          </w:p>
        </w:tc>
        <w:tc>
          <w:tcPr>
            <w:tcW w:w="1431" w:type="dxa"/>
            <w:tcBorders>
              <w:top w:val="nil"/>
              <w:left w:val="nil"/>
              <w:bottom w:val="nil"/>
              <w:right w:val="nil"/>
            </w:tcBorders>
            <w:shd w:val="clear" w:color="auto" w:fill="auto"/>
            <w:vAlign w:val="bottom"/>
            <w:hideMark/>
          </w:tcPr>
          <w:p w14:paraId="715906A4" w14:textId="77777777" w:rsidR="00555BC3" w:rsidRPr="00445268" w:rsidRDefault="00555BC3" w:rsidP="00056982">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7F60B03E"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3B5645AA"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77BB706F"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6CD53ED1" w14:textId="77777777" w:rsidR="00555BC3" w:rsidRPr="00445268" w:rsidRDefault="00555BC3" w:rsidP="00056982">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auto" w:fill="auto"/>
            <w:vAlign w:val="bottom"/>
            <w:hideMark/>
          </w:tcPr>
          <w:p w14:paraId="4BD7D8BA" w14:textId="77777777" w:rsidR="00555BC3" w:rsidRPr="00445268" w:rsidRDefault="00555BC3" w:rsidP="00056982">
            <w:pPr>
              <w:ind w:right="-72"/>
              <w:jc w:val="right"/>
              <w:rPr>
                <w:rFonts w:ascii="Arial" w:eastAsia="Times New Roman" w:hAnsi="Arial" w:cs="Arial"/>
                <w:color w:val="auto"/>
                <w:sz w:val="16"/>
                <w:szCs w:val="16"/>
              </w:rPr>
            </w:pPr>
          </w:p>
        </w:tc>
        <w:tc>
          <w:tcPr>
            <w:tcW w:w="1435" w:type="dxa"/>
            <w:tcBorders>
              <w:top w:val="nil"/>
              <w:left w:val="nil"/>
              <w:bottom w:val="nil"/>
              <w:right w:val="nil"/>
            </w:tcBorders>
            <w:shd w:val="clear" w:color="auto" w:fill="auto"/>
            <w:vAlign w:val="bottom"/>
            <w:hideMark/>
          </w:tcPr>
          <w:p w14:paraId="32A23AB4" w14:textId="77777777" w:rsidR="00555BC3" w:rsidRPr="00445268" w:rsidRDefault="00555BC3" w:rsidP="00056982">
            <w:pPr>
              <w:ind w:right="-72"/>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555BC3" w:rsidRPr="00445268" w14:paraId="521AFFC2" w14:textId="77777777" w:rsidTr="00056982">
        <w:trPr>
          <w:trHeight w:val="20"/>
        </w:trPr>
        <w:tc>
          <w:tcPr>
            <w:tcW w:w="3182" w:type="dxa"/>
            <w:tcBorders>
              <w:top w:val="nil"/>
              <w:left w:val="nil"/>
              <w:bottom w:val="nil"/>
              <w:right w:val="nil"/>
            </w:tcBorders>
            <w:shd w:val="clear" w:color="auto" w:fill="auto"/>
            <w:vAlign w:val="bottom"/>
            <w:hideMark/>
          </w:tcPr>
          <w:p w14:paraId="2A1A27C2" w14:textId="77777777" w:rsidR="00555BC3" w:rsidRPr="00445268" w:rsidRDefault="00555BC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For the year ended 31 December 2018</w:t>
            </w:r>
          </w:p>
        </w:tc>
        <w:tc>
          <w:tcPr>
            <w:tcW w:w="1417" w:type="dxa"/>
            <w:tcBorders>
              <w:top w:val="nil"/>
              <w:left w:val="nil"/>
              <w:bottom w:val="nil"/>
              <w:right w:val="nil"/>
            </w:tcBorders>
            <w:shd w:val="clear" w:color="auto" w:fill="auto"/>
            <w:vAlign w:val="bottom"/>
            <w:hideMark/>
          </w:tcPr>
          <w:p w14:paraId="487413CB" w14:textId="77777777" w:rsidR="00555BC3" w:rsidRPr="00445268" w:rsidRDefault="00555BC3" w:rsidP="00056982">
            <w:pPr>
              <w:ind w:right="-72"/>
              <w:rPr>
                <w:rFonts w:ascii="Arial" w:eastAsia="Times New Roman" w:hAnsi="Arial" w:cs="Arial"/>
                <w:b/>
                <w:bCs/>
                <w:color w:val="auto"/>
                <w:sz w:val="16"/>
                <w:szCs w:val="16"/>
              </w:rPr>
            </w:pPr>
          </w:p>
        </w:tc>
        <w:tc>
          <w:tcPr>
            <w:tcW w:w="1431" w:type="dxa"/>
            <w:tcBorders>
              <w:top w:val="nil"/>
              <w:left w:val="nil"/>
              <w:bottom w:val="nil"/>
              <w:right w:val="nil"/>
            </w:tcBorders>
            <w:shd w:val="clear" w:color="auto" w:fill="auto"/>
            <w:vAlign w:val="bottom"/>
            <w:hideMark/>
          </w:tcPr>
          <w:p w14:paraId="2828362D" w14:textId="77777777" w:rsidR="00555BC3" w:rsidRPr="00445268" w:rsidRDefault="00555BC3" w:rsidP="00056982">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29B3379D"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5B693EA7"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6F95647B" w14:textId="77777777" w:rsidR="00555BC3" w:rsidRPr="00445268" w:rsidRDefault="00555BC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513CBE64" w14:textId="77777777" w:rsidR="00555BC3" w:rsidRPr="00445268" w:rsidRDefault="00555BC3" w:rsidP="00056982">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auto" w:fill="auto"/>
            <w:vAlign w:val="bottom"/>
            <w:hideMark/>
          </w:tcPr>
          <w:p w14:paraId="2260D7F9" w14:textId="77777777" w:rsidR="00555BC3" w:rsidRPr="00445268" w:rsidRDefault="00555BC3" w:rsidP="00056982">
            <w:pPr>
              <w:ind w:right="-72"/>
              <w:jc w:val="right"/>
              <w:rPr>
                <w:rFonts w:ascii="Arial" w:eastAsia="Times New Roman" w:hAnsi="Arial" w:cs="Arial"/>
                <w:color w:val="auto"/>
                <w:sz w:val="16"/>
                <w:szCs w:val="16"/>
              </w:rPr>
            </w:pPr>
          </w:p>
        </w:tc>
        <w:tc>
          <w:tcPr>
            <w:tcW w:w="1435" w:type="dxa"/>
            <w:tcBorders>
              <w:top w:val="nil"/>
              <w:left w:val="nil"/>
              <w:bottom w:val="nil"/>
              <w:right w:val="nil"/>
            </w:tcBorders>
            <w:shd w:val="clear" w:color="auto" w:fill="auto"/>
            <w:vAlign w:val="bottom"/>
            <w:hideMark/>
          </w:tcPr>
          <w:p w14:paraId="784A3688" w14:textId="77777777" w:rsidR="00555BC3" w:rsidRPr="00445268" w:rsidRDefault="00555BC3" w:rsidP="00056982">
            <w:pPr>
              <w:ind w:right="-72"/>
              <w:jc w:val="right"/>
              <w:rPr>
                <w:rFonts w:ascii="Arial" w:eastAsia="Times New Roman" w:hAnsi="Arial" w:cs="Arial"/>
                <w:color w:val="auto"/>
                <w:sz w:val="16"/>
                <w:szCs w:val="16"/>
              </w:rPr>
            </w:pPr>
          </w:p>
        </w:tc>
      </w:tr>
      <w:tr w:rsidR="00555BC3" w:rsidRPr="00445268" w14:paraId="5933E545" w14:textId="77777777" w:rsidTr="00056982">
        <w:trPr>
          <w:trHeight w:val="20"/>
        </w:trPr>
        <w:tc>
          <w:tcPr>
            <w:tcW w:w="3182" w:type="dxa"/>
            <w:tcBorders>
              <w:top w:val="nil"/>
              <w:left w:val="nil"/>
              <w:bottom w:val="nil"/>
              <w:right w:val="nil"/>
            </w:tcBorders>
            <w:shd w:val="clear" w:color="auto" w:fill="auto"/>
            <w:vAlign w:val="bottom"/>
            <w:hideMark/>
          </w:tcPr>
          <w:p w14:paraId="70D29528"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Opening net book amount</w:t>
            </w:r>
          </w:p>
        </w:tc>
        <w:tc>
          <w:tcPr>
            <w:tcW w:w="1417" w:type="dxa"/>
            <w:tcBorders>
              <w:top w:val="nil"/>
              <w:left w:val="nil"/>
              <w:bottom w:val="nil"/>
              <w:right w:val="nil"/>
            </w:tcBorders>
            <w:shd w:val="clear" w:color="auto" w:fill="auto"/>
            <w:vAlign w:val="bottom"/>
            <w:hideMark/>
          </w:tcPr>
          <w:p w14:paraId="59B11E0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966,685</w:t>
            </w:r>
          </w:p>
        </w:tc>
        <w:tc>
          <w:tcPr>
            <w:tcW w:w="1431" w:type="dxa"/>
            <w:tcBorders>
              <w:top w:val="nil"/>
              <w:left w:val="nil"/>
              <w:bottom w:val="nil"/>
              <w:right w:val="nil"/>
            </w:tcBorders>
            <w:shd w:val="clear" w:color="auto" w:fill="auto"/>
            <w:vAlign w:val="bottom"/>
            <w:hideMark/>
          </w:tcPr>
          <w:p w14:paraId="7AD923F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6,070</w:t>
            </w:r>
          </w:p>
        </w:tc>
        <w:tc>
          <w:tcPr>
            <w:tcW w:w="1701" w:type="dxa"/>
            <w:tcBorders>
              <w:top w:val="nil"/>
              <w:left w:val="nil"/>
              <w:bottom w:val="nil"/>
              <w:right w:val="nil"/>
            </w:tcBorders>
            <w:shd w:val="clear" w:color="auto" w:fill="auto"/>
            <w:vAlign w:val="bottom"/>
            <w:hideMark/>
          </w:tcPr>
          <w:p w14:paraId="7744BFF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898,927</w:t>
            </w:r>
          </w:p>
        </w:tc>
        <w:tc>
          <w:tcPr>
            <w:tcW w:w="1559" w:type="dxa"/>
            <w:tcBorders>
              <w:top w:val="nil"/>
              <w:left w:val="nil"/>
              <w:bottom w:val="nil"/>
              <w:right w:val="nil"/>
            </w:tcBorders>
            <w:shd w:val="clear" w:color="auto" w:fill="auto"/>
            <w:vAlign w:val="bottom"/>
            <w:hideMark/>
          </w:tcPr>
          <w:p w14:paraId="238685C3"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397,299</w:t>
            </w:r>
          </w:p>
        </w:tc>
        <w:tc>
          <w:tcPr>
            <w:tcW w:w="1559" w:type="dxa"/>
            <w:tcBorders>
              <w:top w:val="nil"/>
              <w:left w:val="nil"/>
              <w:bottom w:val="nil"/>
              <w:right w:val="nil"/>
            </w:tcBorders>
            <w:shd w:val="clear" w:color="auto" w:fill="auto"/>
            <w:vAlign w:val="bottom"/>
            <w:hideMark/>
          </w:tcPr>
          <w:p w14:paraId="7AC6418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748,534</w:t>
            </w:r>
          </w:p>
        </w:tc>
        <w:tc>
          <w:tcPr>
            <w:tcW w:w="1559" w:type="dxa"/>
            <w:tcBorders>
              <w:top w:val="nil"/>
              <w:left w:val="nil"/>
              <w:bottom w:val="nil"/>
              <w:right w:val="nil"/>
            </w:tcBorders>
            <w:shd w:val="clear" w:color="auto" w:fill="auto"/>
            <w:vAlign w:val="bottom"/>
            <w:hideMark/>
          </w:tcPr>
          <w:p w14:paraId="22CC16D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92,976</w:t>
            </w:r>
          </w:p>
        </w:tc>
        <w:tc>
          <w:tcPr>
            <w:tcW w:w="1560" w:type="dxa"/>
            <w:tcBorders>
              <w:top w:val="nil"/>
              <w:left w:val="nil"/>
              <w:bottom w:val="nil"/>
              <w:right w:val="nil"/>
            </w:tcBorders>
            <w:shd w:val="clear" w:color="auto" w:fill="auto"/>
            <w:vAlign w:val="bottom"/>
            <w:hideMark/>
          </w:tcPr>
          <w:p w14:paraId="0A95A88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2,207,937</w:t>
            </w:r>
          </w:p>
        </w:tc>
        <w:tc>
          <w:tcPr>
            <w:tcW w:w="1435" w:type="dxa"/>
            <w:tcBorders>
              <w:top w:val="nil"/>
              <w:left w:val="nil"/>
              <w:bottom w:val="nil"/>
              <w:right w:val="nil"/>
            </w:tcBorders>
            <w:shd w:val="clear" w:color="auto" w:fill="auto"/>
            <w:vAlign w:val="bottom"/>
            <w:hideMark/>
          </w:tcPr>
          <w:p w14:paraId="2A6E0148"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5,318,428</w:t>
            </w:r>
          </w:p>
        </w:tc>
      </w:tr>
      <w:tr w:rsidR="00555BC3" w:rsidRPr="00445268" w14:paraId="79ADD665" w14:textId="77777777" w:rsidTr="00056982">
        <w:trPr>
          <w:trHeight w:val="20"/>
        </w:trPr>
        <w:tc>
          <w:tcPr>
            <w:tcW w:w="3182" w:type="dxa"/>
            <w:tcBorders>
              <w:top w:val="nil"/>
              <w:left w:val="nil"/>
              <w:bottom w:val="nil"/>
              <w:right w:val="nil"/>
            </w:tcBorders>
            <w:shd w:val="clear" w:color="auto" w:fill="auto"/>
            <w:vAlign w:val="bottom"/>
            <w:hideMark/>
          </w:tcPr>
          <w:p w14:paraId="36EF7829"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Additions</w:t>
            </w:r>
          </w:p>
        </w:tc>
        <w:tc>
          <w:tcPr>
            <w:tcW w:w="1417" w:type="dxa"/>
            <w:tcBorders>
              <w:top w:val="nil"/>
              <w:left w:val="nil"/>
              <w:bottom w:val="nil"/>
              <w:right w:val="nil"/>
            </w:tcBorders>
            <w:shd w:val="clear" w:color="auto" w:fill="auto"/>
            <w:vAlign w:val="bottom"/>
            <w:hideMark/>
          </w:tcPr>
          <w:p w14:paraId="1BE18C8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36D98D8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56</w:t>
            </w:r>
          </w:p>
        </w:tc>
        <w:tc>
          <w:tcPr>
            <w:tcW w:w="1701" w:type="dxa"/>
            <w:tcBorders>
              <w:top w:val="nil"/>
              <w:left w:val="nil"/>
              <w:bottom w:val="nil"/>
              <w:right w:val="nil"/>
            </w:tcBorders>
            <w:shd w:val="clear" w:color="auto" w:fill="auto"/>
            <w:vAlign w:val="bottom"/>
            <w:hideMark/>
          </w:tcPr>
          <w:p w14:paraId="5318715A"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11,953</w:t>
            </w:r>
          </w:p>
        </w:tc>
        <w:tc>
          <w:tcPr>
            <w:tcW w:w="1559" w:type="dxa"/>
            <w:tcBorders>
              <w:top w:val="nil"/>
              <w:left w:val="nil"/>
              <w:bottom w:val="nil"/>
              <w:right w:val="nil"/>
            </w:tcBorders>
            <w:shd w:val="clear" w:color="auto" w:fill="auto"/>
            <w:vAlign w:val="bottom"/>
            <w:hideMark/>
          </w:tcPr>
          <w:p w14:paraId="6BC171B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18,029</w:t>
            </w:r>
          </w:p>
        </w:tc>
        <w:tc>
          <w:tcPr>
            <w:tcW w:w="1559" w:type="dxa"/>
            <w:tcBorders>
              <w:top w:val="nil"/>
              <w:left w:val="nil"/>
              <w:bottom w:val="nil"/>
              <w:right w:val="nil"/>
            </w:tcBorders>
            <w:shd w:val="clear" w:color="auto" w:fill="auto"/>
            <w:vAlign w:val="bottom"/>
            <w:hideMark/>
          </w:tcPr>
          <w:p w14:paraId="773397F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126,473</w:t>
            </w:r>
          </w:p>
        </w:tc>
        <w:tc>
          <w:tcPr>
            <w:tcW w:w="1559" w:type="dxa"/>
            <w:tcBorders>
              <w:top w:val="nil"/>
              <w:left w:val="nil"/>
              <w:bottom w:val="nil"/>
              <w:right w:val="nil"/>
            </w:tcBorders>
            <w:shd w:val="clear" w:color="auto" w:fill="auto"/>
            <w:vAlign w:val="bottom"/>
            <w:hideMark/>
          </w:tcPr>
          <w:p w14:paraId="115B05D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41,559</w:t>
            </w:r>
          </w:p>
        </w:tc>
        <w:tc>
          <w:tcPr>
            <w:tcW w:w="1560" w:type="dxa"/>
            <w:tcBorders>
              <w:top w:val="nil"/>
              <w:left w:val="nil"/>
              <w:bottom w:val="nil"/>
              <w:right w:val="nil"/>
            </w:tcBorders>
            <w:shd w:val="clear" w:color="auto" w:fill="auto"/>
            <w:vAlign w:val="bottom"/>
            <w:hideMark/>
          </w:tcPr>
          <w:p w14:paraId="6BFC4B8B"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1,037,301</w:t>
            </w:r>
          </w:p>
        </w:tc>
        <w:tc>
          <w:tcPr>
            <w:tcW w:w="1435" w:type="dxa"/>
            <w:tcBorders>
              <w:top w:val="nil"/>
              <w:left w:val="nil"/>
              <w:bottom w:val="nil"/>
              <w:right w:val="nil"/>
            </w:tcBorders>
            <w:shd w:val="clear" w:color="auto" w:fill="auto"/>
            <w:vAlign w:val="bottom"/>
            <w:hideMark/>
          </w:tcPr>
          <w:p w14:paraId="48EAFB0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1,235,371</w:t>
            </w:r>
          </w:p>
        </w:tc>
      </w:tr>
      <w:tr w:rsidR="00555BC3" w:rsidRPr="00445268" w14:paraId="5213639D" w14:textId="77777777" w:rsidTr="00056982">
        <w:trPr>
          <w:trHeight w:val="20"/>
        </w:trPr>
        <w:tc>
          <w:tcPr>
            <w:tcW w:w="3182" w:type="dxa"/>
            <w:tcBorders>
              <w:top w:val="nil"/>
              <w:left w:val="nil"/>
              <w:bottom w:val="nil"/>
              <w:right w:val="nil"/>
            </w:tcBorders>
            <w:shd w:val="clear" w:color="auto" w:fill="auto"/>
            <w:vAlign w:val="bottom"/>
            <w:hideMark/>
          </w:tcPr>
          <w:p w14:paraId="1D06D522"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Disposals</w:t>
            </w:r>
          </w:p>
        </w:tc>
        <w:tc>
          <w:tcPr>
            <w:tcW w:w="1417" w:type="dxa"/>
            <w:tcBorders>
              <w:top w:val="nil"/>
              <w:left w:val="nil"/>
              <w:bottom w:val="nil"/>
              <w:right w:val="nil"/>
            </w:tcBorders>
            <w:shd w:val="clear" w:color="auto" w:fill="auto"/>
            <w:vAlign w:val="bottom"/>
            <w:hideMark/>
          </w:tcPr>
          <w:p w14:paraId="2A2B375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56F6009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hideMark/>
          </w:tcPr>
          <w:p w14:paraId="36812C0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913)</w:t>
            </w:r>
          </w:p>
        </w:tc>
        <w:tc>
          <w:tcPr>
            <w:tcW w:w="1559" w:type="dxa"/>
            <w:tcBorders>
              <w:top w:val="nil"/>
              <w:left w:val="nil"/>
              <w:bottom w:val="nil"/>
              <w:right w:val="nil"/>
            </w:tcBorders>
            <w:shd w:val="clear" w:color="auto" w:fill="auto"/>
            <w:vAlign w:val="bottom"/>
            <w:hideMark/>
          </w:tcPr>
          <w:p w14:paraId="1482982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hideMark/>
          </w:tcPr>
          <w:p w14:paraId="7112FB6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(10,111)</w:t>
            </w:r>
          </w:p>
        </w:tc>
        <w:tc>
          <w:tcPr>
            <w:tcW w:w="1559" w:type="dxa"/>
            <w:tcBorders>
              <w:top w:val="nil"/>
              <w:left w:val="nil"/>
              <w:bottom w:val="nil"/>
              <w:right w:val="nil"/>
            </w:tcBorders>
            <w:shd w:val="clear" w:color="auto" w:fill="auto"/>
            <w:vAlign w:val="bottom"/>
            <w:hideMark/>
          </w:tcPr>
          <w:p w14:paraId="0044BC2D"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258)</w:t>
            </w:r>
          </w:p>
        </w:tc>
        <w:tc>
          <w:tcPr>
            <w:tcW w:w="1560" w:type="dxa"/>
            <w:tcBorders>
              <w:top w:val="nil"/>
              <w:left w:val="nil"/>
              <w:bottom w:val="nil"/>
              <w:right w:val="nil"/>
            </w:tcBorders>
            <w:shd w:val="clear" w:color="auto" w:fill="auto"/>
            <w:vAlign w:val="bottom"/>
            <w:hideMark/>
          </w:tcPr>
          <w:p w14:paraId="67F3BEB8"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(67)</w:t>
            </w:r>
          </w:p>
        </w:tc>
        <w:tc>
          <w:tcPr>
            <w:tcW w:w="1435" w:type="dxa"/>
            <w:tcBorders>
              <w:top w:val="nil"/>
              <w:left w:val="nil"/>
              <w:bottom w:val="nil"/>
              <w:right w:val="nil"/>
            </w:tcBorders>
            <w:shd w:val="clear" w:color="auto" w:fill="auto"/>
            <w:vAlign w:val="bottom"/>
            <w:hideMark/>
          </w:tcPr>
          <w:p w14:paraId="0CE897C7"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(16,349)</w:t>
            </w:r>
          </w:p>
        </w:tc>
      </w:tr>
      <w:tr w:rsidR="00555BC3" w:rsidRPr="00445268" w14:paraId="7B31B12D" w14:textId="77777777" w:rsidTr="00056982">
        <w:trPr>
          <w:trHeight w:val="20"/>
        </w:trPr>
        <w:tc>
          <w:tcPr>
            <w:tcW w:w="3182" w:type="dxa"/>
            <w:tcBorders>
              <w:top w:val="nil"/>
              <w:left w:val="nil"/>
              <w:bottom w:val="nil"/>
              <w:right w:val="nil"/>
            </w:tcBorders>
            <w:shd w:val="clear" w:color="auto" w:fill="auto"/>
            <w:vAlign w:val="bottom"/>
            <w:hideMark/>
          </w:tcPr>
          <w:p w14:paraId="4CE17253"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Transfer in (out) </w:t>
            </w:r>
          </w:p>
        </w:tc>
        <w:tc>
          <w:tcPr>
            <w:tcW w:w="1417" w:type="dxa"/>
            <w:tcBorders>
              <w:top w:val="nil"/>
              <w:left w:val="nil"/>
              <w:bottom w:val="nil"/>
              <w:right w:val="nil"/>
            </w:tcBorders>
            <w:shd w:val="clear" w:color="auto" w:fill="auto"/>
            <w:vAlign w:val="bottom"/>
            <w:hideMark/>
          </w:tcPr>
          <w:p w14:paraId="7FEBB064"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0FDAEF28"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hideMark/>
          </w:tcPr>
          <w:p w14:paraId="5D158AB3"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1,858,194</w:t>
            </w:r>
          </w:p>
        </w:tc>
        <w:tc>
          <w:tcPr>
            <w:tcW w:w="1559" w:type="dxa"/>
            <w:tcBorders>
              <w:top w:val="nil"/>
              <w:left w:val="nil"/>
              <w:bottom w:val="nil"/>
              <w:right w:val="nil"/>
            </w:tcBorders>
            <w:shd w:val="clear" w:color="auto" w:fill="auto"/>
            <w:vAlign w:val="bottom"/>
            <w:hideMark/>
          </w:tcPr>
          <w:p w14:paraId="1E76E59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15,917</w:t>
            </w:r>
          </w:p>
        </w:tc>
        <w:tc>
          <w:tcPr>
            <w:tcW w:w="1559" w:type="dxa"/>
            <w:tcBorders>
              <w:top w:val="nil"/>
              <w:left w:val="nil"/>
              <w:bottom w:val="nil"/>
              <w:right w:val="nil"/>
            </w:tcBorders>
            <w:shd w:val="clear" w:color="auto" w:fill="auto"/>
            <w:vAlign w:val="bottom"/>
            <w:hideMark/>
          </w:tcPr>
          <w:p w14:paraId="5251E522"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154,018</w:t>
            </w:r>
          </w:p>
        </w:tc>
        <w:tc>
          <w:tcPr>
            <w:tcW w:w="1559" w:type="dxa"/>
            <w:tcBorders>
              <w:top w:val="nil"/>
              <w:left w:val="nil"/>
              <w:bottom w:val="nil"/>
              <w:right w:val="nil"/>
            </w:tcBorders>
            <w:shd w:val="clear" w:color="auto" w:fill="auto"/>
            <w:vAlign w:val="bottom"/>
            <w:hideMark/>
          </w:tcPr>
          <w:p w14:paraId="2AD0340D"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auto" w:fill="auto"/>
            <w:vAlign w:val="bottom"/>
            <w:hideMark/>
          </w:tcPr>
          <w:p w14:paraId="1069A36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028</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129)</w:t>
            </w:r>
          </w:p>
        </w:tc>
        <w:tc>
          <w:tcPr>
            <w:tcW w:w="1435" w:type="dxa"/>
            <w:tcBorders>
              <w:top w:val="nil"/>
              <w:left w:val="nil"/>
              <w:bottom w:val="nil"/>
              <w:right w:val="nil"/>
            </w:tcBorders>
            <w:shd w:val="clear" w:color="auto" w:fill="auto"/>
            <w:vAlign w:val="bottom"/>
            <w:hideMark/>
          </w:tcPr>
          <w:p w14:paraId="3FAD6CB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r>
      <w:tr w:rsidR="00555BC3" w:rsidRPr="00445268" w14:paraId="7E5B3A7E" w14:textId="77777777" w:rsidTr="00056982">
        <w:trPr>
          <w:trHeight w:val="20"/>
        </w:trPr>
        <w:tc>
          <w:tcPr>
            <w:tcW w:w="3182" w:type="dxa"/>
            <w:tcBorders>
              <w:top w:val="nil"/>
              <w:left w:val="nil"/>
              <w:bottom w:val="nil"/>
              <w:right w:val="nil"/>
            </w:tcBorders>
            <w:shd w:val="clear" w:color="auto" w:fill="auto"/>
            <w:vAlign w:val="bottom"/>
            <w:hideMark/>
          </w:tcPr>
          <w:p w14:paraId="3C670ABA"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Depreciation charge </w:t>
            </w:r>
          </w:p>
        </w:tc>
        <w:tc>
          <w:tcPr>
            <w:tcW w:w="1417" w:type="dxa"/>
            <w:tcBorders>
              <w:top w:val="nil"/>
              <w:left w:val="nil"/>
              <w:bottom w:val="nil"/>
              <w:right w:val="nil"/>
            </w:tcBorders>
            <w:shd w:val="clear" w:color="auto" w:fill="auto"/>
            <w:vAlign w:val="bottom"/>
            <w:hideMark/>
          </w:tcPr>
          <w:p w14:paraId="5813535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78702AC8"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258)</w:t>
            </w:r>
          </w:p>
        </w:tc>
        <w:tc>
          <w:tcPr>
            <w:tcW w:w="1701" w:type="dxa"/>
            <w:tcBorders>
              <w:top w:val="nil"/>
              <w:left w:val="nil"/>
              <w:bottom w:val="nil"/>
              <w:right w:val="nil"/>
            </w:tcBorders>
            <w:shd w:val="clear" w:color="auto" w:fill="auto"/>
            <w:vAlign w:val="bottom"/>
            <w:hideMark/>
          </w:tcPr>
          <w:p w14:paraId="02262B21"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(112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383)</w:t>
            </w:r>
          </w:p>
        </w:tc>
        <w:tc>
          <w:tcPr>
            <w:tcW w:w="1559" w:type="dxa"/>
            <w:tcBorders>
              <w:top w:val="nil"/>
              <w:left w:val="nil"/>
              <w:bottom w:val="nil"/>
              <w:right w:val="nil"/>
            </w:tcBorders>
            <w:shd w:val="clear" w:color="auto" w:fill="auto"/>
            <w:vAlign w:val="bottom"/>
            <w:hideMark/>
          </w:tcPr>
          <w:p w14:paraId="0D5136D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(58</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332)</w:t>
            </w:r>
          </w:p>
        </w:tc>
        <w:tc>
          <w:tcPr>
            <w:tcW w:w="1559" w:type="dxa"/>
            <w:tcBorders>
              <w:top w:val="nil"/>
              <w:left w:val="nil"/>
              <w:bottom w:val="nil"/>
              <w:right w:val="nil"/>
            </w:tcBorders>
            <w:shd w:val="clear" w:color="auto" w:fill="auto"/>
            <w:vAlign w:val="bottom"/>
            <w:hideMark/>
          </w:tcPr>
          <w:p w14:paraId="7FB13270"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(272,500)</w:t>
            </w:r>
          </w:p>
        </w:tc>
        <w:tc>
          <w:tcPr>
            <w:tcW w:w="1559" w:type="dxa"/>
            <w:tcBorders>
              <w:top w:val="nil"/>
              <w:left w:val="nil"/>
              <w:bottom w:val="nil"/>
              <w:right w:val="nil"/>
            </w:tcBorders>
            <w:shd w:val="clear" w:color="auto" w:fill="auto"/>
            <w:vAlign w:val="bottom"/>
            <w:hideMark/>
          </w:tcPr>
          <w:p w14:paraId="4BE8F833"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(19</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872)</w:t>
            </w:r>
          </w:p>
        </w:tc>
        <w:tc>
          <w:tcPr>
            <w:tcW w:w="1560" w:type="dxa"/>
            <w:tcBorders>
              <w:top w:val="nil"/>
              <w:left w:val="nil"/>
              <w:bottom w:val="nil"/>
              <w:right w:val="nil"/>
            </w:tcBorders>
            <w:shd w:val="clear" w:color="auto" w:fill="auto"/>
            <w:vAlign w:val="bottom"/>
            <w:hideMark/>
          </w:tcPr>
          <w:p w14:paraId="4386A17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nil"/>
              <w:right w:val="nil"/>
            </w:tcBorders>
            <w:shd w:val="clear" w:color="auto" w:fill="auto"/>
            <w:vAlign w:val="bottom"/>
            <w:hideMark/>
          </w:tcPr>
          <w:p w14:paraId="1EECD2A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(466,345)</w:t>
            </w:r>
          </w:p>
        </w:tc>
      </w:tr>
      <w:tr w:rsidR="00555BC3" w:rsidRPr="00445268" w14:paraId="4B431465" w14:textId="77777777" w:rsidTr="00056982">
        <w:trPr>
          <w:trHeight w:val="20"/>
        </w:trPr>
        <w:tc>
          <w:tcPr>
            <w:tcW w:w="3182" w:type="dxa"/>
            <w:tcBorders>
              <w:top w:val="nil"/>
              <w:left w:val="nil"/>
              <w:bottom w:val="nil"/>
              <w:right w:val="nil"/>
            </w:tcBorders>
            <w:shd w:val="clear" w:color="auto" w:fill="auto"/>
            <w:vAlign w:val="bottom"/>
            <w:hideMark/>
          </w:tcPr>
          <w:p w14:paraId="0CDFF973"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Transfer from advance to contractor </w:t>
            </w:r>
          </w:p>
        </w:tc>
        <w:tc>
          <w:tcPr>
            <w:tcW w:w="1417" w:type="dxa"/>
            <w:tcBorders>
              <w:top w:val="nil"/>
              <w:left w:val="nil"/>
              <w:bottom w:val="nil"/>
              <w:right w:val="nil"/>
            </w:tcBorders>
            <w:shd w:val="clear" w:color="auto" w:fill="auto"/>
            <w:vAlign w:val="bottom"/>
            <w:hideMark/>
          </w:tcPr>
          <w:p w14:paraId="0771660E"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2464E02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hideMark/>
          </w:tcPr>
          <w:p w14:paraId="4CF92E49"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hideMark/>
          </w:tcPr>
          <w:p w14:paraId="0E717DBD"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hideMark/>
          </w:tcPr>
          <w:p w14:paraId="32F17F9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559" w:type="dxa"/>
            <w:tcBorders>
              <w:top w:val="nil"/>
              <w:left w:val="nil"/>
              <w:bottom w:val="nil"/>
              <w:right w:val="nil"/>
            </w:tcBorders>
            <w:shd w:val="clear" w:color="auto" w:fill="auto"/>
            <w:vAlign w:val="bottom"/>
            <w:hideMark/>
          </w:tcPr>
          <w:p w14:paraId="75B9C6E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auto" w:fill="auto"/>
            <w:vAlign w:val="bottom"/>
            <w:hideMark/>
          </w:tcPr>
          <w:p w14:paraId="7311A64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72,091</w:t>
            </w:r>
          </w:p>
        </w:tc>
        <w:tc>
          <w:tcPr>
            <w:tcW w:w="1435" w:type="dxa"/>
            <w:tcBorders>
              <w:top w:val="nil"/>
              <w:left w:val="nil"/>
              <w:bottom w:val="nil"/>
              <w:right w:val="nil"/>
            </w:tcBorders>
            <w:shd w:val="clear" w:color="auto" w:fill="auto"/>
            <w:vAlign w:val="bottom"/>
            <w:hideMark/>
          </w:tcPr>
          <w:p w14:paraId="0725ABF9"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72,091</w:t>
            </w:r>
          </w:p>
        </w:tc>
      </w:tr>
      <w:tr w:rsidR="00555BC3" w:rsidRPr="00445268" w14:paraId="575408AC" w14:textId="77777777" w:rsidTr="00056982">
        <w:trPr>
          <w:trHeight w:val="20"/>
        </w:trPr>
        <w:tc>
          <w:tcPr>
            <w:tcW w:w="3182" w:type="dxa"/>
            <w:tcBorders>
              <w:top w:val="nil"/>
              <w:left w:val="nil"/>
              <w:bottom w:val="nil"/>
              <w:right w:val="nil"/>
            </w:tcBorders>
            <w:shd w:val="clear" w:color="auto" w:fill="auto"/>
            <w:vAlign w:val="bottom"/>
            <w:hideMark/>
          </w:tcPr>
          <w:p w14:paraId="67725595" w14:textId="77777777" w:rsidR="00555BC3" w:rsidRPr="00445268" w:rsidRDefault="00555BC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Transfer to land held for development</w:t>
            </w:r>
          </w:p>
        </w:tc>
        <w:tc>
          <w:tcPr>
            <w:tcW w:w="1417" w:type="dxa"/>
            <w:tcBorders>
              <w:top w:val="nil"/>
              <w:left w:val="nil"/>
              <w:bottom w:val="nil"/>
              <w:right w:val="nil"/>
            </w:tcBorders>
            <w:shd w:val="clear" w:color="auto" w:fill="auto"/>
            <w:vAlign w:val="bottom"/>
            <w:hideMark/>
          </w:tcPr>
          <w:p w14:paraId="284A2EBD"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370)</w:t>
            </w:r>
          </w:p>
        </w:tc>
        <w:tc>
          <w:tcPr>
            <w:tcW w:w="1431" w:type="dxa"/>
            <w:tcBorders>
              <w:top w:val="nil"/>
              <w:left w:val="nil"/>
              <w:bottom w:val="nil"/>
              <w:right w:val="nil"/>
            </w:tcBorders>
            <w:shd w:val="clear" w:color="auto" w:fill="auto"/>
            <w:vAlign w:val="bottom"/>
            <w:hideMark/>
          </w:tcPr>
          <w:p w14:paraId="40EFDAE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hideMark/>
          </w:tcPr>
          <w:p w14:paraId="4CAEC73C"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hideMark/>
          </w:tcPr>
          <w:p w14:paraId="681E1C6A"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hideMark/>
          </w:tcPr>
          <w:p w14:paraId="6635039E"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559" w:type="dxa"/>
            <w:tcBorders>
              <w:top w:val="nil"/>
              <w:left w:val="nil"/>
              <w:bottom w:val="nil"/>
              <w:right w:val="nil"/>
            </w:tcBorders>
            <w:shd w:val="clear" w:color="auto" w:fill="auto"/>
            <w:vAlign w:val="bottom"/>
            <w:hideMark/>
          </w:tcPr>
          <w:p w14:paraId="1AD8C0EF"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auto" w:fill="auto"/>
            <w:vAlign w:val="bottom"/>
            <w:hideMark/>
          </w:tcPr>
          <w:p w14:paraId="086E3FF5"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nil"/>
              <w:right w:val="nil"/>
            </w:tcBorders>
            <w:shd w:val="clear" w:color="auto" w:fill="auto"/>
            <w:vAlign w:val="bottom"/>
            <w:hideMark/>
          </w:tcPr>
          <w:p w14:paraId="08985726" w14:textId="77777777" w:rsidR="00555BC3" w:rsidRPr="00445268" w:rsidRDefault="00555BC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(12,370)</w:t>
            </w:r>
          </w:p>
        </w:tc>
      </w:tr>
      <w:tr w:rsidR="00E14CA3" w:rsidRPr="00445268" w14:paraId="756467F7" w14:textId="77777777" w:rsidTr="00056982">
        <w:trPr>
          <w:trHeight w:val="20"/>
        </w:trPr>
        <w:tc>
          <w:tcPr>
            <w:tcW w:w="3182" w:type="dxa"/>
            <w:tcBorders>
              <w:top w:val="nil"/>
              <w:left w:val="nil"/>
              <w:bottom w:val="nil"/>
              <w:right w:val="nil"/>
            </w:tcBorders>
            <w:shd w:val="clear" w:color="auto" w:fill="auto"/>
            <w:vAlign w:val="bottom"/>
          </w:tcPr>
          <w:p w14:paraId="6EF99983" w14:textId="030FF017" w:rsidR="00E14CA3" w:rsidRPr="00445268" w:rsidRDefault="00E14CA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Transfer from (to) project</w:t>
            </w:r>
          </w:p>
        </w:tc>
        <w:tc>
          <w:tcPr>
            <w:tcW w:w="1417" w:type="dxa"/>
            <w:tcBorders>
              <w:top w:val="nil"/>
              <w:left w:val="nil"/>
              <w:bottom w:val="nil"/>
              <w:right w:val="nil"/>
            </w:tcBorders>
            <w:shd w:val="clear" w:color="auto" w:fill="auto"/>
            <w:vAlign w:val="bottom"/>
          </w:tcPr>
          <w:p w14:paraId="78831DC3" w14:textId="77777777" w:rsidR="00E14CA3" w:rsidRPr="00445268" w:rsidRDefault="00E14CA3" w:rsidP="00056982">
            <w:pPr>
              <w:ind w:right="-72"/>
              <w:jc w:val="right"/>
              <w:rPr>
                <w:rFonts w:ascii="Arial" w:eastAsia="Times New Roman" w:hAnsi="Arial" w:cs="Arial"/>
                <w:color w:val="auto"/>
                <w:sz w:val="16"/>
                <w:szCs w:val="16"/>
                <w:cs/>
              </w:rPr>
            </w:pPr>
          </w:p>
        </w:tc>
        <w:tc>
          <w:tcPr>
            <w:tcW w:w="1431" w:type="dxa"/>
            <w:tcBorders>
              <w:top w:val="nil"/>
              <w:left w:val="nil"/>
              <w:bottom w:val="nil"/>
              <w:right w:val="nil"/>
            </w:tcBorders>
            <w:shd w:val="clear" w:color="auto" w:fill="auto"/>
            <w:vAlign w:val="bottom"/>
          </w:tcPr>
          <w:p w14:paraId="5919C6B0" w14:textId="77777777" w:rsidR="00E14CA3" w:rsidRPr="00445268" w:rsidRDefault="00E14CA3" w:rsidP="00056982">
            <w:pPr>
              <w:ind w:right="-72"/>
              <w:jc w:val="right"/>
              <w:rPr>
                <w:rFonts w:ascii="Arial" w:eastAsia="Times New Roman" w:hAnsi="Arial" w:cs="Arial"/>
                <w:color w:val="auto"/>
                <w:sz w:val="16"/>
                <w:szCs w:val="16"/>
                <w:cs/>
              </w:rPr>
            </w:pPr>
          </w:p>
        </w:tc>
        <w:tc>
          <w:tcPr>
            <w:tcW w:w="1701" w:type="dxa"/>
            <w:tcBorders>
              <w:top w:val="nil"/>
              <w:left w:val="nil"/>
              <w:bottom w:val="nil"/>
              <w:right w:val="nil"/>
            </w:tcBorders>
            <w:shd w:val="clear" w:color="auto" w:fill="auto"/>
            <w:vAlign w:val="bottom"/>
          </w:tcPr>
          <w:p w14:paraId="4CE829B9" w14:textId="77777777" w:rsidR="00E14CA3" w:rsidRPr="00445268" w:rsidRDefault="00E14CA3" w:rsidP="00056982">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auto" w:fill="auto"/>
            <w:vAlign w:val="bottom"/>
          </w:tcPr>
          <w:p w14:paraId="01958B9B" w14:textId="77777777" w:rsidR="00E14CA3" w:rsidRPr="00445268" w:rsidRDefault="00E14CA3" w:rsidP="00056982">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auto" w:fill="auto"/>
            <w:vAlign w:val="bottom"/>
          </w:tcPr>
          <w:p w14:paraId="61197447"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tcPr>
          <w:p w14:paraId="288E9FC3" w14:textId="77777777" w:rsidR="00E14CA3" w:rsidRPr="00445268" w:rsidRDefault="00E14CA3" w:rsidP="00056982">
            <w:pPr>
              <w:ind w:right="-72"/>
              <w:jc w:val="right"/>
              <w:rPr>
                <w:rFonts w:ascii="Arial" w:eastAsia="Times New Roman" w:hAnsi="Arial" w:cs="Arial"/>
                <w:color w:val="auto"/>
                <w:sz w:val="16"/>
                <w:szCs w:val="16"/>
                <w:cs/>
              </w:rPr>
            </w:pPr>
          </w:p>
        </w:tc>
        <w:tc>
          <w:tcPr>
            <w:tcW w:w="1560" w:type="dxa"/>
            <w:tcBorders>
              <w:top w:val="nil"/>
              <w:left w:val="nil"/>
              <w:bottom w:val="nil"/>
              <w:right w:val="nil"/>
            </w:tcBorders>
            <w:shd w:val="clear" w:color="auto" w:fill="auto"/>
            <w:vAlign w:val="bottom"/>
          </w:tcPr>
          <w:p w14:paraId="0293C43A" w14:textId="77777777" w:rsidR="00E14CA3" w:rsidRPr="00445268" w:rsidRDefault="00E14CA3" w:rsidP="00056982">
            <w:pPr>
              <w:ind w:right="-72"/>
              <w:jc w:val="right"/>
              <w:rPr>
                <w:rFonts w:ascii="Arial" w:eastAsia="Times New Roman" w:hAnsi="Arial" w:cs="Arial"/>
                <w:color w:val="auto"/>
                <w:sz w:val="16"/>
                <w:szCs w:val="16"/>
                <w:cs/>
              </w:rPr>
            </w:pPr>
          </w:p>
        </w:tc>
        <w:tc>
          <w:tcPr>
            <w:tcW w:w="1435" w:type="dxa"/>
            <w:tcBorders>
              <w:top w:val="nil"/>
              <w:left w:val="nil"/>
              <w:bottom w:val="nil"/>
              <w:right w:val="nil"/>
            </w:tcBorders>
            <w:shd w:val="clear" w:color="auto" w:fill="auto"/>
            <w:vAlign w:val="bottom"/>
          </w:tcPr>
          <w:p w14:paraId="79DB8403" w14:textId="77777777" w:rsidR="00E14CA3" w:rsidRPr="00445268" w:rsidRDefault="00E14CA3" w:rsidP="00056982">
            <w:pPr>
              <w:ind w:right="-72"/>
              <w:jc w:val="right"/>
              <w:rPr>
                <w:rFonts w:ascii="Arial" w:eastAsia="Times New Roman" w:hAnsi="Arial" w:cs="Arial"/>
                <w:color w:val="auto"/>
                <w:sz w:val="16"/>
                <w:szCs w:val="16"/>
              </w:rPr>
            </w:pPr>
          </w:p>
        </w:tc>
      </w:tr>
      <w:tr w:rsidR="00E14CA3" w:rsidRPr="00445268" w14:paraId="4C167A1B" w14:textId="77777777" w:rsidTr="00056982">
        <w:trPr>
          <w:trHeight w:val="20"/>
        </w:trPr>
        <w:tc>
          <w:tcPr>
            <w:tcW w:w="3182" w:type="dxa"/>
            <w:tcBorders>
              <w:top w:val="nil"/>
              <w:left w:val="nil"/>
              <w:bottom w:val="nil"/>
              <w:right w:val="nil"/>
            </w:tcBorders>
            <w:shd w:val="clear" w:color="auto" w:fill="auto"/>
            <w:vAlign w:val="bottom"/>
          </w:tcPr>
          <w:p w14:paraId="1710610F" w14:textId="56A86E6A" w:rsidR="00E14CA3" w:rsidRPr="00445268" w:rsidRDefault="00E14CA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   development costs</w:t>
            </w:r>
          </w:p>
        </w:tc>
        <w:tc>
          <w:tcPr>
            <w:tcW w:w="1417" w:type="dxa"/>
            <w:tcBorders>
              <w:top w:val="nil"/>
              <w:left w:val="nil"/>
              <w:bottom w:val="nil"/>
              <w:right w:val="nil"/>
            </w:tcBorders>
            <w:shd w:val="clear" w:color="auto" w:fill="auto"/>
            <w:vAlign w:val="bottom"/>
          </w:tcPr>
          <w:p w14:paraId="6A683CA9" w14:textId="5E46BB3B"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(22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206)</w:t>
            </w:r>
          </w:p>
        </w:tc>
        <w:tc>
          <w:tcPr>
            <w:tcW w:w="1431" w:type="dxa"/>
            <w:tcBorders>
              <w:top w:val="nil"/>
              <w:left w:val="nil"/>
              <w:bottom w:val="nil"/>
              <w:right w:val="nil"/>
            </w:tcBorders>
            <w:shd w:val="clear" w:color="auto" w:fill="auto"/>
            <w:vAlign w:val="bottom"/>
          </w:tcPr>
          <w:p w14:paraId="3BEC12C9" w14:textId="5A89B759"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tcPr>
          <w:p w14:paraId="6A99785E" w14:textId="704BC744"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tcPr>
          <w:p w14:paraId="1CAB95B4" w14:textId="26287829"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auto" w:fill="auto"/>
            <w:vAlign w:val="bottom"/>
          </w:tcPr>
          <w:p w14:paraId="7D9ACEE9" w14:textId="79968B7E"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559" w:type="dxa"/>
            <w:tcBorders>
              <w:top w:val="nil"/>
              <w:left w:val="nil"/>
              <w:bottom w:val="nil"/>
              <w:right w:val="nil"/>
            </w:tcBorders>
            <w:shd w:val="clear" w:color="auto" w:fill="auto"/>
            <w:vAlign w:val="bottom"/>
          </w:tcPr>
          <w:p w14:paraId="3700CD83" w14:textId="1F724F5F"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auto" w:fill="auto"/>
            <w:vAlign w:val="bottom"/>
          </w:tcPr>
          <w:p w14:paraId="34D8E0A6" w14:textId="7F5BA6E1" w:rsidR="00E14CA3" w:rsidRPr="00445268" w:rsidRDefault="00E14CA3" w:rsidP="00056982">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lang w:val="en-GB"/>
              </w:rPr>
              <w:t>9,646</w:t>
            </w:r>
          </w:p>
        </w:tc>
        <w:tc>
          <w:tcPr>
            <w:tcW w:w="1435" w:type="dxa"/>
            <w:tcBorders>
              <w:top w:val="nil"/>
              <w:left w:val="nil"/>
              <w:bottom w:val="nil"/>
              <w:right w:val="nil"/>
            </w:tcBorders>
            <w:shd w:val="clear" w:color="auto" w:fill="auto"/>
            <w:vAlign w:val="bottom"/>
          </w:tcPr>
          <w:p w14:paraId="7F2F13C5" w14:textId="7A1E0EDB"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(12,560)</w:t>
            </w:r>
          </w:p>
        </w:tc>
      </w:tr>
      <w:tr w:rsidR="00E14CA3" w:rsidRPr="00445268" w14:paraId="390D3D3F" w14:textId="77777777" w:rsidTr="00056982">
        <w:trPr>
          <w:trHeight w:val="20"/>
        </w:trPr>
        <w:tc>
          <w:tcPr>
            <w:tcW w:w="3182" w:type="dxa"/>
            <w:tcBorders>
              <w:top w:val="nil"/>
              <w:left w:val="nil"/>
              <w:bottom w:val="nil"/>
              <w:right w:val="nil"/>
            </w:tcBorders>
            <w:shd w:val="clear" w:color="auto" w:fill="auto"/>
            <w:vAlign w:val="bottom"/>
            <w:hideMark/>
          </w:tcPr>
          <w:p w14:paraId="0EEDC524" w14:textId="77777777" w:rsidR="00E14CA3" w:rsidRPr="00445268" w:rsidRDefault="00E14CA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Acquisition of subsidiary</w:t>
            </w:r>
          </w:p>
        </w:tc>
        <w:tc>
          <w:tcPr>
            <w:tcW w:w="1417" w:type="dxa"/>
            <w:tcBorders>
              <w:top w:val="nil"/>
              <w:left w:val="nil"/>
              <w:bottom w:val="nil"/>
              <w:right w:val="nil"/>
            </w:tcBorders>
            <w:shd w:val="clear" w:color="auto" w:fill="auto"/>
            <w:vAlign w:val="bottom"/>
            <w:hideMark/>
          </w:tcPr>
          <w:p w14:paraId="52B0B17F"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2,165,000</w:t>
            </w:r>
          </w:p>
        </w:tc>
        <w:tc>
          <w:tcPr>
            <w:tcW w:w="1431" w:type="dxa"/>
            <w:tcBorders>
              <w:top w:val="nil"/>
              <w:left w:val="nil"/>
              <w:bottom w:val="nil"/>
              <w:right w:val="nil"/>
            </w:tcBorders>
            <w:shd w:val="clear" w:color="auto" w:fill="auto"/>
            <w:vAlign w:val="bottom"/>
            <w:hideMark/>
          </w:tcPr>
          <w:p w14:paraId="5F96308C"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nil"/>
              <w:right w:val="nil"/>
            </w:tcBorders>
            <w:shd w:val="clear" w:color="auto" w:fill="auto"/>
            <w:vAlign w:val="bottom"/>
            <w:hideMark/>
          </w:tcPr>
          <w:p w14:paraId="1FD15BC7"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1,545,247</w:t>
            </w:r>
          </w:p>
        </w:tc>
        <w:tc>
          <w:tcPr>
            <w:tcW w:w="1559" w:type="dxa"/>
            <w:tcBorders>
              <w:top w:val="nil"/>
              <w:left w:val="nil"/>
              <w:bottom w:val="nil"/>
              <w:right w:val="nil"/>
            </w:tcBorders>
            <w:shd w:val="clear" w:color="auto" w:fill="auto"/>
            <w:vAlign w:val="bottom"/>
            <w:hideMark/>
          </w:tcPr>
          <w:p w14:paraId="3DBAB0DE"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12,017</w:t>
            </w:r>
          </w:p>
        </w:tc>
        <w:tc>
          <w:tcPr>
            <w:tcW w:w="1559" w:type="dxa"/>
            <w:tcBorders>
              <w:top w:val="nil"/>
              <w:left w:val="nil"/>
              <w:bottom w:val="nil"/>
              <w:right w:val="nil"/>
            </w:tcBorders>
            <w:shd w:val="clear" w:color="auto" w:fill="auto"/>
            <w:vAlign w:val="bottom"/>
            <w:hideMark/>
          </w:tcPr>
          <w:p w14:paraId="3E200ABE"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510,124</w:t>
            </w:r>
          </w:p>
        </w:tc>
        <w:tc>
          <w:tcPr>
            <w:tcW w:w="1559" w:type="dxa"/>
            <w:tcBorders>
              <w:top w:val="nil"/>
              <w:left w:val="nil"/>
              <w:bottom w:val="nil"/>
              <w:right w:val="nil"/>
            </w:tcBorders>
            <w:shd w:val="clear" w:color="auto" w:fill="auto"/>
            <w:vAlign w:val="bottom"/>
            <w:hideMark/>
          </w:tcPr>
          <w:p w14:paraId="6E48E98C"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1,323</w:t>
            </w:r>
          </w:p>
        </w:tc>
        <w:tc>
          <w:tcPr>
            <w:tcW w:w="1560" w:type="dxa"/>
            <w:tcBorders>
              <w:top w:val="nil"/>
              <w:left w:val="nil"/>
              <w:bottom w:val="nil"/>
              <w:right w:val="nil"/>
            </w:tcBorders>
            <w:shd w:val="clear" w:color="auto" w:fill="auto"/>
            <w:vAlign w:val="bottom"/>
            <w:hideMark/>
          </w:tcPr>
          <w:p w14:paraId="7E34877B"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12,480</w:t>
            </w:r>
          </w:p>
        </w:tc>
        <w:tc>
          <w:tcPr>
            <w:tcW w:w="1435" w:type="dxa"/>
            <w:tcBorders>
              <w:top w:val="nil"/>
              <w:left w:val="nil"/>
              <w:bottom w:val="nil"/>
              <w:right w:val="nil"/>
            </w:tcBorders>
            <w:shd w:val="clear" w:color="auto" w:fill="auto"/>
            <w:vAlign w:val="bottom"/>
            <w:hideMark/>
          </w:tcPr>
          <w:p w14:paraId="403E81FA"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4,246,191</w:t>
            </w:r>
          </w:p>
        </w:tc>
      </w:tr>
      <w:tr w:rsidR="00E14CA3" w:rsidRPr="00445268" w14:paraId="52D90456" w14:textId="77777777" w:rsidTr="00056982">
        <w:trPr>
          <w:trHeight w:val="20"/>
        </w:trPr>
        <w:tc>
          <w:tcPr>
            <w:tcW w:w="3182" w:type="dxa"/>
            <w:tcBorders>
              <w:top w:val="nil"/>
              <w:left w:val="nil"/>
              <w:bottom w:val="nil"/>
              <w:right w:val="nil"/>
            </w:tcBorders>
            <w:shd w:val="clear" w:color="auto" w:fill="auto"/>
            <w:vAlign w:val="bottom"/>
            <w:hideMark/>
          </w:tcPr>
          <w:p w14:paraId="4BF3632B" w14:textId="77777777" w:rsidR="00E14CA3" w:rsidRPr="00445268" w:rsidRDefault="00E14CA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Currency translation</w:t>
            </w:r>
          </w:p>
        </w:tc>
        <w:tc>
          <w:tcPr>
            <w:tcW w:w="1417" w:type="dxa"/>
            <w:tcBorders>
              <w:top w:val="nil"/>
              <w:left w:val="nil"/>
              <w:bottom w:val="single" w:sz="8" w:space="0" w:color="auto"/>
              <w:right w:val="nil"/>
            </w:tcBorders>
            <w:shd w:val="clear" w:color="auto" w:fill="auto"/>
            <w:vAlign w:val="bottom"/>
            <w:hideMark/>
          </w:tcPr>
          <w:p w14:paraId="533034D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489</w:t>
            </w:r>
          </w:p>
        </w:tc>
        <w:tc>
          <w:tcPr>
            <w:tcW w:w="1431" w:type="dxa"/>
            <w:tcBorders>
              <w:top w:val="nil"/>
              <w:left w:val="nil"/>
              <w:bottom w:val="single" w:sz="8" w:space="0" w:color="auto"/>
              <w:right w:val="nil"/>
            </w:tcBorders>
            <w:shd w:val="clear" w:color="auto" w:fill="auto"/>
            <w:vAlign w:val="bottom"/>
            <w:hideMark/>
          </w:tcPr>
          <w:p w14:paraId="7B67521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single" w:sz="8" w:space="0" w:color="auto"/>
              <w:right w:val="nil"/>
            </w:tcBorders>
            <w:shd w:val="clear" w:color="auto" w:fill="auto"/>
            <w:vAlign w:val="bottom"/>
            <w:hideMark/>
          </w:tcPr>
          <w:p w14:paraId="45C4916C"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6,809</w:t>
            </w:r>
          </w:p>
        </w:tc>
        <w:tc>
          <w:tcPr>
            <w:tcW w:w="1559" w:type="dxa"/>
            <w:tcBorders>
              <w:top w:val="nil"/>
              <w:left w:val="nil"/>
              <w:bottom w:val="single" w:sz="8" w:space="0" w:color="auto"/>
              <w:right w:val="nil"/>
            </w:tcBorders>
            <w:shd w:val="clear" w:color="auto" w:fill="auto"/>
            <w:vAlign w:val="bottom"/>
            <w:hideMark/>
          </w:tcPr>
          <w:p w14:paraId="210BB314"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3,913</w:t>
            </w:r>
          </w:p>
        </w:tc>
        <w:tc>
          <w:tcPr>
            <w:tcW w:w="1559" w:type="dxa"/>
            <w:tcBorders>
              <w:top w:val="nil"/>
              <w:left w:val="nil"/>
              <w:bottom w:val="single" w:sz="8" w:space="0" w:color="auto"/>
              <w:right w:val="nil"/>
            </w:tcBorders>
            <w:shd w:val="clear" w:color="auto" w:fill="auto"/>
            <w:vAlign w:val="bottom"/>
            <w:hideMark/>
          </w:tcPr>
          <w:p w14:paraId="58E1CDBF"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4,809</w:t>
            </w:r>
          </w:p>
        </w:tc>
        <w:tc>
          <w:tcPr>
            <w:tcW w:w="1559" w:type="dxa"/>
            <w:tcBorders>
              <w:top w:val="nil"/>
              <w:left w:val="nil"/>
              <w:bottom w:val="single" w:sz="8" w:space="0" w:color="auto"/>
              <w:right w:val="nil"/>
            </w:tcBorders>
            <w:shd w:val="clear" w:color="auto" w:fill="auto"/>
            <w:vAlign w:val="bottom"/>
            <w:hideMark/>
          </w:tcPr>
          <w:p w14:paraId="699EFD2A"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883</w:t>
            </w:r>
          </w:p>
        </w:tc>
        <w:tc>
          <w:tcPr>
            <w:tcW w:w="1560" w:type="dxa"/>
            <w:tcBorders>
              <w:top w:val="nil"/>
              <w:left w:val="nil"/>
              <w:bottom w:val="single" w:sz="8" w:space="0" w:color="auto"/>
              <w:right w:val="nil"/>
            </w:tcBorders>
            <w:shd w:val="clear" w:color="auto" w:fill="auto"/>
            <w:vAlign w:val="bottom"/>
            <w:hideMark/>
          </w:tcPr>
          <w:p w14:paraId="136319D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890</w:t>
            </w:r>
          </w:p>
        </w:tc>
        <w:tc>
          <w:tcPr>
            <w:tcW w:w="1435" w:type="dxa"/>
            <w:tcBorders>
              <w:top w:val="nil"/>
              <w:left w:val="nil"/>
              <w:bottom w:val="single" w:sz="8" w:space="0" w:color="auto"/>
              <w:right w:val="nil"/>
            </w:tcBorders>
            <w:shd w:val="clear" w:color="auto" w:fill="auto"/>
            <w:vAlign w:val="bottom"/>
            <w:hideMark/>
          </w:tcPr>
          <w:p w14:paraId="5BE3F27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17,793</w:t>
            </w:r>
          </w:p>
        </w:tc>
      </w:tr>
      <w:tr w:rsidR="003D5BEC" w:rsidRPr="00445268" w14:paraId="4B171B90" w14:textId="77777777" w:rsidTr="00056982">
        <w:trPr>
          <w:trHeight w:val="20"/>
        </w:trPr>
        <w:tc>
          <w:tcPr>
            <w:tcW w:w="3182" w:type="dxa"/>
            <w:tcBorders>
              <w:top w:val="nil"/>
              <w:left w:val="nil"/>
              <w:bottom w:val="nil"/>
              <w:right w:val="nil"/>
            </w:tcBorders>
            <w:shd w:val="clear" w:color="auto" w:fill="auto"/>
            <w:vAlign w:val="bottom"/>
          </w:tcPr>
          <w:p w14:paraId="102FFD6C" w14:textId="77777777" w:rsidR="003D5BEC" w:rsidRPr="00445268" w:rsidRDefault="003D5BEC" w:rsidP="00056982">
            <w:pPr>
              <w:ind w:left="-101"/>
              <w:jc w:val="both"/>
              <w:rPr>
                <w:rFonts w:ascii="Arial" w:eastAsia="Times New Roman" w:hAnsi="Arial" w:cs="Arial"/>
                <w:color w:val="auto"/>
                <w:sz w:val="16"/>
                <w:szCs w:val="16"/>
              </w:rPr>
            </w:pPr>
          </w:p>
        </w:tc>
        <w:tc>
          <w:tcPr>
            <w:tcW w:w="1417" w:type="dxa"/>
            <w:tcBorders>
              <w:top w:val="single" w:sz="8" w:space="0" w:color="auto"/>
              <w:left w:val="nil"/>
              <w:right w:val="nil"/>
            </w:tcBorders>
            <w:shd w:val="clear" w:color="auto" w:fill="auto"/>
            <w:vAlign w:val="bottom"/>
          </w:tcPr>
          <w:p w14:paraId="1C19D275" w14:textId="77777777" w:rsidR="003D5BEC" w:rsidRPr="00445268" w:rsidRDefault="003D5BEC" w:rsidP="00056982">
            <w:pPr>
              <w:ind w:right="-72"/>
              <w:jc w:val="right"/>
              <w:rPr>
                <w:rFonts w:ascii="Arial" w:eastAsia="Times New Roman" w:hAnsi="Arial" w:cs="Arial"/>
                <w:color w:val="auto"/>
                <w:sz w:val="16"/>
                <w:szCs w:val="16"/>
                <w:lang w:val="en-GB"/>
              </w:rPr>
            </w:pPr>
          </w:p>
        </w:tc>
        <w:tc>
          <w:tcPr>
            <w:tcW w:w="1431" w:type="dxa"/>
            <w:tcBorders>
              <w:top w:val="single" w:sz="8" w:space="0" w:color="auto"/>
              <w:left w:val="nil"/>
              <w:right w:val="nil"/>
            </w:tcBorders>
            <w:shd w:val="clear" w:color="auto" w:fill="auto"/>
            <w:vAlign w:val="bottom"/>
          </w:tcPr>
          <w:p w14:paraId="25AB8B27" w14:textId="77777777" w:rsidR="003D5BEC" w:rsidRPr="00445268" w:rsidRDefault="003D5BEC" w:rsidP="00056982">
            <w:pPr>
              <w:ind w:right="-72"/>
              <w:jc w:val="right"/>
              <w:rPr>
                <w:rFonts w:ascii="Arial" w:eastAsia="Times New Roman" w:hAnsi="Arial" w:cs="Arial"/>
                <w:color w:val="auto"/>
                <w:sz w:val="16"/>
                <w:szCs w:val="16"/>
                <w:cs/>
              </w:rPr>
            </w:pPr>
          </w:p>
        </w:tc>
        <w:tc>
          <w:tcPr>
            <w:tcW w:w="1701" w:type="dxa"/>
            <w:tcBorders>
              <w:top w:val="single" w:sz="8" w:space="0" w:color="auto"/>
              <w:left w:val="nil"/>
              <w:right w:val="nil"/>
            </w:tcBorders>
            <w:shd w:val="clear" w:color="auto" w:fill="auto"/>
            <w:vAlign w:val="bottom"/>
          </w:tcPr>
          <w:p w14:paraId="410616EF" w14:textId="77777777" w:rsidR="003D5BEC" w:rsidRPr="00445268" w:rsidRDefault="003D5BEC" w:rsidP="00056982">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auto" w:fill="auto"/>
            <w:vAlign w:val="bottom"/>
          </w:tcPr>
          <w:p w14:paraId="21AA9868" w14:textId="77777777" w:rsidR="003D5BEC" w:rsidRPr="00445268" w:rsidRDefault="003D5BEC" w:rsidP="00056982">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auto" w:fill="auto"/>
            <w:vAlign w:val="bottom"/>
          </w:tcPr>
          <w:p w14:paraId="28A58F7F" w14:textId="77777777" w:rsidR="003D5BEC" w:rsidRPr="00445268" w:rsidRDefault="003D5BEC" w:rsidP="00056982">
            <w:pPr>
              <w:ind w:right="-72"/>
              <w:jc w:val="right"/>
              <w:rPr>
                <w:rFonts w:ascii="Arial" w:eastAsia="Times New Roman" w:hAnsi="Arial" w:cs="Arial"/>
                <w:color w:val="auto"/>
                <w:sz w:val="16"/>
                <w:szCs w:val="16"/>
              </w:rPr>
            </w:pPr>
          </w:p>
        </w:tc>
        <w:tc>
          <w:tcPr>
            <w:tcW w:w="1559" w:type="dxa"/>
            <w:tcBorders>
              <w:top w:val="single" w:sz="8" w:space="0" w:color="auto"/>
              <w:left w:val="nil"/>
              <w:right w:val="nil"/>
            </w:tcBorders>
            <w:shd w:val="clear" w:color="auto" w:fill="auto"/>
            <w:vAlign w:val="bottom"/>
          </w:tcPr>
          <w:p w14:paraId="727EBA13" w14:textId="77777777" w:rsidR="003D5BEC" w:rsidRPr="00445268" w:rsidRDefault="003D5BEC" w:rsidP="00056982">
            <w:pPr>
              <w:ind w:right="-72"/>
              <w:jc w:val="right"/>
              <w:rPr>
                <w:rFonts w:ascii="Arial" w:eastAsia="Times New Roman" w:hAnsi="Arial" w:cs="Arial"/>
                <w:color w:val="auto"/>
                <w:sz w:val="16"/>
                <w:szCs w:val="16"/>
                <w:lang w:val="en-GB"/>
              </w:rPr>
            </w:pPr>
          </w:p>
        </w:tc>
        <w:tc>
          <w:tcPr>
            <w:tcW w:w="1560" w:type="dxa"/>
            <w:tcBorders>
              <w:top w:val="single" w:sz="8" w:space="0" w:color="auto"/>
              <w:left w:val="nil"/>
              <w:right w:val="nil"/>
            </w:tcBorders>
            <w:shd w:val="clear" w:color="auto" w:fill="auto"/>
            <w:vAlign w:val="bottom"/>
          </w:tcPr>
          <w:p w14:paraId="02B55AED" w14:textId="77777777" w:rsidR="003D5BEC" w:rsidRPr="00445268" w:rsidRDefault="003D5BEC" w:rsidP="00056982">
            <w:pPr>
              <w:ind w:right="-72"/>
              <w:jc w:val="right"/>
              <w:rPr>
                <w:rFonts w:ascii="Arial" w:eastAsia="Times New Roman" w:hAnsi="Arial" w:cs="Arial"/>
                <w:color w:val="auto"/>
                <w:sz w:val="16"/>
                <w:szCs w:val="16"/>
                <w:lang w:val="en-GB"/>
              </w:rPr>
            </w:pPr>
          </w:p>
        </w:tc>
        <w:tc>
          <w:tcPr>
            <w:tcW w:w="1435" w:type="dxa"/>
            <w:tcBorders>
              <w:top w:val="single" w:sz="8" w:space="0" w:color="auto"/>
              <w:left w:val="nil"/>
              <w:right w:val="nil"/>
            </w:tcBorders>
            <w:shd w:val="clear" w:color="auto" w:fill="auto"/>
            <w:vAlign w:val="bottom"/>
          </w:tcPr>
          <w:p w14:paraId="026DD87E" w14:textId="77777777" w:rsidR="003D5BEC" w:rsidRPr="00445268" w:rsidRDefault="003D5BEC" w:rsidP="00056982">
            <w:pPr>
              <w:ind w:right="-72"/>
              <w:jc w:val="right"/>
              <w:rPr>
                <w:rFonts w:ascii="Arial" w:eastAsia="Times New Roman" w:hAnsi="Arial" w:cs="Arial"/>
                <w:color w:val="auto"/>
                <w:sz w:val="16"/>
                <w:szCs w:val="16"/>
              </w:rPr>
            </w:pPr>
          </w:p>
        </w:tc>
      </w:tr>
      <w:tr w:rsidR="00E14CA3" w:rsidRPr="00445268" w14:paraId="2FBA0408" w14:textId="77777777" w:rsidTr="00056982">
        <w:trPr>
          <w:trHeight w:val="20"/>
        </w:trPr>
        <w:tc>
          <w:tcPr>
            <w:tcW w:w="3182" w:type="dxa"/>
            <w:tcBorders>
              <w:top w:val="nil"/>
              <w:left w:val="nil"/>
              <w:bottom w:val="nil"/>
              <w:right w:val="nil"/>
            </w:tcBorders>
            <w:shd w:val="clear" w:color="auto" w:fill="auto"/>
            <w:vAlign w:val="bottom"/>
            <w:hideMark/>
          </w:tcPr>
          <w:p w14:paraId="6A8839EC" w14:textId="77777777" w:rsidR="00E14CA3" w:rsidRPr="00445268" w:rsidRDefault="00E14CA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Closing net book amount</w:t>
            </w:r>
          </w:p>
        </w:tc>
        <w:tc>
          <w:tcPr>
            <w:tcW w:w="1417" w:type="dxa"/>
            <w:tcBorders>
              <w:top w:val="nil"/>
              <w:left w:val="nil"/>
              <w:bottom w:val="single" w:sz="8" w:space="0" w:color="auto"/>
              <w:right w:val="nil"/>
            </w:tcBorders>
            <w:shd w:val="clear" w:color="auto" w:fill="auto"/>
            <w:vAlign w:val="bottom"/>
            <w:hideMark/>
          </w:tcPr>
          <w:p w14:paraId="0722F50B"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3,097,598</w:t>
            </w:r>
          </w:p>
        </w:tc>
        <w:tc>
          <w:tcPr>
            <w:tcW w:w="1431" w:type="dxa"/>
            <w:tcBorders>
              <w:top w:val="nil"/>
              <w:left w:val="nil"/>
              <w:bottom w:val="single" w:sz="8" w:space="0" w:color="auto"/>
              <w:right w:val="nil"/>
            </w:tcBorders>
            <w:shd w:val="clear" w:color="auto" w:fill="auto"/>
            <w:vAlign w:val="bottom"/>
            <w:hideMark/>
          </w:tcPr>
          <w:p w14:paraId="631F6675"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2,868</w:t>
            </w:r>
          </w:p>
        </w:tc>
        <w:tc>
          <w:tcPr>
            <w:tcW w:w="1701" w:type="dxa"/>
            <w:tcBorders>
              <w:top w:val="nil"/>
              <w:left w:val="nil"/>
              <w:bottom w:val="single" w:sz="8" w:space="0" w:color="auto"/>
              <w:right w:val="nil"/>
            </w:tcBorders>
            <w:shd w:val="clear" w:color="auto" w:fill="auto"/>
            <w:vAlign w:val="bottom"/>
            <w:hideMark/>
          </w:tcPr>
          <w:p w14:paraId="46AA90F0"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4,205,834</w:t>
            </w:r>
          </w:p>
        </w:tc>
        <w:tc>
          <w:tcPr>
            <w:tcW w:w="1559" w:type="dxa"/>
            <w:tcBorders>
              <w:top w:val="nil"/>
              <w:left w:val="nil"/>
              <w:bottom w:val="single" w:sz="8" w:space="0" w:color="auto"/>
              <w:right w:val="nil"/>
            </w:tcBorders>
            <w:shd w:val="clear" w:color="auto" w:fill="auto"/>
            <w:vAlign w:val="bottom"/>
            <w:hideMark/>
          </w:tcPr>
          <w:p w14:paraId="1887196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388,843</w:t>
            </w:r>
          </w:p>
        </w:tc>
        <w:tc>
          <w:tcPr>
            <w:tcW w:w="1559" w:type="dxa"/>
            <w:tcBorders>
              <w:top w:val="nil"/>
              <w:left w:val="nil"/>
              <w:bottom w:val="single" w:sz="8" w:space="0" w:color="auto"/>
              <w:right w:val="nil"/>
            </w:tcBorders>
            <w:shd w:val="clear" w:color="auto" w:fill="auto"/>
            <w:vAlign w:val="bottom"/>
            <w:hideMark/>
          </w:tcPr>
          <w:p w14:paraId="11E5A869"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1,261,347</w:t>
            </w:r>
          </w:p>
        </w:tc>
        <w:tc>
          <w:tcPr>
            <w:tcW w:w="1559" w:type="dxa"/>
            <w:tcBorders>
              <w:top w:val="nil"/>
              <w:left w:val="nil"/>
              <w:bottom w:val="single" w:sz="8" w:space="0" w:color="auto"/>
              <w:right w:val="nil"/>
            </w:tcBorders>
            <w:shd w:val="clear" w:color="auto" w:fill="auto"/>
            <w:vAlign w:val="bottom"/>
            <w:hideMark/>
          </w:tcPr>
          <w:p w14:paraId="327A7586"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113,611</w:t>
            </w:r>
          </w:p>
        </w:tc>
        <w:tc>
          <w:tcPr>
            <w:tcW w:w="1560" w:type="dxa"/>
            <w:tcBorders>
              <w:top w:val="nil"/>
              <w:left w:val="nil"/>
              <w:bottom w:val="single" w:sz="8" w:space="0" w:color="auto"/>
              <w:right w:val="nil"/>
            </w:tcBorders>
            <w:shd w:val="clear" w:color="auto" w:fill="auto"/>
            <w:vAlign w:val="bottom"/>
            <w:hideMark/>
          </w:tcPr>
          <w:p w14:paraId="1EFB640F"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1,312,149</w:t>
            </w:r>
          </w:p>
        </w:tc>
        <w:tc>
          <w:tcPr>
            <w:tcW w:w="1435" w:type="dxa"/>
            <w:tcBorders>
              <w:top w:val="nil"/>
              <w:left w:val="nil"/>
              <w:bottom w:val="single" w:sz="8" w:space="0" w:color="auto"/>
              <w:right w:val="nil"/>
            </w:tcBorders>
            <w:shd w:val="clear" w:color="auto" w:fill="auto"/>
            <w:vAlign w:val="bottom"/>
            <w:hideMark/>
          </w:tcPr>
          <w:p w14:paraId="2D3A46C7"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10,382,250</w:t>
            </w:r>
          </w:p>
        </w:tc>
      </w:tr>
      <w:tr w:rsidR="00E14CA3" w:rsidRPr="00445268" w14:paraId="3CCAB7F8" w14:textId="77777777" w:rsidTr="00056982">
        <w:trPr>
          <w:trHeight w:val="20"/>
        </w:trPr>
        <w:tc>
          <w:tcPr>
            <w:tcW w:w="3182" w:type="dxa"/>
            <w:tcBorders>
              <w:top w:val="nil"/>
              <w:left w:val="nil"/>
              <w:bottom w:val="nil"/>
              <w:right w:val="nil"/>
            </w:tcBorders>
            <w:shd w:val="clear" w:color="auto" w:fill="auto"/>
            <w:vAlign w:val="bottom"/>
            <w:hideMark/>
          </w:tcPr>
          <w:p w14:paraId="0E39622E" w14:textId="77777777" w:rsidR="00E14CA3" w:rsidRPr="00445268" w:rsidRDefault="00E14CA3" w:rsidP="00056982">
            <w:pPr>
              <w:ind w:left="-101"/>
              <w:jc w:val="both"/>
              <w:rPr>
                <w:rFonts w:ascii="Arial" w:eastAsia="Times New Roman" w:hAnsi="Arial" w:cs="Arial"/>
                <w:color w:val="auto"/>
                <w:sz w:val="16"/>
                <w:szCs w:val="16"/>
              </w:rPr>
            </w:pPr>
          </w:p>
        </w:tc>
        <w:tc>
          <w:tcPr>
            <w:tcW w:w="1417" w:type="dxa"/>
            <w:tcBorders>
              <w:top w:val="nil"/>
              <w:left w:val="nil"/>
              <w:bottom w:val="nil"/>
              <w:right w:val="nil"/>
            </w:tcBorders>
            <w:shd w:val="clear" w:color="auto" w:fill="auto"/>
            <w:vAlign w:val="bottom"/>
            <w:hideMark/>
          </w:tcPr>
          <w:p w14:paraId="4A7825D3" w14:textId="77777777" w:rsidR="00E14CA3" w:rsidRPr="00445268" w:rsidRDefault="00E14CA3" w:rsidP="00056982">
            <w:pPr>
              <w:ind w:right="-72"/>
              <w:rPr>
                <w:rFonts w:ascii="Arial" w:eastAsia="Times New Roman" w:hAnsi="Arial" w:cs="Arial"/>
                <w:color w:val="auto"/>
                <w:sz w:val="16"/>
                <w:szCs w:val="16"/>
              </w:rPr>
            </w:pPr>
          </w:p>
        </w:tc>
        <w:tc>
          <w:tcPr>
            <w:tcW w:w="1431" w:type="dxa"/>
            <w:tcBorders>
              <w:top w:val="nil"/>
              <w:left w:val="nil"/>
              <w:bottom w:val="nil"/>
              <w:right w:val="nil"/>
            </w:tcBorders>
            <w:shd w:val="clear" w:color="auto" w:fill="auto"/>
            <w:vAlign w:val="bottom"/>
            <w:hideMark/>
          </w:tcPr>
          <w:p w14:paraId="7E4FE272" w14:textId="77777777" w:rsidR="00E14CA3" w:rsidRPr="00445268" w:rsidRDefault="00E14CA3" w:rsidP="00056982">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59AF249A"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2F1C0515"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60FBC800"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36348BE1" w14:textId="77777777" w:rsidR="00E14CA3" w:rsidRPr="00445268" w:rsidRDefault="00E14CA3" w:rsidP="00056982">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auto" w:fill="auto"/>
            <w:vAlign w:val="bottom"/>
            <w:hideMark/>
          </w:tcPr>
          <w:p w14:paraId="18E71573" w14:textId="77777777" w:rsidR="00E14CA3" w:rsidRPr="00445268" w:rsidRDefault="00E14CA3" w:rsidP="00056982">
            <w:pPr>
              <w:ind w:right="-72"/>
              <w:jc w:val="right"/>
              <w:rPr>
                <w:rFonts w:ascii="Arial" w:eastAsia="Times New Roman" w:hAnsi="Arial" w:cs="Arial"/>
                <w:color w:val="auto"/>
                <w:sz w:val="16"/>
                <w:szCs w:val="16"/>
              </w:rPr>
            </w:pPr>
          </w:p>
        </w:tc>
        <w:tc>
          <w:tcPr>
            <w:tcW w:w="1435" w:type="dxa"/>
            <w:tcBorders>
              <w:top w:val="nil"/>
              <w:left w:val="nil"/>
              <w:bottom w:val="nil"/>
              <w:right w:val="nil"/>
            </w:tcBorders>
            <w:shd w:val="clear" w:color="auto" w:fill="auto"/>
            <w:vAlign w:val="bottom"/>
            <w:hideMark/>
          </w:tcPr>
          <w:p w14:paraId="742EA707" w14:textId="77777777" w:rsidR="00E14CA3" w:rsidRPr="00445268" w:rsidRDefault="00E14CA3" w:rsidP="00056982">
            <w:pPr>
              <w:ind w:right="-72"/>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E14CA3" w:rsidRPr="00445268" w14:paraId="0633030A" w14:textId="77777777" w:rsidTr="00056982">
        <w:trPr>
          <w:trHeight w:val="20"/>
        </w:trPr>
        <w:tc>
          <w:tcPr>
            <w:tcW w:w="3182" w:type="dxa"/>
            <w:tcBorders>
              <w:top w:val="nil"/>
              <w:left w:val="nil"/>
              <w:bottom w:val="nil"/>
              <w:right w:val="nil"/>
            </w:tcBorders>
            <w:shd w:val="clear" w:color="auto" w:fill="auto"/>
            <w:vAlign w:val="bottom"/>
            <w:hideMark/>
          </w:tcPr>
          <w:p w14:paraId="48008BD2" w14:textId="77777777" w:rsidR="00E14CA3" w:rsidRPr="00445268" w:rsidRDefault="00E14CA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31 December 2018</w:t>
            </w:r>
          </w:p>
        </w:tc>
        <w:tc>
          <w:tcPr>
            <w:tcW w:w="1417" w:type="dxa"/>
            <w:tcBorders>
              <w:top w:val="nil"/>
              <w:left w:val="nil"/>
              <w:bottom w:val="nil"/>
              <w:right w:val="nil"/>
            </w:tcBorders>
            <w:shd w:val="clear" w:color="auto" w:fill="auto"/>
            <w:vAlign w:val="bottom"/>
            <w:hideMark/>
          </w:tcPr>
          <w:p w14:paraId="5800D240" w14:textId="77777777" w:rsidR="00E14CA3" w:rsidRPr="00445268" w:rsidRDefault="00E14CA3" w:rsidP="00056982">
            <w:pPr>
              <w:ind w:right="-72"/>
              <w:rPr>
                <w:rFonts w:ascii="Arial" w:eastAsia="Times New Roman" w:hAnsi="Arial" w:cs="Arial"/>
                <w:b/>
                <w:bCs/>
                <w:color w:val="auto"/>
                <w:sz w:val="16"/>
                <w:szCs w:val="16"/>
              </w:rPr>
            </w:pPr>
          </w:p>
        </w:tc>
        <w:tc>
          <w:tcPr>
            <w:tcW w:w="1431" w:type="dxa"/>
            <w:tcBorders>
              <w:top w:val="nil"/>
              <w:left w:val="nil"/>
              <w:bottom w:val="nil"/>
              <w:right w:val="nil"/>
            </w:tcBorders>
            <w:shd w:val="clear" w:color="auto" w:fill="auto"/>
            <w:vAlign w:val="bottom"/>
            <w:hideMark/>
          </w:tcPr>
          <w:p w14:paraId="328ECEB9" w14:textId="77777777" w:rsidR="00E14CA3" w:rsidRPr="00445268" w:rsidRDefault="00E14CA3" w:rsidP="00056982">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2B9D5125"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4D3ECC49"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7D2FF02C" w14:textId="77777777" w:rsidR="00E14CA3" w:rsidRPr="00445268" w:rsidRDefault="00E14CA3" w:rsidP="00056982">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auto" w:fill="auto"/>
            <w:vAlign w:val="bottom"/>
            <w:hideMark/>
          </w:tcPr>
          <w:p w14:paraId="331DB827" w14:textId="77777777" w:rsidR="00E14CA3" w:rsidRPr="00445268" w:rsidRDefault="00E14CA3" w:rsidP="00056982">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auto" w:fill="auto"/>
            <w:vAlign w:val="bottom"/>
            <w:hideMark/>
          </w:tcPr>
          <w:p w14:paraId="162E86DD" w14:textId="77777777" w:rsidR="00E14CA3" w:rsidRPr="00445268" w:rsidRDefault="00E14CA3" w:rsidP="00056982">
            <w:pPr>
              <w:ind w:right="-72"/>
              <w:jc w:val="right"/>
              <w:rPr>
                <w:rFonts w:ascii="Arial" w:eastAsia="Times New Roman" w:hAnsi="Arial" w:cs="Arial"/>
                <w:color w:val="auto"/>
                <w:sz w:val="16"/>
                <w:szCs w:val="16"/>
              </w:rPr>
            </w:pPr>
          </w:p>
        </w:tc>
        <w:tc>
          <w:tcPr>
            <w:tcW w:w="1435" w:type="dxa"/>
            <w:tcBorders>
              <w:top w:val="nil"/>
              <w:left w:val="nil"/>
              <w:bottom w:val="nil"/>
              <w:right w:val="nil"/>
            </w:tcBorders>
            <w:shd w:val="clear" w:color="auto" w:fill="auto"/>
            <w:vAlign w:val="bottom"/>
            <w:hideMark/>
          </w:tcPr>
          <w:p w14:paraId="11F885D5" w14:textId="77777777" w:rsidR="00E14CA3" w:rsidRPr="00445268" w:rsidRDefault="00E14CA3" w:rsidP="00056982">
            <w:pPr>
              <w:ind w:right="-72"/>
              <w:jc w:val="right"/>
              <w:rPr>
                <w:rFonts w:ascii="Arial" w:eastAsia="Times New Roman" w:hAnsi="Arial" w:cs="Arial"/>
                <w:color w:val="auto"/>
                <w:sz w:val="16"/>
                <w:szCs w:val="16"/>
              </w:rPr>
            </w:pPr>
          </w:p>
        </w:tc>
      </w:tr>
      <w:tr w:rsidR="00E14CA3" w:rsidRPr="00445268" w14:paraId="2CD3D1A4" w14:textId="77777777" w:rsidTr="00056982">
        <w:trPr>
          <w:trHeight w:val="20"/>
        </w:trPr>
        <w:tc>
          <w:tcPr>
            <w:tcW w:w="3182" w:type="dxa"/>
            <w:tcBorders>
              <w:top w:val="nil"/>
              <w:left w:val="nil"/>
              <w:bottom w:val="nil"/>
              <w:right w:val="nil"/>
            </w:tcBorders>
            <w:shd w:val="clear" w:color="auto" w:fill="auto"/>
            <w:vAlign w:val="bottom"/>
            <w:hideMark/>
          </w:tcPr>
          <w:p w14:paraId="6E08551F" w14:textId="77777777" w:rsidR="00E14CA3" w:rsidRPr="00445268" w:rsidRDefault="00E14CA3" w:rsidP="00056982">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417" w:type="dxa"/>
            <w:tcBorders>
              <w:top w:val="nil"/>
              <w:left w:val="nil"/>
              <w:bottom w:val="nil"/>
              <w:right w:val="nil"/>
            </w:tcBorders>
            <w:shd w:val="clear" w:color="auto" w:fill="auto"/>
            <w:vAlign w:val="bottom"/>
            <w:hideMark/>
          </w:tcPr>
          <w:p w14:paraId="50B672D5"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3,129,870</w:t>
            </w:r>
          </w:p>
        </w:tc>
        <w:tc>
          <w:tcPr>
            <w:tcW w:w="1431" w:type="dxa"/>
            <w:tcBorders>
              <w:top w:val="nil"/>
              <w:left w:val="nil"/>
              <w:bottom w:val="nil"/>
              <w:right w:val="nil"/>
            </w:tcBorders>
            <w:shd w:val="clear" w:color="auto" w:fill="auto"/>
            <w:vAlign w:val="bottom"/>
            <w:hideMark/>
          </w:tcPr>
          <w:p w14:paraId="026036D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20,481</w:t>
            </w:r>
          </w:p>
        </w:tc>
        <w:tc>
          <w:tcPr>
            <w:tcW w:w="1701" w:type="dxa"/>
            <w:tcBorders>
              <w:top w:val="nil"/>
              <w:left w:val="nil"/>
              <w:bottom w:val="nil"/>
              <w:right w:val="nil"/>
            </w:tcBorders>
            <w:shd w:val="clear" w:color="auto" w:fill="auto"/>
            <w:vAlign w:val="bottom"/>
            <w:hideMark/>
          </w:tcPr>
          <w:p w14:paraId="40257BD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5,807,935</w:t>
            </w:r>
          </w:p>
        </w:tc>
        <w:tc>
          <w:tcPr>
            <w:tcW w:w="1559" w:type="dxa"/>
            <w:tcBorders>
              <w:top w:val="nil"/>
              <w:left w:val="nil"/>
              <w:bottom w:val="nil"/>
              <w:right w:val="nil"/>
            </w:tcBorders>
            <w:shd w:val="clear" w:color="auto" w:fill="auto"/>
            <w:vAlign w:val="bottom"/>
            <w:hideMark/>
          </w:tcPr>
          <w:p w14:paraId="790C28B0"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1,559,988</w:t>
            </w:r>
          </w:p>
        </w:tc>
        <w:tc>
          <w:tcPr>
            <w:tcW w:w="1559" w:type="dxa"/>
            <w:tcBorders>
              <w:top w:val="nil"/>
              <w:left w:val="nil"/>
              <w:bottom w:val="nil"/>
              <w:right w:val="nil"/>
            </w:tcBorders>
            <w:shd w:val="clear" w:color="auto" w:fill="auto"/>
            <w:vAlign w:val="bottom"/>
            <w:hideMark/>
          </w:tcPr>
          <w:p w14:paraId="6281F361"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4,055,071</w:t>
            </w:r>
          </w:p>
        </w:tc>
        <w:tc>
          <w:tcPr>
            <w:tcW w:w="1559" w:type="dxa"/>
            <w:tcBorders>
              <w:top w:val="nil"/>
              <w:left w:val="nil"/>
              <w:bottom w:val="nil"/>
              <w:right w:val="nil"/>
            </w:tcBorders>
            <w:shd w:val="clear" w:color="auto" w:fill="auto"/>
            <w:vAlign w:val="bottom"/>
            <w:hideMark/>
          </w:tcPr>
          <w:p w14:paraId="2E62AB6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226,061</w:t>
            </w:r>
          </w:p>
        </w:tc>
        <w:tc>
          <w:tcPr>
            <w:tcW w:w="1560" w:type="dxa"/>
            <w:tcBorders>
              <w:top w:val="nil"/>
              <w:left w:val="nil"/>
              <w:bottom w:val="nil"/>
              <w:right w:val="nil"/>
            </w:tcBorders>
            <w:shd w:val="clear" w:color="auto" w:fill="auto"/>
            <w:vAlign w:val="bottom"/>
            <w:hideMark/>
          </w:tcPr>
          <w:p w14:paraId="1A57509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1,312,149</w:t>
            </w:r>
          </w:p>
        </w:tc>
        <w:tc>
          <w:tcPr>
            <w:tcW w:w="1435" w:type="dxa"/>
            <w:tcBorders>
              <w:top w:val="nil"/>
              <w:left w:val="nil"/>
              <w:bottom w:val="nil"/>
              <w:right w:val="nil"/>
            </w:tcBorders>
            <w:shd w:val="clear" w:color="auto" w:fill="auto"/>
            <w:vAlign w:val="bottom"/>
            <w:hideMark/>
          </w:tcPr>
          <w:p w14:paraId="22BC4C9C"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16,111,555</w:t>
            </w:r>
          </w:p>
        </w:tc>
      </w:tr>
      <w:tr w:rsidR="00E14CA3" w:rsidRPr="00445268" w14:paraId="62E3062A" w14:textId="77777777" w:rsidTr="00056982">
        <w:trPr>
          <w:trHeight w:val="20"/>
        </w:trPr>
        <w:tc>
          <w:tcPr>
            <w:tcW w:w="3182" w:type="dxa"/>
            <w:tcBorders>
              <w:top w:val="nil"/>
              <w:left w:val="nil"/>
              <w:bottom w:val="nil"/>
              <w:right w:val="nil"/>
            </w:tcBorders>
            <w:shd w:val="clear" w:color="auto" w:fill="auto"/>
            <w:vAlign w:val="bottom"/>
            <w:hideMark/>
          </w:tcPr>
          <w:p w14:paraId="551E59AB" w14:textId="77777777" w:rsidR="00E14CA3" w:rsidRPr="00445268" w:rsidRDefault="00E14CA3" w:rsidP="00056982">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E14CA3">
              <w:rPr>
                <w:rFonts w:ascii="Arial" w:eastAsia="Times New Roman" w:hAnsi="Arial" w:cs="Arial"/>
                <w:color w:val="auto"/>
                <w:sz w:val="16"/>
                <w:szCs w:val="16"/>
              </w:rPr>
              <w:t xml:space="preserve">  Accumulated depreciation</w:t>
            </w:r>
          </w:p>
        </w:tc>
        <w:tc>
          <w:tcPr>
            <w:tcW w:w="1417" w:type="dxa"/>
            <w:tcBorders>
              <w:top w:val="nil"/>
              <w:left w:val="nil"/>
              <w:bottom w:val="nil"/>
              <w:right w:val="nil"/>
            </w:tcBorders>
            <w:shd w:val="clear" w:color="auto" w:fill="auto"/>
            <w:vAlign w:val="bottom"/>
            <w:hideMark/>
          </w:tcPr>
          <w:p w14:paraId="0862CDD7"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1" w:type="dxa"/>
            <w:tcBorders>
              <w:top w:val="nil"/>
              <w:left w:val="nil"/>
              <w:bottom w:val="nil"/>
              <w:right w:val="nil"/>
            </w:tcBorders>
            <w:shd w:val="clear" w:color="auto" w:fill="auto"/>
            <w:vAlign w:val="bottom"/>
            <w:hideMark/>
          </w:tcPr>
          <w:p w14:paraId="517F66FA"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613)</w:t>
            </w:r>
          </w:p>
        </w:tc>
        <w:tc>
          <w:tcPr>
            <w:tcW w:w="1701" w:type="dxa"/>
            <w:tcBorders>
              <w:top w:val="nil"/>
              <w:left w:val="nil"/>
              <w:bottom w:val="nil"/>
              <w:right w:val="nil"/>
            </w:tcBorders>
            <w:shd w:val="clear" w:color="auto" w:fill="auto"/>
            <w:vAlign w:val="bottom"/>
            <w:hideMark/>
          </w:tcPr>
          <w:p w14:paraId="1F9E75AA"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597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699)</w:t>
            </w:r>
          </w:p>
        </w:tc>
        <w:tc>
          <w:tcPr>
            <w:tcW w:w="1559" w:type="dxa"/>
            <w:tcBorders>
              <w:top w:val="nil"/>
              <w:left w:val="nil"/>
              <w:bottom w:val="nil"/>
              <w:right w:val="nil"/>
            </w:tcBorders>
            <w:shd w:val="clear" w:color="auto" w:fill="auto"/>
            <w:vAlign w:val="bottom"/>
            <w:hideMark/>
          </w:tcPr>
          <w:p w14:paraId="1D14C35E"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171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145)</w:t>
            </w:r>
          </w:p>
        </w:tc>
        <w:tc>
          <w:tcPr>
            <w:tcW w:w="1559" w:type="dxa"/>
            <w:tcBorders>
              <w:top w:val="nil"/>
              <w:left w:val="nil"/>
              <w:bottom w:val="nil"/>
              <w:right w:val="nil"/>
            </w:tcBorders>
            <w:shd w:val="clear" w:color="auto" w:fill="auto"/>
            <w:vAlign w:val="bottom"/>
            <w:hideMark/>
          </w:tcPr>
          <w:p w14:paraId="4097A100"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(2,793,427)</w:t>
            </w:r>
          </w:p>
        </w:tc>
        <w:tc>
          <w:tcPr>
            <w:tcW w:w="1559" w:type="dxa"/>
            <w:tcBorders>
              <w:top w:val="nil"/>
              <w:left w:val="nil"/>
              <w:bottom w:val="nil"/>
              <w:right w:val="nil"/>
            </w:tcBorders>
            <w:shd w:val="clear" w:color="auto" w:fill="auto"/>
            <w:vAlign w:val="bottom"/>
            <w:hideMark/>
          </w:tcPr>
          <w:p w14:paraId="14084B27"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(112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450)</w:t>
            </w:r>
          </w:p>
        </w:tc>
        <w:tc>
          <w:tcPr>
            <w:tcW w:w="1560" w:type="dxa"/>
            <w:tcBorders>
              <w:top w:val="nil"/>
              <w:left w:val="nil"/>
              <w:bottom w:val="nil"/>
              <w:right w:val="nil"/>
            </w:tcBorders>
            <w:shd w:val="clear" w:color="auto" w:fill="auto"/>
            <w:vAlign w:val="bottom"/>
            <w:hideMark/>
          </w:tcPr>
          <w:p w14:paraId="1D37DBF4"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nil"/>
              <w:right w:val="nil"/>
            </w:tcBorders>
            <w:shd w:val="clear" w:color="auto" w:fill="auto"/>
            <w:vAlign w:val="bottom"/>
            <w:hideMark/>
          </w:tcPr>
          <w:p w14:paraId="02FDEFBE"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(5,692,334)</w:t>
            </w:r>
          </w:p>
        </w:tc>
      </w:tr>
      <w:tr w:rsidR="00E14CA3" w:rsidRPr="00445268" w14:paraId="7DC7CA8D" w14:textId="77777777" w:rsidTr="00056982">
        <w:trPr>
          <w:trHeight w:val="20"/>
        </w:trPr>
        <w:tc>
          <w:tcPr>
            <w:tcW w:w="3182" w:type="dxa"/>
            <w:tcBorders>
              <w:top w:val="nil"/>
              <w:left w:val="nil"/>
              <w:bottom w:val="nil"/>
              <w:right w:val="nil"/>
            </w:tcBorders>
            <w:shd w:val="clear" w:color="auto" w:fill="auto"/>
            <w:vAlign w:val="bottom"/>
            <w:hideMark/>
          </w:tcPr>
          <w:p w14:paraId="3A7077AA" w14:textId="77777777" w:rsidR="00E14CA3" w:rsidRPr="00445268" w:rsidRDefault="00E14CA3" w:rsidP="00056982">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E14CA3">
              <w:rPr>
                <w:rFonts w:ascii="Arial" w:eastAsia="Times New Roman" w:hAnsi="Arial" w:cs="Arial"/>
                <w:color w:val="auto"/>
                <w:sz w:val="16"/>
                <w:szCs w:val="16"/>
              </w:rPr>
              <w:t xml:space="preserve">  Provision for impairment</w:t>
            </w:r>
          </w:p>
        </w:tc>
        <w:tc>
          <w:tcPr>
            <w:tcW w:w="1417" w:type="dxa"/>
            <w:tcBorders>
              <w:top w:val="nil"/>
              <w:left w:val="nil"/>
              <w:bottom w:val="single" w:sz="8" w:space="0" w:color="auto"/>
              <w:right w:val="nil"/>
            </w:tcBorders>
            <w:shd w:val="clear" w:color="auto" w:fill="auto"/>
            <w:vAlign w:val="bottom"/>
            <w:hideMark/>
          </w:tcPr>
          <w:p w14:paraId="07AB8FA6"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431" w:type="dxa"/>
            <w:tcBorders>
              <w:top w:val="nil"/>
              <w:left w:val="nil"/>
              <w:bottom w:val="single" w:sz="8" w:space="0" w:color="auto"/>
              <w:right w:val="nil"/>
            </w:tcBorders>
            <w:shd w:val="clear" w:color="auto" w:fill="auto"/>
            <w:vAlign w:val="bottom"/>
            <w:hideMark/>
          </w:tcPr>
          <w:p w14:paraId="5BB29371"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1" w:type="dxa"/>
            <w:tcBorders>
              <w:top w:val="nil"/>
              <w:left w:val="nil"/>
              <w:bottom w:val="single" w:sz="8" w:space="0" w:color="auto"/>
              <w:right w:val="nil"/>
            </w:tcBorders>
            <w:shd w:val="clear" w:color="auto" w:fill="auto"/>
            <w:vAlign w:val="bottom"/>
            <w:hideMark/>
          </w:tcPr>
          <w:p w14:paraId="6CCF4278"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402)</w:t>
            </w:r>
          </w:p>
        </w:tc>
        <w:tc>
          <w:tcPr>
            <w:tcW w:w="1559" w:type="dxa"/>
            <w:tcBorders>
              <w:top w:val="nil"/>
              <w:left w:val="nil"/>
              <w:bottom w:val="single" w:sz="8" w:space="0" w:color="auto"/>
              <w:right w:val="nil"/>
            </w:tcBorders>
            <w:shd w:val="clear" w:color="auto" w:fill="auto"/>
            <w:vAlign w:val="bottom"/>
            <w:hideMark/>
          </w:tcPr>
          <w:p w14:paraId="6635EF6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single" w:sz="8" w:space="0" w:color="auto"/>
              <w:right w:val="nil"/>
            </w:tcBorders>
            <w:shd w:val="clear" w:color="auto" w:fill="auto"/>
            <w:vAlign w:val="bottom"/>
            <w:hideMark/>
          </w:tcPr>
          <w:p w14:paraId="3E2F0FED"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(297)</w:t>
            </w:r>
          </w:p>
        </w:tc>
        <w:tc>
          <w:tcPr>
            <w:tcW w:w="1559" w:type="dxa"/>
            <w:tcBorders>
              <w:top w:val="nil"/>
              <w:left w:val="nil"/>
              <w:bottom w:val="single" w:sz="8" w:space="0" w:color="auto"/>
              <w:right w:val="nil"/>
            </w:tcBorders>
            <w:shd w:val="clear" w:color="auto" w:fill="auto"/>
            <w:vAlign w:val="bottom"/>
            <w:hideMark/>
          </w:tcPr>
          <w:p w14:paraId="2E82BD15"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single" w:sz="8" w:space="0" w:color="auto"/>
              <w:right w:val="nil"/>
            </w:tcBorders>
            <w:shd w:val="clear" w:color="auto" w:fill="auto"/>
            <w:vAlign w:val="bottom"/>
            <w:hideMark/>
          </w:tcPr>
          <w:p w14:paraId="689C9B21"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435" w:type="dxa"/>
            <w:tcBorders>
              <w:top w:val="nil"/>
              <w:left w:val="nil"/>
              <w:bottom w:val="single" w:sz="8" w:space="0" w:color="auto"/>
              <w:right w:val="nil"/>
            </w:tcBorders>
            <w:shd w:val="clear" w:color="auto" w:fill="auto"/>
            <w:vAlign w:val="bottom"/>
            <w:hideMark/>
          </w:tcPr>
          <w:p w14:paraId="5AF82C49"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(36,971)</w:t>
            </w:r>
          </w:p>
        </w:tc>
      </w:tr>
      <w:tr w:rsidR="003D5BEC" w:rsidRPr="00445268" w14:paraId="50E11951" w14:textId="77777777" w:rsidTr="00056982">
        <w:trPr>
          <w:trHeight w:val="20"/>
        </w:trPr>
        <w:tc>
          <w:tcPr>
            <w:tcW w:w="3182" w:type="dxa"/>
            <w:tcBorders>
              <w:top w:val="nil"/>
              <w:left w:val="nil"/>
              <w:bottom w:val="nil"/>
              <w:right w:val="nil"/>
            </w:tcBorders>
            <w:shd w:val="clear" w:color="auto" w:fill="auto"/>
            <w:vAlign w:val="bottom"/>
          </w:tcPr>
          <w:p w14:paraId="129E4395" w14:textId="77777777" w:rsidR="003D5BEC" w:rsidRPr="00445268" w:rsidRDefault="003D5BEC" w:rsidP="00056982">
            <w:pPr>
              <w:ind w:left="-101"/>
              <w:jc w:val="both"/>
              <w:rPr>
                <w:rFonts w:ascii="Arial" w:eastAsia="Times New Roman" w:hAnsi="Arial" w:cs="Arial"/>
                <w:color w:val="auto"/>
                <w:sz w:val="16"/>
                <w:szCs w:val="16"/>
                <w:u w:val="single"/>
              </w:rPr>
            </w:pPr>
          </w:p>
        </w:tc>
        <w:tc>
          <w:tcPr>
            <w:tcW w:w="1417" w:type="dxa"/>
            <w:tcBorders>
              <w:top w:val="single" w:sz="8" w:space="0" w:color="auto"/>
              <w:left w:val="nil"/>
              <w:right w:val="nil"/>
            </w:tcBorders>
            <w:shd w:val="clear" w:color="auto" w:fill="auto"/>
            <w:vAlign w:val="bottom"/>
          </w:tcPr>
          <w:p w14:paraId="5C9359A8" w14:textId="77777777" w:rsidR="003D5BEC" w:rsidRPr="00445268" w:rsidRDefault="003D5BEC" w:rsidP="00056982">
            <w:pPr>
              <w:ind w:right="-72"/>
              <w:jc w:val="right"/>
              <w:rPr>
                <w:rFonts w:ascii="Arial" w:eastAsia="Times New Roman" w:hAnsi="Arial" w:cs="Arial"/>
                <w:color w:val="auto"/>
                <w:sz w:val="16"/>
                <w:szCs w:val="16"/>
                <w:cs/>
              </w:rPr>
            </w:pPr>
          </w:p>
        </w:tc>
        <w:tc>
          <w:tcPr>
            <w:tcW w:w="1431" w:type="dxa"/>
            <w:tcBorders>
              <w:top w:val="single" w:sz="8" w:space="0" w:color="auto"/>
              <w:left w:val="nil"/>
              <w:right w:val="nil"/>
            </w:tcBorders>
            <w:shd w:val="clear" w:color="auto" w:fill="auto"/>
            <w:vAlign w:val="bottom"/>
          </w:tcPr>
          <w:p w14:paraId="1BE37A85" w14:textId="77777777" w:rsidR="003D5BEC" w:rsidRPr="00445268" w:rsidRDefault="003D5BEC" w:rsidP="00056982">
            <w:pPr>
              <w:ind w:right="-72"/>
              <w:jc w:val="right"/>
              <w:rPr>
                <w:rFonts w:ascii="Arial" w:eastAsia="Times New Roman" w:hAnsi="Arial" w:cs="Arial"/>
                <w:color w:val="auto"/>
                <w:sz w:val="16"/>
                <w:szCs w:val="16"/>
                <w:cs/>
              </w:rPr>
            </w:pPr>
          </w:p>
        </w:tc>
        <w:tc>
          <w:tcPr>
            <w:tcW w:w="1701" w:type="dxa"/>
            <w:tcBorders>
              <w:top w:val="single" w:sz="8" w:space="0" w:color="auto"/>
              <w:left w:val="nil"/>
              <w:right w:val="nil"/>
            </w:tcBorders>
            <w:shd w:val="clear" w:color="auto" w:fill="auto"/>
            <w:vAlign w:val="bottom"/>
          </w:tcPr>
          <w:p w14:paraId="00DFF6CB" w14:textId="77777777" w:rsidR="003D5BEC" w:rsidRPr="00445268" w:rsidRDefault="003D5BEC" w:rsidP="00056982">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auto" w:fill="auto"/>
            <w:vAlign w:val="bottom"/>
          </w:tcPr>
          <w:p w14:paraId="2B0B7F3F" w14:textId="77777777" w:rsidR="003D5BEC" w:rsidRPr="00445268" w:rsidRDefault="003D5BEC" w:rsidP="00056982">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auto" w:fill="auto"/>
            <w:vAlign w:val="bottom"/>
          </w:tcPr>
          <w:p w14:paraId="731D61E3" w14:textId="77777777" w:rsidR="003D5BEC" w:rsidRPr="00445268" w:rsidRDefault="003D5BEC" w:rsidP="00056982">
            <w:pPr>
              <w:ind w:right="-72"/>
              <w:jc w:val="right"/>
              <w:rPr>
                <w:rFonts w:ascii="Arial" w:eastAsia="Times New Roman" w:hAnsi="Arial" w:cs="Arial"/>
                <w:color w:val="auto"/>
                <w:sz w:val="16"/>
                <w:szCs w:val="16"/>
              </w:rPr>
            </w:pPr>
          </w:p>
        </w:tc>
        <w:tc>
          <w:tcPr>
            <w:tcW w:w="1559" w:type="dxa"/>
            <w:tcBorders>
              <w:top w:val="single" w:sz="8" w:space="0" w:color="auto"/>
              <w:left w:val="nil"/>
              <w:right w:val="nil"/>
            </w:tcBorders>
            <w:shd w:val="clear" w:color="auto" w:fill="auto"/>
            <w:vAlign w:val="bottom"/>
          </w:tcPr>
          <w:p w14:paraId="49412A2D" w14:textId="77777777" w:rsidR="003D5BEC" w:rsidRPr="00445268" w:rsidRDefault="003D5BEC" w:rsidP="00056982">
            <w:pPr>
              <w:ind w:right="-72"/>
              <w:jc w:val="right"/>
              <w:rPr>
                <w:rFonts w:ascii="Arial" w:eastAsia="Times New Roman" w:hAnsi="Arial" w:cs="Arial"/>
                <w:color w:val="auto"/>
                <w:sz w:val="16"/>
                <w:szCs w:val="16"/>
                <w:cs/>
              </w:rPr>
            </w:pPr>
          </w:p>
        </w:tc>
        <w:tc>
          <w:tcPr>
            <w:tcW w:w="1560" w:type="dxa"/>
            <w:tcBorders>
              <w:top w:val="single" w:sz="8" w:space="0" w:color="auto"/>
              <w:left w:val="nil"/>
              <w:right w:val="nil"/>
            </w:tcBorders>
            <w:shd w:val="clear" w:color="auto" w:fill="auto"/>
            <w:vAlign w:val="bottom"/>
          </w:tcPr>
          <w:p w14:paraId="63FBE75F" w14:textId="77777777" w:rsidR="003D5BEC" w:rsidRPr="00445268" w:rsidRDefault="003D5BEC" w:rsidP="00056982">
            <w:pPr>
              <w:ind w:right="-72"/>
              <w:jc w:val="right"/>
              <w:rPr>
                <w:rFonts w:ascii="Arial" w:eastAsia="Times New Roman" w:hAnsi="Arial" w:cs="Arial"/>
                <w:color w:val="auto"/>
                <w:sz w:val="16"/>
                <w:szCs w:val="16"/>
                <w:cs/>
              </w:rPr>
            </w:pPr>
          </w:p>
        </w:tc>
        <w:tc>
          <w:tcPr>
            <w:tcW w:w="1435" w:type="dxa"/>
            <w:tcBorders>
              <w:top w:val="single" w:sz="8" w:space="0" w:color="auto"/>
              <w:left w:val="nil"/>
              <w:right w:val="nil"/>
            </w:tcBorders>
            <w:shd w:val="clear" w:color="auto" w:fill="auto"/>
            <w:vAlign w:val="bottom"/>
          </w:tcPr>
          <w:p w14:paraId="51E81E59" w14:textId="77777777" w:rsidR="003D5BEC" w:rsidRPr="00445268" w:rsidRDefault="003D5BEC" w:rsidP="00056982">
            <w:pPr>
              <w:ind w:right="-72"/>
              <w:jc w:val="right"/>
              <w:rPr>
                <w:rFonts w:ascii="Arial" w:eastAsia="Times New Roman" w:hAnsi="Arial" w:cs="Arial"/>
                <w:color w:val="auto"/>
                <w:sz w:val="16"/>
                <w:szCs w:val="16"/>
              </w:rPr>
            </w:pPr>
          </w:p>
        </w:tc>
      </w:tr>
      <w:tr w:rsidR="00E14CA3" w:rsidRPr="00445268" w14:paraId="2CE2FBCB" w14:textId="77777777" w:rsidTr="00056982">
        <w:trPr>
          <w:trHeight w:val="20"/>
        </w:trPr>
        <w:tc>
          <w:tcPr>
            <w:tcW w:w="3182" w:type="dxa"/>
            <w:tcBorders>
              <w:top w:val="nil"/>
              <w:left w:val="nil"/>
              <w:bottom w:val="nil"/>
              <w:right w:val="nil"/>
            </w:tcBorders>
            <w:shd w:val="clear" w:color="auto" w:fill="auto"/>
            <w:vAlign w:val="bottom"/>
            <w:hideMark/>
          </w:tcPr>
          <w:p w14:paraId="74B281D9" w14:textId="77777777" w:rsidR="00E14CA3" w:rsidRPr="00445268" w:rsidRDefault="00E14CA3" w:rsidP="00056982">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417" w:type="dxa"/>
            <w:tcBorders>
              <w:top w:val="nil"/>
              <w:left w:val="nil"/>
              <w:bottom w:val="single" w:sz="8" w:space="0" w:color="auto"/>
              <w:right w:val="nil"/>
            </w:tcBorders>
            <w:shd w:val="clear" w:color="auto" w:fill="auto"/>
            <w:vAlign w:val="bottom"/>
            <w:hideMark/>
          </w:tcPr>
          <w:p w14:paraId="7F2C6122"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3,097,598</w:t>
            </w:r>
          </w:p>
        </w:tc>
        <w:tc>
          <w:tcPr>
            <w:tcW w:w="1431" w:type="dxa"/>
            <w:tcBorders>
              <w:top w:val="nil"/>
              <w:left w:val="nil"/>
              <w:bottom w:val="single" w:sz="8" w:space="0" w:color="auto"/>
              <w:right w:val="nil"/>
            </w:tcBorders>
            <w:shd w:val="clear" w:color="auto" w:fill="auto"/>
            <w:vAlign w:val="bottom"/>
            <w:hideMark/>
          </w:tcPr>
          <w:p w14:paraId="64974691"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2,868</w:t>
            </w:r>
          </w:p>
        </w:tc>
        <w:tc>
          <w:tcPr>
            <w:tcW w:w="1701" w:type="dxa"/>
            <w:tcBorders>
              <w:top w:val="nil"/>
              <w:left w:val="nil"/>
              <w:bottom w:val="single" w:sz="8" w:space="0" w:color="auto"/>
              <w:right w:val="nil"/>
            </w:tcBorders>
            <w:shd w:val="clear" w:color="auto" w:fill="auto"/>
            <w:vAlign w:val="bottom"/>
            <w:hideMark/>
          </w:tcPr>
          <w:p w14:paraId="1A7B1433"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4,205,834</w:t>
            </w:r>
          </w:p>
        </w:tc>
        <w:tc>
          <w:tcPr>
            <w:tcW w:w="1559" w:type="dxa"/>
            <w:tcBorders>
              <w:top w:val="nil"/>
              <w:left w:val="nil"/>
              <w:bottom w:val="single" w:sz="8" w:space="0" w:color="auto"/>
              <w:right w:val="nil"/>
            </w:tcBorders>
            <w:shd w:val="clear" w:color="auto" w:fill="auto"/>
            <w:vAlign w:val="bottom"/>
            <w:hideMark/>
          </w:tcPr>
          <w:p w14:paraId="7EC2B51A"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388,843</w:t>
            </w:r>
          </w:p>
        </w:tc>
        <w:tc>
          <w:tcPr>
            <w:tcW w:w="1559" w:type="dxa"/>
            <w:tcBorders>
              <w:top w:val="nil"/>
              <w:left w:val="nil"/>
              <w:bottom w:val="single" w:sz="8" w:space="0" w:color="auto"/>
              <w:right w:val="nil"/>
            </w:tcBorders>
            <w:shd w:val="clear" w:color="auto" w:fill="auto"/>
            <w:vAlign w:val="bottom"/>
            <w:hideMark/>
          </w:tcPr>
          <w:p w14:paraId="0EAA98B7"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1,261,347</w:t>
            </w:r>
          </w:p>
        </w:tc>
        <w:tc>
          <w:tcPr>
            <w:tcW w:w="1559" w:type="dxa"/>
            <w:tcBorders>
              <w:top w:val="nil"/>
              <w:left w:val="nil"/>
              <w:bottom w:val="single" w:sz="8" w:space="0" w:color="auto"/>
              <w:right w:val="nil"/>
            </w:tcBorders>
            <w:shd w:val="clear" w:color="auto" w:fill="auto"/>
            <w:vAlign w:val="bottom"/>
            <w:hideMark/>
          </w:tcPr>
          <w:p w14:paraId="41B1581B"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113,611</w:t>
            </w:r>
          </w:p>
        </w:tc>
        <w:tc>
          <w:tcPr>
            <w:tcW w:w="1560" w:type="dxa"/>
            <w:tcBorders>
              <w:top w:val="nil"/>
              <w:left w:val="nil"/>
              <w:bottom w:val="single" w:sz="8" w:space="0" w:color="auto"/>
              <w:right w:val="nil"/>
            </w:tcBorders>
            <w:shd w:val="clear" w:color="auto" w:fill="auto"/>
            <w:vAlign w:val="bottom"/>
            <w:hideMark/>
          </w:tcPr>
          <w:p w14:paraId="4B8DE36B"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1,312,149</w:t>
            </w:r>
          </w:p>
        </w:tc>
        <w:tc>
          <w:tcPr>
            <w:tcW w:w="1435" w:type="dxa"/>
            <w:tcBorders>
              <w:top w:val="nil"/>
              <w:left w:val="nil"/>
              <w:bottom w:val="single" w:sz="8" w:space="0" w:color="auto"/>
              <w:right w:val="nil"/>
            </w:tcBorders>
            <w:shd w:val="clear" w:color="auto" w:fill="auto"/>
            <w:vAlign w:val="bottom"/>
            <w:hideMark/>
          </w:tcPr>
          <w:p w14:paraId="1D5A5105" w14:textId="77777777" w:rsidR="00E14CA3" w:rsidRPr="00445268" w:rsidRDefault="00E14CA3" w:rsidP="00056982">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10,382,250</w:t>
            </w:r>
          </w:p>
        </w:tc>
      </w:tr>
    </w:tbl>
    <w:p w14:paraId="1F833F73" w14:textId="77777777" w:rsidR="00AC52BE" w:rsidRPr="00821BEB" w:rsidRDefault="00AC52BE" w:rsidP="00821BEB">
      <w:pPr>
        <w:pStyle w:val="Footer"/>
        <w:tabs>
          <w:tab w:val="clear" w:pos="4153"/>
          <w:tab w:val="clear" w:pos="8306"/>
        </w:tabs>
        <w:ind w:left="540" w:hanging="540"/>
        <w:jc w:val="thaiDistribute"/>
        <w:rPr>
          <w:rFonts w:ascii="Arial" w:hAnsi="Arial" w:cs="Arial"/>
          <w:color w:val="auto"/>
          <w:sz w:val="18"/>
          <w:szCs w:val="18"/>
          <w:lang w:val="en-GB"/>
        </w:rPr>
      </w:pPr>
      <w:r w:rsidRPr="00821BEB">
        <w:rPr>
          <w:rFonts w:ascii="Arial" w:hAnsi="Arial" w:cs="Arial"/>
          <w:color w:val="auto"/>
          <w:sz w:val="26"/>
          <w:szCs w:val="26"/>
          <w:lang w:val="en-GB"/>
        </w:rPr>
        <w:br w:type="page"/>
      </w:r>
    </w:p>
    <w:tbl>
      <w:tblPr>
        <w:tblW w:w="15395" w:type="dxa"/>
        <w:tblInd w:w="108" w:type="dxa"/>
        <w:tblLook w:val="04A0" w:firstRow="1" w:lastRow="0" w:firstColumn="1" w:lastColumn="0" w:noHBand="0" w:noVBand="1"/>
      </w:tblPr>
      <w:tblGrid>
        <w:gridCol w:w="3226"/>
        <w:gridCol w:w="1418"/>
        <w:gridCol w:w="1559"/>
        <w:gridCol w:w="1559"/>
        <w:gridCol w:w="1559"/>
        <w:gridCol w:w="1560"/>
        <w:gridCol w:w="1559"/>
        <w:gridCol w:w="1559"/>
        <w:gridCol w:w="1396"/>
      </w:tblGrid>
      <w:tr w:rsidR="00555BC3" w:rsidRPr="00445268" w14:paraId="1D4B60D8" w14:textId="77777777" w:rsidTr="00056982">
        <w:trPr>
          <w:trHeight w:val="20"/>
        </w:trPr>
        <w:tc>
          <w:tcPr>
            <w:tcW w:w="3226" w:type="dxa"/>
            <w:tcBorders>
              <w:top w:val="nil"/>
              <w:left w:val="nil"/>
              <w:bottom w:val="nil"/>
              <w:right w:val="nil"/>
            </w:tcBorders>
            <w:shd w:val="clear" w:color="auto" w:fill="auto"/>
            <w:vAlign w:val="bottom"/>
            <w:hideMark/>
          </w:tcPr>
          <w:p w14:paraId="0052257C" w14:textId="77777777" w:rsidR="00555BC3" w:rsidRPr="00445268" w:rsidRDefault="00555BC3" w:rsidP="00357C81">
            <w:pPr>
              <w:ind w:left="-101" w:right="-72"/>
              <w:jc w:val="both"/>
              <w:rPr>
                <w:rFonts w:ascii="Times New Roman" w:eastAsia="Times New Roman" w:hAnsi="Times New Roman" w:cs="Times New Roman"/>
                <w:color w:val="auto"/>
                <w:sz w:val="20"/>
                <w:szCs w:val="20"/>
              </w:rPr>
            </w:pPr>
          </w:p>
        </w:tc>
        <w:tc>
          <w:tcPr>
            <w:tcW w:w="12169" w:type="dxa"/>
            <w:gridSpan w:val="8"/>
            <w:tcBorders>
              <w:top w:val="single" w:sz="8" w:space="0" w:color="auto"/>
              <w:left w:val="nil"/>
              <w:bottom w:val="single" w:sz="8" w:space="0" w:color="auto"/>
              <w:right w:val="nil"/>
            </w:tcBorders>
            <w:shd w:val="clear" w:color="auto" w:fill="auto"/>
            <w:vAlign w:val="bottom"/>
            <w:hideMark/>
          </w:tcPr>
          <w:p w14:paraId="6A74C8E1" w14:textId="77777777" w:rsidR="00555BC3" w:rsidRPr="00445268" w:rsidRDefault="00555BC3" w:rsidP="00357C81">
            <w:pPr>
              <w:ind w:right="-72"/>
              <w:jc w:val="center"/>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Consolidated</w:t>
            </w:r>
            <w:r w:rsidRPr="00445268">
              <w:rPr>
                <w:rFonts w:ascii="Arial" w:eastAsia="Times New Roman" w:hAnsi="Arial" w:hint="cs"/>
                <w:b/>
                <w:bCs/>
                <w:color w:val="auto"/>
                <w:sz w:val="16"/>
                <w:szCs w:val="16"/>
                <w:cs/>
              </w:rPr>
              <w:t xml:space="preserve"> </w:t>
            </w:r>
            <w:r w:rsidRPr="00445268">
              <w:rPr>
                <w:rFonts w:ascii="Arial" w:eastAsia="Times New Roman" w:hAnsi="Arial" w:cs="Arial" w:hint="cs"/>
                <w:b/>
                <w:bCs/>
                <w:color w:val="auto"/>
                <w:sz w:val="16"/>
                <w:szCs w:val="16"/>
              </w:rPr>
              <w:t>financial statements</w:t>
            </w:r>
          </w:p>
        </w:tc>
      </w:tr>
      <w:tr w:rsidR="003D5BEC" w:rsidRPr="00445268" w14:paraId="2C203BFD" w14:textId="77777777" w:rsidTr="00056982">
        <w:trPr>
          <w:trHeight w:val="20"/>
        </w:trPr>
        <w:tc>
          <w:tcPr>
            <w:tcW w:w="3226" w:type="dxa"/>
            <w:tcBorders>
              <w:top w:val="nil"/>
              <w:left w:val="nil"/>
              <w:bottom w:val="nil"/>
              <w:right w:val="nil"/>
            </w:tcBorders>
            <w:shd w:val="clear" w:color="auto" w:fill="auto"/>
            <w:vAlign w:val="bottom"/>
            <w:hideMark/>
          </w:tcPr>
          <w:p w14:paraId="6FCEFF0E" w14:textId="77777777" w:rsidR="003D5BEC" w:rsidRPr="00445268" w:rsidRDefault="003D5BEC" w:rsidP="003D5BEC">
            <w:pPr>
              <w:ind w:left="-101" w:right="-72"/>
              <w:jc w:val="both"/>
              <w:rPr>
                <w:rFonts w:ascii="Arial" w:eastAsia="Times New Roman" w:hAnsi="Arial" w:cs="Arial"/>
                <w:b/>
                <w:bCs/>
                <w:color w:val="auto"/>
                <w:sz w:val="16"/>
                <w:szCs w:val="16"/>
              </w:rPr>
            </w:pPr>
          </w:p>
        </w:tc>
        <w:tc>
          <w:tcPr>
            <w:tcW w:w="1418" w:type="dxa"/>
            <w:tcBorders>
              <w:top w:val="nil"/>
              <w:left w:val="nil"/>
              <w:bottom w:val="nil"/>
              <w:right w:val="nil"/>
            </w:tcBorders>
            <w:shd w:val="clear" w:color="auto" w:fill="auto"/>
            <w:vAlign w:val="bottom"/>
            <w:hideMark/>
          </w:tcPr>
          <w:p w14:paraId="731BABF3" w14:textId="03245928" w:rsidR="003D5BEC" w:rsidRPr="00445268" w:rsidRDefault="003D5BEC" w:rsidP="003D5BEC">
            <w:pPr>
              <w:ind w:right="-72"/>
              <w:jc w:val="right"/>
              <w:rPr>
                <w:rFonts w:ascii="Arial" w:eastAsia="Times New Roman" w:hAnsi="Arial" w:cs="Arial"/>
                <w:b/>
                <w:bCs/>
                <w:color w:val="auto"/>
                <w:sz w:val="16"/>
                <w:szCs w:val="16"/>
              </w:rPr>
            </w:pPr>
          </w:p>
        </w:tc>
        <w:tc>
          <w:tcPr>
            <w:tcW w:w="1559" w:type="dxa"/>
            <w:tcBorders>
              <w:top w:val="nil"/>
              <w:left w:val="nil"/>
              <w:bottom w:val="nil"/>
              <w:right w:val="nil"/>
            </w:tcBorders>
            <w:shd w:val="clear" w:color="auto" w:fill="auto"/>
            <w:vAlign w:val="bottom"/>
            <w:hideMark/>
          </w:tcPr>
          <w:p w14:paraId="07A090D4" w14:textId="6B0CCEB3"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Land </w:t>
            </w:r>
          </w:p>
        </w:tc>
        <w:tc>
          <w:tcPr>
            <w:tcW w:w="1559" w:type="dxa"/>
            <w:tcBorders>
              <w:top w:val="nil"/>
              <w:left w:val="nil"/>
              <w:bottom w:val="nil"/>
              <w:right w:val="nil"/>
            </w:tcBorders>
            <w:shd w:val="clear" w:color="auto" w:fill="auto"/>
            <w:vAlign w:val="bottom"/>
            <w:hideMark/>
          </w:tcPr>
          <w:p w14:paraId="35E0B8C2" w14:textId="6562A8EE" w:rsidR="003D5BEC" w:rsidRPr="00445268" w:rsidRDefault="003D5BEC" w:rsidP="003D5BEC">
            <w:pPr>
              <w:ind w:right="-72"/>
              <w:jc w:val="right"/>
              <w:rPr>
                <w:rFonts w:ascii="Arial" w:eastAsia="Times New Roman" w:hAnsi="Arial" w:cs="Arial"/>
                <w:b/>
                <w:bCs/>
                <w:color w:val="auto"/>
                <w:sz w:val="16"/>
                <w:szCs w:val="16"/>
              </w:rPr>
            </w:pPr>
          </w:p>
        </w:tc>
        <w:tc>
          <w:tcPr>
            <w:tcW w:w="1559" w:type="dxa"/>
            <w:tcBorders>
              <w:top w:val="nil"/>
              <w:left w:val="nil"/>
              <w:bottom w:val="nil"/>
              <w:right w:val="nil"/>
            </w:tcBorders>
            <w:shd w:val="clear" w:color="auto" w:fill="auto"/>
            <w:vAlign w:val="bottom"/>
            <w:hideMark/>
          </w:tcPr>
          <w:p w14:paraId="091CB69B" w14:textId="782A3381"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Building </w:t>
            </w:r>
          </w:p>
        </w:tc>
        <w:tc>
          <w:tcPr>
            <w:tcW w:w="1560" w:type="dxa"/>
            <w:tcBorders>
              <w:top w:val="nil"/>
              <w:left w:val="nil"/>
              <w:bottom w:val="nil"/>
              <w:right w:val="nil"/>
            </w:tcBorders>
            <w:shd w:val="clear" w:color="auto" w:fill="auto"/>
            <w:vAlign w:val="bottom"/>
            <w:hideMark/>
          </w:tcPr>
          <w:p w14:paraId="2D9620C4" w14:textId="4DA027AB"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Operating and </w:t>
            </w:r>
          </w:p>
        </w:tc>
        <w:tc>
          <w:tcPr>
            <w:tcW w:w="1559" w:type="dxa"/>
            <w:tcBorders>
              <w:top w:val="nil"/>
              <w:left w:val="nil"/>
              <w:bottom w:val="nil"/>
              <w:right w:val="nil"/>
            </w:tcBorders>
            <w:shd w:val="clear" w:color="auto" w:fill="auto"/>
            <w:vAlign w:val="bottom"/>
            <w:hideMark/>
          </w:tcPr>
          <w:p w14:paraId="7373CB7A" w14:textId="141EA03E" w:rsidR="003D5BEC" w:rsidRPr="00445268" w:rsidRDefault="003D5BEC" w:rsidP="003D5BEC">
            <w:pPr>
              <w:ind w:right="-72"/>
              <w:jc w:val="right"/>
              <w:rPr>
                <w:rFonts w:ascii="Arial" w:eastAsia="Times New Roman" w:hAnsi="Arial" w:cs="Arial"/>
                <w:b/>
                <w:bCs/>
                <w:color w:val="auto"/>
                <w:sz w:val="16"/>
                <w:szCs w:val="16"/>
              </w:rPr>
            </w:pPr>
          </w:p>
        </w:tc>
        <w:tc>
          <w:tcPr>
            <w:tcW w:w="1559" w:type="dxa"/>
            <w:tcBorders>
              <w:top w:val="nil"/>
              <w:left w:val="nil"/>
              <w:bottom w:val="nil"/>
              <w:right w:val="nil"/>
            </w:tcBorders>
            <w:shd w:val="clear" w:color="auto" w:fill="auto"/>
            <w:vAlign w:val="bottom"/>
            <w:hideMark/>
          </w:tcPr>
          <w:p w14:paraId="3C520414" w14:textId="7FE3A0E8"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Construction </w:t>
            </w:r>
          </w:p>
        </w:tc>
        <w:tc>
          <w:tcPr>
            <w:tcW w:w="1396" w:type="dxa"/>
            <w:tcBorders>
              <w:top w:val="nil"/>
              <w:left w:val="nil"/>
              <w:bottom w:val="nil"/>
              <w:right w:val="nil"/>
            </w:tcBorders>
            <w:shd w:val="clear" w:color="auto" w:fill="auto"/>
            <w:vAlign w:val="bottom"/>
            <w:hideMark/>
          </w:tcPr>
          <w:p w14:paraId="31733760" w14:textId="5AA0E7C7" w:rsidR="003D5BEC" w:rsidRPr="00445268" w:rsidRDefault="003D5BEC" w:rsidP="003D5BEC">
            <w:pPr>
              <w:ind w:right="-72"/>
              <w:jc w:val="right"/>
              <w:rPr>
                <w:rFonts w:ascii="Arial" w:eastAsia="Times New Roman" w:hAnsi="Arial" w:cs="Arial"/>
                <w:b/>
                <w:bCs/>
                <w:color w:val="auto"/>
                <w:sz w:val="16"/>
                <w:szCs w:val="16"/>
              </w:rPr>
            </w:pPr>
          </w:p>
        </w:tc>
      </w:tr>
      <w:tr w:rsidR="003D5BEC" w:rsidRPr="00445268" w14:paraId="54C11B12" w14:textId="77777777" w:rsidTr="00056982">
        <w:trPr>
          <w:trHeight w:val="20"/>
        </w:trPr>
        <w:tc>
          <w:tcPr>
            <w:tcW w:w="3226" w:type="dxa"/>
            <w:tcBorders>
              <w:top w:val="nil"/>
              <w:left w:val="nil"/>
              <w:bottom w:val="nil"/>
              <w:right w:val="nil"/>
            </w:tcBorders>
            <w:shd w:val="clear" w:color="auto" w:fill="auto"/>
            <w:vAlign w:val="bottom"/>
          </w:tcPr>
          <w:p w14:paraId="1D86EB12" w14:textId="77777777" w:rsidR="003D5BEC" w:rsidRPr="00445268" w:rsidRDefault="003D5BEC" w:rsidP="003D5BEC">
            <w:pPr>
              <w:ind w:left="-101" w:right="-72"/>
              <w:jc w:val="both"/>
              <w:rPr>
                <w:rFonts w:ascii="Arial" w:eastAsia="Times New Roman" w:hAnsi="Arial" w:cs="Arial"/>
                <w:b/>
                <w:bCs/>
                <w:color w:val="auto"/>
                <w:sz w:val="16"/>
                <w:szCs w:val="16"/>
              </w:rPr>
            </w:pPr>
          </w:p>
        </w:tc>
        <w:tc>
          <w:tcPr>
            <w:tcW w:w="1418" w:type="dxa"/>
            <w:tcBorders>
              <w:top w:val="nil"/>
              <w:left w:val="nil"/>
              <w:bottom w:val="nil"/>
              <w:right w:val="nil"/>
            </w:tcBorders>
            <w:shd w:val="clear" w:color="auto" w:fill="auto"/>
            <w:vAlign w:val="bottom"/>
          </w:tcPr>
          <w:p w14:paraId="5BF4E2FC" w14:textId="13A433F9"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Land</w:t>
            </w:r>
          </w:p>
        </w:tc>
        <w:tc>
          <w:tcPr>
            <w:tcW w:w="1559" w:type="dxa"/>
            <w:tcBorders>
              <w:top w:val="nil"/>
              <w:left w:val="nil"/>
              <w:bottom w:val="nil"/>
              <w:right w:val="nil"/>
            </w:tcBorders>
            <w:shd w:val="clear" w:color="auto" w:fill="auto"/>
            <w:vAlign w:val="bottom"/>
          </w:tcPr>
          <w:p w14:paraId="5CB4C865" w14:textId="1D6A92CD"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improvements</w:t>
            </w:r>
          </w:p>
        </w:tc>
        <w:tc>
          <w:tcPr>
            <w:tcW w:w="1559" w:type="dxa"/>
            <w:tcBorders>
              <w:top w:val="nil"/>
              <w:left w:val="nil"/>
              <w:bottom w:val="nil"/>
              <w:right w:val="nil"/>
            </w:tcBorders>
            <w:shd w:val="clear" w:color="auto" w:fill="auto"/>
            <w:vAlign w:val="bottom"/>
          </w:tcPr>
          <w:p w14:paraId="1E78A548" w14:textId="1C8E96EB"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Buildings</w:t>
            </w:r>
          </w:p>
        </w:tc>
        <w:tc>
          <w:tcPr>
            <w:tcW w:w="1559" w:type="dxa"/>
            <w:tcBorders>
              <w:top w:val="nil"/>
              <w:left w:val="nil"/>
              <w:bottom w:val="nil"/>
              <w:right w:val="nil"/>
            </w:tcBorders>
            <w:shd w:val="clear" w:color="auto" w:fill="auto"/>
            <w:vAlign w:val="bottom"/>
          </w:tcPr>
          <w:p w14:paraId="156985CA" w14:textId="2540840C"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improvements</w:t>
            </w:r>
          </w:p>
        </w:tc>
        <w:tc>
          <w:tcPr>
            <w:tcW w:w="1560" w:type="dxa"/>
            <w:tcBorders>
              <w:top w:val="nil"/>
              <w:left w:val="nil"/>
              <w:bottom w:val="nil"/>
              <w:right w:val="nil"/>
            </w:tcBorders>
            <w:shd w:val="clear" w:color="auto" w:fill="auto"/>
            <w:vAlign w:val="bottom"/>
          </w:tcPr>
          <w:p w14:paraId="0C3E4691" w14:textId="37168F8F"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other equipment</w:t>
            </w:r>
          </w:p>
        </w:tc>
        <w:tc>
          <w:tcPr>
            <w:tcW w:w="1559" w:type="dxa"/>
            <w:tcBorders>
              <w:top w:val="nil"/>
              <w:left w:val="nil"/>
              <w:bottom w:val="nil"/>
              <w:right w:val="nil"/>
            </w:tcBorders>
            <w:shd w:val="clear" w:color="auto" w:fill="auto"/>
            <w:vAlign w:val="bottom"/>
          </w:tcPr>
          <w:p w14:paraId="4C25D449" w14:textId="778E3A8F"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Motor vehicle</w:t>
            </w:r>
          </w:p>
        </w:tc>
        <w:tc>
          <w:tcPr>
            <w:tcW w:w="1559" w:type="dxa"/>
            <w:tcBorders>
              <w:top w:val="nil"/>
              <w:left w:val="nil"/>
              <w:bottom w:val="nil"/>
              <w:right w:val="nil"/>
            </w:tcBorders>
            <w:shd w:val="clear" w:color="auto" w:fill="auto"/>
            <w:vAlign w:val="bottom"/>
          </w:tcPr>
          <w:p w14:paraId="624DC36B" w14:textId="26698972"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in progress</w:t>
            </w:r>
          </w:p>
        </w:tc>
        <w:tc>
          <w:tcPr>
            <w:tcW w:w="1396" w:type="dxa"/>
            <w:tcBorders>
              <w:top w:val="nil"/>
              <w:left w:val="nil"/>
              <w:bottom w:val="nil"/>
              <w:right w:val="nil"/>
            </w:tcBorders>
            <w:shd w:val="clear" w:color="auto" w:fill="auto"/>
            <w:vAlign w:val="bottom"/>
          </w:tcPr>
          <w:p w14:paraId="5C4EC3F9" w14:textId="39CA99E1"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Total</w:t>
            </w:r>
          </w:p>
        </w:tc>
      </w:tr>
      <w:tr w:rsidR="00555BC3" w:rsidRPr="00445268" w14:paraId="3C07C53F" w14:textId="77777777" w:rsidTr="00056982">
        <w:trPr>
          <w:trHeight w:val="20"/>
        </w:trPr>
        <w:tc>
          <w:tcPr>
            <w:tcW w:w="3226" w:type="dxa"/>
            <w:tcBorders>
              <w:top w:val="nil"/>
              <w:left w:val="nil"/>
              <w:bottom w:val="nil"/>
              <w:right w:val="nil"/>
            </w:tcBorders>
            <w:shd w:val="clear" w:color="auto" w:fill="auto"/>
            <w:vAlign w:val="bottom"/>
            <w:hideMark/>
          </w:tcPr>
          <w:p w14:paraId="6BAA11C7" w14:textId="77777777" w:rsidR="00555BC3" w:rsidRPr="00445268" w:rsidRDefault="00555BC3" w:rsidP="00357C81">
            <w:pPr>
              <w:ind w:left="-101" w:right="-72"/>
              <w:jc w:val="both"/>
              <w:rPr>
                <w:rFonts w:ascii="Arial" w:eastAsia="Times New Roman" w:hAnsi="Arial" w:cs="Arial"/>
                <w:b/>
                <w:bCs/>
                <w:color w:val="auto"/>
                <w:sz w:val="16"/>
                <w:szCs w:val="16"/>
              </w:rPr>
            </w:pPr>
          </w:p>
        </w:tc>
        <w:tc>
          <w:tcPr>
            <w:tcW w:w="1418" w:type="dxa"/>
            <w:tcBorders>
              <w:top w:val="nil"/>
              <w:left w:val="nil"/>
              <w:bottom w:val="single" w:sz="8" w:space="0" w:color="auto"/>
              <w:right w:val="nil"/>
            </w:tcBorders>
            <w:shd w:val="clear" w:color="auto" w:fill="auto"/>
            <w:vAlign w:val="bottom"/>
            <w:hideMark/>
          </w:tcPr>
          <w:p w14:paraId="7678FA52"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559" w:type="dxa"/>
            <w:tcBorders>
              <w:top w:val="nil"/>
              <w:left w:val="nil"/>
              <w:bottom w:val="single" w:sz="8" w:space="0" w:color="auto"/>
              <w:right w:val="nil"/>
            </w:tcBorders>
            <w:shd w:val="clear" w:color="auto" w:fill="auto"/>
            <w:vAlign w:val="bottom"/>
            <w:hideMark/>
          </w:tcPr>
          <w:p w14:paraId="1A2825E2"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 xml:space="preserve"> Thousand Baht</w:t>
            </w:r>
          </w:p>
        </w:tc>
        <w:tc>
          <w:tcPr>
            <w:tcW w:w="1559" w:type="dxa"/>
            <w:tcBorders>
              <w:top w:val="nil"/>
              <w:left w:val="nil"/>
              <w:bottom w:val="single" w:sz="8" w:space="0" w:color="auto"/>
              <w:right w:val="nil"/>
            </w:tcBorders>
            <w:shd w:val="clear" w:color="auto" w:fill="auto"/>
            <w:vAlign w:val="bottom"/>
            <w:hideMark/>
          </w:tcPr>
          <w:p w14:paraId="11421FF4"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559" w:type="dxa"/>
            <w:tcBorders>
              <w:top w:val="nil"/>
              <w:left w:val="nil"/>
              <w:bottom w:val="single" w:sz="8" w:space="0" w:color="auto"/>
              <w:right w:val="nil"/>
            </w:tcBorders>
            <w:shd w:val="clear" w:color="auto" w:fill="auto"/>
            <w:vAlign w:val="bottom"/>
            <w:hideMark/>
          </w:tcPr>
          <w:p w14:paraId="30D086BE"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560" w:type="dxa"/>
            <w:tcBorders>
              <w:top w:val="nil"/>
              <w:left w:val="nil"/>
              <w:bottom w:val="single" w:sz="8" w:space="0" w:color="auto"/>
              <w:right w:val="nil"/>
            </w:tcBorders>
            <w:shd w:val="clear" w:color="auto" w:fill="auto"/>
            <w:vAlign w:val="bottom"/>
            <w:hideMark/>
          </w:tcPr>
          <w:p w14:paraId="4ACDFC37"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559" w:type="dxa"/>
            <w:tcBorders>
              <w:top w:val="nil"/>
              <w:left w:val="nil"/>
              <w:bottom w:val="single" w:sz="8" w:space="0" w:color="auto"/>
              <w:right w:val="nil"/>
            </w:tcBorders>
            <w:shd w:val="clear" w:color="auto" w:fill="auto"/>
            <w:vAlign w:val="bottom"/>
            <w:hideMark/>
          </w:tcPr>
          <w:p w14:paraId="5B51B7F9"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559" w:type="dxa"/>
            <w:tcBorders>
              <w:top w:val="nil"/>
              <w:left w:val="nil"/>
              <w:bottom w:val="single" w:sz="8" w:space="0" w:color="auto"/>
              <w:right w:val="nil"/>
            </w:tcBorders>
            <w:shd w:val="clear" w:color="auto" w:fill="auto"/>
            <w:vAlign w:val="bottom"/>
            <w:hideMark/>
          </w:tcPr>
          <w:p w14:paraId="690BBE2C"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396" w:type="dxa"/>
            <w:tcBorders>
              <w:top w:val="nil"/>
              <w:left w:val="nil"/>
              <w:bottom w:val="single" w:sz="8" w:space="0" w:color="auto"/>
              <w:right w:val="nil"/>
            </w:tcBorders>
            <w:shd w:val="clear" w:color="auto" w:fill="auto"/>
            <w:vAlign w:val="bottom"/>
            <w:hideMark/>
          </w:tcPr>
          <w:p w14:paraId="028B7B59" w14:textId="77777777" w:rsidR="00555BC3" w:rsidRPr="00445268" w:rsidRDefault="00555BC3" w:rsidP="00357C81">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r>
      <w:tr w:rsidR="00555BC3" w:rsidRPr="00445268" w14:paraId="26D5DFB2" w14:textId="77777777" w:rsidTr="00056982">
        <w:trPr>
          <w:trHeight w:val="20"/>
        </w:trPr>
        <w:tc>
          <w:tcPr>
            <w:tcW w:w="3226" w:type="dxa"/>
            <w:tcBorders>
              <w:top w:val="nil"/>
              <w:left w:val="nil"/>
              <w:bottom w:val="nil"/>
              <w:right w:val="nil"/>
            </w:tcBorders>
            <w:shd w:val="clear" w:color="auto" w:fill="auto"/>
            <w:vAlign w:val="bottom"/>
            <w:hideMark/>
          </w:tcPr>
          <w:p w14:paraId="1126D969" w14:textId="77777777" w:rsidR="00555BC3" w:rsidRPr="00445268" w:rsidRDefault="00555BC3" w:rsidP="00357C81">
            <w:pPr>
              <w:ind w:left="-101" w:right="-72"/>
              <w:jc w:val="both"/>
              <w:rPr>
                <w:rFonts w:ascii="Arial" w:eastAsia="Times New Roman" w:hAnsi="Arial" w:cs="Arial"/>
                <w:b/>
                <w:bCs/>
                <w:color w:val="auto"/>
                <w:sz w:val="16"/>
                <w:szCs w:val="16"/>
              </w:rPr>
            </w:pPr>
          </w:p>
        </w:tc>
        <w:tc>
          <w:tcPr>
            <w:tcW w:w="1418" w:type="dxa"/>
            <w:tcBorders>
              <w:top w:val="nil"/>
              <w:left w:val="nil"/>
              <w:bottom w:val="nil"/>
              <w:right w:val="nil"/>
            </w:tcBorders>
            <w:shd w:val="clear" w:color="000000" w:fill="FAFAFA"/>
            <w:vAlign w:val="bottom"/>
          </w:tcPr>
          <w:p w14:paraId="1A6F3B42" w14:textId="1C827EA4"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3841099A" w14:textId="6082FF21"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321A1C62" w14:textId="30B9BC8B"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2EBFA15C" w14:textId="5DB62BC3" w:rsidR="00555BC3" w:rsidRPr="00445268" w:rsidRDefault="00555BC3" w:rsidP="00357C81">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000000" w:fill="FAFAFA"/>
            <w:vAlign w:val="bottom"/>
          </w:tcPr>
          <w:p w14:paraId="089E2463" w14:textId="5FCD2FF8"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35E694E6" w14:textId="64D523D9"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69EB1877" w14:textId="65B17B54" w:rsidR="00555BC3" w:rsidRPr="00445268" w:rsidRDefault="00555BC3" w:rsidP="00357C81">
            <w:pPr>
              <w:ind w:right="-72"/>
              <w:jc w:val="right"/>
              <w:rPr>
                <w:rFonts w:ascii="Arial" w:eastAsia="Times New Roman" w:hAnsi="Arial" w:cs="Arial"/>
                <w:color w:val="auto"/>
                <w:sz w:val="16"/>
                <w:szCs w:val="16"/>
              </w:rPr>
            </w:pPr>
          </w:p>
        </w:tc>
        <w:tc>
          <w:tcPr>
            <w:tcW w:w="1396" w:type="dxa"/>
            <w:tcBorders>
              <w:top w:val="nil"/>
              <w:left w:val="nil"/>
              <w:bottom w:val="nil"/>
              <w:right w:val="nil"/>
            </w:tcBorders>
            <w:shd w:val="clear" w:color="000000" w:fill="FAFAFA"/>
            <w:vAlign w:val="bottom"/>
          </w:tcPr>
          <w:p w14:paraId="7B16700F" w14:textId="7530A186" w:rsidR="00555BC3" w:rsidRPr="00445268" w:rsidRDefault="00555BC3" w:rsidP="00357C81">
            <w:pPr>
              <w:ind w:right="-72"/>
              <w:jc w:val="right"/>
              <w:rPr>
                <w:rFonts w:ascii="Arial" w:eastAsia="Times New Roman" w:hAnsi="Arial" w:cs="Arial"/>
                <w:color w:val="auto"/>
                <w:sz w:val="16"/>
                <w:szCs w:val="16"/>
              </w:rPr>
            </w:pPr>
          </w:p>
        </w:tc>
      </w:tr>
      <w:tr w:rsidR="00555BC3" w:rsidRPr="00445268" w14:paraId="4923FFD2" w14:textId="77777777" w:rsidTr="00056982">
        <w:trPr>
          <w:trHeight w:val="20"/>
        </w:trPr>
        <w:tc>
          <w:tcPr>
            <w:tcW w:w="3226" w:type="dxa"/>
            <w:tcBorders>
              <w:top w:val="nil"/>
              <w:left w:val="nil"/>
              <w:bottom w:val="nil"/>
              <w:right w:val="nil"/>
            </w:tcBorders>
            <w:shd w:val="clear" w:color="auto" w:fill="auto"/>
            <w:vAlign w:val="bottom"/>
            <w:hideMark/>
          </w:tcPr>
          <w:p w14:paraId="75F36708" w14:textId="77777777" w:rsidR="00555BC3" w:rsidRPr="00445268" w:rsidRDefault="00555BC3" w:rsidP="00357C81">
            <w:pPr>
              <w:ind w:left="-101" w:right="-72"/>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For the year ended 31 December 2019</w:t>
            </w:r>
          </w:p>
        </w:tc>
        <w:tc>
          <w:tcPr>
            <w:tcW w:w="1418" w:type="dxa"/>
            <w:tcBorders>
              <w:top w:val="nil"/>
              <w:left w:val="nil"/>
              <w:bottom w:val="nil"/>
              <w:right w:val="nil"/>
            </w:tcBorders>
            <w:shd w:val="clear" w:color="000000" w:fill="FAFAFA"/>
            <w:vAlign w:val="bottom"/>
          </w:tcPr>
          <w:p w14:paraId="15C4A707" w14:textId="202128FD"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34487A9B" w14:textId="2CC51772"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5B945596" w14:textId="64DA7B9D"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64A44E0E" w14:textId="5FE16487" w:rsidR="00555BC3" w:rsidRPr="00445268" w:rsidRDefault="00555BC3" w:rsidP="00357C81">
            <w:pPr>
              <w:ind w:right="-72"/>
              <w:jc w:val="right"/>
              <w:rPr>
                <w:rFonts w:ascii="Arial" w:eastAsia="Times New Roman" w:hAnsi="Arial" w:cs="Arial"/>
                <w:color w:val="auto"/>
                <w:sz w:val="16"/>
                <w:szCs w:val="16"/>
              </w:rPr>
            </w:pPr>
          </w:p>
        </w:tc>
        <w:tc>
          <w:tcPr>
            <w:tcW w:w="1560" w:type="dxa"/>
            <w:tcBorders>
              <w:top w:val="nil"/>
              <w:left w:val="nil"/>
              <w:bottom w:val="nil"/>
              <w:right w:val="nil"/>
            </w:tcBorders>
            <w:shd w:val="clear" w:color="000000" w:fill="FAFAFA"/>
            <w:vAlign w:val="bottom"/>
          </w:tcPr>
          <w:p w14:paraId="0E5364E0" w14:textId="7C7998A1"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3051AD88" w14:textId="4BF12086" w:rsidR="00555BC3" w:rsidRPr="00445268" w:rsidRDefault="00555BC3" w:rsidP="00357C81">
            <w:pPr>
              <w:ind w:right="-72"/>
              <w:jc w:val="right"/>
              <w:rPr>
                <w:rFonts w:ascii="Arial" w:eastAsia="Times New Roman" w:hAnsi="Arial" w:cs="Arial"/>
                <w:color w:val="auto"/>
                <w:sz w:val="16"/>
                <w:szCs w:val="16"/>
              </w:rPr>
            </w:pPr>
          </w:p>
        </w:tc>
        <w:tc>
          <w:tcPr>
            <w:tcW w:w="1559" w:type="dxa"/>
            <w:tcBorders>
              <w:top w:val="nil"/>
              <w:left w:val="nil"/>
              <w:bottom w:val="nil"/>
              <w:right w:val="nil"/>
            </w:tcBorders>
            <w:shd w:val="clear" w:color="000000" w:fill="FAFAFA"/>
            <w:vAlign w:val="bottom"/>
          </w:tcPr>
          <w:p w14:paraId="487B112C" w14:textId="3C455C42" w:rsidR="00555BC3" w:rsidRPr="00445268" w:rsidRDefault="00555BC3" w:rsidP="00357C81">
            <w:pPr>
              <w:ind w:right="-72"/>
              <w:jc w:val="right"/>
              <w:rPr>
                <w:rFonts w:ascii="Arial" w:eastAsia="Times New Roman" w:hAnsi="Arial" w:cs="Arial"/>
                <w:color w:val="auto"/>
                <w:sz w:val="16"/>
                <w:szCs w:val="16"/>
              </w:rPr>
            </w:pPr>
          </w:p>
        </w:tc>
        <w:tc>
          <w:tcPr>
            <w:tcW w:w="1396" w:type="dxa"/>
            <w:tcBorders>
              <w:top w:val="nil"/>
              <w:left w:val="nil"/>
              <w:bottom w:val="nil"/>
              <w:right w:val="nil"/>
            </w:tcBorders>
            <w:shd w:val="clear" w:color="000000" w:fill="FAFAFA"/>
            <w:vAlign w:val="bottom"/>
          </w:tcPr>
          <w:p w14:paraId="344EABDD" w14:textId="55411166" w:rsidR="00555BC3" w:rsidRPr="00445268" w:rsidRDefault="00555BC3" w:rsidP="00357C81">
            <w:pPr>
              <w:ind w:right="-72"/>
              <w:jc w:val="right"/>
              <w:rPr>
                <w:rFonts w:ascii="Arial" w:eastAsia="Times New Roman" w:hAnsi="Arial" w:cs="Arial"/>
                <w:color w:val="auto"/>
                <w:sz w:val="16"/>
                <w:szCs w:val="16"/>
              </w:rPr>
            </w:pPr>
          </w:p>
        </w:tc>
      </w:tr>
      <w:tr w:rsidR="00555BC3" w:rsidRPr="00445268" w14:paraId="20A16633" w14:textId="77777777" w:rsidTr="00056982">
        <w:trPr>
          <w:trHeight w:val="20"/>
        </w:trPr>
        <w:tc>
          <w:tcPr>
            <w:tcW w:w="3226" w:type="dxa"/>
            <w:tcBorders>
              <w:top w:val="nil"/>
              <w:left w:val="nil"/>
              <w:bottom w:val="nil"/>
              <w:right w:val="nil"/>
            </w:tcBorders>
            <w:shd w:val="clear" w:color="auto" w:fill="auto"/>
            <w:vAlign w:val="bottom"/>
            <w:hideMark/>
          </w:tcPr>
          <w:p w14:paraId="051A0085" w14:textId="77777777" w:rsidR="00555BC3" w:rsidRPr="00445268" w:rsidRDefault="00555BC3"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Opening net book amount</w:t>
            </w:r>
          </w:p>
        </w:tc>
        <w:tc>
          <w:tcPr>
            <w:tcW w:w="1418" w:type="dxa"/>
            <w:tcBorders>
              <w:top w:val="nil"/>
              <w:left w:val="nil"/>
              <w:bottom w:val="nil"/>
              <w:right w:val="nil"/>
            </w:tcBorders>
            <w:shd w:val="clear" w:color="000000" w:fill="FAFAFA"/>
            <w:vAlign w:val="bottom"/>
            <w:hideMark/>
          </w:tcPr>
          <w:p w14:paraId="5192B100"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3,097,598</w:t>
            </w:r>
          </w:p>
        </w:tc>
        <w:tc>
          <w:tcPr>
            <w:tcW w:w="1559" w:type="dxa"/>
            <w:tcBorders>
              <w:top w:val="nil"/>
              <w:left w:val="nil"/>
              <w:bottom w:val="nil"/>
              <w:right w:val="nil"/>
            </w:tcBorders>
            <w:shd w:val="clear" w:color="000000" w:fill="FAFAFA"/>
            <w:vAlign w:val="bottom"/>
            <w:hideMark/>
          </w:tcPr>
          <w:p w14:paraId="039D402B"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2,868</w:t>
            </w:r>
          </w:p>
        </w:tc>
        <w:tc>
          <w:tcPr>
            <w:tcW w:w="1559" w:type="dxa"/>
            <w:tcBorders>
              <w:top w:val="nil"/>
              <w:left w:val="nil"/>
              <w:bottom w:val="nil"/>
              <w:right w:val="nil"/>
            </w:tcBorders>
            <w:shd w:val="clear" w:color="000000" w:fill="FAFAFA"/>
            <w:vAlign w:val="bottom"/>
            <w:hideMark/>
          </w:tcPr>
          <w:p w14:paraId="42B36C11"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4,205,834</w:t>
            </w:r>
          </w:p>
        </w:tc>
        <w:tc>
          <w:tcPr>
            <w:tcW w:w="1559" w:type="dxa"/>
            <w:tcBorders>
              <w:top w:val="nil"/>
              <w:left w:val="nil"/>
              <w:bottom w:val="nil"/>
              <w:right w:val="nil"/>
            </w:tcBorders>
            <w:shd w:val="clear" w:color="000000" w:fill="FAFAFA"/>
            <w:vAlign w:val="bottom"/>
            <w:hideMark/>
          </w:tcPr>
          <w:p w14:paraId="784595B9"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388,843</w:t>
            </w:r>
          </w:p>
        </w:tc>
        <w:tc>
          <w:tcPr>
            <w:tcW w:w="1560" w:type="dxa"/>
            <w:tcBorders>
              <w:top w:val="nil"/>
              <w:left w:val="nil"/>
              <w:bottom w:val="nil"/>
              <w:right w:val="nil"/>
            </w:tcBorders>
            <w:shd w:val="clear" w:color="000000" w:fill="FAFAFA"/>
            <w:vAlign w:val="bottom"/>
            <w:hideMark/>
          </w:tcPr>
          <w:p w14:paraId="208DDA56"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1,261,347</w:t>
            </w:r>
          </w:p>
        </w:tc>
        <w:tc>
          <w:tcPr>
            <w:tcW w:w="1559" w:type="dxa"/>
            <w:tcBorders>
              <w:top w:val="nil"/>
              <w:left w:val="nil"/>
              <w:bottom w:val="nil"/>
              <w:right w:val="nil"/>
            </w:tcBorders>
            <w:shd w:val="clear" w:color="000000" w:fill="FAFAFA"/>
            <w:vAlign w:val="bottom"/>
            <w:hideMark/>
          </w:tcPr>
          <w:p w14:paraId="7CFDE018"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113,611</w:t>
            </w:r>
          </w:p>
        </w:tc>
        <w:tc>
          <w:tcPr>
            <w:tcW w:w="1559" w:type="dxa"/>
            <w:tcBorders>
              <w:top w:val="nil"/>
              <w:left w:val="nil"/>
              <w:bottom w:val="nil"/>
              <w:right w:val="nil"/>
            </w:tcBorders>
            <w:shd w:val="clear" w:color="000000" w:fill="FAFAFA"/>
            <w:vAlign w:val="bottom"/>
            <w:hideMark/>
          </w:tcPr>
          <w:p w14:paraId="328AE42B"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1,312,149</w:t>
            </w:r>
          </w:p>
        </w:tc>
        <w:tc>
          <w:tcPr>
            <w:tcW w:w="1396" w:type="dxa"/>
            <w:tcBorders>
              <w:top w:val="nil"/>
              <w:left w:val="nil"/>
              <w:bottom w:val="nil"/>
              <w:right w:val="nil"/>
            </w:tcBorders>
            <w:shd w:val="clear" w:color="000000" w:fill="FAFAFA"/>
            <w:vAlign w:val="bottom"/>
            <w:hideMark/>
          </w:tcPr>
          <w:p w14:paraId="15600B62"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10,382,250</w:t>
            </w:r>
          </w:p>
        </w:tc>
      </w:tr>
      <w:tr w:rsidR="00555BC3" w:rsidRPr="00445268" w14:paraId="62D5A060" w14:textId="77777777" w:rsidTr="00056982">
        <w:trPr>
          <w:trHeight w:val="20"/>
        </w:trPr>
        <w:tc>
          <w:tcPr>
            <w:tcW w:w="3226" w:type="dxa"/>
            <w:tcBorders>
              <w:top w:val="nil"/>
              <w:left w:val="nil"/>
              <w:bottom w:val="nil"/>
              <w:right w:val="nil"/>
            </w:tcBorders>
            <w:shd w:val="clear" w:color="auto" w:fill="auto"/>
            <w:vAlign w:val="bottom"/>
            <w:hideMark/>
          </w:tcPr>
          <w:p w14:paraId="6ADA83D2" w14:textId="77777777" w:rsidR="00555BC3" w:rsidRPr="00445268" w:rsidRDefault="00555BC3"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Additions</w:t>
            </w:r>
          </w:p>
        </w:tc>
        <w:tc>
          <w:tcPr>
            <w:tcW w:w="1418" w:type="dxa"/>
            <w:tcBorders>
              <w:top w:val="nil"/>
              <w:left w:val="nil"/>
              <w:bottom w:val="nil"/>
              <w:right w:val="nil"/>
            </w:tcBorders>
            <w:shd w:val="clear" w:color="000000" w:fill="FAFAFA"/>
            <w:vAlign w:val="bottom"/>
            <w:hideMark/>
          </w:tcPr>
          <w:p w14:paraId="5C001290"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9D50126"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1,850</w:t>
            </w:r>
          </w:p>
        </w:tc>
        <w:tc>
          <w:tcPr>
            <w:tcW w:w="1559" w:type="dxa"/>
            <w:tcBorders>
              <w:top w:val="nil"/>
              <w:left w:val="nil"/>
              <w:bottom w:val="nil"/>
              <w:right w:val="nil"/>
            </w:tcBorders>
            <w:shd w:val="clear" w:color="000000" w:fill="FAFAFA"/>
            <w:vAlign w:val="bottom"/>
            <w:hideMark/>
          </w:tcPr>
          <w:p w14:paraId="4B99B252"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46,267</w:t>
            </w:r>
          </w:p>
        </w:tc>
        <w:tc>
          <w:tcPr>
            <w:tcW w:w="1559" w:type="dxa"/>
            <w:tcBorders>
              <w:top w:val="nil"/>
              <w:left w:val="nil"/>
              <w:bottom w:val="nil"/>
              <w:right w:val="nil"/>
            </w:tcBorders>
            <w:shd w:val="clear" w:color="000000" w:fill="FAFAFA"/>
            <w:vAlign w:val="bottom"/>
            <w:hideMark/>
          </w:tcPr>
          <w:p w14:paraId="625AD15F"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34,237</w:t>
            </w:r>
          </w:p>
        </w:tc>
        <w:tc>
          <w:tcPr>
            <w:tcW w:w="1560" w:type="dxa"/>
            <w:tcBorders>
              <w:top w:val="nil"/>
              <w:left w:val="nil"/>
              <w:bottom w:val="nil"/>
              <w:right w:val="nil"/>
            </w:tcBorders>
            <w:shd w:val="clear" w:color="000000" w:fill="FAFAFA"/>
            <w:vAlign w:val="bottom"/>
            <w:hideMark/>
          </w:tcPr>
          <w:p w14:paraId="511F24B1"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207,700</w:t>
            </w:r>
          </w:p>
        </w:tc>
        <w:tc>
          <w:tcPr>
            <w:tcW w:w="1559" w:type="dxa"/>
            <w:tcBorders>
              <w:top w:val="nil"/>
              <w:left w:val="nil"/>
              <w:bottom w:val="nil"/>
              <w:right w:val="nil"/>
            </w:tcBorders>
            <w:shd w:val="clear" w:color="000000" w:fill="FAFAFA"/>
            <w:vAlign w:val="bottom"/>
            <w:hideMark/>
          </w:tcPr>
          <w:p w14:paraId="32CF8BD1"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44,121</w:t>
            </w:r>
          </w:p>
        </w:tc>
        <w:tc>
          <w:tcPr>
            <w:tcW w:w="1559" w:type="dxa"/>
            <w:tcBorders>
              <w:top w:val="nil"/>
              <w:left w:val="nil"/>
              <w:bottom w:val="nil"/>
              <w:right w:val="nil"/>
            </w:tcBorders>
            <w:shd w:val="clear" w:color="000000" w:fill="FAFAFA"/>
            <w:vAlign w:val="bottom"/>
            <w:hideMark/>
          </w:tcPr>
          <w:p w14:paraId="5F33B1E2"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733,605</w:t>
            </w:r>
          </w:p>
        </w:tc>
        <w:tc>
          <w:tcPr>
            <w:tcW w:w="1396" w:type="dxa"/>
            <w:tcBorders>
              <w:top w:val="nil"/>
              <w:left w:val="nil"/>
              <w:bottom w:val="nil"/>
              <w:right w:val="nil"/>
            </w:tcBorders>
            <w:shd w:val="clear" w:color="000000" w:fill="FAFAFA"/>
            <w:vAlign w:val="bottom"/>
            <w:hideMark/>
          </w:tcPr>
          <w:p w14:paraId="5D3C0696"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1,067,780</w:t>
            </w:r>
          </w:p>
        </w:tc>
      </w:tr>
      <w:tr w:rsidR="00555BC3" w:rsidRPr="00445268" w14:paraId="1DD2DA2B" w14:textId="77777777" w:rsidTr="00056982">
        <w:trPr>
          <w:trHeight w:val="20"/>
        </w:trPr>
        <w:tc>
          <w:tcPr>
            <w:tcW w:w="3226" w:type="dxa"/>
            <w:tcBorders>
              <w:top w:val="nil"/>
              <w:left w:val="nil"/>
              <w:bottom w:val="nil"/>
              <w:right w:val="nil"/>
            </w:tcBorders>
            <w:shd w:val="clear" w:color="auto" w:fill="auto"/>
            <w:vAlign w:val="bottom"/>
            <w:hideMark/>
          </w:tcPr>
          <w:p w14:paraId="387674B1" w14:textId="77777777" w:rsidR="00555BC3" w:rsidRPr="00445268" w:rsidRDefault="00555BC3"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Disposals</w:t>
            </w:r>
          </w:p>
        </w:tc>
        <w:tc>
          <w:tcPr>
            <w:tcW w:w="1418" w:type="dxa"/>
            <w:tcBorders>
              <w:top w:val="nil"/>
              <w:left w:val="nil"/>
              <w:bottom w:val="nil"/>
              <w:right w:val="nil"/>
            </w:tcBorders>
            <w:shd w:val="clear" w:color="000000" w:fill="FAFAFA"/>
            <w:vAlign w:val="bottom"/>
            <w:hideMark/>
          </w:tcPr>
          <w:p w14:paraId="336780C5"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24C3D092"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7254410"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3BB0D72E"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000000" w:fill="FAFAFA"/>
            <w:vAlign w:val="bottom"/>
            <w:hideMark/>
          </w:tcPr>
          <w:p w14:paraId="0A3BD07D"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840)</w:t>
            </w:r>
          </w:p>
        </w:tc>
        <w:tc>
          <w:tcPr>
            <w:tcW w:w="1559" w:type="dxa"/>
            <w:tcBorders>
              <w:top w:val="nil"/>
              <w:left w:val="nil"/>
              <w:bottom w:val="nil"/>
              <w:right w:val="nil"/>
            </w:tcBorders>
            <w:shd w:val="clear" w:color="000000" w:fill="FAFAFA"/>
            <w:vAlign w:val="bottom"/>
            <w:hideMark/>
          </w:tcPr>
          <w:p w14:paraId="33B9F78B"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(805)</w:t>
            </w:r>
          </w:p>
        </w:tc>
        <w:tc>
          <w:tcPr>
            <w:tcW w:w="1559" w:type="dxa"/>
            <w:tcBorders>
              <w:top w:val="nil"/>
              <w:left w:val="nil"/>
              <w:bottom w:val="nil"/>
              <w:right w:val="nil"/>
            </w:tcBorders>
            <w:shd w:val="clear" w:color="000000" w:fill="FAFAFA"/>
            <w:vAlign w:val="bottom"/>
            <w:hideMark/>
          </w:tcPr>
          <w:p w14:paraId="005A68D1"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006)</w:t>
            </w:r>
          </w:p>
        </w:tc>
        <w:tc>
          <w:tcPr>
            <w:tcW w:w="1396" w:type="dxa"/>
            <w:tcBorders>
              <w:top w:val="nil"/>
              <w:left w:val="nil"/>
              <w:bottom w:val="nil"/>
              <w:right w:val="nil"/>
            </w:tcBorders>
            <w:shd w:val="clear" w:color="000000" w:fill="FAFAFA"/>
            <w:vAlign w:val="bottom"/>
            <w:hideMark/>
          </w:tcPr>
          <w:p w14:paraId="2773BAD2"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651)</w:t>
            </w:r>
          </w:p>
        </w:tc>
      </w:tr>
      <w:tr w:rsidR="00555BC3" w:rsidRPr="00445268" w14:paraId="58724CD5" w14:textId="77777777" w:rsidTr="00056982">
        <w:trPr>
          <w:trHeight w:val="20"/>
        </w:trPr>
        <w:tc>
          <w:tcPr>
            <w:tcW w:w="3226" w:type="dxa"/>
            <w:tcBorders>
              <w:top w:val="nil"/>
              <w:left w:val="nil"/>
              <w:bottom w:val="nil"/>
              <w:right w:val="nil"/>
            </w:tcBorders>
            <w:shd w:val="clear" w:color="auto" w:fill="auto"/>
            <w:vAlign w:val="bottom"/>
            <w:hideMark/>
          </w:tcPr>
          <w:p w14:paraId="3D08573F" w14:textId="77777777" w:rsidR="00555BC3" w:rsidRPr="00445268" w:rsidRDefault="00555BC3"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Transfer in (out) </w:t>
            </w:r>
          </w:p>
        </w:tc>
        <w:tc>
          <w:tcPr>
            <w:tcW w:w="1418" w:type="dxa"/>
            <w:tcBorders>
              <w:top w:val="nil"/>
              <w:left w:val="nil"/>
              <w:bottom w:val="nil"/>
              <w:right w:val="nil"/>
            </w:tcBorders>
            <w:shd w:val="clear" w:color="000000" w:fill="FAFAFA"/>
            <w:vAlign w:val="bottom"/>
            <w:hideMark/>
          </w:tcPr>
          <w:p w14:paraId="0407EB80"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(212)</w:t>
            </w:r>
          </w:p>
        </w:tc>
        <w:tc>
          <w:tcPr>
            <w:tcW w:w="1559" w:type="dxa"/>
            <w:tcBorders>
              <w:top w:val="nil"/>
              <w:left w:val="nil"/>
              <w:bottom w:val="nil"/>
              <w:right w:val="nil"/>
            </w:tcBorders>
            <w:shd w:val="clear" w:color="000000" w:fill="FAFAFA"/>
            <w:vAlign w:val="bottom"/>
            <w:hideMark/>
          </w:tcPr>
          <w:p w14:paraId="3EE23849"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13,024</w:t>
            </w:r>
          </w:p>
        </w:tc>
        <w:tc>
          <w:tcPr>
            <w:tcW w:w="1559" w:type="dxa"/>
            <w:tcBorders>
              <w:top w:val="nil"/>
              <w:left w:val="nil"/>
              <w:bottom w:val="nil"/>
              <w:right w:val="nil"/>
            </w:tcBorders>
            <w:shd w:val="clear" w:color="000000" w:fill="FAFAFA"/>
            <w:vAlign w:val="bottom"/>
            <w:hideMark/>
          </w:tcPr>
          <w:p w14:paraId="0796177F"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909,846</w:t>
            </w:r>
          </w:p>
        </w:tc>
        <w:tc>
          <w:tcPr>
            <w:tcW w:w="1559" w:type="dxa"/>
            <w:tcBorders>
              <w:top w:val="nil"/>
              <w:left w:val="nil"/>
              <w:bottom w:val="nil"/>
              <w:right w:val="nil"/>
            </w:tcBorders>
            <w:shd w:val="clear" w:color="000000" w:fill="FAFAFA"/>
            <w:vAlign w:val="bottom"/>
            <w:hideMark/>
          </w:tcPr>
          <w:p w14:paraId="241027D9"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180,328</w:t>
            </w:r>
          </w:p>
        </w:tc>
        <w:tc>
          <w:tcPr>
            <w:tcW w:w="1560" w:type="dxa"/>
            <w:tcBorders>
              <w:top w:val="nil"/>
              <w:left w:val="nil"/>
              <w:bottom w:val="nil"/>
              <w:right w:val="nil"/>
            </w:tcBorders>
            <w:shd w:val="clear" w:color="000000" w:fill="FAFAFA"/>
            <w:vAlign w:val="bottom"/>
            <w:hideMark/>
          </w:tcPr>
          <w:p w14:paraId="1AD578F7"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574,991</w:t>
            </w:r>
          </w:p>
        </w:tc>
        <w:tc>
          <w:tcPr>
            <w:tcW w:w="1559" w:type="dxa"/>
            <w:tcBorders>
              <w:top w:val="nil"/>
              <w:left w:val="nil"/>
              <w:bottom w:val="nil"/>
              <w:right w:val="nil"/>
            </w:tcBorders>
            <w:shd w:val="clear" w:color="000000" w:fill="FAFAFA"/>
            <w:vAlign w:val="bottom"/>
            <w:hideMark/>
          </w:tcPr>
          <w:p w14:paraId="0A8E5A00"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121F634E"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677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977)</w:t>
            </w:r>
          </w:p>
        </w:tc>
        <w:tc>
          <w:tcPr>
            <w:tcW w:w="1396" w:type="dxa"/>
            <w:tcBorders>
              <w:top w:val="nil"/>
              <w:left w:val="nil"/>
              <w:bottom w:val="nil"/>
              <w:right w:val="nil"/>
            </w:tcBorders>
            <w:shd w:val="clear" w:color="000000" w:fill="FAFAFA"/>
            <w:vAlign w:val="bottom"/>
            <w:hideMark/>
          </w:tcPr>
          <w:p w14:paraId="59316EBE"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r>
      <w:tr w:rsidR="00555BC3" w:rsidRPr="00445268" w14:paraId="0127392E" w14:textId="77777777" w:rsidTr="00056982">
        <w:trPr>
          <w:trHeight w:val="20"/>
        </w:trPr>
        <w:tc>
          <w:tcPr>
            <w:tcW w:w="3226" w:type="dxa"/>
            <w:tcBorders>
              <w:top w:val="nil"/>
              <w:left w:val="nil"/>
              <w:bottom w:val="nil"/>
              <w:right w:val="nil"/>
            </w:tcBorders>
            <w:shd w:val="clear" w:color="auto" w:fill="auto"/>
            <w:vAlign w:val="bottom"/>
            <w:hideMark/>
          </w:tcPr>
          <w:p w14:paraId="33FA711B" w14:textId="77777777" w:rsidR="00555BC3" w:rsidRPr="00445268" w:rsidRDefault="00555BC3"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Depreciation charge </w:t>
            </w:r>
          </w:p>
        </w:tc>
        <w:tc>
          <w:tcPr>
            <w:tcW w:w="1418" w:type="dxa"/>
            <w:tcBorders>
              <w:top w:val="nil"/>
              <w:left w:val="nil"/>
              <w:bottom w:val="nil"/>
              <w:right w:val="nil"/>
            </w:tcBorders>
            <w:shd w:val="clear" w:color="000000" w:fill="FAFAFA"/>
            <w:vAlign w:val="bottom"/>
            <w:hideMark/>
          </w:tcPr>
          <w:p w14:paraId="29D1D79A"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7248EAA9"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521)</w:t>
            </w:r>
          </w:p>
        </w:tc>
        <w:tc>
          <w:tcPr>
            <w:tcW w:w="1559" w:type="dxa"/>
            <w:tcBorders>
              <w:top w:val="nil"/>
              <w:left w:val="nil"/>
              <w:bottom w:val="nil"/>
              <w:right w:val="nil"/>
            </w:tcBorders>
            <w:shd w:val="clear" w:color="000000" w:fill="FAFAFA"/>
            <w:vAlign w:val="bottom"/>
            <w:hideMark/>
          </w:tcPr>
          <w:p w14:paraId="725F4CAD"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(158</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449)</w:t>
            </w:r>
          </w:p>
        </w:tc>
        <w:tc>
          <w:tcPr>
            <w:tcW w:w="1559" w:type="dxa"/>
            <w:tcBorders>
              <w:top w:val="nil"/>
              <w:left w:val="nil"/>
              <w:bottom w:val="nil"/>
              <w:right w:val="nil"/>
            </w:tcBorders>
            <w:shd w:val="clear" w:color="000000" w:fill="FAFAFA"/>
            <w:vAlign w:val="bottom"/>
            <w:hideMark/>
          </w:tcPr>
          <w:p w14:paraId="4D0D8FA5"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(53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726)</w:t>
            </w:r>
          </w:p>
        </w:tc>
        <w:tc>
          <w:tcPr>
            <w:tcW w:w="1560" w:type="dxa"/>
            <w:tcBorders>
              <w:top w:val="nil"/>
              <w:left w:val="nil"/>
              <w:bottom w:val="nil"/>
              <w:right w:val="nil"/>
            </w:tcBorders>
            <w:shd w:val="clear" w:color="000000" w:fill="FAFAFA"/>
            <w:vAlign w:val="bottom"/>
            <w:hideMark/>
          </w:tcPr>
          <w:p w14:paraId="1C4C7E17"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(330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446)</w:t>
            </w:r>
          </w:p>
        </w:tc>
        <w:tc>
          <w:tcPr>
            <w:tcW w:w="1559" w:type="dxa"/>
            <w:tcBorders>
              <w:top w:val="nil"/>
              <w:left w:val="nil"/>
              <w:bottom w:val="nil"/>
              <w:right w:val="nil"/>
            </w:tcBorders>
            <w:shd w:val="clear" w:color="000000" w:fill="FAFAFA"/>
            <w:vAlign w:val="bottom"/>
            <w:hideMark/>
          </w:tcPr>
          <w:p w14:paraId="3D8E0755"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198)</w:t>
            </w:r>
          </w:p>
        </w:tc>
        <w:tc>
          <w:tcPr>
            <w:tcW w:w="1559" w:type="dxa"/>
            <w:tcBorders>
              <w:top w:val="nil"/>
              <w:left w:val="nil"/>
              <w:bottom w:val="nil"/>
              <w:right w:val="nil"/>
            </w:tcBorders>
            <w:shd w:val="clear" w:color="000000" w:fill="FAFAFA"/>
            <w:vAlign w:val="bottom"/>
            <w:hideMark/>
          </w:tcPr>
          <w:p w14:paraId="0CBC0C97"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396" w:type="dxa"/>
            <w:tcBorders>
              <w:top w:val="nil"/>
              <w:left w:val="nil"/>
              <w:bottom w:val="nil"/>
              <w:right w:val="nil"/>
            </w:tcBorders>
            <w:shd w:val="clear" w:color="000000" w:fill="FAFAFA"/>
            <w:vAlign w:val="bottom"/>
            <w:hideMark/>
          </w:tcPr>
          <w:p w14:paraId="253BC5FD" w14:textId="77777777" w:rsidR="00555BC3" w:rsidRPr="00445268" w:rsidRDefault="00555BC3" w:rsidP="00357C81">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(565</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340)</w:t>
            </w:r>
          </w:p>
        </w:tc>
      </w:tr>
      <w:tr w:rsidR="00814455" w:rsidRPr="00445268" w14:paraId="09CEC5C0" w14:textId="77777777" w:rsidTr="00056982">
        <w:trPr>
          <w:trHeight w:val="20"/>
        </w:trPr>
        <w:tc>
          <w:tcPr>
            <w:tcW w:w="3226" w:type="dxa"/>
            <w:tcBorders>
              <w:top w:val="nil"/>
              <w:left w:val="nil"/>
              <w:bottom w:val="nil"/>
              <w:right w:val="nil"/>
            </w:tcBorders>
            <w:shd w:val="clear" w:color="auto" w:fill="auto"/>
            <w:vAlign w:val="bottom"/>
          </w:tcPr>
          <w:p w14:paraId="51BA7F8C" w14:textId="05014AEC" w:rsidR="00814455" w:rsidRPr="00445268" w:rsidRDefault="00814455" w:rsidP="00357C81">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Transfer from deposits for hotel</w:t>
            </w:r>
          </w:p>
        </w:tc>
        <w:tc>
          <w:tcPr>
            <w:tcW w:w="1418" w:type="dxa"/>
            <w:tcBorders>
              <w:top w:val="nil"/>
              <w:left w:val="nil"/>
              <w:bottom w:val="nil"/>
              <w:right w:val="nil"/>
            </w:tcBorders>
            <w:shd w:val="clear" w:color="000000" w:fill="FAFAFA"/>
            <w:vAlign w:val="bottom"/>
          </w:tcPr>
          <w:p w14:paraId="7ABC0C9A" w14:textId="77777777" w:rsidR="00814455" w:rsidRPr="00445268" w:rsidRDefault="00814455" w:rsidP="00357C81">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000000" w:fill="FAFAFA"/>
            <w:vAlign w:val="bottom"/>
          </w:tcPr>
          <w:p w14:paraId="1B3C5B9F" w14:textId="77777777" w:rsidR="00814455" w:rsidRPr="00445268" w:rsidRDefault="00814455" w:rsidP="00357C81">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000000" w:fill="FAFAFA"/>
            <w:vAlign w:val="bottom"/>
          </w:tcPr>
          <w:p w14:paraId="759396FC" w14:textId="77777777" w:rsidR="00814455" w:rsidRPr="00445268" w:rsidRDefault="00814455" w:rsidP="00357C81">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000000" w:fill="FAFAFA"/>
            <w:vAlign w:val="bottom"/>
          </w:tcPr>
          <w:p w14:paraId="3A14328A" w14:textId="77777777" w:rsidR="00814455" w:rsidRPr="00445268" w:rsidRDefault="00814455" w:rsidP="00357C81">
            <w:pPr>
              <w:ind w:right="-72"/>
              <w:jc w:val="right"/>
              <w:rPr>
                <w:rFonts w:ascii="Arial" w:eastAsia="Times New Roman" w:hAnsi="Arial" w:cs="Arial"/>
                <w:color w:val="auto"/>
                <w:sz w:val="16"/>
                <w:szCs w:val="16"/>
                <w:cs/>
              </w:rPr>
            </w:pPr>
          </w:p>
        </w:tc>
        <w:tc>
          <w:tcPr>
            <w:tcW w:w="1560" w:type="dxa"/>
            <w:tcBorders>
              <w:top w:val="nil"/>
              <w:left w:val="nil"/>
              <w:bottom w:val="nil"/>
              <w:right w:val="nil"/>
            </w:tcBorders>
            <w:shd w:val="clear" w:color="000000" w:fill="FAFAFA"/>
            <w:vAlign w:val="bottom"/>
          </w:tcPr>
          <w:p w14:paraId="33E3AEAD" w14:textId="77777777" w:rsidR="00814455" w:rsidRPr="00445268" w:rsidRDefault="00814455" w:rsidP="00357C81">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000000" w:fill="FAFAFA"/>
            <w:vAlign w:val="bottom"/>
          </w:tcPr>
          <w:p w14:paraId="40B0F4D2" w14:textId="77777777" w:rsidR="00814455" w:rsidRPr="00445268" w:rsidRDefault="00814455" w:rsidP="00357C81">
            <w:pPr>
              <w:ind w:right="-72"/>
              <w:jc w:val="right"/>
              <w:rPr>
                <w:rFonts w:ascii="Arial" w:eastAsia="Times New Roman" w:hAnsi="Arial" w:cs="Arial"/>
                <w:color w:val="auto"/>
                <w:sz w:val="16"/>
                <w:szCs w:val="16"/>
                <w:cs/>
              </w:rPr>
            </w:pPr>
          </w:p>
        </w:tc>
        <w:tc>
          <w:tcPr>
            <w:tcW w:w="1559" w:type="dxa"/>
            <w:tcBorders>
              <w:top w:val="nil"/>
              <w:left w:val="nil"/>
              <w:bottom w:val="nil"/>
              <w:right w:val="nil"/>
            </w:tcBorders>
            <w:shd w:val="clear" w:color="000000" w:fill="FAFAFA"/>
            <w:vAlign w:val="bottom"/>
          </w:tcPr>
          <w:p w14:paraId="5FACEB30" w14:textId="77777777" w:rsidR="00814455" w:rsidRPr="00445268" w:rsidRDefault="00814455" w:rsidP="00357C81">
            <w:pPr>
              <w:ind w:right="-72"/>
              <w:jc w:val="right"/>
              <w:rPr>
                <w:rFonts w:ascii="Arial" w:eastAsia="Times New Roman" w:hAnsi="Arial" w:cs="Arial"/>
                <w:color w:val="auto"/>
                <w:sz w:val="16"/>
                <w:szCs w:val="16"/>
                <w:cs/>
              </w:rPr>
            </w:pPr>
          </w:p>
        </w:tc>
        <w:tc>
          <w:tcPr>
            <w:tcW w:w="1396" w:type="dxa"/>
            <w:tcBorders>
              <w:top w:val="nil"/>
              <w:left w:val="nil"/>
              <w:bottom w:val="nil"/>
              <w:right w:val="nil"/>
            </w:tcBorders>
            <w:shd w:val="clear" w:color="000000" w:fill="FAFAFA"/>
            <w:vAlign w:val="bottom"/>
          </w:tcPr>
          <w:p w14:paraId="07C7748C" w14:textId="77777777" w:rsidR="00814455" w:rsidRPr="00445268" w:rsidRDefault="00814455" w:rsidP="00357C81">
            <w:pPr>
              <w:ind w:right="-72"/>
              <w:jc w:val="right"/>
              <w:rPr>
                <w:rFonts w:ascii="Arial" w:eastAsia="Times New Roman" w:hAnsi="Arial" w:cs="Arial"/>
                <w:color w:val="auto"/>
                <w:sz w:val="16"/>
                <w:szCs w:val="16"/>
                <w:cs/>
              </w:rPr>
            </w:pPr>
          </w:p>
        </w:tc>
      </w:tr>
      <w:tr w:rsidR="00814455" w:rsidRPr="00445268" w14:paraId="1C602118" w14:textId="77777777" w:rsidTr="00056982">
        <w:trPr>
          <w:trHeight w:val="20"/>
        </w:trPr>
        <w:tc>
          <w:tcPr>
            <w:tcW w:w="3226" w:type="dxa"/>
            <w:tcBorders>
              <w:top w:val="nil"/>
              <w:left w:val="nil"/>
              <w:bottom w:val="nil"/>
              <w:right w:val="nil"/>
            </w:tcBorders>
            <w:shd w:val="clear" w:color="auto" w:fill="auto"/>
            <w:vAlign w:val="bottom"/>
          </w:tcPr>
          <w:p w14:paraId="3A9AD6AF" w14:textId="2784CE7A"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   construction</w:t>
            </w:r>
          </w:p>
        </w:tc>
        <w:tc>
          <w:tcPr>
            <w:tcW w:w="1418" w:type="dxa"/>
            <w:tcBorders>
              <w:top w:val="nil"/>
              <w:left w:val="nil"/>
              <w:bottom w:val="nil"/>
              <w:right w:val="nil"/>
            </w:tcBorders>
            <w:shd w:val="clear" w:color="000000" w:fill="FAFAFA"/>
            <w:vAlign w:val="bottom"/>
          </w:tcPr>
          <w:p w14:paraId="612ADB87" w14:textId="2C62ACDF"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tcPr>
          <w:p w14:paraId="4434AFB9" w14:textId="608EC293"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tcPr>
          <w:p w14:paraId="34461257" w14:textId="5FCB59E4"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tcPr>
          <w:p w14:paraId="7F3A6E0A" w14:textId="17446D87"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000000" w:fill="FAFAFA"/>
            <w:vAlign w:val="bottom"/>
          </w:tcPr>
          <w:p w14:paraId="7F9C7F0C" w14:textId="372A8486"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tcPr>
          <w:p w14:paraId="31C2F4A8" w14:textId="752AD029"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tcPr>
          <w:p w14:paraId="1F30B044" w14:textId="068099AD"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lang w:val="en-GB"/>
              </w:rPr>
              <w:t>20,686</w:t>
            </w:r>
          </w:p>
        </w:tc>
        <w:tc>
          <w:tcPr>
            <w:tcW w:w="1396" w:type="dxa"/>
            <w:tcBorders>
              <w:top w:val="nil"/>
              <w:left w:val="nil"/>
              <w:bottom w:val="nil"/>
              <w:right w:val="nil"/>
            </w:tcBorders>
            <w:shd w:val="clear" w:color="000000" w:fill="FAFAFA"/>
            <w:vAlign w:val="bottom"/>
          </w:tcPr>
          <w:p w14:paraId="29E6F560" w14:textId="0E94412A" w:rsidR="00814455" w:rsidRPr="00445268" w:rsidRDefault="00814455" w:rsidP="00814455">
            <w:pPr>
              <w:ind w:right="-72"/>
              <w:jc w:val="right"/>
              <w:rPr>
                <w:rFonts w:ascii="Arial" w:eastAsia="Times New Roman" w:hAnsi="Arial" w:cs="Arial"/>
                <w:color w:val="auto"/>
                <w:sz w:val="16"/>
                <w:szCs w:val="16"/>
                <w:cs/>
              </w:rPr>
            </w:pPr>
            <w:r w:rsidRPr="00445268">
              <w:rPr>
                <w:rFonts w:ascii="Arial" w:eastAsia="Times New Roman" w:hAnsi="Arial" w:cs="Arial"/>
                <w:color w:val="auto"/>
                <w:sz w:val="16"/>
                <w:szCs w:val="16"/>
                <w:lang w:val="en-GB"/>
              </w:rPr>
              <w:t>20,686</w:t>
            </w:r>
          </w:p>
        </w:tc>
      </w:tr>
      <w:tr w:rsidR="00814455" w:rsidRPr="00445268" w14:paraId="0D480F96" w14:textId="77777777" w:rsidTr="00056982">
        <w:trPr>
          <w:trHeight w:val="20"/>
        </w:trPr>
        <w:tc>
          <w:tcPr>
            <w:tcW w:w="3226" w:type="dxa"/>
            <w:tcBorders>
              <w:top w:val="nil"/>
              <w:left w:val="nil"/>
              <w:bottom w:val="nil"/>
              <w:right w:val="nil"/>
            </w:tcBorders>
            <w:shd w:val="clear" w:color="auto" w:fill="auto"/>
            <w:vAlign w:val="bottom"/>
            <w:hideMark/>
          </w:tcPr>
          <w:p w14:paraId="15B7C351" w14:textId="77777777"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Transfer to project development costs</w:t>
            </w:r>
          </w:p>
        </w:tc>
        <w:tc>
          <w:tcPr>
            <w:tcW w:w="1418" w:type="dxa"/>
            <w:tcBorders>
              <w:top w:val="nil"/>
              <w:left w:val="nil"/>
              <w:bottom w:val="nil"/>
              <w:right w:val="nil"/>
            </w:tcBorders>
            <w:shd w:val="clear" w:color="000000" w:fill="FAFAFA"/>
            <w:vAlign w:val="bottom"/>
            <w:hideMark/>
          </w:tcPr>
          <w:p w14:paraId="45CCC6C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5BF29DA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596F5F3"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B661C6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000000" w:fill="FAFAFA"/>
            <w:vAlign w:val="bottom"/>
            <w:hideMark/>
          </w:tcPr>
          <w:p w14:paraId="675D87C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A2F5CC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5607E715"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827)</w:t>
            </w:r>
          </w:p>
        </w:tc>
        <w:tc>
          <w:tcPr>
            <w:tcW w:w="1396" w:type="dxa"/>
            <w:tcBorders>
              <w:top w:val="nil"/>
              <w:left w:val="nil"/>
              <w:bottom w:val="nil"/>
              <w:right w:val="nil"/>
            </w:tcBorders>
            <w:shd w:val="clear" w:color="000000" w:fill="FAFAFA"/>
            <w:vAlign w:val="bottom"/>
            <w:hideMark/>
          </w:tcPr>
          <w:p w14:paraId="0838FCD4"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827)</w:t>
            </w:r>
          </w:p>
        </w:tc>
      </w:tr>
      <w:tr w:rsidR="00814455" w:rsidRPr="00445268" w14:paraId="153C81B5" w14:textId="77777777" w:rsidTr="00056982">
        <w:trPr>
          <w:trHeight w:val="20"/>
        </w:trPr>
        <w:tc>
          <w:tcPr>
            <w:tcW w:w="3226" w:type="dxa"/>
            <w:tcBorders>
              <w:top w:val="nil"/>
              <w:left w:val="nil"/>
              <w:bottom w:val="nil"/>
              <w:right w:val="nil"/>
            </w:tcBorders>
            <w:shd w:val="clear" w:color="auto" w:fill="auto"/>
            <w:vAlign w:val="bottom"/>
            <w:hideMark/>
          </w:tcPr>
          <w:p w14:paraId="208A944F" w14:textId="5E6BA9AD"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Transfer to intangible assets </w:t>
            </w:r>
          </w:p>
        </w:tc>
        <w:tc>
          <w:tcPr>
            <w:tcW w:w="1418" w:type="dxa"/>
            <w:tcBorders>
              <w:top w:val="nil"/>
              <w:left w:val="nil"/>
              <w:bottom w:val="nil"/>
              <w:right w:val="nil"/>
            </w:tcBorders>
            <w:shd w:val="clear" w:color="000000" w:fill="FAFAFA"/>
            <w:vAlign w:val="bottom"/>
            <w:hideMark/>
          </w:tcPr>
          <w:p w14:paraId="7F68519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6010201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65AB2E2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731753C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000000" w:fill="FAFAFA"/>
            <w:vAlign w:val="bottom"/>
            <w:hideMark/>
          </w:tcPr>
          <w:p w14:paraId="60F6EF69"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7C4B666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73A5A19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865)</w:t>
            </w:r>
          </w:p>
        </w:tc>
        <w:tc>
          <w:tcPr>
            <w:tcW w:w="1396" w:type="dxa"/>
            <w:tcBorders>
              <w:top w:val="nil"/>
              <w:left w:val="nil"/>
              <w:bottom w:val="nil"/>
              <w:right w:val="nil"/>
            </w:tcBorders>
            <w:shd w:val="clear" w:color="000000" w:fill="FAFAFA"/>
            <w:vAlign w:val="bottom"/>
            <w:hideMark/>
          </w:tcPr>
          <w:p w14:paraId="3435F674"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865)</w:t>
            </w:r>
          </w:p>
        </w:tc>
      </w:tr>
      <w:tr w:rsidR="00814455" w:rsidRPr="00445268" w14:paraId="55B5EDAB" w14:textId="77777777" w:rsidTr="00056982">
        <w:trPr>
          <w:trHeight w:val="20"/>
        </w:trPr>
        <w:tc>
          <w:tcPr>
            <w:tcW w:w="3226" w:type="dxa"/>
            <w:tcBorders>
              <w:top w:val="nil"/>
              <w:left w:val="nil"/>
              <w:bottom w:val="nil"/>
              <w:right w:val="nil"/>
            </w:tcBorders>
            <w:shd w:val="clear" w:color="auto" w:fill="auto"/>
            <w:vAlign w:val="bottom"/>
            <w:hideMark/>
          </w:tcPr>
          <w:p w14:paraId="4D48ADC2" w14:textId="77777777"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Transfer to investment property (Note 18)</w:t>
            </w:r>
          </w:p>
        </w:tc>
        <w:tc>
          <w:tcPr>
            <w:tcW w:w="1418" w:type="dxa"/>
            <w:tcBorders>
              <w:top w:val="nil"/>
              <w:left w:val="nil"/>
              <w:bottom w:val="nil"/>
              <w:right w:val="nil"/>
            </w:tcBorders>
            <w:shd w:val="clear" w:color="000000" w:fill="FAFAFA"/>
            <w:vAlign w:val="bottom"/>
            <w:hideMark/>
          </w:tcPr>
          <w:p w14:paraId="783EBD5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19F3D3C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3A116E1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49B828B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nil"/>
              <w:right w:val="nil"/>
            </w:tcBorders>
            <w:shd w:val="clear" w:color="000000" w:fill="FAFAFA"/>
            <w:vAlign w:val="bottom"/>
            <w:hideMark/>
          </w:tcPr>
          <w:p w14:paraId="38FDCFB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7C1668E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02C38CCA"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(213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632)</w:t>
            </w:r>
          </w:p>
        </w:tc>
        <w:tc>
          <w:tcPr>
            <w:tcW w:w="1396" w:type="dxa"/>
            <w:tcBorders>
              <w:top w:val="nil"/>
              <w:left w:val="nil"/>
              <w:bottom w:val="nil"/>
              <w:right w:val="nil"/>
            </w:tcBorders>
            <w:shd w:val="clear" w:color="000000" w:fill="FAFAFA"/>
            <w:vAlign w:val="bottom"/>
            <w:hideMark/>
          </w:tcPr>
          <w:p w14:paraId="22FCC24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(213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632)</w:t>
            </w:r>
          </w:p>
        </w:tc>
      </w:tr>
      <w:tr w:rsidR="00814455" w:rsidRPr="00445268" w14:paraId="376D9A6B" w14:textId="77777777" w:rsidTr="00056982">
        <w:trPr>
          <w:trHeight w:val="20"/>
        </w:trPr>
        <w:tc>
          <w:tcPr>
            <w:tcW w:w="3226" w:type="dxa"/>
            <w:tcBorders>
              <w:top w:val="nil"/>
              <w:left w:val="nil"/>
              <w:bottom w:val="nil"/>
              <w:right w:val="nil"/>
            </w:tcBorders>
            <w:shd w:val="clear" w:color="auto" w:fill="auto"/>
            <w:vAlign w:val="bottom"/>
            <w:hideMark/>
          </w:tcPr>
          <w:p w14:paraId="3F6B9BBA" w14:textId="77777777"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Currency translation</w:t>
            </w:r>
          </w:p>
        </w:tc>
        <w:tc>
          <w:tcPr>
            <w:tcW w:w="1418" w:type="dxa"/>
            <w:tcBorders>
              <w:top w:val="nil"/>
              <w:left w:val="nil"/>
              <w:bottom w:val="single" w:sz="8" w:space="0" w:color="auto"/>
              <w:right w:val="nil"/>
            </w:tcBorders>
            <w:shd w:val="clear" w:color="000000" w:fill="FAFAFA"/>
            <w:vAlign w:val="bottom"/>
            <w:hideMark/>
          </w:tcPr>
          <w:p w14:paraId="1E4209E9"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548)</w:t>
            </w:r>
          </w:p>
        </w:tc>
        <w:tc>
          <w:tcPr>
            <w:tcW w:w="1559" w:type="dxa"/>
            <w:tcBorders>
              <w:top w:val="nil"/>
              <w:left w:val="nil"/>
              <w:bottom w:val="single" w:sz="8" w:space="0" w:color="auto"/>
              <w:right w:val="nil"/>
            </w:tcBorders>
            <w:shd w:val="clear" w:color="000000" w:fill="FAFAFA"/>
            <w:vAlign w:val="bottom"/>
            <w:hideMark/>
          </w:tcPr>
          <w:p w14:paraId="6682F33A"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single" w:sz="8" w:space="0" w:color="auto"/>
              <w:right w:val="nil"/>
            </w:tcBorders>
            <w:shd w:val="clear" w:color="000000" w:fill="FAFAFA"/>
            <w:vAlign w:val="bottom"/>
            <w:hideMark/>
          </w:tcPr>
          <w:p w14:paraId="48B9F221"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488)</w:t>
            </w:r>
          </w:p>
        </w:tc>
        <w:tc>
          <w:tcPr>
            <w:tcW w:w="1559" w:type="dxa"/>
            <w:tcBorders>
              <w:top w:val="nil"/>
              <w:left w:val="nil"/>
              <w:bottom w:val="single" w:sz="8" w:space="0" w:color="auto"/>
              <w:right w:val="nil"/>
            </w:tcBorders>
            <w:shd w:val="clear" w:color="000000" w:fill="FAFAFA"/>
            <w:vAlign w:val="bottom"/>
            <w:hideMark/>
          </w:tcPr>
          <w:p w14:paraId="208AB1B5"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512)</w:t>
            </w:r>
          </w:p>
        </w:tc>
        <w:tc>
          <w:tcPr>
            <w:tcW w:w="1560" w:type="dxa"/>
            <w:tcBorders>
              <w:top w:val="nil"/>
              <w:left w:val="nil"/>
              <w:bottom w:val="single" w:sz="8" w:space="0" w:color="auto"/>
              <w:right w:val="nil"/>
            </w:tcBorders>
            <w:shd w:val="clear" w:color="000000" w:fill="FAFAFA"/>
            <w:vAlign w:val="bottom"/>
            <w:hideMark/>
          </w:tcPr>
          <w:p w14:paraId="03D03EC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875)</w:t>
            </w:r>
          </w:p>
        </w:tc>
        <w:tc>
          <w:tcPr>
            <w:tcW w:w="1559" w:type="dxa"/>
            <w:tcBorders>
              <w:top w:val="nil"/>
              <w:left w:val="nil"/>
              <w:bottom w:val="single" w:sz="8" w:space="0" w:color="auto"/>
              <w:right w:val="nil"/>
            </w:tcBorders>
            <w:shd w:val="clear" w:color="000000" w:fill="FAFAFA"/>
            <w:vAlign w:val="bottom"/>
            <w:hideMark/>
          </w:tcPr>
          <w:p w14:paraId="6706145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(6</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101)</w:t>
            </w:r>
          </w:p>
        </w:tc>
        <w:tc>
          <w:tcPr>
            <w:tcW w:w="1559" w:type="dxa"/>
            <w:tcBorders>
              <w:top w:val="nil"/>
              <w:left w:val="nil"/>
              <w:bottom w:val="single" w:sz="8" w:space="0" w:color="auto"/>
              <w:right w:val="nil"/>
            </w:tcBorders>
            <w:shd w:val="clear" w:color="000000" w:fill="FAFAFA"/>
            <w:vAlign w:val="bottom"/>
            <w:hideMark/>
          </w:tcPr>
          <w:p w14:paraId="6F472D96"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201)</w:t>
            </w:r>
          </w:p>
        </w:tc>
        <w:tc>
          <w:tcPr>
            <w:tcW w:w="1396" w:type="dxa"/>
            <w:tcBorders>
              <w:top w:val="nil"/>
              <w:left w:val="nil"/>
              <w:bottom w:val="single" w:sz="8" w:space="0" w:color="auto"/>
              <w:right w:val="nil"/>
            </w:tcBorders>
            <w:shd w:val="clear" w:color="000000" w:fill="FAFAFA"/>
            <w:vAlign w:val="bottom"/>
            <w:hideMark/>
          </w:tcPr>
          <w:p w14:paraId="18ACC77C"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(115</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725)</w:t>
            </w:r>
          </w:p>
        </w:tc>
      </w:tr>
      <w:tr w:rsidR="003D5BEC" w:rsidRPr="00445268" w14:paraId="3F0AF717" w14:textId="77777777" w:rsidTr="00056982">
        <w:trPr>
          <w:trHeight w:val="20"/>
        </w:trPr>
        <w:tc>
          <w:tcPr>
            <w:tcW w:w="3226" w:type="dxa"/>
            <w:tcBorders>
              <w:top w:val="nil"/>
              <w:left w:val="nil"/>
              <w:bottom w:val="nil"/>
              <w:right w:val="nil"/>
            </w:tcBorders>
            <w:shd w:val="clear" w:color="auto" w:fill="auto"/>
            <w:vAlign w:val="bottom"/>
          </w:tcPr>
          <w:p w14:paraId="767585AE" w14:textId="77777777" w:rsidR="003D5BEC" w:rsidRPr="00445268" w:rsidRDefault="003D5BEC" w:rsidP="00814455">
            <w:pPr>
              <w:ind w:left="-101" w:right="-72"/>
              <w:jc w:val="both"/>
              <w:rPr>
                <w:rFonts w:ascii="Arial" w:eastAsia="Times New Roman" w:hAnsi="Arial" w:cs="Arial"/>
                <w:b/>
                <w:bCs/>
                <w:color w:val="auto"/>
                <w:sz w:val="16"/>
                <w:szCs w:val="16"/>
              </w:rPr>
            </w:pPr>
          </w:p>
        </w:tc>
        <w:tc>
          <w:tcPr>
            <w:tcW w:w="1418" w:type="dxa"/>
            <w:tcBorders>
              <w:top w:val="single" w:sz="8" w:space="0" w:color="auto"/>
              <w:left w:val="nil"/>
              <w:right w:val="nil"/>
            </w:tcBorders>
            <w:shd w:val="clear" w:color="000000" w:fill="FAFAFA"/>
            <w:vAlign w:val="bottom"/>
          </w:tcPr>
          <w:p w14:paraId="15964D0A"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000000" w:fill="FAFAFA"/>
            <w:vAlign w:val="bottom"/>
          </w:tcPr>
          <w:p w14:paraId="4216309B"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000000" w:fill="FAFAFA"/>
            <w:vAlign w:val="bottom"/>
          </w:tcPr>
          <w:p w14:paraId="68537815"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000000" w:fill="FAFAFA"/>
            <w:vAlign w:val="bottom"/>
          </w:tcPr>
          <w:p w14:paraId="6532AC4C"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60" w:type="dxa"/>
            <w:tcBorders>
              <w:top w:val="single" w:sz="8" w:space="0" w:color="auto"/>
              <w:left w:val="nil"/>
              <w:right w:val="nil"/>
            </w:tcBorders>
            <w:shd w:val="clear" w:color="000000" w:fill="FAFAFA"/>
            <w:vAlign w:val="bottom"/>
          </w:tcPr>
          <w:p w14:paraId="6408C450"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000000" w:fill="FAFAFA"/>
            <w:vAlign w:val="bottom"/>
          </w:tcPr>
          <w:p w14:paraId="3F600FB3"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559" w:type="dxa"/>
            <w:tcBorders>
              <w:top w:val="single" w:sz="8" w:space="0" w:color="auto"/>
              <w:left w:val="nil"/>
              <w:right w:val="nil"/>
            </w:tcBorders>
            <w:shd w:val="clear" w:color="000000" w:fill="FAFAFA"/>
            <w:vAlign w:val="bottom"/>
          </w:tcPr>
          <w:p w14:paraId="63470950" w14:textId="77777777" w:rsidR="003D5BEC" w:rsidRPr="00445268" w:rsidRDefault="003D5BEC" w:rsidP="00814455">
            <w:pPr>
              <w:ind w:right="-72"/>
              <w:jc w:val="right"/>
              <w:rPr>
                <w:rFonts w:ascii="Arial" w:eastAsia="Times New Roman" w:hAnsi="Arial" w:cs="Arial"/>
                <w:color w:val="auto"/>
                <w:sz w:val="16"/>
                <w:szCs w:val="16"/>
                <w:lang w:val="en-GB"/>
              </w:rPr>
            </w:pPr>
          </w:p>
        </w:tc>
        <w:tc>
          <w:tcPr>
            <w:tcW w:w="1396" w:type="dxa"/>
            <w:tcBorders>
              <w:top w:val="single" w:sz="8" w:space="0" w:color="auto"/>
              <w:left w:val="nil"/>
              <w:right w:val="nil"/>
            </w:tcBorders>
            <w:shd w:val="clear" w:color="000000" w:fill="FAFAFA"/>
            <w:vAlign w:val="bottom"/>
          </w:tcPr>
          <w:p w14:paraId="373D2040" w14:textId="77777777" w:rsidR="003D5BEC" w:rsidRPr="00445268" w:rsidRDefault="003D5BEC" w:rsidP="00814455">
            <w:pPr>
              <w:ind w:right="-72"/>
              <w:jc w:val="right"/>
              <w:rPr>
                <w:rFonts w:ascii="Arial" w:eastAsia="Times New Roman" w:hAnsi="Arial" w:cs="Arial"/>
                <w:color w:val="auto"/>
                <w:sz w:val="16"/>
                <w:szCs w:val="16"/>
                <w:lang w:val="en-GB"/>
              </w:rPr>
            </w:pPr>
          </w:p>
        </w:tc>
      </w:tr>
      <w:tr w:rsidR="00814455" w:rsidRPr="00445268" w14:paraId="2D836ADB" w14:textId="77777777" w:rsidTr="00056982">
        <w:trPr>
          <w:trHeight w:val="20"/>
        </w:trPr>
        <w:tc>
          <w:tcPr>
            <w:tcW w:w="3226" w:type="dxa"/>
            <w:tcBorders>
              <w:top w:val="nil"/>
              <w:left w:val="nil"/>
              <w:bottom w:val="nil"/>
              <w:right w:val="nil"/>
            </w:tcBorders>
            <w:shd w:val="clear" w:color="auto" w:fill="auto"/>
            <w:vAlign w:val="bottom"/>
            <w:hideMark/>
          </w:tcPr>
          <w:p w14:paraId="02C9C175" w14:textId="77777777" w:rsidR="00814455" w:rsidRPr="00445268" w:rsidRDefault="00814455" w:rsidP="00814455">
            <w:pPr>
              <w:ind w:left="-101" w:right="-72"/>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Closing net book amount</w:t>
            </w:r>
          </w:p>
        </w:tc>
        <w:tc>
          <w:tcPr>
            <w:tcW w:w="1418" w:type="dxa"/>
            <w:tcBorders>
              <w:top w:val="nil"/>
              <w:left w:val="nil"/>
              <w:bottom w:val="single" w:sz="8" w:space="0" w:color="auto"/>
              <w:right w:val="nil"/>
            </w:tcBorders>
            <w:shd w:val="clear" w:color="000000" w:fill="FAFAFA"/>
            <w:vAlign w:val="bottom"/>
            <w:hideMark/>
          </w:tcPr>
          <w:p w14:paraId="110F5D0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3,094,838</w:t>
            </w:r>
          </w:p>
        </w:tc>
        <w:tc>
          <w:tcPr>
            <w:tcW w:w="1559" w:type="dxa"/>
            <w:tcBorders>
              <w:top w:val="nil"/>
              <w:left w:val="nil"/>
              <w:bottom w:val="single" w:sz="8" w:space="0" w:color="auto"/>
              <w:right w:val="nil"/>
            </w:tcBorders>
            <w:shd w:val="clear" w:color="000000" w:fill="FAFAFA"/>
            <w:vAlign w:val="bottom"/>
            <w:hideMark/>
          </w:tcPr>
          <w:p w14:paraId="15709FE1"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15,221</w:t>
            </w:r>
          </w:p>
        </w:tc>
        <w:tc>
          <w:tcPr>
            <w:tcW w:w="1559" w:type="dxa"/>
            <w:tcBorders>
              <w:top w:val="nil"/>
              <w:left w:val="nil"/>
              <w:bottom w:val="single" w:sz="8" w:space="0" w:color="auto"/>
              <w:right w:val="nil"/>
            </w:tcBorders>
            <w:shd w:val="clear" w:color="000000" w:fill="FAFAFA"/>
            <w:vAlign w:val="bottom"/>
            <w:hideMark/>
          </w:tcPr>
          <w:p w14:paraId="1CB2260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4,960,010</w:t>
            </w:r>
          </w:p>
        </w:tc>
        <w:tc>
          <w:tcPr>
            <w:tcW w:w="1559" w:type="dxa"/>
            <w:tcBorders>
              <w:top w:val="nil"/>
              <w:left w:val="nil"/>
              <w:bottom w:val="single" w:sz="8" w:space="0" w:color="auto"/>
              <w:right w:val="nil"/>
            </w:tcBorders>
            <w:shd w:val="clear" w:color="000000" w:fill="FAFAFA"/>
            <w:vAlign w:val="bottom"/>
            <w:hideMark/>
          </w:tcPr>
          <w:p w14:paraId="796A73B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525,170</w:t>
            </w:r>
          </w:p>
        </w:tc>
        <w:tc>
          <w:tcPr>
            <w:tcW w:w="1560" w:type="dxa"/>
            <w:tcBorders>
              <w:top w:val="nil"/>
              <w:left w:val="nil"/>
              <w:bottom w:val="single" w:sz="8" w:space="0" w:color="auto"/>
              <w:right w:val="nil"/>
            </w:tcBorders>
            <w:shd w:val="clear" w:color="000000" w:fill="FAFAFA"/>
            <w:vAlign w:val="bottom"/>
            <w:hideMark/>
          </w:tcPr>
          <w:p w14:paraId="03E75AF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1,679,877</w:t>
            </w:r>
          </w:p>
        </w:tc>
        <w:tc>
          <w:tcPr>
            <w:tcW w:w="1559" w:type="dxa"/>
            <w:tcBorders>
              <w:top w:val="nil"/>
              <w:left w:val="nil"/>
              <w:bottom w:val="single" w:sz="8" w:space="0" w:color="auto"/>
              <w:right w:val="nil"/>
            </w:tcBorders>
            <w:shd w:val="clear" w:color="000000" w:fill="FAFAFA"/>
            <w:vAlign w:val="bottom"/>
            <w:hideMark/>
          </w:tcPr>
          <w:p w14:paraId="5D99F49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130,628</w:t>
            </w:r>
          </w:p>
        </w:tc>
        <w:tc>
          <w:tcPr>
            <w:tcW w:w="1559" w:type="dxa"/>
            <w:tcBorders>
              <w:top w:val="nil"/>
              <w:left w:val="nil"/>
              <w:bottom w:val="single" w:sz="8" w:space="0" w:color="auto"/>
              <w:right w:val="nil"/>
            </w:tcBorders>
            <w:shd w:val="clear" w:color="000000" w:fill="FAFAFA"/>
            <w:vAlign w:val="bottom"/>
            <w:hideMark/>
          </w:tcPr>
          <w:p w14:paraId="7648776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111,932</w:t>
            </w:r>
          </w:p>
        </w:tc>
        <w:tc>
          <w:tcPr>
            <w:tcW w:w="1396" w:type="dxa"/>
            <w:tcBorders>
              <w:top w:val="nil"/>
              <w:left w:val="nil"/>
              <w:bottom w:val="single" w:sz="8" w:space="0" w:color="auto"/>
              <w:right w:val="nil"/>
            </w:tcBorders>
            <w:shd w:val="clear" w:color="000000" w:fill="FAFAFA"/>
            <w:vAlign w:val="bottom"/>
            <w:hideMark/>
          </w:tcPr>
          <w:p w14:paraId="5518A51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10,517,676</w:t>
            </w:r>
          </w:p>
        </w:tc>
      </w:tr>
      <w:tr w:rsidR="00814455" w:rsidRPr="00445268" w14:paraId="385A9D12" w14:textId="77777777" w:rsidTr="00056982">
        <w:trPr>
          <w:trHeight w:val="20"/>
        </w:trPr>
        <w:tc>
          <w:tcPr>
            <w:tcW w:w="3226" w:type="dxa"/>
            <w:tcBorders>
              <w:top w:val="nil"/>
              <w:left w:val="nil"/>
              <w:bottom w:val="nil"/>
              <w:right w:val="nil"/>
            </w:tcBorders>
            <w:shd w:val="clear" w:color="auto" w:fill="auto"/>
            <w:vAlign w:val="bottom"/>
            <w:hideMark/>
          </w:tcPr>
          <w:p w14:paraId="25A7302C" w14:textId="77777777" w:rsidR="00814455" w:rsidRPr="00445268" w:rsidRDefault="00814455" w:rsidP="00814455">
            <w:pPr>
              <w:ind w:left="-101" w:right="-72"/>
              <w:jc w:val="both"/>
              <w:rPr>
                <w:rFonts w:ascii="Arial" w:eastAsia="Times New Roman" w:hAnsi="Arial" w:cs="Arial"/>
                <w:color w:val="auto"/>
                <w:sz w:val="16"/>
                <w:szCs w:val="16"/>
              </w:rPr>
            </w:pPr>
          </w:p>
        </w:tc>
        <w:tc>
          <w:tcPr>
            <w:tcW w:w="1418" w:type="dxa"/>
            <w:tcBorders>
              <w:top w:val="nil"/>
              <w:left w:val="nil"/>
              <w:bottom w:val="nil"/>
              <w:right w:val="nil"/>
            </w:tcBorders>
            <w:shd w:val="clear" w:color="000000" w:fill="FAFAFA"/>
            <w:vAlign w:val="bottom"/>
            <w:hideMark/>
          </w:tcPr>
          <w:p w14:paraId="19EFCEF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1FE2CDE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5B02661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061389A1"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60" w:type="dxa"/>
            <w:tcBorders>
              <w:top w:val="nil"/>
              <w:left w:val="nil"/>
              <w:bottom w:val="nil"/>
              <w:right w:val="nil"/>
            </w:tcBorders>
            <w:shd w:val="clear" w:color="000000" w:fill="FAFAFA"/>
            <w:vAlign w:val="bottom"/>
            <w:hideMark/>
          </w:tcPr>
          <w:p w14:paraId="36938FF9"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56071CEC"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69ED5EE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396" w:type="dxa"/>
            <w:tcBorders>
              <w:top w:val="nil"/>
              <w:left w:val="nil"/>
              <w:bottom w:val="nil"/>
              <w:right w:val="nil"/>
            </w:tcBorders>
            <w:shd w:val="clear" w:color="000000" w:fill="FAFAFA"/>
            <w:vAlign w:val="bottom"/>
            <w:hideMark/>
          </w:tcPr>
          <w:p w14:paraId="525F981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814455" w:rsidRPr="00445268" w14:paraId="08146654" w14:textId="77777777" w:rsidTr="00056982">
        <w:trPr>
          <w:trHeight w:val="20"/>
        </w:trPr>
        <w:tc>
          <w:tcPr>
            <w:tcW w:w="3226" w:type="dxa"/>
            <w:tcBorders>
              <w:top w:val="nil"/>
              <w:left w:val="nil"/>
              <w:bottom w:val="nil"/>
              <w:right w:val="nil"/>
            </w:tcBorders>
            <w:shd w:val="clear" w:color="auto" w:fill="auto"/>
            <w:vAlign w:val="bottom"/>
            <w:hideMark/>
          </w:tcPr>
          <w:p w14:paraId="074898E7" w14:textId="77777777" w:rsidR="00814455" w:rsidRPr="00445268" w:rsidRDefault="00814455" w:rsidP="00814455">
            <w:pPr>
              <w:ind w:left="-101" w:right="-72"/>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31 December 2019</w:t>
            </w:r>
          </w:p>
        </w:tc>
        <w:tc>
          <w:tcPr>
            <w:tcW w:w="1418" w:type="dxa"/>
            <w:tcBorders>
              <w:top w:val="nil"/>
              <w:left w:val="nil"/>
              <w:bottom w:val="nil"/>
              <w:right w:val="nil"/>
            </w:tcBorders>
            <w:shd w:val="clear" w:color="000000" w:fill="FAFAFA"/>
            <w:vAlign w:val="bottom"/>
            <w:hideMark/>
          </w:tcPr>
          <w:p w14:paraId="071E95D6"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3B66E3E5"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7541A806"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72D7D43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60" w:type="dxa"/>
            <w:tcBorders>
              <w:top w:val="nil"/>
              <w:left w:val="nil"/>
              <w:bottom w:val="nil"/>
              <w:right w:val="nil"/>
            </w:tcBorders>
            <w:shd w:val="clear" w:color="000000" w:fill="FAFAFA"/>
            <w:vAlign w:val="bottom"/>
            <w:hideMark/>
          </w:tcPr>
          <w:p w14:paraId="5CF5C48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5B8275C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559" w:type="dxa"/>
            <w:tcBorders>
              <w:top w:val="nil"/>
              <w:left w:val="nil"/>
              <w:bottom w:val="nil"/>
              <w:right w:val="nil"/>
            </w:tcBorders>
            <w:shd w:val="clear" w:color="000000" w:fill="FAFAFA"/>
            <w:vAlign w:val="bottom"/>
            <w:hideMark/>
          </w:tcPr>
          <w:p w14:paraId="36EDD06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396" w:type="dxa"/>
            <w:tcBorders>
              <w:top w:val="nil"/>
              <w:left w:val="nil"/>
              <w:bottom w:val="nil"/>
              <w:right w:val="nil"/>
            </w:tcBorders>
            <w:shd w:val="clear" w:color="000000" w:fill="FAFAFA"/>
            <w:vAlign w:val="bottom"/>
            <w:hideMark/>
          </w:tcPr>
          <w:p w14:paraId="5C60C939"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814455" w:rsidRPr="00445268" w14:paraId="3D4B2666" w14:textId="77777777" w:rsidTr="00056982">
        <w:trPr>
          <w:trHeight w:val="20"/>
        </w:trPr>
        <w:tc>
          <w:tcPr>
            <w:tcW w:w="3226" w:type="dxa"/>
            <w:tcBorders>
              <w:top w:val="nil"/>
              <w:left w:val="nil"/>
              <w:bottom w:val="nil"/>
              <w:right w:val="nil"/>
            </w:tcBorders>
            <w:shd w:val="clear" w:color="auto" w:fill="auto"/>
            <w:vAlign w:val="bottom"/>
            <w:hideMark/>
          </w:tcPr>
          <w:p w14:paraId="11A65718" w14:textId="77777777" w:rsidR="00814455" w:rsidRPr="00445268" w:rsidRDefault="00814455" w:rsidP="00814455">
            <w:pPr>
              <w:ind w:left="-101" w:right="-72"/>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418" w:type="dxa"/>
            <w:tcBorders>
              <w:top w:val="nil"/>
              <w:left w:val="nil"/>
              <w:bottom w:val="nil"/>
              <w:right w:val="nil"/>
            </w:tcBorders>
            <w:shd w:val="clear" w:color="000000" w:fill="FAFAFA"/>
            <w:vAlign w:val="bottom"/>
            <w:hideMark/>
          </w:tcPr>
          <w:p w14:paraId="3567FE8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3,127,110</w:t>
            </w:r>
          </w:p>
        </w:tc>
        <w:tc>
          <w:tcPr>
            <w:tcW w:w="1559" w:type="dxa"/>
            <w:tcBorders>
              <w:top w:val="nil"/>
              <w:left w:val="nil"/>
              <w:bottom w:val="nil"/>
              <w:right w:val="nil"/>
            </w:tcBorders>
            <w:shd w:val="clear" w:color="000000" w:fill="FAFAFA"/>
            <w:vAlign w:val="bottom"/>
            <w:hideMark/>
          </w:tcPr>
          <w:p w14:paraId="719B329D"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35,355</w:t>
            </w:r>
          </w:p>
        </w:tc>
        <w:tc>
          <w:tcPr>
            <w:tcW w:w="1559" w:type="dxa"/>
            <w:tcBorders>
              <w:top w:val="nil"/>
              <w:left w:val="nil"/>
              <w:bottom w:val="nil"/>
              <w:right w:val="nil"/>
            </w:tcBorders>
            <w:shd w:val="clear" w:color="000000" w:fill="FAFAFA"/>
            <w:vAlign w:val="bottom"/>
            <w:hideMark/>
          </w:tcPr>
          <w:p w14:paraId="69F1A12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6,415,149</w:t>
            </w:r>
          </w:p>
        </w:tc>
        <w:tc>
          <w:tcPr>
            <w:tcW w:w="1559" w:type="dxa"/>
            <w:tcBorders>
              <w:top w:val="nil"/>
              <w:left w:val="nil"/>
              <w:bottom w:val="nil"/>
              <w:right w:val="nil"/>
            </w:tcBorders>
            <w:shd w:val="clear" w:color="000000" w:fill="FAFAFA"/>
            <w:vAlign w:val="bottom"/>
            <w:hideMark/>
          </w:tcPr>
          <w:p w14:paraId="75BF3EA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878,813</w:t>
            </w:r>
          </w:p>
        </w:tc>
        <w:tc>
          <w:tcPr>
            <w:tcW w:w="1560" w:type="dxa"/>
            <w:tcBorders>
              <w:top w:val="nil"/>
              <w:left w:val="nil"/>
              <w:bottom w:val="nil"/>
              <w:right w:val="nil"/>
            </w:tcBorders>
            <w:shd w:val="clear" w:color="000000" w:fill="FAFAFA"/>
            <w:vAlign w:val="bottom"/>
            <w:hideMark/>
          </w:tcPr>
          <w:p w14:paraId="44D2D04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556</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476</w:t>
            </w:r>
          </w:p>
        </w:tc>
        <w:tc>
          <w:tcPr>
            <w:tcW w:w="1559" w:type="dxa"/>
            <w:tcBorders>
              <w:top w:val="nil"/>
              <w:left w:val="nil"/>
              <w:bottom w:val="nil"/>
              <w:right w:val="nil"/>
            </w:tcBorders>
            <w:shd w:val="clear" w:color="000000" w:fill="FAFAFA"/>
            <w:vAlign w:val="bottom"/>
            <w:hideMark/>
          </w:tcPr>
          <w:p w14:paraId="668CFE5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245,282</w:t>
            </w:r>
          </w:p>
        </w:tc>
        <w:tc>
          <w:tcPr>
            <w:tcW w:w="1559" w:type="dxa"/>
            <w:tcBorders>
              <w:top w:val="nil"/>
              <w:left w:val="nil"/>
              <w:bottom w:val="nil"/>
              <w:right w:val="nil"/>
            </w:tcBorders>
            <w:shd w:val="clear" w:color="000000" w:fill="FAFAFA"/>
            <w:vAlign w:val="bottom"/>
            <w:hideMark/>
          </w:tcPr>
          <w:p w14:paraId="4A066BE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111,932</w:t>
            </w:r>
          </w:p>
        </w:tc>
        <w:tc>
          <w:tcPr>
            <w:tcW w:w="1396" w:type="dxa"/>
            <w:tcBorders>
              <w:top w:val="nil"/>
              <w:left w:val="nil"/>
              <w:bottom w:val="nil"/>
              <w:right w:val="nil"/>
            </w:tcBorders>
            <w:shd w:val="clear" w:color="000000" w:fill="FAFAFA"/>
            <w:vAlign w:val="bottom"/>
            <w:hideMark/>
          </w:tcPr>
          <w:p w14:paraId="7366795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14,370,117</w:t>
            </w:r>
          </w:p>
        </w:tc>
      </w:tr>
      <w:tr w:rsidR="00814455" w:rsidRPr="00445268" w14:paraId="1709E40C" w14:textId="77777777" w:rsidTr="00056982">
        <w:trPr>
          <w:trHeight w:val="20"/>
        </w:trPr>
        <w:tc>
          <w:tcPr>
            <w:tcW w:w="3226" w:type="dxa"/>
            <w:tcBorders>
              <w:top w:val="nil"/>
              <w:left w:val="nil"/>
              <w:bottom w:val="nil"/>
              <w:right w:val="nil"/>
            </w:tcBorders>
            <w:shd w:val="clear" w:color="auto" w:fill="auto"/>
            <w:vAlign w:val="bottom"/>
            <w:hideMark/>
          </w:tcPr>
          <w:p w14:paraId="070CFEAF" w14:textId="552D62B3" w:rsidR="00814455" w:rsidRPr="00445268" w:rsidRDefault="00814455" w:rsidP="00814455">
            <w:pPr>
              <w:ind w:left="-101" w:right="-72"/>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887615">
              <w:rPr>
                <w:rFonts w:ascii="Arial" w:eastAsia="Times New Roman" w:hAnsi="Arial" w:cs="Arial"/>
                <w:color w:val="auto"/>
                <w:sz w:val="16"/>
                <w:szCs w:val="16"/>
              </w:rPr>
              <w:t xml:space="preserve"> Accumulated depreciation</w:t>
            </w:r>
          </w:p>
        </w:tc>
        <w:tc>
          <w:tcPr>
            <w:tcW w:w="1418" w:type="dxa"/>
            <w:tcBorders>
              <w:top w:val="nil"/>
              <w:left w:val="nil"/>
              <w:bottom w:val="nil"/>
              <w:right w:val="nil"/>
            </w:tcBorders>
            <w:shd w:val="clear" w:color="000000" w:fill="FAFAFA"/>
            <w:vAlign w:val="bottom"/>
            <w:hideMark/>
          </w:tcPr>
          <w:p w14:paraId="18933B1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nil"/>
              <w:right w:val="nil"/>
            </w:tcBorders>
            <w:shd w:val="clear" w:color="000000" w:fill="FAFAFA"/>
            <w:vAlign w:val="bottom"/>
            <w:hideMark/>
          </w:tcPr>
          <w:p w14:paraId="634DDD8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134)</w:t>
            </w:r>
          </w:p>
        </w:tc>
        <w:tc>
          <w:tcPr>
            <w:tcW w:w="1559" w:type="dxa"/>
            <w:tcBorders>
              <w:top w:val="nil"/>
              <w:left w:val="nil"/>
              <w:bottom w:val="nil"/>
              <w:right w:val="nil"/>
            </w:tcBorders>
            <w:shd w:val="clear" w:color="000000" w:fill="FAFAFA"/>
            <w:vAlign w:val="bottom"/>
            <w:hideMark/>
          </w:tcPr>
          <w:p w14:paraId="3D397D62"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450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737)</w:t>
            </w:r>
          </w:p>
        </w:tc>
        <w:tc>
          <w:tcPr>
            <w:tcW w:w="1559" w:type="dxa"/>
            <w:tcBorders>
              <w:top w:val="nil"/>
              <w:left w:val="nil"/>
              <w:bottom w:val="nil"/>
              <w:right w:val="nil"/>
            </w:tcBorders>
            <w:shd w:val="clear" w:color="000000" w:fill="FAFAFA"/>
            <w:vAlign w:val="bottom"/>
            <w:hideMark/>
          </w:tcPr>
          <w:p w14:paraId="618BE88C"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(353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643)</w:t>
            </w:r>
          </w:p>
        </w:tc>
        <w:tc>
          <w:tcPr>
            <w:tcW w:w="1560" w:type="dxa"/>
            <w:tcBorders>
              <w:top w:val="nil"/>
              <w:left w:val="nil"/>
              <w:bottom w:val="nil"/>
              <w:right w:val="nil"/>
            </w:tcBorders>
            <w:shd w:val="clear" w:color="000000" w:fill="FAFAFA"/>
            <w:vAlign w:val="bottom"/>
            <w:hideMark/>
          </w:tcPr>
          <w:p w14:paraId="4F653BC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(1,876,302)</w:t>
            </w:r>
          </w:p>
        </w:tc>
        <w:tc>
          <w:tcPr>
            <w:tcW w:w="1559" w:type="dxa"/>
            <w:tcBorders>
              <w:top w:val="nil"/>
              <w:left w:val="nil"/>
              <w:bottom w:val="nil"/>
              <w:right w:val="nil"/>
            </w:tcBorders>
            <w:shd w:val="clear" w:color="000000" w:fill="FAFAFA"/>
            <w:vAlign w:val="bottom"/>
            <w:hideMark/>
          </w:tcPr>
          <w:p w14:paraId="79B3BB0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(114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654)</w:t>
            </w:r>
          </w:p>
        </w:tc>
        <w:tc>
          <w:tcPr>
            <w:tcW w:w="1559" w:type="dxa"/>
            <w:tcBorders>
              <w:top w:val="nil"/>
              <w:left w:val="nil"/>
              <w:bottom w:val="nil"/>
              <w:right w:val="nil"/>
            </w:tcBorders>
            <w:shd w:val="clear" w:color="000000" w:fill="FAFAFA"/>
            <w:vAlign w:val="bottom"/>
            <w:hideMark/>
          </w:tcPr>
          <w:p w14:paraId="7F1AE50A"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396" w:type="dxa"/>
            <w:tcBorders>
              <w:top w:val="nil"/>
              <w:left w:val="nil"/>
              <w:bottom w:val="nil"/>
              <w:right w:val="nil"/>
            </w:tcBorders>
            <w:shd w:val="clear" w:color="000000" w:fill="FAFAFA"/>
            <w:vAlign w:val="bottom"/>
            <w:hideMark/>
          </w:tcPr>
          <w:p w14:paraId="45D1A73F"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(3,815,470)</w:t>
            </w:r>
          </w:p>
        </w:tc>
      </w:tr>
      <w:tr w:rsidR="00814455" w:rsidRPr="00445268" w14:paraId="3D014BE5" w14:textId="77777777" w:rsidTr="00056982">
        <w:trPr>
          <w:trHeight w:val="20"/>
        </w:trPr>
        <w:tc>
          <w:tcPr>
            <w:tcW w:w="3226" w:type="dxa"/>
            <w:tcBorders>
              <w:top w:val="nil"/>
              <w:left w:val="nil"/>
              <w:bottom w:val="nil"/>
              <w:right w:val="nil"/>
            </w:tcBorders>
            <w:shd w:val="clear" w:color="auto" w:fill="auto"/>
            <w:vAlign w:val="bottom"/>
            <w:hideMark/>
          </w:tcPr>
          <w:p w14:paraId="717E50C3" w14:textId="4930564D" w:rsidR="00814455" w:rsidRPr="00445268" w:rsidRDefault="00814455" w:rsidP="00814455">
            <w:pPr>
              <w:ind w:left="-101" w:right="-72"/>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887615">
              <w:rPr>
                <w:rFonts w:ascii="Arial" w:eastAsia="Times New Roman" w:hAnsi="Arial" w:cs="Arial"/>
                <w:color w:val="auto"/>
                <w:sz w:val="16"/>
                <w:szCs w:val="16"/>
              </w:rPr>
              <w:t xml:space="preserve"> Provision for impairment</w:t>
            </w:r>
          </w:p>
        </w:tc>
        <w:tc>
          <w:tcPr>
            <w:tcW w:w="1418" w:type="dxa"/>
            <w:tcBorders>
              <w:top w:val="nil"/>
              <w:left w:val="nil"/>
              <w:bottom w:val="single" w:sz="8" w:space="0" w:color="auto"/>
              <w:right w:val="nil"/>
            </w:tcBorders>
            <w:shd w:val="clear" w:color="000000" w:fill="FAFAFA"/>
            <w:vAlign w:val="bottom"/>
            <w:hideMark/>
          </w:tcPr>
          <w:p w14:paraId="15ED2FB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559" w:type="dxa"/>
            <w:tcBorders>
              <w:top w:val="nil"/>
              <w:left w:val="nil"/>
              <w:bottom w:val="single" w:sz="8" w:space="0" w:color="auto"/>
              <w:right w:val="nil"/>
            </w:tcBorders>
            <w:shd w:val="clear" w:color="000000" w:fill="FAFAFA"/>
            <w:vAlign w:val="bottom"/>
            <w:hideMark/>
          </w:tcPr>
          <w:p w14:paraId="474C6874"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single" w:sz="8" w:space="0" w:color="auto"/>
              <w:right w:val="nil"/>
            </w:tcBorders>
            <w:shd w:val="clear" w:color="000000" w:fill="FAFAFA"/>
            <w:vAlign w:val="bottom"/>
            <w:hideMark/>
          </w:tcPr>
          <w:p w14:paraId="59501656"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402)</w:t>
            </w:r>
          </w:p>
        </w:tc>
        <w:tc>
          <w:tcPr>
            <w:tcW w:w="1559" w:type="dxa"/>
            <w:tcBorders>
              <w:top w:val="nil"/>
              <w:left w:val="nil"/>
              <w:bottom w:val="single" w:sz="8" w:space="0" w:color="auto"/>
              <w:right w:val="nil"/>
            </w:tcBorders>
            <w:shd w:val="clear" w:color="000000" w:fill="FAFAFA"/>
            <w:vAlign w:val="bottom"/>
            <w:hideMark/>
          </w:tcPr>
          <w:p w14:paraId="7075C62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60" w:type="dxa"/>
            <w:tcBorders>
              <w:top w:val="nil"/>
              <w:left w:val="nil"/>
              <w:bottom w:val="single" w:sz="8" w:space="0" w:color="auto"/>
              <w:right w:val="nil"/>
            </w:tcBorders>
            <w:shd w:val="clear" w:color="000000" w:fill="FAFAFA"/>
            <w:vAlign w:val="bottom"/>
            <w:hideMark/>
          </w:tcPr>
          <w:p w14:paraId="71405328"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(297)</w:t>
            </w:r>
          </w:p>
        </w:tc>
        <w:tc>
          <w:tcPr>
            <w:tcW w:w="1559" w:type="dxa"/>
            <w:tcBorders>
              <w:top w:val="nil"/>
              <w:left w:val="nil"/>
              <w:bottom w:val="single" w:sz="8" w:space="0" w:color="auto"/>
              <w:right w:val="nil"/>
            </w:tcBorders>
            <w:shd w:val="clear" w:color="000000" w:fill="FAFAFA"/>
            <w:vAlign w:val="bottom"/>
            <w:hideMark/>
          </w:tcPr>
          <w:p w14:paraId="4BC32954"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559" w:type="dxa"/>
            <w:tcBorders>
              <w:top w:val="nil"/>
              <w:left w:val="nil"/>
              <w:bottom w:val="single" w:sz="8" w:space="0" w:color="auto"/>
              <w:right w:val="nil"/>
            </w:tcBorders>
            <w:shd w:val="clear" w:color="000000" w:fill="FAFAFA"/>
            <w:vAlign w:val="bottom"/>
            <w:hideMark/>
          </w:tcPr>
          <w:p w14:paraId="191568D7"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396" w:type="dxa"/>
            <w:tcBorders>
              <w:top w:val="nil"/>
              <w:left w:val="nil"/>
              <w:bottom w:val="single" w:sz="8" w:space="0" w:color="auto"/>
              <w:right w:val="nil"/>
            </w:tcBorders>
            <w:shd w:val="clear" w:color="000000" w:fill="FAFAFA"/>
            <w:vAlign w:val="bottom"/>
            <w:hideMark/>
          </w:tcPr>
          <w:p w14:paraId="6563B41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(36,971)</w:t>
            </w:r>
          </w:p>
        </w:tc>
      </w:tr>
      <w:tr w:rsidR="003D5BEC" w:rsidRPr="00445268" w14:paraId="6A4AF770" w14:textId="77777777" w:rsidTr="00056982">
        <w:trPr>
          <w:trHeight w:val="20"/>
        </w:trPr>
        <w:tc>
          <w:tcPr>
            <w:tcW w:w="3226" w:type="dxa"/>
            <w:tcBorders>
              <w:top w:val="nil"/>
              <w:left w:val="nil"/>
              <w:bottom w:val="nil"/>
              <w:right w:val="nil"/>
            </w:tcBorders>
            <w:shd w:val="clear" w:color="auto" w:fill="auto"/>
            <w:vAlign w:val="bottom"/>
          </w:tcPr>
          <w:p w14:paraId="2D747D24" w14:textId="77777777" w:rsidR="003D5BEC" w:rsidRPr="00445268" w:rsidRDefault="003D5BEC" w:rsidP="00814455">
            <w:pPr>
              <w:ind w:left="-101" w:right="-72"/>
              <w:jc w:val="both"/>
              <w:rPr>
                <w:rFonts w:ascii="Arial" w:eastAsia="Times New Roman" w:hAnsi="Arial" w:cs="Arial"/>
                <w:color w:val="auto"/>
                <w:sz w:val="16"/>
                <w:szCs w:val="16"/>
                <w:u w:val="single"/>
              </w:rPr>
            </w:pPr>
          </w:p>
        </w:tc>
        <w:tc>
          <w:tcPr>
            <w:tcW w:w="1418" w:type="dxa"/>
            <w:tcBorders>
              <w:top w:val="single" w:sz="8" w:space="0" w:color="auto"/>
              <w:left w:val="nil"/>
              <w:right w:val="nil"/>
            </w:tcBorders>
            <w:shd w:val="clear" w:color="000000" w:fill="FAFAFA"/>
            <w:vAlign w:val="bottom"/>
          </w:tcPr>
          <w:p w14:paraId="68F19795" w14:textId="77777777" w:rsidR="003D5BEC" w:rsidRPr="00445268" w:rsidRDefault="003D5BEC" w:rsidP="00814455">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000000" w:fill="FAFAFA"/>
            <w:vAlign w:val="bottom"/>
          </w:tcPr>
          <w:p w14:paraId="1751103D" w14:textId="77777777" w:rsidR="003D5BEC" w:rsidRPr="00445268" w:rsidRDefault="003D5BEC" w:rsidP="00814455">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000000" w:fill="FAFAFA"/>
            <w:vAlign w:val="bottom"/>
          </w:tcPr>
          <w:p w14:paraId="1BE8B739" w14:textId="77777777" w:rsidR="003D5BEC" w:rsidRPr="00445268" w:rsidRDefault="003D5BEC" w:rsidP="00814455">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000000" w:fill="FAFAFA"/>
            <w:vAlign w:val="bottom"/>
          </w:tcPr>
          <w:p w14:paraId="49C9CEFD" w14:textId="77777777" w:rsidR="003D5BEC" w:rsidRPr="00445268" w:rsidRDefault="003D5BEC" w:rsidP="00814455">
            <w:pPr>
              <w:ind w:right="-72"/>
              <w:jc w:val="right"/>
              <w:rPr>
                <w:rFonts w:ascii="Arial" w:eastAsia="Times New Roman" w:hAnsi="Arial" w:cs="Arial"/>
                <w:color w:val="auto"/>
                <w:sz w:val="16"/>
                <w:szCs w:val="16"/>
                <w:cs/>
              </w:rPr>
            </w:pPr>
          </w:p>
        </w:tc>
        <w:tc>
          <w:tcPr>
            <w:tcW w:w="1560" w:type="dxa"/>
            <w:tcBorders>
              <w:top w:val="single" w:sz="8" w:space="0" w:color="auto"/>
              <w:left w:val="nil"/>
              <w:right w:val="nil"/>
            </w:tcBorders>
            <w:shd w:val="clear" w:color="000000" w:fill="FAFAFA"/>
            <w:vAlign w:val="bottom"/>
          </w:tcPr>
          <w:p w14:paraId="5E168C1C" w14:textId="77777777" w:rsidR="003D5BEC" w:rsidRPr="00445268" w:rsidRDefault="003D5BEC" w:rsidP="00814455">
            <w:pPr>
              <w:ind w:right="-72"/>
              <w:jc w:val="right"/>
              <w:rPr>
                <w:rFonts w:ascii="Arial" w:eastAsia="Times New Roman" w:hAnsi="Arial" w:cs="Arial"/>
                <w:color w:val="auto"/>
                <w:sz w:val="16"/>
                <w:szCs w:val="16"/>
              </w:rPr>
            </w:pPr>
          </w:p>
        </w:tc>
        <w:tc>
          <w:tcPr>
            <w:tcW w:w="1559" w:type="dxa"/>
            <w:tcBorders>
              <w:top w:val="single" w:sz="8" w:space="0" w:color="auto"/>
              <w:left w:val="nil"/>
              <w:right w:val="nil"/>
            </w:tcBorders>
            <w:shd w:val="clear" w:color="000000" w:fill="FAFAFA"/>
            <w:vAlign w:val="bottom"/>
          </w:tcPr>
          <w:p w14:paraId="220A03F6" w14:textId="77777777" w:rsidR="003D5BEC" w:rsidRPr="00445268" w:rsidRDefault="003D5BEC" w:rsidP="00814455">
            <w:pPr>
              <w:ind w:right="-72"/>
              <w:jc w:val="right"/>
              <w:rPr>
                <w:rFonts w:ascii="Arial" w:eastAsia="Times New Roman" w:hAnsi="Arial" w:cs="Arial"/>
                <w:color w:val="auto"/>
                <w:sz w:val="16"/>
                <w:szCs w:val="16"/>
                <w:cs/>
              </w:rPr>
            </w:pPr>
          </w:p>
        </w:tc>
        <w:tc>
          <w:tcPr>
            <w:tcW w:w="1559" w:type="dxa"/>
            <w:tcBorders>
              <w:top w:val="single" w:sz="8" w:space="0" w:color="auto"/>
              <w:left w:val="nil"/>
              <w:right w:val="nil"/>
            </w:tcBorders>
            <w:shd w:val="clear" w:color="000000" w:fill="FAFAFA"/>
            <w:vAlign w:val="bottom"/>
          </w:tcPr>
          <w:p w14:paraId="7546BC85" w14:textId="77777777" w:rsidR="003D5BEC" w:rsidRPr="00445268" w:rsidRDefault="003D5BEC" w:rsidP="00814455">
            <w:pPr>
              <w:ind w:right="-72"/>
              <w:jc w:val="right"/>
              <w:rPr>
                <w:rFonts w:ascii="Arial" w:eastAsia="Times New Roman" w:hAnsi="Arial" w:cs="Arial"/>
                <w:color w:val="auto"/>
                <w:sz w:val="16"/>
                <w:szCs w:val="16"/>
                <w:cs/>
              </w:rPr>
            </w:pPr>
          </w:p>
        </w:tc>
        <w:tc>
          <w:tcPr>
            <w:tcW w:w="1396" w:type="dxa"/>
            <w:tcBorders>
              <w:top w:val="single" w:sz="8" w:space="0" w:color="auto"/>
              <w:left w:val="nil"/>
              <w:right w:val="nil"/>
            </w:tcBorders>
            <w:shd w:val="clear" w:color="000000" w:fill="FAFAFA"/>
            <w:vAlign w:val="bottom"/>
          </w:tcPr>
          <w:p w14:paraId="35BB3773" w14:textId="77777777" w:rsidR="003D5BEC" w:rsidRPr="00445268" w:rsidRDefault="003D5BEC" w:rsidP="00814455">
            <w:pPr>
              <w:ind w:right="-72"/>
              <w:jc w:val="right"/>
              <w:rPr>
                <w:rFonts w:ascii="Arial" w:eastAsia="Times New Roman" w:hAnsi="Arial" w:cs="Arial"/>
                <w:color w:val="auto"/>
                <w:sz w:val="16"/>
                <w:szCs w:val="16"/>
              </w:rPr>
            </w:pPr>
          </w:p>
        </w:tc>
      </w:tr>
      <w:tr w:rsidR="00814455" w:rsidRPr="00445268" w14:paraId="62BCECC5" w14:textId="77777777" w:rsidTr="00056982">
        <w:trPr>
          <w:trHeight w:val="20"/>
        </w:trPr>
        <w:tc>
          <w:tcPr>
            <w:tcW w:w="3226" w:type="dxa"/>
            <w:tcBorders>
              <w:top w:val="nil"/>
              <w:left w:val="nil"/>
              <w:bottom w:val="nil"/>
              <w:right w:val="nil"/>
            </w:tcBorders>
            <w:shd w:val="clear" w:color="auto" w:fill="auto"/>
            <w:vAlign w:val="bottom"/>
            <w:hideMark/>
          </w:tcPr>
          <w:p w14:paraId="75C97318" w14:textId="77777777" w:rsidR="00814455" w:rsidRPr="00445268" w:rsidRDefault="00814455" w:rsidP="00814455">
            <w:pPr>
              <w:ind w:left="-101" w:right="-72"/>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418" w:type="dxa"/>
            <w:tcBorders>
              <w:top w:val="nil"/>
              <w:left w:val="nil"/>
              <w:bottom w:val="single" w:sz="8" w:space="0" w:color="auto"/>
              <w:right w:val="nil"/>
            </w:tcBorders>
            <w:shd w:val="clear" w:color="000000" w:fill="FAFAFA"/>
            <w:vAlign w:val="bottom"/>
            <w:hideMark/>
          </w:tcPr>
          <w:p w14:paraId="4C5156EE"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3,094,838</w:t>
            </w:r>
          </w:p>
        </w:tc>
        <w:tc>
          <w:tcPr>
            <w:tcW w:w="1559" w:type="dxa"/>
            <w:tcBorders>
              <w:top w:val="nil"/>
              <w:left w:val="nil"/>
              <w:bottom w:val="single" w:sz="8" w:space="0" w:color="auto"/>
              <w:right w:val="nil"/>
            </w:tcBorders>
            <w:shd w:val="clear" w:color="000000" w:fill="FAFAFA"/>
            <w:vAlign w:val="bottom"/>
            <w:hideMark/>
          </w:tcPr>
          <w:p w14:paraId="6780C200"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15,221</w:t>
            </w:r>
          </w:p>
        </w:tc>
        <w:tc>
          <w:tcPr>
            <w:tcW w:w="1559" w:type="dxa"/>
            <w:tcBorders>
              <w:top w:val="nil"/>
              <w:left w:val="nil"/>
              <w:bottom w:val="single" w:sz="8" w:space="0" w:color="auto"/>
              <w:right w:val="nil"/>
            </w:tcBorders>
            <w:shd w:val="clear" w:color="000000" w:fill="FAFAFA"/>
            <w:vAlign w:val="bottom"/>
            <w:hideMark/>
          </w:tcPr>
          <w:p w14:paraId="519F5629"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4,960,010</w:t>
            </w:r>
          </w:p>
        </w:tc>
        <w:tc>
          <w:tcPr>
            <w:tcW w:w="1559" w:type="dxa"/>
            <w:tcBorders>
              <w:top w:val="nil"/>
              <w:left w:val="nil"/>
              <w:bottom w:val="single" w:sz="8" w:space="0" w:color="auto"/>
              <w:right w:val="nil"/>
            </w:tcBorders>
            <w:shd w:val="clear" w:color="000000" w:fill="FAFAFA"/>
            <w:vAlign w:val="bottom"/>
            <w:hideMark/>
          </w:tcPr>
          <w:p w14:paraId="68B94CC4"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525,170</w:t>
            </w:r>
          </w:p>
        </w:tc>
        <w:tc>
          <w:tcPr>
            <w:tcW w:w="1560" w:type="dxa"/>
            <w:tcBorders>
              <w:top w:val="nil"/>
              <w:left w:val="nil"/>
              <w:bottom w:val="single" w:sz="8" w:space="0" w:color="auto"/>
              <w:right w:val="nil"/>
            </w:tcBorders>
            <w:shd w:val="clear" w:color="000000" w:fill="FAFAFA"/>
            <w:vAlign w:val="bottom"/>
            <w:hideMark/>
          </w:tcPr>
          <w:p w14:paraId="27C2EE4B"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1,679,877</w:t>
            </w:r>
          </w:p>
        </w:tc>
        <w:tc>
          <w:tcPr>
            <w:tcW w:w="1559" w:type="dxa"/>
            <w:tcBorders>
              <w:top w:val="nil"/>
              <w:left w:val="nil"/>
              <w:bottom w:val="single" w:sz="8" w:space="0" w:color="auto"/>
              <w:right w:val="nil"/>
            </w:tcBorders>
            <w:shd w:val="clear" w:color="000000" w:fill="FAFAFA"/>
            <w:vAlign w:val="bottom"/>
            <w:hideMark/>
          </w:tcPr>
          <w:p w14:paraId="7C3C8D15"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130,628</w:t>
            </w:r>
          </w:p>
        </w:tc>
        <w:tc>
          <w:tcPr>
            <w:tcW w:w="1559" w:type="dxa"/>
            <w:tcBorders>
              <w:top w:val="nil"/>
              <w:left w:val="nil"/>
              <w:bottom w:val="single" w:sz="8" w:space="0" w:color="auto"/>
              <w:right w:val="nil"/>
            </w:tcBorders>
            <w:shd w:val="clear" w:color="000000" w:fill="FAFAFA"/>
            <w:vAlign w:val="bottom"/>
            <w:hideMark/>
          </w:tcPr>
          <w:p w14:paraId="39FD56AA"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111,932</w:t>
            </w:r>
          </w:p>
        </w:tc>
        <w:tc>
          <w:tcPr>
            <w:tcW w:w="1396" w:type="dxa"/>
            <w:tcBorders>
              <w:top w:val="nil"/>
              <w:left w:val="nil"/>
              <w:bottom w:val="single" w:sz="8" w:space="0" w:color="auto"/>
              <w:right w:val="nil"/>
            </w:tcBorders>
            <w:shd w:val="clear" w:color="000000" w:fill="FAFAFA"/>
            <w:vAlign w:val="bottom"/>
            <w:hideMark/>
          </w:tcPr>
          <w:p w14:paraId="46F2914C" w14:textId="77777777" w:rsidR="00814455" w:rsidRPr="00445268" w:rsidRDefault="00814455" w:rsidP="00814455">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10,517,676</w:t>
            </w:r>
          </w:p>
        </w:tc>
      </w:tr>
    </w:tbl>
    <w:p w14:paraId="3CA9C5EC" w14:textId="77777777" w:rsidR="00555BC3" w:rsidRPr="00821BEB" w:rsidRDefault="00AC52BE" w:rsidP="00821BEB">
      <w:pPr>
        <w:rPr>
          <w:rFonts w:ascii="Arial" w:hAnsi="Arial" w:cs="Arial"/>
          <w:b/>
          <w:bCs/>
          <w:color w:val="auto"/>
          <w:sz w:val="18"/>
          <w:szCs w:val="18"/>
        </w:rPr>
      </w:pPr>
      <w:r w:rsidRPr="00821BEB">
        <w:rPr>
          <w:rFonts w:ascii="Arial" w:hAnsi="Arial" w:cs="Arial"/>
          <w:color w:val="auto"/>
          <w:sz w:val="26"/>
          <w:szCs w:val="26"/>
          <w:lang w:val="en-GB"/>
        </w:rPr>
        <w:br w:type="page"/>
      </w:r>
    </w:p>
    <w:tbl>
      <w:tblPr>
        <w:tblW w:w="15380" w:type="dxa"/>
        <w:tblInd w:w="108" w:type="dxa"/>
        <w:tblLook w:val="04A0" w:firstRow="1" w:lastRow="0" w:firstColumn="1" w:lastColumn="0" w:noHBand="0" w:noVBand="1"/>
      </w:tblPr>
      <w:tblGrid>
        <w:gridCol w:w="4608"/>
        <w:gridCol w:w="1842"/>
        <w:gridCol w:w="1842"/>
        <w:gridCol w:w="1842"/>
        <w:gridCol w:w="1701"/>
        <w:gridCol w:w="1843"/>
        <w:gridCol w:w="1702"/>
      </w:tblGrid>
      <w:tr w:rsidR="00555BC3" w:rsidRPr="00445268" w14:paraId="4E1A03B8" w14:textId="77777777" w:rsidTr="00056982">
        <w:trPr>
          <w:trHeight w:val="20"/>
        </w:trPr>
        <w:tc>
          <w:tcPr>
            <w:tcW w:w="4608" w:type="dxa"/>
            <w:tcBorders>
              <w:top w:val="nil"/>
              <w:left w:val="nil"/>
              <w:bottom w:val="nil"/>
              <w:right w:val="nil"/>
            </w:tcBorders>
            <w:shd w:val="clear" w:color="auto" w:fill="auto"/>
            <w:vAlign w:val="bottom"/>
            <w:hideMark/>
          </w:tcPr>
          <w:p w14:paraId="581AB517" w14:textId="77777777" w:rsidR="00555BC3" w:rsidRPr="00445268" w:rsidRDefault="00555BC3" w:rsidP="003D5BEC">
            <w:pPr>
              <w:ind w:left="-101"/>
              <w:jc w:val="both"/>
              <w:rPr>
                <w:rFonts w:ascii="Times New Roman" w:eastAsia="Times New Roman" w:hAnsi="Times New Roman" w:cs="Times New Roman"/>
                <w:color w:val="auto"/>
                <w:sz w:val="20"/>
                <w:szCs w:val="20"/>
              </w:rPr>
            </w:pPr>
          </w:p>
        </w:tc>
        <w:tc>
          <w:tcPr>
            <w:tcW w:w="10772" w:type="dxa"/>
            <w:gridSpan w:val="6"/>
            <w:tcBorders>
              <w:top w:val="single" w:sz="8" w:space="0" w:color="auto"/>
              <w:left w:val="nil"/>
              <w:bottom w:val="single" w:sz="8" w:space="0" w:color="auto"/>
              <w:right w:val="nil"/>
            </w:tcBorders>
            <w:shd w:val="clear" w:color="auto" w:fill="auto"/>
            <w:vAlign w:val="bottom"/>
            <w:hideMark/>
          </w:tcPr>
          <w:p w14:paraId="13A222B4" w14:textId="77777777" w:rsidR="00555BC3" w:rsidRPr="00445268" w:rsidRDefault="00555BC3" w:rsidP="003D5BEC">
            <w:pPr>
              <w:ind w:right="-72"/>
              <w:jc w:val="center"/>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Separate</w:t>
            </w:r>
            <w:r w:rsidRPr="00445268">
              <w:rPr>
                <w:rFonts w:ascii="Arial" w:eastAsia="Times New Roman" w:hAnsi="Arial" w:hint="cs"/>
                <w:b/>
                <w:bCs/>
                <w:color w:val="auto"/>
                <w:sz w:val="16"/>
                <w:szCs w:val="16"/>
                <w:cs/>
              </w:rPr>
              <w:t xml:space="preserve"> </w:t>
            </w:r>
            <w:r w:rsidRPr="00445268">
              <w:rPr>
                <w:rFonts w:ascii="Arial" w:eastAsia="Times New Roman" w:hAnsi="Arial" w:cs="Arial" w:hint="cs"/>
                <w:b/>
                <w:bCs/>
                <w:color w:val="auto"/>
                <w:sz w:val="16"/>
                <w:szCs w:val="16"/>
              </w:rPr>
              <w:t>financial statements</w:t>
            </w:r>
          </w:p>
        </w:tc>
      </w:tr>
      <w:tr w:rsidR="003D5BEC" w:rsidRPr="00445268" w14:paraId="2FEB6A79" w14:textId="77777777" w:rsidTr="00056982">
        <w:trPr>
          <w:trHeight w:val="20"/>
        </w:trPr>
        <w:tc>
          <w:tcPr>
            <w:tcW w:w="4608" w:type="dxa"/>
            <w:tcBorders>
              <w:top w:val="nil"/>
              <w:left w:val="nil"/>
              <w:bottom w:val="nil"/>
              <w:right w:val="nil"/>
            </w:tcBorders>
            <w:shd w:val="clear" w:color="auto" w:fill="auto"/>
            <w:vAlign w:val="bottom"/>
          </w:tcPr>
          <w:p w14:paraId="68A0220E" w14:textId="77777777" w:rsidR="003D5BEC" w:rsidRPr="00445268" w:rsidRDefault="003D5BEC" w:rsidP="003D5BEC">
            <w:pPr>
              <w:ind w:left="-101"/>
              <w:jc w:val="both"/>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tcPr>
          <w:p w14:paraId="62477349" w14:textId="77777777" w:rsidR="003D5BEC" w:rsidRPr="00445268" w:rsidRDefault="003D5BEC" w:rsidP="003D5BEC">
            <w:pPr>
              <w:ind w:right="-72"/>
              <w:jc w:val="right"/>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tcPr>
          <w:p w14:paraId="6A1EAF8D" w14:textId="77777777" w:rsidR="003D5BEC" w:rsidRPr="00445268" w:rsidRDefault="003D5BEC" w:rsidP="003D5BEC">
            <w:pPr>
              <w:ind w:right="-72"/>
              <w:jc w:val="right"/>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tcPr>
          <w:p w14:paraId="3641B3FA" w14:textId="21F5C538"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Operating and </w:t>
            </w:r>
          </w:p>
        </w:tc>
        <w:tc>
          <w:tcPr>
            <w:tcW w:w="1701" w:type="dxa"/>
            <w:tcBorders>
              <w:top w:val="nil"/>
              <w:left w:val="nil"/>
              <w:bottom w:val="nil"/>
              <w:right w:val="nil"/>
            </w:tcBorders>
            <w:shd w:val="clear" w:color="auto" w:fill="auto"/>
            <w:vAlign w:val="bottom"/>
          </w:tcPr>
          <w:p w14:paraId="11A24C0C" w14:textId="77777777" w:rsidR="003D5BEC" w:rsidRPr="00445268" w:rsidRDefault="003D5BEC" w:rsidP="003D5BEC">
            <w:pPr>
              <w:ind w:right="-72"/>
              <w:jc w:val="right"/>
              <w:rPr>
                <w:rFonts w:ascii="Arial" w:eastAsia="Times New Roman" w:hAnsi="Arial" w:cs="Arial"/>
                <w:b/>
                <w:bCs/>
                <w:color w:val="auto"/>
                <w:sz w:val="16"/>
                <w:szCs w:val="16"/>
              </w:rPr>
            </w:pPr>
          </w:p>
        </w:tc>
        <w:tc>
          <w:tcPr>
            <w:tcW w:w="1843" w:type="dxa"/>
            <w:tcBorders>
              <w:top w:val="nil"/>
              <w:left w:val="nil"/>
              <w:bottom w:val="nil"/>
              <w:right w:val="nil"/>
            </w:tcBorders>
            <w:shd w:val="clear" w:color="auto" w:fill="auto"/>
            <w:vAlign w:val="bottom"/>
          </w:tcPr>
          <w:p w14:paraId="1A4C341D" w14:textId="2FD323CC"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 xml:space="preserve">Construction </w:t>
            </w:r>
          </w:p>
        </w:tc>
        <w:tc>
          <w:tcPr>
            <w:tcW w:w="1702" w:type="dxa"/>
            <w:tcBorders>
              <w:top w:val="nil"/>
              <w:left w:val="nil"/>
              <w:bottom w:val="nil"/>
              <w:right w:val="nil"/>
            </w:tcBorders>
            <w:shd w:val="clear" w:color="auto" w:fill="auto"/>
            <w:vAlign w:val="bottom"/>
          </w:tcPr>
          <w:p w14:paraId="78780882" w14:textId="546DE099" w:rsidR="003D5BEC" w:rsidRPr="00445268" w:rsidRDefault="003D5BEC" w:rsidP="003D5BEC">
            <w:pPr>
              <w:ind w:right="-72"/>
              <w:jc w:val="right"/>
              <w:rPr>
                <w:rFonts w:ascii="Arial" w:eastAsia="Times New Roman" w:hAnsi="Arial" w:cs="Arial"/>
                <w:b/>
                <w:bCs/>
                <w:color w:val="auto"/>
                <w:sz w:val="16"/>
                <w:szCs w:val="16"/>
              </w:rPr>
            </w:pPr>
          </w:p>
        </w:tc>
      </w:tr>
      <w:tr w:rsidR="003D5BEC" w:rsidRPr="00445268" w14:paraId="7AA9AC68" w14:textId="77777777" w:rsidTr="00056982">
        <w:trPr>
          <w:trHeight w:val="20"/>
        </w:trPr>
        <w:tc>
          <w:tcPr>
            <w:tcW w:w="4608" w:type="dxa"/>
            <w:tcBorders>
              <w:top w:val="nil"/>
              <w:left w:val="nil"/>
              <w:bottom w:val="nil"/>
              <w:right w:val="nil"/>
            </w:tcBorders>
            <w:shd w:val="clear" w:color="auto" w:fill="auto"/>
            <w:vAlign w:val="bottom"/>
          </w:tcPr>
          <w:p w14:paraId="53FBCAED" w14:textId="77777777" w:rsidR="003D5BEC" w:rsidRPr="00445268" w:rsidRDefault="003D5BEC" w:rsidP="003D5BEC">
            <w:pPr>
              <w:ind w:left="-101"/>
              <w:jc w:val="both"/>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tcPr>
          <w:p w14:paraId="7DA4DA9C" w14:textId="70A3FFB2"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Land</w:t>
            </w:r>
          </w:p>
        </w:tc>
        <w:tc>
          <w:tcPr>
            <w:tcW w:w="1842" w:type="dxa"/>
            <w:tcBorders>
              <w:top w:val="nil"/>
              <w:left w:val="nil"/>
              <w:bottom w:val="nil"/>
              <w:right w:val="nil"/>
            </w:tcBorders>
            <w:shd w:val="clear" w:color="auto" w:fill="auto"/>
            <w:vAlign w:val="bottom"/>
          </w:tcPr>
          <w:p w14:paraId="38637DD2" w14:textId="3619893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Buildings</w:t>
            </w:r>
          </w:p>
        </w:tc>
        <w:tc>
          <w:tcPr>
            <w:tcW w:w="1842" w:type="dxa"/>
            <w:tcBorders>
              <w:top w:val="nil"/>
              <w:left w:val="nil"/>
              <w:bottom w:val="nil"/>
              <w:right w:val="nil"/>
            </w:tcBorders>
            <w:shd w:val="clear" w:color="auto" w:fill="auto"/>
            <w:vAlign w:val="bottom"/>
          </w:tcPr>
          <w:p w14:paraId="5BDEB189" w14:textId="04F29EBF"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other equipment</w:t>
            </w:r>
          </w:p>
        </w:tc>
        <w:tc>
          <w:tcPr>
            <w:tcW w:w="1701" w:type="dxa"/>
            <w:tcBorders>
              <w:top w:val="nil"/>
              <w:left w:val="nil"/>
              <w:bottom w:val="nil"/>
              <w:right w:val="nil"/>
            </w:tcBorders>
            <w:shd w:val="clear" w:color="auto" w:fill="auto"/>
            <w:vAlign w:val="bottom"/>
          </w:tcPr>
          <w:p w14:paraId="094DC338" w14:textId="42179E0E"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Motor vehicle</w:t>
            </w:r>
          </w:p>
        </w:tc>
        <w:tc>
          <w:tcPr>
            <w:tcW w:w="1843" w:type="dxa"/>
            <w:tcBorders>
              <w:top w:val="nil"/>
              <w:left w:val="nil"/>
              <w:bottom w:val="nil"/>
              <w:right w:val="nil"/>
            </w:tcBorders>
            <w:shd w:val="clear" w:color="auto" w:fill="auto"/>
            <w:vAlign w:val="bottom"/>
          </w:tcPr>
          <w:p w14:paraId="0746E4C8" w14:textId="075F6B33"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in progress</w:t>
            </w:r>
          </w:p>
        </w:tc>
        <w:tc>
          <w:tcPr>
            <w:tcW w:w="1702" w:type="dxa"/>
            <w:tcBorders>
              <w:top w:val="nil"/>
              <w:left w:val="nil"/>
              <w:bottom w:val="nil"/>
              <w:right w:val="nil"/>
            </w:tcBorders>
            <w:shd w:val="clear" w:color="auto" w:fill="auto"/>
            <w:vAlign w:val="bottom"/>
          </w:tcPr>
          <w:p w14:paraId="45C3914A" w14:textId="164E2061" w:rsidR="003D5BEC" w:rsidRPr="00445268" w:rsidRDefault="006E5E45"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rPr>
              <w:t>Total</w:t>
            </w:r>
          </w:p>
        </w:tc>
      </w:tr>
      <w:tr w:rsidR="003D5BEC" w:rsidRPr="00445268" w14:paraId="44F2B13E" w14:textId="77777777" w:rsidTr="00056982">
        <w:trPr>
          <w:trHeight w:val="20"/>
        </w:trPr>
        <w:tc>
          <w:tcPr>
            <w:tcW w:w="4608" w:type="dxa"/>
            <w:tcBorders>
              <w:top w:val="nil"/>
              <w:left w:val="nil"/>
              <w:bottom w:val="nil"/>
              <w:right w:val="nil"/>
            </w:tcBorders>
            <w:shd w:val="clear" w:color="auto" w:fill="auto"/>
            <w:vAlign w:val="bottom"/>
            <w:hideMark/>
          </w:tcPr>
          <w:p w14:paraId="31285D26" w14:textId="77777777" w:rsidR="003D5BEC" w:rsidRPr="00445268" w:rsidRDefault="003D5BEC" w:rsidP="003D5BEC">
            <w:pPr>
              <w:ind w:left="-101"/>
              <w:jc w:val="both"/>
              <w:rPr>
                <w:rFonts w:ascii="Arial" w:eastAsia="Times New Roman" w:hAnsi="Arial" w:cs="Arial"/>
                <w:b/>
                <w:bCs/>
                <w:color w:val="auto"/>
                <w:sz w:val="16"/>
                <w:szCs w:val="16"/>
              </w:rPr>
            </w:pPr>
          </w:p>
        </w:tc>
        <w:tc>
          <w:tcPr>
            <w:tcW w:w="1842" w:type="dxa"/>
            <w:tcBorders>
              <w:top w:val="nil"/>
              <w:left w:val="nil"/>
              <w:bottom w:val="single" w:sz="8" w:space="0" w:color="auto"/>
              <w:right w:val="nil"/>
            </w:tcBorders>
            <w:shd w:val="clear" w:color="auto" w:fill="auto"/>
            <w:vAlign w:val="bottom"/>
            <w:hideMark/>
          </w:tcPr>
          <w:p w14:paraId="748A4B93"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842" w:type="dxa"/>
            <w:tcBorders>
              <w:top w:val="nil"/>
              <w:left w:val="nil"/>
              <w:bottom w:val="single" w:sz="8" w:space="0" w:color="auto"/>
              <w:right w:val="nil"/>
            </w:tcBorders>
            <w:shd w:val="clear" w:color="auto" w:fill="auto"/>
            <w:vAlign w:val="bottom"/>
            <w:hideMark/>
          </w:tcPr>
          <w:p w14:paraId="78823F42"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b/>
                <w:bCs/>
                <w:color w:val="auto"/>
                <w:sz w:val="16"/>
                <w:szCs w:val="16"/>
                <w:lang w:val="en-GB"/>
              </w:rPr>
              <w:t>Thousand Baht</w:t>
            </w:r>
          </w:p>
        </w:tc>
        <w:tc>
          <w:tcPr>
            <w:tcW w:w="1842" w:type="dxa"/>
            <w:tcBorders>
              <w:top w:val="nil"/>
              <w:left w:val="nil"/>
              <w:bottom w:val="single" w:sz="8" w:space="0" w:color="auto"/>
              <w:right w:val="nil"/>
            </w:tcBorders>
            <w:shd w:val="clear" w:color="auto" w:fill="auto"/>
            <w:vAlign w:val="bottom"/>
            <w:hideMark/>
          </w:tcPr>
          <w:p w14:paraId="37C1C6BB"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701" w:type="dxa"/>
            <w:tcBorders>
              <w:top w:val="nil"/>
              <w:left w:val="nil"/>
              <w:bottom w:val="single" w:sz="8" w:space="0" w:color="auto"/>
              <w:right w:val="nil"/>
            </w:tcBorders>
            <w:shd w:val="clear" w:color="auto" w:fill="auto"/>
            <w:vAlign w:val="bottom"/>
            <w:hideMark/>
          </w:tcPr>
          <w:p w14:paraId="1FF1C23C"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843" w:type="dxa"/>
            <w:tcBorders>
              <w:top w:val="nil"/>
              <w:left w:val="nil"/>
              <w:bottom w:val="single" w:sz="8" w:space="0" w:color="auto"/>
              <w:right w:val="nil"/>
            </w:tcBorders>
            <w:shd w:val="clear" w:color="auto" w:fill="auto"/>
            <w:vAlign w:val="bottom"/>
            <w:hideMark/>
          </w:tcPr>
          <w:p w14:paraId="18B54A85"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c>
          <w:tcPr>
            <w:tcW w:w="1702" w:type="dxa"/>
            <w:tcBorders>
              <w:top w:val="nil"/>
              <w:left w:val="nil"/>
              <w:bottom w:val="single" w:sz="8" w:space="0" w:color="auto"/>
              <w:right w:val="nil"/>
            </w:tcBorders>
            <w:shd w:val="clear" w:color="auto" w:fill="auto"/>
            <w:vAlign w:val="bottom"/>
            <w:hideMark/>
          </w:tcPr>
          <w:p w14:paraId="7DF8982B" w14:textId="77777777" w:rsidR="003D5BEC" w:rsidRPr="00445268" w:rsidRDefault="003D5BEC" w:rsidP="003D5BEC">
            <w:pPr>
              <w:ind w:right="-72"/>
              <w:jc w:val="right"/>
              <w:rPr>
                <w:rFonts w:ascii="Arial" w:eastAsia="Times New Roman" w:hAnsi="Arial" w:cs="Arial"/>
                <w:b/>
                <w:bCs/>
                <w:color w:val="auto"/>
                <w:sz w:val="16"/>
                <w:szCs w:val="16"/>
              </w:rPr>
            </w:pPr>
            <w:r w:rsidRPr="00445268">
              <w:rPr>
                <w:rFonts w:ascii="Arial" w:eastAsia="Times New Roman" w:hAnsi="Arial" w:cs="Arial" w:hint="cs"/>
                <w:b/>
                <w:bCs/>
                <w:color w:val="auto"/>
                <w:sz w:val="16"/>
                <w:szCs w:val="16"/>
              </w:rPr>
              <w:t>Thousand Baht</w:t>
            </w:r>
          </w:p>
        </w:tc>
      </w:tr>
      <w:tr w:rsidR="003D5BEC" w:rsidRPr="00445268" w14:paraId="235E91B3" w14:textId="77777777" w:rsidTr="00056982">
        <w:trPr>
          <w:trHeight w:val="20"/>
        </w:trPr>
        <w:tc>
          <w:tcPr>
            <w:tcW w:w="4608" w:type="dxa"/>
            <w:tcBorders>
              <w:top w:val="nil"/>
              <w:left w:val="nil"/>
              <w:bottom w:val="nil"/>
              <w:right w:val="nil"/>
            </w:tcBorders>
            <w:shd w:val="clear" w:color="auto" w:fill="auto"/>
            <w:vAlign w:val="bottom"/>
            <w:hideMark/>
          </w:tcPr>
          <w:p w14:paraId="2D8668AC"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186A5D76" w14:textId="77777777" w:rsidR="003D5BEC" w:rsidRPr="003D5BEC" w:rsidRDefault="003D5BEC" w:rsidP="003D5BEC">
            <w:pPr>
              <w:ind w:right="-72"/>
              <w:rPr>
                <w:rFonts w:ascii="Times New Roman" w:eastAsia="Times New Roman" w:hAnsi="Times New Roman" w:cs="Times New Roman"/>
                <w:color w:val="auto"/>
                <w:sz w:val="12"/>
                <w:szCs w:val="12"/>
              </w:rPr>
            </w:pPr>
          </w:p>
        </w:tc>
        <w:tc>
          <w:tcPr>
            <w:tcW w:w="1842" w:type="dxa"/>
            <w:tcBorders>
              <w:top w:val="nil"/>
              <w:left w:val="nil"/>
              <w:bottom w:val="nil"/>
              <w:right w:val="nil"/>
            </w:tcBorders>
            <w:shd w:val="clear" w:color="auto" w:fill="auto"/>
            <w:vAlign w:val="bottom"/>
            <w:hideMark/>
          </w:tcPr>
          <w:p w14:paraId="43903C94" w14:textId="77777777" w:rsidR="003D5BEC" w:rsidRPr="003D5BEC" w:rsidRDefault="003D5BEC" w:rsidP="003D5BEC">
            <w:pPr>
              <w:ind w:right="-72"/>
              <w:jc w:val="right"/>
              <w:rPr>
                <w:rFonts w:ascii="Times New Roman" w:eastAsia="Times New Roman" w:hAnsi="Times New Roman" w:cs="Times New Roman"/>
                <w:color w:val="auto"/>
                <w:sz w:val="12"/>
                <w:szCs w:val="12"/>
              </w:rPr>
            </w:pPr>
          </w:p>
        </w:tc>
        <w:tc>
          <w:tcPr>
            <w:tcW w:w="1842" w:type="dxa"/>
            <w:tcBorders>
              <w:top w:val="nil"/>
              <w:left w:val="nil"/>
              <w:bottom w:val="nil"/>
              <w:right w:val="nil"/>
            </w:tcBorders>
            <w:shd w:val="clear" w:color="auto" w:fill="auto"/>
            <w:vAlign w:val="bottom"/>
            <w:hideMark/>
          </w:tcPr>
          <w:p w14:paraId="0F70C2E6" w14:textId="77777777" w:rsidR="003D5BEC" w:rsidRPr="003D5BEC" w:rsidRDefault="003D5BEC" w:rsidP="003D5BEC">
            <w:pPr>
              <w:ind w:right="-72"/>
              <w:jc w:val="right"/>
              <w:rPr>
                <w:rFonts w:ascii="Times New Roman" w:eastAsia="Times New Roman" w:hAnsi="Times New Roman" w:cs="Times New Roman"/>
                <w:color w:val="auto"/>
                <w:sz w:val="12"/>
                <w:szCs w:val="12"/>
              </w:rPr>
            </w:pPr>
          </w:p>
        </w:tc>
        <w:tc>
          <w:tcPr>
            <w:tcW w:w="1701" w:type="dxa"/>
            <w:tcBorders>
              <w:top w:val="nil"/>
              <w:left w:val="nil"/>
              <w:bottom w:val="nil"/>
              <w:right w:val="nil"/>
            </w:tcBorders>
            <w:shd w:val="clear" w:color="auto" w:fill="auto"/>
            <w:vAlign w:val="bottom"/>
            <w:hideMark/>
          </w:tcPr>
          <w:p w14:paraId="73F1AFD1" w14:textId="77777777" w:rsidR="003D5BEC" w:rsidRPr="003D5BEC" w:rsidRDefault="003D5BEC" w:rsidP="003D5BEC">
            <w:pPr>
              <w:ind w:right="-72"/>
              <w:jc w:val="right"/>
              <w:rPr>
                <w:rFonts w:ascii="Times New Roman" w:eastAsia="Times New Roman" w:hAnsi="Times New Roman" w:cs="Times New Roman"/>
                <w:color w:val="auto"/>
                <w:sz w:val="12"/>
                <w:szCs w:val="12"/>
              </w:rPr>
            </w:pPr>
          </w:p>
        </w:tc>
        <w:tc>
          <w:tcPr>
            <w:tcW w:w="1843" w:type="dxa"/>
            <w:tcBorders>
              <w:top w:val="nil"/>
              <w:left w:val="nil"/>
              <w:bottom w:val="nil"/>
              <w:right w:val="nil"/>
            </w:tcBorders>
            <w:shd w:val="clear" w:color="auto" w:fill="auto"/>
            <w:vAlign w:val="bottom"/>
            <w:hideMark/>
          </w:tcPr>
          <w:p w14:paraId="19F2E2F5" w14:textId="77777777" w:rsidR="003D5BEC" w:rsidRPr="003D5BEC" w:rsidRDefault="003D5BEC" w:rsidP="003D5BEC">
            <w:pPr>
              <w:ind w:right="-72"/>
              <w:jc w:val="right"/>
              <w:rPr>
                <w:rFonts w:ascii="Times New Roman" w:eastAsia="Times New Roman" w:hAnsi="Times New Roman" w:cs="Times New Roman"/>
                <w:color w:val="auto"/>
                <w:sz w:val="12"/>
                <w:szCs w:val="12"/>
              </w:rPr>
            </w:pPr>
          </w:p>
        </w:tc>
        <w:tc>
          <w:tcPr>
            <w:tcW w:w="1702" w:type="dxa"/>
            <w:tcBorders>
              <w:top w:val="nil"/>
              <w:left w:val="nil"/>
              <w:bottom w:val="nil"/>
              <w:right w:val="nil"/>
            </w:tcBorders>
            <w:shd w:val="clear" w:color="auto" w:fill="auto"/>
            <w:vAlign w:val="bottom"/>
            <w:hideMark/>
          </w:tcPr>
          <w:p w14:paraId="15F99890" w14:textId="77777777" w:rsidR="003D5BEC" w:rsidRPr="003D5BEC" w:rsidRDefault="003D5BEC" w:rsidP="003D5BEC">
            <w:pPr>
              <w:ind w:right="-72"/>
              <w:jc w:val="right"/>
              <w:rPr>
                <w:rFonts w:ascii="Arial" w:eastAsia="Times New Roman" w:hAnsi="Arial" w:cs="Arial"/>
                <w:color w:val="auto"/>
                <w:sz w:val="12"/>
                <w:szCs w:val="12"/>
              </w:rPr>
            </w:pPr>
            <w:r w:rsidRPr="003D5BEC">
              <w:rPr>
                <w:rFonts w:ascii="Arial" w:eastAsia="Times New Roman" w:hAnsi="Arial" w:cs="Arial"/>
                <w:color w:val="auto"/>
                <w:sz w:val="12"/>
                <w:szCs w:val="12"/>
              </w:rPr>
              <w:t> </w:t>
            </w:r>
          </w:p>
        </w:tc>
      </w:tr>
      <w:tr w:rsidR="003D5BEC" w:rsidRPr="00445268" w14:paraId="0A401C26" w14:textId="77777777" w:rsidTr="00056982">
        <w:trPr>
          <w:trHeight w:val="20"/>
        </w:trPr>
        <w:tc>
          <w:tcPr>
            <w:tcW w:w="4608" w:type="dxa"/>
            <w:tcBorders>
              <w:top w:val="nil"/>
              <w:left w:val="nil"/>
              <w:bottom w:val="nil"/>
              <w:right w:val="nil"/>
            </w:tcBorders>
            <w:shd w:val="clear" w:color="auto" w:fill="auto"/>
            <w:vAlign w:val="bottom"/>
            <w:hideMark/>
          </w:tcPr>
          <w:p w14:paraId="7E083B24"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1 January 2018</w:t>
            </w:r>
          </w:p>
        </w:tc>
        <w:tc>
          <w:tcPr>
            <w:tcW w:w="1842" w:type="dxa"/>
            <w:tcBorders>
              <w:top w:val="nil"/>
              <w:left w:val="nil"/>
              <w:bottom w:val="nil"/>
              <w:right w:val="nil"/>
            </w:tcBorders>
            <w:shd w:val="clear" w:color="auto" w:fill="auto"/>
            <w:vAlign w:val="bottom"/>
            <w:hideMark/>
          </w:tcPr>
          <w:p w14:paraId="1CD1E059" w14:textId="77777777" w:rsidR="003D5BEC" w:rsidRPr="00445268" w:rsidRDefault="003D5BEC" w:rsidP="003D5BEC">
            <w:pPr>
              <w:ind w:right="-72"/>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hideMark/>
          </w:tcPr>
          <w:p w14:paraId="3A986B02" w14:textId="77777777" w:rsidR="003D5BEC" w:rsidRPr="00445268" w:rsidRDefault="003D5BEC" w:rsidP="003D5BEC">
            <w:pPr>
              <w:ind w:right="-72"/>
              <w:jc w:val="right"/>
              <w:rPr>
                <w:rFonts w:ascii="Arial" w:eastAsia="Times New Roman" w:hAnsi="Arial" w:cs="Arial"/>
                <w:color w:val="auto"/>
                <w:sz w:val="16"/>
                <w:szCs w:val="16"/>
              </w:rPr>
            </w:pPr>
          </w:p>
        </w:tc>
        <w:tc>
          <w:tcPr>
            <w:tcW w:w="1842" w:type="dxa"/>
            <w:tcBorders>
              <w:top w:val="nil"/>
              <w:left w:val="nil"/>
              <w:bottom w:val="nil"/>
              <w:right w:val="nil"/>
            </w:tcBorders>
            <w:shd w:val="clear" w:color="auto" w:fill="auto"/>
            <w:vAlign w:val="bottom"/>
            <w:hideMark/>
          </w:tcPr>
          <w:p w14:paraId="044DF9CE" w14:textId="77777777" w:rsidR="003D5BEC" w:rsidRPr="00445268" w:rsidRDefault="003D5BEC" w:rsidP="003D5BEC">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3E7511A7" w14:textId="77777777" w:rsidR="003D5BEC" w:rsidRPr="00445268" w:rsidRDefault="003D5BEC" w:rsidP="003D5BEC">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2C3307E4" w14:textId="77777777" w:rsidR="003D5BEC" w:rsidRPr="00445268" w:rsidRDefault="003D5BEC" w:rsidP="003D5BEC">
            <w:pPr>
              <w:ind w:right="-72"/>
              <w:jc w:val="right"/>
              <w:rPr>
                <w:rFonts w:ascii="Arial" w:eastAsia="Times New Roman" w:hAnsi="Arial" w:cs="Arial"/>
                <w:color w:val="auto"/>
                <w:sz w:val="16"/>
                <w:szCs w:val="16"/>
              </w:rPr>
            </w:pPr>
          </w:p>
        </w:tc>
        <w:tc>
          <w:tcPr>
            <w:tcW w:w="1702" w:type="dxa"/>
            <w:tcBorders>
              <w:top w:val="nil"/>
              <w:left w:val="nil"/>
              <w:bottom w:val="nil"/>
              <w:right w:val="nil"/>
            </w:tcBorders>
            <w:shd w:val="clear" w:color="auto" w:fill="auto"/>
            <w:vAlign w:val="bottom"/>
            <w:hideMark/>
          </w:tcPr>
          <w:p w14:paraId="3CC26F99" w14:textId="77777777" w:rsidR="003D5BEC" w:rsidRPr="00445268" w:rsidRDefault="003D5BEC" w:rsidP="003D5BEC">
            <w:pPr>
              <w:ind w:right="-72"/>
              <w:jc w:val="right"/>
              <w:rPr>
                <w:rFonts w:ascii="Arial" w:eastAsia="Times New Roman" w:hAnsi="Arial" w:cs="Arial"/>
                <w:color w:val="auto"/>
                <w:sz w:val="16"/>
                <w:szCs w:val="16"/>
              </w:rPr>
            </w:pPr>
          </w:p>
        </w:tc>
      </w:tr>
      <w:tr w:rsidR="003D5BEC" w:rsidRPr="00445268" w14:paraId="712BFF10" w14:textId="77777777" w:rsidTr="00056982">
        <w:trPr>
          <w:trHeight w:val="20"/>
        </w:trPr>
        <w:tc>
          <w:tcPr>
            <w:tcW w:w="4608" w:type="dxa"/>
            <w:tcBorders>
              <w:top w:val="nil"/>
              <w:left w:val="nil"/>
              <w:bottom w:val="nil"/>
              <w:right w:val="nil"/>
            </w:tcBorders>
            <w:shd w:val="clear" w:color="auto" w:fill="auto"/>
            <w:vAlign w:val="bottom"/>
            <w:hideMark/>
          </w:tcPr>
          <w:p w14:paraId="58848FEE"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842" w:type="dxa"/>
            <w:tcBorders>
              <w:top w:val="nil"/>
              <w:left w:val="nil"/>
              <w:bottom w:val="nil"/>
              <w:right w:val="nil"/>
            </w:tcBorders>
            <w:shd w:val="clear" w:color="auto" w:fill="auto"/>
            <w:vAlign w:val="bottom"/>
            <w:hideMark/>
          </w:tcPr>
          <w:p w14:paraId="70928B2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42,317</w:t>
            </w:r>
          </w:p>
        </w:tc>
        <w:tc>
          <w:tcPr>
            <w:tcW w:w="1842" w:type="dxa"/>
            <w:tcBorders>
              <w:top w:val="nil"/>
              <w:left w:val="nil"/>
              <w:bottom w:val="nil"/>
              <w:right w:val="nil"/>
            </w:tcBorders>
            <w:shd w:val="clear" w:color="auto" w:fill="auto"/>
            <w:vAlign w:val="bottom"/>
            <w:hideMark/>
          </w:tcPr>
          <w:p w14:paraId="40F1546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126,320</w:t>
            </w:r>
          </w:p>
        </w:tc>
        <w:tc>
          <w:tcPr>
            <w:tcW w:w="1842" w:type="dxa"/>
            <w:tcBorders>
              <w:top w:val="nil"/>
              <w:left w:val="nil"/>
              <w:bottom w:val="nil"/>
              <w:right w:val="nil"/>
            </w:tcBorders>
            <w:shd w:val="clear" w:color="auto" w:fill="auto"/>
            <w:vAlign w:val="bottom"/>
            <w:hideMark/>
          </w:tcPr>
          <w:p w14:paraId="053EAE6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192,581</w:t>
            </w:r>
          </w:p>
        </w:tc>
        <w:tc>
          <w:tcPr>
            <w:tcW w:w="1701" w:type="dxa"/>
            <w:tcBorders>
              <w:top w:val="nil"/>
              <w:left w:val="nil"/>
              <w:bottom w:val="nil"/>
              <w:right w:val="nil"/>
            </w:tcBorders>
            <w:shd w:val="clear" w:color="auto" w:fill="auto"/>
            <w:vAlign w:val="bottom"/>
            <w:hideMark/>
          </w:tcPr>
          <w:p w14:paraId="50B69DB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26,520</w:t>
            </w:r>
          </w:p>
        </w:tc>
        <w:tc>
          <w:tcPr>
            <w:tcW w:w="1843" w:type="dxa"/>
            <w:tcBorders>
              <w:top w:val="nil"/>
              <w:left w:val="nil"/>
              <w:bottom w:val="nil"/>
              <w:right w:val="nil"/>
            </w:tcBorders>
            <w:shd w:val="clear" w:color="auto" w:fill="auto"/>
            <w:vAlign w:val="bottom"/>
            <w:hideMark/>
          </w:tcPr>
          <w:p w14:paraId="08CD0A3D"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1,041</w:t>
            </w:r>
          </w:p>
        </w:tc>
        <w:tc>
          <w:tcPr>
            <w:tcW w:w="1702" w:type="dxa"/>
            <w:tcBorders>
              <w:top w:val="nil"/>
              <w:left w:val="nil"/>
              <w:bottom w:val="nil"/>
              <w:right w:val="nil"/>
            </w:tcBorders>
            <w:shd w:val="clear" w:color="auto" w:fill="auto"/>
            <w:vAlign w:val="bottom"/>
            <w:hideMark/>
          </w:tcPr>
          <w:p w14:paraId="3D0E85B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388,779</w:t>
            </w:r>
          </w:p>
        </w:tc>
      </w:tr>
      <w:tr w:rsidR="003D5BEC" w:rsidRPr="00445268" w14:paraId="590E9A1E" w14:textId="77777777" w:rsidTr="00056982">
        <w:trPr>
          <w:trHeight w:val="20"/>
        </w:trPr>
        <w:tc>
          <w:tcPr>
            <w:tcW w:w="4608" w:type="dxa"/>
            <w:tcBorders>
              <w:top w:val="nil"/>
              <w:left w:val="nil"/>
              <w:bottom w:val="nil"/>
              <w:right w:val="nil"/>
            </w:tcBorders>
            <w:shd w:val="clear" w:color="auto" w:fill="auto"/>
            <w:vAlign w:val="bottom"/>
            <w:hideMark/>
          </w:tcPr>
          <w:p w14:paraId="3FE4FD40" w14:textId="77777777" w:rsidR="003D5BEC" w:rsidRPr="00445268" w:rsidRDefault="003D5BEC" w:rsidP="003D5BEC">
            <w:pPr>
              <w:ind w:left="-101"/>
              <w:jc w:val="both"/>
              <w:rPr>
                <w:rFonts w:ascii="Arial" w:eastAsia="Times New Roman" w:hAnsi="Arial" w:cs="Arial"/>
                <w:color w:val="auto"/>
                <w:sz w:val="16"/>
                <w:szCs w:val="16"/>
                <w:u w:val="single"/>
              </w:rPr>
            </w:pPr>
            <w:proofErr w:type="gramStart"/>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Accumulated</w:t>
            </w:r>
            <w:proofErr w:type="gramEnd"/>
            <w:r w:rsidRPr="003D5BEC">
              <w:rPr>
                <w:rFonts w:ascii="Arial" w:eastAsia="Times New Roman" w:hAnsi="Arial" w:cs="Arial"/>
                <w:color w:val="auto"/>
                <w:sz w:val="16"/>
                <w:szCs w:val="16"/>
              </w:rPr>
              <w:t xml:space="preserve"> depreciation</w:t>
            </w:r>
          </w:p>
        </w:tc>
        <w:tc>
          <w:tcPr>
            <w:tcW w:w="1842" w:type="dxa"/>
            <w:tcBorders>
              <w:top w:val="nil"/>
              <w:left w:val="nil"/>
              <w:bottom w:val="nil"/>
              <w:right w:val="nil"/>
            </w:tcBorders>
            <w:shd w:val="clear" w:color="auto" w:fill="auto"/>
            <w:vAlign w:val="bottom"/>
            <w:hideMark/>
          </w:tcPr>
          <w:p w14:paraId="4ED4649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452363E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(90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186)</w:t>
            </w:r>
          </w:p>
        </w:tc>
        <w:tc>
          <w:tcPr>
            <w:tcW w:w="1842" w:type="dxa"/>
            <w:tcBorders>
              <w:top w:val="nil"/>
              <w:left w:val="nil"/>
              <w:bottom w:val="nil"/>
              <w:right w:val="nil"/>
            </w:tcBorders>
            <w:shd w:val="clear" w:color="auto" w:fill="auto"/>
            <w:vAlign w:val="bottom"/>
            <w:hideMark/>
          </w:tcPr>
          <w:p w14:paraId="79BD2C9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(110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332)</w:t>
            </w:r>
          </w:p>
        </w:tc>
        <w:tc>
          <w:tcPr>
            <w:tcW w:w="1701" w:type="dxa"/>
            <w:tcBorders>
              <w:top w:val="nil"/>
              <w:left w:val="nil"/>
              <w:bottom w:val="nil"/>
              <w:right w:val="nil"/>
            </w:tcBorders>
            <w:shd w:val="clear" w:color="auto" w:fill="auto"/>
            <w:vAlign w:val="bottom"/>
            <w:hideMark/>
          </w:tcPr>
          <w:p w14:paraId="6965D26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(19</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680)</w:t>
            </w:r>
          </w:p>
        </w:tc>
        <w:tc>
          <w:tcPr>
            <w:tcW w:w="1843" w:type="dxa"/>
            <w:tcBorders>
              <w:top w:val="nil"/>
              <w:left w:val="nil"/>
              <w:bottom w:val="nil"/>
              <w:right w:val="nil"/>
            </w:tcBorders>
            <w:shd w:val="clear" w:color="auto" w:fill="auto"/>
            <w:vAlign w:val="bottom"/>
            <w:hideMark/>
          </w:tcPr>
          <w:p w14:paraId="0246E42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auto" w:fill="auto"/>
            <w:vAlign w:val="bottom"/>
            <w:hideMark/>
          </w:tcPr>
          <w:p w14:paraId="74AAD73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(220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198)</w:t>
            </w:r>
          </w:p>
        </w:tc>
      </w:tr>
      <w:tr w:rsidR="003D5BEC" w:rsidRPr="00445268" w14:paraId="6CC1A1BA" w14:textId="77777777" w:rsidTr="00056982">
        <w:trPr>
          <w:trHeight w:val="20"/>
        </w:trPr>
        <w:tc>
          <w:tcPr>
            <w:tcW w:w="4608" w:type="dxa"/>
            <w:tcBorders>
              <w:top w:val="nil"/>
              <w:left w:val="nil"/>
              <w:bottom w:val="nil"/>
              <w:right w:val="nil"/>
            </w:tcBorders>
            <w:shd w:val="clear" w:color="auto" w:fill="auto"/>
            <w:vAlign w:val="bottom"/>
            <w:hideMark/>
          </w:tcPr>
          <w:p w14:paraId="203B5288" w14:textId="77777777" w:rsidR="003D5BEC" w:rsidRPr="00445268" w:rsidRDefault="003D5BEC" w:rsidP="003D5BEC">
            <w:pPr>
              <w:ind w:left="-101"/>
              <w:jc w:val="both"/>
              <w:rPr>
                <w:rFonts w:ascii="Arial" w:eastAsia="Times New Roman" w:hAnsi="Arial" w:cs="Arial"/>
                <w:color w:val="auto"/>
                <w:sz w:val="16"/>
                <w:szCs w:val="16"/>
                <w:u w:val="single"/>
              </w:rPr>
            </w:pPr>
            <w:proofErr w:type="gramStart"/>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Provision</w:t>
            </w:r>
            <w:proofErr w:type="gramEnd"/>
            <w:r w:rsidRPr="003D5BEC">
              <w:rPr>
                <w:rFonts w:ascii="Arial" w:eastAsia="Times New Roman" w:hAnsi="Arial" w:cs="Arial"/>
                <w:color w:val="auto"/>
                <w:sz w:val="16"/>
                <w:szCs w:val="16"/>
              </w:rPr>
              <w:t xml:space="preserve"> for impairment</w:t>
            </w:r>
          </w:p>
        </w:tc>
        <w:tc>
          <w:tcPr>
            <w:tcW w:w="1842" w:type="dxa"/>
            <w:tcBorders>
              <w:top w:val="nil"/>
              <w:left w:val="nil"/>
              <w:bottom w:val="single" w:sz="8" w:space="0" w:color="auto"/>
              <w:right w:val="nil"/>
            </w:tcBorders>
            <w:shd w:val="clear" w:color="auto" w:fill="auto"/>
            <w:vAlign w:val="bottom"/>
            <w:hideMark/>
          </w:tcPr>
          <w:p w14:paraId="1ED9F8E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842" w:type="dxa"/>
            <w:tcBorders>
              <w:top w:val="nil"/>
              <w:left w:val="nil"/>
              <w:bottom w:val="single" w:sz="8" w:space="0" w:color="auto"/>
              <w:right w:val="nil"/>
            </w:tcBorders>
            <w:shd w:val="clear" w:color="auto" w:fill="auto"/>
            <w:vAlign w:val="bottom"/>
            <w:hideMark/>
          </w:tcPr>
          <w:p w14:paraId="2B2DC8E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402)</w:t>
            </w:r>
          </w:p>
        </w:tc>
        <w:tc>
          <w:tcPr>
            <w:tcW w:w="1842" w:type="dxa"/>
            <w:tcBorders>
              <w:top w:val="nil"/>
              <w:left w:val="nil"/>
              <w:bottom w:val="single" w:sz="8" w:space="0" w:color="auto"/>
              <w:right w:val="nil"/>
            </w:tcBorders>
            <w:shd w:val="clear" w:color="auto" w:fill="auto"/>
            <w:vAlign w:val="bottom"/>
            <w:hideMark/>
          </w:tcPr>
          <w:p w14:paraId="1680EE6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(297)</w:t>
            </w:r>
          </w:p>
        </w:tc>
        <w:tc>
          <w:tcPr>
            <w:tcW w:w="1701" w:type="dxa"/>
            <w:tcBorders>
              <w:top w:val="nil"/>
              <w:left w:val="nil"/>
              <w:bottom w:val="single" w:sz="8" w:space="0" w:color="auto"/>
              <w:right w:val="nil"/>
            </w:tcBorders>
            <w:shd w:val="clear" w:color="auto" w:fill="auto"/>
            <w:vAlign w:val="bottom"/>
            <w:hideMark/>
          </w:tcPr>
          <w:p w14:paraId="6B45DC5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auto" w:fill="auto"/>
            <w:vAlign w:val="bottom"/>
            <w:hideMark/>
          </w:tcPr>
          <w:p w14:paraId="7224203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auto" w:fill="auto"/>
            <w:vAlign w:val="bottom"/>
            <w:hideMark/>
          </w:tcPr>
          <w:p w14:paraId="6EF5F4E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(36</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971)</w:t>
            </w:r>
          </w:p>
        </w:tc>
      </w:tr>
      <w:tr w:rsidR="003D5BEC" w:rsidRPr="00445268" w14:paraId="50B34343" w14:textId="77777777" w:rsidTr="00056982">
        <w:trPr>
          <w:trHeight w:val="20"/>
        </w:trPr>
        <w:tc>
          <w:tcPr>
            <w:tcW w:w="4608" w:type="dxa"/>
            <w:tcBorders>
              <w:top w:val="nil"/>
              <w:left w:val="nil"/>
              <w:bottom w:val="nil"/>
              <w:right w:val="nil"/>
            </w:tcBorders>
            <w:shd w:val="clear" w:color="auto" w:fill="auto"/>
            <w:vAlign w:val="bottom"/>
          </w:tcPr>
          <w:p w14:paraId="1EBC421C"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single" w:sz="8" w:space="0" w:color="auto"/>
              <w:left w:val="nil"/>
              <w:right w:val="nil"/>
            </w:tcBorders>
            <w:shd w:val="clear" w:color="auto" w:fill="auto"/>
            <w:vAlign w:val="bottom"/>
          </w:tcPr>
          <w:p w14:paraId="3741008B"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53BE9C34"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527B4A36" w14:textId="77777777" w:rsidR="003D5BEC" w:rsidRPr="003D5BEC" w:rsidRDefault="003D5BEC" w:rsidP="003D5BEC">
            <w:pPr>
              <w:ind w:right="-72"/>
              <w:jc w:val="right"/>
              <w:rPr>
                <w:rFonts w:ascii="Arial" w:eastAsia="Times New Roman" w:hAnsi="Arial" w:cs="Arial"/>
                <w:color w:val="auto"/>
                <w:sz w:val="12"/>
                <w:szCs w:val="12"/>
                <w:cs/>
              </w:rPr>
            </w:pPr>
          </w:p>
        </w:tc>
        <w:tc>
          <w:tcPr>
            <w:tcW w:w="1701" w:type="dxa"/>
            <w:tcBorders>
              <w:top w:val="single" w:sz="8" w:space="0" w:color="auto"/>
              <w:left w:val="nil"/>
              <w:right w:val="nil"/>
            </w:tcBorders>
            <w:shd w:val="clear" w:color="auto" w:fill="auto"/>
            <w:vAlign w:val="bottom"/>
          </w:tcPr>
          <w:p w14:paraId="5EDAD2DB" w14:textId="77777777" w:rsidR="003D5BEC" w:rsidRPr="003D5BEC" w:rsidRDefault="003D5BEC" w:rsidP="003D5BEC">
            <w:pPr>
              <w:ind w:right="-72"/>
              <w:jc w:val="right"/>
              <w:rPr>
                <w:rFonts w:ascii="Arial" w:eastAsia="Times New Roman" w:hAnsi="Arial" w:cs="Arial"/>
                <w:color w:val="auto"/>
                <w:sz w:val="12"/>
                <w:szCs w:val="12"/>
                <w:cs/>
              </w:rPr>
            </w:pPr>
          </w:p>
        </w:tc>
        <w:tc>
          <w:tcPr>
            <w:tcW w:w="1843" w:type="dxa"/>
            <w:tcBorders>
              <w:top w:val="single" w:sz="8" w:space="0" w:color="auto"/>
              <w:left w:val="nil"/>
              <w:right w:val="nil"/>
            </w:tcBorders>
            <w:shd w:val="clear" w:color="auto" w:fill="auto"/>
            <w:vAlign w:val="bottom"/>
          </w:tcPr>
          <w:p w14:paraId="0BD80237" w14:textId="77777777" w:rsidR="003D5BEC" w:rsidRPr="003D5BEC" w:rsidRDefault="003D5BEC" w:rsidP="003D5BEC">
            <w:pPr>
              <w:ind w:right="-72"/>
              <w:jc w:val="right"/>
              <w:rPr>
                <w:rFonts w:ascii="Arial" w:eastAsia="Times New Roman" w:hAnsi="Arial" w:cs="Arial"/>
                <w:color w:val="auto"/>
                <w:sz w:val="12"/>
                <w:szCs w:val="12"/>
                <w:cs/>
              </w:rPr>
            </w:pPr>
          </w:p>
        </w:tc>
        <w:tc>
          <w:tcPr>
            <w:tcW w:w="1702" w:type="dxa"/>
            <w:tcBorders>
              <w:top w:val="single" w:sz="8" w:space="0" w:color="auto"/>
              <w:left w:val="nil"/>
              <w:right w:val="nil"/>
            </w:tcBorders>
            <w:shd w:val="clear" w:color="auto" w:fill="auto"/>
            <w:vAlign w:val="bottom"/>
          </w:tcPr>
          <w:p w14:paraId="78D9A59C" w14:textId="77777777" w:rsidR="003D5BEC" w:rsidRPr="003D5BEC" w:rsidRDefault="003D5BEC" w:rsidP="003D5BEC">
            <w:pPr>
              <w:ind w:right="-72"/>
              <w:jc w:val="right"/>
              <w:rPr>
                <w:rFonts w:ascii="Arial" w:eastAsia="Times New Roman" w:hAnsi="Arial" w:cs="Arial"/>
                <w:color w:val="auto"/>
                <w:sz w:val="12"/>
                <w:szCs w:val="12"/>
                <w:cs/>
              </w:rPr>
            </w:pPr>
          </w:p>
        </w:tc>
      </w:tr>
      <w:tr w:rsidR="003D5BEC" w:rsidRPr="00445268" w14:paraId="639603C3" w14:textId="77777777" w:rsidTr="00056982">
        <w:trPr>
          <w:trHeight w:val="20"/>
        </w:trPr>
        <w:tc>
          <w:tcPr>
            <w:tcW w:w="4608" w:type="dxa"/>
            <w:tcBorders>
              <w:top w:val="nil"/>
              <w:left w:val="nil"/>
              <w:bottom w:val="nil"/>
              <w:right w:val="nil"/>
            </w:tcBorders>
            <w:shd w:val="clear" w:color="auto" w:fill="auto"/>
            <w:vAlign w:val="bottom"/>
            <w:hideMark/>
          </w:tcPr>
          <w:p w14:paraId="5B664BFD"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842" w:type="dxa"/>
            <w:tcBorders>
              <w:top w:val="nil"/>
              <w:left w:val="nil"/>
              <w:bottom w:val="single" w:sz="8" w:space="0" w:color="auto"/>
              <w:right w:val="nil"/>
            </w:tcBorders>
            <w:shd w:val="clear" w:color="auto" w:fill="auto"/>
            <w:vAlign w:val="bottom"/>
            <w:hideMark/>
          </w:tcPr>
          <w:p w14:paraId="7E7E06A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single" w:sz="8" w:space="0" w:color="auto"/>
              <w:right w:val="nil"/>
            </w:tcBorders>
            <w:shd w:val="clear" w:color="auto" w:fill="auto"/>
            <w:vAlign w:val="bottom"/>
            <w:hideMark/>
          </w:tcPr>
          <w:p w14:paraId="43D1CAB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31,732</w:t>
            </w:r>
          </w:p>
        </w:tc>
        <w:tc>
          <w:tcPr>
            <w:tcW w:w="1842" w:type="dxa"/>
            <w:tcBorders>
              <w:top w:val="nil"/>
              <w:left w:val="nil"/>
              <w:bottom w:val="single" w:sz="8" w:space="0" w:color="auto"/>
              <w:right w:val="nil"/>
            </w:tcBorders>
            <w:shd w:val="clear" w:color="auto" w:fill="auto"/>
            <w:vAlign w:val="bottom"/>
            <w:hideMark/>
          </w:tcPr>
          <w:p w14:paraId="6259F81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81,952</w:t>
            </w:r>
          </w:p>
        </w:tc>
        <w:tc>
          <w:tcPr>
            <w:tcW w:w="1701" w:type="dxa"/>
            <w:tcBorders>
              <w:top w:val="nil"/>
              <w:left w:val="nil"/>
              <w:bottom w:val="single" w:sz="8" w:space="0" w:color="auto"/>
              <w:right w:val="nil"/>
            </w:tcBorders>
            <w:shd w:val="clear" w:color="auto" w:fill="auto"/>
            <w:vAlign w:val="bottom"/>
            <w:hideMark/>
          </w:tcPr>
          <w:p w14:paraId="308F53A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6,840</w:t>
            </w:r>
          </w:p>
        </w:tc>
        <w:tc>
          <w:tcPr>
            <w:tcW w:w="1843" w:type="dxa"/>
            <w:tcBorders>
              <w:top w:val="nil"/>
              <w:left w:val="nil"/>
              <w:bottom w:val="single" w:sz="8" w:space="0" w:color="auto"/>
              <w:right w:val="nil"/>
            </w:tcBorders>
            <w:shd w:val="clear" w:color="auto" w:fill="auto"/>
            <w:vAlign w:val="bottom"/>
            <w:hideMark/>
          </w:tcPr>
          <w:p w14:paraId="0588606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1,041</w:t>
            </w:r>
          </w:p>
        </w:tc>
        <w:tc>
          <w:tcPr>
            <w:tcW w:w="1702" w:type="dxa"/>
            <w:tcBorders>
              <w:top w:val="nil"/>
              <w:left w:val="nil"/>
              <w:bottom w:val="single" w:sz="8" w:space="0" w:color="auto"/>
              <w:right w:val="nil"/>
            </w:tcBorders>
            <w:shd w:val="clear" w:color="auto" w:fill="auto"/>
            <w:vAlign w:val="bottom"/>
            <w:hideMark/>
          </w:tcPr>
          <w:p w14:paraId="5BE7B84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131,610</w:t>
            </w:r>
          </w:p>
        </w:tc>
      </w:tr>
      <w:tr w:rsidR="003D5BEC" w:rsidRPr="00445268" w14:paraId="1DDE7177" w14:textId="77777777" w:rsidTr="00056982">
        <w:trPr>
          <w:trHeight w:val="20"/>
        </w:trPr>
        <w:tc>
          <w:tcPr>
            <w:tcW w:w="4608" w:type="dxa"/>
            <w:tcBorders>
              <w:top w:val="nil"/>
              <w:left w:val="nil"/>
              <w:bottom w:val="nil"/>
              <w:right w:val="nil"/>
            </w:tcBorders>
            <w:shd w:val="clear" w:color="auto" w:fill="auto"/>
            <w:vAlign w:val="bottom"/>
            <w:hideMark/>
          </w:tcPr>
          <w:p w14:paraId="0D1B4CF9"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6B64ACF8" w14:textId="77777777" w:rsidR="003D5BEC" w:rsidRPr="003D5BEC" w:rsidRDefault="003D5BEC" w:rsidP="003D5BEC">
            <w:pPr>
              <w:ind w:right="-72"/>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104C8EFF" w14:textId="77777777" w:rsidR="003D5BEC" w:rsidRPr="003D5BEC" w:rsidRDefault="003D5BEC" w:rsidP="003D5BEC">
            <w:pPr>
              <w:ind w:right="-72"/>
              <w:jc w:val="right"/>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64168B80"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nil"/>
              <w:left w:val="nil"/>
              <w:bottom w:val="nil"/>
              <w:right w:val="nil"/>
            </w:tcBorders>
            <w:shd w:val="clear" w:color="auto" w:fill="auto"/>
            <w:vAlign w:val="bottom"/>
            <w:hideMark/>
          </w:tcPr>
          <w:p w14:paraId="4FF2968C" w14:textId="77777777" w:rsidR="003D5BEC" w:rsidRPr="003D5BEC" w:rsidRDefault="003D5BEC" w:rsidP="003D5BEC">
            <w:pPr>
              <w:ind w:right="-72"/>
              <w:jc w:val="right"/>
              <w:rPr>
                <w:rFonts w:ascii="Arial" w:eastAsia="Times New Roman" w:hAnsi="Arial" w:cs="Arial"/>
                <w:color w:val="auto"/>
                <w:sz w:val="12"/>
                <w:szCs w:val="12"/>
              </w:rPr>
            </w:pPr>
          </w:p>
        </w:tc>
        <w:tc>
          <w:tcPr>
            <w:tcW w:w="1843" w:type="dxa"/>
            <w:tcBorders>
              <w:top w:val="nil"/>
              <w:left w:val="nil"/>
              <w:bottom w:val="nil"/>
              <w:right w:val="nil"/>
            </w:tcBorders>
            <w:shd w:val="clear" w:color="auto" w:fill="auto"/>
            <w:vAlign w:val="bottom"/>
            <w:hideMark/>
          </w:tcPr>
          <w:p w14:paraId="28866C07" w14:textId="77777777" w:rsidR="003D5BEC" w:rsidRPr="003D5BEC" w:rsidRDefault="003D5BEC" w:rsidP="003D5BEC">
            <w:pPr>
              <w:ind w:right="-72"/>
              <w:jc w:val="right"/>
              <w:rPr>
                <w:rFonts w:ascii="Arial" w:eastAsia="Times New Roman" w:hAnsi="Arial" w:cs="Arial"/>
                <w:color w:val="auto"/>
                <w:sz w:val="12"/>
                <w:szCs w:val="12"/>
              </w:rPr>
            </w:pPr>
          </w:p>
        </w:tc>
        <w:tc>
          <w:tcPr>
            <w:tcW w:w="1702" w:type="dxa"/>
            <w:tcBorders>
              <w:top w:val="nil"/>
              <w:left w:val="nil"/>
              <w:bottom w:val="nil"/>
              <w:right w:val="nil"/>
            </w:tcBorders>
            <w:shd w:val="clear" w:color="auto" w:fill="auto"/>
            <w:vAlign w:val="bottom"/>
            <w:hideMark/>
          </w:tcPr>
          <w:p w14:paraId="47EB02FD" w14:textId="77777777" w:rsidR="003D5BEC" w:rsidRPr="003D5BEC" w:rsidRDefault="003D5BEC" w:rsidP="003D5BEC">
            <w:pPr>
              <w:ind w:right="-72"/>
              <w:jc w:val="right"/>
              <w:rPr>
                <w:rFonts w:ascii="Arial" w:eastAsia="Times New Roman" w:hAnsi="Arial" w:cs="Arial"/>
                <w:color w:val="auto"/>
                <w:sz w:val="12"/>
                <w:szCs w:val="12"/>
              </w:rPr>
            </w:pPr>
            <w:r w:rsidRPr="003D5BEC">
              <w:rPr>
                <w:rFonts w:ascii="Arial" w:eastAsia="Times New Roman" w:hAnsi="Arial" w:cs="Arial"/>
                <w:color w:val="auto"/>
                <w:sz w:val="12"/>
                <w:szCs w:val="12"/>
              </w:rPr>
              <w:t> </w:t>
            </w:r>
          </w:p>
        </w:tc>
      </w:tr>
      <w:tr w:rsidR="003D5BEC" w:rsidRPr="00445268" w14:paraId="1C55BD9C" w14:textId="77777777" w:rsidTr="00056982">
        <w:trPr>
          <w:trHeight w:val="20"/>
        </w:trPr>
        <w:tc>
          <w:tcPr>
            <w:tcW w:w="4608" w:type="dxa"/>
            <w:tcBorders>
              <w:top w:val="nil"/>
              <w:left w:val="nil"/>
              <w:bottom w:val="nil"/>
              <w:right w:val="nil"/>
            </w:tcBorders>
            <w:shd w:val="clear" w:color="auto" w:fill="auto"/>
            <w:vAlign w:val="bottom"/>
            <w:hideMark/>
          </w:tcPr>
          <w:p w14:paraId="79B395A1"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For the year ended 31 December 2018</w:t>
            </w:r>
          </w:p>
        </w:tc>
        <w:tc>
          <w:tcPr>
            <w:tcW w:w="1842" w:type="dxa"/>
            <w:tcBorders>
              <w:top w:val="nil"/>
              <w:left w:val="nil"/>
              <w:bottom w:val="nil"/>
              <w:right w:val="nil"/>
            </w:tcBorders>
            <w:shd w:val="clear" w:color="auto" w:fill="auto"/>
            <w:vAlign w:val="bottom"/>
            <w:hideMark/>
          </w:tcPr>
          <w:p w14:paraId="7980328D" w14:textId="77777777" w:rsidR="003D5BEC" w:rsidRPr="00445268" w:rsidRDefault="003D5BEC" w:rsidP="003D5BEC">
            <w:pPr>
              <w:ind w:right="-72"/>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hideMark/>
          </w:tcPr>
          <w:p w14:paraId="46204F2C" w14:textId="77777777" w:rsidR="003D5BEC" w:rsidRPr="00445268" w:rsidRDefault="003D5BEC" w:rsidP="003D5BEC">
            <w:pPr>
              <w:ind w:right="-72"/>
              <w:jc w:val="right"/>
              <w:rPr>
                <w:rFonts w:ascii="Arial" w:eastAsia="Times New Roman" w:hAnsi="Arial" w:cs="Arial"/>
                <w:color w:val="auto"/>
                <w:sz w:val="16"/>
                <w:szCs w:val="16"/>
              </w:rPr>
            </w:pPr>
          </w:p>
        </w:tc>
        <w:tc>
          <w:tcPr>
            <w:tcW w:w="1842" w:type="dxa"/>
            <w:tcBorders>
              <w:top w:val="nil"/>
              <w:left w:val="nil"/>
              <w:bottom w:val="nil"/>
              <w:right w:val="nil"/>
            </w:tcBorders>
            <w:shd w:val="clear" w:color="auto" w:fill="auto"/>
            <w:vAlign w:val="bottom"/>
            <w:hideMark/>
          </w:tcPr>
          <w:p w14:paraId="608A1FE0" w14:textId="77777777" w:rsidR="003D5BEC" w:rsidRPr="00445268" w:rsidRDefault="003D5BEC" w:rsidP="003D5BEC">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2DF5CCDC" w14:textId="77777777" w:rsidR="003D5BEC" w:rsidRPr="00445268" w:rsidRDefault="003D5BEC" w:rsidP="003D5BEC">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49C0F0C2" w14:textId="77777777" w:rsidR="003D5BEC" w:rsidRPr="00445268" w:rsidRDefault="003D5BEC" w:rsidP="003D5BEC">
            <w:pPr>
              <w:ind w:right="-72"/>
              <w:jc w:val="right"/>
              <w:rPr>
                <w:rFonts w:ascii="Arial" w:eastAsia="Times New Roman" w:hAnsi="Arial" w:cs="Arial"/>
                <w:color w:val="auto"/>
                <w:sz w:val="16"/>
                <w:szCs w:val="16"/>
              </w:rPr>
            </w:pPr>
          </w:p>
        </w:tc>
        <w:tc>
          <w:tcPr>
            <w:tcW w:w="1702" w:type="dxa"/>
            <w:tcBorders>
              <w:top w:val="nil"/>
              <w:left w:val="nil"/>
              <w:bottom w:val="nil"/>
              <w:right w:val="nil"/>
            </w:tcBorders>
            <w:shd w:val="clear" w:color="auto" w:fill="auto"/>
            <w:vAlign w:val="bottom"/>
            <w:hideMark/>
          </w:tcPr>
          <w:p w14:paraId="09E11E58" w14:textId="77777777" w:rsidR="003D5BEC" w:rsidRPr="00445268" w:rsidRDefault="003D5BEC" w:rsidP="003D5BEC">
            <w:pPr>
              <w:ind w:right="-72"/>
              <w:jc w:val="right"/>
              <w:rPr>
                <w:rFonts w:ascii="Arial" w:eastAsia="Times New Roman" w:hAnsi="Arial" w:cs="Arial"/>
                <w:color w:val="auto"/>
                <w:sz w:val="16"/>
                <w:szCs w:val="16"/>
              </w:rPr>
            </w:pPr>
          </w:p>
        </w:tc>
      </w:tr>
      <w:tr w:rsidR="003D5BEC" w:rsidRPr="00445268" w14:paraId="6F42D10F" w14:textId="77777777" w:rsidTr="00056982">
        <w:trPr>
          <w:trHeight w:val="20"/>
        </w:trPr>
        <w:tc>
          <w:tcPr>
            <w:tcW w:w="4608" w:type="dxa"/>
            <w:tcBorders>
              <w:top w:val="nil"/>
              <w:left w:val="nil"/>
              <w:bottom w:val="nil"/>
              <w:right w:val="nil"/>
            </w:tcBorders>
            <w:shd w:val="clear" w:color="auto" w:fill="auto"/>
            <w:vAlign w:val="bottom"/>
            <w:hideMark/>
          </w:tcPr>
          <w:p w14:paraId="2057C086"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Opening net book amount</w:t>
            </w:r>
          </w:p>
        </w:tc>
        <w:tc>
          <w:tcPr>
            <w:tcW w:w="1842" w:type="dxa"/>
            <w:tcBorders>
              <w:top w:val="nil"/>
              <w:left w:val="nil"/>
              <w:bottom w:val="nil"/>
              <w:right w:val="nil"/>
            </w:tcBorders>
            <w:shd w:val="clear" w:color="auto" w:fill="auto"/>
            <w:vAlign w:val="bottom"/>
            <w:hideMark/>
          </w:tcPr>
          <w:p w14:paraId="618186A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nil"/>
              <w:right w:val="nil"/>
            </w:tcBorders>
            <w:shd w:val="clear" w:color="auto" w:fill="auto"/>
            <w:vAlign w:val="bottom"/>
            <w:hideMark/>
          </w:tcPr>
          <w:p w14:paraId="4117BAC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31,732</w:t>
            </w:r>
          </w:p>
        </w:tc>
        <w:tc>
          <w:tcPr>
            <w:tcW w:w="1842" w:type="dxa"/>
            <w:tcBorders>
              <w:top w:val="nil"/>
              <w:left w:val="nil"/>
              <w:bottom w:val="nil"/>
              <w:right w:val="nil"/>
            </w:tcBorders>
            <w:shd w:val="clear" w:color="auto" w:fill="auto"/>
            <w:vAlign w:val="bottom"/>
            <w:hideMark/>
          </w:tcPr>
          <w:p w14:paraId="4665B67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81,952</w:t>
            </w:r>
          </w:p>
        </w:tc>
        <w:tc>
          <w:tcPr>
            <w:tcW w:w="1701" w:type="dxa"/>
            <w:tcBorders>
              <w:top w:val="nil"/>
              <w:left w:val="nil"/>
              <w:bottom w:val="nil"/>
              <w:right w:val="nil"/>
            </w:tcBorders>
            <w:shd w:val="clear" w:color="auto" w:fill="auto"/>
            <w:vAlign w:val="bottom"/>
            <w:hideMark/>
          </w:tcPr>
          <w:p w14:paraId="4715E05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6,840</w:t>
            </w:r>
          </w:p>
        </w:tc>
        <w:tc>
          <w:tcPr>
            <w:tcW w:w="1843" w:type="dxa"/>
            <w:tcBorders>
              <w:top w:val="nil"/>
              <w:left w:val="nil"/>
              <w:bottom w:val="nil"/>
              <w:right w:val="nil"/>
            </w:tcBorders>
            <w:shd w:val="clear" w:color="auto" w:fill="auto"/>
            <w:vAlign w:val="bottom"/>
            <w:hideMark/>
          </w:tcPr>
          <w:p w14:paraId="2D4BBBF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1,041</w:t>
            </w:r>
          </w:p>
        </w:tc>
        <w:tc>
          <w:tcPr>
            <w:tcW w:w="1702" w:type="dxa"/>
            <w:tcBorders>
              <w:top w:val="nil"/>
              <w:left w:val="nil"/>
              <w:bottom w:val="nil"/>
              <w:right w:val="nil"/>
            </w:tcBorders>
            <w:shd w:val="clear" w:color="auto" w:fill="auto"/>
            <w:vAlign w:val="bottom"/>
            <w:hideMark/>
          </w:tcPr>
          <w:p w14:paraId="4D7727E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131,610</w:t>
            </w:r>
          </w:p>
        </w:tc>
      </w:tr>
      <w:tr w:rsidR="003D5BEC" w:rsidRPr="00445268" w14:paraId="4C61D279" w14:textId="77777777" w:rsidTr="00056982">
        <w:trPr>
          <w:trHeight w:val="20"/>
        </w:trPr>
        <w:tc>
          <w:tcPr>
            <w:tcW w:w="4608" w:type="dxa"/>
            <w:tcBorders>
              <w:top w:val="nil"/>
              <w:left w:val="nil"/>
              <w:bottom w:val="nil"/>
              <w:right w:val="nil"/>
            </w:tcBorders>
            <w:shd w:val="clear" w:color="auto" w:fill="auto"/>
            <w:vAlign w:val="bottom"/>
            <w:hideMark/>
          </w:tcPr>
          <w:p w14:paraId="715B2E39"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Additions</w:t>
            </w:r>
          </w:p>
        </w:tc>
        <w:tc>
          <w:tcPr>
            <w:tcW w:w="1842" w:type="dxa"/>
            <w:tcBorders>
              <w:top w:val="nil"/>
              <w:left w:val="nil"/>
              <w:bottom w:val="nil"/>
              <w:right w:val="nil"/>
            </w:tcBorders>
            <w:shd w:val="clear" w:color="auto" w:fill="auto"/>
            <w:vAlign w:val="bottom"/>
            <w:hideMark/>
          </w:tcPr>
          <w:p w14:paraId="520931A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45C196C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2EC206F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46,492</w:t>
            </w:r>
          </w:p>
        </w:tc>
        <w:tc>
          <w:tcPr>
            <w:tcW w:w="1701" w:type="dxa"/>
            <w:tcBorders>
              <w:top w:val="nil"/>
              <w:left w:val="nil"/>
              <w:bottom w:val="nil"/>
              <w:right w:val="nil"/>
            </w:tcBorders>
            <w:shd w:val="clear" w:color="auto" w:fill="auto"/>
            <w:vAlign w:val="bottom"/>
            <w:hideMark/>
          </w:tcPr>
          <w:p w14:paraId="649308AD"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3,140</w:t>
            </w:r>
          </w:p>
        </w:tc>
        <w:tc>
          <w:tcPr>
            <w:tcW w:w="1843" w:type="dxa"/>
            <w:tcBorders>
              <w:top w:val="nil"/>
              <w:left w:val="nil"/>
              <w:bottom w:val="nil"/>
              <w:right w:val="nil"/>
            </w:tcBorders>
            <w:shd w:val="clear" w:color="auto" w:fill="auto"/>
            <w:vAlign w:val="bottom"/>
            <w:hideMark/>
          </w:tcPr>
          <w:p w14:paraId="77C0BCD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auto" w:fill="auto"/>
            <w:vAlign w:val="bottom"/>
            <w:hideMark/>
          </w:tcPr>
          <w:p w14:paraId="3819AF2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49,632</w:t>
            </w:r>
          </w:p>
        </w:tc>
      </w:tr>
      <w:tr w:rsidR="003D5BEC" w:rsidRPr="00445268" w14:paraId="72419CFB" w14:textId="77777777" w:rsidTr="00056982">
        <w:trPr>
          <w:trHeight w:val="20"/>
        </w:trPr>
        <w:tc>
          <w:tcPr>
            <w:tcW w:w="4608" w:type="dxa"/>
            <w:tcBorders>
              <w:top w:val="nil"/>
              <w:left w:val="nil"/>
              <w:bottom w:val="nil"/>
              <w:right w:val="nil"/>
            </w:tcBorders>
            <w:shd w:val="clear" w:color="auto" w:fill="auto"/>
            <w:vAlign w:val="bottom"/>
            <w:hideMark/>
          </w:tcPr>
          <w:p w14:paraId="5FD43B3B"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Disposals</w:t>
            </w:r>
          </w:p>
        </w:tc>
        <w:tc>
          <w:tcPr>
            <w:tcW w:w="1842" w:type="dxa"/>
            <w:tcBorders>
              <w:top w:val="nil"/>
              <w:left w:val="nil"/>
              <w:bottom w:val="nil"/>
              <w:right w:val="nil"/>
            </w:tcBorders>
            <w:shd w:val="clear" w:color="auto" w:fill="auto"/>
            <w:vAlign w:val="bottom"/>
            <w:hideMark/>
          </w:tcPr>
          <w:p w14:paraId="6BF1270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1D72A37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343)</w:t>
            </w:r>
          </w:p>
        </w:tc>
        <w:tc>
          <w:tcPr>
            <w:tcW w:w="1842" w:type="dxa"/>
            <w:tcBorders>
              <w:top w:val="nil"/>
              <w:left w:val="nil"/>
              <w:bottom w:val="nil"/>
              <w:right w:val="nil"/>
            </w:tcBorders>
            <w:shd w:val="clear" w:color="auto" w:fill="auto"/>
            <w:vAlign w:val="bottom"/>
            <w:hideMark/>
          </w:tcPr>
          <w:p w14:paraId="51F5CBF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701" w:type="dxa"/>
            <w:tcBorders>
              <w:top w:val="nil"/>
              <w:left w:val="nil"/>
              <w:bottom w:val="nil"/>
              <w:right w:val="nil"/>
            </w:tcBorders>
            <w:shd w:val="clear" w:color="auto" w:fill="auto"/>
            <w:vAlign w:val="bottom"/>
            <w:hideMark/>
          </w:tcPr>
          <w:p w14:paraId="5D9FBF3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460)</w:t>
            </w:r>
          </w:p>
        </w:tc>
        <w:tc>
          <w:tcPr>
            <w:tcW w:w="1843" w:type="dxa"/>
            <w:tcBorders>
              <w:top w:val="nil"/>
              <w:left w:val="nil"/>
              <w:bottom w:val="nil"/>
              <w:right w:val="nil"/>
            </w:tcBorders>
            <w:shd w:val="clear" w:color="auto" w:fill="auto"/>
            <w:vAlign w:val="bottom"/>
            <w:hideMark/>
          </w:tcPr>
          <w:p w14:paraId="5477890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(67)</w:t>
            </w:r>
          </w:p>
        </w:tc>
        <w:tc>
          <w:tcPr>
            <w:tcW w:w="1702" w:type="dxa"/>
            <w:tcBorders>
              <w:top w:val="nil"/>
              <w:left w:val="nil"/>
              <w:bottom w:val="nil"/>
              <w:right w:val="nil"/>
            </w:tcBorders>
            <w:shd w:val="clear" w:color="auto" w:fill="auto"/>
            <w:vAlign w:val="bottom"/>
            <w:hideMark/>
          </w:tcPr>
          <w:p w14:paraId="08D1C36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870)</w:t>
            </w:r>
          </w:p>
        </w:tc>
      </w:tr>
      <w:tr w:rsidR="003D5BEC" w:rsidRPr="00445268" w14:paraId="04327052" w14:textId="77777777" w:rsidTr="00056982">
        <w:trPr>
          <w:trHeight w:val="20"/>
        </w:trPr>
        <w:tc>
          <w:tcPr>
            <w:tcW w:w="4608" w:type="dxa"/>
            <w:tcBorders>
              <w:top w:val="nil"/>
              <w:left w:val="nil"/>
              <w:bottom w:val="nil"/>
              <w:right w:val="nil"/>
            </w:tcBorders>
            <w:shd w:val="clear" w:color="auto" w:fill="auto"/>
            <w:vAlign w:val="bottom"/>
            <w:hideMark/>
          </w:tcPr>
          <w:p w14:paraId="5A30383A"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Transfer in (out) </w:t>
            </w:r>
          </w:p>
        </w:tc>
        <w:tc>
          <w:tcPr>
            <w:tcW w:w="1842" w:type="dxa"/>
            <w:tcBorders>
              <w:top w:val="nil"/>
              <w:left w:val="nil"/>
              <w:bottom w:val="nil"/>
              <w:right w:val="nil"/>
            </w:tcBorders>
            <w:shd w:val="clear" w:color="auto" w:fill="auto"/>
            <w:vAlign w:val="bottom"/>
            <w:hideMark/>
          </w:tcPr>
          <w:p w14:paraId="06E9EA6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56D2496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5C5617E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974</w:t>
            </w:r>
          </w:p>
        </w:tc>
        <w:tc>
          <w:tcPr>
            <w:tcW w:w="1701" w:type="dxa"/>
            <w:tcBorders>
              <w:top w:val="nil"/>
              <w:left w:val="nil"/>
              <w:bottom w:val="nil"/>
              <w:right w:val="nil"/>
            </w:tcBorders>
            <w:shd w:val="clear" w:color="auto" w:fill="auto"/>
            <w:vAlign w:val="bottom"/>
            <w:hideMark/>
          </w:tcPr>
          <w:p w14:paraId="6DDF066D"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3" w:type="dxa"/>
            <w:tcBorders>
              <w:top w:val="nil"/>
              <w:left w:val="nil"/>
              <w:bottom w:val="nil"/>
              <w:right w:val="nil"/>
            </w:tcBorders>
            <w:shd w:val="clear" w:color="auto" w:fill="auto"/>
            <w:vAlign w:val="bottom"/>
            <w:hideMark/>
          </w:tcPr>
          <w:p w14:paraId="20066ED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(974)</w:t>
            </w:r>
          </w:p>
        </w:tc>
        <w:tc>
          <w:tcPr>
            <w:tcW w:w="1702" w:type="dxa"/>
            <w:tcBorders>
              <w:top w:val="nil"/>
              <w:left w:val="nil"/>
              <w:bottom w:val="nil"/>
              <w:right w:val="nil"/>
            </w:tcBorders>
            <w:shd w:val="clear" w:color="auto" w:fill="auto"/>
            <w:vAlign w:val="bottom"/>
            <w:hideMark/>
          </w:tcPr>
          <w:p w14:paraId="31D6456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r>
      <w:tr w:rsidR="003D5BEC" w:rsidRPr="00445268" w14:paraId="3ED563AD" w14:textId="77777777" w:rsidTr="00056982">
        <w:trPr>
          <w:trHeight w:val="20"/>
        </w:trPr>
        <w:tc>
          <w:tcPr>
            <w:tcW w:w="4608" w:type="dxa"/>
            <w:tcBorders>
              <w:top w:val="nil"/>
              <w:left w:val="nil"/>
              <w:bottom w:val="nil"/>
              <w:right w:val="nil"/>
            </w:tcBorders>
            <w:shd w:val="clear" w:color="auto" w:fill="auto"/>
            <w:vAlign w:val="bottom"/>
            <w:hideMark/>
          </w:tcPr>
          <w:p w14:paraId="1E0BA7B9"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Depreciation charge </w:t>
            </w:r>
          </w:p>
        </w:tc>
        <w:tc>
          <w:tcPr>
            <w:tcW w:w="1842" w:type="dxa"/>
            <w:tcBorders>
              <w:top w:val="nil"/>
              <w:left w:val="nil"/>
              <w:bottom w:val="single" w:sz="8" w:space="0" w:color="auto"/>
              <w:right w:val="nil"/>
            </w:tcBorders>
            <w:shd w:val="clear" w:color="auto" w:fill="auto"/>
            <w:vAlign w:val="bottom"/>
            <w:hideMark/>
          </w:tcPr>
          <w:p w14:paraId="402E24F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single" w:sz="8" w:space="0" w:color="auto"/>
              <w:right w:val="nil"/>
            </w:tcBorders>
            <w:shd w:val="clear" w:color="auto" w:fill="auto"/>
            <w:vAlign w:val="bottom"/>
            <w:hideMark/>
          </w:tcPr>
          <w:p w14:paraId="454C2F5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936)</w:t>
            </w:r>
          </w:p>
        </w:tc>
        <w:tc>
          <w:tcPr>
            <w:tcW w:w="1842" w:type="dxa"/>
            <w:tcBorders>
              <w:top w:val="nil"/>
              <w:left w:val="nil"/>
              <w:bottom w:val="single" w:sz="8" w:space="0" w:color="auto"/>
              <w:right w:val="nil"/>
            </w:tcBorders>
            <w:shd w:val="clear" w:color="auto" w:fill="auto"/>
            <w:vAlign w:val="bottom"/>
            <w:hideMark/>
          </w:tcPr>
          <w:p w14:paraId="16C18EED"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(28,462)</w:t>
            </w:r>
          </w:p>
        </w:tc>
        <w:tc>
          <w:tcPr>
            <w:tcW w:w="1701" w:type="dxa"/>
            <w:tcBorders>
              <w:top w:val="nil"/>
              <w:left w:val="nil"/>
              <w:bottom w:val="single" w:sz="8" w:space="0" w:color="auto"/>
              <w:right w:val="nil"/>
            </w:tcBorders>
            <w:shd w:val="clear" w:color="auto" w:fill="auto"/>
            <w:vAlign w:val="bottom"/>
            <w:hideMark/>
          </w:tcPr>
          <w:p w14:paraId="1A94DDE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996)</w:t>
            </w:r>
          </w:p>
        </w:tc>
        <w:tc>
          <w:tcPr>
            <w:tcW w:w="1843" w:type="dxa"/>
            <w:tcBorders>
              <w:top w:val="nil"/>
              <w:left w:val="nil"/>
              <w:bottom w:val="single" w:sz="8" w:space="0" w:color="auto"/>
              <w:right w:val="nil"/>
            </w:tcBorders>
            <w:shd w:val="clear" w:color="auto" w:fill="auto"/>
            <w:vAlign w:val="bottom"/>
            <w:hideMark/>
          </w:tcPr>
          <w:p w14:paraId="5C11F5E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auto" w:fill="auto"/>
            <w:vAlign w:val="bottom"/>
            <w:hideMark/>
          </w:tcPr>
          <w:p w14:paraId="3812A87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394)</w:t>
            </w:r>
          </w:p>
        </w:tc>
      </w:tr>
      <w:tr w:rsidR="003D5BEC" w:rsidRPr="00445268" w14:paraId="7E0EA808" w14:textId="77777777" w:rsidTr="00056982">
        <w:trPr>
          <w:trHeight w:val="20"/>
        </w:trPr>
        <w:tc>
          <w:tcPr>
            <w:tcW w:w="4608" w:type="dxa"/>
            <w:tcBorders>
              <w:top w:val="nil"/>
              <w:left w:val="nil"/>
              <w:bottom w:val="nil"/>
              <w:right w:val="nil"/>
            </w:tcBorders>
            <w:shd w:val="clear" w:color="auto" w:fill="auto"/>
            <w:vAlign w:val="bottom"/>
          </w:tcPr>
          <w:p w14:paraId="040337BA"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single" w:sz="8" w:space="0" w:color="auto"/>
              <w:left w:val="nil"/>
              <w:right w:val="nil"/>
            </w:tcBorders>
            <w:shd w:val="clear" w:color="auto" w:fill="auto"/>
            <w:vAlign w:val="bottom"/>
          </w:tcPr>
          <w:p w14:paraId="0A7D8E59"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0DCAB384"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345597DC"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single" w:sz="8" w:space="0" w:color="auto"/>
              <w:left w:val="nil"/>
              <w:right w:val="nil"/>
            </w:tcBorders>
            <w:shd w:val="clear" w:color="auto" w:fill="auto"/>
            <w:vAlign w:val="bottom"/>
          </w:tcPr>
          <w:p w14:paraId="52AFA2A5" w14:textId="77777777" w:rsidR="003D5BEC" w:rsidRPr="003D5BEC" w:rsidRDefault="003D5BEC" w:rsidP="003D5BEC">
            <w:pPr>
              <w:ind w:right="-72"/>
              <w:jc w:val="right"/>
              <w:rPr>
                <w:rFonts w:ascii="Arial" w:eastAsia="Times New Roman" w:hAnsi="Arial" w:cs="Arial"/>
                <w:color w:val="auto"/>
                <w:sz w:val="12"/>
                <w:szCs w:val="12"/>
                <w:cs/>
              </w:rPr>
            </w:pPr>
          </w:p>
        </w:tc>
        <w:tc>
          <w:tcPr>
            <w:tcW w:w="1843" w:type="dxa"/>
            <w:tcBorders>
              <w:top w:val="single" w:sz="8" w:space="0" w:color="auto"/>
              <w:left w:val="nil"/>
              <w:right w:val="nil"/>
            </w:tcBorders>
            <w:shd w:val="clear" w:color="auto" w:fill="auto"/>
            <w:vAlign w:val="bottom"/>
          </w:tcPr>
          <w:p w14:paraId="36FF77F9" w14:textId="77777777" w:rsidR="003D5BEC" w:rsidRPr="003D5BEC" w:rsidRDefault="003D5BEC" w:rsidP="003D5BEC">
            <w:pPr>
              <w:ind w:right="-72"/>
              <w:jc w:val="right"/>
              <w:rPr>
                <w:rFonts w:ascii="Arial" w:eastAsia="Times New Roman" w:hAnsi="Arial" w:cs="Arial"/>
                <w:color w:val="auto"/>
                <w:sz w:val="12"/>
                <w:szCs w:val="12"/>
                <w:cs/>
              </w:rPr>
            </w:pPr>
          </w:p>
        </w:tc>
        <w:tc>
          <w:tcPr>
            <w:tcW w:w="1702" w:type="dxa"/>
            <w:tcBorders>
              <w:top w:val="single" w:sz="8" w:space="0" w:color="auto"/>
              <w:left w:val="nil"/>
              <w:right w:val="nil"/>
            </w:tcBorders>
            <w:shd w:val="clear" w:color="auto" w:fill="auto"/>
            <w:vAlign w:val="bottom"/>
          </w:tcPr>
          <w:p w14:paraId="01AA51BE" w14:textId="77777777" w:rsidR="003D5BEC" w:rsidRPr="003D5BEC" w:rsidRDefault="003D5BEC" w:rsidP="003D5BEC">
            <w:pPr>
              <w:ind w:right="-72"/>
              <w:jc w:val="right"/>
              <w:rPr>
                <w:rFonts w:ascii="Arial" w:eastAsia="Times New Roman" w:hAnsi="Arial" w:cs="Arial"/>
                <w:color w:val="auto"/>
                <w:sz w:val="12"/>
                <w:szCs w:val="12"/>
                <w:cs/>
              </w:rPr>
            </w:pPr>
          </w:p>
        </w:tc>
      </w:tr>
      <w:tr w:rsidR="003D5BEC" w:rsidRPr="00445268" w14:paraId="36362955" w14:textId="77777777" w:rsidTr="00056982">
        <w:trPr>
          <w:trHeight w:val="20"/>
        </w:trPr>
        <w:tc>
          <w:tcPr>
            <w:tcW w:w="4608" w:type="dxa"/>
            <w:tcBorders>
              <w:top w:val="nil"/>
              <w:left w:val="nil"/>
              <w:bottom w:val="nil"/>
              <w:right w:val="nil"/>
            </w:tcBorders>
            <w:shd w:val="clear" w:color="auto" w:fill="auto"/>
            <w:vAlign w:val="bottom"/>
            <w:hideMark/>
          </w:tcPr>
          <w:p w14:paraId="1B5DAF27"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Closing net book amount</w:t>
            </w:r>
          </w:p>
        </w:tc>
        <w:tc>
          <w:tcPr>
            <w:tcW w:w="1842" w:type="dxa"/>
            <w:tcBorders>
              <w:top w:val="nil"/>
              <w:left w:val="nil"/>
              <w:bottom w:val="single" w:sz="8" w:space="0" w:color="auto"/>
              <w:right w:val="nil"/>
            </w:tcBorders>
            <w:shd w:val="clear" w:color="auto" w:fill="auto"/>
            <w:vAlign w:val="bottom"/>
            <w:hideMark/>
          </w:tcPr>
          <w:p w14:paraId="741533B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single" w:sz="8" w:space="0" w:color="auto"/>
              <w:right w:val="nil"/>
            </w:tcBorders>
            <w:shd w:val="clear" w:color="auto" w:fill="auto"/>
            <w:vAlign w:val="bottom"/>
            <w:hideMark/>
          </w:tcPr>
          <w:p w14:paraId="6C6D2D4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27,453</w:t>
            </w:r>
          </w:p>
        </w:tc>
        <w:tc>
          <w:tcPr>
            <w:tcW w:w="1842" w:type="dxa"/>
            <w:tcBorders>
              <w:top w:val="nil"/>
              <w:left w:val="nil"/>
              <w:bottom w:val="single" w:sz="8" w:space="0" w:color="auto"/>
              <w:right w:val="nil"/>
            </w:tcBorders>
            <w:shd w:val="clear" w:color="auto" w:fill="auto"/>
            <w:vAlign w:val="bottom"/>
            <w:hideMark/>
          </w:tcPr>
          <w:p w14:paraId="336EA8C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100,956</w:t>
            </w:r>
          </w:p>
        </w:tc>
        <w:tc>
          <w:tcPr>
            <w:tcW w:w="1701" w:type="dxa"/>
            <w:tcBorders>
              <w:top w:val="nil"/>
              <w:left w:val="nil"/>
              <w:bottom w:val="single" w:sz="8" w:space="0" w:color="auto"/>
              <w:right w:val="nil"/>
            </w:tcBorders>
            <w:shd w:val="clear" w:color="auto" w:fill="auto"/>
            <w:vAlign w:val="bottom"/>
            <w:hideMark/>
          </w:tcPr>
          <w:p w14:paraId="374DA5B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6,524</w:t>
            </w:r>
          </w:p>
        </w:tc>
        <w:tc>
          <w:tcPr>
            <w:tcW w:w="1843" w:type="dxa"/>
            <w:tcBorders>
              <w:top w:val="nil"/>
              <w:left w:val="nil"/>
              <w:bottom w:val="single" w:sz="8" w:space="0" w:color="auto"/>
              <w:right w:val="nil"/>
            </w:tcBorders>
            <w:shd w:val="clear" w:color="auto" w:fill="auto"/>
            <w:vAlign w:val="bottom"/>
            <w:hideMark/>
          </w:tcPr>
          <w:p w14:paraId="38DC66D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auto" w:fill="auto"/>
            <w:vAlign w:val="bottom"/>
            <w:hideMark/>
          </w:tcPr>
          <w:p w14:paraId="7A62AA8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144,978</w:t>
            </w:r>
          </w:p>
        </w:tc>
      </w:tr>
      <w:tr w:rsidR="003D5BEC" w:rsidRPr="00445268" w14:paraId="0C49455A" w14:textId="77777777" w:rsidTr="00056982">
        <w:trPr>
          <w:trHeight w:val="20"/>
        </w:trPr>
        <w:tc>
          <w:tcPr>
            <w:tcW w:w="4608" w:type="dxa"/>
            <w:tcBorders>
              <w:top w:val="nil"/>
              <w:left w:val="nil"/>
              <w:bottom w:val="nil"/>
              <w:right w:val="nil"/>
            </w:tcBorders>
            <w:shd w:val="clear" w:color="auto" w:fill="auto"/>
            <w:vAlign w:val="bottom"/>
            <w:hideMark/>
          </w:tcPr>
          <w:p w14:paraId="56DC859B"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64FE8271" w14:textId="77777777" w:rsidR="003D5BEC" w:rsidRPr="003D5BEC" w:rsidRDefault="003D5BEC" w:rsidP="003D5BEC">
            <w:pPr>
              <w:ind w:right="-72"/>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12DF21EA" w14:textId="77777777" w:rsidR="003D5BEC" w:rsidRPr="003D5BEC" w:rsidRDefault="003D5BEC" w:rsidP="003D5BEC">
            <w:pPr>
              <w:ind w:right="-72"/>
              <w:jc w:val="right"/>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1524C0F6"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nil"/>
              <w:left w:val="nil"/>
              <w:bottom w:val="nil"/>
              <w:right w:val="nil"/>
            </w:tcBorders>
            <w:shd w:val="clear" w:color="auto" w:fill="auto"/>
            <w:vAlign w:val="bottom"/>
            <w:hideMark/>
          </w:tcPr>
          <w:p w14:paraId="3E0B64A0" w14:textId="77777777" w:rsidR="003D5BEC" w:rsidRPr="003D5BEC" w:rsidRDefault="003D5BEC" w:rsidP="003D5BEC">
            <w:pPr>
              <w:ind w:right="-72"/>
              <w:jc w:val="right"/>
              <w:rPr>
                <w:rFonts w:ascii="Arial" w:eastAsia="Times New Roman" w:hAnsi="Arial" w:cs="Arial"/>
                <w:color w:val="auto"/>
                <w:sz w:val="12"/>
                <w:szCs w:val="12"/>
              </w:rPr>
            </w:pPr>
          </w:p>
        </w:tc>
        <w:tc>
          <w:tcPr>
            <w:tcW w:w="1843" w:type="dxa"/>
            <w:tcBorders>
              <w:top w:val="nil"/>
              <w:left w:val="nil"/>
              <w:bottom w:val="nil"/>
              <w:right w:val="nil"/>
            </w:tcBorders>
            <w:shd w:val="clear" w:color="auto" w:fill="auto"/>
            <w:vAlign w:val="bottom"/>
            <w:hideMark/>
          </w:tcPr>
          <w:p w14:paraId="56201DFF" w14:textId="77777777" w:rsidR="003D5BEC" w:rsidRPr="003D5BEC" w:rsidRDefault="003D5BEC" w:rsidP="003D5BEC">
            <w:pPr>
              <w:ind w:right="-72"/>
              <w:jc w:val="right"/>
              <w:rPr>
                <w:rFonts w:ascii="Arial" w:eastAsia="Times New Roman" w:hAnsi="Arial" w:cs="Arial"/>
                <w:color w:val="auto"/>
                <w:sz w:val="12"/>
                <w:szCs w:val="12"/>
              </w:rPr>
            </w:pPr>
          </w:p>
        </w:tc>
        <w:tc>
          <w:tcPr>
            <w:tcW w:w="1702" w:type="dxa"/>
            <w:tcBorders>
              <w:top w:val="nil"/>
              <w:left w:val="nil"/>
              <w:bottom w:val="nil"/>
              <w:right w:val="nil"/>
            </w:tcBorders>
            <w:shd w:val="clear" w:color="auto" w:fill="auto"/>
            <w:vAlign w:val="bottom"/>
            <w:hideMark/>
          </w:tcPr>
          <w:p w14:paraId="292BB19B" w14:textId="77777777" w:rsidR="003D5BEC" w:rsidRPr="003D5BEC" w:rsidRDefault="003D5BEC" w:rsidP="003D5BEC">
            <w:pPr>
              <w:ind w:right="-72"/>
              <w:jc w:val="right"/>
              <w:rPr>
                <w:rFonts w:ascii="Arial" w:eastAsia="Times New Roman" w:hAnsi="Arial" w:cs="Arial"/>
                <w:color w:val="auto"/>
                <w:sz w:val="12"/>
                <w:szCs w:val="12"/>
              </w:rPr>
            </w:pPr>
            <w:r w:rsidRPr="003D5BEC">
              <w:rPr>
                <w:rFonts w:ascii="Arial" w:eastAsia="Times New Roman" w:hAnsi="Arial" w:cs="Arial"/>
                <w:color w:val="auto"/>
                <w:sz w:val="12"/>
                <w:szCs w:val="12"/>
              </w:rPr>
              <w:t> </w:t>
            </w:r>
          </w:p>
        </w:tc>
      </w:tr>
      <w:tr w:rsidR="003D5BEC" w:rsidRPr="00445268" w14:paraId="3B230C8C" w14:textId="77777777" w:rsidTr="00056982">
        <w:trPr>
          <w:trHeight w:val="20"/>
        </w:trPr>
        <w:tc>
          <w:tcPr>
            <w:tcW w:w="4608" w:type="dxa"/>
            <w:tcBorders>
              <w:top w:val="nil"/>
              <w:left w:val="nil"/>
              <w:bottom w:val="nil"/>
              <w:right w:val="nil"/>
            </w:tcBorders>
            <w:shd w:val="clear" w:color="auto" w:fill="auto"/>
            <w:vAlign w:val="bottom"/>
            <w:hideMark/>
          </w:tcPr>
          <w:p w14:paraId="71F65074"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31 December 2018</w:t>
            </w:r>
          </w:p>
        </w:tc>
        <w:tc>
          <w:tcPr>
            <w:tcW w:w="1842" w:type="dxa"/>
            <w:tcBorders>
              <w:top w:val="nil"/>
              <w:left w:val="nil"/>
              <w:bottom w:val="nil"/>
              <w:right w:val="nil"/>
            </w:tcBorders>
            <w:shd w:val="clear" w:color="auto" w:fill="auto"/>
            <w:vAlign w:val="bottom"/>
            <w:hideMark/>
          </w:tcPr>
          <w:p w14:paraId="11796C47" w14:textId="77777777" w:rsidR="003D5BEC" w:rsidRPr="00445268" w:rsidRDefault="003D5BEC" w:rsidP="003D5BEC">
            <w:pPr>
              <w:ind w:right="-72"/>
              <w:rPr>
                <w:rFonts w:ascii="Arial" w:eastAsia="Times New Roman" w:hAnsi="Arial" w:cs="Arial"/>
                <w:b/>
                <w:bCs/>
                <w:color w:val="auto"/>
                <w:sz w:val="16"/>
                <w:szCs w:val="16"/>
              </w:rPr>
            </w:pPr>
          </w:p>
        </w:tc>
        <w:tc>
          <w:tcPr>
            <w:tcW w:w="1842" w:type="dxa"/>
            <w:tcBorders>
              <w:top w:val="nil"/>
              <w:left w:val="nil"/>
              <w:bottom w:val="nil"/>
              <w:right w:val="nil"/>
            </w:tcBorders>
            <w:shd w:val="clear" w:color="auto" w:fill="auto"/>
            <w:vAlign w:val="bottom"/>
            <w:hideMark/>
          </w:tcPr>
          <w:p w14:paraId="7A3B9643" w14:textId="77777777" w:rsidR="003D5BEC" w:rsidRPr="00445268" w:rsidRDefault="003D5BEC" w:rsidP="003D5BEC">
            <w:pPr>
              <w:ind w:right="-72"/>
              <w:jc w:val="right"/>
              <w:rPr>
                <w:rFonts w:ascii="Arial" w:eastAsia="Times New Roman" w:hAnsi="Arial" w:cs="Arial"/>
                <w:color w:val="auto"/>
                <w:sz w:val="16"/>
                <w:szCs w:val="16"/>
              </w:rPr>
            </w:pPr>
          </w:p>
        </w:tc>
        <w:tc>
          <w:tcPr>
            <w:tcW w:w="1842" w:type="dxa"/>
            <w:tcBorders>
              <w:top w:val="nil"/>
              <w:left w:val="nil"/>
              <w:bottom w:val="nil"/>
              <w:right w:val="nil"/>
            </w:tcBorders>
            <w:shd w:val="clear" w:color="auto" w:fill="auto"/>
            <w:vAlign w:val="bottom"/>
            <w:hideMark/>
          </w:tcPr>
          <w:p w14:paraId="5B008A90" w14:textId="77777777" w:rsidR="003D5BEC" w:rsidRPr="00445268" w:rsidRDefault="003D5BEC" w:rsidP="003D5BEC">
            <w:pPr>
              <w:ind w:right="-72"/>
              <w:jc w:val="right"/>
              <w:rPr>
                <w:rFonts w:ascii="Arial" w:eastAsia="Times New Roman" w:hAnsi="Arial" w:cs="Arial"/>
                <w:color w:val="auto"/>
                <w:sz w:val="16"/>
                <w:szCs w:val="16"/>
              </w:rPr>
            </w:pPr>
          </w:p>
        </w:tc>
        <w:tc>
          <w:tcPr>
            <w:tcW w:w="1701" w:type="dxa"/>
            <w:tcBorders>
              <w:top w:val="nil"/>
              <w:left w:val="nil"/>
              <w:bottom w:val="nil"/>
              <w:right w:val="nil"/>
            </w:tcBorders>
            <w:shd w:val="clear" w:color="auto" w:fill="auto"/>
            <w:vAlign w:val="bottom"/>
            <w:hideMark/>
          </w:tcPr>
          <w:p w14:paraId="3ED0AAD4" w14:textId="77777777" w:rsidR="003D5BEC" w:rsidRPr="00445268" w:rsidRDefault="003D5BEC" w:rsidP="003D5BEC">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66364BCC" w14:textId="77777777" w:rsidR="003D5BEC" w:rsidRPr="00445268" w:rsidRDefault="003D5BEC" w:rsidP="003D5BEC">
            <w:pPr>
              <w:ind w:right="-72"/>
              <w:jc w:val="right"/>
              <w:rPr>
                <w:rFonts w:ascii="Arial" w:eastAsia="Times New Roman" w:hAnsi="Arial" w:cs="Arial"/>
                <w:color w:val="auto"/>
                <w:sz w:val="16"/>
                <w:szCs w:val="16"/>
              </w:rPr>
            </w:pPr>
          </w:p>
        </w:tc>
        <w:tc>
          <w:tcPr>
            <w:tcW w:w="1702" w:type="dxa"/>
            <w:tcBorders>
              <w:top w:val="nil"/>
              <w:left w:val="nil"/>
              <w:bottom w:val="nil"/>
              <w:right w:val="nil"/>
            </w:tcBorders>
            <w:shd w:val="clear" w:color="auto" w:fill="auto"/>
            <w:vAlign w:val="bottom"/>
            <w:hideMark/>
          </w:tcPr>
          <w:p w14:paraId="4C06C792" w14:textId="77777777" w:rsidR="003D5BEC" w:rsidRPr="00445268" w:rsidRDefault="003D5BEC" w:rsidP="003D5BEC">
            <w:pPr>
              <w:ind w:right="-72"/>
              <w:jc w:val="right"/>
              <w:rPr>
                <w:rFonts w:ascii="Arial" w:eastAsia="Times New Roman" w:hAnsi="Arial" w:cs="Arial"/>
                <w:color w:val="auto"/>
                <w:sz w:val="16"/>
                <w:szCs w:val="16"/>
              </w:rPr>
            </w:pPr>
          </w:p>
        </w:tc>
      </w:tr>
      <w:tr w:rsidR="003D5BEC" w:rsidRPr="00445268" w14:paraId="6E8C32EF" w14:textId="77777777" w:rsidTr="00056982">
        <w:trPr>
          <w:trHeight w:val="20"/>
        </w:trPr>
        <w:tc>
          <w:tcPr>
            <w:tcW w:w="4608" w:type="dxa"/>
            <w:tcBorders>
              <w:top w:val="nil"/>
              <w:left w:val="nil"/>
              <w:bottom w:val="nil"/>
              <w:right w:val="nil"/>
            </w:tcBorders>
            <w:shd w:val="clear" w:color="auto" w:fill="auto"/>
            <w:vAlign w:val="bottom"/>
            <w:hideMark/>
          </w:tcPr>
          <w:p w14:paraId="4AA52EE6"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842" w:type="dxa"/>
            <w:tcBorders>
              <w:top w:val="nil"/>
              <w:left w:val="nil"/>
              <w:bottom w:val="nil"/>
              <w:right w:val="nil"/>
            </w:tcBorders>
            <w:shd w:val="clear" w:color="auto" w:fill="auto"/>
            <w:vAlign w:val="bottom"/>
            <w:hideMark/>
          </w:tcPr>
          <w:p w14:paraId="3E0517C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42,317</w:t>
            </w:r>
          </w:p>
        </w:tc>
        <w:tc>
          <w:tcPr>
            <w:tcW w:w="1842" w:type="dxa"/>
            <w:tcBorders>
              <w:top w:val="nil"/>
              <w:left w:val="nil"/>
              <w:bottom w:val="nil"/>
              <w:right w:val="nil"/>
            </w:tcBorders>
            <w:shd w:val="clear" w:color="auto" w:fill="auto"/>
            <w:vAlign w:val="bottom"/>
            <w:hideMark/>
          </w:tcPr>
          <w:p w14:paraId="646F030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122,787</w:t>
            </w:r>
          </w:p>
        </w:tc>
        <w:tc>
          <w:tcPr>
            <w:tcW w:w="1842" w:type="dxa"/>
            <w:tcBorders>
              <w:top w:val="nil"/>
              <w:left w:val="nil"/>
              <w:bottom w:val="nil"/>
              <w:right w:val="nil"/>
            </w:tcBorders>
            <w:shd w:val="clear" w:color="auto" w:fill="auto"/>
            <w:vAlign w:val="bottom"/>
            <w:hideMark/>
          </w:tcPr>
          <w:p w14:paraId="11D4823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240,047</w:t>
            </w:r>
          </w:p>
        </w:tc>
        <w:tc>
          <w:tcPr>
            <w:tcW w:w="1701" w:type="dxa"/>
            <w:tcBorders>
              <w:top w:val="nil"/>
              <w:left w:val="nil"/>
              <w:bottom w:val="nil"/>
              <w:right w:val="nil"/>
            </w:tcBorders>
            <w:shd w:val="clear" w:color="auto" w:fill="auto"/>
            <w:vAlign w:val="bottom"/>
            <w:hideMark/>
          </w:tcPr>
          <w:p w14:paraId="2094E4F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24,035</w:t>
            </w:r>
          </w:p>
        </w:tc>
        <w:tc>
          <w:tcPr>
            <w:tcW w:w="1843" w:type="dxa"/>
            <w:tcBorders>
              <w:top w:val="nil"/>
              <w:left w:val="nil"/>
              <w:bottom w:val="nil"/>
              <w:right w:val="nil"/>
            </w:tcBorders>
            <w:shd w:val="clear" w:color="auto" w:fill="auto"/>
            <w:vAlign w:val="bottom"/>
            <w:hideMark/>
          </w:tcPr>
          <w:p w14:paraId="0B2138F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auto" w:fill="auto"/>
            <w:vAlign w:val="bottom"/>
            <w:hideMark/>
          </w:tcPr>
          <w:p w14:paraId="1493360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429,186</w:t>
            </w:r>
          </w:p>
        </w:tc>
      </w:tr>
      <w:tr w:rsidR="003D5BEC" w:rsidRPr="00445268" w14:paraId="741C083F" w14:textId="77777777" w:rsidTr="00056982">
        <w:trPr>
          <w:trHeight w:val="20"/>
        </w:trPr>
        <w:tc>
          <w:tcPr>
            <w:tcW w:w="4608" w:type="dxa"/>
            <w:tcBorders>
              <w:top w:val="nil"/>
              <w:left w:val="nil"/>
              <w:bottom w:val="nil"/>
              <w:right w:val="nil"/>
            </w:tcBorders>
            <w:shd w:val="clear" w:color="auto" w:fill="auto"/>
            <w:vAlign w:val="bottom"/>
            <w:hideMark/>
          </w:tcPr>
          <w:p w14:paraId="138AE1DB" w14:textId="77777777" w:rsidR="003D5BEC" w:rsidRPr="00445268" w:rsidRDefault="003D5BEC" w:rsidP="003D5BEC">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Accumulated depreciation</w:t>
            </w:r>
          </w:p>
        </w:tc>
        <w:tc>
          <w:tcPr>
            <w:tcW w:w="1842" w:type="dxa"/>
            <w:tcBorders>
              <w:top w:val="nil"/>
              <w:left w:val="nil"/>
              <w:bottom w:val="nil"/>
              <w:right w:val="nil"/>
            </w:tcBorders>
            <w:shd w:val="clear" w:color="auto" w:fill="auto"/>
            <w:vAlign w:val="bottom"/>
            <w:hideMark/>
          </w:tcPr>
          <w:p w14:paraId="520738B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auto" w:fill="auto"/>
            <w:vAlign w:val="bottom"/>
            <w:hideMark/>
          </w:tcPr>
          <w:p w14:paraId="7A18B4F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(90</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932)</w:t>
            </w:r>
          </w:p>
        </w:tc>
        <w:tc>
          <w:tcPr>
            <w:tcW w:w="1842" w:type="dxa"/>
            <w:tcBorders>
              <w:top w:val="nil"/>
              <w:left w:val="nil"/>
              <w:bottom w:val="nil"/>
              <w:right w:val="nil"/>
            </w:tcBorders>
            <w:shd w:val="clear" w:color="auto" w:fill="auto"/>
            <w:vAlign w:val="bottom"/>
            <w:hideMark/>
          </w:tcPr>
          <w:p w14:paraId="20E3C08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(138,794)</w:t>
            </w:r>
          </w:p>
        </w:tc>
        <w:tc>
          <w:tcPr>
            <w:tcW w:w="1701" w:type="dxa"/>
            <w:tcBorders>
              <w:top w:val="nil"/>
              <w:left w:val="nil"/>
              <w:bottom w:val="nil"/>
              <w:right w:val="nil"/>
            </w:tcBorders>
            <w:shd w:val="clear" w:color="auto" w:fill="auto"/>
            <w:vAlign w:val="bottom"/>
            <w:hideMark/>
          </w:tcPr>
          <w:p w14:paraId="5C5CB4B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511)</w:t>
            </w:r>
          </w:p>
        </w:tc>
        <w:tc>
          <w:tcPr>
            <w:tcW w:w="1843" w:type="dxa"/>
            <w:tcBorders>
              <w:top w:val="nil"/>
              <w:left w:val="nil"/>
              <w:bottom w:val="nil"/>
              <w:right w:val="nil"/>
            </w:tcBorders>
            <w:shd w:val="clear" w:color="auto" w:fill="auto"/>
            <w:vAlign w:val="bottom"/>
            <w:hideMark/>
          </w:tcPr>
          <w:p w14:paraId="6B8D652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auto" w:fill="auto"/>
            <w:vAlign w:val="bottom"/>
            <w:hideMark/>
          </w:tcPr>
          <w:p w14:paraId="2A6EB4D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(247</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237)</w:t>
            </w:r>
          </w:p>
        </w:tc>
      </w:tr>
      <w:tr w:rsidR="003D5BEC" w:rsidRPr="00445268" w14:paraId="31E4BCE4" w14:textId="77777777" w:rsidTr="00056982">
        <w:trPr>
          <w:trHeight w:val="20"/>
        </w:trPr>
        <w:tc>
          <w:tcPr>
            <w:tcW w:w="4608" w:type="dxa"/>
            <w:tcBorders>
              <w:top w:val="nil"/>
              <w:left w:val="nil"/>
              <w:bottom w:val="nil"/>
              <w:right w:val="nil"/>
            </w:tcBorders>
            <w:shd w:val="clear" w:color="auto" w:fill="auto"/>
            <w:vAlign w:val="bottom"/>
            <w:hideMark/>
          </w:tcPr>
          <w:p w14:paraId="727553EB" w14:textId="77777777" w:rsidR="003D5BEC" w:rsidRPr="00445268" w:rsidRDefault="003D5BEC" w:rsidP="003D5BEC">
            <w:pPr>
              <w:ind w:left="-101"/>
              <w:jc w:val="both"/>
              <w:rPr>
                <w:rFonts w:ascii="Arial" w:eastAsia="Times New Roman" w:hAnsi="Arial" w:cs="Arial"/>
                <w:color w:val="auto"/>
                <w:sz w:val="16"/>
                <w:szCs w:val="16"/>
                <w:u w:val="single"/>
              </w:rPr>
            </w:pPr>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Provision for impairment</w:t>
            </w:r>
          </w:p>
        </w:tc>
        <w:tc>
          <w:tcPr>
            <w:tcW w:w="1842" w:type="dxa"/>
            <w:tcBorders>
              <w:top w:val="nil"/>
              <w:left w:val="nil"/>
              <w:bottom w:val="single" w:sz="8" w:space="0" w:color="auto"/>
              <w:right w:val="nil"/>
            </w:tcBorders>
            <w:shd w:val="clear" w:color="auto" w:fill="auto"/>
            <w:vAlign w:val="bottom"/>
            <w:hideMark/>
          </w:tcPr>
          <w:p w14:paraId="1A21421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842" w:type="dxa"/>
            <w:tcBorders>
              <w:top w:val="nil"/>
              <w:left w:val="nil"/>
              <w:bottom w:val="single" w:sz="8" w:space="0" w:color="auto"/>
              <w:right w:val="nil"/>
            </w:tcBorders>
            <w:shd w:val="clear" w:color="auto" w:fill="auto"/>
            <w:vAlign w:val="bottom"/>
            <w:hideMark/>
          </w:tcPr>
          <w:p w14:paraId="08F1B04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402)</w:t>
            </w:r>
          </w:p>
        </w:tc>
        <w:tc>
          <w:tcPr>
            <w:tcW w:w="1842" w:type="dxa"/>
            <w:tcBorders>
              <w:top w:val="nil"/>
              <w:left w:val="nil"/>
              <w:bottom w:val="single" w:sz="8" w:space="0" w:color="auto"/>
              <w:right w:val="nil"/>
            </w:tcBorders>
            <w:shd w:val="clear" w:color="auto" w:fill="auto"/>
            <w:vAlign w:val="bottom"/>
            <w:hideMark/>
          </w:tcPr>
          <w:p w14:paraId="3B0506B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(297)</w:t>
            </w:r>
          </w:p>
        </w:tc>
        <w:tc>
          <w:tcPr>
            <w:tcW w:w="1701" w:type="dxa"/>
            <w:tcBorders>
              <w:top w:val="nil"/>
              <w:left w:val="nil"/>
              <w:bottom w:val="single" w:sz="8" w:space="0" w:color="auto"/>
              <w:right w:val="nil"/>
            </w:tcBorders>
            <w:shd w:val="clear" w:color="auto" w:fill="auto"/>
            <w:vAlign w:val="bottom"/>
            <w:hideMark/>
          </w:tcPr>
          <w:p w14:paraId="4ADF494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auto" w:fill="auto"/>
            <w:vAlign w:val="bottom"/>
            <w:hideMark/>
          </w:tcPr>
          <w:p w14:paraId="730C49B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auto" w:fill="auto"/>
            <w:vAlign w:val="bottom"/>
            <w:hideMark/>
          </w:tcPr>
          <w:p w14:paraId="3973FE0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(36</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971)</w:t>
            </w:r>
          </w:p>
        </w:tc>
      </w:tr>
      <w:tr w:rsidR="003D5BEC" w:rsidRPr="00445268" w14:paraId="19F4FAD2" w14:textId="77777777" w:rsidTr="00056982">
        <w:trPr>
          <w:trHeight w:val="20"/>
        </w:trPr>
        <w:tc>
          <w:tcPr>
            <w:tcW w:w="4608" w:type="dxa"/>
            <w:tcBorders>
              <w:top w:val="nil"/>
              <w:left w:val="nil"/>
              <w:bottom w:val="nil"/>
              <w:right w:val="nil"/>
            </w:tcBorders>
            <w:shd w:val="clear" w:color="auto" w:fill="auto"/>
            <w:vAlign w:val="bottom"/>
          </w:tcPr>
          <w:p w14:paraId="6521EA5C"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single" w:sz="8" w:space="0" w:color="auto"/>
              <w:left w:val="nil"/>
              <w:right w:val="nil"/>
            </w:tcBorders>
            <w:shd w:val="clear" w:color="auto" w:fill="auto"/>
            <w:vAlign w:val="bottom"/>
          </w:tcPr>
          <w:p w14:paraId="6128AC74"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706CC098"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auto" w:fill="auto"/>
            <w:vAlign w:val="bottom"/>
          </w:tcPr>
          <w:p w14:paraId="17257AFC"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single" w:sz="8" w:space="0" w:color="auto"/>
              <w:left w:val="nil"/>
              <w:right w:val="nil"/>
            </w:tcBorders>
            <w:shd w:val="clear" w:color="auto" w:fill="auto"/>
            <w:vAlign w:val="bottom"/>
          </w:tcPr>
          <w:p w14:paraId="13EBE174" w14:textId="77777777" w:rsidR="003D5BEC" w:rsidRPr="003D5BEC" w:rsidRDefault="003D5BEC" w:rsidP="003D5BEC">
            <w:pPr>
              <w:ind w:right="-72"/>
              <w:jc w:val="right"/>
              <w:rPr>
                <w:rFonts w:ascii="Arial" w:eastAsia="Times New Roman" w:hAnsi="Arial" w:cs="Arial"/>
                <w:color w:val="auto"/>
                <w:sz w:val="12"/>
                <w:szCs w:val="12"/>
                <w:cs/>
              </w:rPr>
            </w:pPr>
          </w:p>
        </w:tc>
        <w:tc>
          <w:tcPr>
            <w:tcW w:w="1843" w:type="dxa"/>
            <w:tcBorders>
              <w:top w:val="single" w:sz="8" w:space="0" w:color="auto"/>
              <w:left w:val="nil"/>
              <w:right w:val="nil"/>
            </w:tcBorders>
            <w:shd w:val="clear" w:color="auto" w:fill="auto"/>
            <w:vAlign w:val="bottom"/>
          </w:tcPr>
          <w:p w14:paraId="5B34D2B1" w14:textId="77777777" w:rsidR="003D5BEC" w:rsidRPr="003D5BEC" w:rsidRDefault="003D5BEC" w:rsidP="003D5BEC">
            <w:pPr>
              <w:ind w:right="-72"/>
              <w:jc w:val="right"/>
              <w:rPr>
                <w:rFonts w:ascii="Arial" w:eastAsia="Times New Roman" w:hAnsi="Arial" w:cs="Arial"/>
                <w:color w:val="auto"/>
                <w:sz w:val="12"/>
                <w:szCs w:val="12"/>
                <w:cs/>
              </w:rPr>
            </w:pPr>
          </w:p>
        </w:tc>
        <w:tc>
          <w:tcPr>
            <w:tcW w:w="1702" w:type="dxa"/>
            <w:tcBorders>
              <w:top w:val="single" w:sz="8" w:space="0" w:color="auto"/>
              <w:left w:val="nil"/>
              <w:right w:val="nil"/>
            </w:tcBorders>
            <w:shd w:val="clear" w:color="auto" w:fill="auto"/>
            <w:vAlign w:val="bottom"/>
          </w:tcPr>
          <w:p w14:paraId="1483A8F2" w14:textId="77777777" w:rsidR="003D5BEC" w:rsidRPr="003D5BEC" w:rsidRDefault="003D5BEC" w:rsidP="003D5BEC">
            <w:pPr>
              <w:ind w:right="-72"/>
              <w:jc w:val="right"/>
              <w:rPr>
                <w:rFonts w:ascii="Arial" w:eastAsia="Times New Roman" w:hAnsi="Arial" w:cs="Arial"/>
                <w:color w:val="auto"/>
                <w:sz w:val="12"/>
                <w:szCs w:val="12"/>
                <w:cs/>
              </w:rPr>
            </w:pPr>
          </w:p>
        </w:tc>
      </w:tr>
      <w:tr w:rsidR="003D5BEC" w:rsidRPr="00445268" w14:paraId="39457ED2" w14:textId="77777777" w:rsidTr="00056982">
        <w:trPr>
          <w:trHeight w:val="20"/>
        </w:trPr>
        <w:tc>
          <w:tcPr>
            <w:tcW w:w="4608" w:type="dxa"/>
            <w:tcBorders>
              <w:top w:val="nil"/>
              <w:left w:val="nil"/>
              <w:bottom w:val="nil"/>
              <w:right w:val="nil"/>
            </w:tcBorders>
            <w:shd w:val="clear" w:color="auto" w:fill="auto"/>
            <w:vAlign w:val="bottom"/>
            <w:hideMark/>
          </w:tcPr>
          <w:p w14:paraId="2F2F3DB6"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842" w:type="dxa"/>
            <w:tcBorders>
              <w:top w:val="nil"/>
              <w:left w:val="nil"/>
              <w:bottom w:val="single" w:sz="8" w:space="0" w:color="auto"/>
              <w:right w:val="nil"/>
            </w:tcBorders>
            <w:shd w:val="clear" w:color="auto" w:fill="auto"/>
            <w:vAlign w:val="bottom"/>
            <w:hideMark/>
          </w:tcPr>
          <w:p w14:paraId="425F428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single" w:sz="8" w:space="0" w:color="auto"/>
              <w:right w:val="nil"/>
            </w:tcBorders>
            <w:shd w:val="clear" w:color="auto" w:fill="auto"/>
            <w:vAlign w:val="bottom"/>
            <w:hideMark/>
          </w:tcPr>
          <w:p w14:paraId="5B877BC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27,453</w:t>
            </w:r>
          </w:p>
        </w:tc>
        <w:tc>
          <w:tcPr>
            <w:tcW w:w="1842" w:type="dxa"/>
            <w:tcBorders>
              <w:top w:val="nil"/>
              <w:left w:val="nil"/>
              <w:bottom w:val="single" w:sz="8" w:space="0" w:color="auto"/>
              <w:right w:val="nil"/>
            </w:tcBorders>
            <w:shd w:val="clear" w:color="auto" w:fill="auto"/>
            <w:vAlign w:val="bottom"/>
            <w:hideMark/>
          </w:tcPr>
          <w:p w14:paraId="77A523A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100,956</w:t>
            </w:r>
          </w:p>
        </w:tc>
        <w:tc>
          <w:tcPr>
            <w:tcW w:w="1701" w:type="dxa"/>
            <w:tcBorders>
              <w:top w:val="nil"/>
              <w:left w:val="nil"/>
              <w:bottom w:val="single" w:sz="8" w:space="0" w:color="auto"/>
              <w:right w:val="nil"/>
            </w:tcBorders>
            <w:shd w:val="clear" w:color="auto" w:fill="auto"/>
            <w:vAlign w:val="bottom"/>
            <w:hideMark/>
          </w:tcPr>
          <w:p w14:paraId="15551EF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6,524</w:t>
            </w:r>
          </w:p>
        </w:tc>
        <w:tc>
          <w:tcPr>
            <w:tcW w:w="1843" w:type="dxa"/>
            <w:tcBorders>
              <w:top w:val="nil"/>
              <w:left w:val="nil"/>
              <w:bottom w:val="single" w:sz="8" w:space="0" w:color="auto"/>
              <w:right w:val="nil"/>
            </w:tcBorders>
            <w:shd w:val="clear" w:color="auto" w:fill="auto"/>
            <w:vAlign w:val="bottom"/>
            <w:hideMark/>
          </w:tcPr>
          <w:p w14:paraId="7D91182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auto" w:fill="auto"/>
            <w:vAlign w:val="bottom"/>
            <w:hideMark/>
          </w:tcPr>
          <w:p w14:paraId="4257B19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144,978</w:t>
            </w:r>
          </w:p>
        </w:tc>
      </w:tr>
      <w:tr w:rsidR="003D5BEC" w:rsidRPr="00445268" w14:paraId="0C8E7C45" w14:textId="77777777" w:rsidTr="00056982">
        <w:trPr>
          <w:trHeight w:val="20"/>
        </w:trPr>
        <w:tc>
          <w:tcPr>
            <w:tcW w:w="4608" w:type="dxa"/>
            <w:tcBorders>
              <w:top w:val="nil"/>
              <w:left w:val="nil"/>
              <w:bottom w:val="nil"/>
              <w:right w:val="nil"/>
            </w:tcBorders>
            <w:shd w:val="clear" w:color="auto" w:fill="auto"/>
            <w:vAlign w:val="bottom"/>
            <w:hideMark/>
          </w:tcPr>
          <w:p w14:paraId="3A1F0D44"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544CAE69" w14:textId="77777777" w:rsidR="003D5BEC" w:rsidRPr="003D5BEC" w:rsidRDefault="003D5BEC" w:rsidP="003D5BEC">
            <w:pPr>
              <w:ind w:right="-72"/>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1CCBE1A4" w14:textId="77777777" w:rsidR="003D5BEC" w:rsidRPr="003D5BEC" w:rsidRDefault="003D5BEC" w:rsidP="003D5BEC">
            <w:pPr>
              <w:ind w:right="-72"/>
              <w:jc w:val="right"/>
              <w:rPr>
                <w:rFonts w:ascii="Arial" w:eastAsia="Times New Roman" w:hAnsi="Arial" w:cs="Arial"/>
                <w:color w:val="auto"/>
                <w:sz w:val="12"/>
                <w:szCs w:val="12"/>
              </w:rPr>
            </w:pPr>
          </w:p>
        </w:tc>
        <w:tc>
          <w:tcPr>
            <w:tcW w:w="1842" w:type="dxa"/>
            <w:tcBorders>
              <w:top w:val="nil"/>
              <w:left w:val="nil"/>
              <w:bottom w:val="nil"/>
              <w:right w:val="nil"/>
            </w:tcBorders>
            <w:shd w:val="clear" w:color="auto" w:fill="auto"/>
            <w:vAlign w:val="bottom"/>
            <w:hideMark/>
          </w:tcPr>
          <w:p w14:paraId="549C0ED8"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nil"/>
              <w:left w:val="nil"/>
              <w:bottom w:val="nil"/>
              <w:right w:val="nil"/>
            </w:tcBorders>
            <w:shd w:val="clear" w:color="auto" w:fill="auto"/>
            <w:vAlign w:val="bottom"/>
            <w:hideMark/>
          </w:tcPr>
          <w:p w14:paraId="01F24C24" w14:textId="77777777" w:rsidR="003D5BEC" w:rsidRPr="003D5BEC" w:rsidRDefault="003D5BEC" w:rsidP="003D5BEC">
            <w:pPr>
              <w:ind w:right="-72"/>
              <w:jc w:val="right"/>
              <w:rPr>
                <w:rFonts w:ascii="Arial" w:eastAsia="Times New Roman" w:hAnsi="Arial" w:cs="Arial"/>
                <w:color w:val="auto"/>
                <w:sz w:val="12"/>
                <w:szCs w:val="12"/>
              </w:rPr>
            </w:pPr>
          </w:p>
        </w:tc>
        <w:tc>
          <w:tcPr>
            <w:tcW w:w="1843" w:type="dxa"/>
            <w:tcBorders>
              <w:top w:val="nil"/>
              <w:left w:val="nil"/>
              <w:bottom w:val="nil"/>
              <w:right w:val="nil"/>
            </w:tcBorders>
            <w:shd w:val="clear" w:color="auto" w:fill="auto"/>
            <w:vAlign w:val="bottom"/>
            <w:hideMark/>
          </w:tcPr>
          <w:p w14:paraId="475FA21F" w14:textId="77777777" w:rsidR="003D5BEC" w:rsidRPr="003D5BEC" w:rsidRDefault="003D5BEC" w:rsidP="003D5BEC">
            <w:pPr>
              <w:ind w:right="-72"/>
              <w:jc w:val="right"/>
              <w:rPr>
                <w:rFonts w:ascii="Arial" w:eastAsia="Times New Roman" w:hAnsi="Arial" w:cs="Arial"/>
                <w:color w:val="auto"/>
                <w:sz w:val="12"/>
                <w:szCs w:val="12"/>
              </w:rPr>
            </w:pPr>
          </w:p>
        </w:tc>
        <w:tc>
          <w:tcPr>
            <w:tcW w:w="1702" w:type="dxa"/>
            <w:tcBorders>
              <w:top w:val="nil"/>
              <w:left w:val="nil"/>
              <w:bottom w:val="nil"/>
              <w:right w:val="nil"/>
            </w:tcBorders>
            <w:shd w:val="clear" w:color="auto" w:fill="auto"/>
            <w:vAlign w:val="bottom"/>
            <w:hideMark/>
          </w:tcPr>
          <w:p w14:paraId="3ADB5D13" w14:textId="77777777" w:rsidR="003D5BEC" w:rsidRPr="003D5BEC" w:rsidRDefault="003D5BEC" w:rsidP="003D5BEC">
            <w:pPr>
              <w:ind w:right="-72"/>
              <w:jc w:val="right"/>
              <w:rPr>
                <w:rFonts w:ascii="Arial" w:eastAsia="Times New Roman" w:hAnsi="Arial" w:cs="Arial"/>
                <w:color w:val="auto"/>
                <w:sz w:val="12"/>
                <w:szCs w:val="12"/>
              </w:rPr>
            </w:pPr>
          </w:p>
        </w:tc>
      </w:tr>
      <w:tr w:rsidR="003D5BEC" w:rsidRPr="00445268" w14:paraId="444AE6BE" w14:textId="77777777" w:rsidTr="00056982">
        <w:trPr>
          <w:trHeight w:val="20"/>
        </w:trPr>
        <w:tc>
          <w:tcPr>
            <w:tcW w:w="4608" w:type="dxa"/>
            <w:tcBorders>
              <w:top w:val="nil"/>
              <w:left w:val="nil"/>
              <w:bottom w:val="nil"/>
              <w:right w:val="nil"/>
            </w:tcBorders>
            <w:shd w:val="clear" w:color="auto" w:fill="auto"/>
            <w:vAlign w:val="bottom"/>
            <w:hideMark/>
          </w:tcPr>
          <w:p w14:paraId="514218CA"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For the year ended 31 December 2019</w:t>
            </w:r>
          </w:p>
        </w:tc>
        <w:tc>
          <w:tcPr>
            <w:tcW w:w="1842" w:type="dxa"/>
            <w:tcBorders>
              <w:top w:val="nil"/>
              <w:left w:val="nil"/>
              <w:bottom w:val="nil"/>
              <w:right w:val="nil"/>
            </w:tcBorders>
            <w:shd w:val="clear" w:color="000000" w:fill="FAFAFA"/>
            <w:vAlign w:val="bottom"/>
            <w:hideMark/>
          </w:tcPr>
          <w:p w14:paraId="6FBDE04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625247B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0996AA7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1" w:type="dxa"/>
            <w:tcBorders>
              <w:top w:val="nil"/>
              <w:left w:val="nil"/>
              <w:bottom w:val="nil"/>
              <w:right w:val="nil"/>
            </w:tcBorders>
            <w:shd w:val="clear" w:color="000000" w:fill="FAFAFA"/>
            <w:vAlign w:val="bottom"/>
            <w:hideMark/>
          </w:tcPr>
          <w:p w14:paraId="7416C01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3" w:type="dxa"/>
            <w:tcBorders>
              <w:top w:val="nil"/>
              <w:left w:val="nil"/>
              <w:bottom w:val="nil"/>
              <w:right w:val="nil"/>
            </w:tcBorders>
            <w:shd w:val="clear" w:color="000000" w:fill="FAFAFA"/>
            <w:vAlign w:val="bottom"/>
            <w:hideMark/>
          </w:tcPr>
          <w:p w14:paraId="27D528C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2" w:type="dxa"/>
            <w:tcBorders>
              <w:top w:val="nil"/>
              <w:left w:val="nil"/>
              <w:bottom w:val="nil"/>
              <w:right w:val="nil"/>
            </w:tcBorders>
            <w:shd w:val="clear" w:color="000000" w:fill="FAFAFA"/>
            <w:vAlign w:val="bottom"/>
            <w:hideMark/>
          </w:tcPr>
          <w:p w14:paraId="378A00B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3D5BEC" w:rsidRPr="00445268" w14:paraId="2D860B39" w14:textId="77777777" w:rsidTr="00056982">
        <w:trPr>
          <w:trHeight w:val="20"/>
        </w:trPr>
        <w:tc>
          <w:tcPr>
            <w:tcW w:w="4608" w:type="dxa"/>
            <w:tcBorders>
              <w:top w:val="nil"/>
              <w:left w:val="nil"/>
              <w:bottom w:val="nil"/>
              <w:right w:val="nil"/>
            </w:tcBorders>
            <w:shd w:val="clear" w:color="auto" w:fill="auto"/>
            <w:vAlign w:val="bottom"/>
            <w:hideMark/>
          </w:tcPr>
          <w:p w14:paraId="0882D494"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Opening net book amount</w:t>
            </w:r>
          </w:p>
        </w:tc>
        <w:tc>
          <w:tcPr>
            <w:tcW w:w="1842" w:type="dxa"/>
            <w:tcBorders>
              <w:top w:val="nil"/>
              <w:left w:val="nil"/>
              <w:bottom w:val="nil"/>
              <w:right w:val="nil"/>
            </w:tcBorders>
            <w:shd w:val="clear" w:color="000000" w:fill="FAFAFA"/>
            <w:vAlign w:val="bottom"/>
            <w:hideMark/>
          </w:tcPr>
          <w:p w14:paraId="1E21E52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nil"/>
              <w:right w:val="nil"/>
            </w:tcBorders>
            <w:shd w:val="clear" w:color="000000" w:fill="FAFAFA"/>
            <w:vAlign w:val="bottom"/>
            <w:hideMark/>
          </w:tcPr>
          <w:p w14:paraId="15616D5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27,453</w:t>
            </w:r>
          </w:p>
        </w:tc>
        <w:tc>
          <w:tcPr>
            <w:tcW w:w="1842" w:type="dxa"/>
            <w:tcBorders>
              <w:top w:val="nil"/>
              <w:left w:val="nil"/>
              <w:bottom w:val="nil"/>
              <w:right w:val="nil"/>
            </w:tcBorders>
            <w:shd w:val="clear" w:color="000000" w:fill="FAFAFA"/>
            <w:vAlign w:val="bottom"/>
            <w:hideMark/>
          </w:tcPr>
          <w:p w14:paraId="55ABE6A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100,956</w:t>
            </w:r>
          </w:p>
        </w:tc>
        <w:tc>
          <w:tcPr>
            <w:tcW w:w="1701" w:type="dxa"/>
            <w:tcBorders>
              <w:top w:val="nil"/>
              <w:left w:val="nil"/>
              <w:bottom w:val="nil"/>
              <w:right w:val="nil"/>
            </w:tcBorders>
            <w:shd w:val="clear" w:color="000000" w:fill="FAFAFA"/>
            <w:vAlign w:val="bottom"/>
            <w:hideMark/>
          </w:tcPr>
          <w:p w14:paraId="3EBCD59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6,524</w:t>
            </w:r>
          </w:p>
        </w:tc>
        <w:tc>
          <w:tcPr>
            <w:tcW w:w="1843" w:type="dxa"/>
            <w:tcBorders>
              <w:top w:val="nil"/>
              <w:left w:val="nil"/>
              <w:bottom w:val="nil"/>
              <w:right w:val="nil"/>
            </w:tcBorders>
            <w:shd w:val="clear" w:color="000000" w:fill="FAFAFA"/>
            <w:vAlign w:val="bottom"/>
            <w:hideMark/>
          </w:tcPr>
          <w:p w14:paraId="6D5B90F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000000" w:fill="FAFAFA"/>
            <w:vAlign w:val="bottom"/>
            <w:hideMark/>
          </w:tcPr>
          <w:p w14:paraId="6CD4747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144,978</w:t>
            </w:r>
          </w:p>
        </w:tc>
      </w:tr>
      <w:tr w:rsidR="003D5BEC" w:rsidRPr="00445268" w14:paraId="72BFF96B" w14:textId="77777777" w:rsidTr="00056982">
        <w:trPr>
          <w:trHeight w:val="20"/>
        </w:trPr>
        <w:tc>
          <w:tcPr>
            <w:tcW w:w="4608" w:type="dxa"/>
            <w:tcBorders>
              <w:top w:val="nil"/>
              <w:left w:val="nil"/>
              <w:bottom w:val="nil"/>
              <w:right w:val="nil"/>
            </w:tcBorders>
            <w:shd w:val="clear" w:color="auto" w:fill="auto"/>
            <w:vAlign w:val="bottom"/>
            <w:hideMark/>
          </w:tcPr>
          <w:p w14:paraId="0A695085"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Additions</w:t>
            </w:r>
          </w:p>
        </w:tc>
        <w:tc>
          <w:tcPr>
            <w:tcW w:w="1842" w:type="dxa"/>
            <w:tcBorders>
              <w:top w:val="nil"/>
              <w:left w:val="nil"/>
              <w:bottom w:val="nil"/>
              <w:right w:val="nil"/>
            </w:tcBorders>
            <w:shd w:val="clear" w:color="000000" w:fill="FAFAFA"/>
            <w:vAlign w:val="bottom"/>
            <w:hideMark/>
          </w:tcPr>
          <w:p w14:paraId="0542A46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000000" w:fill="FAFAFA"/>
            <w:vAlign w:val="bottom"/>
            <w:hideMark/>
          </w:tcPr>
          <w:p w14:paraId="68A9019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000000" w:fill="FAFAFA"/>
            <w:vAlign w:val="bottom"/>
            <w:hideMark/>
          </w:tcPr>
          <w:p w14:paraId="36ADF9D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17,952</w:t>
            </w:r>
          </w:p>
        </w:tc>
        <w:tc>
          <w:tcPr>
            <w:tcW w:w="1701" w:type="dxa"/>
            <w:tcBorders>
              <w:top w:val="nil"/>
              <w:left w:val="nil"/>
              <w:bottom w:val="nil"/>
              <w:right w:val="nil"/>
            </w:tcBorders>
            <w:shd w:val="clear" w:color="000000" w:fill="FAFAFA"/>
            <w:vAlign w:val="bottom"/>
            <w:hideMark/>
          </w:tcPr>
          <w:p w14:paraId="4B56384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1,309</w:t>
            </w:r>
          </w:p>
        </w:tc>
        <w:tc>
          <w:tcPr>
            <w:tcW w:w="1843" w:type="dxa"/>
            <w:tcBorders>
              <w:top w:val="nil"/>
              <w:left w:val="nil"/>
              <w:bottom w:val="nil"/>
              <w:right w:val="nil"/>
            </w:tcBorders>
            <w:shd w:val="clear" w:color="000000" w:fill="FAFAFA"/>
            <w:vAlign w:val="bottom"/>
            <w:hideMark/>
          </w:tcPr>
          <w:p w14:paraId="45B98B6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000000" w:fill="FAFAFA"/>
            <w:vAlign w:val="bottom"/>
            <w:hideMark/>
          </w:tcPr>
          <w:p w14:paraId="7A24D9A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19,261</w:t>
            </w:r>
          </w:p>
        </w:tc>
      </w:tr>
      <w:tr w:rsidR="003D5BEC" w:rsidRPr="00445268" w14:paraId="53433D32" w14:textId="77777777" w:rsidTr="00056982">
        <w:trPr>
          <w:trHeight w:val="20"/>
        </w:trPr>
        <w:tc>
          <w:tcPr>
            <w:tcW w:w="4608" w:type="dxa"/>
            <w:tcBorders>
              <w:top w:val="nil"/>
              <w:left w:val="nil"/>
              <w:bottom w:val="nil"/>
              <w:right w:val="nil"/>
            </w:tcBorders>
            <w:shd w:val="clear" w:color="auto" w:fill="auto"/>
            <w:vAlign w:val="bottom"/>
            <w:hideMark/>
          </w:tcPr>
          <w:p w14:paraId="49D07EF9"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Disposals</w:t>
            </w:r>
          </w:p>
        </w:tc>
        <w:tc>
          <w:tcPr>
            <w:tcW w:w="1842" w:type="dxa"/>
            <w:tcBorders>
              <w:top w:val="nil"/>
              <w:left w:val="nil"/>
              <w:bottom w:val="nil"/>
              <w:right w:val="nil"/>
            </w:tcBorders>
            <w:shd w:val="clear" w:color="000000" w:fill="FAFAFA"/>
            <w:vAlign w:val="bottom"/>
            <w:hideMark/>
          </w:tcPr>
          <w:p w14:paraId="5EA3EF1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842" w:type="dxa"/>
            <w:tcBorders>
              <w:top w:val="nil"/>
              <w:left w:val="nil"/>
              <w:bottom w:val="nil"/>
              <w:right w:val="nil"/>
            </w:tcBorders>
            <w:shd w:val="clear" w:color="000000" w:fill="FAFAFA"/>
            <w:vAlign w:val="bottom"/>
            <w:hideMark/>
          </w:tcPr>
          <w:p w14:paraId="5218675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842" w:type="dxa"/>
            <w:tcBorders>
              <w:top w:val="nil"/>
              <w:left w:val="nil"/>
              <w:bottom w:val="nil"/>
              <w:right w:val="nil"/>
            </w:tcBorders>
            <w:shd w:val="clear" w:color="000000" w:fill="FAFAFA"/>
            <w:vAlign w:val="bottom"/>
            <w:hideMark/>
          </w:tcPr>
          <w:p w14:paraId="0D41B64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701" w:type="dxa"/>
            <w:tcBorders>
              <w:top w:val="nil"/>
              <w:left w:val="nil"/>
              <w:bottom w:val="nil"/>
              <w:right w:val="nil"/>
            </w:tcBorders>
            <w:shd w:val="clear" w:color="000000" w:fill="FAFAFA"/>
            <w:vAlign w:val="bottom"/>
            <w:hideMark/>
          </w:tcPr>
          <w:p w14:paraId="2CFB49D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w:t>
            </w:r>
          </w:p>
        </w:tc>
        <w:tc>
          <w:tcPr>
            <w:tcW w:w="1843" w:type="dxa"/>
            <w:tcBorders>
              <w:top w:val="nil"/>
              <w:left w:val="nil"/>
              <w:bottom w:val="nil"/>
              <w:right w:val="nil"/>
            </w:tcBorders>
            <w:shd w:val="clear" w:color="000000" w:fill="FAFAFA"/>
            <w:vAlign w:val="bottom"/>
            <w:hideMark/>
          </w:tcPr>
          <w:p w14:paraId="3F4C9AD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w:t>
            </w:r>
          </w:p>
        </w:tc>
        <w:tc>
          <w:tcPr>
            <w:tcW w:w="1702" w:type="dxa"/>
            <w:tcBorders>
              <w:top w:val="nil"/>
              <w:left w:val="nil"/>
              <w:bottom w:val="nil"/>
              <w:right w:val="nil"/>
            </w:tcBorders>
            <w:shd w:val="clear" w:color="000000" w:fill="FAFAFA"/>
            <w:vAlign w:val="bottom"/>
            <w:hideMark/>
          </w:tcPr>
          <w:p w14:paraId="78DD0CD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w:t>
            </w:r>
          </w:p>
        </w:tc>
      </w:tr>
      <w:tr w:rsidR="003D5BEC" w:rsidRPr="00445268" w14:paraId="6C2382B4" w14:textId="77777777" w:rsidTr="00056982">
        <w:trPr>
          <w:trHeight w:val="20"/>
        </w:trPr>
        <w:tc>
          <w:tcPr>
            <w:tcW w:w="4608" w:type="dxa"/>
            <w:tcBorders>
              <w:top w:val="nil"/>
              <w:left w:val="nil"/>
              <w:bottom w:val="nil"/>
              <w:right w:val="nil"/>
            </w:tcBorders>
            <w:shd w:val="clear" w:color="auto" w:fill="auto"/>
            <w:vAlign w:val="bottom"/>
            <w:hideMark/>
          </w:tcPr>
          <w:p w14:paraId="558F88F2"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 xml:space="preserve">Depreciation charge </w:t>
            </w:r>
          </w:p>
        </w:tc>
        <w:tc>
          <w:tcPr>
            <w:tcW w:w="1842" w:type="dxa"/>
            <w:tcBorders>
              <w:top w:val="nil"/>
              <w:left w:val="nil"/>
              <w:bottom w:val="single" w:sz="8" w:space="0" w:color="auto"/>
              <w:right w:val="nil"/>
            </w:tcBorders>
            <w:shd w:val="clear" w:color="000000" w:fill="FAFAFA"/>
            <w:vAlign w:val="bottom"/>
            <w:hideMark/>
          </w:tcPr>
          <w:p w14:paraId="7E858753"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single" w:sz="8" w:space="0" w:color="auto"/>
              <w:right w:val="nil"/>
            </w:tcBorders>
            <w:shd w:val="clear" w:color="000000" w:fill="FAFAFA"/>
            <w:vAlign w:val="bottom"/>
            <w:hideMark/>
          </w:tcPr>
          <w:p w14:paraId="63A56C11"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908)</w:t>
            </w:r>
          </w:p>
        </w:tc>
        <w:tc>
          <w:tcPr>
            <w:tcW w:w="1842" w:type="dxa"/>
            <w:tcBorders>
              <w:top w:val="nil"/>
              <w:left w:val="nil"/>
              <w:bottom w:val="single" w:sz="8" w:space="0" w:color="auto"/>
              <w:right w:val="nil"/>
            </w:tcBorders>
            <w:shd w:val="clear" w:color="000000" w:fill="FAFAFA"/>
            <w:vAlign w:val="bottom"/>
            <w:hideMark/>
          </w:tcPr>
          <w:p w14:paraId="5C2FBE3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(32,513)</w:t>
            </w:r>
          </w:p>
        </w:tc>
        <w:tc>
          <w:tcPr>
            <w:tcW w:w="1701" w:type="dxa"/>
            <w:tcBorders>
              <w:top w:val="nil"/>
              <w:left w:val="nil"/>
              <w:bottom w:val="single" w:sz="8" w:space="0" w:color="auto"/>
              <w:right w:val="nil"/>
            </w:tcBorders>
            <w:shd w:val="clear" w:color="000000" w:fill="FAFAFA"/>
            <w:vAlign w:val="bottom"/>
            <w:hideMark/>
          </w:tcPr>
          <w:p w14:paraId="2EA0148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805)</w:t>
            </w:r>
          </w:p>
        </w:tc>
        <w:tc>
          <w:tcPr>
            <w:tcW w:w="1843" w:type="dxa"/>
            <w:tcBorders>
              <w:top w:val="nil"/>
              <w:left w:val="nil"/>
              <w:bottom w:val="single" w:sz="8" w:space="0" w:color="auto"/>
              <w:right w:val="nil"/>
            </w:tcBorders>
            <w:shd w:val="clear" w:color="000000" w:fill="FAFAFA"/>
            <w:vAlign w:val="bottom"/>
            <w:hideMark/>
          </w:tcPr>
          <w:p w14:paraId="4E3F3CE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000000" w:fill="FAFAFA"/>
            <w:vAlign w:val="bottom"/>
            <w:hideMark/>
          </w:tcPr>
          <w:p w14:paraId="6B1051E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(37,226)</w:t>
            </w:r>
          </w:p>
        </w:tc>
      </w:tr>
      <w:tr w:rsidR="003D5BEC" w:rsidRPr="00445268" w14:paraId="0D7A8FE0" w14:textId="77777777" w:rsidTr="00056982">
        <w:trPr>
          <w:trHeight w:val="20"/>
        </w:trPr>
        <w:tc>
          <w:tcPr>
            <w:tcW w:w="4608" w:type="dxa"/>
            <w:tcBorders>
              <w:top w:val="nil"/>
              <w:left w:val="nil"/>
              <w:bottom w:val="nil"/>
              <w:right w:val="nil"/>
            </w:tcBorders>
            <w:shd w:val="clear" w:color="auto" w:fill="auto"/>
            <w:vAlign w:val="bottom"/>
          </w:tcPr>
          <w:p w14:paraId="103D00A7"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single" w:sz="8" w:space="0" w:color="auto"/>
              <w:left w:val="nil"/>
              <w:right w:val="nil"/>
            </w:tcBorders>
            <w:shd w:val="clear" w:color="000000" w:fill="FAFAFA"/>
            <w:vAlign w:val="bottom"/>
          </w:tcPr>
          <w:p w14:paraId="0F4EAF82"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000000" w:fill="FAFAFA"/>
            <w:vAlign w:val="bottom"/>
          </w:tcPr>
          <w:p w14:paraId="58AFC17A"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000000" w:fill="FAFAFA"/>
            <w:vAlign w:val="bottom"/>
          </w:tcPr>
          <w:p w14:paraId="699E4873"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single" w:sz="8" w:space="0" w:color="auto"/>
              <w:left w:val="nil"/>
              <w:right w:val="nil"/>
            </w:tcBorders>
            <w:shd w:val="clear" w:color="000000" w:fill="FAFAFA"/>
            <w:vAlign w:val="bottom"/>
          </w:tcPr>
          <w:p w14:paraId="784E4987" w14:textId="77777777" w:rsidR="003D5BEC" w:rsidRPr="003D5BEC" w:rsidRDefault="003D5BEC" w:rsidP="003D5BEC">
            <w:pPr>
              <w:ind w:right="-72"/>
              <w:jc w:val="right"/>
              <w:rPr>
                <w:rFonts w:ascii="Arial" w:eastAsia="Times New Roman" w:hAnsi="Arial" w:cs="Arial"/>
                <w:color w:val="auto"/>
                <w:sz w:val="12"/>
                <w:szCs w:val="12"/>
                <w:cs/>
              </w:rPr>
            </w:pPr>
          </w:p>
        </w:tc>
        <w:tc>
          <w:tcPr>
            <w:tcW w:w="1843" w:type="dxa"/>
            <w:tcBorders>
              <w:top w:val="single" w:sz="8" w:space="0" w:color="auto"/>
              <w:left w:val="nil"/>
              <w:right w:val="nil"/>
            </w:tcBorders>
            <w:shd w:val="clear" w:color="000000" w:fill="FAFAFA"/>
            <w:vAlign w:val="bottom"/>
          </w:tcPr>
          <w:p w14:paraId="6E67B381" w14:textId="77777777" w:rsidR="003D5BEC" w:rsidRPr="003D5BEC" w:rsidRDefault="003D5BEC" w:rsidP="003D5BEC">
            <w:pPr>
              <w:ind w:right="-72"/>
              <w:jc w:val="right"/>
              <w:rPr>
                <w:rFonts w:ascii="Arial" w:eastAsia="Times New Roman" w:hAnsi="Arial" w:cs="Arial"/>
                <w:color w:val="auto"/>
                <w:sz w:val="12"/>
                <w:szCs w:val="12"/>
                <w:cs/>
              </w:rPr>
            </w:pPr>
          </w:p>
        </w:tc>
        <w:tc>
          <w:tcPr>
            <w:tcW w:w="1702" w:type="dxa"/>
            <w:tcBorders>
              <w:top w:val="single" w:sz="8" w:space="0" w:color="auto"/>
              <w:left w:val="nil"/>
              <w:right w:val="nil"/>
            </w:tcBorders>
            <w:shd w:val="clear" w:color="000000" w:fill="FAFAFA"/>
            <w:vAlign w:val="bottom"/>
          </w:tcPr>
          <w:p w14:paraId="1B5E589F" w14:textId="77777777" w:rsidR="003D5BEC" w:rsidRPr="003D5BEC" w:rsidRDefault="003D5BEC" w:rsidP="003D5BEC">
            <w:pPr>
              <w:ind w:right="-72"/>
              <w:jc w:val="right"/>
              <w:rPr>
                <w:rFonts w:ascii="Arial" w:eastAsia="Times New Roman" w:hAnsi="Arial" w:cs="Arial"/>
                <w:color w:val="auto"/>
                <w:sz w:val="12"/>
                <w:szCs w:val="12"/>
              </w:rPr>
            </w:pPr>
          </w:p>
        </w:tc>
      </w:tr>
      <w:tr w:rsidR="003D5BEC" w:rsidRPr="00445268" w14:paraId="3E0F2B95" w14:textId="77777777" w:rsidTr="00056982">
        <w:trPr>
          <w:trHeight w:val="20"/>
        </w:trPr>
        <w:tc>
          <w:tcPr>
            <w:tcW w:w="4608" w:type="dxa"/>
            <w:tcBorders>
              <w:top w:val="nil"/>
              <w:left w:val="nil"/>
              <w:bottom w:val="nil"/>
              <w:right w:val="nil"/>
            </w:tcBorders>
            <w:shd w:val="clear" w:color="auto" w:fill="auto"/>
            <w:vAlign w:val="bottom"/>
            <w:hideMark/>
          </w:tcPr>
          <w:p w14:paraId="295A279B"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Closing net book amount</w:t>
            </w:r>
          </w:p>
        </w:tc>
        <w:tc>
          <w:tcPr>
            <w:tcW w:w="1842" w:type="dxa"/>
            <w:tcBorders>
              <w:top w:val="nil"/>
              <w:left w:val="nil"/>
              <w:bottom w:val="single" w:sz="8" w:space="0" w:color="auto"/>
              <w:right w:val="nil"/>
            </w:tcBorders>
            <w:shd w:val="clear" w:color="000000" w:fill="FAFAFA"/>
            <w:vAlign w:val="bottom"/>
            <w:hideMark/>
          </w:tcPr>
          <w:p w14:paraId="02AE34A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single" w:sz="8" w:space="0" w:color="auto"/>
              <w:right w:val="nil"/>
            </w:tcBorders>
            <w:shd w:val="clear" w:color="000000" w:fill="FAFAFA"/>
            <w:vAlign w:val="bottom"/>
            <w:hideMark/>
          </w:tcPr>
          <w:p w14:paraId="7026F89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24,545</w:t>
            </w:r>
          </w:p>
        </w:tc>
        <w:tc>
          <w:tcPr>
            <w:tcW w:w="1842" w:type="dxa"/>
            <w:tcBorders>
              <w:top w:val="nil"/>
              <w:left w:val="nil"/>
              <w:bottom w:val="single" w:sz="8" w:space="0" w:color="auto"/>
              <w:right w:val="nil"/>
            </w:tcBorders>
            <w:shd w:val="clear" w:color="000000" w:fill="FAFAFA"/>
            <w:vAlign w:val="bottom"/>
            <w:hideMark/>
          </w:tcPr>
          <w:p w14:paraId="221B470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86,395</w:t>
            </w:r>
          </w:p>
        </w:tc>
        <w:tc>
          <w:tcPr>
            <w:tcW w:w="1701" w:type="dxa"/>
            <w:tcBorders>
              <w:top w:val="nil"/>
              <w:left w:val="nil"/>
              <w:bottom w:val="single" w:sz="8" w:space="0" w:color="auto"/>
              <w:right w:val="nil"/>
            </w:tcBorders>
            <w:shd w:val="clear" w:color="000000" w:fill="FAFAFA"/>
            <w:vAlign w:val="bottom"/>
            <w:hideMark/>
          </w:tcPr>
          <w:p w14:paraId="0B8061F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6,026</w:t>
            </w:r>
          </w:p>
        </w:tc>
        <w:tc>
          <w:tcPr>
            <w:tcW w:w="1843" w:type="dxa"/>
            <w:tcBorders>
              <w:top w:val="nil"/>
              <w:left w:val="nil"/>
              <w:bottom w:val="single" w:sz="8" w:space="0" w:color="auto"/>
              <w:right w:val="nil"/>
            </w:tcBorders>
            <w:shd w:val="clear" w:color="000000" w:fill="FAFAFA"/>
            <w:vAlign w:val="bottom"/>
            <w:hideMark/>
          </w:tcPr>
          <w:p w14:paraId="573AD75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000000" w:fill="FAFAFA"/>
            <w:vAlign w:val="bottom"/>
            <w:hideMark/>
          </w:tcPr>
          <w:p w14:paraId="0764B8B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127,011</w:t>
            </w:r>
          </w:p>
        </w:tc>
      </w:tr>
      <w:tr w:rsidR="003D5BEC" w:rsidRPr="00445268" w14:paraId="07DEE837" w14:textId="77777777" w:rsidTr="00056982">
        <w:trPr>
          <w:trHeight w:val="20"/>
        </w:trPr>
        <w:tc>
          <w:tcPr>
            <w:tcW w:w="4608" w:type="dxa"/>
            <w:tcBorders>
              <w:top w:val="nil"/>
              <w:left w:val="nil"/>
              <w:bottom w:val="nil"/>
              <w:right w:val="nil"/>
            </w:tcBorders>
            <w:shd w:val="clear" w:color="auto" w:fill="auto"/>
            <w:vAlign w:val="bottom"/>
            <w:hideMark/>
          </w:tcPr>
          <w:p w14:paraId="6707CA91" w14:textId="77777777" w:rsidR="003D5BEC" w:rsidRPr="00445268" w:rsidRDefault="003D5BEC" w:rsidP="003D5BEC">
            <w:pPr>
              <w:ind w:left="-101"/>
              <w:jc w:val="both"/>
              <w:rPr>
                <w:rFonts w:ascii="Arial" w:eastAsia="Times New Roman" w:hAnsi="Arial" w:cs="Arial"/>
                <w:color w:val="auto"/>
                <w:sz w:val="16"/>
                <w:szCs w:val="16"/>
              </w:rPr>
            </w:pPr>
          </w:p>
        </w:tc>
        <w:tc>
          <w:tcPr>
            <w:tcW w:w="1842" w:type="dxa"/>
            <w:tcBorders>
              <w:top w:val="nil"/>
              <w:left w:val="nil"/>
              <w:bottom w:val="nil"/>
              <w:right w:val="nil"/>
            </w:tcBorders>
            <w:shd w:val="clear" w:color="000000" w:fill="FAFAFA"/>
            <w:vAlign w:val="bottom"/>
            <w:hideMark/>
          </w:tcPr>
          <w:p w14:paraId="30F31BE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7982571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1853F5F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1" w:type="dxa"/>
            <w:tcBorders>
              <w:top w:val="nil"/>
              <w:left w:val="nil"/>
              <w:bottom w:val="nil"/>
              <w:right w:val="nil"/>
            </w:tcBorders>
            <w:shd w:val="clear" w:color="000000" w:fill="FAFAFA"/>
            <w:vAlign w:val="bottom"/>
            <w:hideMark/>
          </w:tcPr>
          <w:p w14:paraId="680F815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3" w:type="dxa"/>
            <w:tcBorders>
              <w:top w:val="nil"/>
              <w:left w:val="nil"/>
              <w:bottom w:val="nil"/>
              <w:right w:val="nil"/>
            </w:tcBorders>
            <w:shd w:val="clear" w:color="000000" w:fill="FAFAFA"/>
            <w:vAlign w:val="bottom"/>
            <w:hideMark/>
          </w:tcPr>
          <w:p w14:paraId="35E2799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2" w:type="dxa"/>
            <w:tcBorders>
              <w:top w:val="nil"/>
              <w:left w:val="nil"/>
              <w:bottom w:val="nil"/>
              <w:right w:val="nil"/>
            </w:tcBorders>
            <w:shd w:val="clear" w:color="000000" w:fill="FAFAFA"/>
            <w:vAlign w:val="bottom"/>
            <w:hideMark/>
          </w:tcPr>
          <w:p w14:paraId="4C5F878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3D5BEC" w:rsidRPr="00445268" w14:paraId="623D4D83" w14:textId="77777777" w:rsidTr="00056982">
        <w:trPr>
          <w:trHeight w:val="20"/>
        </w:trPr>
        <w:tc>
          <w:tcPr>
            <w:tcW w:w="4608" w:type="dxa"/>
            <w:tcBorders>
              <w:top w:val="nil"/>
              <w:left w:val="nil"/>
              <w:bottom w:val="nil"/>
              <w:right w:val="nil"/>
            </w:tcBorders>
            <w:shd w:val="clear" w:color="auto" w:fill="auto"/>
            <w:vAlign w:val="bottom"/>
            <w:hideMark/>
          </w:tcPr>
          <w:p w14:paraId="0D7F32DE"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As at 31 December 2019</w:t>
            </w:r>
          </w:p>
        </w:tc>
        <w:tc>
          <w:tcPr>
            <w:tcW w:w="1842" w:type="dxa"/>
            <w:tcBorders>
              <w:top w:val="nil"/>
              <w:left w:val="nil"/>
              <w:bottom w:val="nil"/>
              <w:right w:val="nil"/>
            </w:tcBorders>
            <w:shd w:val="clear" w:color="000000" w:fill="FAFAFA"/>
            <w:vAlign w:val="bottom"/>
            <w:hideMark/>
          </w:tcPr>
          <w:p w14:paraId="63CF1A8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1B3AA45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2" w:type="dxa"/>
            <w:tcBorders>
              <w:top w:val="nil"/>
              <w:left w:val="nil"/>
              <w:bottom w:val="nil"/>
              <w:right w:val="nil"/>
            </w:tcBorders>
            <w:shd w:val="clear" w:color="000000" w:fill="FAFAFA"/>
            <w:vAlign w:val="bottom"/>
            <w:hideMark/>
          </w:tcPr>
          <w:p w14:paraId="33C0310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1" w:type="dxa"/>
            <w:tcBorders>
              <w:top w:val="nil"/>
              <w:left w:val="nil"/>
              <w:bottom w:val="nil"/>
              <w:right w:val="nil"/>
            </w:tcBorders>
            <w:shd w:val="clear" w:color="000000" w:fill="FAFAFA"/>
            <w:vAlign w:val="bottom"/>
            <w:hideMark/>
          </w:tcPr>
          <w:p w14:paraId="6F2641B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843" w:type="dxa"/>
            <w:tcBorders>
              <w:top w:val="nil"/>
              <w:left w:val="nil"/>
              <w:bottom w:val="nil"/>
              <w:right w:val="nil"/>
            </w:tcBorders>
            <w:shd w:val="clear" w:color="000000" w:fill="FAFAFA"/>
            <w:vAlign w:val="bottom"/>
            <w:hideMark/>
          </w:tcPr>
          <w:p w14:paraId="29B5128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c>
          <w:tcPr>
            <w:tcW w:w="1702" w:type="dxa"/>
            <w:tcBorders>
              <w:top w:val="nil"/>
              <w:left w:val="nil"/>
              <w:bottom w:val="nil"/>
              <w:right w:val="nil"/>
            </w:tcBorders>
            <w:shd w:val="clear" w:color="000000" w:fill="FAFAFA"/>
            <w:vAlign w:val="bottom"/>
            <w:hideMark/>
          </w:tcPr>
          <w:p w14:paraId="2295A73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 </w:t>
            </w:r>
          </w:p>
        </w:tc>
      </w:tr>
      <w:tr w:rsidR="003D5BEC" w:rsidRPr="00445268" w14:paraId="51EEA6AE" w14:textId="77777777" w:rsidTr="00056982">
        <w:trPr>
          <w:trHeight w:val="20"/>
        </w:trPr>
        <w:tc>
          <w:tcPr>
            <w:tcW w:w="4608" w:type="dxa"/>
            <w:tcBorders>
              <w:top w:val="nil"/>
              <w:left w:val="nil"/>
              <w:bottom w:val="nil"/>
              <w:right w:val="nil"/>
            </w:tcBorders>
            <w:shd w:val="clear" w:color="auto" w:fill="auto"/>
            <w:vAlign w:val="bottom"/>
            <w:hideMark/>
          </w:tcPr>
          <w:p w14:paraId="64D37494" w14:textId="77777777" w:rsidR="003D5BEC" w:rsidRPr="00445268" w:rsidRDefault="003D5BEC" w:rsidP="003D5BEC">
            <w:pPr>
              <w:ind w:left="-101"/>
              <w:jc w:val="both"/>
              <w:rPr>
                <w:rFonts w:ascii="Arial" w:eastAsia="Times New Roman" w:hAnsi="Arial" w:cs="Arial"/>
                <w:color w:val="auto"/>
                <w:sz w:val="16"/>
                <w:szCs w:val="16"/>
              </w:rPr>
            </w:pPr>
            <w:r w:rsidRPr="00445268">
              <w:rPr>
                <w:rFonts w:ascii="Arial" w:eastAsia="Times New Roman" w:hAnsi="Arial" w:cs="Arial"/>
                <w:color w:val="auto"/>
                <w:sz w:val="16"/>
                <w:szCs w:val="16"/>
              </w:rPr>
              <w:t>Cost</w:t>
            </w:r>
          </w:p>
        </w:tc>
        <w:tc>
          <w:tcPr>
            <w:tcW w:w="1842" w:type="dxa"/>
            <w:tcBorders>
              <w:top w:val="nil"/>
              <w:left w:val="nil"/>
              <w:bottom w:val="nil"/>
              <w:right w:val="nil"/>
            </w:tcBorders>
            <w:shd w:val="clear" w:color="000000" w:fill="FAFAFA"/>
            <w:vAlign w:val="bottom"/>
            <w:hideMark/>
          </w:tcPr>
          <w:p w14:paraId="1F2C316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42,317</w:t>
            </w:r>
          </w:p>
        </w:tc>
        <w:tc>
          <w:tcPr>
            <w:tcW w:w="1842" w:type="dxa"/>
            <w:tcBorders>
              <w:top w:val="nil"/>
              <w:left w:val="nil"/>
              <w:bottom w:val="nil"/>
              <w:right w:val="nil"/>
            </w:tcBorders>
            <w:shd w:val="clear" w:color="000000" w:fill="FAFAFA"/>
            <w:vAlign w:val="bottom"/>
            <w:hideMark/>
          </w:tcPr>
          <w:p w14:paraId="7D6F0105"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122,787</w:t>
            </w:r>
          </w:p>
        </w:tc>
        <w:tc>
          <w:tcPr>
            <w:tcW w:w="1842" w:type="dxa"/>
            <w:tcBorders>
              <w:top w:val="nil"/>
              <w:left w:val="nil"/>
              <w:bottom w:val="nil"/>
              <w:right w:val="nil"/>
            </w:tcBorders>
            <w:shd w:val="clear" w:color="000000" w:fill="FAFAFA"/>
            <w:vAlign w:val="bottom"/>
            <w:hideMark/>
          </w:tcPr>
          <w:p w14:paraId="26871228"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257,999</w:t>
            </w:r>
          </w:p>
        </w:tc>
        <w:tc>
          <w:tcPr>
            <w:tcW w:w="1701" w:type="dxa"/>
            <w:tcBorders>
              <w:top w:val="nil"/>
              <w:left w:val="nil"/>
              <w:bottom w:val="nil"/>
              <w:right w:val="nil"/>
            </w:tcBorders>
            <w:shd w:val="clear" w:color="000000" w:fill="FAFAFA"/>
            <w:vAlign w:val="bottom"/>
            <w:hideMark/>
          </w:tcPr>
          <w:p w14:paraId="26D04D6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24,933</w:t>
            </w:r>
          </w:p>
        </w:tc>
        <w:tc>
          <w:tcPr>
            <w:tcW w:w="1843" w:type="dxa"/>
            <w:tcBorders>
              <w:top w:val="nil"/>
              <w:left w:val="nil"/>
              <w:bottom w:val="nil"/>
              <w:right w:val="nil"/>
            </w:tcBorders>
            <w:shd w:val="clear" w:color="000000" w:fill="FAFAFA"/>
            <w:vAlign w:val="bottom"/>
            <w:hideMark/>
          </w:tcPr>
          <w:p w14:paraId="2035CC6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000000" w:fill="FAFAFA"/>
            <w:vAlign w:val="bottom"/>
            <w:hideMark/>
          </w:tcPr>
          <w:p w14:paraId="4AEF1B1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448,036</w:t>
            </w:r>
          </w:p>
        </w:tc>
      </w:tr>
      <w:tr w:rsidR="003D5BEC" w:rsidRPr="00445268" w14:paraId="3A77373F" w14:textId="77777777" w:rsidTr="00056982">
        <w:trPr>
          <w:trHeight w:val="20"/>
        </w:trPr>
        <w:tc>
          <w:tcPr>
            <w:tcW w:w="4608" w:type="dxa"/>
            <w:tcBorders>
              <w:top w:val="nil"/>
              <w:left w:val="nil"/>
              <w:bottom w:val="nil"/>
              <w:right w:val="nil"/>
            </w:tcBorders>
            <w:shd w:val="clear" w:color="auto" w:fill="auto"/>
            <w:vAlign w:val="bottom"/>
            <w:hideMark/>
          </w:tcPr>
          <w:p w14:paraId="4B7D47F0" w14:textId="77777777" w:rsidR="003D5BEC" w:rsidRPr="00445268" w:rsidRDefault="003D5BEC" w:rsidP="003D5BEC">
            <w:pPr>
              <w:ind w:left="-101"/>
              <w:jc w:val="both"/>
              <w:rPr>
                <w:rFonts w:ascii="Arial" w:eastAsia="Times New Roman" w:hAnsi="Arial" w:cs="Arial"/>
                <w:color w:val="auto"/>
                <w:sz w:val="16"/>
                <w:szCs w:val="16"/>
                <w:u w:val="single"/>
              </w:rPr>
            </w:pPr>
            <w:proofErr w:type="gramStart"/>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Accumulated</w:t>
            </w:r>
            <w:proofErr w:type="gramEnd"/>
            <w:r w:rsidRPr="003D5BEC">
              <w:rPr>
                <w:rFonts w:ascii="Arial" w:eastAsia="Times New Roman" w:hAnsi="Arial" w:cs="Arial"/>
                <w:color w:val="auto"/>
                <w:sz w:val="16"/>
                <w:szCs w:val="16"/>
              </w:rPr>
              <w:t xml:space="preserve"> depreciation</w:t>
            </w:r>
          </w:p>
        </w:tc>
        <w:tc>
          <w:tcPr>
            <w:tcW w:w="1842" w:type="dxa"/>
            <w:tcBorders>
              <w:top w:val="nil"/>
              <w:left w:val="nil"/>
              <w:bottom w:val="nil"/>
              <w:right w:val="nil"/>
            </w:tcBorders>
            <w:shd w:val="clear" w:color="000000" w:fill="FAFAFA"/>
            <w:vAlign w:val="bottom"/>
            <w:hideMark/>
          </w:tcPr>
          <w:p w14:paraId="203D9D2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2" w:type="dxa"/>
            <w:tcBorders>
              <w:top w:val="nil"/>
              <w:left w:val="nil"/>
              <w:bottom w:val="nil"/>
              <w:right w:val="nil"/>
            </w:tcBorders>
            <w:shd w:val="clear" w:color="000000" w:fill="FAFAFA"/>
            <w:vAlign w:val="bottom"/>
            <w:hideMark/>
          </w:tcPr>
          <w:p w14:paraId="76C2A84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(93</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840)</w:t>
            </w:r>
          </w:p>
        </w:tc>
        <w:tc>
          <w:tcPr>
            <w:tcW w:w="1842" w:type="dxa"/>
            <w:tcBorders>
              <w:top w:val="nil"/>
              <w:left w:val="nil"/>
              <w:bottom w:val="nil"/>
              <w:right w:val="nil"/>
            </w:tcBorders>
            <w:shd w:val="clear" w:color="000000" w:fill="FAFAFA"/>
            <w:vAlign w:val="bottom"/>
            <w:hideMark/>
          </w:tcPr>
          <w:p w14:paraId="24BE6DBB"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(171,307)</w:t>
            </w:r>
          </w:p>
        </w:tc>
        <w:tc>
          <w:tcPr>
            <w:tcW w:w="1701" w:type="dxa"/>
            <w:tcBorders>
              <w:top w:val="nil"/>
              <w:left w:val="nil"/>
              <w:bottom w:val="nil"/>
              <w:right w:val="nil"/>
            </w:tcBorders>
            <w:shd w:val="clear" w:color="000000" w:fill="FAFAFA"/>
            <w:vAlign w:val="bottom"/>
            <w:hideMark/>
          </w:tcPr>
          <w:p w14:paraId="388472C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(18</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907)</w:t>
            </w:r>
          </w:p>
        </w:tc>
        <w:tc>
          <w:tcPr>
            <w:tcW w:w="1843" w:type="dxa"/>
            <w:tcBorders>
              <w:top w:val="nil"/>
              <w:left w:val="nil"/>
              <w:bottom w:val="nil"/>
              <w:right w:val="nil"/>
            </w:tcBorders>
            <w:shd w:val="clear" w:color="000000" w:fill="FAFAFA"/>
            <w:vAlign w:val="bottom"/>
            <w:hideMark/>
          </w:tcPr>
          <w:p w14:paraId="4C341FF2"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nil"/>
              <w:right w:val="nil"/>
            </w:tcBorders>
            <w:shd w:val="clear" w:color="000000" w:fill="FAFAFA"/>
            <w:vAlign w:val="bottom"/>
            <w:hideMark/>
          </w:tcPr>
          <w:p w14:paraId="06BA771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(284,054)</w:t>
            </w:r>
          </w:p>
        </w:tc>
      </w:tr>
      <w:tr w:rsidR="003D5BEC" w:rsidRPr="00445268" w14:paraId="13EBA8E3" w14:textId="77777777" w:rsidTr="00056982">
        <w:trPr>
          <w:trHeight w:val="20"/>
        </w:trPr>
        <w:tc>
          <w:tcPr>
            <w:tcW w:w="4608" w:type="dxa"/>
            <w:tcBorders>
              <w:top w:val="nil"/>
              <w:left w:val="nil"/>
              <w:bottom w:val="nil"/>
              <w:right w:val="nil"/>
            </w:tcBorders>
            <w:shd w:val="clear" w:color="auto" w:fill="auto"/>
            <w:vAlign w:val="bottom"/>
            <w:hideMark/>
          </w:tcPr>
          <w:p w14:paraId="0A8F44D5" w14:textId="77777777" w:rsidR="003D5BEC" w:rsidRPr="00445268" w:rsidRDefault="003D5BEC" w:rsidP="003D5BEC">
            <w:pPr>
              <w:ind w:left="-101"/>
              <w:jc w:val="both"/>
              <w:rPr>
                <w:rFonts w:ascii="Arial" w:eastAsia="Times New Roman" w:hAnsi="Arial" w:cs="Arial"/>
                <w:color w:val="auto"/>
                <w:sz w:val="16"/>
                <w:szCs w:val="16"/>
                <w:u w:val="single"/>
              </w:rPr>
            </w:pPr>
            <w:proofErr w:type="gramStart"/>
            <w:r w:rsidRPr="00445268">
              <w:rPr>
                <w:rFonts w:ascii="Arial" w:eastAsia="Times New Roman" w:hAnsi="Arial" w:cs="Arial"/>
                <w:color w:val="auto"/>
                <w:sz w:val="16"/>
                <w:szCs w:val="16"/>
                <w:u w:val="single"/>
              </w:rPr>
              <w:t>Less</w:t>
            </w:r>
            <w:r w:rsidRPr="003D5BEC">
              <w:rPr>
                <w:rFonts w:ascii="Arial" w:eastAsia="Times New Roman" w:hAnsi="Arial" w:cs="Arial"/>
                <w:color w:val="auto"/>
                <w:sz w:val="16"/>
                <w:szCs w:val="16"/>
              </w:rPr>
              <w:t xml:space="preserve">  Provision</w:t>
            </w:r>
            <w:proofErr w:type="gramEnd"/>
            <w:r w:rsidRPr="003D5BEC">
              <w:rPr>
                <w:rFonts w:ascii="Arial" w:eastAsia="Times New Roman" w:hAnsi="Arial" w:cs="Arial"/>
                <w:color w:val="auto"/>
                <w:sz w:val="16"/>
                <w:szCs w:val="16"/>
              </w:rPr>
              <w:t xml:space="preserve"> for impairment</w:t>
            </w:r>
          </w:p>
        </w:tc>
        <w:tc>
          <w:tcPr>
            <w:tcW w:w="1842" w:type="dxa"/>
            <w:tcBorders>
              <w:top w:val="nil"/>
              <w:left w:val="nil"/>
              <w:bottom w:val="single" w:sz="8" w:space="0" w:color="auto"/>
              <w:right w:val="nil"/>
            </w:tcBorders>
            <w:shd w:val="clear" w:color="000000" w:fill="FAFAFA"/>
            <w:vAlign w:val="bottom"/>
            <w:hideMark/>
          </w:tcPr>
          <w:p w14:paraId="355043CC"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(32</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272)</w:t>
            </w:r>
          </w:p>
        </w:tc>
        <w:tc>
          <w:tcPr>
            <w:tcW w:w="1842" w:type="dxa"/>
            <w:tcBorders>
              <w:top w:val="nil"/>
              <w:left w:val="nil"/>
              <w:bottom w:val="single" w:sz="8" w:space="0" w:color="auto"/>
              <w:right w:val="nil"/>
            </w:tcBorders>
            <w:shd w:val="clear" w:color="000000" w:fill="FAFAFA"/>
            <w:vAlign w:val="bottom"/>
            <w:hideMark/>
          </w:tcPr>
          <w:p w14:paraId="6345A739"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(4</w:t>
            </w:r>
            <w:r w:rsidRPr="00445268">
              <w:rPr>
                <w:rFonts w:ascii="Arial" w:eastAsia="Times New Roman" w:hAnsi="Arial" w:cs="Arial"/>
                <w:color w:val="auto"/>
                <w:sz w:val="16"/>
                <w:szCs w:val="16"/>
              </w:rPr>
              <w:t>,</w:t>
            </w:r>
            <w:r w:rsidRPr="00445268">
              <w:rPr>
                <w:rFonts w:ascii="Arial" w:eastAsia="Times New Roman" w:hAnsi="Arial" w:cs="Arial"/>
                <w:color w:val="auto"/>
                <w:sz w:val="16"/>
                <w:szCs w:val="16"/>
                <w:cs/>
              </w:rPr>
              <w:t>402)</w:t>
            </w:r>
          </w:p>
        </w:tc>
        <w:tc>
          <w:tcPr>
            <w:tcW w:w="1842" w:type="dxa"/>
            <w:tcBorders>
              <w:top w:val="nil"/>
              <w:left w:val="nil"/>
              <w:bottom w:val="single" w:sz="8" w:space="0" w:color="auto"/>
              <w:right w:val="nil"/>
            </w:tcBorders>
            <w:shd w:val="clear" w:color="000000" w:fill="FAFAFA"/>
            <w:vAlign w:val="bottom"/>
            <w:hideMark/>
          </w:tcPr>
          <w:p w14:paraId="022D25CE"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(297)</w:t>
            </w:r>
          </w:p>
        </w:tc>
        <w:tc>
          <w:tcPr>
            <w:tcW w:w="1701" w:type="dxa"/>
            <w:tcBorders>
              <w:top w:val="nil"/>
              <w:left w:val="nil"/>
              <w:bottom w:val="single" w:sz="8" w:space="0" w:color="auto"/>
              <w:right w:val="nil"/>
            </w:tcBorders>
            <w:shd w:val="clear" w:color="000000" w:fill="FAFAFA"/>
            <w:vAlign w:val="bottom"/>
            <w:hideMark/>
          </w:tcPr>
          <w:p w14:paraId="190FF920"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000000" w:fill="FAFAFA"/>
            <w:vAlign w:val="bottom"/>
            <w:hideMark/>
          </w:tcPr>
          <w:p w14:paraId="14D4F75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cs/>
              </w:rPr>
              <w:t>-</w:t>
            </w:r>
          </w:p>
        </w:tc>
        <w:tc>
          <w:tcPr>
            <w:tcW w:w="1702" w:type="dxa"/>
            <w:tcBorders>
              <w:top w:val="nil"/>
              <w:left w:val="nil"/>
              <w:bottom w:val="single" w:sz="8" w:space="0" w:color="auto"/>
              <w:right w:val="nil"/>
            </w:tcBorders>
            <w:shd w:val="clear" w:color="000000" w:fill="FAFAFA"/>
            <w:vAlign w:val="bottom"/>
            <w:hideMark/>
          </w:tcPr>
          <w:p w14:paraId="49210C8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rPr>
              <w:t>(36,971)</w:t>
            </w:r>
          </w:p>
        </w:tc>
      </w:tr>
      <w:tr w:rsidR="003D5BEC" w:rsidRPr="003D5BEC" w14:paraId="33A60299" w14:textId="77777777" w:rsidTr="00056982">
        <w:trPr>
          <w:trHeight w:val="20"/>
        </w:trPr>
        <w:tc>
          <w:tcPr>
            <w:tcW w:w="4608" w:type="dxa"/>
            <w:tcBorders>
              <w:top w:val="nil"/>
              <w:left w:val="nil"/>
              <w:bottom w:val="nil"/>
              <w:right w:val="nil"/>
            </w:tcBorders>
            <w:shd w:val="clear" w:color="auto" w:fill="auto"/>
            <w:vAlign w:val="bottom"/>
          </w:tcPr>
          <w:p w14:paraId="0334890F" w14:textId="77777777" w:rsidR="003D5BEC" w:rsidRPr="003D5BEC" w:rsidRDefault="003D5BEC" w:rsidP="003D5BEC">
            <w:pPr>
              <w:ind w:left="-101"/>
              <w:jc w:val="both"/>
              <w:rPr>
                <w:rFonts w:ascii="Arial" w:eastAsia="Times New Roman" w:hAnsi="Arial" w:cs="Arial"/>
                <w:color w:val="auto"/>
                <w:sz w:val="12"/>
                <w:szCs w:val="12"/>
              </w:rPr>
            </w:pPr>
          </w:p>
        </w:tc>
        <w:tc>
          <w:tcPr>
            <w:tcW w:w="1842" w:type="dxa"/>
            <w:tcBorders>
              <w:top w:val="single" w:sz="8" w:space="0" w:color="auto"/>
              <w:left w:val="nil"/>
              <w:right w:val="nil"/>
            </w:tcBorders>
            <w:shd w:val="clear" w:color="000000" w:fill="FAFAFA"/>
            <w:vAlign w:val="bottom"/>
          </w:tcPr>
          <w:p w14:paraId="117ABEBF"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000000" w:fill="FAFAFA"/>
            <w:vAlign w:val="bottom"/>
          </w:tcPr>
          <w:p w14:paraId="2CF46501" w14:textId="77777777" w:rsidR="003D5BEC" w:rsidRPr="003D5BEC" w:rsidRDefault="003D5BEC" w:rsidP="003D5BEC">
            <w:pPr>
              <w:ind w:right="-72"/>
              <w:jc w:val="right"/>
              <w:rPr>
                <w:rFonts w:ascii="Arial" w:eastAsia="Times New Roman" w:hAnsi="Arial" w:cs="Arial"/>
                <w:color w:val="auto"/>
                <w:sz w:val="12"/>
                <w:szCs w:val="12"/>
                <w:cs/>
              </w:rPr>
            </w:pPr>
          </w:p>
        </w:tc>
        <w:tc>
          <w:tcPr>
            <w:tcW w:w="1842" w:type="dxa"/>
            <w:tcBorders>
              <w:top w:val="single" w:sz="8" w:space="0" w:color="auto"/>
              <w:left w:val="nil"/>
              <w:right w:val="nil"/>
            </w:tcBorders>
            <w:shd w:val="clear" w:color="000000" w:fill="FAFAFA"/>
            <w:vAlign w:val="bottom"/>
          </w:tcPr>
          <w:p w14:paraId="36D3AA03" w14:textId="77777777" w:rsidR="003D5BEC" w:rsidRPr="003D5BEC" w:rsidRDefault="003D5BEC" w:rsidP="003D5BEC">
            <w:pPr>
              <w:ind w:right="-72"/>
              <w:jc w:val="right"/>
              <w:rPr>
                <w:rFonts w:ascii="Arial" w:eastAsia="Times New Roman" w:hAnsi="Arial" w:cs="Arial"/>
                <w:color w:val="auto"/>
                <w:sz w:val="12"/>
                <w:szCs w:val="12"/>
              </w:rPr>
            </w:pPr>
          </w:p>
        </w:tc>
        <w:tc>
          <w:tcPr>
            <w:tcW w:w="1701" w:type="dxa"/>
            <w:tcBorders>
              <w:top w:val="single" w:sz="8" w:space="0" w:color="auto"/>
              <w:left w:val="nil"/>
              <w:right w:val="nil"/>
            </w:tcBorders>
            <w:shd w:val="clear" w:color="000000" w:fill="FAFAFA"/>
            <w:vAlign w:val="bottom"/>
          </w:tcPr>
          <w:p w14:paraId="712DF5FA" w14:textId="77777777" w:rsidR="003D5BEC" w:rsidRPr="003D5BEC" w:rsidRDefault="003D5BEC" w:rsidP="003D5BEC">
            <w:pPr>
              <w:ind w:right="-72"/>
              <w:jc w:val="right"/>
              <w:rPr>
                <w:rFonts w:ascii="Arial" w:eastAsia="Times New Roman" w:hAnsi="Arial" w:cs="Arial"/>
                <w:color w:val="auto"/>
                <w:sz w:val="12"/>
                <w:szCs w:val="12"/>
                <w:cs/>
              </w:rPr>
            </w:pPr>
          </w:p>
        </w:tc>
        <w:tc>
          <w:tcPr>
            <w:tcW w:w="1843" w:type="dxa"/>
            <w:tcBorders>
              <w:top w:val="single" w:sz="8" w:space="0" w:color="auto"/>
              <w:left w:val="nil"/>
              <w:right w:val="nil"/>
            </w:tcBorders>
            <w:shd w:val="clear" w:color="000000" w:fill="FAFAFA"/>
            <w:vAlign w:val="bottom"/>
          </w:tcPr>
          <w:p w14:paraId="0B425D34" w14:textId="77777777" w:rsidR="003D5BEC" w:rsidRPr="003D5BEC" w:rsidRDefault="003D5BEC" w:rsidP="003D5BEC">
            <w:pPr>
              <w:ind w:right="-72"/>
              <w:jc w:val="right"/>
              <w:rPr>
                <w:rFonts w:ascii="Arial" w:eastAsia="Times New Roman" w:hAnsi="Arial" w:cs="Arial"/>
                <w:color w:val="auto"/>
                <w:sz w:val="12"/>
                <w:szCs w:val="12"/>
                <w:cs/>
              </w:rPr>
            </w:pPr>
          </w:p>
        </w:tc>
        <w:tc>
          <w:tcPr>
            <w:tcW w:w="1702" w:type="dxa"/>
            <w:tcBorders>
              <w:top w:val="single" w:sz="8" w:space="0" w:color="auto"/>
              <w:left w:val="nil"/>
              <w:right w:val="nil"/>
            </w:tcBorders>
            <w:shd w:val="clear" w:color="000000" w:fill="FAFAFA"/>
            <w:vAlign w:val="bottom"/>
          </w:tcPr>
          <w:p w14:paraId="0BFE3E3B" w14:textId="77777777" w:rsidR="003D5BEC" w:rsidRPr="003D5BEC" w:rsidRDefault="003D5BEC" w:rsidP="003D5BEC">
            <w:pPr>
              <w:ind w:right="-72"/>
              <w:jc w:val="right"/>
              <w:rPr>
                <w:rFonts w:ascii="Arial" w:eastAsia="Times New Roman" w:hAnsi="Arial" w:cs="Arial"/>
                <w:color w:val="auto"/>
                <w:sz w:val="12"/>
                <w:szCs w:val="12"/>
              </w:rPr>
            </w:pPr>
          </w:p>
        </w:tc>
      </w:tr>
      <w:tr w:rsidR="003D5BEC" w:rsidRPr="00445268" w14:paraId="275640B8" w14:textId="77777777" w:rsidTr="00056982">
        <w:trPr>
          <w:trHeight w:val="20"/>
        </w:trPr>
        <w:tc>
          <w:tcPr>
            <w:tcW w:w="4608" w:type="dxa"/>
            <w:tcBorders>
              <w:top w:val="nil"/>
              <w:left w:val="nil"/>
              <w:bottom w:val="nil"/>
              <w:right w:val="nil"/>
            </w:tcBorders>
            <w:shd w:val="clear" w:color="auto" w:fill="auto"/>
            <w:vAlign w:val="bottom"/>
            <w:hideMark/>
          </w:tcPr>
          <w:p w14:paraId="52BAC542" w14:textId="77777777" w:rsidR="003D5BEC" w:rsidRPr="00445268" w:rsidRDefault="003D5BEC" w:rsidP="003D5BEC">
            <w:pPr>
              <w:ind w:left="-101"/>
              <w:jc w:val="both"/>
              <w:rPr>
                <w:rFonts w:ascii="Arial" w:eastAsia="Times New Roman" w:hAnsi="Arial" w:cs="Arial"/>
                <w:b/>
                <w:bCs/>
                <w:color w:val="auto"/>
                <w:sz w:val="16"/>
                <w:szCs w:val="16"/>
              </w:rPr>
            </w:pPr>
            <w:r w:rsidRPr="00445268">
              <w:rPr>
                <w:rFonts w:ascii="Arial" w:eastAsia="Times New Roman" w:hAnsi="Arial" w:cs="Arial"/>
                <w:b/>
                <w:bCs/>
                <w:color w:val="auto"/>
                <w:sz w:val="16"/>
                <w:szCs w:val="16"/>
              </w:rPr>
              <w:t>Net book amount</w:t>
            </w:r>
          </w:p>
        </w:tc>
        <w:tc>
          <w:tcPr>
            <w:tcW w:w="1842" w:type="dxa"/>
            <w:tcBorders>
              <w:top w:val="nil"/>
              <w:left w:val="nil"/>
              <w:bottom w:val="single" w:sz="8" w:space="0" w:color="auto"/>
              <w:right w:val="nil"/>
            </w:tcBorders>
            <w:shd w:val="clear" w:color="000000" w:fill="FAFAFA"/>
            <w:vAlign w:val="bottom"/>
            <w:hideMark/>
          </w:tcPr>
          <w:p w14:paraId="622E690A"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10,045</w:t>
            </w:r>
          </w:p>
        </w:tc>
        <w:tc>
          <w:tcPr>
            <w:tcW w:w="1842" w:type="dxa"/>
            <w:tcBorders>
              <w:top w:val="nil"/>
              <w:left w:val="nil"/>
              <w:bottom w:val="single" w:sz="8" w:space="0" w:color="auto"/>
              <w:right w:val="nil"/>
            </w:tcBorders>
            <w:shd w:val="clear" w:color="000000" w:fill="FAFAFA"/>
            <w:vAlign w:val="bottom"/>
            <w:hideMark/>
          </w:tcPr>
          <w:p w14:paraId="29808C56"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24,545</w:t>
            </w:r>
          </w:p>
        </w:tc>
        <w:tc>
          <w:tcPr>
            <w:tcW w:w="1842" w:type="dxa"/>
            <w:tcBorders>
              <w:top w:val="nil"/>
              <w:left w:val="nil"/>
              <w:bottom w:val="single" w:sz="8" w:space="0" w:color="auto"/>
              <w:right w:val="nil"/>
            </w:tcBorders>
            <w:shd w:val="clear" w:color="000000" w:fill="FAFAFA"/>
            <w:vAlign w:val="bottom"/>
            <w:hideMark/>
          </w:tcPr>
          <w:p w14:paraId="439481B4"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86,395</w:t>
            </w:r>
          </w:p>
        </w:tc>
        <w:tc>
          <w:tcPr>
            <w:tcW w:w="1701" w:type="dxa"/>
            <w:tcBorders>
              <w:top w:val="nil"/>
              <w:left w:val="nil"/>
              <w:bottom w:val="single" w:sz="8" w:space="0" w:color="auto"/>
              <w:right w:val="nil"/>
            </w:tcBorders>
            <w:shd w:val="clear" w:color="000000" w:fill="FAFAFA"/>
            <w:vAlign w:val="bottom"/>
            <w:hideMark/>
          </w:tcPr>
          <w:p w14:paraId="3340B4A7"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6,026</w:t>
            </w:r>
          </w:p>
        </w:tc>
        <w:tc>
          <w:tcPr>
            <w:tcW w:w="1843" w:type="dxa"/>
            <w:tcBorders>
              <w:top w:val="nil"/>
              <w:left w:val="nil"/>
              <w:bottom w:val="single" w:sz="8" w:space="0" w:color="auto"/>
              <w:right w:val="nil"/>
            </w:tcBorders>
            <w:shd w:val="clear" w:color="000000" w:fill="FAFAFA"/>
            <w:vAlign w:val="bottom"/>
            <w:hideMark/>
          </w:tcPr>
          <w:p w14:paraId="545F3179" w14:textId="77777777" w:rsidR="003D5BEC" w:rsidRPr="00445268" w:rsidRDefault="003D5BEC" w:rsidP="003D5BEC">
            <w:pPr>
              <w:ind w:right="-72"/>
              <w:jc w:val="right"/>
              <w:rPr>
                <w:rFonts w:ascii="Arial" w:eastAsia="Times New Roman" w:hAnsi="Arial" w:cs="Arial"/>
                <w:color w:val="auto"/>
                <w:sz w:val="16"/>
                <w:szCs w:val="16"/>
              </w:rPr>
            </w:pPr>
            <w:r w:rsidRPr="00E85F3C">
              <w:rPr>
                <w:rFonts w:ascii="Arial" w:eastAsia="Times New Roman" w:hAnsi="Arial" w:cs="Arial" w:hint="cs"/>
                <w:color w:val="auto"/>
                <w:sz w:val="16"/>
                <w:szCs w:val="16"/>
                <w:cs/>
              </w:rPr>
              <w:t>-</w:t>
            </w:r>
          </w:p>
        </w:tc>
        <w:tc>
          <w:tcPr>
            <w:tcW w:w="1702" w:type="dxa"/>
            <w:tcBorders>
              <w:top w:val="nil"/>
              <w:left w:val="nil"/>
              <w:bottom w:val="single" w:sz="8" w:space="0" w:color="auto"/>
              <w:right w:val="nil"/>
            </w:tcBorders>
            <w:shd w:val="clear" w:color="000000" w:fill="FAFAFA"/>
            <w:vAlign w:val="bottom"/>
            <w:hideMark/>
          </w:tcPr>
          <w:p w14:paraId="62F9E1BF" w14:textId="77777777" w:rsidR="003D5BEC" w:rsidRPr="00445268" w:rsidRDefault="003D5BEC" w:rsidP="003D5BEC">
            <w:pPr>
              <w:ind w:right="-72"/>
              <w:jc w:val="right"/>
              <w:rPr>
                <w:rFonts w:ascii="Arial" w:eastAsia="Times New Roman" w:hAnsi="Arial" w:cs="Arial"/>
                <w:color w:val="auto"/>
                <w:sz w:val="16"/>
                <w:szCs w:val="16"/>
              </w:rPr>
            </w:pPr>
            <w:r w:rsidRPr="00445268">
              <w:rPr>
                <w:rFonts w:ascii="Arial" w:eastAsia="Times New Roman" w:hAnsi="Arial" w:cs="Arial"/>
                <w:color w:val="auto"/>
                <w:sz w:val="16"/>
                <w:szCs w:val="16"/>
                <w:lang w:val="en-GB"/>
              </w:rPr>
              <w:t>127,011</w:t>
            </w:r>
          </w:p>
        </w:tc>
      </w:tr>
    </w:tbl>
    <w:p w14:paraId="100234DA" w14:textId="77777777" w:rsidR="00AC52BE" w:rsidRPr="00821BEB" w:rsidRDefault="00AC52BE" w:rsidP="00821BEB">
      <w:pPr>
        <w:pStyle w:val="Footer"/>
        <w:tabs>
          <w:tab w:val="clear" w:pos="4153"/>
          <w:tab w:val="clear" w:pos="8306"/>
        </w:tabs>
        <w:ind w:left="540" w:hanging="540"/>
        <w:jc w:val="thaiDistribute"/>
        <w:rPr>
          <w:rFonts w:ascii="Arial" w:hAnsi="Arial" w:cs="Arial"/>
          <w:b/>
          <w:bCs/>
          <w:color w:val="auto"/>
          <w:sz w:val="18"/>
          <w:szCs w:val="18"/>
          <w:lang w:val="en-GB"/>
        </w:rPr>
        <w:sectPr w:rsidR="00AC52BE" w:rsidRPr="00821BEB" w:rsidSect="00893D4A">
          <w:pgSz w:w="16840" w:h="11907" w:orient="landscape" w:code="9"/>
          <w:pgMar w:top="1440" w:right="720" w:bottom="720" w:left="720" w:header="720" w:footer="576" w:gutter="0"/>
          <w:cols w:space="720"/>
          <w:noEndnote/>
        </w:sectPr>
      </w:pPr>
    </w:p>
    <w:p w14:paraId="3FB23975"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rPr>
      </w:pPr>
    </w:p>
    <w:p w14:paraId="33530210"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Additions include Baht </w:t>
      </w:r>
      <w:r w:rsidR="00F74D0D" w:rsidRPr="00821BEB">
        <w:rPr>
          <w:rFonts w:ascii="Arial" w:hAnsi="Arial" w:cs="Arial"/>
          <w:color w:val="auto"/>
          <w:sz w:val="18"/>
          <w:szCs w:val="18"/>
        </w:rPr>
        <w:t>33.67</w:t>
      </w:r>
      <w:r w:rsidRPr="00821BEB">
        <w:rPr>
          <w:rFonts w:ascii="Arial" w:hAnsi="Arial" w:cs="Arial"/>
          <w:color w:val="auto"/>
          <w:sz w:val="18"/>
          <w:szCs w:val="18"/>
        </w:rPr>
        <w:t xml:space="preserve"> million (2018: Baht 11.89 million) assets leased under finance leases (where the Group is the lessee).</w:t>
      </w:r>
    </w:p>
    <w:p w14:paraId="1283015F" w14:textId="77777777" w:rsidR="00AC52BE" w:rsidRPr="00821BEB" w:rsidRDefault="00AC52BE" w:rsidP="00821BEB">
      <w:pPr>
        <w:jc w:val="both"/>
        <w:rPr>
          <w:rFonts w:ascii="Arial" w:hAnsi="Arial" w:cs="Arial"/>
          <w:color w:val="auto"/>
          <w:sz w:val="16"/>
          <w:szCs w:val="16"/>
        </w:rPr>
      </w:pPr>
    </w:p>
    <w:p w14:paraId="46D86005" w14:textId="77777777" w:rsidR="00AC52BE" w:rsidRPr="00821BEB" w:rsidRDefault="00AC52BE" w:rsidP="00821BEB">
      <w:pPr>
        <w:jc w:val="both"/>
        <w:rPr>
          <w:rFonts w:ascii="Arial" w:hAnsi="Arial" w:cs="Arial"/>
          <w:color w:val="auto"/>
          <w:sz w:val="18"/>
          <w:szCs w:val="18"/>
        </w:rPr>
      </w:pPr>
      <w:r w:rsidRPr="00821BEB">
        <w:rPr>
          <w:rFonts w:ascii="Arial" w:hAnsi="Arial" w:cs="Arial"/>
          <w:color w:val="auto"/>
          <w:sz w:val="18"/>
          <w:szCs w:val="18"/>
        </w:rPr>
        <w:t>Leased assets included above, where the Group is a lessee under a finance lease, comprise of equipment, computer and vehicle.</w:t>
      </w:r>
    </w:p>
    <w:p w14:paraId="75E876BB" w14:textId="77777777" w:rsidR="00AC52BE" w:rsidRPr="00821BEB" w:rsidRDefault="00AC52BE" w:rsidP="00821BEB">
      <w:pPr>
        <w:jc w:val="both"/>
        <w:rPr>
          <w:rFonts w:ascii="Arial" w:hAnsi="Arial" w:cs="Arial"/>
          <w:color w:val="auto"/>
          <w:sz w:val="16"/>
          <w:szCs w:val="16"/>
        </w:rPr>
      </w:pPr>
    </w:p>
    <w:tbl>
      <w:tblPr>
        <w:tblW w:w="9454" w:type="dxa"/>
        <w:tblInd w:w="108" w:type="dxa"/>
        <w:tblLayout w:type="fixed"/>
        <w:tblLook w:val="04A0" w:firstRow="1" w:lastRow="0" w:firstColumn="1" w:lastColumn="0" w:noHBand="0" w:noVBand="1"/>
      </w:tblPr>
      <w:tblGrid>
        <w:gridCol w:w="6718"/>
        <w:gridCol w:w="1368"/>
        <w:gridCol w:w="1368"/>
      </w:tblGrid>
      <w:tr w:rsidR="00AC52BE" w:rsidRPr="00821BEB" w14:paraId="20DAB33A" w14:textId="77777777" w:rsidTr="00893D4A">
        <w:tc>
          <w:tcPr>
            <w:tcW w:w="6718" w:type="dxa"/>
            <w:shd w:val="clear" w:color="auto" w:fill="auto"/>
          </w:tcPr>
          <w:p w14:paraId="721FD8BE" w14:textId="77777777" w:rsidR="00AC52BE" w:rsidRPr="00821BEB" w:rsidRDefault="00AC52BE" w:rsidP="00821BEB">
            <w:pPr>
              <w:ind w:left="-101"/>
              <w:jc w:val="both"/>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tcPr>
          <w:p w14:paraId="4ACAF81E"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679D83EB"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6CA113A3" w14:textId="77777777" w:rsidTr="00893D4A">
        <w:tc>
          <w:tcPr>
            <w:tcW w:w="6718" w:type="dxa"/>
            <w:shd w:val="clear" w:color="auto" w:fill="auto"/>
          </w:tcPr>
          <w:p w14:paraId="011A7E48" w14:textId="77777777" w:rsidR="00AC52BE" w:rsidRPr="00821BEB" w:rsidRDefault="00AC52BE" w:rsidP="00821BEB">
            <w:pPr>
              <w:ind w:left="-101"/>
              <w:jc w:val="both"/>
              <w:rPr>
                <w:rFonts w:ascii="Arial" w:hAnsi="Arial" w:cs="Arial"/>
                <w:color w:val="auto"/>
                <w:sz w:val="18"/>
                <w:szCs w:val="18"/>
              </w:rPr>
            </w:pPr>
          </w:p>
        </w:tc>
        <w:tc>
          <w:tcPr>
            <w:tcW w:w="1368" w:type="dxa"/>
            <w:tcBorders>
              <w:top w:val="single" w:sz="4" w:space="0" w:color="auto"/>
            </w:tcBorders>
            <w:shd w:val="clear" w:color="auto" w:fill="auto"/>
          </w:tcPr>
          <w:p w14:paraId="706B4B3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368" w:type="dxa"/>
            <w:tcBorders>
              <w:top w:val="single" w:sz="4" w:space="0" w:color="auto"/>
            </w:tcBorders>
            <w:shd w:val="clear" w:color="auto" w:fill="auto"/>
          </w:tcPr>
          <w:p w14:paraId="5F30C27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r>
      <w:tr w:rsidR="00AC52BE" w:rsidRPr="00821BEB" w14:paraId="1AFF58BC" w14:textId="77777777" w:rsidTr="00893D4A">
        <w:tc>
          <w:tcPr>
            <w:tcW w:w="6718" w:type="dxa"/>
            <w:shd w:val="clear" w:color="auto" w:fill="auto"/>
          </w:tcPr>
          <w:p w14:paraId="7A7B4E32" w14:textId="77777777" w:rsidR="00AC52BE" w:rsidRPr="00821BEB" w:rsidRDefault="00AC52BE" w:rsidP="00821BEB">
            <w:pPr>
              <w:ind w:left="-101"/>
              <w:jc w:val="both"/>
              <w:rPr>
                <w:rFonts w:ascii="Arial" w:hAnsi="Arial" w:cs="Arial"/>
                <w:color w:val="auto"/>
                <w:sz w:val="18"/>
                <w:szCs w:val="18"/>
              </w:rPr>
            </w:pPr>
          </w:p>
        </w:tc>
        <w:tc>
          <w:tcPr>
            <w:tcW w:w="1368" w:type="dxa"/>
            <w:tcBorders>
              <w:bottom w:val="single" w:sz="4" w:space="0" w:color="auto"/>
            </w:tcBorders>
            <w:shd w:val="clear" w:color="auto" w:fill="auto"/>
          </w:tcPr>
          <w:p w14:paraId="6773C946"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shd w:val="clear" w:color="auto" w:fill="auto"/>
          </w:tcPr>
          <w:p w14:paraId="5FFD7F0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357EB4" w14:paraId="3FEC5179" w14:textId="77777777" w:rsidTr="00893D4A">
        <w:tc>
          <w:tcPr>
            <w:tcW w:w="6718" w:type="dxa"/>
            <w:shd w:val="clear" w:color="auto" w:fill="auto"/>
          </w:tcPr>
          <w:p w14:paraId="50FBDD51" w14:textId="77777777" w:rsidR="00AC52BE" w:rsidRPr="00357EB4" w:rsidRDefault="00AC52BE" w:rsidP="00821BEB">
            <w:pPr>
              <w:ind w:left="-101"/>
              <w:jc w:val="both"/>
              <w:rPr>
                <w:rFonts w:ascii="Arial" w:hAnsi="Arial" w:cs="Arial"/>
                <w:color w:val="auto"/>
                <w:sz w:val="16"/>
                <w:szCs w:val="16"/>
              </w:rPr>
            </w:pPr>
          </w:p>
        </w:tc>
        <w:tc>
          <w:tcPr>
            <w:tcW w:w="1368" w:type="dxa"/>
            <w:tcBorders>
              <w:top w:val="single" w:sz="4" w:space="0" w:color="auto"/>
            </w:tcBorders>
            <w:shd w:val="clear" w:color="auto" w:fill="FAFAFA"/>
          </w:tcPr>
          <w:p w14:paraId="69664F07" w14:textId="77777777" w:rsidR="00AC52BE" w:rsidRPr="00357EB4" w:rsidRDefault="00AC52BE" w:rsidP="00821BEB">
            <w:pPr>
              <w:ind w:right="-72"/>
              <w:jc w:val="right"/>
              <w:rPr>
                <w:rFonts w:ascii="Arial" w:hAnsi="Arial" w:cs="Arial"/>
                <w:b/>
                <w:bCs/>
                <w:color w:val="auto"/>
                <w:sz w:val="16"/>
                <w:szCs w:val="16"/>
              </w:rPr>
            </w:pPr>
          </w:p>
        </w:tc>
        <w:tc>
          <w:tcPr>
            <w:tcW w:w="1368" w:type="dxa"/>
            <w:tcBorders>
              <w:top w:val="single" w:sz="4" w:space="0" w:color="auto"/>
            </w:tcBorders>
            <w:shd w:val="clear" w:color="auto" w:fill="auto"/>
          </w:tcPr>
          <w:p w14:paraId="14F2C13F" w14:textId="77777777" w:rsidR="00AC52BE" w:rsidRPr="00357EB4" w:rsidRDefault="00AC52BE" w:rsidP="00821BEB">
            <w:pPr>
              <w:ind w:right="-72"/>
              <w:jc w:val="right"/>
              <w:rPr>
                <w:rFonts w:ascii="Arial" w:hAnsi="Arial" w:cs="Arial"/>
                <w:b/>
                <w:bCs/>
                <w:color w:val="auto"/>
                <w:sz w:val="16"/>
                <w:szCs w:val="16"/>
              </w:rPr>
            </w:pPr>
          </w:p>
        </w:tc>
      </w:tr>
      <w:tr w:rsidR="00AC52BE" w:rsidRPr="00821BEB" w14:paraId="01B6F6F6" w14:textId="77777777" w:rsidTr="00893D4A">
        <w:tc>
          <w:tcPr>
            <w:tcW w:w="6718" w:type="dxa"/>
            <w:shd w:val="clear" w:color="auto" w:fill="auto"/>
          </w:tcPr>
          <w:p w14:paraId="67FE62A6" w14:textId="23B72849" w:rsidR="00AC52BE" w:rsidRPr="00821BEB" w:rsidRDefault="00352DAD" w:rsidP="00821BEB">
            <w:pPr>
              <w:ind w:left="-101"/>
              <w:jc w:val="both"/>
              <w:rPr>
                <w:rFonts w:ascii="Arial" w:hAnsi="Arial" w:cs="Arial"/>
                <w:color w:val="auto"/>
                <w:sz w:val="18"/>
                <w:szCs w:val="18"/>
              </w:rPr>
            </w:pPr>
            <w:r>
              <w:rPr>
                <w:rFonts w:ascii="Arial" w:hAnsi="Arial" w:cs="Arial"/>
                <w:color w:val="auto"/>
                <w:sz w:val="18"/>
                <w:szCs w:val="18"/>
              </w:rPr>
              <w:t>Cost</w:t>
            </w:r>
          </w:p>
        </w:tc>
        <w:tc>
          <w:tcPr>
            <w:tcW w:w="1368" w:type="dxa"/>
            <w:shd w:val="clear" w:color="auto" w:fill="FAFAFA"/>
          </w:tcPr>
          <w:p w14:paraId="251B7663" w14:textId="77777777" w:rsidR="00AC52BE" w:rsidRPr="00821BEB" w:rsidRDefault="00F74D0D" w:rsidP="00821BEB">
            <w:pPr>
              <w:ind w:right="-72"/>
              <w:jc w:val="right"/>
              <w:rPr>
                <w:rFonts w:ascii="Arial" w:hAnsi="Arial" w:cs="Arial"/>
                <w:color w:val="auto"/>
                <w:sz w:val="18"/>
                <w:szCs w:val="18"/>
              </w:rPr>
            </w:pPr>
            <w:r w:rsidRPr="00821BEB">
              <w:rPr>
                <w:rFonts w:ascii="Arial" w:hAnsi="Arial" w:cs="Arial"/>
                <w:color w:val="auto"/>
                <w:sz w:val="18"/>
                <w:szCs w:val="18"/>
              </w:rPr>
              <w:t>36,955</w:t>
            </w:r>
          </w:p>
        </w:tc>
        <w:tc>
          <w:tcPr>
            <w:tcW w:w="1368" w:type="dxa"/>
          </w:tcPr>
          <w:p w14:paraId="29998603" w14:textId="77777777" w:rsidR="00AC52BE" w:rsidRPr="00821BEB" w:rsidRDefault="005F294E" w:rsidP="00821BEB">
            <w:pPr>
              <w:ind w:right="-72"/>
              <w:jc w:val="right"/>
              <w:rPr>
                <w:rFonts w:ascii="Arial" w:hAnsi="Arial" w:cs="Arial"/>
                <w:color w:val="auto"/>
                <w:sz w:val="18"/>
                <w:szCs w:val="18"/>
              </w:rPr>
            </w:pPr>
            <w:r w:rsidRPr="00821BEB">
              <w:rPr>
                <w:rFonts w:ascii="Arial" w:hAnsi="Arial" w:cs="Arial"/>
                <w:color w:val="auto"/>
                <w:sz w:val="18"/>
                <w:szCs w:val="18"/>
              </w:rPr>
              <w:t>26,302</w:t>
            </w:r>
          </w:p>
        </w:tc>
      </w:tr>
      <w:tr w:rsidR="00AC52BE" w:rsidRPr="00821BEB" w14:paraId="6E92CEBD" w14:textId="77777777" w:rsidTr="00893D4A">
        <w:tc>
          <w:tcPr>
            <w:tcW w:w="6718" w:type="dxa"/>
            <w:shd w:val="clear" w:color="auto" w:fill="auto"/>
          </w:tcPr>
          <w:p w14:paraId="632CF4FC"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depreciation</w:t>
            </w:r>
          </w:p>
        </w:tc>
        <w:tc>
          <w:tcPr>
            <w:tcW w:w="1368" w:type="dxa"/>
            <w:tcBorders>
              <w:bottom w:val="single" w:sz="4" w:space="0" w:color="auto"/>
            </w:tcBorders>
            <w:shd w:val="clear" w:color="auto" w:fill="FAFAFA"/>
          </w:tcPr>
          <w:p w14:paraId="4EBF5B8A" w14:textId="77777777" w:rsidR="00AC52BE" w:rsidRPr="00821BEB" w:rsidRDefault="00F74D0D" w:rsidP="00821BEB">
            <w:pPr>
              <w:ind w:right="-72"/>
              <w:jc w:val="right"/>
              <w:rPr>
                <w:rFonts w:ascii="Arial" w:hAnsi="Arial" w:cs="Arial"/>
                <w:color w:val="auto"/>
                <w:sz w:val="18"/>
                <w:szCs w:val="18"/>
              </w:rPr>
            </w:pPr>
            <w:r w:rsidRPr="00821BEB">
              <w:rPr>
                <w:rFonts w:ascii="Arial" w:hAnsi="Arial" w:cs="Arial"/>
                <w:color w:val="auto"/>
                <w:sz w:val="18"/>
                <w:szCs w:val="18"/>
              </w:rPr>
              <w:t>(11,426)</w:t>
            </w:r>
          </w:p>
        </w:tc>
        <w:tc>
          <w:tcPr>
            <w:tcW w:w="1368" w:type="dxa"/>
            <w:tcBorders>
              <w:bottom w:val="single" w:sz="4" w:space="0" w:color="auto"/>
            </w:tcBorders>
          </w:tcPr>
          <w:p w14:paraId="1E278E8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(12,193)</w:t>
            </w:r>
          </w:p>
        </w:tc>
      </w:tr>
      <w:tr w:rsidR="00AC52BE" w:rsidRPr="00821BEB" w14:paraId="3BFC0D19" w14:textId="77777777" w:rsidTr="00893D4A">
        <w:tc>
          <w:tcPr>
            <w:tcW w:w="6718" w:type="dxa"/>
            <w:shd w:val="clear" w:color="auto" w:fill="auto"/>
          </w:tcPr>
          <w:p w14:paraId="11122DBC" w14:textId="77777777" w:rsidR="00AC52BE" w:rsidRPr="00821BEB" w:rsidRDefault="00AC52BE" w:rsidP="00821BEB">
            <w:pPr>
              <w:ind w:left="-101"/>
              <w:jc w:val="both"/>
              <w:rPr>
                <w:rFonts w:ascii="Arial" w:hAnsi="Arial" w:cs="Arial"/>
                <w:color w:val="auto"/>
                <w:sz w:val="8"/>
                <w:szCs w:val="8"/>
                <w:u w:val="single"/>
              </w:rPr>
            </w:pPr>
          </w:p>
        </w:tc>
        <w:tc>
          <w:tcPr>
            <w:tcW w:w="1368" w:type="dxa"/>
            <w:tcBorders>
              <w:top w:val="single" w:sz="4" w:space="0" w:color="auto"/>
            </w:tcBorders>
            <w:shd w:val="clear" w:color="auto" w:fill="FAFAFA"/>
          </w:tcPr>
          <w:p w14:paraId="01714F8E" w14:textId="77777777" w:rsidR="00AC52BE" w:rsidRPr="00821BEB" w:rsidRDefault="00AC52BE" w:rsidP="00821BEB">
            <w:pPr>
              <w:ind w:right="-72"/>
              <w:jc w:val="right"/>
              <w:rPr>
                <w:rFonts w:ascii="Arial" w:hAnsi="Arial" w:cs="Arial"/>
                <w:color w:val="auto"/>
                <w:sz w:val="8"/>
                <w:szCs w:val="8"/>
              </w:rPr>
            </w:pPr>
          </w:p>
        </w:tc>
        <w:tc>
          <w:tcPr>
            <w:tcW w:w="1368" w:type="dxa"/>
            <w:tcBorders>
              <w:top w:val="single" w:sz="4" w:space="0" w:color="auto"/>
            </w:tcBorders>
            <w:shd w:val="clear" w:color="auto" w:fill="auto"/>
          </w:tcPr>
          <w:p w14:paraId="7305AE49" w14:textId="77777777" w:rsidR="00AC52BE" w:rsidRPr="00821BEB" w:rsidRDefault="00AC52BE" w:rsidP="00821BEB">
            <w:pPr>
              <w:ind w:right="-72"/>
              <w:jc w:val="right"/>
              <w:rPr>
                <w:rFonts w:ascii="Arial" w:hAnsi="Arial" w:cs="Arial"/>
                <w:color w:val="auto"/>
                <w:sz w:val="8"/>
                <w:szCs w:val="8"/>
              </w:rPr>
            </w:pPr>
          </w:p>
        </w:tc>
      </w:tr>
      <w:tr w:rsidR="00AC52BE" w:rsidRPr="00821BEB" w14:paraId="3CB931F7" w14:textId="77777777" w:rsidTr="00893D4A">
        <w:tc>
          <w:tcPr>
            <w:tcW w:w="6718" w:type="dxa"/>
            <w:shd w:val="clear" w:color="auto" w:fill="auto"/>
          </w:tcPr>
          <w:p w14:paraId="4F8F50B9"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rPr>
              <w:t>Net book amount</w:t>
            </w:r>
          </w:p>
        </w:tc>
        <w:tc>
          <w:tcPr>
            <w:tcW w:w="1368" w:type="dxa"/>
            <w:tcBorders>
              <w:bottom w:val="single" w:sz="4" w:space="0" w:color="auto"/>
            </w:tcBorders>
            <w:shd w:val="clear" w:color="auto" w:fill="FAFAFA"/>
          </w:tcPr>
          <w:p w14:paraId="48189E7A" w14:textId="77777777" w:rsidR="00AC52BE" w:rsidRPr="00821BEB" w:rsidRDefault="00F74D0D" w:rsidP="00821BEB">
            <w:pPr>
              <w:ind w:right="-72"/>
              <w:jc w:val="right"/>
              <w:rPr>
                <w:rFonts w:ascii="Arial" w:hAnsi="Arial" w:cs="Arial"/>
                <w:color w:val="auto"/>
                <w:sz w:val="18"/>
                <w:szCs w:val="18"/>
              </w:rPr>
            </w:pPr>
            <w:r w:rsidRPr="00821BEB">
              <w:rPr>
                <w:rFonts w:ascii="Arial" w:hAnsi="Arial" w:cs="Arial"/>
                <w:color w:val="auto"/>
                <w:sz w:val="18"/>
                <w:szCs w:val="18"/>
              </w:rPr>
              <w:t>25,529</w:t>
            </w:r>
          </w:p>
        </w:tc>
        <w:tc>
          <w:tcPr>
            <w:tcW w:w="1368" w:type="dxa"/>
            <w:tcBorders>
              <w:bottom w:val="single" w:sz="4" w:space="0" w:color="auto"/>
            </w:tcBorders>
          </w:tcPr>
          <w:p w14:paraId="73847CE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14,109</w:t>
            </w:r>
          </w:p>
        </w:tc>
      </w:tr>
    </w:tbl>
    <w:p w14:paraId="27BEAE78" w14:textId="77777777" w:rsidR="00AC52BE" w:rsidRPr="00821BEB" w:rsidRDefault="00AC52BE" w:rsidP="00821BEB">
      <w:pPr>
        <w:pStyle w:val="Footer"/>
        <w:tabs>
          <w:tab w:val="clear" w:pos="4153"/>
          <w:tab w:val="clear" w:pos="8306"/>
        </w:tabs>
        <w:jc w:val="thaiDistribute"/>
        <w:rPr>
          <w:rFonts w:ascii="Arial" w:hAnsi="Arial" w:cs="Arial"/>
          <w:color w:val="auto"/>
          <w:sz w:val="16"/>
          <w:szCs w:val="16"/>
          <w:lang w:val="en-US" w:bidi="th-TH"/>
        </w:rPr>
      </w:pPr>
    </w:p>
    <w:p w14:paraId="5937EDFC" w14:textId="77777777" w:rsidR="005B2FE7"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During the year, the Group </w:t>
      </w:r>
      <w:proofErr w:type="spellStart"/>
      <w:r w:rsidRPr="00821BEB">
        <w:rPr>
          <w:rFonts w:ascii="Arial" w:hAnsi="Arial" w:cs="Arial"/>
          <w:color w:val="auto"/>
          <w:sz w:val="18"/>
          <w:szCs w:val="18"/>
        </w:rPr>
        <w:t>capitalised</w:t>
      </w:r>
      <w:proofErr w:type="spellEnd"/>
      <w:r w:rsidRPr="00821BEB">
        <w:rPr>
          <w:rFonts w:ascii="Arial" w:hAnsi="Arial" w:cs="Arial"/>
          <w:color w:val="auto"/>
          <w:sz w:val="18"/>
          <w:szCs w:val="18"/>
        </w:rPr>
        <w:t xml:space="preserve"> borrowing costs of Baht </w:t>
      </w:r>
      <w:r w:rsidR="005B2FE7" w:rsidRPr="00821BEB">
        <w:rPr>
          <w:rFonts w:ascii="Arial" w:hAnsi="Arial" w:cs="Arial"/>
          <w:color w:val="auto"/>
          <w:sz w:val="18"/>
          <w:szCs w:val="18"/>
        </w:rPr>
        <w:t>0.59</w:t>
      </w:r>
      <w:r w:rsidRPr="00821BEB">
        <w:rPr>
          <w:rFonts w:ascii="Arial" w:hAnsi="Arial" w:cs="Arial"/>
          <w:color w:val="auto"/>
          <w:sz w:val="18"/>
          <w:szCs w:val="18"/>
        </w:rPr>
        <w:t xml:space="preserve"> million (2018: Baht 87.93 million) as assets as included in addition of assets. These were determined by applying </w:t>
      </w:r>
      <w:proofErr w:type="spellStart"/>
      <w:r w:rsidRPr="00821BEB">
        <w:rPr>
          <w:rFonts w:ascii="Arial" w:hAnsi="Arial" w:cs="Arial"/>
          <w:color w:val="auto"/>
          <w:sz w:val="18"/>
          <w:szCs w:val="18"/>
        </w:rPr>
        <w:t>capitalisation</w:t>
      </w:r>
      <w:proofErr w:type="spellEnd"/>
      <w:r w:rsidRPr="00821BEB">
        <w:rPr>
          <w:rFonts w:ascii="Arial" w:hAnsi="Arial" w:cs="Arial"/>
          <w:color w:val="auto"/>
          <w:sz w:val="18"/>
          <w:szCs w:val="18"/>
        </w:rPr>
        <w:t xml:space="preserve"> rates</w:t>
      </w:r>
      <w:r w:rsidR="005B2FE7" w:rsidRPr="00821BEB">
        <w:rPr>
          <w:rFonts w:ascii="Arial" w:hAnsi="Arial" w:cs="Arial"/>
          <w:color w:val="auto"/>
          <w:sz w:val="18"/>
          <w:szCs w:val="18"/>
        </w:rPr>
        <w:t>.</w:t>
      </w:r>
      <w:r w:rsidRPr="00821BEB">
        <w:rPr>
          <w:rFonts w:ascii="Arial" w:hAnsi="Arial" w:cs="Arial"/>
          <w:color w:val="auto"/>
          <w:sz w:val="18"/>
          <w:szCs w:val="18"/>
        </w:rPr>
        <w:t xml:space="preserve"> </w:t>
      </w:r>
    </w:p>
    <w:p w14:paraId="51B1C5D2" w14:textId="77777777" w:rsidR="005B2FE7" w:rsidRPr="00821BEB" w:rsidRDefault="005B2FE7" w:rsidP="00821BEB">
      <w:pPr>
        <w:jc w:val="thaiDistribute"/>
        <w:rPr>
          <w:rFonts w:ascii="Arial" w:hAnsi="Arial" w:cs="Arial"/>
          <w:color w:val="auto"/>
          <w:sz w:val="18"/>
          <w:szCs w:val="18"/>
        </w:rPr>
      </w:pPr>
    </w:p>
    <w:p w14:paraId="2BFEEAFF"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 xml:space="preserve">The Group has mortgaged the following land with structures thereon of Baht </w:t>
      </w:r>
      <w:r w:rsidR="005B2FE7" w:rsidRPr="00821BEB">
        <w:rPr>
          <w:rFonts w:ascii="Arial" w:hAnsi="Arial" w:cs="Arial"/>
          <w:color w:val="auto"/>
          <w:sz w:val="18"/>
          <w:szCs w:val="18"/>
        </w:rPr>
        <w:t>4,449</w:t>
      </w:r>
      <w:r w:rsidRPr="00821BEB">
        <w:rPr>
          <w:rFonts w:ascii="Arial" w:hAnsi="Arial" w:cs="Arial"/>
          <w:color w:val="auto"/>
          <w:sz w:val="18"/>
          <w:szCs w:val="18"/>
        </w:rPr>
        <w:t xml:space="preserve"> million (2018: Baht </w:t>
      </w:r>
      <w:r w:rsidR="005B2FE7" w:rsidRPr="00821BEB">
        <w:rPr>
          <w:rFonts w:ascii="Arial" w:hAnsi="Arial" w:cs="Arial"/>
          <w:color w:val="auto"/>
          <w:sz w:val="18"/>
          <w:szCs w:val="18"/>
        </w:rPr>
        <w:t>3,132</w:t>
      </w:r>
      <w:r w:rsidRPr="00821BEB">
        <w:rPr>
          <w:rFonts w:ascii="Arial" w:hAnsi="Arial" w:cs="Arial"/>
          <w:color w:val="auto"/>
          <w:sz w:val="18"/>
          <w:szCs w:val="18"/>
        </w:rPr>
        <w:t xml:space="preserve"> million) as collateral for the Group’s long-term borrowings from financial institutions (Note 2</w:t>
      </w:r>
      <w:r w:rsidR="005B2FE7" w:rsidRPr="00821BEB">
        <w:rPr>
          <w:rFonts w:ascii="Arial" w:hAnsi="Arial" w:cs="Arial"/>
          <w:color w:val="auto"/>
          <w:sz w:val="18"/>
          <w:szCs w:val="18"/>
        </w:rPr>
        <w:t>7</w:t>
      </w:r>
      <w:r w:rsidRPr="00821BEB">
        <w:rPr>
          <w:rFonts w:ascii="Arial" w:hAnsi="Arial" w:cs="Arial"/>
          <w:color w:val="auto"/>
          <w:sz w:val="18"/>
          <w:szCs w:val="18"/>
        </w:rPr>
        <w:t>).</w:t>
      </w:r>
    </w:p>
    <w:p w14:paraId="6D8A0D14" w14:textId="77777777" w:rsidR="00AC52BE" w:rsidRPr="00821BEB" w:rsidRDefault="00AC52BE" w:rsidP="00821BEB">
      <w:pPr>
        <w:jc w:val="thaiDistribute"/>
        <w:rPr>
          <w:rFonts w:ascii="Arial" w:hAnsi="Arial" w:cs="Arial"/>
          <w:color w:val="auto"/>
          <w:spacing w:val="-2"/>
          <w:sz w:val="16"/>
          <w:szCs w:val="16"/>
        </w:rPr>
      </w:pPr>
    </w:p>
    <w:p w14:paraId="6424AD4D" w14:textId="77777777" w:rsidR="00AC52BE" w:rsidRPr="00821BEB" w:rsidRDefault="00AC52BE" w:rsidP="00821BEB">
      <w:pPr>
        <w:jc w:val="thaiDistribute"/>
        <w:rPr>
          <w:rFonts w:ascii="Arial" w:hAnsi="Arial" w:cs="Arial"/>
          <w:color w:val="auto"/>
          <w:spacing w:val="-2"/>
          <w:sz w:val="16"/>
          <w:szCs w:val="16"/>
        </w:rPr>
      </w:pPr>
    </w:p>
    <w:tbl>
      <w:tblPr>
        <w:tblW w:w="0" w:type="auto"/>
        <w:tblInd w:w="108" w:type="dxa"/>
        <w:shd w:val="clear" w:color="auto" w:fill="FFA543"/>
        <w:tblLook w:val="04A0" w:firstRow="1" w:lastRow="0" w:firstColumn="1" w:lastColumn="0" w:noHBand="0" w:noVBand="1"/>
      </w:tblPr>
      <w:tblGrid>
        <w:gridCol w:w="9450"/>
      </w:tblGrid>
      <w:tr w:rsidR="00AC52BE" w:rsidRPr="00821BEB" w14:paraId="5D6C1920" w14:textId="77777777" w:rsidTr="00893D4A">
        <w:trPr>
          <w:trHeight w:val="386"/>
        </w:trPr>
        <w:tc>
          <w:tcPr>
            <w:tcW w:w="9450" w:type="dxa"/>
            <w:shd w:val="clear" w:color="auto" w:fill="FFA543"/>
            <w:vAlign w:val="center"/>
          </w:tcPr>
          <w:p w14:paraId="6E1958AF"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20</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GB"/>
              </w:rPr>
              <w:t>Intangible assets</w:t>
            </w:r>
            <w:r w:rsidR="00AC52BE" w:rsidRPr="00821BEB">
              <w:rPr>
                <w:rFonts w:ascii="Arial" w:hAnsi="Arial" w:cs="Arial"/>
                <w:b/>
                <w:bCs/>
                <w:color w:val="FAFAFA"/>
                <w:sz w:val="18"/>
                <w:szCs w:val="18"/>
              </w:rPr>
              <w:t>, net</w:t>
            </w:r>
          </w:p>
        </w:tc>
      </w:tr>
    </w:tbl>
    <w:p w14:paraId="170CBBAA" w14:textId="77777777" w:rsidR="00AC52BE" w:rsidRPr="00821BEB" w:rsidRDefault="00AC52BE" w:rsidP="00821BEB">
      <w:pPr>
        <w:jc w:val="thaiDistribute"/>
        <w:rPr>
          <w:rFonts w:ascii="Arial" w:hAnsi="Arial" w:cs="Arial"/>
          <w:color w:val="auto"/>
          <w:spacing w:val="-2"/>
          <w:sz w:val="16"/>
          <w:szCs w:val="16"/>
        </w:rPr>
      </w:pPr>
    </w:p>
    <w:tbl>
      <w:tblPr>
        <w:tblW w:w="9459" w:type="dxa"/>
        <w:tblInd w:w="108" w:type="dxa"/>
        <w:tblLayout w:type="fixed"/>
        <w:tblLook w:val="04A0" w:firstRow="1" w:lastRow="0" w:firstColumn="1" w:lastColumn="0" w:noHBand="0" w:noVBand="1"/>
      </w:tblPr>
      <w:tblGrid>
        <w:gridCol w:w="5490"/>
        <w:gridCol w:w="1984"/>
        <w:gridCol w:w="1985"/>
      </w:tblGrid>
      <w:tr w:rsidR="00AC52BE" w:rsidRPr="00821BEB" w14:paraId="33F3DB2B" w14:textId="77777777" w:rsidTr="00893D4A">
        <w:tc>
          <w:tcPr>
            <w:tcW w:w="5490" w:type="dxa"/>
            <w:shd w:val="clear" w:color="auto" w:fill="auto"/>
            <w:vAlign w:val="bottom"/>
          </w:tcPr>
          <w:p w14:paraId="5E8836D5" w14:textId="77777777" w:rsidR="00AC52BE" w:rsidRPr="00821BEB" w:rsidRDefault="00AC52BE" w:rsidP="00821BEB">
            <w:pPr>
              <w:ind w:left="-101"/>
              <w:jc w:val="both"/>
              <w:rPr>
                <w:rFonts w:ascii="Arial" w:hAnsi="Arial" w:cs="Arial"/>
                <w:color w:val="auto"/>
                <w:sz w:val="18"/>
                <w:szCs w:val="18"/>
              </w:rPr>
            </w:pPr>
          </w:p>
        </w:tc>
        <w:tc>
          <w:tcPr>
            <w:tcW w:w="3969" w:type="dxa"/>
            <w:gridSpan w:val="2"/>
            <w:tcBorders>
              <w:top w:val="single" w:sz="4" w:space="0" w:color="auto"/>
              <w:bottom w:val="single" w:sz="4" w:space="0" w:color="auto"/>
            </w:tcBorders>
            <w:shd w:val="clear" w:color="auto" w:fill="auto"/>
            <w:vAlign w:val="bottom"/>
          </w:tcPr>
          <w:p w14:paraId="2AAC6D8F" w14:textId="77777777" w:rsidR="00AC52BE" w:rsidRPr="00821BEB" w:rsidRDefault="00AC52BE" w:rsidP="00821BEB">
            <w:pPr>
              <w:ind w:right="-72"/>
              <w:jc w:val="center"/>
              <w:rPr>
                <w:rFonts w:ascii="Arial" w:hAnsi="Arial" w:cs="Arial"/>
                <w:b/>
                <w:bCs/>
                <w:color w:val="auto"/>
                <w:sz w:val="18"/>
                <w:szCs w:val="22"/>
                <w:lang w:val="en-GB"/>
              </w:rPr>
            </w:pPr>
            <w:r w:rsidRPr="00821BEB">
              <w:rPr>
                <w:rFonts w:ascii="Arial" w:hAnsi="Arial" w:cs="Arial"/>
                <w:b/>
                <w:bCs/>
                <w:color w:val="auto"/>
                <w:sz w:val="18"/>
                <w:szCs w:val="22"/>
                <w:lang w:val="en-GB"/>
              </w:rPr>
              <w:t>Computer Software</w:t>
            </w:r>
          </w:p>
        </w:tc>
      </w:tr>
      <w:tr w:rsidR="00AC52BE" w:rsidRPr="00821BEB" w14:paraId="1725D064" w14:textId="77777777" w:rsidTr="00893D4A">
        <w:tc>
          <w:tcPr>
            <w:tcW w:w="5490" w:type="dxa"/>
            <w:shd w:val="clear" w:color="auto" w:fill="auto"/>
            <w:vAlign w:val="bottom"/>
          </w:tcPr>
          <w:p w14:paraId="2D2BE0C1" w14:textId="77777777" w:rsidR="00AC52BE" w:rsidRPr="00821BEB" w:rsidRDefault="00AC52BE" w:rsidP="00821BEB">
            <w:pPr>
              <w:ind w:left="-101"/>
              <w:jc w:val="both"/>
              <w:rPr>
                <w:rFonts w:ascii="Arial" w:hAnsi="Arial" w:cs="Arial"/>
                <w:color w:val="auto"/>
                <w:sz w:val="18"/>
                <w:szCs w:val="18"/>
              </w:rPr>
            </w:pPr>
          </w:p>
        </w:tc>
        <w:tc>
          <w:tcPr>
            <w:tcW w:w="1984" w:type="dxa"/>
            <w:tcBorders>
              <w:top w:val="single" w:sz="4" w:space="0" w:color="auto"/>
            </w:tcBorders>
            <w:shd w:val="clear" w:color="auto" w:fill="auto"/>
            <w:vAlign w:val="bottom"/>
          </w:tcPr>
          <w:p w14:paraId="075A27A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Consolidated</w:t>
            </w:r>
          </w:p>
          <w:p w14:paraId="28B0F05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financial statements</w:t>
            </w:r>
          </w:p>
        </w:tc>
        <w:tc>
          <w:tcPr>
            <w:tcW w:w="1985" w:type="dxa"/>
            <w:tcBorders>
              <w:top w:val="single" w:sz="4" w:space="0" w:color="auto"/>
            </w:tcBorders>
            <w:vAlign w:val="bottom"/>
          </w:tcPr>
          <w:p w14:paraId="270100F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Separate </w:t>
            </w:r>
          </w:p>
          <w:p w14:paraId="6C8DCE0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7DECFCDE" w14:textId="77777777" w:rsidTr="00893D4A">
        <w:tc>
          <w:tcPr>
            <w:tcW w:w="5490" w:type="dxa"/>
            <w:shd w:val="clear" w:color="auto" w:fill="auto"/>
            <w:vAlign w:val="bottom"/>
          </w:tcPr>
          <w:p w14:paraId="20B84AE5" w14:textId="77777777" w:rsidR="00AC52BE" w:rsidRPr="00821BEB" w:rsidRDefault="00AC52BE" w:rsidP="00821BEB">
            <w:pPr>
              <w:ind w:left="-101"/>
              <w:jc w:val="both"/>
              <w:rPr>
                <w:rFonts w:ascii="Arial" w:hAnsi="Arial" w:cs="Arial"/>
                <w:color w:val="auto"/>
                <w:sz w:val="18"/>
                <w:szCs w:val="18"/>
              </w:rPr>
            </w:pPr>
          </w:p>
        </w:tc>
        <w:tc>
          <w:tcPr>
            <w:tcW w:w="1984" w:type="dxa"/>
            <w:tcBorders>
              <w:bottom w:val="single" w:sz="4" w:space="0" w:color="auto"/>
            </w:tcBorders>
            <w:shd w:val="clear" w:color="auto" w:fill="auto"/>
            <w:vAlign w:val="bottom"/>
          </w:tcPr>
          <w:p w14:paraId="591E005E" w14:textId="77777777" w:rsidR="00C35181"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6F00F36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985" w:type="dxa"/>
            <w:tcBorders>
              <w:bottom w:val="single" w:sz="4" w:space="0" w:color="auto"/>
            </w:tcBorders>
            <w:vAlign w:val="bottom"/>
          </w:tcPr>
          <w:p w14:paraId="1287C8A3" w14:textId="77777777" w:rsidR="00C35181"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7E28CA7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357EB4" w14:paraId="34430CEB" w14:textId="77777777" w:rsidTr="00893D4A">
        <w:tc>
          <w:tcPr>
            <w:tcW w:w="5490" w:type="dxa"/>
            <w:shd w:val="clear" w:color="auto" w:fill="auto"/>
            <w:vAlign w:val="bottom"/>
          </w:tcPr>
          <w:p w14:paraId="07ADBA60" w14:textId="77777777" w:rsidR="00AC52BE" w:rsidRPr="00357EB4" w:rsidRDefault="00AC52BE" w:rsidP="00821BEB">
            <w:pPr>
              <w:ind w:left="-101"/>
              <w:jc w:val="both"/>
              <w:rPr>
                <w:rFonts w:ascii="Arial" w:hAnsi="Arial" w:cs="Arial"/>
                <w:color w:val="auto"/>
                <w:sz w:val="16"/>
                <w:szCs w:val="16"/>
                <w:u w:val="single"/>
              </w:rPr>
            </w:pPr>
          </w:p>
        </w:tc>
        <w:tc>
          <w:tcPr>
            <w:tcW w:w="1984" w:type="dxa"/>
            <w:tcBorders>
              <w:top w:val="single" w:sz="4" w:space="0" w:color="auto"/>
            </w:tcBorders>
            <w:shd w:val="clear" w:color="auto" w:fill="auto"/>
            <w:vAlign w:val="bottom"/>
          </w:tcPr>
          <w:p w14:paraId="2ED3B3BE" w14:textId="77777777" w:rsidR="00AC52BE" w:rsidRPr="00357EB4" w:rsidRDefault="00AC52BE" w:rsidP="00821BEB">
            <w:pPr>
              <w:ind w:right="-72"/>
              <w:jc w:val="right"/>
              <w:rPr>
                <w:rFonts w:ascii="Arial" w:hAnsi="Arial" w:cs="Arial"/>
                <w:color w:val="auto"/>
                <w:sz w:val="16"/>
                <w:szCs w:val="16"/>
              </w:rPr>
            </w:pPr>
          </w:p>
        </w:tc>
        <w:tc>
          <w:tcPr>
            <w:tcW w:w="1985" w:type="dxa"/>
            <w:tcBorders>
              <w:top w:val="single" w:sz="4" w:space="0" w:color="auto"/>
            </w:tcBorders>
            <w:vAlign w:val="bottom"/>
          </w:tcPr>
          <w:p w14:paraId="0AA342B7" w14:textId="77777777" w:rsidR="00AC52BE" w:rsidRPr="00357EB4" w:rsidRDefault="00AC52BE" w:rsidP="00821BEB">
            <w:pPr>
              <w:ind w:right="-72"/>
              <w:jc w:val="right"/>
              <w:rPr>
                <w:rFonts w:ascii="Arial" w:hAnsi="Arial" w:cs="Arial"/>
                <w:color w:val="auto"/>
                <w:sz w:val="16"/>
                <w:szCs w:val="16"/>
              </w:rPr>
            </w:pPr>
          </w:p>
        </w:tc>
      </w:tr>
      <w:tr w:rsidR="00AC52BE" w:rsidRPr="00821BEB" w14:paraId="7A5BB082" w14:textId="77777777" w:rsidTr="00893D4A">
        <w:tc>
          <w:tcPr>
            <w:tcW w:w="5490" w:type="dxa"/>
            <w:shd w:val="clear" w:color="auto" w:fill="auto"/>
            <w:vAlign w:val="bottom"/>
          </w:tcPr>
          <w:p w14:paraId="0B53742F" w14:textId="77777777" w:rsidR="00AC52BE" w:rsidRPr="00821BEB" w:rsidRDefault="00AC52BE" w:rsidP="00821BEB">
            <w:pPr>
              <w:ind w:left="-101"/>
              <w:jc w:val="both"/>
              <w:rPr>
                <w:rFonts w:ascii="Arial" w:hAnsi="Arial" w:cs="Arial"/>
                <w:color w:val="auto"/>
                <w:sz w:val="18"/>
                <w:szCs w:val="18"/>
                <w:lang w:val="en-GB"/>
              </w:rPr>
            </w:pPr>
            <w:r w:rsidRPr="00821BEB">
              <w:rPr>
                <w:rFonts w:ascii="Arial" w:hAnsi="Arial" w:cs="Arial"/>
                <w:b/>
                <w:bCs/>
                <w:color w:val="auto"/>
                <w:sz w:val="18"/>
                <w:szCs w:val="18"/>
              </w:rPr>
              <w:t xml:space="preserve">At 1 January </w:t>
            </w:r>
            <w:r w:rsidRPr="00821BEB">
              <w:rPr>
                <w:rFonts w:ascii="Arial" w:hAnsi="Arial" w:cs="Arial"/>
                <w:b/>
                <w:bCs/>
                <w:color w:val="auto"/>
                <w:sz w:val="18"/>
                <w:szCs w:val="18"/>
                <w:lang w:val="en-GB"/>
              </w:rPr>
              <w:t>2018</w:t>
            </w:r>
          </w:p>
        </w:tc>
        <w:tc>
          <w:tcPr>
            <w:tcW w:w="1984" w:type="dxa"/>
            <w:shd w:val="clear" w:color="auto" w:fill="auto"/>
            <w:vAlign w:val="bottom"/>
          </w:tcPr>
          <w:p w14:paraId="1B9CD644" w14:textId="77777777" w:rsidR="00AC52BE" w:rsidRPr="00821BEB" w:rsidRDefault="00AC52BE" w:rsidP="00821BEB">
            <w:pPr>
              <w:ind w:right="-72"/>
              <w:jc w:val="right"/>
              <w:rPr>
                <w:rFonts w:ascii="Arial" w:hAnsi="Arial" w:cs="Arial"/>
                <w:b/>
                <w:bCs/>
                <w:color w:val="auto"/>
                <w:sz w:val="18"/>
                <w:szCs w:val="18"/>
              </w:rPr>
            </w:pPr>
          </w:p>
        </w:tc>
        <w:tc>
          <w:tcPr>
            <w:tcW w:w="1985" w:type="dxa"/>
          </w:tcPr>
          <w:p w14:paraId="6AD4A21A"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7DC058C6" w14:textId="77777777" w:rsidTr="00893D4A">
        <w:tc>
          <w:tcPr>
            <w:tcW w:w="5490" w:type="dxa"/>
            <w:shd w:val="clear" w:color="auto" w:fill="auto"/>
            <w:vAlign w:val="bottom"/>
          </w:tcPr>
          <w:p w14:paraId="2A8F6F2D"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984" w:type="dxa"/>
            <w:vAlign w:val="bottom"/>
          </w:tcPr>
          <w:p w14:paraId="5BA8E63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60,143</w:t>
            </w:r>
          </w:p>
        </w:tc>
        <w:tc>
          <w:tcPr>
            <w:tcW w:w="1985" w:type="dxa"/>
            <w:vAlign w:val="bottom"/>
          </w:tcPr>
          <w:p w14:paraId="7995AAA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21</w:t>
            </w:r>
            <w:r w:rsidRPr="00821BEB">
              <w:rPr>
                <w:rFonts w:ascii="Arial" w:hAnsi="Arial" w:cs="Arial"/>
                <w:color w:val="auto"/>
                <w:sz w:val="18"/>
                <w:szCs w:val="18"/>
              </w:rPr>
              <w:t>,</w:t>
            </w:r>
            <w:r w:rsidRPr="00821BEB">
              <w:rPr>
                <w:rFonts w:ascii="Arial" w:hAnsi="Arial" w:cs="Arial"/>
                <w:color w:val="auto"/>
                <w:sz w:val="18"/>
                <w:szCs w:val="18"/>
                <w:lang w:val="en-GB"/>
              </w:rPr>
              <w:t>512</w:t>
            </w:r>
          </w:p>
        </w:tc>
      </w:tr>
      <w:tr w:rsidR="00AC52BE" w:rsidRPr="00821BEB" w14:paraId="04922FD6" w14:textId="77777777" w:rsidTr="00893D4A">
        <w:tc>
          <w:tcPr>
            <w:tcW w:w="5490" w:type="dxa"/>
            <w:shd w:val="clear" w:color="auto" w:fill="auto"/>
            <w:vAlign w:val="bottom"/>
          </w:tcPr>
          <w:p w14:paraId="571AA63B"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cs/>
              </w:rPr>
              <w:t xml:space="preserve"> </w:t>
            </w:r>
          </w:p>
        </w:tc>
        <w:tc>
          <w:tcPr>
            <w:tcW w:w="1984" w:type="dxa"/>
            <w:tcBorders>
              <w:bottom w:val="single" w:sz="4" w:space="0" w:color="auto"/>
            </w:tcBorders>
            <w:vAlign w:val="bottom"/>
          </w:tcPr>
          <w:p w14:paraId="3467FA7A"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(13,582)</w:t>
            </w:r>
          </w:p>
        </w:tc>
        <w:tc>
          <w:tcPr>
            <w:tcW w:w="1985" w:type="dxa"/>
            <w:tcBorders>
              <w:bottom w:val="single" w:sz="4" w:space="0" w:color="auto"/>
            </w:tcBorders>
            <w:vAlign w:val="bottom"/>
          </w:tcPr>
          <w:p w14:paraId="1400FA62"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12</w:t>
            </w:r>
            <w:r w:rsidRPr="00821BEB">
              <w:rPr>
                <w:rFonts w:ascii="Arial" w:hAnsi="Arial" w:cs="Arial"/>
                <w:color w:val="auto"/>
                <w:sz w:val="18"/>
                <w:szCs w:val="18"/>
              </w:rPr>
              <w:t>,</w:t>
            </w:r>
            <w:r w:rsidRPr="00821BEB">
              <w:rPr>
                <w:rFonts w:ascii="Arial" w:hAnsi="Arial" w:cs="Arial"/>
                <w:color w:val="auto"/>
                <w:sz w:val="18"/>
                <w:szCs w:val="18"/>
                <w:lang w:val="en-GB"/>
              </w:rPr>
              <w:t>218</w:t>
            </w:r>
            <w:r w:rsidRPr="00821BEB">
              <w:rPr>
                <w:rFonts w:ascii="Arial" w:hAnsi="Arial" w:cs="Arial"/>
                <w:color w:val="auto"/>
                <w:sz w:val="18"/>
                <w:szCs w:val="18"/>
              </w:rPr>
              <w:t>)</w:t>
            </w:r>
          </w:p>
        </w:tc>
      </w:tr>
      <w:tr w:rsidR="00AC52BE" w:rsidRPr="00821BEB" w14:paraId="6B94AC11" w14:textId="77777777" w:rsidTr="00893D4A">
        <w:tc>
          <w:tcPr>
            <w:tcW w:w="5490" w:type="dxa"/>
            <w:shd w:val="clear" w:color="auto" w:fill="auto"/>
            <w:vAlign w:val="bottom"/>
          </w:tcPr>
          <w:p w14:paraId="7741DAFD" w14:textId="77777777" w:rsidR="00AC52BE" w:rsidRPr="00821BEB" w:rsidRDefault="00AC52BE" w:rsidP="00821BEB">
            <w:pPr>
              <w:ind w:left="-101"/>
              <w:jc w:val="both"/>
              <w:rPr>
                <w:rFonts w:ascii="Arial" w:hAnsi="Arial" w:cs="Arial"/>
                <w:color w:val="auto"/>
                <w:sz w:val="8"/>
                <w:szCs w:val="8"/>
                <w:u w:val="single"/>
              </w:rPr>
            </w:pPr>
          </w:p>
        </w:tc>
        <w:tc>
          <w:tcPr>
            <w:tcW w:w="1984" w:type="dxa"/>
            <w:tcBorders>
              <w:top w:val="single" w:sz="4" w:space="0" w:color="auto"/>
            </w:tcBorders>
            <w:shd w:val="clear" w:color="auto" w:fill="auto"/>
            <w:vAlign w:val="bottom"/>
          </w:tcPr>
          <w:p w14:paraId="347B093B" w14:textId="77777777" w:rsidR="00AC52BE" w:rsidRPr="00821BEB" w:rsidRDefault="00AC52BE" w:rsidP="00821BEB">
            <w:pPr>
              <w:ind w:right="-72"/>
              <w:jc w:val="right"/>
              <w:rPr>
                <w:rFonts w:ascii="Arial" w:hAnsi="Arial" w:cs="Arial"/>
                <w:color w:val="auto"/>
                <w:sz w:val="8"/>
                <w:szCs w:val="8"/>
              </w:rPr>
            </w:pPr>
          </w:p>
        </w:tc>
        <w:tc>
          <w:tcPr>
            <w:tcW w:w="1985" w:type="dxa"/>
            <w:tcBorders>
              <w:top w:val="single" w:sz="4" w:space="0" w:color="auto"/>
            </w:tcBorders>
            <w:vAlign w:val="bottom"/>
          </w:tcPr>
          <w:p w14:paraId="6F1DF6DF" w14:textId="77777777" w:rsidR="00AC52BE" w:rsidRPr="00821BEB" w:rsidRDefault="00AC52BE" w:rsidP="00821BEB">
            <w:pPr>
              <w:ind w:right="-72"/>
              <w:jc w:val="right"/>
              <w:rPr>
                <w:rFonts w:ascii="Arial" w:hAnsi="Arial" w:cs="Arial"/>
                <w:color w:val="auto"/>
                <w:sz w:val="8"/>
                <w:szCs w:val="8"/>
              </w:rPr>
            </w:pPr>
          </w:p>
        </w:tc>
      </w:tr>
      <w:tr w:rsidR="00AC52BE" w:rsidRPr="00821BEB" w14:paraId="1E997D5C" w14:textId="77777777" w:rsidTr="00893D4A">
        <w:tc>
          <w:tcPr>
            <w:tcW w:w="5490" w:type="dxa"/>
            <w:shd w:val="clear" w:color="auto" w:fill="auto"/>
            <w:vAlign w:val="bottom"/>
          </w:tcPr>
          <w:p w14:paraId="4199E71C"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rPr>
              <w:t>Net book amount</w:t>
            </w:r>
          </w:p>
        </w:tc>
        <w:tc>
          <w:tcPr>
            <w:tcW w:w="1984" w:type="dxa"/>
            <w:tcBorders>
              <w:bottom w:val="single" w:sz="4" w:space="0" w:color="auto"/>
            </w:tcBorders>
            <w:shd w:val="clear" w:color="auto" w:fill="auto"/>
            <w:vAlign w:val="bottom"/>
          </w:tcPr>
          <w:p w14:paraId="4843FC6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46,561</w:t>
            </w:r>
          </w:p>
        </w:tc>
        <w:tc>
          <w:tcPr>
            <w:tcW w:w="1985" w:type="dxa"/>
            <w:tcBorders>
              <w:bottom w:val="single" w:sz="4" w:space="0" w:color="auto"/>
            </w:tcBorders>
            <w:vAlign w:val="bottom"/>
          </w:tcPr>
          <w:p w14:paraId="7336F673"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9</w:t>
            </w:r>
            <w:r w:rsidRPr="00821BEB">
              <w:rPr>
                <w:rFonts w:ascii="Arial" w:hAnsi="Arial" w:cs="Arial"/>
                <w:color w:val="auto"/>
                <w:sz w:val="18"/>
                <w:szCs w:val="18"/>
              </w:rPr>
              <w:t>,</w:t>
            </w:r>
            <w:r w:rsidRPr="00821BEB">
              <w:rPr>
                <w:rFonts w:ascii="Arial" w:hAnsi="Arial" w:cs="Arial"/>
                <w:color w:val="auto"/>
                <w:sz w:val="18"/>
                <w:szCs w:val="18"/>
                <w:lang w:val="en-GB"/>
              </w:rPr>
              <w:t>294</w:t>
            </w:r>
          </w:p>
        </w:tc>
      </w:tr>
      <w:tr w:rsidR="00AC52BE" w:rsidRPr="00821BEB" w14:paraId="4CD9FE7A" w14:textId="77777777" w:rsidTr="00893D4A">
        <w:tc>
          <w:tcPr>
            <w:tcW w:w="5490" w:type="dxa"/>
            <w:shd w:val="clear" w:color="auto" w:fill="auto"/>
            <w:vAlign w:val="bottom"/>
          </w:tcPr>
          <w:p w14:paraId="016AF556" w14:textId="77777777" w:rsidR="00AC52BE" w:rsidRPr="00821BEB" w:rsidRDefault="00AC52BE" w:rsidP="00821BEB">
            <w:pPr>
              <w:ind w:left="-101"/>
              <w:jc w:val="both"/>
              <w:rPr>
                <w:rFonts w:ascii="Arial" w:hAnsi="Arial" w:cs="Arial"/>
                <w:b/>
                <w:bCs/>
                <w:color w:val="auto"/>
                <w:sz w:val="12"/>
                <w:szCs w:val="12"/>
              </w:rPr>
            </w:pPr>
          </w:p>
        </w:tc>
        <w:tc>
          <w:tcPr>
            <w:tcW w:w="1984" w:type="dxa"/>
            <w:tcBorders>
              <w:top w:val="single" w:sz="4" w:space="0" w:color="auto"/>
            </w:tcBorders>
            <w:shd w:val="clear" w:color="auto" w:fill="auto"/>
            <w:vAlign w:val="bottom"/>
          </w:tcPr>
          <w:p w14:paraId="7F529F95" w14:textId="77777777" w:rsidR="00AC52BE" w:rsidRPr="00821BEB" w:rsidRDefault="00AC52BE" w:rsidP="00821BEB">
            <w:pPr>
              <w:ind w:right="-72"/>
              <w:jc w:val="right"/>
              <w:rPr>
                <w:rFonts w:ascii="Arial" w:hAnsi="Arial" w:cs="Arial"/>
                <w:color w:val="auto"/>
                <w:sz w:val="12"/>
                <w:szCs w:val="12"/>
              </w:rPr>
            </w:pPr>
          </w:p>
        </w:tc>
        <w:tc>
          <w:tcPr>
            <w:tcW w:w="1985" w:type="dxa"/>
            <w:tcBorders>
              <w:top w:val="single" w:sz="4" w:space="0" w:color="auto"/>
            </w:tcBorders>
          </w:tcPr>
          <w:p w14:paraId="1FC111F1" w14:textId="77777777" w:rsidR="00AC52BE" w:rsidRPr="00821BEB" w:rsidRDefault="00AC52BE" w:rsidP="00821BEB">
            <w:pPr>
              <w:ind w:right="-72"/>
              <w:jc w:val="right"/>
              <w:rPr>
                <w:rFonts w:ascii="Arial" w:hAnsi="Arial" w:cs="Arial"/>
                <w:color w:val="auto"/>
                <w:sz w:val="12"/>
                <w:szCs w:val="12"/>
              </w:rPr>
            </w:pPr>
          </w:p>
        </w:tc>
      </w:tr>
      <w:tr w:rsidR="00AC52BE" w:rsidRPr="00821BEB" w14:paraId="27A68FA1" w14:textId="77777777" w:rsidTr="00893D4A">
        <w:tc>
          <w:tcPr>
            <w:tcW w:w="5490" w:type="dxa"/>
            <w:shd w:val="clear" w:color="auto" w:fill="auto"/>
            <w:vAlign w:val="bottom"/>
          </w:tcPr>
          <w:p w14:paraId="62046370"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pacing w:val="-6"/>
                <w:sz w:val="18"/>
                <w:szCs w:val="18"/>
              </w:rPr>
              <w:t xml:space="preserve">For the year </w:t>
            </w:r>
            <w:r w:rsidRPr="00821BEB">
              <w:rPr>
                <w:rFonts w:ascii="Arial" w:hAnsi="Arial" w:cs="Arial"/>
                <w:b/>
                <w:bCs/>
                <w:color w:val="auto"/>
                <w:sz w:val="18"/>
                <w:szCs w:val="18"/>
              </w:rPr>
              <w:t>ended 31 December 2018</w:t>
            </w:r>
          </w:p>
        </w:tc>
        <w:tc>
          <w:tcPr>
            <w:tcW w:w="1984" w:type="dxa"/>
            <w:shd w:val="clear" w:color="auto" w:fill="auto"/>
            <w:vAlign w:val="bottom"/>
          </w:tcPr>
          <w:p w14:paraId="5D67A6B6" w14:textId="77777777" w:rsidR="00AC52BE" w:rsidRPr="00821BEB" w:rsidRDefault="00AC52BE" w:rsidP="00821BEB">
            <w:pPr>
              <w:ind w:right="-72"/>
              <w:jc w:val="right"/>
              <w:rPr>
                <w:rFonts w:ascii="Arial" w:hAnsi="Arial" w:cs="Arial"/>
                <w:color w:val="auto"/>
                <w:sz w:val="18"/>
                <w:szCs w:val="18"/>
              </w:rPr>
            </w:pPr>
          </w:p>
        </w:tc>
        <w:tc>
          <w:tcPr>
            <w:tcW w:w="1985" w:type="dxa"/>
          </w:tcPr>
          <w:p w14:paraId="6C738AF3" w14:textId="77777777" w:rsidR="00AC52BE" w:rsidRPr="00821BEB" w:rsidRDefault="00AC52BE" w:rsidP="00821BEB">
            <w:pPr>
              <w:ind w:right="-72"/>
              <w:jc w:val="right"/>
              <w:rPr>
                <w:rFonts w:ascii="Arial" w:hAnsi="Arial" w:cs="Arial"/>
                <w:color w:val="auto"/>
                <w:sz w:val="18"/>
                <w:szCs w:val="18"/>
              </w:rPr>
            </w:pPr>
          </w:p>
        </w:tc>
      </w:tr>
      <w:tr w:rsidR="00AC52BE" w:rsidRPr="00821BEB" w14:paraId="706221D0" w14:textId="77777777" w:rsidTr="00893D4A">
        <w:tc>
          <w:tcPr>
            <w:tcW w:w="5490" w:type="dxa"/>
            <w:shd w:val="clear" w:color="auto" w:fill="auto"/>
            <w:vAlign w:val="bottom"/>
          </w:tcPr>
          <w:p w14:paraId="3BE0D700"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Opening net book amount</w:t>
            </w:r>
          </w:p>
        </w:tc>
        <w:tc>
          <w:tcPr>
            <w:tcW w:w="1984" w:type="dxa"/>
            <w:vAlign w:val="bottom"/>
          </w:tcPr>
          <w:p w14:paraId="3BA4E7BA"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46,561</w:t>
            </w:r>
          </w:p>
        </w:tc>
        <w:tc>
          <w:tcPr>
            <w:tcW w:w="1985" w:type="dxa"/>
            <w:vAlign w:val="bottom"/>
          </w:tcPr>
          <w:p w14:paraId="405AA46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9</w:t>
            </w:r>
            <w:r w:rsidRPr="00821BEB">
              <w:rPr>
                <w:rFonts w:ascii="Arial" w:hAnsi="Arial" w:cs="Arial"/>
                <w:color w:val="auto"/>
                <w:sz w:val="18"/>
                <w:szCs w:val="18"/>
              </w:rPr>
              <w:t>,</w:t>
            </w:r>
            <w:r w:rsidRPr="00821BEB">
              <w:rPr>
                <w:rFonts w:ascii="Arial" w:hAnsi="Arial" w:cs="Arial"/>
                <w:color w:val="auto"/>
                <w:sz w:val="18"/>
                <w:szCs w:val="18"/>
                <w:lang w:val="en-GB"/>
              </w:rPr>
              <w:t>294</w:t>
            </w:r>
          </w:p>
        </w:tc>
      </w:tr>
      <w:tr w:rsidR="00AC52BE" w:rsidRPr="00821BEB" w14:paraId="58AA8FF9" w14:textId="77777777" w:rsidTr="00893D4A">
        <w:tc>
          <w:tcPr>
            <w:tcW w:w="5490" w:type="dxa"/>
            <w:shd w:val="clear" w:color="auto" w:fill="auto"/>
            <w:vAlign w:val="bottom"/>
          </w:tcPr>
          <w:p w14:paraId="7FB82850"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Additions</w:t>
            </w:r>
          </w:p>
        </w:tc>
        <w:tc>
          <w:tcPr>
            <w:tcW w:w="1984" w:type="dxa"/>
            <w:vAlign w:val="bottom"/>
          </w:tcPr>
          <w:p w14:paraId="56EF79BA"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28,507</w:t>
            </w:r>
          </w:p>
        </w:tc>
        <w:tc>
          <w:tcPr>
            <w:tcW w:w="1985" w:type="dxa"/>
            <w:vAlign w:val="bottom"/>
          </w:tcPr>
          <w:p w14:paraId="3C1DA75E"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1</w:t>
            </w:r>
            <w:r w:rsidRPr="00821BEB">
              <w:rPr>
                <w:rFonts w:ascii="Arial" w:hAnsi="Arial" w:cs="Arial"/>
                <w:color w:val="auto"/>
                <w:sz w:val="18"/>
                <w:szCs w:val="18"/>
              </w:rPr>
              <w:t>,</w:t>
            </w:r>
            <w:r w:rsidRPr="00821BEB">
              <w:rPr>
                <w:rFonts w:ascii="Arial" w:hAnsi="Arial" w:cs="Arial"/>
                <w:color w:val="auto"/>
                <w:sz w:val="18"/>
                <w:szCs w:val="18"/>
                <w:lang w:val="en-GB"/>
              </w:rPr>
              <w:t>356</w:t>
            </w:r>
          </w:p>
        </w:tc>
      </w:tr>
      <w:tr w:rsidR="00AC52BE" w:rsidRPr="00821BEB" w14:paraId="6FBCF701" w14:textId="77777777" w:rsidTr="00893D4A">
        <w:tc>
          <w:tcPr>
            <w:tcW w:w="5490" w:type="dxa"/>
            <w:shd w:val="clear" w:color="auto" w:fill="auto"/>
            <w:vAlign w:val="bottom"/>
          </w:tcPr>
          <w:p w14:paraId="22622098"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Acquisition</w:t>
            </w:r>
            <w:r w:rsidR="00AD5D9F" w:rsidRPr="00821BEB">
              <w:rPr>
                <w:rFonts w:ascii="Arial" w:hAnsi="Arial" w:cs="Arial"/>
                <w:color w:val="auto"/>
                <w:sz w:val="18"/>
                <w:szCs w:val="18"/>
              </w:rPr>
              <w:t xml:space="preserve"> of subsidiary</w:t>
            </w:r>
          </w:p>
        </w:tc>
        <w:tc>
          <w:tcPr>
            <w:tcW w:w="1984" w:type="dxa"/>
            <w:vAlign w:val="bottom"/>
          </w:tcPr>
          <w:p w14:paraId="2989389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7,089</w:t>
            </w:r>
          </w:p>
        </w:tc>
        <w:tc>
          <w:tcPr>
            <w:tcW w:w="1985" w:type="dxa"/>
            <w:vAlign w:val="bottom"/>
          </w:tcPr>
          <w:p w14:paraId="104CDCBD"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19FF2B26" w14:textId="77777777" w:rsidTr="00893D4A">
        <w:tc>
          <w:tcPr>
            <w:tcW w:w="5490" w:type="dxa"/>
            <w:shd w:val="clear" w:color="auto" w:fill="auto"/>
            <w:vAlign w:val="bottom"/>
          </w:tcPr>
          <w:p w14:paraId="3F5CD1FB"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Disposals, net</w:t>
            </w:r>
          </w:p>
        </w:tc>
        <w:tc>
          <w:tcPr>
            <w:tcW w:w="1984" w:type="dxa"/>
            <w:vAlign w:val="bottom"/>
          </w:tcPr>
          <w:p w14:paraId="66F06452"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(32)</w:t>
            </w:r>
          </w:p>
        </w:tc>
        <w:tc>
          <w:tcPr>
            <w:tcW w:w="1985" w:type="dxa"/>
            <w:vAlign w:val="bottom"/>
          </w:tcPr>
          <w:p w14:paraId="2F458B56"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36058D52" w14:textId="77777777" w:rsidTr="00893D4A">
        <w:tc>
          <w:tcPr>
            <w:tcW w:w="5490" w:type="dxa"/>
            <w:shd w:val="clear" w:color="auto" w:fill="auto"/>
            <w:vAlign w:val="bottom"/>
          </w:tcPr>
          <w:p w14:paraId="6D272087" w14:textId="77777777" w:rsidR="00AC52BE" w:rsidRPr="00821BEB" w:rsidRDefault="00AC52BE" w:rsidP="00821BEB">
            <w:pPr>
              <w:ind w:left="-101"/>
              <w:jc w:val="both"/>
              <w:rPr>
                <w:rFonts w:ascii="Arial" w:hAnsi="Arial" w:cs="Arial"/>
                <w:color w:val="auto"/>
                <w:sz w:val="18"/>
                <w:szCs w:val="18"/>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charge</w:t>
            </w:r>
          </w:p>
        </w:tc>
        <w:tc>
          <w:tcPr>
            <w:tcW w:w="1984" w:type="dxa"/>
            <w:vAlign w:val="bottom"/>
          </w:tcPr>
          <w:p w14:paraId="1117BF13"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(13,278)</w:t>
            </w:r>
          </w:p>
        </w:tc>
        <w:tc>
          <w:tcPr>
            <w:tcW w:w="1985" w:type="dxa"/>
            <w:vAlign w:val="bottom"/>
          </w:tcPr>
          <w:p w14:paraId="570A0242"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(2,527)</w:t>
            </w:r>
          </w:p>
        </w:tc>
      </w:tr>
      <w:tr w:rsidR="00AC52BE" w:rsidRPr="00821BEB" w14:paraId="56F1AA3A" w14:textId="77777777" w:rsidTr="00893D4A">
        <w:tc>
          <w:tcPr>
            <w:tcW w:w="5490" w:type="dxa"/>
            <w:shd w:val="clear" w:color="auto" w:fill="auto"/>
            <w:vAlign w:val="bottom"/>
          </w:tcPr>
          <w:p w14:paraId="0E0B597C"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Exchange difference</w:t>
            </w:r>
          </w:p>
        </w:tc>
        <w:tc>
          <w:tcPr>
            <w:tcW w:w="1984" w:type="dxa"/>
            <w:tcBorders>
              <w:bottom w:val="single" w:sz="4" w:space="0" w:color="auto"/>
            </w:tcBorders>
            <w:vAlign w:val="bottom"/>
          </w:tcPr>
          <w:p w14:paraId="6474A397"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275</w:t>
            </w:r>
          </w:p>
        </w:tc>
        <w:tc>
          <w:tcPr>
            <w:tcW w:w="1985" w:type="dxa"/>
            <w:tcBorders>
              <w:bottom w:val="single" w:sz="4" w:space="0" w:color="auto"/>
            </w:tcBorders>
            <w:vAlign w:val="bottom"/>
          </w:tcPr>
          <w:p w14:paraId="69B4C4E0"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4B6216D8" w14:textId="77777777" w:rsidTr="00893D4A">
        <w:tc>
          <w:tcPr>
            <w:tcW w:w="5490" w:type="dxa"/>
            <w:shd w:val="clear" w:color="auto" w:fill="auto"/>
            <w:vAlign w:val="bottom"/>
          </w:tcPr>
          <w:p w14:paraId="101C5FA5" w14:textId="77777777" w:rsidR="00AC52BE" w:rsidRPr="00821BEB" w:rsidRDefault="00AC52BE" w:rsidP="00821BEB">
            <w:pPr>
              <w:ind w:left="-101"/>
              <w:jc w:val="both"/>
              <w:rPr>
                <w:rFonts w:ascii="Arial" w:hAnsi="Arial" w:cs="Arial"/>
                <w:color w:val="auto"/>
                <w:sz w:val="8"/>
                <w:szCs w:val="8"/>
              </w:rPr>
            </w:pPr>
          </w:p>
        </w:tc>
        <w:tc>
          <w:tcPr>
            <w:tcW w:w="1984" w:type="dxa"/>
            <w:tcBorders>
              <w:top w:val="single" w:sz="4" w:space="0" w:color="auto"/>
            </w:tcBorders>
            <w:shd w:val="clear" w:color="auto" w:fill="auto"/>
            <w:vAlign w:val="bottom"/>
          </w:tcPr>
          <w:p w14:paraId="2B8DF7FD" w14:textId="77777777" w:rsidR="00AC52BE" w:rsidRPr="00821BEB" w:rsidRDefault="00AC52BE" w:rsidP="00821BEB">
            <w:pPr>
              <w:ind w:right="-72"/>
              <w:jc w:val="right"/>
              <w:rPr>
                <w:rFonts w:ascii="Arial" w:hAnsi="Arial" w:cs="Arial"/>
                <w:color w:val="auto"/>
                <w:sz w:val="8"/>
                <w:szCs w:val="8"/>
              </w:rPr>
            </w:pPr>
          </w:p>
        </w:tc>
        <w:tc>
          <w:tcPr>
            <w:tcW w:w="1985" w:type="dxa"/>
            <w:tcBorders>
              <w:top w:val="single" w:sz="4" w:space="0" w:color="auto"/>
            </w:tcBorders>
            <w:vAlign w:val="bottom"/>
          </w:tcPr>
          <w:p w14:paraId="006F5D7C" w14:textId="77777777" w:rsidR="00AC52BE" w:rsidRPr="00821BEB" w:rsidRDefault="00AC52BE" w:rsidP="00821BEB">
            <w:pPr>
              <w:ind w:right="-72"/>
              <w:jc w:val="right"/>
              <w:rPr>
                <w:rFonts w:ascii="Arial" w:hAnsi="Arial" w:cs="Arial"/>
                <w:color w:val="auto"/>
                <w:sz w:val="8"/>
                <w:szCs w:val="8"/>
              </w:rPr>
            </w:pPr>
          </w:p>
        </w:tc>
      </w:tr>
      <w:tr w:rsidR="00AC52BE" w:rsidRPr="00821BEB" w14:paraId="62E28B91" w14:textId="77777777" w:rsidTr="00893D4A">
        <w:tc>
          <w:tcPr>
            <w:tcW w:w="5490" w:type="dxa"/>
            <w:shd w:val="clear" w:color="auto" w:fill="auto"/>
            <w:vAlign w:val="bottom"/>
          </w:tcPr>
          <w:p w14:paraId="0D132A2D"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Closing net book amount</w:t>
            </w:r>
          </w:p>
        </w:tc>
        <w:tc>
          <w:tcPr>
            <w:tcW w:w="1984" w:type="dxa"/>
            <w:tcBorders>
              <w:bottom w:val="single" w:sz="4" w:space="0" w:color="auto"/>
            </w:tcBorders>
            <w:vAlign w:val="bottom"/>
          </w:tcPr>
          <w:p w14:paraId="3345A6C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69,122</w:t>
            </w:r>
          </w:p>
        </w:tc>
        <w:tc>
          <w:tcPr>
            <w:tcW w:w="1985" w:type="dxa"/>
            <w:tcBorders>
              <w:bottom w:val="single" w:sz="4" w:space="0" w:color="auto"/>
            </w:tcBorders>
            <w:vAlign w:val="bottom"/>
          </w:tcPr>
          <w:p w14:paraId="121C4DD4"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8</w:t>
            </w:r>
            <w:r w:rsidRPr="00821BEB">
              <w:rPr>
                <w:rFonts w:ascii="Arial" w:hAnsi="Arial" w:cs="Arial"/>
                <w:color w:val="auto"/>
                <w:sz w:val="18"/>
                <w:szCs w:val="18"/>
              </w:rPr>
              <w:t>,</w:t>
            </w:r>
            <w:r w:rsidRPr="00821BEB">
              <w:rPr>
                <w:rFonts w:ascii="Arial" w:hAnsi="Arial" w:cs="Arial"/>
                <w:color w:val="auto"/>
                <w:sz w:val="18"/>
                <w:szCs w:val="18"/>
                <w:lang w:val="en-GB"/>
              </w:rPr>
              <w:t>123</w:t>
            </w:r>
          </w:p>
        </w:tc>
      </w:tr>
      <w:tr w:rsidR="00AC52BE" w:rsidRPr="00821BEB" w14:paraId="38416CFA" w14:textId="77777777" w:rsidTr="00893D4A">
        <w:tc>
          <w:tcPr>
            <w:tcW w:w="5490" w:type="dxa"/>
            <w:shd w:val="clear" w:color="auto" w:fill="auto"/>
            <w:vAlign w:val="bottom"/>
          </w:tcPr>
          <w:p w14:paraId="28111371" w14:textId="77777777" w:rsidR="00AC52BE" w:rsidRPr="00821BEB" w:rsidRDefault="00AC52BE" w:rsidP="00821BEB">
            <w:pPr>
              <w:ind w:left="-101"/>
              <w:jc w:val="both"/>
              <w:rPr>
                <w:rFonts w:ascii="Arial" w:hAnsi="Arial" w:cs="Arial"/>
                <w:b/>
                <w:bCs/>
                <w:color w:val="auto"/>
                <w:sz w:val="12"/>
                <w:szCs w:val="12"/>
              </w:rPr>
            </w:pPr>
          </w:p>
        </w:tc>
        <w:tc>
          <w:tcPr>
            <w:tcW w:w="1984" w:type="dxa"/>
            <w:tcBorders>
              <w:top w:val="single" w:sz="4" w:space="0" w:color="auto"/>
            </w:tcBorders>
            <w:shd w:val="clear" w:color="auto" w:fill="auto"/>
            <w:vAlign w:val="bottom"/>
          </w:tcPr>
          <w:p w14:paraId="3223A0C1" w14:textId="77777777" w:rsidR="00AC52BE" w:rsidRPr="00821BEB" w:rsidRDefault="00AC52BE" w:rsidP="00821BEB">
            <w:pPr>
              <w:ind w:right="-72"/>
              <w:jc w:val="right"/>
              <w:rPr>
                <w:rFonts w:ascii="Arial" w:hAnsi="Arial" w:cs="Arial"/>
                <w:color w:val="auto"/>
                <w:sz w:val="12"/>
                <w:szCs w:val="12"/>
              </w:rPr>
            </w:pPr>
          </w:p>
        </w:tc>
        <w:tc>
          <w:tcPr>
            <w:tcW w:w="1985" w:type="dxa"/>
            <w:tcBorders>
              <w:top w:val="single" w:sz="4" w:space="0" w:color="auto"/>
            </w:tcBorders>
          </w:tcPr>
          <w:p w14:paraId="1BDAE9A0" w14:textId="77777777" w:rsidR="00AC52BE" w:rsidRPr="00821BEB" w:rsidRDefault="00AC52BE" w:rsidP="00821BEB">
            <w:pPr>
              <w:ind w:right="-72"/>
              <w:jc w:val="right"/>
              <w:rPr>
                <w:rFonts w:ascii="Arial" w:hAnsi="Arial" w:cs="Arial"/>
                <w:color w:val="auto"/>
                <w:sz w:val="12"/>
                <w:szCs w:val="12"/>
              </w:rPr>
            </w:pPr>
          </w:p>
        </w:tc>
      </w:tr>
      <w:tr w:rsidR="00AC52BE" w:rsidRPr="00821BEB" w14:paraId="034CD651" w14:textId="77777777" w:rsidTr="00893D4A">
        <w:tc>
          <w:tcPr>
            <w:tcW w:w="5490" w:type="dxa"/>
            <w:shd w:val="clear" w:color="auto" w:fill="auto"/>
            <w:vAlign w:val="bottom"/>
          </w:tcPr>
          <w:p w14:paraId="40FE8218"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z w:val="18"/>
                <w:szCs w:val="18"/>
              </w:rPr>
              <w:t>At 31 December 2018</w:t>
            </w:r>
          </w:p>
        </w:tc>
        <w:tc>
          <w:tcPr>
            <w:tcW w:w="1984" w:type="dxa"/>
            <w:shd w:val="clear" w:color="auto" w:fill="auto"/>
            <w:vAlign w:val="bottom"/>
          </w:tcPr>
          <w:p w14:paraId="7ED1B34C" w14:textId="77777777" w:rsidR="00AC52BE" w:rsidRPr="00821BEB" w:rsidRDefault="00AC52BE" w:rsidP="00821BEB">
            <w:pPr>
              <w:ind w:right="-72"/>
              <w:jc w:val="right"/>
              <w:rPr>
                <w:rFonts w:ascii="Arial" w:hAnsi="Arial" w:cs="Arial"/>
                <w:color w:val="auto"/>
                <w:sz w:val="18"/>
                <w:szCs w:val="18"/>
              </w:rPr>
            </w:pPr>
          </w:p>
        </w:tc>
        <w:tc>
          <w:tcPr>
            <w:tcW w:w="1985" w:type="dxa"/>
          </w:tcPr>
          <w:p w14:paraId="4DD86FFB" w14:textId="77777777" w:rsidR="00AC52BE" w:rsidRPr="00821BEB" w:rsidRDefault="00AC52BE" w:rsidP="00821BEB">
            <w:pPr>
              <w:ind w:right="-72"/>
              <w:jc w:val="right"/>
              <w:rPr>
                <w:rFonts w:ascii="Arial" w:hAnsi="Arial" w:cs="Arial"/>
                <w:color w:val="auto"/>
                <w:sz w:val="18"/>
                <w:szCs w:val="18"/>
              </w:rPr>
            </w:pPr>
          </w:p>
        </w:tc>
      </w:tr>
      <w:tr w:rsidR="00AC52BE" w:rsidRPr="00821BEB" w14:paraId="4D8A1868" w14:textId="77777777" w:rsidTr="00893D4A">
        <w:tc>
          <w:tcPr>
            <w:tcW w:w="5490" w:type="dxa"/>
            <w:shd w:val="clear" w:color="auto" w:fill="auto"/>
            <w:vAlign w:val="bottom"/>
          </w:tcPr>
          <w:p w14:paraId="35C684A5"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984" w:type="dxa"/>
            <w:vAlign w:val="bottom"/>
          </w:tcPr>
          <w:p w14:paraId="1BDB6FA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96,151</w:t>
            </w:r>
          </w:p>
        </w:tc>
        <w:tc>
          <w:tcPr>
            <w:tcW w:w="1985" w:type="dxa"/>
            <w:vAlign w:val="bottom"/>
          </w:tcPr>
          <w:p w14:paraId="4C5755F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22</w:t>
            </w:r>
            <w:r w:rsidRPr="00821BEB">
              <w:rPr>
                <w:rFonts w:ascii="Arial" w:hAnsi="Arial" w:cs="Arial"/>
                <w:color w:val="auto"/>
                <w:sz w:val="18"/>
                <w:szCs w:val="18"/>
              </w:rPr>
              <w:t>,</w:t>
            </w:r>
            <w:r w:rsidRPr="00821BEB">
              <w:rPr>
                <w:rFonts w:ascii="Arial" w:hAnsi="Arial" w:cs="Arial"/>
                <w:color w:val="auto"/>
                <w:sz w:val="18"/>
                <w:szCs w:val="18"/>
                <w:lang w:val="en-GB"/>
              </w:rPr>
              <w:t>868</w:t>
            </w:r>
          </w:p>
        </w:tc>
      </w:tr>
      <w:tr w:rsidR="00AC52BE" w:rsidRPr="00821BEB" w14:paraId="30065565" w14:textId="77777777" w:rsidTr="00893D4A">
        <w:tc>
          <w:tcPr>
            <w:tcW w:w="5490" w:type="dxa"/>
            <w:shd w:val="clear" w:color="auto" w:fill="auto"/>
            <w:vAlign w:val="bottom"/>
          </w:tcPr>
          <w:p w14:paraId="45D73DA6"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amortisation</w:t>
            </w:r>
            <w:proofErr w:type="spellEnd"/>
          </w:p>
        </w:tc>
        <w:tc>
          <w:tcPr>
            <w:tcW w:w="1984" w:type="dxa"/>
            <w:tcBorders>
              <w:bottom w:val="single" w:sz="4" w:space="0" w:color="auto"/>
            </w:tcBorders>
            <w:vAlign w:val="bottom"/>
          </w:tcPr>
          <w:p w14:paraId="6D64EA6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(27,029)</w:t>
            </w:r>
          </w:p>
        </w:tc>
        <w:tc>
          <w:tcPr>
            <w:tcW w:w="1985" w:type="dxa"/>
            <w:tcBorders>
              <w:bottom w:val="single" w:sz="4" w:space="0" w:color="auto"/>
            </w:tcBorders>
            <w:vAlign w:val="bottom"/>
          </w:tcPr>
          <w:p w14:paraId="5381A791"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14</w:t>
            </w:r>
            <w:r w:rsidRPr="00821BEB">
              <w:rPr>
                <w:rFonts w:ascii="Arial" w:hAnsi="Arial" w:cs="Arial"/>
                <w:color w:val="auto"/>
                <w:sz w:val="18"/>
                <w:szCs w:val="18"/>
              </w:rPr>
              <w:t>,</w:t>
            </w:r>
            <w:r w:rsidRPr="00821BEB">
              <w:rPr>
                <w:rFonts w:ascii="Arial" w:hAnsi="Arial" w:cs="Arial"/>
                <w:color w:val="auto"/>
                <w:sz w:val="18"/>
                <w:szCs w:val="18"/>
                <w:lang w:val="en-GB"/>
              </w:rPr>
              <w:t>745</w:t>
            </w:r>
            <w:r w:rsidRPr="00821BEB">
              <w:rPr>
                <w:rFonts w:ascii="Arial" w:hAnsi="Arial" w:cs="Arial"/>
                <w:color w:val="auto"/>
                <w:sz w:val="18"/>
                <w:szCs w:val="18"/>
              </w:rPr>
              <w:t>)</w:t>
            </w:r>
          </w:p>
        </w:tc>
      </w:tr>
      <w:tr w:rsidR="00AC52BE" w:rsidRPr="00821BEB" w14:paraId="7AF4CD14" w14:textId="77777777" w:rsidTr="00893D4A">
        <w:tc>
          <w:tcPr>
            <w:tcW w:w="5490" w:type="dxa"/>
            <w:shd w:val="clear" w:color="auto" w:fill="auto"/>
            <w:vAlign w:val="bottom"/>
          </w:tcPr>
          <w:p w14:paraId="7E06D6DC" w14:textId="77777777" w:rsidR="00AC52BE" w:rsidRPr="00821BEB" w:rsidRDefault="00AC52BE" w:rsidP="00821BEB">
            <w:pPr>
              <w:ind w:left="-101"/>
              <w:jc w:val="both"/>
              <w:rPr>
                <w:rFonts w:ascii="Arial" w:hAnsi="Arial" w:cs="Arial"/>
                <w:color w:val="auto"/>
                <w:sz w:val="8"/>
                <w:szCs w:val="8"/>
              </w:rPr>
            </w:pPr>
          </w:p>
        </w:tc>
        <w:tc>
          <w:tcPr>
            <w:tcW w:w="1984" w:type="dxa"/>
            <w:tcBorders>
              <w:top w:val="single" w:sz="4" w:space="0" w:color="auto"/>
            </w:tcBorders>
            <w:shd w:val="clear" w:color="auto" w:fill="auto"/>
            <w:vAlign w:val="bottom"/>
          </w:tcPr>
          <w:p w14:paraId="676DA796" w14:textId="77777777" w:rsidR="00AC52BE" w:rsidRPr="00821BEB" w:rsidRDefault="00AC52BE" w:rsidP="00821BEB">
            <w:pPr>
              <w:ind w:right="-72"/>
              <w:jc w:val="right"/>
              <w:rPr>
                <w:rFonts w:ascii="Arial" w:hAnsi="Arial" w:cs="Arial"/>
                <w:color w:val="auto"/>
                <w:sz w:val="8"/>
                <w:szCs w:val="8"/>
              </w:rPr>
            </w:pPr>
          </w:p>
        </w:tc>
        <w:tc>
          <w:tcPr>
            <w:tcW w:w="1985" w:type="dxa"/>
            <w:tcBorders>
              <w:top w:val="single" w:sz="4" w:space="0" w:color="auto"/>
            </w:tcBorders>
            <w:vAlign w:val="bottom"/>
          </w:tcPr>
          <w:p w14:paraId="74C31475" w14:textId="77777777" w:rsidR="00AC52BE" w:rsidRPr="00821BEB" w:rsidRDefault="00AC52BE" w:rsidP="00821BEB">
            <w:pPr>
              <w:ind w:right="-72"/>
              <w:jc w:val="right"/>
              <w:rPr>
                <w:rFonts w:ascii="Arial" w:hAnsi="Arial" w:cs="Arial"/>
                <w:color w:val="auto"/>
                <w:sz w:val="8"/>
                <w:szCs w:val="8"/>
              </w:rPr>
            </w:pPr>
          </w:p>
        </w:tc>
      </w:tr>
      <w:tr w:rsidR="00AC52BE" w:rsidRPr="00821BEB" w14:paraId="7916E033" w14:textId="77777777" w:rsidTr="00893D4A">
        <w:tc>
          <w:tcPr>
            <w:tcW w:w="5490" w:type="dxa"/>
            <w:shd w:val="clear" w:color="auto" w:fill="auto"/>
            <w:vAlign w:val="bottom"/>
          </w:tcPr>
          <w:p w14:paraId="1C6C6CC8"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Net book amount</w:t>
            </w:r>
          </w:p>
        </w:tc>
        <w:tc>
          <w:tcPr>
            <w:tcW w:w="1984" w:type="dxa"/>
            <w:tcBorders>
              <w:bottom w:val="single" w:sz="4" w:space="0" w:color="auto"/>
            </w:tcBorders>
            <w:vAlign w:val="bottom"/>
          </w:tcPr>
          <w:p w14:paraId="0695F985"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69,122</w:t>
            </w:r>
          </w:p>
        </w:tc>
        <w:tc>
          <w:tcPr>
            <w:tcW w:w="1985" w:type="dxa"/>
            <w:tcBorders>
              <w:bottom w:val="single" w:sz="4" w:space="0" w:color="auto"/>
            </w:tcBorders>
            <w:vAlign w:val="bottom"/>
          </w:tcPr>
          <w:p w14:paraId="42921405"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8</w:t>
            </w:r>
            <w:r w:rsidRPr="00821BEB">
              <w:rPr>
                <w:rFonts w:ascii="Arial" w:hAnsi="Arial" w:cs="Arial"/>
                <w:color w:val="auto"/>
                <w:sz w:val="18"/>
                <w:szCs w:val="18"/>
              </w:rPr>
              <w:t>,</w:t>
            </w:r>
            <w:r w:rsidRPr="00821BEB">
              <w:rPr>
                <w:rFonts w:ascii="Arial" w:hAnsi="Arial" w:cs="Arial"/>
                <w:color w:val="auto"/>
                <w:sz w:val="18"/>
                <w:szCs w:val="18"/>
                <w:lang w:val="en-GB"/>
              </w:rPr>
              <w:t>123</w:t>
            </w:r>
          </w:p>
        </w:tc>
      </w:tr>
      <w:tr w:rsidR="00AC52BE" w:rsidRPr="00821BEB" w14:paraId="598D5745" w14:textId="77777777" w:rsidTr="00893D4A">
        <w:tc>
          <w:tcPr>
            <w:tcW w:w="5490" w:type="dxa"/>
            <w:shd w:val="clear" w:color="auto" w:fill="auto"/>
            <w:vAlign w:val="bottom"/>
          </w:tcPr>
          <w:p w14:paraId="7DA4034D" w14:textId="77777777" w:rsidR="00AC52BE" w:rsidRPr="00821BEB" w:rsidRDefault="00AC52BE" w:rsidP="00821BEB">
            <w:pPr>
              <w:ind w:left="-101"/>
              <w:jc w:val="both"/>
              <w:rPr>
                <w:rFonts w:ascii="Arial" w:hAnsi="Arial" w:cs="Arial"/>
                <w:b/>
                <w:bCs/>
                <w:color w:val="auto"/>
                <w:sz w:val="12"/>
                <w:szCs w:val="12"/>
              </w:rPr>
            </w:pPr>
          </w:p>
        </w:tc>
        <w:tc>
          <w:tcPr>
            <w:tcW w:w="1984" w:type="dxa"/>
            <w:tcBorders>
              <w:top w:val="single" w:sz="4" w:space="0" w:color="auto"/>
            </w:tcBorders>
            <w:shd w:val="clear" w:color="auto" w:fill="auto"/>
            <w:vAlign w:val="bottom"/>
          </w:tcPr>
          <w:p w14:paraId="181FAE11" w14:textId="77777777" w:rsidR="00AC52BE" w:rsidRPr="00821BEB" w:rsidRDefault="00AC52BE" w:rsidP="00821BEB">
            <w:pPr>
              <w:ind w:right="-72"/>
              <w:jc w:val="right"/>
              <w:rPr>
                <w:rFonts w:ascii="Arial" w:hAnsi="Arial" w:cs="Arial"/>
                <w:color w:val="auto"/>
                <w:sz w:val="12"/>
                <w:szCs w:val="12"/>
              </w:rPr>
            </w:pPr>
          </w:p>
        </w:tc>
        <w:tc>
          <w:tcPr>
            <w:tcW w:w="1985" w:type="dxa"/>
            <w:tcBorders>
              <w:top w:val="single" w:sz="4" w:space="0" w:color="auto"/>
            </w:tcBorders>
          </w:tcPr>
          <w:p w14:paraId="126576DA" w14:textId="77777777" w:rsidR="00AC52BE" w:rsidRPr="00821BEB" w:rsidRDefault="00AC52BE" w:rsidP="00821BEB">
            <w:pPr>
              <w:ind w:right="-72"/>
              <w:jc w:val="right"/>
              <w:rPr>
                <w:rFonts w:ascii="Arial" w:hAnsi="Arial" w:cs="Arial"/>
                <w:color w:val="auto"/>
                <w:sz w:val="12"/>
                <w:szCs w:val="12"/>
              </w:rPr>
            </w:pPr>
          </w:p>
        </w:tc>
      </w:tr>
      <w:tr w:rsidR="00AC52BE" w:rsidRPr="00821BEB" w14:paraId="4C96B330" w14:textId="77777777" w:rsidTr="00893D4A">
        <w:tc>
          <w:tcPr>
            <w:tcW w:w="5490" w:type="dxa"/>
            <w:shd w:val="clear" w:color="auto" w:fill="auto"/>
            <w:vAlign w:val="bottom"/>
          </w:tcPr>
          <w:p w14:paraId="1E59D63F" w14:textId="77777777" w:rsidR="00AC52BE" w:rsidRPr="00821BEB" w:rsidRDefault="00AC52BE" w:rsidP="00821BEB">
            <w:pPr>
              <w:ind w:left="-101" w:right="-90"/>
              <w:jc w:val="both"/>
              <w:rPr>
                <w:rFonts w:ascii="Arial" w:hAnsi="Arial" w:cs="Arial"/>
                <w:b/>
                <w:bCs/>
                <w:color w:val="auto"/>
                <w:spacing w:val="-4"/>
                <w:sz w:val="18"/>
                <w:szCs w:val="18"/>
              </w:rPr>
            </w:pPr>
            <w:r w:rsidRPr="00821BEB">
              <w:rPr>
                <w:rFonts w:ascii="Arial" w:hAnsi="Arial" w:cs="Arial"/>
                <w:b/>
                <w:bCs/>
                <w:color w:val="auto"/>
                <w:spacing w:val="-6"/>
                <w:sz w:val="18"/>
                <w:szCs w:val="18"/>
              </w:rPr>
              <w:t xml:space="preserve">For the year </w:t>
            </w:r>
            <w:r w:rsidRPr="00821BEB">
              <w:rPr>
                <w:rFonts w:ascii="Arial" w:hAnsi="Arial" w:cs="Arial"/>
                <w:b/>
                <w:bCs/>
                <w:color w:val="auto"/>
                <w:spacing w:val="-4"/>
                <w:sz w:val="18"/>
                <w:szCs w:val="18"/>
              </w:rPr>
              <w:t>ended 31 December 2019</w:t>
            </w:r>
          </w:p>
        </w:tc>
        <w:tc>
          <w:tcPr>
            <w:tcW w:w="1984" w:type="dxa"/>
            <w:shd w:val="clear" w:color="auto" w:fill="FAFAFA"/>
            <w:vAlign w:val="bottom"/>
          </w:tcPr>
          <w:p w14:paraId="777D031A" w14:textId="77777777" w:rsidR="00AC52BE" w:rsidRPr="00821BEB" w:rsidRDefault="00AC52BE" w:rsidP="00821BEB">
            <w:pPr>
              <w:ind w:right="-72"/>
              <w:jc w:val="right"/>
              <w:rPr>
                <w:rFonts w:ascii="Arial" w:hAnsi="Arial" w:cs="Arial"/>
                <w:color w:val="auto"/>
                <w:sz w:val="18"/>
                <w:szCs w:val="18"/>
              </w:rPr>
            </w:pPr>
          </w:p>
        </w:tc>
        <w:tc>
          <w:tcPr>
            <w:tcW w:w="1985" w:type="dxa"/>
            <w:shd w:val="clear" w:color="auto" w:fill="FAFAFA"/>
          </w:tcPr>
          <w:p w14:paraId="11ED02F2" w14:textId="77777777" w:rsidR="00AC52BE" w:rsidRPr="00821BEB" w:rsidRDefault="00AC52BE" w:rsidP="00821BEB">
            <w:pPr>
              <w:ind w:right="-72"/>
              <w:jc w:val="right"/>
              <w:rPr>
                <w:rFonts w:ascii="Arial" w:hAnsi="Arial" w:cs="Arial"/>
                <w:color w:val="auto"/>
                <w:sz w:val="18"/>
                <w:szCs w:val="18"/>
              </w:rPr>
            </w:pPr>
          </w:p>
        </w:tc>
      </w:tr>
      <w:tr w:rsidR="00AC52BE" w:rsidRPr="00821BEB" w14:paraId="264E8E32" w14:textId="77777777" w:rsidTr="00893D4A">
        <w:tc>
          <w:tcPr>
            <w:tcW w:w="5490" w:type="dxa"/>
            <w:shd w:val="clear" w:color="auto" w:fill="auto"/>
            <w:vAlign w:val="bottom"/>
          </w:tcPr>
          <w:p w14:paraId="4C6517E5"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Opening net book amount</w:t>
            </w:r>
          </w:p>
        </w:tc>
        <w:tc>
          <w:tcPr>
            <w:tcW w:w="1984" w:type="dxa"/>
            <w:shd w:val="clear" w:color="auto" w:fill="FAFAFA"/>
            <w:vAlign w:val="bottom"/>
          </w:tcPr>
          <w:p w14:paraId="5D5295C4"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69,122</w:t>
            </w:r>
          </w:p>
        </w:tc>
        <w:tc>
          <w:tcPr>
            <w:tcW w:w="1985" w:type="dxa"/>
            <w:shd w:val="clear" w:color="auto" w:fill="FAFAFA"/>
            <w:vAlign w:val="bottom"/>
          </w:tcPr>
          <w:p w14:paraId="4448576B"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8</w:t>
            </w:r>
            <w:r w:rsidRPr="00821BEB">
              <w:rPr>
                <w:rFonts w:ascii="Arial" w:hAnsi="Arial" w:cs="Arial"/>
                <w:color w:val="auto"/>
                <w:sz w:val="18"/>
                <w:szCs w:val="18"/>
              </w:rPr>
              <w:t>,</w:t>
            </w:r>
            <w:r w:rsidRPr="00821BEB">
              <w:rPr>
                <w:rFonts w:ascii="Arial" w:hAnsi="Arial" w:cs="Arial"/>
                <w:color w:val="auto"/>
                <w:sz w:val="18"/>
                <w:szCs w:val="18"/>
                <w:lang w:val="en-GB"/>
              </w:rPr>
              <w:t>123</w:t>
            </w:r>
          </w:p>
        </w:tc>
      </w:tr>
      <w:tr w:rsidR="00AC52BE" w:rsidRPr="00821BEB" w14:paraId="4EF63F76" w14:textId="77777777" w:rsidTr="00893D4A">
        <w:tc>
          <w:tcPr>
            <w:tcW w:w="5490" w:type="dxa"/>
            <w:shd w:val="clear" w:color="auto" w:fill="auto"/>
            <w:vAlign w:val="bottom"/>
          </w:tcPr>
          <w:p w14:paraId="2EB1E457"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Additions</w:t>
            </w:r>
          </w:p>
        </w:tc>
        <w:tc>
          <w:tcPr>
            <w:tcW w:w="1984" w:type="dxa"/>
            <w:shd w:val="clear" w:color="auto" w:fill="FAFAFA"/>
            <w:vAlign w:val="bottom"/>
          </w:tcPr>
          <w:p w14:paraId="79919EB7" w14:textId="77777777" w:rsidR="00AC52BE" w:rsidRPr="00821BEB" w:rsidRDefault="00AD5D9F"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70,27</w:t>
            </w:r>
            <w:r w:rsidR="00FE5040" w:rsidRPr="00821BEB">
              <w:rPr>
                <w:rFonts w:ascii="Arial" w:hAnsi="Arial" w:cs="Arial"/>
                <w:color w:val="auto"/>
                <w:sz w:val="18"/>
                <w:szCs w:val="18"/>
              </w:rPr>
              <w:t>2</w:t>
            </w:r>
          </w:p>
        </w:tc>
        <w:tc>
          <w:tcPr>
            <w:tcW w:w="1985" w:type="dxa"/>
            <w:shd w:val="clear" w:color="auto" w:fill="FAFAFA"/>
            <w:vAlign w:val="bottom"/>
          </w:tcPr>
          <w:p w14:paraId="6282CCC3"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5,876</w:t>
            </w:r>
          </w:p>
        </w:tc>
      </w:tr>
      <w:tr w:rsidR="00FE5040" w:rsidRPr="00821BEB" w14:paraId="6D94DF68" w14:textId="77777777" w:rsidTr="00893D4A">
        <w:tc>
          <w:tcPr>
            <w:tcW w:w="5490" w:type="dxa"/>
            <w:shd w:val="clear" w:color="auto" w:fill="auto"/>
            <w:vAlign w:val="bottom"/>
          </w:tcPr>
          <w:p w14:paraId="57ED7DEA" w14:textId="77777777" w:rsidR="00FE5040" w:rsidRPr="00821BEB" w:rsidRDefault="00FE5040" w:rsidP="00821BEB">
            <w:pPr>
              <w:ind w:left="-101"/>
              <w:jc w:val="both"/>
              <w:rPr>
                <w:rFonts w:ascii="Arial" w:hAnsi="Arial" w:cs="Arial"/>
                <w:color w:val="auto"/>
                <w:sz w:val="18"/>
                <w:szCs w:val="22"/>
              </w:rPr>
            </w:pPr>
            <w:r w:rsidRPr="00821BEB">
              <w:rPr>
                <w:rFonts w:ascii="Arial" w:hAnsi="Arial" w:cs="Arial"/>
                <w:color w:val="auto"/>
                <w:sz w:val="18"/>
                <w:szCs w:val="18"/>
              </w:rPr>
              <w:t>Transferred f</w:t>
            </w:r>
            <w:r w:rsidR="00AD5D9F" w:rsidRPr="00821BEB">
              <w:rPr>
                <w:rFonts w:ascii="Arial" w:hAnsi="Arial" w:cs="Arial"/>
                <w:color w:val="auto"/>
                <w:sz w:val="18"/>
                <w:szCs w:val="18"/>
              </w:rPr>
              <w:t>rom property plant and equipmen</w:t>
            </w:r>
            <w:r w:rsidR="00AD5D9F" w:rsidRPr="00821BEB">
              <w:rPr>
                <w:rFonts w:ascii="Arial" w:hAnsi="Arial" w:cs="Arial"/>
                <w:color w:val="auto"/>
                <w:sz w:val="18"/>
                <w:szCs w:val="22"/>
              </w:rPr>
              <w:t>t</w:t>
            </w:r>
            <w:r w:rsidR="008739B6" w:rsidRPr="00821BEB">
              <w:rPr>
                <w:rFonts w:ascii="Arial" w:hAnsi="Arial" w:cs="Arial"/>
                <w:color w:val="auto"/>
                <w:sz w:val="18"/>
                <w:szCs w:val="22"/>
              </w:rPr>
              <w:t xml:space="preserve"> (Note 19)</w:t>
            </w:r>
          </w:p>
        </w:tc>
        <w:tc>
          <w:tcPr>
            <w:tcW w:w="1984" w:type="dxa"/>
            <w:shd w:val="clear" w:color="auto" w:fill="FAFAFA"/>
            <w:vAlign w:val="bottom"/>
          </w:tcPr>
          <w:p w14:paraId="4D045100" w14:textId="77777777" w:rsidR="00FE5040" w:rsidRPr="00821BEB" w:rsidRDefault="00AD5D9F"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22,865</w:t>
            </w:r>
          </w:p>
        </w:tc>
        <w:tc>
          <w:tcPr>
            <w:tcW w:w="1985" w:type="dxa"/>
            <w:shd w:val="clear" w:color="auto" w:fill="FAFAFA"/>
            <w:vAlign w:val="bottom"/>
          </w:tcPr>
          <w:p w14:paraId="39A4426B" w14:textId="77777777" w:rsidR="00FE5040"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AC52BE" w:rsidRPr="00821BEB" w14:paraId="4894ED59" w14:textId="77777777" w:rsidTr="00893D4A">
        <w:tc>
          <w:tcPr>
            <w:tcW w:w="5490" w:type="dxa"/>
            <w:shd w:val="clear" w:color="auto" w:fill="auto"/>
            <w:vAlign w:val="bottom"/>
          </w:tcPr>
          <w:p w14:paraId="034B7F23" w14:textId="77777777" w:rsidR="00AC52BE" w:rsidRPr="00821BEB" w:rsidRDefault="00AD5D9F" w:rsidP="00821BEB">
            <w:pPr>
              <w:ind w:left="-101"/>
              <w:jc w:val="both"/>
              <w:rPr>
                <w:rFonts w:ascii="Arial" w:hAnsi="Arial" w:cs="Arial"/>
                <w:color w:val="auto"/>
                <w:sz w:val="18"/>
                <w:szCs w:val="18"/>
              </w:rPr>
            </w:pPr>
            <w:r w:rsidRPr="00821BEB">
              <w:rPr>
                <w:rFonts w:ascii="Arial" w:hAnsi="Arial" w:cs="Arial"/>
                <w:color w:val="auto"/>
                <w:sz w:val="18"/>
                <w:szCs w:val="18"/>
              </w:rPr>
              <w:t>Transferred from project development costs</w:t>
            </w:r>
          </w:p>
        </w:tc>
        <w:tc>
          <w:tcPr>
            <w:tcW w:w="1984" w:type="dxa"/>
            <w:shd w:val="clear" w:color="auto" w:fill="FAFAFA"/>
            <w:vAlign w:val="bottom"/>
          </w:tcPr>
          <w:p w14:paraId="025919FD" w14:textId="77777777" w:rsidR="00AC52BE" w:rsidRPr="00821BEB" w:rsidRDefault="00AD5D9F"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336</w:t>
            </w:r>
          </w:p>
        </w:tc>
        <w:tc>
          <w:tcPr>
            <w:tcW w:w="1985" w:type="dxa"/>
            <w:shd w:val="clear" w:color="auto" w:fill="FAFAFA"/>
            <w:vAlign w:val="bottom"/>
          </w:tcPr>
          <w:p w14:paraId="2F46C233"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253CDDB3" w14:textId="77777777" w:rsidTr="00893D4A">
        <w:tc>
          <w:tcPr>
            <w:tcW w:w="5490" w:type="dxa"/>
            <w:shd w:val="clear" w:color="auto" w:fill="auto"/>
            <w:vAlign w:val="bottom"/>
          </w:tcPr>
          <w:p w14:paraId="146244D4" w14:textId="77777777" w:rsidR="00AC52BE" w:rsidRPr="00821BEB" w:rsidRDefault="00AC52BE" w:rsidP="00821BEB">
            <w:pPr>
              <w:ind w:left="-101"/>
              <w:jc w:val="both"/>
              <w:rPr>
                <w:rFonts w:ascii="Arial" w:hAnsi="Arial" w:cs="Arial"/>
                <w:color w:val="auto"/>
                <w:sz w:val="18"/>
                <w:szCs w:val="18"/>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charge</w:t>
            </w:r>
          </w:p>
        </w:tc>
        <w:tc>
          <w:tcPr>
            <w:tcW w:w="1984" w:type="dxa"/>
            <w:shd w:val="clear" w:color="auto" w:fill="FAFAFA"/>
            <w:vAlign w:val="bottom"/>
          </w:tcPr>
          <w:p w14:paraId="18F73629" w14:textId="77777777" w:rsidR="00AC52BE" w:rsidRPr="00821BEB" w:rsidRDefault="00AD5D9F"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(24,828</w:t>
            </w:r>
            <w:r w:rsidR="00FE5040" w:rsidRPr="00821BEB">
              <w:rPr>
                <w:rFonts w:ascii="Arial" w:hAnsi="Arial" w:cs="Arial"/>
                <w:color w:val="auto"/>
                <w:sz w:val="18"/>
                <w:szCs w:val="18"/>
                <w:lang w:val="en-GB"/>
              </w:rPr>
              <w:t>)</w:t>
            </w:r>
          </w:p>
        </w:tc>
        <w:tc>
          <w:tcPr>
            <w:tcW w:w="1985" w:type="dxa"/>
            <w:shd w:val="clear" w:color="auto" w:fill="FAFAFA"/>
            <w:vAlign w:val="bottom"/>
          </w:tcPr>
          <w:p w14:paraId="5EE57EC3"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(3,657)</w:t>
            </w:r>
          </w:p>
        </w:tc>
      </w:tr>
      <w:tr w:rsidR="00AC52BE" w:rsidRPr="00821BEB" w14:paraId="7B07948C" w14:textId="77777777" w:rsidTr="00893D4A">
        <w:tc>
          <w:tcPr>
            <w:tcW w:w="5490" w:type="dxa"/>
            <w:shd w:val="clear" w:color="auto" w:fill="auto"/>
            <w:vAlign w:val="bottom"/>
          </w:tcPr>
          <w:p w14:paraId="2B11F438"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Exchange difference</w:t>
            </w:r>
          </w:p>
        </w:tc>
        <w:tc>
          <w:tcPr>
            <w:tcW w:w="1984" w:type="dxa"/>
            <w:tcBorders>
              <w:bottom w:val="single" w:sz="4" w:space="0" w:color="auto"/>
            </w:tcBorders>
            <w:shd w:val="clear" w:color="auto" w:fill="FAFAFA"/>
            <w:vAlign w:val="bottom"/>
          </w:tcPr>
          <w:p w14:paraId="6AD2DA2A"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(1,963)</w:t>
            </w:r>
          </w:p>
        </w:tc>
        <w:tc>
          <w:tcPr>
            <w:tcW w:w="1985" w:type="dxa"/>
            <w:tcBorders>
              <w:bottom w:val="single" w:sz="4" w:space="0" w:color="auto"/>
            </w:tcBorders>
            <w:shd w:val="clear" w:color="auto" w:fill="FAFAFA"/>
            <w:vAlign w:val="bottom"/>
          </w:tcPr>
          <w:p w14:paraId="36086496"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5A208954" w14:textId="77777777" w:rsidTr="00893D4A">
        <w:tc>
          <w:tcPr>
            <w:tcW w:w="5490" w:type="dxa"/>
            <w:shd w:val="clear" w:color="auto" w:fill="auto"/>
            <w:vAlign w:val="bottom"/>
          </w:tcPr>
          <w:p w14:paraId="6CDAB8B1" w14:textId="77777777" w:rsidR="00AC52BE" w:rsidRPr="00821BEB" w:rsidRDefault="00AC52BE" w:rsidP="00821BEB">
            <w:pPr>
              <w:ind w:left="-101"/>
              <w:jc w:val="both"/>
              <w:rPr>
                <w:rFonts w:ascii="Arial" w:hAnsi="Arial" w:cs="Arial"/>
                <w:color w:val="auto"/>
                <w:sz w:val="8"/>
                <w:szCs w:val="8"/>
              </w:rPr>
            </w:pPr>
          </w:p>
        </w:tc>
        <w:tc>
          <w:tcPr>
            <w:tcW w:w="1984" w:type="dxa"/>
            <w:tcBorders>
              <w:top w:val="single" w:sz="4" w:space="0" w:color="auto"/>
            </w:tcBorders>
            <w:shd w:val="clear" w:color="auto" w:fill="FAFAFA"/>
            <w:vAlign w:val="bottom"/>
          </w:tcPr>
          <w:p w14:paraId="1DEC45A1" w14:textId="77777777" w:rsidR="00AC52BE" w:rsidRPr="00821BEB" w:rsidRDefault="00AC52BE" w:rsidP="00821BEB">
            <w:pPr>
              <w:ind w:right="-72"/>
              <w:jc w:val="right"/>
              <w:rPr>
                <w:rFonts w:ascii="Arial" w:hAnsi="Arial" w:cs="Arial"/>
                <w:color w:val="auto"/>
                <w:sz w:val="8"/>
                <w:szCs w:val="8"/>
              </w:rPr>
            </w:pPr>
          </w:p>
        </w:tc>
        <w:tc>
          <w:tcPr>
            <w:tcW w:w="1985" w:type="dxa"/>
            <w:tcBorders>
              <w:top w:val="single" w:sz="4" w:space="0" w:color="auto"/>
            </w:tcBorders>
            <w:shd w:val="clear" w:color="auto" w:fill="FAFAFA"/>
            <w:vAlign w:val="bottom"/>
          </w:tcPr>
          <w:p w14:paraId="0C37F78D" w14:textId="77777777" w:rsidR="00AC52BE" w:rsidRPr="00821BEB" w:rsidRDefault="00AC52BE" w:rsidP="00821BEB">
            <w:pPr>
              <w:ind w:right="-72"/>
              <w:jc w:val="right"/>
              <w:rPr>
                <w:rFonts w:ascii="Arial" w:hAnsi="Arial" w:cs="Arial"/>
                <w:color w:val="auto"/>
                <w:sz w:val="8"/>
                <w:szCs w:val="8"/>
              </w:rPr>
            </w:pPr>
          </w:p>
        </w:tc>
      </w:tr>
      <w:tr w:rsidR="00AC52BE" w:rsidRPr="00821BEB" w14:paraId="33332279" w14:textId="77777777" w:rsidTr="00893D4A">
        <w:tc>
          <w:tcPr>
            <w:tcW w:w="5490" w:type="dxa"/>
            <w:shd w:val="clear" w:color="auto" w:fill="auto"/>
            <w:vAlign w:val="bottom"/>
          </w:tcPr>
          <w:p w14:paraId="2D4142B1"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Closing net book amount</w:t>
            </w:r>
          </w:p>
        </w:tc>
        <w:tc>
          <w:tcPr>
            <w:tcW w:w="1984" w:type="dxa"/>
            <w:tcBorders>
              <w:bottom w:val="single" w:sz="4" w:space="0" w:color="auto"/>
            </w:tcBorders>
            <w:shd w:val="clear" w:color="auto" w:fill="FAFAFA"/>
            <w:vAlign w:val="bottom"/>
          </w:tcPr>
          <w:p w14:paraId="3BA85EB6"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135,804</w:t>
            </w:r>
          </w:p>
        </w:tc>
        <w:tc>
          <w:tcPr>
            <w:tcW w:w="1985" w:type="dxa"/>
            <w:tcBorders>
              <w:bottom w:val="single" w:sz="4" w:space="0" w:color="auto"/>
            </w:tcBorders>
            <w:shd w:val="clear" w:color="auto" w:fill="FAFAFA"/>
            <w:vAlign w:val="bottom"/>
          </w:tcPr>
          <w:p w14:paraId="454640DC"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10,342</w:t>
            </w:r>
          </w:p>
        </w:tc>
      </w:tr>
      <w:tr w:rsidR="00AC52BE" w:rsidRPr="00821BEB" w14:paraId="2126DF2F" w14:textId="77777777" w:rsidTr="00893D4A">
        <w:tc>
          <w:tcPr>
            <w:tcW w:w="5490" w:type="dxa"/>
            <w:shd w:val="clear" w:color="auto" w:fill="auto"/>
            <w:vAlign w:val="bottom"/>
          </w:tcPr>
          <w:p w14:paraId="4BBE3AAC" w14:textId="77777777" w:rsidR="00AC52BE" w:rsidRPr="00821BEB" w:rsidRDefault="00AC52BE" w:rsidP="00821BEB">
            <w:pPr>
              <w:ind w:left="-101"/>
              <w:jc w:val="both"/>
              <w:rPr>
                <w:rFonts w:ascii="Arial" w:hAnsi="Arial" w:cs="Arial"/>
                <w:b/>
                <w:bCs/>
                <w:color w:val="auto"/>
                <w:sz w:val="12"/>
                <w:szCs w:val="12"/>
              </w:rPr>
            </w:pPr>
          </w:p>
        </w:tc>
        <w:tc>
          <w:tcPr>
            <w:tcW w:w="1984" w:type="dxa"/>
            <w:tcBorders>
              <w:top w:val="single" w:sz="4" w:space="0" w:color="auto"/>
            </w:tcBorders>
            <w:shd w:val="clear" w:color="auto" w:fill="FAFAFA"/>
            <w:vAlign w:val="bottom"/>
          </w:tcPr>
          <w:p w14:paraId="5BDDB399" w14:textId="77777777" w:rsidR="00AC52BE" w:rsidRPr="00821BEB" w:rsidRDefault="00AC52BE" w:rsidP="00821BEB">
            <w:pPr>
              <w:ind w:right="-72"/>
              <w:jc w:val="right"/>
              <w:rPr>
                <w:rFonts w:ascii="Arial" w:hAnsi="Arial" w:cs="Arial"/>
                <w:color w:val="auto"/>
                <w:sz w:val="12"/>
                <w:szCs w:val="12"/>
              </w:rPr>
            </w:pPr>
          </w:p>
        </w:tc>
        <w:tc>
          <w:tcPr>
            <w:tcW w:w="1985" w:type="dxa"/>
            <w:tcBorders>
              <w:top w:val="single" w:sz="4" w:space="0" w:color="auto"/>
            </w:tcBorders>
            <w:shd w:val="clear" w:color="auto" w:fill="FAFAFA"/>
          </w:tcPr>
          <w:p w14:paraId="633FC9A0" w14:textId="77777777" w:rsidR="00AC52BE" w:rsidRPr="00821BEB" w:rsidRDefault="00AC52BE" w:rsidP="00821BEB">
            <w:pPr>
              <w:ind w:right="-72"/>
              <w:jc w:val="right"/>
              <w:rPr>
                <w:rFonts w:ascii="Arial" w:hAnsi="Arial" w:cs="Arial"/>
                <w:color w:val="auto"/>
                <w:sz w:val="12"/>
                <w:szCs w:val="12"/>
              </w:rPr>
            </w:pPr>
          </w:p>
        </w:tc>
      </w:tr>
      <w:tr w:rsidR="00AC52BE" w:rsidRPr="00821BEB" w14:paraId="3ADCA50D" w14:textId="77777777" w:rsidTr="00893D4A">
        <w:tc>
          <w:tcPr>
            <w:tcW w:w="5490" w:type="dxa"/>
            <w:shd w:val="clear" w:color="auto" w:fill="auto"/>
            <w:vAlign w:val="bottom"/>
          </w:tcPr>
          <w:p w14:paraId="6B4CE2AA"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z w:val="18"/>
                <w:szCs w:val="18"/>
              </w:rPr>
              <w:t>At 31 December 2019</w:t>
            </w:r>
          </w:p>
        </w:tc>
        <w:tc>
          <w:tcPr>
            <w:tcW w:w="1984" w:type="dxa"/>
            <w:shd w:val="clear" w:color="auto" w:fill="FAFAFA"/>
            <w:vAlign w:val="bottom"/>
          </w:tcPr>
          <w:p w14:paraId="7FA096BB" w14:textId="77777777" w:rsidR="00AC52BE" w:rsidRPr="00821BEB" w:rsidRDefault="00AC52BE" w:rsidP="00821BEB">
            <w:pPr>
              <w:ind w:right="-72"/>
              <w:jc w:val="right"/>
              <w:rPr>
                <w:rFonts w:ascii="Arial" w:hAnsi="Arial" w:cs="Arial"/>
                <w:color w:val="auto"/>
                <w:sz w:val="18"/>
                <w:szCs w:val="18"/>
              </w:rPr>
            </w:pPr>
          </w:p>
        </w:tc>
        <w:tc>
          <w:tcPr>
            <w:tcW w:w="1985" w:type="dxa"/>
            <w:shd w:val="clear" w:color="auto" w:fill="FAFAFA"/>
          </w:tcPr>
          <w:p w14:paraId="4EC37141" w14:textId="77777777" w:rsidR="00AC52BE" w:rsidRPr="00821BEB" w:rsidRDefault="00AC52BE" w:rsidP="00821BEB">
            <w:pPr>
              <w:ind w:right="-72"/>
              <w:jc w:val="right"/>
              <w:rPr>
                <w:rFonts w:ascii="Arial" w:hAnsi="Arial" w:cs="Arial"/>
                <w:color w:val="auto"/>
                <w:sz w:val="18"/>
                <w:szCs w:val="18"/>
              </w:rPr>
            </w:pPr>
          </w:p>
        </w:tc>
      </w:tr>
      <w:tr w:rsidR="00AC52BE" w:rsidRPr="00821BEB" w14:paraId="5227F85A" w14:textId="77777777" w:rsidTr="00893D4A">
        <w:tc>
          <w:tcPr>
            <w:tcW w:w="5490" w:type="dxa"/>
            <w:shd w:val="clear" w:color="auto" w:fill="auto"/>
            <w:vAlign w:val="bottom"/>
          </w:tcPr>
          <w:p w14:paraId="3DB4C6C7"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984" w:type="dxa"/>
            <w:shd w:val="clear" w:color="auto" w:fill="FAFAFA"/>
            <w:vAlign w:val="bottom"/>
          </w:tcPr>
          <w:p w14:paraId="5B3A9F13" w14:textId="77777777" w:rsidR="00AC52BE" w:rsidRPr="00821BEB" w:rsidRDefault="00AD5D9F" w:rsidP="00821BEB">
            <w:pPr>
              <w:ind w:right="-72"/>
              <w:jc w:val="right"/>
              <w:rPr>
                <w:rFonts w:ascii="Arial" w:hAnsi="Arial" w:cs="Arial"/>
                <w:color w:val="auto"/>
                <w:sz w:val="18"/>
                <w:szCs w:val="18"/>
              </w:rPr>
            </w:pPr>
            <w:r w:rsidRPr="00821BEB">
              <w:rPr>
                <w:rFonts w:ascii="Arial" w:hAnsi="Arial" w:cs="Arial"/>
                <w:color w:val="auto"/>
                <w:sz w:val="18"/>
                <w:szCs w:val="18"/>
              </w:rPr>
              <w:t>187,661</w:t>
            </w:r>
          </w:p>
        </w:tc>
        <w:tc>
          <w:tcPr>
            <w:tcW w:w="1985" w:type="dxa"/>
            <w:shd w:val="clear" w:color="auto" w:fill="FAFAFA"/>
            <w:vAlign w:val="bottom"/>
          </w:tcPr>
          <w:p w14:paraId="72F5937C" w14:textId="77777777" w:rsidR="00AC52BE" w:rsidRPr="00821BEB" w:rsidRDefault="00FE5040" w:rsidP="00821BEB">
            <w:pPr>
              <w:ind w:right="-72"/>
              <w:jc w:val="right"/>
              <w:rPr>
                <w:rFonts w:ascii="Arial" w:hAnsi="Arial" w:cs="Arial"/>
                <w:color w:val="auto"/>
                <w:sz w:val="18"/>
                <w:szCs w:val="18"/>
              </w:rPr>
            </w:pPr>
            <w:r w:rsidRPr="00821BEB">
              <w:rPr>
                <w:rFonts w:ascii="Arial" w:hAnsi="Arial" w:cs="Arial"/>
                <w:color w:val="auto"/>
                <w:sz w:val="18"/>
                <w:szCs w:val="18"/>
              </w:rPr>
              <w:t>28,744</w:t>
            </w:r>
          </w:p>
        </w:tc>
      </w:tr>
      <w:tr w:rsidR="00AC52BE" w:rsidRPr="00821BEB" w14:paraId="1C178FF7" w14:textId="77777777" w:rsidTr="00893D4A">
        <w:tc>
          <w:tcPr>
            <w:tcW w:w="5490" w:type="dxa"/>
            <w:shd w:val="clear" w:color="auto" w:fill="auto"/>
            <w:vAlign w:val="bottom"/>
          </w:tcPr>
          <w:p w14:paraId="626F7BB8"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amortisation</w:t>
            </w:r>
            <w:proofErr w:type="spellEnd"/>
          </w:p>
        </w:tc>
        <w:tc>
          <w:tcPr>
            <w:tcW w:w="1984" w:type="dxa"/>
            <w:tcBorders>
              <w:bottom w:val="single" w:sz="4" w:space="0" w:color="auto"/>
            </w:tcBorders>
            <w:shd w:val="clear" w:color="auto" w:fill="FAFAFA"/>
            <w:vAlign w:val="bottom"/>
          </w:tcPr>
          <w:p w14:paraId="69EA38AE" w14:textId="77777777" w:rsidR="00AC52BE" w:rsidRPr="00821BEB" w:rsidRDefault="00AD5D9F"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(51,857</w:t>
            </w:r>
            <w:r w:rsidR="00FE5040" w:rsidRPr="00821BEB">
              <w:rPr>
                <w:rFonts w:ascii="Arial" w:hAnsi="Arial" w:cs="Arial"/>
                <w:color w:val="auto"/>
                <w:sz w:val="18"/>
                <w:szCs w:val="18"/>
              </w:rPr>
              <w:t>)</w:t>
            </w:r>
          </w:p>
        </w:tc>
        <w:tc>
          <w:tcPr>
            <w:tcW w:w="1985" w:type="dxa"/>
            <w:tcBorders>
              <w:bottom w:val="single" w:sz="4" w:space="0" w:color="auto"/>
            </w:tcBorders>
            <w:shd w:val="clear" w:color="auto" w:fill="FAFAFA"/>
            <w:vAlign w:val="bottom"/>
          </w:tcPr>
          <w:p w14:paraId="598D4832"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(18,402)</w:t>
            </w:r>
          </w:p>
        </w:tc>
      </w:tr>
      <w:tr w:rsidR="00AC52BE" w:rsidRPr="00821BEB" w14:paraId="2077681D" w14:textId="77777777" w:rsidTr="00893D4A">
        <w:tc>
          <w:tcPr>
            <w:tcW w:w="5490" w:type="dxa"/>
            <w:shd w:val="clear" w:color="auto" w:fill="auto"/>
            <w:vAlign w:val="bottom"/>
          </w:tcPr>
          <w:p w14:paraId="4EFABC7D" w14:textId="77777777" w:rsidR="00AC52BE" w:rsidRPr="00821BEB" w:rsidRDefault="00AC52BE" w:rsidP="00821BEB">
            <w:pPr>
              <w:ind w:left="-101"/>
              <w:jc w:val="both"/>
              <w:rPr>
                <w:rFonts w:ascii="Arial" w:hAnsi="Arial" w:cs="Arial"/>
                <w:color w:val="auto"/>
                <w:sz w:val="8"/>
                <w:szCs w:val="8"/>
                <w:u w:val="single"/>
              </w:rPr>
            </w:pPr>
          </w:p>
        </w:tc>
        <w:tc>
          <w:tcPr>
            <w:tcW w:w="1984" w:type="dxa"/>
            <w:tcBorders>
              <w:top w:val="single" w:sz="4" w:space="0" w:color="auto"/>
            </w:tcBorders>
            <w:shd w:val="clear" w:color="auto" w:fill="FAFAFA"/>
            <w:vAlign w:val="bottom"/>
          </w:tcPr>
          <w:p w14:paraId="041DE560" w14:textId="77777777" w:rsidR="00AC52BE" w:rsidRPr="00821BEB" w:rsidRDefault="00AC52BE" w:rsidP="00821BEB">
            <w:pPr>
              <w:ind w:right="-72"/>
              <w:jc w:val="right"/>
              <w:rPr>
                <w:rFonts w:ascii="Arial" w:hAnsi="Arial" w:cs="Arial"/>
                <w:color w:val="auto"/>
                <w:sz w:val="8"/>
                <w:szCs w:val="8"/>
              </w:rPr>
            </w:pPr>
          </w:p>
        </w:tc>
        <w:tc>
          <w:tcPr>
            <w:tcW w:w="1985" w:type="dxa"/>
            <w:tcBorders>
              <w:top w:val="single" w:sz="4" w:space="0" w:color="auto"/>
            </w:tcBorders>
            <w:shd w:val="clear" w:color="auto" w:fill="FAFAFA"/>
            <w:vAlign w:val="bottom"/>
          </w:tcPr>
          <w:p w14:paraId="09F53ED0" w14:textId="77777777" w:rsidR="00AC52BE" w:rsidRPr="00821BEB" w:rsidRDefault="00AC52BE" w:rsidP="00821BEB">
            <w:pPr>
              <w:ind w:right="-72"/>
              <w:jc w:val="right"/>
              <w:rPr>
                <w:rFonts w:ascii="Arial" w:hAnsi="Arial" w:cs="Arial"/>
                <w:color w:val="auto"/>
                <w:sz w:val="8"/>
                <w:szCs w:val="8"/>
              </w:rPr>
            </w:pPr>
          </w:p>
        </w:tc>
      </w:tr>
      <w:tr w:rsidR="00AC52BE" w:rsidRPr="00821BEB" w14:paraId="51774FFD" w14:textId="77777777" w:rsidTr="00893D4A">
        <w:tc>
          <w:tcPr>
            <w:tcW w:w="5490" w:type="dxa"/>
            <w:shd w:val="clear" w:color="auto" w:fill="auto"/>
            <w:vAlign w:val="bottom"/>
          </w:tcPr>
          <w:p w14:paraId="1FE1DD01"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rPr>
              <w:t>Net book amount</w:t>
            </w:r>
          </w:p>
        </w:tc>
        <w:tc>
          <w:tcPr>
            <w:tcW w:w="1984" w:type="dxa"/>
            <w:tcBorders>
              <w:bottom w:val="single" w:sz="4" w:space="0" w:color="auto"/>
            </w:tcBorders>
            <w:shd w:val="clear" w:color="auto" w:fill="FAFAFA"/>
            <w:vAlign w:val="bottom"/>
          </w:tcPr>
          <w:p w14:paraId="36E8393E"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135,804</w:t>
            </w:r>
          </w:p>
        </w:tc>
        <w:tc>
          <w:tcPr>
            <w:tcW w:w="1985" w:type="dxa"/>
            <w:tcBorders>
              <w:bottom w:val="single" w:sz="4" w:space="0" w:color="auto"/>
            </w:tcBorders>
            <w:shd w:val="clear" w:color="auto" w:fill="FAFAFA"/>
            <w:vAlign w:val="bottom"/>
          </w:tcPr>
          <w:p w14:paraId="05E8DD1D"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10,342</w:t>
            </w:r>
          </w:p>
        </w:tc>
      </w:tr>
    </w:tbl>
    <w:p w14:paraId="69448E6D" w14:textId="77777777" w:rsidR="00AC52BE" w:rsidRPr="00821BEB" w:rsidRDefault="00AC52BE" w:rsidP="00821BEB">
      <w:pPr>
        <w:rPr>
          <w:rFonts w:ascii="Arial" w:hAnsi="Arial" w:cs="Arial"/>
          <w:b/>
          <w:bCs/>
          <w:color w:val="auto"/>
          <w:sz w:val="18"/>
          <w:szCs w:val="18"/>
          <w:lang w:val="en-GB"/>
        </w:rPr>
      </w:pPr>
      <w:r w:rsidRPr="00821BEB">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006C3F14" w14:textId="77777777" w:rsidTr="00893D4A">
        <w:trPr>
          <w:trHeight w:val="386"/>
        </w:trPr>
        <w:tc>
          <w:tcPr>
            <w:tcW w:w="9450" w:type="dxa"/>
            <w:shd w:val="clear" w:color="auto" w:fill="FFA543"/>
            <w:vAlign w:val="center"/>
          </w:tcPr>
          <w:p w14:paraId="0618CC8F" w14:textId="77777777" w:rsidR="00AC52BE" w:rsidRPr="00821BEB" w:rsidRDefault="00BA550E"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21</w:t>
            </w:r>
            <w:r w:rsidR="00AC52BE" w:rsidRPr="00821BEB">
              <w:rPr>
                <w:rFonts w:ascii="Arial" w:eastAsia="Arial Unicode MS" w:hAnsi="Arial" w:cs="Arial"/>
                <w:b/>
                <w:bCs/>
                <w:color w:val="FAFAFA"/>
                <w:sz w:val="18"/>
                <w:szCs w:val="18"/>
              </w:rPr>
              <w:tab/>
            </w:r>
            <w:r w:rsidR="00AC52BE" w:rsidRPr="00821BEB">
              <w:rPr>
                <w:rStyle w:val="shorttext"/>
                <w:rFonts w:ascii="Arial" w:hAnsi="Arial" w:cs="Arial"/>
                <w:b/>
                <w:bCs/>
                <w:color w:val="FAFAFA"/>
                <w:sz w:val="18"/>
                <w:szCs w:val="18"/>
                <w:lang w:val="en"/>
              </w:rPr>
              <w:t>Leasehold rights, net</w:t>
            </w:r>
          </w:p>
        </w:tc>
      </w:tr>
    </w:tbl>
    <w:p w14:paraId="53BC8D6C" w14:textId="77777777" w:rsidR="00AC52BE" w:rsidRPr="00821BEB" w:rsidRDefault="00AC52BE" w:rsidP="00821BEB">
      <w:pPr>
        <w:tabs>
          <w:tab w:val="left" w:pos="540"/>
        </w:tabs>
        <w:ind w:left="540" w:hanging="540"/>
        <w:jc w:val="thaiDistribute"/>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5850"/>
        <w:gridCol w:w="1800"/>
        <w:gridCol w:w="1800"/>
      </w:tblGrid>
      <w:tr w:rsidR="00AC52BE" w:rsidRPr="00821BEB" w14:paraId="7A58CA0D" w14:textId="77777777" w:rsidTr="00893D4A">
        <w:tc>
          <w:tcPr>
            <w:tcW w:w="5850" w:type="dxa"/>
            <w:shd w:val="clear" w:color="auto" w:fill="auto"/>
            <w:vAlign w:val="bottom"/>
          </w:tcPr>
          <w:p w14:paraId="038A5A0E" w14:textId="77777777" w:rsidR="00AC52BE" w:rsidRPr="00821BEB" w:rsidRDefault="00AC52BE" w:rsidP="00821BEB">
            <w:pPr>
              <w:ind w:left="-101"/>
              <w:jc w:val="both"/>
              <w:rPr>
                <w:rFonts w:ascii="Arial" w:hAnsi="Arial" w:cs="Arial"/>
                <w:color w:val="auto"/>
                <w:sz w:val="18"/>
                <w:szCs w:val="18"/>
              </w:rPr>
            </w:pPr>
          </w:p>
        </w:tc>
        <w:tc>
          <w:tcPr>
            <w:tcW w:w="1800" w:type="dxa"/>
            <w:tcBorders>
              <w:top w:val="single" w:sz="4" w:space="0" w:color="auto"/>
            </w:tcBorders>
            <w:shd w:val="clear" w:color="auto" w:fill="auto"/>
            <w:vAlign w:val="bottom"/>
          </w:tcPr>
          <w:p w14:paraId="6DAD86A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 xml:space="preserve">Consolidated </w:t>
            </w:r>
            <w:r w:rsidRPr="00821BEB">
              <w:rPr>
                <w:rFonts w:ascii="Arial" w:hAnsi="Arial" w:cs="Arial"/>
                <w:b/>
                <w:bCs/>
                <w:color w:val="auto"/>
                <w:spacing w:val="-4"/>
                <w:sz w:val="18"/>
                <w:szCs w:val="18"/>
              </w:rPr>
              <w:t>financial statements</w:t>
            </w:r>
          </w:p>
        </w:tc>
        <w:tc>
          <w:tcPr>
            <w:tcW w:w="1800" w:type="dxa"/>
            <w:tcBorders>
              <w:top w:val="single" w:sz="4" w:space="0" w:color="auto"/>
            </w:tcBorders>
            <w:shd w:val="clear" w:color="auto" w:fill="auto"/>
            <w:vAlign w:val="bottom"/>
          </w:tcPr>
          <w:p w14:paraId="35139E05"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Separate </w:t>
            </w:r>
          </w:p>
          <w:p w14:paraId="4CA1E84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pacing w:val="-4"/>
                <w:sz w:val="18"/>
                <w:szCs w:val="18"/>
              </w:rPr>
              <w:t>financial statements</w:t>
            </w:r>
          </w:p>
        </w:tc>
      </w:tr>
      <w:tr w:rsidR="00AC52BE" w:rsidRPr="00821BEB" w14:paraId="68A5158C" w14:textId="77777777" w:rsidTr="00893D4A">
        <w:tc>
          <w:tcPr>
            <w:tcW w:w="5850" w:type="dxa"/>
            <w:shd w:val="clear" w:color="auto" w:fill="auto"/>
            <w:vAlign w:val="bottom"/>
          </w:tcPr>
          <w:p w14:paraId="3B4C41E5" w14:textId="77777777" w:rsidR="00AC52BE" w:rsidRPr="00821BEB" w:rsidRDefault="00AC52BE" w:rsidP="00821BEB">
            <w:pPr>
              <w:ind w:left="-101"/>
              <w:jc w:val="both"/>
              <w:rPr>
                <w:rFonts w:ascii="Arial" w:hAnsi="Arial" w:cs="Arial"/>
                <w:color w:val="auto"/>
                <w:sz w:val="18"/>
                <w:szCs w:val="18"/>
              </w:rPr>
            </w:pPr>
          </w:p>
        </w:tc>
        <w:tc>
          <w:tcPr>
            <w:tcW w:w="1800" w:type="dxa"/>
            <w:tcBorders>
              <w:bottom w:val="single" w:sz="4" w:space="0" w:color="auto"/>
            </w:tcBorders>
            <w:shd w:val="clear" w:color="auto" w:fill="auto"/>
            <w:vAlign w:val="bottom"/>
          </w:tcPr>
          <w:p w14:paraId="7788BAB1" w14:textId="77777777" w:rsidR="00C35181"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536F039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800" w:type="dxa"/>
            <w:tcBorders>
              <w:bottom w:val="single" w:sz="4" w:space="0" w:color="auto"/>
            </w:tcBorders>
            <w:shd w:val="clear" w:color="auto" w:fill="auto"/>
            <w:vAlign w:val="bottom"/>
          </w:tcPr>
          <w:p w14:paraId="64E9E29D" w14:textId="77777777" w:rsidR="00C35181"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7BA79FA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1953D9A6" w14:textId="77777777" w:rsidTr="00357EB4">
        <w:tc>
          <w:tcPr>
            <w:tcW w:w="5850" w:type="dxa"/>
            <w:shd w:val="clear" w:color="auto" w:fill="auto"/>
            <w:vAlign w:val="bottom"/>
          </w:tcPr>
          <w:p w14:paraId="20387F24" w14:textId="016528D2" w:rsidR="00AC52BE" w:rsidRPr="00821BEB" w:rsidRDefault="00AC52BE" w:rsidP="00821BEB">
            <w:pPr>
              <w:ind w:left="-101"/>
              <w:jc w:val="both"/>
              <w:rPr>
                <w:rFonts w:ascii="Arial" w:hAnsi="Arial" w:cs="Arial"/>
                <w:color w:val="auto"/>
                <w:sz w:val="18"/>
                <w:szCs w:val="18"/>
                <w:lang w:val="en-GB"/>
              </w:rPr>
            </w:pPr>
          </w:p>
        </w:tc>
        <w:tc>
          <w:tcPr>
            <w:tcW w:w="1800" w:type="dxa"/>
            <w:tcBorders>
              <w:top w:val="single" w:sz="4" w:space="0" w:color="auto"/>
            </w:tcBorders>
            <w:shd w:val="clear" w:color="auto" w:fill="auto"/>
            <w:vAlign w:val="bottom"/>
          </w:tcPr>
          <w:p w14:paraId="32725568" w14:textId="77777777" w:rsidR="00AC52BE" w:rsidRPr="00821BEB" w:rsidRDefault="00AC52BE" w:rsidP="00821BEB">
            <w:pPr>
              <w:ind w:right="-72"/>
              <w:jc w:val="right"/>
              <w:rPr>
                <w:rFonts w:ascii="Arial" w:hAnsi="Arial" w:cs="Arial"/>
                <w:b/>
                <w:bCs/>
                <w:color w:val="auto"/>
                <w:sz w:val="18"/>
                <w:szCs w:val="18"/>
              </w:rPr>
            </w:pPr>
          </w:p>
        </w:tc>
        <w:tc>
          <w:tcPr>
            <w:tcW w:w="1800" w:type="dxa"/>
            <w:tcBorders>
              <w:top w:val="single" w:sz="4" w:space="0" w:color="auto"/>
            </w:tcBorders>
            <w:shd w:val="clear" w:color="auto" w:fill="auto"/>
            <w:vAlign w:val="bottom"/>
          </w:tcPr>
          <w:p w14:paraId="67433BA3" w14:textId="77777777" w:rsidR="00AC52BE" w:rsidRPr="00821BEB" w:rsidRDefault="00AC52BE" w:rsidP="00821BEB">
            <w:pPr>
              <w:ind w:right="-72"/>
              <w:jc w:val="right"/>
              <w:rPr>
                <w:rFonts w:ascii="Arial" w:hAnsi="Arial" w:cs="Arial"/>
                <w:b/>
                <w:bCs/>
                <w:color w:val="auto"/>
                <w:sz w:val="18"/>
                <w:szCs w:val="18"/>
              </w:rPr>
            </w:pPr>
          </w:p>
        </w:tc>
      </w:tr>
      <w:tr w:rsidR="00357EB4" w:rsidRPr="00821BEB" w14:paraId="6CBDD978" w14:textId="77777777" w:rsidTr="00357EB4">
        <w:tc>
          <w:tcPr>
            <w:tcW w:w="5850" w:type="dxa"/>
            <w:shd w:val="clear" w:color="auto" w:fill="auto"/>
            <w:vAlign w:val="bottom"/>
          </w:tcPr>
          <w:p w14:paraId="100F4FEF" w14:textId="20DBBDE2" w:rsidR="00357EB4" w:rsidRPr="00821BEB" w:rsidRDefault="00357EB4" w:rsidP="00821BEB">
            <w:pPr>
              <w:ind w:left="-101"/>
              <w:jc w:val="both"/>
              <w:rPr>
                <w:rFonts w:ascii="Arial" w:hAnsi="Arial" w:cs="Arial"/>
                <w:b/>
                <w:bCs/>
                <w:color w:val="auto"/>
                <w:sz w:val="18"/>
                <w:szCs w:val="18"/>
              </w:rPr>
            </w:pPr>
            <w:r w:rsidRPr="00821BEB">
              <w:rPr>
                <w:rFonts w:ascii="Arial" w:hAnsi="Arial" w:cs="Arial"/>
                <w:b/>
                <w:bCs/>
                <w:color w:val="auto"/>
                <w:sz w:val="18"/>
                <w:szCs w:val="18"/>
              </w:rPr>
              <w:t xml:space="preserve">At 1 January </w:t>
            </w:r>
            <w:r w:rsidRPr="00821BEB">
              <w:rPr>
                <w:rFonts w:ascii="Arial" w:hAnsi="Arial" w:cs="Arial"/>
                <w:b/>
                <w:bCs/>
                <w:color w:val="auto"/>
                <w:sz w:val="18"/>
                <w:szCs w:val="18"/>
                <w:lang w:val="en-GB"/>
              </w:rPr>
              <w:t>2018</w:t>
            </w:r>
          </w:p>
        </w:tc>
        <w:tc>
          <w:tcPr>
            <w:tcW w:w="1800" w:type="dxa"/>
            <w:shd w:val="clear" w:color="auto" w:fill="auto"/>
            <w:vAlign w:val="bottom"/>
          </w:tcPr>
          <w:p w14:paraId="367A3893" w14:textId="77777777" w:rsidR="00357EB4" w:rsidRPr="00821BEB" w:rsidRDefault="00357EB4" w:rsidP="00821BEB">
            <w:pPr>
              <w:ind w:right="-72"/>
              <w:jc w:val="right"/>
              <w:rPr>
                <w:rFonts w:ascii="Arial" w:hAnsi="Arial" w:cs="Arial"/>
                <w:b/>
                <w:bCs/>
                <w:color w:val="auto"/>
                <w:sz w:val="18"/>
                <w:szCs w:val="18"/>
              </w:rPr>
            </w:pPr>
          </w:p>
        </w:tc>
        <w:tc>
          <w:tcPr>
            <w:tcW w:w="1800" w:type="dxa"/>
            <w:shd w:val="clear" w:color="auto" w:fill="auto"/>
            <w:vAlign w:val="bottom"/>
          </w:tcPr>
          <w:p w14:paraId="09D93473" w14:textId="77777777" w:rsidR="00357EB4" w:rsidRPr="00821BEB" w:rsidRDefault="00357EB4" w:rsidP="00821BEB">
            <w:pPr>
              <w:ind w:right="-72"/>
              <w:jc w:val="right"/>
              <w:rPr>
                <w:rFonts w:ascii="Arial" w:hAnsi="Arial" w:cs="Arial"/>
                <w:b/>
                <w:bCs/>
                <w:color w:val="auto"/>
                <w:sz w:val="18"/>
                <w:szCs w:val="18"/>
              </w:rPr>
            </w:pPr>
          </w:p>
        </w:tc>
      </w:tr>
      <w:tr w:rsidR="00AC52BE" w:rsidRPr="00821BEB" w14:paraId="611B2E66" w14:textId="77777777" w:rsidTr="00893D4A">
        <w:tc>
          <w:tcPr>
            <w:tcW w:w="5850" w:type="dxa"/>
            <w:shd w:val="clear" w:color="auto" w:fill="auto"/>
            <w:vAlign w:val="bottom"/>
          </w:tcPr>
          <w:p w14:paraId="40D16B54"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800" w:type="dxa"/>
            <w:shd w:val="clear" w:color="auto" w:fill="auto"/>
            <w:vAlign w:val="bottom"/>
          </w:tcPr>
          <w:p w14:paraId="3D0F4DEE" w14:textId="77777777" w:rsidR="00AC52BE" w:rsidRPr="00821BEB" w:rsidRDefault="00E52DB1" w:rsidP="00821BEB">
            <w:pPr>
              <w:ind w:right="-72"/>
              <w:jc w:val="right"/>
              <w:rPr>
                <w:rFonts w:ascii="Arial" w:hAnsi="Arial" w:cs="Arial"/>
                <w:color w:val="auto"/>
                <w:sz w:val="18"/>
                <w:szCs w:val="18"/>
              </w:rPr>
            </w:pPr>
            <w:r w:rsidRPr="00821BEB">
              <w:rPr>
                <w:rFonts w:ascii="Arial" w:hAnsi="Arial" w:cs="Arial"/>
                <w:color w:val="auto"/>
                <w:sz w:val="18"/>
                <w:szCs w:val="18"/>
              </w:rPr>
              <w:t>2,</w:t>
            </w:r>
            <w:r w:rsidRPr="00821BEB">
              <w:rPr>
                <w:rFonts w:ascii="Arial" w:hAnsi="Arial" w:cs="Arial"/>
                <w:color w:val="auto"/>
                <w:sz w:val="18"/>
                <w:szCs w:val="22"/>
                <w:lang w:val="en-GB"/>
              </w:rPr>
              <w:t>894</w:t>
            </w:r>
            <w:r w:rsidRPr="00821BEB">
              <w:rPr>
                <w:rFonts w:ascii="Arial" w:hAnsi="Arial" w:cs="Arial"/>
                <w:color w:val="auto"/>
                <w:sz w:val="18"/>
                <w:szCs w:val="18"/>
              </w:rPr>
              <w:t>,736</w:t>
            </w:r>
          </w:p>
        </w:tc>
        <w:tc>
          <w:tcPr>
            <w:tcW w:w="1800" w:type="dxa"/>
            <w:shd w:val="clear" w:color="auto" w:fill="auto"/>
            <w:vAlign w:val="bottom"/>
          </w:tcPr>
          <w:p w14:paraId="0F2D8A3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107,000</w:t>
            </w:r>
          </w:p>
        </w:tc>
      </w:tr>
      <w:tr w:rsidR="00AC52BE" w:rsidRPr="00821BEB" w14:paraId="2E887533" w14:textId="77777777" w:rsidTr="00893D4A">
        <w:tc>
          <w:tcPr>
            <w:tcW w:w="5850" w:type="dxa"/>
            <w:shd w:val="clear" w:color="auto" w:fill="auto"/>
            <w:vAlign w:val="bottom"/>
          </w:tcPr>
          <w:p w14:paraId="6ACFEC86"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cs/>
              </w:rPr>
              <w:t xml:space="preserve"> </w:t>
            </w:r>
          </w:p>
        </w:tc>
        <w:tc>
          <w:tcPr>
            <w:tcW w:w="1800" w:type="dxa"/>
            <w:shd w:val="clear" w:color="auto" w:fill="auto"/>
            <w:vAlign w:val="bottom"/>
          </w:tcPr>
          <w:p w14:paraId="45B1B8FB" w14:textId="77777777" w:rsidR="00AC52BE" w:rsidRPr="00821BEB" w:rsidRDefault="00E52DB1"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(1,039,328</w:t>
            </w:r>
            <w:r w:rsidR="00AC52BE" w:rsidRPr="00821BEB">
              <w:rPr>
                <w:rFonts w:ascii="Arial" w:hAnsi="Arial" w:cs="Arial"/>
                <w:color w:val="auto"/>
                <w:sz w:val="18"/>
                <w:szCs w:val="18"/>
              </w:rPr>
              <w:t>)</w:t>
            </w:r>
          </w:p>
        </w:tc>
        <w:tc>
          <w:tcPr>
            <w:tcW w:w="1800" w:type="dxa"/>
            <w:shd w:val="clear" w:color="auto" w:fill="auto"/>
            <w:vAlign w:val="bottom"/>
          </w:tcPr>
          <w:p w14:paraId="4E124907"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(66,324)</w:t>
            </w:r>
          </w:p>
        </w:tc>
      </w:tr>
      <w:tr w:rsidR="00AC52BE" w:rsidRPr="00821BEB" w14:paraId="32769D0C" w14:textId="77777777" w:rsidTr="00893D4A">
        <w:tc>
          <w:tcPr>
            <w:tcW w:w="5850" w:type="dxa"/>
            <w:shd w:val="clear" w:color="auto" w:fill="auto"/>
            <w:vAlign w:val="bottom"/>
          </w:tcPr>
          <w:p w14:paraId="4404EF55" w14:textId="77777777" w:rsidR="00AC52BE" w:rsidRPr="00821BEB" w:rsidRDefault="00AC52BE" w:rsidP="00821BEB">
            <w:pPr>
              <w:ind w:left="-101"/>
              <w:jc w:val="both"/>
              <w:rPr>
                <w:rFonts w:ascii="Arial" w:hAnsi="Arial" w:cs="Arial"/>
                <w:color w:val="auto"/>
                <w:sz w:val="12"/>
                <w:szCs w:val="12"/>
                <w:u w:val="single"/>
              </w:rPr>
            </w:pPr>
          </w:p>
        </w:tc>
        <w:tc>
          <w:tcPr>
            <w:tcW w:w="1800" w:type="dxa"/>
            <w:tcBorders>
              <w:top w:val="single" w:sz="4" w:space="0" w:color="auto"/>
            </w:tcBorders>
            <w:shd w:val="clear" w:color="auto" w:fill="auto"/>
            <w:vAlign w:val="bottom"/>
          </w:tcPr>
          <w:p w14:paraId="0C5E6680"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1C8EEF14" w14:textId="77777777" w:rsidR="00AC52BE" w:rsidRPr="00821BEB" w:rsidRDefault="00AC52BE" w:rsidP="00821BEB">
            <w:pPr>
              <w:ind w:right="-72"/>
              <w:jc w:val="right"/>
              <w:rPr>
                <w:rFonts w:ascii="Arial" w:hAnsi="Arial" w:cs="Arial"/>
                <w:color w:val="auto"/>
                <w:sz w:val="12"/>
                <w:szCs w:val="12"/>
              </w:rPr>
            </w:pPr>
          </w:p>
        </w:tc>
      </w:tr>
      <w:tr w:rsidR="00AC52BE" w:rsidRPr="00821BEB" w14:paraId="770C94A5" w14:textId="77777777" w:rsidTr="00893D4A">
        <w:tc>
          <w:tcPr>
            <w:tcW w:w="5850" w:type="dxa"/>
            <w:shd w:val="clear" w:color="auto" w:fill="auto"/>
            <w:vAlign w:val="bottom"/>
          </w:tcPr>
          <w:p w14:paraId="0B73937A"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rPr>
              <w:t>Net book amount</w:t>
            </w:r>
          </w:p>
        </w:tc>
        <w:tc>
          <w:tcPr>
            <w:tcW w:w="1800" w:type="dxa"/>
            <w:tcBorders>
              <w:bottom w:val="single" w:sz="4" w:space="0" w:color="auto"/>
            </w:tcBorders>
            <w:shd w:val="clear" w:color="auto" w:fill="auto"/>
            <w:vAlign w:val="bottom"/>
          </w:tcPr>
          <w:p w14:paraId="6BED790C"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1,855,408</w:t>
            </w:r>
          </w:p>
        </w:tc>
        <w:tc>
          <w:tcPr>
            <w:tcW w:w="1800" w:type="dxa"/>
            <w:tcBorders>
              <w:bottom w:val="single" w:sz="4" w:space="0" w:color="auto"/>
            </w:tcBorders>
            <w:shd w:val="clear" w:color="auto" w:fill="auto"/>
            <w:vAlign w:val="bottom"/>
          </w:tcPr>
          <w:p w14:paraId="1049B760"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40,676</w:t>
            </w:r>
          </w:p>
        </w:tc>
      </w:tr>
      <w:tr w:rsidR="00AC52BE" w:rsidRPr="00821BEB" w14:paraId="28840731" w14:textId="77777777" w:rsidTr="00893D4A">
        <w:tc>
          <w:tcPr>
            <w:tcW w:w="5850" w:type="dxa"/>
            <w:shd w:val="clear" w:color="auto" w:fill="auto"/>
            <w:vAlign w:val="bottom"/>
          </w:tcPr>
          <w:p w14:paraId="38AF75AD" w14:textId="77777777" w:rsidR="00AC52BE" w:rsidRPr="00821BEB" w:rsidRDefault="00AC52BE" w:rsidP="00821BEB">
            <w:pPr>
              <w:ind w:left="-101"/>
              <w:jc w:val="both"/>
              <w:rPr>
                <w:rFonts w:ascii="Arial" w:hAnsi="Arial" w:cs="Arial"/>
                <w:b/>
                <w:bCs/>
                <w:color w:val="auto"/>
                <w:sz w:val="12"/>
                <w:szCs w:val="12"/>
              </w:rPr>
            </w:pPr>
          </w:p>
        </w:tc>
        <w:tc>
          <w:tcPr>
            <w:tcW w:w="1800" w:type="dxa"/>
            <w:tcBorders>
              <w:top w:val="single" w:sz="4" w:space="0" w:color="auto"/>
            </w:tcBorders>
            <w:shd w:val="clear" w:color="auto" w:fill="auto"/>
            <w:vAlign w:val="bottom"/>
          </w:tcPr>
          <w:p w14:paraId="3E4251E1"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114BEB06" w14:textId="77777777" w:rsidR="00AC52BE" w:rsidRPr="00821BEB" w:rsidRDefault="00AC52BE" w:rsidP="00821BEB">
            <w:pPr>
              <w:ind w:right="-72"/>
              <w:jc w:val="right"/>
              <w:rPr>
                <w:rFonts w:ascii="Arial" w:hAnsi="Arial" w:cs="Arial"/>
                <w:color w:val="auto"/>
                <w:sz w:val="12"/>
                <w:szCs w:val="12"/>
              </w:rPr>
            </w:pPr>
          </w:p>
        </w:tc>
      </w:tr>
      <w:tr w:rsidR="00AC52BE" w:rsidRPr="00821BEB" w14:paraId="7C03FD62" w14:textId="77777777" w:rsidTr="00893D4A">
        <w:tc>
          <w:tcPr>
            <w:tcW w:w="5850" w:type="dxa"/>
            <w:shd w:val="clear" w:color="auto" w:fill="auto"/>
            <w:vAlign w:val="bottom"/>
          </w:tcPr>
          <w:p w14:paraId="6C14BD9D"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pacing w:val="-6"/>
                <w:sz w:val="18"/>
                <w:szCs w:val="18"/>
              </w:rPr>
              <w:t xml:space="preserve">For the year </w:t>
            </w:r>
            <w:r w:rsidRPr="00821BEB">
              <w:rPr>
                <w:rFonts w:ascii="Arial" w:hAnsi="Arial" w:cs="Arial"/>
                <w:b/>
                <w:bCs/>
                <w:color w:val="auto"/>
                <w:sz w:val="18"/>
                <w:szCs w:val="18"/>
              </w:rPr>
              <w:t>ended 31 December 2018</w:t>
            </w:r>
          </w:p>
        </w:tc>
        <w:tc>
          <w:tcPr>
            <w:tcW w:w="1800" w:type="dxa"/>
            <w:shd w:val="clear" w:color="auto" w:fill="auto"/>
            <w:vAlign w:val="bottom"/>
          </w:tcPr>
          <w:p w14:paraId="72BB0F91" w14:textId="77777777" w:rsidR="00AC52BE" w:rsidRPr="00821BEB" w:rsidRDefault="00AC52BE" w:rsidP="00821BEB">
            <w:pPr>
              <w:ind w:right="-72"/>
              <w:jc w:val="right"/>
              <w:rPr>
                <w:rFonts w:ascii="Arial" w:hAnsi="Arial" w:cs="Arial"/>
                <w:color w:val="auto"/>
                <w:sz w:val="18"/>
                <w:szCs w:val="18"/>
              </w:rPr>
            </w:pPr>
          </w:p>
        </w:tc>
        <w:tc>
          <w:tcPr>
            <w:tcW w:w="1800" w:type="dxa"/>
            <w:shd w:val="clear" w:color="auto" w:fill="auto"/>
            <w:vAlign w:val="bottom"/>
          </w:tcPr>
          <w:p w14:paraId="0D511E4C" w14:textId="77777777" w:rsidR="00AC52BE" w:rsidRPr="00821BEB" w:rsidRDefault="00AC52BE" w:rsidP="00821BEB">
            <w:pPr>
              <w:ind w:right="-72"/>
              <w:jc w:val="right"/>
              <w:rPr>
                <w:rFonts w:ascii="Arial" w:hAnsi="Arial" w:cs="Arial"/>
                <w:color w:val="auto"/>
                <w:sz w:val="18"/>
                <w:szCs w:val="18"/>
              </w:rPr>
            </w:pPr>
          </w:p>
        </w:tc>
      </w:tr>
      <w:tr w:rsidR="00AC52BE" w:rsidRPr="00821BEB" w14:paraId="2F39F8EB" w14:textId="77777777" w:rsidTr="00893D4A">
        <w:tc>
          <w:tcPr>
            <w:tcW w:w="5850" w:type="dxa"/>
            <w:shd w:val="clear" w:color="auto" w:fill="auto"/>
            <w:vAlign w:val="bottom"/>
          </w:tcPr>
          <w:p w14:paraId="401C8626"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Opening net book amount</w:t>
            </w:r>
          </w:p>
        </w:tc>
        <w:tc>
          <w:tcPr>
            <w:tcW w:w="1800" w:type="dxa"/>
            <w:shd w:val="clear" w:color="auto" w:fill="auto"/>
            <w:vAlign w:val="bottom"/>
          </w:tcPr>
          <w:p w14:paraId="215328D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w:t>
            </w:r>
            <w:r w:rsidRPr="00821BEB">
              <w:rPr>
                <w:rFonts w:ascii="Arial" w:hAnsi="Arial" w:cs="Arial"/>
                <w:color w:val="auto"/>
                <w:sz w:val="18"/>
                <w:szCs w:val="18"/>
              </w:rPr>
              <w:t>,</w:t>
            </w:r>
            <w:r w:rsidRPr="00821BEB">
              <w:rPr>
                <w:rFonts w:ascii="Arial" w:hAnsi="Arial" w:cs="Arial"/>
                <w:color w:val="auto"/>
                <w:sz w:val="18"/>
                <w:szCs w:val="18"/>
                <w:lang w:val="en-GB"/>
              </w:rPr>
              <w:t>855</w:t>
            </w:r>
            <w:r w:rsidRPr="00821BEB">
              <w:rPr>
                <w:rFonts w:ascii="Arial" w:hAnsi="Arial" w:cs="Arial"/>
                <w:color w:val="auto"/>
                <w:sz w:val="18"/>
                <w:szCs w:val="18"/>
              </w:rPr>
              <w:t>,</w:t>
            </w:r>
            <w:r w:rsidRPr="00821BEB">
              <w:rPr>
                <w:rFonts w:ascii="Arial" w:hAnsi="Arial" w:cs="Arial"/>
                <w:color w:val="auto"/>
                <w:sz w:val="18"/>
                <w:szCs w:val="18"/>
                <w:lang w:val="en-GB"/>
              </w:rPr>
              <w:t>408</w:t>
            </w:r>
          </w:p>
        </w:tc>
        <w:tc>
          <w:tcPr>
            <w:tcW w:w="1800" w:type="dxa"/>
            <w:shd w:val="clear" w:color="auto" w:fill="auto"/>
            <w:vAlign w:val="bottom"/>
          </w:tcPr>
          <w:p w14:paraId="0E535D9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40</w:t>
            </w:r>
            <w:r w:rsidRPr="00821BEB">
              <w:rPr>
                <w:rFonts w:ascii="Arial" w:hAnsi="Arial" w:cs="Arial"/>
                <w:color w:val="auto"/>
                <w:sz w:val="18"/>
                <w:szCs w:val="18"/>
              </w:rPr>
              <w:t>,</w:t>
            </w:r>
            <w:r w:rsidRPr="00821BEB">
              <w:rPr>
                <w:rFonts w:ascii="Arial" w:hAnsi="Arial" w:cs="Arial"/>
                <w:color w:val="auto"/>
                <w:sz w:val="18"/>
                <w:szCs w:val="18"/>
                <w:lang w:val="en-GB"/>
              </w:rPr>
              <w:t>676</w:t>
            </w:r>
          </w:p>
        </w:tc>
      </w:tr>
      <w:tr w:rsidR="00AC52BE" w:rsidRPr="00821BEB" w14:paraId="485A96C3" w14:textId="77777777" w:rsidTr="00893D4A">
        <w:tc>
          <w:tcPr>
            <w:tcW w:w="5850" w:type="dxa"/>
            <w:shd w:val="clear" w:color="auto" w:fill="auto"/>
            <w:vAlign w:val="bottom"/>
          </w:tcPr>
          <w:p w14:paraId="5E0F1667" w14:textId="77777777" w:rsidR="00AC52BE" w:rsidRPr="00821BEB" w:rsidRDefault="00AC52BE" w:rsidP="00821BEB">
            <w:pPr>
              <w:ind w:left="-101"/>
              <w:rPr>
                <w:rFonts w:ascii="Arial" w:hAnsi="Arial" w:cs="Arial"/>
                <w:color w:val="auto"/>
                <w:sz w:val="18"/>
                <w:szCs w:val="18"/>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charge </w:t>
            </w:r>
          </w:p>
        </w:tc>
        <w:tc>
          <w:tcPr>
            <w:tcW w:w="1800" w:type="dxa"/>
            <w:tcBorders>
              <w:bottom w:val="single" w:sz="4" w:space="0" w:color="auto"/>
            </w:tcBorders>
            <w:shd w:val="clear" w:color="auto" w:fill="auto"/>
            <w:vAlign w:val="bottom"/>
          </w:tcPr>
          <w:p w14:paraId="03DB4EC1"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(167,527)</w:t>
            </w:r>
          </w:p>
        </w:tc>
        <w:tc>
          <w:tcPr>
            <w:tcW w:w="1800" w:type="dxa"/>
            <w:tcBorders>
              <w:bottom w:val="single" w:sz="4" w:space="0" w:color="auto"/>
            </w:tcBorders>
            <w:shd w:val="clear" w:color="auto" w:fill="auto"/>
            <w:vAlign w:val="bottom"/>
          </w:tcPr>
          <w:p w14:paraId="0F68F3B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4</w:t>
            </w:r>
            <w:r w:rsidRPr="00821BEB">
              <w:rPr>
                <w:rFonts w:ascii="Arial" w:hAnsi="Arial" w:cs="Arial"/>
                <w:color w:val="auto"/>
                <w:sz w:val="18"/>
                <w:szCs w:val="18"/>
              </w:rPr>
              <w:t>,</w:t>
            </w:r>
            <w:r w:rsidRPr="00821BEB">
              <w:rPr>
                <w:rFonts w:ascii="Arial" w:hAnsi="Arial" w:cs="Arial"/>
                <w:color w:val="auto"/>
                <w:sz w:val="18"/>
                <w:szCs w:val="18"/>
                <w:lang w:val="en-GB"/>
              </w:rPr>
              <w:t>712</w:t>
            </w:r>
            <w:r w:rsidRPr="00821BEB">
              <w:rPr>
                <w:rFonts w:ascii="Arial" w:hAnsi="Arial" w:cs="Arial"/>
                <w:color w:val="auto"/>
                <w:sz w:val="18"/>
                <w:szCs w:val="18"/>
              </w:rPr>
              <w:t>)</w:t>
            </w:r>
          </w:p>
        </w:tc>
      </w:tr>
      <w:tr w:rsidR="00AC52BE" w:rsidRPr="00821BEB" w14:paraId="6787AD22" w14:textId="77777777" w:rsidTr="00893D4A">
        <w:tc>
          <w:tcPr>
            <w:tcW w:w="5850" w:type="dxa"/>
            <w:shd w:val="clear" w:color="auto" w:fill="auto"/>
            <w:vAlign w:val="bottom"/>
          </w:tcPr>
          <w:p w14:paraId="5656842A" w14:textId="77777777" w:rsidR="00AC52BE" w:rsidRPr="00821BEB" w:rsidRDefault="00AC52BE" w:rsidP="00821BEB">
            <w:pPr>
              <w:ind w:left="-101"/>
              <w:jc w:val="both"/>
              <w:rPr>
                <w:rFonts w:ascii="Arial" w:hAnsi="Arial" w:cs="Arial"/>
                <w:color w:val="auto"/>
                <w:sz w:val="12"/>
                <w:szCs w:val="12"/>
              </w:rPr>
            </w:pPr>
          </w:p>
        </w:tc>
        <w:tc>
          <w:tcPr>
            <w:tcW w:w="1800" w:type="dxa"/>
            <w:tcBorders>
              <w:top w:val="single" w:sz="4" w:space="0" w:color="auto"/>
            </w:tcBorders>
            <w:shd w:val="clear" w:color="auto" w:fill="auto"/>
            <w:vAlign w:val="bottom"/>
          </w:tcPr>
          <w:p w14:paraId="50192A7B"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707F87BF" w14:textId="77777777" w:rsidR="00AC52BE" w:rsidRPr="00821BEB" w:rsidRDefault="00AC52BE" w:rsidP="00821BEB">
            <w:pPr>
              <w:ind w:right="-72"/>
              <w:jc w:val="right"/>
              <w:rPr>
                <w:rFonts w:ascii="Arial" w:hAnsi="Arial" w:cs="Arial"/>
                <w:color w:val="auto"/>
                <w:sz w:val="12"/>
                <w:szCs w:val="12"/>
              </w:rPr>
            </w:pPr>
          </w:p>
        </w:tc>
      </w:tr>
      <w:tr w:rsidR="00AC52BE" w:rsidRPr="00821BEB" w14:paraId="66C23FB9" w14:textId="77777777" w:rsidTr="00893D4A">
        <w:tc>
          <w:tcPr>
            <w:tcW w:w="5850" w:type="dxa"/>
            <w:shd w:val="clear" w:color="auto" w:fill="auto"/>
            <w:vAlign w:val="bottom"/>
          </w:tcPr>
          <w:p w14:paraId="5B09F034"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Closing net book amount</w:t>
            </w:r>
          </w:p>
        </w:tc>
        <w:tc>
          <w:tcPr>
            <w:tcW w:w="1800" w:type="dxa"/>
            <w:tcBorders>
              <w:bottom w:val="single" w:sz="4" w:space="0" w:color="auto"/>
            </w:tcBorders>
            <w:vAlign w:val="bottom"/>
          </w:tcPr>
          <w:p w14:paraId="2750E896"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1,687,881</w:t>
            </w:r>
          </w:p>
        </w:tc>
        <w:tc>
          <w:tcPr>
            <w:tcW w:w="1800" w:type="dxa"/>
            <w:tcBorders>
              <w:bottom w:val="single" w:sz="4" w:space="0" w:color="auto"/>
            </w:tcBorders>
            <w:vAlign w:val="bottom"/>
          </w:tcPr>
          <w:p w14:paraId="65F79955"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35</w:t>
            </w:r>
            <w:r w:rsidRPr="00821BEB">
              <w:rPr>
                <w:rFonts w:ascii="Arial" w:hAnsi="Arial" w:cs="Arial"/>
                <w:color w:val="auto"/>
                <w:sz w:val="18"/>
                <w:szCs w:val="18"/>
              </w:rPr>
              <w:t>,</w:t>
            </w:r>
            <w:r w:rsidRPr="00821BEB">
              <w:rPr>
                <w:rFonts w:ascii="Arial" w:hAnsi="Arial" w:cs="Arial"/>
                <w:color w:val="auto"/>
                <w:sz w:val="18"/>
                <w:szCs w:val="18"/>
                <w:lang w:val="en-GB"/>
              </w:rPr>
              <w:t>964</w:t>
            </w:r>
          </w:p>
        </w:tc>
      </w:tr>
      <w:tr w:rsidR="00AC52BE" w:rsidRPr="00821BEB" w14:paraId="2131A771" w14:textId="77777777" w:rsidTr="00893D4A">
        <w:tc>
          <w:tcPr>
            <w:tcW w:w="5850" w:type="dxa"/>
            <w:shd w:val="clear" w:color="auto" w:fill="auto"/>
            <w:vAlign w:val="bottom"/>
          </w:tcPr>
          <w:p w14:paraId="451380FC" w14:textId="77777777" w:rsidR="00AC52BE" w:rsidRPr="00821BEB" w:rsidRDefault="00AC52BE" w:rsidP="00821BEB">
            <w:pPr>
              <w:ind w:left="-101"/>
              <w:jc w:val="both"/>
              <w:rPr>
                <w:rFonts w:ascii="Arial" w:hAnsi="Arial" w:cs="Arial"/>
                <w:b/>
                <w:bCs/>
                <w:color w:val="auto"/>
                <w:sz w:val="12"/>
                <w:szCs w:val="12"/>
              </w:rPr>
            </w:pPr>
          </w:p>
        </w:tc>
        <w:tc>
          <w:tcPr>
            <w:tcW w:w="1800" w:type="dxa"/>
            <w:tcBorders>
              <w:top w:val="single" w:sz="4" w:space="0" w:color="auto"/>
            </w:tcBorders>
            <w:shd w:val="clear" w:color="auto" w:fill="auto"/>
            <w:vAlign w:val="bottom"/>
          </w:tcPr>
          <w:p w14:paraId="18482927"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235F7C56" w14:textId="77777777" w:rsidR="00AC52BE" w:rsidRPr="00821BEB" w:rsidRDefault="00AC52BE" w:rsidP="00821BEB">
            <w:pPr>
              <w:ind w:right="-72"/>
              <w:jc w:val="right"/>
              <w:rPr>
                <w:rFonts w:ascii="Arial" w:hAnsi="Arial" w:cs="Arial"/>
                <w:color w:val="auto"/>
                <w:sz w:val="12"/>
                <w:szCs w:val="12"/>
              </w:rPr>
            </w:pPr>
          </w:p>
        </w:tc>
      </w:tr>
      <w:tr w:rsidR="00AC52BE" w:rsidRPr="00821BEB" w14:paraId="46E72F2A" w14:textId="77777777" w:rsidTr="00893D4A">
        <w:tc>
          <w:tcPr>
            <w:tcW w:w="5850" w:type="dxa"/>
            <w:shd w:val="clear" w:color="auto" w:fill="auto"/>
            <w:vAlign w:val="bottom"/>
          </w:tcPr>
          <w:p w14:paraId="08F1565F"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z w:val="18"/>
                <w:szCs w:val="18"/>
              </w:rPr>
              <w:t>At 31 December 2018</w:t>
            </w:r>
          </w:p>
        </w:tc>
        <w:tc>
          <w:tcPr>
            <w:tcW w:w="1800" w:type="dxa"/>
            <w:shd w:val="clear" w:color="auto" w:fill="auto"/>
            <w:vAlign w:val="bottom"/>
          </w:tcPr>
          <w:p w14:paraId="2D8B3675" w14:textId="77777777" w:rsidR="00AC52BE" w:rsidRPr="00821BEB" w:rsidRDefault="00AC52BE" w:rsidP="00821BEB">
            <w:pPr>
              <w:ind w:right="-72"/>
              <w:jc w:val="right"/>
              <w:rPr>
                <w:rFonts w:ascii="Arial" w:hAnsi="Arial" w:cs="Arial"/>
                <w:color w:val="auto"/>
                <w:sz w:val="18"/>
                <w:szCs w:val="18"/>
              </w:rPr>
            </w:pPr>
          </w:p>
        </w:tc>
        <w:tc>
          <w:tcPr>
            <w:tcW w:w="1800" w:type="dxa"/>
            <w:shd w:val="clear" w:color="auto" w:fill="auto"/>
            <w:vAlign w:val="bottom"/>
          </w:tcPr>
          <w:p w14:paraId="50B4E5F8" w14:textId="77777777" w:rsidR="00AC52BE" w:rsidRPr="00821BEB" w:rsidRDefault="00AC52BE" w:rsidP="00821BEB">
            <w:pPr>
              <w:ind w:right="-72"/>
              <w:jc w:val="right"/>
              <w:rPr>
                <w:rFonts w:ascii="Arial" w:hAnsi="Arial" w:cs="Arial"/>
                <w:color w:val="auto"/>
                <w:sz w:val="18"/>
                <w:szCs w:val="18"/>
              </w:rPr>
            </w:pPr>
          </w:p>
        </w:tc>
      </w:tr>
      <w:tr w:rsidR="00AC52BE" w:rsidRPr="00821BEB" w14:paraId="0861E769" w14:textId="77777777" w:rsidTr="00893D4A">
        <w:tc>
          <w:tcPr>
            <w:tcW w:w="5850" w:type="dxa"/>
            <w:shd w:val="clear" w:color="auto" w:fill="auto"/>
            <w:vAlign w:val="bottom"/>
          </w:tcPr>
          <w:p w14:paraId="2E093075"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800" w:type="dxa"/>
            <w:shd w:val="clear" w:color="auto" w:fill="auto"/>
            <w:vAlign w:val="bottom"/>
          </w:tcPr>
          <w:p w14:paraId="3194B5F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2,</w:t>
            </w:r>
            <w:r w:rsidR="00E52DB1" w:rsidRPr="00821BEB">
              <w:rPr>
                <w:rFonts w:ascii="Arial" w:hAnsi="Arial" w:cs="Arial"/>
                <w:color w:val="auto"/>
                <w:sz w:val="18"/>
                <w:szCs w:val="18"/>
                <w:lang w:val="en-GB"/>
              </w:rPr>
              <w:t>894,736</w:t>
            </w:r>
          </w:p>
        </w:tc>
        <w:tc>
          <w:tcPr>
            <w:tcW w:w="1800" w:type="dxa"/>
            <w:shd w:val="clear" w:color="auto" w:fill="auto"/>
            <w:vAlign w:val="bottom"/>
          </w:tcPr>
          <w:p w14:paraId="3114DCA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107</w:t>
            </w:r>
            <w:r w:rsidRPr="00821BEB">
              <w:rPr>
                <w:rFonts w:ascii="Arial" w:hAnsi="Arial" w:cs="Arial"/>
                <w:color w:val="auto"/>
                <w:sz w:val="18"/>
                <w:szCs w:val="18"/>
              </w:rPr>
              <w:t>,</w:t>
            </w:r>
            <w:r w:rsidRPr="00821BEB">
              <w:rPr>
                <w:rFonts w:ascii="Arial" w:hAnsi="Arial" w:cs="Arial"/>
                <w:color w:val="auto"/>
                <w:sz w:val="18"/>
                <w:szCs w:val="18"/>
                <w:lang w:val="en-GB"/>
              </w:rPr>
              <w:t>000</w:t>
            </w:r>
          </w:p>
        </w:tc>
      </w:tr>
      <w:tr w:rsidR="00AC52BE" w:rsidRPr="00821BEB" w14:paraId="1E42984D" w14:textId="77777777" w:rsidTr="00893D4A">
        <w:tc>
          <w:tcPr>
            <w:tcW w:w="5850" w:type="dxa"/>
            <w:shd w:val="clear" w:color="auto" w:fill="auto"/>
            <w:vAlign w:val="bottom"/>
          </w:tcPr>
          <w:p w14:paraId="2EF75A79"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amortisation</w:t>
            </w:r>
            <w:proofErr w:type="spellEnd"/>
          </w:p>
        </w:tc>
        <w:tc>
          <w:tcPr>
            <w:tcW w:w="1800" w:type="dxa"/>
            <w:shd w:val="clear" w:color="auto" w:fill="auto"/>
            <w:vAlign w:val="bottom"/>
          </w:tcPr>
          <w:p w14:paraId="625697B1" w14:textId="77777777" w:rsidR="00AC52BE" w:rsidRPr="00821BEB" w:rsidRDefault="00E52DB1" w:rsidP="00821BEB">
            <w:pPr>
              <w:ind w:right="-72"/>
              <w:jc w:val="right"/>
              <w:rPr>
                <w:rFonts w:ascii="Arial" w:hAnsi="Arial" w:cs="Arial"/>
                <w:color w:val="auto"/>
                <w:sz w:val="18"/>
                <w:szCs w:val="18"/>
              </w:rPr>
            </w:pPr>
            <w:r w:rsidRPr="00821BEB">
              <w:rPr>
                <w:rFonts w:ascii="Arial" w:hAnsi="Arial" w:cs="Arial"/>
                <w:color w:val="auto"/>
                <w:sz w:val="18"/>
                <w:szCs w:val="18"/>
              </w:rPr>
              <w:t>(1,206,855</w:t>
            </w:r>
            <w:r w:rsidR="00AC52BE" w:rsidRPr="00821BEB">
              <w:rPr>
                <w:rFonts w:ascii="Arial" w:hAnsi="Arial" w:cs="Arial"/>
                <w:color w:val="auto"/>
                <w:sz w:val="18"/>
                <w:szCs w:val="18"/>
              </w:rPr>
              <w:t>)</w:t>
            </w:r>
          </w:p>
        </w:tc>
        <w:tc>
          <w:tcPr>
            <w:tcW w:w="1800" w:type="dxa"/>
            <w:shd w:val="clear" w:color="auto" w:fill="auto"/>
            <w:vAlign w:val="bottom"/>
          </w:tcPr>
          <w:p w14:paraId="2F0642EF"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71</w:t>
            </w:r>
            <w:r w:rsidRPr="00821BEB">
              <w:rPr>
                <w:rFonts w:ascii="Arial" w:hAnsi="Arial" w:cs="Arial"/>
                <w:color w:val="auto"/>
                <w:sz w:val="18"/>
                <w:szCs w:val="18"/>
              </w:rPr>
              <w:t>,</w:t>
            </w:r>
            <w:r w:rsidRPr="00821BEB">
              <w:rPr>
                <w:rFonts w:ascii="Arial" w:hAnsi="Arial" w:cs="Arial"/>
                <w:color w:val="auto"/>
                <w:sz w:val="18"/>
                <w:szCs w:val="18"/>
                <w:lang w:val="en-GB"/>
              </w:rPr>
              <w:t>036</w:t>
            </w:r>
            <w:r w:rsidRPr="00821BEB">
              <w:rPr>
                <w:rFonts w:ascii="Arial" w:hAnsi="Arial" w:cs="Arial"/>
                <w:color w:val="auto"/>
                <w:sz w:val="18"/>
                <w:szCs w:val="18"/>
              </w:rPr>
              <w:t>)</w:t>
            </w:r>
          </w:p>
        </w:tc>
      </w:tr>
      <w:tr w:rsidR="00AC52BE" w:rsidRPr="00821BEB" w14:paraId="3992539A" w14:textId="77777777" w:rsidTr="00893D4A">
        <w:tc>
          <w:tcPr>
            <w:tcW w:w="5850" w:type="dxa"/>
            <w:shd w:val="clear" w:color="auto" w:fill="auto"/>
            <w:vAlign w:val="bottom"/>
          </w:tcPr>
          <w:p w14:paraId="7BD994C4" w14:textId="77777777" w:rsidR="00AC52BE" w:rsidRPr="00821BEB" w:rsidRDefault="00AC52BE" w:rsidP="00821BEB">
            <w:pPr>
              <w:ind w:left="-101"/>
              <w:jc w:val="both"/>
              <w:rPr>
                <w:rFonts w:ascii="Arial" w:hAnsi="Arial" w:cs="Arial"/>
                <w:color w:val="auto"/>
                <w:sz w:val="12"/>
                <w:szCs w:val="12"/>
              </w:rPr>
            </w:pPr>
          </w:p>
        </w:tc>
        <w:tc>
          <w:tcPr>
            <w:tcW w:w="1800" w:type="dxa"/>
            <w:tcBorders>
              <w:top w:val="single" w:sz="4" w:space="0" w:color="auto"/>
            </w:tcBorders>
            <w:shd w:val="clear" w:color="auto" w:fill="auto"/>
            <w:vAlign w:val="bottom"/>
          </w:tcPr>
          <w:p w14:paraId="652D1864"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0E0D9178" w14:textId="77777777" w:rsidR="00AC52BE" w:rsidRPr="00821BEB" w:rsidRDefault="00AC52BE" w:rsidP="00821BEB">
            <w:pPr>
              <w:ind w:right="-72"/>
              <w:jc w:val="right"/>
              <w:rPr>
                <w:rFonts w:ascii="Arial" w:hAnsi="Arial" w:cs="Arial"/>
                <w:color w:val="auto"/>
                <w:sz w:val="12"/>
                <w:szCs w:val="12"/>
              </w:rPr>
            </w:pPr>
          </w:p>
        </w:tc>
      </w:tr>
      <w:tr w:rsidR="00AC52BE" w:rsidRPr="00821BEB" w14:paraId="521DA6C5" w14:textId="77777777" w:rsidTr="00893D4A">
        <w:tc>
          <w:tcPr>
            <w:tcW w:w="5850" w:type="dxa"/>
            <w:shd w:val="clear" w:color="auto" w:fill="auto"/>
            <w:vAlign w:val="bottom"/>
          </w:tcPr>
          <w:p w14:paraId="3D9E1ED3"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Net book amount</w:t>
            </w:r>
          </w:p>
        </w:tc>
        <w:tc>
          <w:tcPr>
            <w:tcW w:w="1800" w:type="dxa"/>
            <w:tcBorders>
              <w:bottom w:val="single" w:sz="4" w:space="0" w:color="auto"/>
            </w:tcBorders>
            <w:shd w:val="clear" w:color="auto" w:fill="auto"/>
            <w:vAlign w:val="bottom"/>
          </w:tcPr>
          <w:p w14:paraId="7611635C"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1,687,881</w:t>
            </w:r>
          </w:p>
        </w:tc>
        <w:tc>
          <w:tcPr>
            <w:tcW w:w="1800" w:type="dxa"/>
            <w:tcBorders>
              <w:bottom w:val="single" w:sz="4" w:space="0" w:color="auto"/>
            </w:tcBorders>
            <w:shd w:val="clear" w:color="auto" w:fill="auto"/>
            <w:vAlign w:val="bottom"/>
          </w:tcPr>
          <w:p w14:paraId="141DB10B"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lang w:val="en-GB"/>
              </w:rPr>
              <w:t>35</w:t>
            </w:r>
            <w:r w:rsidRPr="00821BEB">
              <w:rPr>
                <w:rFonts w:ascii="Arial" w:hAnsi="Arial" w:cs="Arial"/>
                <w:color w:val="auto"/>
                <w:sz w:val="18"/>
                <w:szCs w:val="18"/>
              </w:rPr>
              <w:t>,</w:t>
            </w:r>
            <w:r w:rsidRPr="00821BEB">
              <w:rPr>
                <w:rFonts w:ascii="Arial" w:hAnsi="Arial" w:cs="Arial"/>
                <w:color w:val="auto"/>
                <w:sz w:val="18"/>
                <w:szCs w:val="18"/>
                <w:lang w:val="en-GB"/>
              </w:rPr>
              <w:t>964</w:t>
            </w:r>
          </w:p>
        </w:tc>
      </w:tr>
      <w:tr w:rsidR="00AC52BE" w:rsidRPr="00821BEB" w14:paraId="16A743F6" w14:textId="77777777" w:rsidTr="00893D4A">
        <w:tc>
          <w:tcPr>
            <w:tcW w:w="5850" w:type="dxa"/>
            <w:shd w:val="clear" w:color="auto" w:fill="auto"/>
            <w:vAlign w:val="bottom"/>
          </w:tcPr>
          <w:p w14:paraId="5693C11C" w14:textId="77777777" w:rsidR="00AC52BE" w:rsidRPr="00821BEB" w:rsidRDefault="00AC52BE" w:rsidP="00821BEB">
            <w:pPr>
              <w:ind w:left="-101"/>
              <w:jc w:val="both"/>
              <w:rPr>
                <w:rFonts w:ascii="Arial" w:hAnsi="Arial" w:cs="Arial"/>
                <w:b/>
                <w:bCs/>
                <w:color w:val="auto"/>
                <w:sz w:val="12"/>
                <w:szCs w:val="12"/>
              </w:rPr>
            </w:pPr>
          </w:p>
        </w:tc>
        <w:tc>
          <w:tcPr>
            <w:tcW w:w="1800" w:type="dxa"/>
            <w:tcBorders>
              <w:top w:val="single" w:sz="4" w:space="0" w:color="auto"/>
            </w:tcBorders>
            <w:shd w:val="clear" w:color="auto" w:fill="auto"/>
            <w:vAlign w:val="bottom"/>
          </w:tcPr>
          <w:p w14:paraId="7D643E70"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auto"/>
            <w:vAlign w:val="bottom"/>
          </w:tcPr>
          <w:p w14:paraId="09BC44C7" w14:textId="77777777" w:rsidR="00AC52BE" w:rsidRPr="00821BEB" w:rsidRDefault="00AC52BE" w:rsidP="00821BEB">
            <w:pPr>
              <w:ind w:right="-72"/>
              <w:jc w:val="right"/>
              <w:rPr>
                <w:rFonts w:ascii="Arial" w:hAnsi="Arial" w:cs="Arial"/>
                <w:color w:val="auto"/>
                <w:sz w:val="12"/>
                <w:szCs w:val="12"/>
              </w:rPr>
            </w:pPr>
          </w:p>
        </w:tc>
      </w:tr>
      <w:tr w:rsidR="00AC52BE" w:rsidRPr="00821BEB" w14:paraId="7FAB25B6" w14:textId="77777777" w:rsidTr="00893D4A">
        <w:tc>
          <w:tcPr>
            <w:tcW w:w="5850" w:type="dxa"/>
            <w:shd w:val="clear" w:color="auto" w:fill="auto"/>
            <w:vAlign w:val="bottom"/>
          </w:tcPr>
          <w:p w14:paraId="29E6FAA7" w14:textId="77777777" w:rsidR="00AC52BE" w:rsidRPr="00821BEB" w:rsidRDefault="00AC52BE" w:rsidP="00821BEB">
            <w:pPr>
              <w:ind w:left="-101" w:right="-90"/>
              <w:jc w:val="both"/>
              <w:rPr>
                <w:rFonts w:ascii="Arial" w:hAnsi="Arial" w:cs="Arial"/>
                <w:b/>
                <w:bCs/>
                <w:color w:val="auto"/>
                <w:sz w:val="18"/>
                <w:szCs w:val="18"/>
              </w:rPr>
            </w:pPr>
            <w:r w:rsidRPr="00821BEB">
              <w:rPr>
                <w:rFonts w:ascii="Arial" w:hAnsi="Arial" w:cs="Arial"/>
                <w:b/>
                <w:bCs/>
                <w:color w:val="auto"/>
                <w:sz w:val="18"/>
                <w:szCs w:val="18"/>
              </w:rPr>
              <w:t>For the year ended 31 December 2019</w:t>
            </w:r>
          </w:p>
        </w:tc>
        <w:tc>
          <w:tcPr>
            <w:tcW w:w="1800" w:type="dxa"/>
            <w:shd w:val="clear" w:color="auto" w:fill="FAFAFA"/>
            <w:vAlign w:val="bottom"/>
          </w:tcPr>
          <w:p w14:paraId="1D2A9AAF" w14:textId="77777777" w:rsidR="00AC52BE" w:rsidRPr="00821BEB" w:rsidRDefault="00AC52BE" w:rsidP="00821BEB">
            <w:pPr>
              <w:ind w:right="-72"/>
              <w:jc w:val="right"/>
              <w:rPr>
                <w:rFonts w:ascii="Arial" w:hAnsi="Arial" w:cs="Arial"/>
                <w:color w:val="auto"/>
                <w:sz w:val="18"/>
                <w:szCs w:val="18"/>
              </w:rPr>
            </w:pPr>
          </w:p>
        </w:tc>
        <w:tc>
          <w:tcPr>
            <w:tcW w:w="1800" w:type="dxa"/>
            <w:shd w:val="clear" w:color="auto" w:fill="FAFAFA"/>
            <w:vAlign w:val="bottom"/>
          </w:tcPr>
          <w:p w14:paraId="067CE007" w14:textId="77777777" w:rsidR="00AC52BE" w:rsidRPr="00821BEB" w:rsidRDefault="00AC52BE" w:rsidP="00821BEB">
            <w:pPr>
              <w:ind w:right="-72"/>
              <w:jc w:val="right"/>
              <w:rPr>
                <w:rFonts w:ascii="Arial" w:hAnsi="Arial" w:cs="Arial"/>
                <w:color w:val="auto"/>
                <w:sz w:val="18"/>
                <w:szCs w:val="18"/>
              </w:rPr>
            </w:pPr>
          </w:p>
        </w:tc>
      </w:tr>
      <w:tr w:rsidR="00AC52BE" w:rsidRPr="00821BEB" w14:paraId="0458399C" w14:textId="77777777" w:rsidTr="00893D4A">
        <w:tc>
          <w:tcPr>
            <w:tcW w:w="5850" w:type="dxa"/>
            <w:shd w:val="clear" w:color="auto" w:fill="auto"/>
            <w:vAlign w:val="bottom"/>
          </w:tcPr>
          <w:p w14:paraId="63D2A7A8"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Opening net book amount</w:t>
            </w:r>
          </w:p>
        </w:tc>
        <w:tc>
          <w:tcPr>
            <w:tcW w:w="1800" w:type="dxa"/>
            <w:shd w:val="clear" w:color="auto" w:fill="FAFAFA"/>
            <w:vAlign w:val="bottom"/>
          </w:tcPr>
          <w:p w14:paraId="2376D1A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fldChar w:fldCharType="begin"/>
            </w:r>
            <w:r w:rsidRPr="00821BEB">
              <w:rPr>
                <w:rFonts w:ascii="Arial" w:hAnsi="Arial" w:cs="Arial"/>
                <w:color w:val="auto"/>
                <w:sz w:val="18"/>
                <w:szCs w:val="18"/>
              </w:rPr>
              <w:instrText xml:space="preserve"> =SUM(ABOVE) </w:instrText>
            </w:r>
            <w:r w:rsidRPr="00821BEB">
              <w:rPr>
                <w:rFonts w:ascii="Arial" w:hAnsi="Arial" w:cs="Arial"/>
                <w:color w:val="auto"/>
                <w:sz w:val="18"/>
                <w:szCs w:val="18"/>
              </w:rPr>
              <w:fldChar w:fldCharType="separate"/>
            </w:r>
            <w:r w:rsidRPr="00821BEB">
              <w:rPr>
                <w:rFonts w:ascii="Arial" w:hAnsi="Arial" w:cs="Arial"/>
                <w:noProof/>
                <w:color w:val="auto"/>
                <w:sz w:val="18"/>
                <w:szCs w:val="18"/>
              </w:rPr>
              <w:t>1,687,881</w:t>
            </w:r>
            <w:r w:rsidRPr="00821BEB">
              <w:rPr>
                <w:rFonts w:ascii="Arial" w:hAnsi="Arial" w:cs="Arial"/>
                <w:color w:val="auto"/>
                <w:sz w:val="18"/>
                <w:szCs w:val="18"/>
              </w:rPr>
              <w:fldChar w:fldCharType="end"/>
            </w:r>
          </w:p>
        </w:tc>
        <w:tc>
          <w:tcPr>
            <w:tcW w:w="1800" w:type="dxa"/>
            <w:shd w:val="clear" w:color="auto" w:fill="FAFAFA"/>
            <w:vAlign w:val="bottom"/>
          </w:tcPr>
          <w:p w14:paraId="205552D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fldChar w:fldCharType="begin"/>
            </w:r>
            <w:r w:rsidRPr="00821BEB">
              <w:rPr>
                <w:rFonts w:ascii="Arial" w:hAnsi="Arial" w:cs="Arial"/>
                <w:color w:val="auto"/>
                <w:sz w:val="18"/>
                <w:szCs w:val="18"/>
              </w:rPr>
              <w:instrText xml:space="preserve"> =SUM(ABOVE) </w:instrText>
            </w:r>
            <w:r w:rsidRPr="00821BEB">
              <w:rPr>
                <w:rFonts w:ascii="Arial" w:hAnsi="Arial" w:cs="Arial"/>
                <w:color w:val="auto"/>
                <w:sz w:val="18"/>
                <w:szCs w:val="18"/>
              </w:rPr>
              <w:fldChar w:fldCharType="separate"/>
            </w:r>
            <w:r w:rsidRPr="00821BEB">
              <w:rPr>
                <w:rFonts w:ascii="Arial" w:hAnsi="Arial" w:cs="Arial"/>
                <w:noProof/>
                <w:color w:val="auto"/>
                <w:sz w:val="18"/>
                <w:szCs w:val="18"/>
              </w:rPr>
              <w:t>35,964</w:t>
            </w:r>
            <w:r w:rsidRPr="00821BEB">
              <w:rPr>
                <w:rFonts w:ascii="Arial" w:hAnsi="Arial" w:cs="Arial"/>
                <w:color w:val="auto"/>
                <w:sz w:val="18"/>
                <w:szCs w:val="18"/>
              </w:rPr>
              <w:fldChar w:fldCharType="end"/>
            </w:r>
          </w:p>
        </w:tc>
      </w:tr>
      <w:tr w:rsidR="00AC52BE" w:rsidRPr="00821BEB" w14:paraId="0A28D884" w14:textId="77777777" w:rsidTr="00893D4A">
        <w:tc>
          <w:tcPr>
            <w:tcW w:w="5850" w:type="dxa"/>
            <w:shd w:val="clear" w:color="auto" w:fill="auto"/>
            <w:vAlign w:val="bottom"/>
          </w:tcPr>
          <w:p w14:paraId="47A6C2EE" w14:textId="77777777" w:rsidR="00AC52BE" w:rsidRPr="00821BEB" w:rsidRDefault="00AC52BE" w:rsidP="00821BEB">
            <w:pPr>
              <w:ind w:left="-101"/>
              <w:rPr>
                <w:rFonts w:ascii="Arial" w:hAnsi="Arial" w:cs="Arial"/>
                <w:color w:val="auto"/>
                <w:sz w:val="18"/>
                <w:szCs w:val="18"/>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charge </w:t>
            </w:r>
          </w:p>
        </w:tc>
        <w:tc>
          <w:tcPr>
            <w:tcW w:w="1800" w:type="dxa"/>
            <w:tcBorders>
              <w:bottom w:val="single" w:sz="4" w:space="0" w:color="auto"/>
            </w:tcBorders>
            <w:shd w:val="clear" w:color="auto" w:fill="FAFAFA"/>
            <w:vAlign w:val="bottom"/>
          </w:tcPr>
          <w:p w14:paraId="6390F335"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(135,447)</w:t>
            </w:r>
          </w:p>
        </w:tc>
        <w:tc>
          <w:tcPr>
            <w:tcW w:w="1800" w:type="dxa"/>
            <w:tcBorders>
              <w:bottom w:val="single" w:sz="4" w:space="0" w:color="auto"/>
            </w:tcBorders>
            <w:shd w:val="clear" w:color="auto" w:fill="FAFAFA"/>
            <w:vAlign w:val="bottom"/>
          </w:tcPr>
          <w:p w14:paraId="4ACF34C9"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(4,615)</w:t>
            </w:r>
          </w:p>
        </w:tc>
      </w:tr>
      <w:tr w:rsidR="00AC52BE" w:rsidRPr="00821BEB" w14:paraId="059C56E9" w14:textId="77777777" w:rsidTr="00893D4A">
        <w:tc>
          <w:tcPr>
            <w:tcW w:w="5850" w:type="dxa"/>
            <w:shd w:val="clear" w:color="auto" w:fill="auto"/>
            <w:vAlign w:val="bottom"/>
          </w:tcPr>
          <w:p w14:paraId="5C06FD18" w14:textId="77777777" w:rsidR="00AC52BE" w:rsidRPr="00821BEB" w:rsidRDefault="00AC52BE" w:rsidP="00821BEB">
            <w:pPr>
              <w:ind w:left="-101"/>
              <w:jc w:val="both"/>
              <w:rPr>
                <w:rFonts w:ascii="Arial" w:hAnsi="Arial" w:cs="Arial"/>
                <w:color w:val="auto"/>
                <w:sz w:val="12"/>
                <w:szCs w:val="12"/>
              </w:rPr>
            </w:pPr>
          </w:p>
        </w:tc>
        <w:tc>
          <w:tcPr>
            <w:tcW w:w="1800" w:type="dxa"/>
            <w:tcBorders>
              <w:top w:val="single" w:sz="4" w:space="0" w:color="auto"/>
            </w:tcBorders>
            <w:shd w:val="clear" w:color="auto" w:fill="FAFAFA"/>
            <w:vAlign w:val="bottom"/>
          </w:tcPr>
          <w:p w14:paraId="132863F4"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FAFAFA"/>
            <w:vAlign w:val="bottom"/>
          </w:tcPr>
          <w:p w14:paraId="0F8F4024" w14:textId="77777777" w:rsidR="00AC52BE" w:rsidRPr="00821BEB" w:rsidRDefault="00AC52BE" w:rsidP="00821BEB">
            <w:pPr>
              <w:ind w:right="-72"/>
              <w:jc w:val="right"/>
              <w:rPr>
                <w:rFonts w:ascii="Arial" w:hAnsi="Arial" w:cs="Arial"/>
                <w:color w:val="auto"/>
                <w:sz w:val="12"/>
                <w:szCs w:val="12"/>
              </w:rPr>
            </w:pPr>
          </w:p>
        </w:tc>
      </w:tr>
      <w:tr w:rsidR="00AC52BE" w:rsidRPr="00821BEB" w14:paraId="33873A83" w14:textId="77777777" w:rsidTr="00893D4A">
        <w:tc>
          <w:tcPr>
            <w:tcW w:w="5850" w:type="dxa"/>
            <w:shd w:val="clear" w:color="auto" w:fill="auto"/>
            <w:vAlign w:val="bottom"/>
          </w:tcPr>
          <w:p w14:paraId="59BED41A"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Closing net book amount</w:t>
            </w:r>
          </w:p>
        </w:tc>
        <w:tc>
          <w:tcPr>
            <w:tcW w:w="1800" w:type="dxa"/>
            <w:tcBorders>
              <w:bottom w:val="single" w:sz="4" w:space="0" w:color="auto"/>
            </w:tcBorders>
            <w:shd w:val="clear" w:color="auto" w:fill="FAFAFA"/>
            <w:vAlign w:val="bottom"/>
          </w:tcPr>
          <w:p w14:paraId="08DBD0C6"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1,552,434</w:t>
            </w:r>
          </w:p>
        </w:tc>
        <w:tc>
          <w:tcPr>
            <w:tcW w:w="1800" w:type="dxa"/>
            <w:tcBorders>
              <w:bottom w:val="single" w:sz="4" w:space="0" w:color="auto"/>
            </w:tcBorders>
            <w:shd w:val="clear" w:color="auto" w:fill="FAFAFA"/>
            <w:vAlign w:val="bottom"/>
          </w:tcPr>
          <w:p w14:paraId="73E501E9"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31,349</w:t>
            </w:r>
          </w:p>
        </w:tc>
      </w:tr>
      <w:tr w:rsidR="00AC52BE" w:rsidRPr="00821BEB" w14:paraId="46C4D661" w14:textId="77777777" w:rsidTr="00893D4A">
        <w:tc>
          <w:tcPr>
            <w:tcW w:w="5850" w:type="dxa"/>
            <w:shd w:val="clear" w:color="auto" w:fill="auto"/>
            <w:vAlign w:val="bottom"/>
          </w:tcPr>
          <w:p w14:paraId="65DC7899" w14:textId="77777777" w:rsidR="00AC52BE" w:rsidRPr="00821BEB" w:rsidRDefault="00AC52BE" w:rsidP="00821BEB">
            <w:pPr>
              <w:ind w:left="-101"/>
              <w:jc w:val="both"/>
              <w:rPr>
                <w:rFonts w:ascii="Arial" w:hAnsi="Arial" w:cs="Arial"/>
                <w:b/>
                <w:bCs/>
                <w:color w:val="auto"/>
                <w:sz w:val="12"/>
                <w:szCs w:val="12"/>
              </w:rPr>
            </w:pPr>
          </w:p>
        </w:tc>
        <w:tc>
          <w:tcPr>
            <w:tcW w:w="1800" w:type="dxa"/>
            <w:tcBorders>
              <w:top w:val="single" w:sz="4" w:space="0" w:color="auto"/>
            </w:tcBorders>
            <w:shd w:val="clear" w:color="auto" w:fill="FAFAFA"/>
            <w:vAlign w:val="bottom"/>
          </w:tcPr>
          <w:p w14:paraId="560B6A96"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FAFAFA"/>
            <w:vAlign w:val="bottom"/>
          </w:tcPr>
          <w:p w14:paraId="0F04D0A4" w14:textId="77777777" w:rsidR="00AC52BE" w:rsidRPr="00821BEB" w:rsidRDefault="00AC52BE" w:rsidP="00821BEB">
            <w:pPr>
              <w:ind w:right="-72"/>
              <w:jc w:val="right"/>
              <w:rPr>
                <w:rFonts w:ascii="Arial" w:hAnsi="Arial" w:cs="Arial"/>
                <w:color w:val="auto"/>
                <w:sz w:val="12"/>
                <w:szCs w:val="12"/>
              </w:rPr>
            </w:pPr>
          </w:p>
        </w:tc>
      </w:tr>
      <w:tr w:rsidR="00AC52BE" w:rsidRPr="00821BEB" w14:paraId="16A6F0CF" w14:textId="77777777" w:rsidTr="00893D4A">
        <w:tc>
          <w:tcPr>
            <w:tcW w:w="5850" w:type="dxa"/>
            <w:shd w:val="clear" w:color="auto" w:fill="auto"/>
            <w:vAlign w:val="bottom"/>
          </w:tcPr>
          <w:p w14:paraId="086126ED"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b/>
                <w:bCs/>
                <w:color w:val="auto"/>
                <w:sz w:val="18"/>
                <w:szCs w:val="18"/>
              </w:rPr>
              <w:t>At 31 December 2019</w:t>
            </w:r>
          </w:p>
        </w:tc>
        <w:tc>
          <w:tcPr>
            <w:tcW w:w="1800" w:type="dxa"/>
            <w:shd w:val="clear" w:color="auto" w:fill="FAFAFA"/>
            <w:vAlign w:val="bottom"/>
          </w:tcPr>
          <w:p w14:paraId="121F03DA" w14:textId="77777777" w:rsidR="00AC52BE" w:rsidRPr="00821BEB" w:rsidRDefault="00AC52BE" w:rsidP="00821BEB">
            <w:pPr>
              <w:ind w:right="-72"/>
              <w:jc w:val="right"/>
              <w:rPr>
                <w:rFonts w:ascii="Arial" w:hAnsi="Arial" w:cs="Arial"/>
                <w:color w:val="auto"/>
                <w:sz w:val="18"/>
                <w:szCs w:val="18"/>
              </w:rPr>
            </w:pPr>
          </w:p>
        </w:tc>
        <w:tc>
          <w:tcPr>
            <w:tcW w:w="1800" w:type="dxa"/>
            <w:shd w:val="clear" w:color="auto" w:fill="FAFAFA"/>
            <w:vAlign w:val="bottom"/>
          </w:tcPr>
          <w:p w14:paraId="4AE38D0C" w14:textId="77777777" w:rsidR="00AC52BE" w:rsidRPr="00821BEB" w:rsidRDefault="00AC52BE" w:rsidP="00821BEB">
            <w:pPr>
              <w:ind w:right="-72"/>
              <w:jc w:val="right"/>
              <w:rPr>
                <w:rFonts w:ascii="Arial" w:hAnsi="Arial" w:cs="Arial"/>
                <w:color w:val="auto"/>
                <w:sz w:val="18"/>
                <w:szCs w:val="18"/>
              </w:rPr>
            </w:pPr>
          </w:p>
        </w:tc>
      </w:tr>
      <w:tr w:rsidR="00AC52BE" w:rsidRPr="00821BEB" w14:paraId="1FE3C00D" w14:textId="77777777" w:rsidTr="00893D4A">
        <w:tc>
          <w:tcPr>
            <w:tcW w:w="5850" w:type="dxa"/>
            <w:shd w:val="clear" w:color="auto" w:fill="auto"/>
            <w:vAlign w:val="bottom"/>
          </w:tcPr>
          <w:p w14:paraId="1D70FACF" w14:textId="77777777" w:rsidR="00AC52BE" w:rsidRPr="00821BEB" w:rsidRDefault="00AC52BE" w:rsidP="00821BEB">
            <w:pPr>
              <w:ind w:left="-101"/>
              <w:jc w:val="both"/>
              <w:rPr>
                <w:rFonts w:ascii="Arial" w:hAnsi="Arial" w:cs="Arial"/>
                <w:b/>
                <w:bCs/>
                <w:color w:val="auto"/>
                <w:sz w:val="18"/>
                <w:szCs w:val="18"/>
              </w:rPr>
            </w:pPr>
            <w:r w:rsidRPr="00821BEB">
              <w:rPr>
                <w:rFonts w:ascii="Arial" w:hAnsi="Arial" w:cs="Arial"/>
                <w:color w:val="auto"/>
                <w:sz w:val="18"/>
                <w:szCs w:val="18"/>
              </w:rPr>
              <w:t xml:space="preserve">Cost </w:t>
            </w:r>
          </w:p>
        </w:tc>
        <w:tc>
          <w:tcPr>
            <w:tcW w:w="1800" w:type="dxa"/>
            <w:shd w:val="clear" w:color="auto" w:fill="FAFAFA"/>
            <w:vAlign w:val="bottom"/>
          </w:tcPr>
          <w:p w14:paraId="1252A73A" w14:textId="77777777" w:rsidR="00AC52BE" w:rsidRPr="00821BEB" w:rsidRDefault="00FE5040" w:rsidP="00821BEB">
            <w:pPr>
              <w:ind w:right="-72"/>
              <w:jc w:val="right"/>
              <w:rPr>
                <w:rFonts w:ascii="Arial" w:hAnsi="Arial" w:cs="Arial"/>
                <w:color w:val="auto"/>
                <w:sz w:val="18"/>
                <w:szCs w:val="18"/>
              </w:rPr>
            </w:pPr>
            <w:r w:rsidRPr="00821BEB">
              <w:rPr>
                <w:rFonts w:ascii="Arial" w:hAnsi="Arial" w:cs="Arial"/>
                <w:color w:val="auto"/>
                <w:sz w:val="18"/>
                <w:szCs w:val="18"/>
              </w:rPr>
              <w:t>2,894,736</w:t>
            </w:r>
          </w:p>
        </w:tc>
        <w:tc>
          <w:tcPr>
            <w:tcW w:w="1800" w:type="dxa"/>
            <w:shd w:val="clear" w:color="auto" w:fill="FAFAFA"/>
            <w:vAlign w:val="bottom"/>
          </w:tcPr>
          <w:p w14:paraId="07E60F40" w14:textId="77777777" w:rsidR="00AC52BE" w:rsidRPr="00821BEB" w:rsidRDefault="00FE5040" w:rsidP="00821BEB">
            <w:pPr>
              <w:ind w:right="-72"/>
              <w:jc w:val="right"/>
              <w:rPr>
                <w:rFonts w:ascii="Arial" w:hAnsi="Arial" w:cs="Arial"/>
                <w:color w:val="auto"/>
                <w:sz w:val="18"/>
                <w:szCs w:val="18"/>
              </w:rPr>
            </w:pPr>
            <w:r w:rsidRPr="00821BEB">
              <w:rPr>
                <w:rFonts w:ascii="Arial" w:hAnsi="Arial" w:cs="Arial"/>
                <w:color w:val="auto"/>
                <w:sz w:val="18"/>
                <w:szCs w:val="18"/>
              </w:rPr>
              <w:t>107,000</w:t>
            </w:r>
          </w:p>
        </w:tc>
      </w:tr>
      <w:tr w:rsidR="00AC52BE" w:rsidRPr="00821BEB" w14:paraId="1C521DFE" w14:textId="77777777" w:rsidTr="00893D4A">
        <w:tc>
          <w:tcPr>
            <w:tcW w:w="5850" w:type="dxa"/>
            <w:shd w:val="clear" w:color="auto" w:fill="auto"/>
            <w:vAlign w:val="bottom"/>
          </w:tcPr>
          <w:p w14:paraId="7F4B763B" w14:textId="306DCCBA"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Accumulated </w:t>
            </w:r>
            <w:proofErr w:type="spellStart"/>
            <w:r w:rsidRPr="00821BEB">
              <w:rPr>
                <w:rFonts w:ascii="Arial" w:hAnsi="Arial" w:cs="Arial"/>
                <w:color w:val="auto"/>
                <w:sz w:val="18"/>
                <w:szCs w:val="18"/>
              </w:rPr>
              <w:t>amorti</w:t>
            </w:r>
            <w:r w:rsidR="007E1C6F">
              <w:rPr>
                <w:rFonts w:ascii="Arial" w:hAnsi="Arial" w:cs="Arial"/>
                <w:color w:val="auto"/>
                <w:sz w:val="18"/>
                <w:szCs w:val="18"/>
              </w:rPr>
              <w:t>s</w:t>
            </w:r>
            <w:r w:rsidRPr="00821BEB">
              <w:rPr>
                <w:rFonts w:ascii="Arial" w:hAnsi="Arial" w:cs="Arial"/>
                <w:color w:val="auto"/>
                <w:sz w:val="18"/>
                <w:szCs w:val="18"/>
              </w:rPr>
              <w:t>ation</w:t>
            </w:r>
            <w:proofErr w:type="spellEnd"/>
          </w:p>
        </w:tc>
        <w:tc>
          <w:tcPr>
            <w:tcW w:w="1800" w:type="dxa"/>
            <w:shd w:val="clear" w:color="auto" w:fill="FAFAFA"/>
            <w:vAlign w:val="bottom"/>
          </w:tcPr>
          <w:p w14:paraId="0D03A887" w14:textId="77777777" w:rsidR="00AC52BE" w:rsidRPr="00821BEB" w:rsidRDefault="00FE5040" w:rsidP="00821BEB">
            <w:pPr>
              <w:ind w:right="-72"/>
              <w:jc w:val="right"/>
              <w:rPr>
                <w:rFonts w:ascii="Arial" w:hAnsi="Arial" w:cs="Arial"/>
                <w:color w:val="auto"/>
                <w:sz w:val="18"/>
                <w:szCs w:val="18"/>
              </w:rPr>
            </w:pPr>
            <w:r w:rsidRPr="00821BEB">
              <w:rPr>
                <w:rFonts w:ascii="Arial" w:hAnsi="Arial" w:cs="Arial"/>
                <w:color w:val="auto"/>
                <w:sz w:val="18"/>
                <w:szCs w:val="18"/>
              </w:rPr>
              <w:t>(1,342,302)</w:t>
            </w:r>
          </w:p>
        </w:tc>
        <w:tc>
          <w:tcPr>
            <w:tcW w:w="1800" w:type="dxa"/>
            <w:shd w:val="clear" w:color="auto" w:fill="FAFAFA"/>
            <w:vAlign w:val="bottom"/>
          </w:tcPr>
          <w:p w14:paraId="6064F684"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(75,651)</w:t>
            </w:r>
          </w:p>
        </w:tc>
      </w:tr>
      <w:tr w:rsidR="00AC52BE" w:rsidRPr="00821BEB" w14:paraId="1343DA23" w14:textId="77777777" w:rsidTr="00893D4A">
        <w:tc>
          <w:tcPr>
            <w:tcW w:w="5850" w:type="dxa"/>
            <w:shd w:val="clear" w:color="auto" w:fill="auto"/>
            <w:vAlign w:val="bottom"/>
          </w:tcPr>
          <w:p w14:paraId="15554C4D" w14:textId="77777777" w:rsidR="00AC52BE" w:rsidRPr="00821BEB" w:rsidRDefault="00AC52BE" w:rsidP="00821BEB">
            <w:pPr>
              <w:ind w:left="-101"/>
              <w:jc w:val="both"/>
              <w:rPr>
                <w:rFonts w:ascii="Arial" w:hAnsi="Arial" w:cs="Arial"/>
                <w:color w:val="auto"/>
                <w:sz w:val="12"/>
                <w:szCs w:val="12"/>
                <w:u w:val="single"/>
              </w:rPr>
            </w:pPr>
          </w:p>
        </w:tc>
        <w:tc>
          <w:tcPr>
            <w:tcW w:w="1800" w:type="dxa"/>
            <w:tcBorders>
              <w:top w:val="single" w:sz="4" w:space="0" w:color="auto"/>
            </w:tcBorders>
            <w:shd w:val="clear" w:color="auto" w:fill="FAFAFA"/>
            <w:vAlign w:val="bottom"/>
          </w:tcPr>
          <w:p w14:paraId="045CF434" w14:textId="77777777" w:rsidR="00AC52BE" w:rsidRPr="00821BEB" w:rsidRDefault="00AC52BE" w:rsidP="00821BEB">
            <w:pPr>
              <w:ind w:right="-72"/>
              <w:jc w:val="right"/>
              <w:rPr>
                <w:rFonts w:ascii="Arial" w:hAnsi="Arial" w:cs="Arial"/>
                <w:color w:val="auto"/>
                <w:sz w:val="12"/>
                <w:szCs w:val="12"/>
              </w:rPr>
            </w:pPr>
          </w:p>
        </w:tc>
        <w:tc>
          <w:tcPr>
            <w:tcW w:w="1800" w:type="dxa"/>
            <w:tcBorders>
              <w:top w:val="single" w:sz="4" w:space="0" w:color="auto"/>
            </w:tcBorders>
            <w:shd w:val="clear" w:color="auto" w:fill="FAFAFA"/>
            <w:vAlign w:val="bottom"/>
          </w:tcPr>
          <w:p w14:paraId="7D111447" w14:textId="77777777" w:rsidR="00AC52BE" w:rsidRPr="00821BEB" w:rsidRDefault="00AC52BE" w:rsidP="00821BEB">
            <w:pPr>
              <w:ind w:right="-72"/>
              <w:jc w:val="right"/>
              <w:rPr>
                <w:rFonts w:ascii="Arial" w:hAnsi="Arial" w:cs="Arial"/>
                <w:color w:val="auto"/>
                <w:sz w:val="12"/>
                <w:szCs w:val="12"/>
              </w:rPr>
            </w:pPr>
          </w:p>
        </w:tc>
      </w:tr>
      <w:tr w:rsidR="00AC52BE" w:rsidRPr="00821BEB" w14:paraId="50D94C19" w14:textId="77777777" w:rsidTr="00893D4A">
        <w:trPr>
          <w:trHeight w:val="83"/>
        </w:trPr>
        <w:tc>
          <w:tcPr>
            <w:tcW w:w="5850" w:type="dxa"/>
            <w:shd w:val="clear" w:color="auto" w:fill="auto"/>
            <w:vAlign w:val="bottom"/>
          </w:tcPr>
          <w:p w14:paraId="2D142B63" w14:textId="77777777" w:rsidR="00AC52BE" w:rsidRPr="00821BEB" w:rsidRDefault="00AC52BE" w:rsidP="00821BEB">
            <w:pPr>
              <w:ind w:left="-101"/>
              <w:jc w:val="both"/>
              <w:rPr>
                <w:rFonts w:ascii="Arial" w:hAnsi="Arial" w:cs="Arial"/>
                <w:color w:val="auto"/>
                <w:sz w:val="18"/>
                <w:szCs w:val="18"/>
                <w:u w:val="single"/>
              </w:rPr>
            </w:pPr>
            <w:r w:rsidRPr="00821BEB">
              <w:rPr>
                <w:rFonts w:ascii="Arial" w:hAnsi="Arial" w:cs="Arial"/>
                <w:color w:val="auto"/>
                <w:sz w:val="18"/>
                <w:szCs w:val="18"/>
              </w:rPr>
              <w:t>Net book amount</w:t>
            </w:r>
          </w:p>
        </w:tc>
        <w:tc>
          <w:tcPr>
            <w:tcW w:w="1800" w:type="dxa"/>
            <w:tcBorders>
              <w:bottom w:val="single" w:sz="4" w:space="0" w:color="auto"/>
            </w:tcBorders>
            <w:shd w:val="clear" w:color="auto" w:fill="FAFAFA"/>
            <w:vAlign w:val="bottom"/>
          </w:tcPr>
          <w:p w14:paraId="79D1310E"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1,552,434</w:t>
            </w:r>
          </w:p>
        </w:tc>
        <w:tc>
          <w:tcPr>
            <w:tcW w:w="1800" w:type="dxa"/>
            <w:tcBorders>
              <w:bottom w:val="single" w:sz="4" w:space="0" w:color="auto"/>
            </w:tcBorders>
            <w:shd w:val="clear" w:color="auto" w:fill="FAFAFA"/>
            <w:vAlign w:val="bottom"/>
          </w:tcPr>
          <w:p w14:paraId="6953D9D9" w14:textId="77777777" w:rsidR="00AC52BE" w:rsidRPr="00821BEB" w:rsidRDefault="00FE5040"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31,349</w:t>
            </w:r>
          </w:p>
        </w:tc>
      </w:tr>
    </w:tbl>
    <w:p w14:paraId="3B4934FF"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bidi="th-TH"/>
        </w:rPr>
      </w:pPr>
    </w:p>
    <w:p w14:paraId="0282F348"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bidi="th-TH"/>
        </w:rPr>
      </w:pPr>
    </w:p>
    <w:tbl>
      <w:tblPr>
        <w:tblW w:w="0" w:type="auto"/>
        <w:tblInd w:w="108" w:type="dxa"/>
        <w:shd w:val="clear" w:color="auto" w:fill="FFA543"/>
        <w:tblLook w:val="04A0" w:firstRow="1" w:lastRow="0" w:firstColumn="1" w:lastColumn="0" w:noHBand="0" w:noVBand="1"/>
      </w:tblPr>
      <w:tblGrid>
        <w:gridCol w:w="9450"/>
      </w:tblGrid>
      <w:tr w:rsidR="00AC52BE" w:rsidRPr="00821BEB" w14:paraId="61C3F46A" w14:textId="77777777" w:rsidTr="00893D4A">
        <w:trPr>
          <w:trHeight w:val="386"/>
        </w:trPr>
        <w:tc>
          <w:tcPr>
            <w:tcW w:w="9450" w:type="dxa"/>
            <w:shd w:val="clear" w:color="auto" w:fill="FFA543"/>
            <w:vAlign w:val="center"/>
          </w:tcPr>
          <w:p w14:paraId="74BBC00F" w14:textId="77777777" w:rsidR="00AC52BE" w:rsidRPr="00821BEB" w:rsidRDefault="00C43A9B"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22</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GB"/>
              </w:rPr>
              <w:t>Deferred income taxes</w:t>
            </w:r>
          </w:p>
        </w:tc>
      </w:tr>
    </w:tbl>
    <w:p w14:paraId="358465BE" w14:textId="77777777" w:rsidR="00AC52BE" w:rsidRPr="00821BEB" w:rsidRDefault="00AC52BE" w:rsidP="00821BEB">
      <w:pPr>
        <w:tabs>
          <w:tab w:val="left" w:pos="1092"/>
        </w:tabs>
        <w:rPr>
          <w:rFonts w:ascii="Arial" w:hAnsi="Arial" w:cs="Arial"/>
          <w:color w:val="auto"/>
          <w:sz w:val="18"/>
          <w:szCs w:val="18"/>
          <w:lang w:val="en-GB"/>
        </w:rPr>
      </w:pPr>
    </w:p>
    <w:p w14:paraId="333FFEB2" w14:textId="77777777" w:rsidR="00AC52BE" w:rsidRPr="00821BEB" w:rsidRDefault="00AC52BE" w:rsidP="00821BEB">
      <w:pPr>
        <w:rPr>
          <w:rFonts w:ascii="Arial" w:hAnsi="Arial" w:cs="Arial"/>
          <w:color w:val="auto"/>
          <w:sz w:val="20"/>
          <w:szCs w:val="20"/>
        </w:rPr>
      </w:pPr>
      <w:r w:rsidRPr="00821BEB">
        <w:rPr>
          <w:rFonts w:ascii="Arial" w:hAnsi="Arial" w:cs="Arial"/>
          <w:color w:val="auto"/>
          <w:sz w:val="18"/>
          <w:szCs w:val="18"/>
        </w:rPr>
        <w:t>Deferred income tax assets and liabilities comprised of:</w:t>
      </w:r>
    </w:p>
    <w:p w14:paraId="391AAFE2" w14:textId="77777777" w:rsidR="00AC52BE" w:rsidRPr="00821BEB" w:rsidRDefault="00AC52BE" w:rsidP="00821BEB">
      <w:pPr>
        <w:rPr>
          <w:rFonts w:ascii="Arial" w:hAnsi="Arial" w:cs="Arial"/>
          <w:color w:val="auto"/>
          <w:sz w:val="18"/>
          <w:szCs w:val="18"/>
        </w:rPr>
      </w:pPr>
    </w:p>
    <w:tbl>
      <w:tblPr>
        <w:tblW w:w="9446" w:type="dxa"/>
        <w:tblInd w:w="108" w:type="dxa"/>
        <w:tblLayout w:type="fixed"/>
        <w:tblLook w:val="04A0" w:firstRow="1" w:lastRow="0" w:firstColumn="1" w:lastColumn="0" w:noHBand="0" w:noVBand="1"/>
      </w:tblPr>
      <w:tblGrid>
        <w:gridCol w:w="4262"/>
        <w:gridCol w:w="1296"/>
        <w:gridCol w:w="1296"/>
        <w:gridCol w:w="1296"/>
        <w:gridCol w:w="1296"/>
      </w:tblGrid>
      <w:tr w:rsidR="00AC52BE" w:rsidRPr="00821BEB" w14:paraId="0C1BCC10" w14:textId="77777777" w:rsidTr="007E1C6F">
        <w:trPr>
          <w:cantSplit/>
        </w:trPr>
        <w:tc>
          <w:tcPr>
            <w:tcW w:w="4262" w:type="dxa"/>
            <w:vAlign w:val="bottom"/>
          </w:tcPr>
          <w:p w14:paraId="4FDA33F0" w14:textId="77777777" w:rsidR="00AC52BE" w:rsidRPr="00821BEB" w:rsidRDefault="00AC52BE" w:rsidP="00821BEB">
            <w:pPr>
              <w:ind w:left="-101"/>
              <w:rPr>
                <w:rFonts w:ascii="Arial" w:hAnsi="Arial" w:cs="Arial"/>
                <w:color w:val="auto"/>
                <w:sz w:val="18"/>
                <w:szCs w:val="18"/>
              </w:rPr>
            </w:pPr>
          </w:p>
        </w:tc>
        <w:tc>
          <w:tcPr>
            <w:tcW w:w="2592" w:type="dxa"/>
            <w:gridSpan w:val="2"/>
            <w:tcBorders>
              <w:top w:val="single" w:sz="4" w:space="0" w:color="auto"/>
              <w:bottom w:val="single" w:sz="4" w:space="0" w:color="auto"/>
            </w:tcBorders>
            <w:vAlign w:val="bottom"/>
            <w:hideMark/>
          </w:tcPr>
          <w:p w14:paraId="010758EE"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 xml:space="preserve">Consolidated </w:t>
            </w:r>
            <w:r w:rsidRPr="00821BEB">
              <w:rPr>
                <w:rFonts w:ascii="Arial" w:hAnsi="Arial" w:cs="Arial"/>
                <w:b/>
                <w:bCs/>
                <w:color w:val="auto"/>
                <w:sz w:val="18"/>
                <w:szCs w:val="18"/>
                <w:lang w:val="en-GB"/>
              </w:rPr>
              <w:br/>
              <w:t>financial statements</w:t>
            </w:r>
          </w:p>
        </w:tc>
        <w:tc>
          <w:tcPr>
            <w:tcW w:w="2592" w:type="dxa"/>
            <w:gridSpan w:val="2"/>
            <w:tcBorders>
              <w:top w:val="single" w:sz="4" w:space="0" w:color="auto"/>
              <w:bottom w:val="single" w:sz="4" w:space="0" w:color="auto"/>
            </w:tcBorders>
            <w:vAlign w:val="bottom"/>
            <w:hideMark/>
          </w:tcPr>
          <w:p w14:paraId="11EB54AB"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Separate</w:t>
            </w:r>
            <w:r w:rsidRPr="00821BEB">
              <w:rPr>
                <w:rFonts w:ascii="Arial" w:hAnsi="Arial" w:cs="Arial"/>
                <w:b/>
                <w:bCs/>
                <w:color w:val="auto"/>
                <w:sz w:val="18"/>
                <w:szCs w:val="18"/>
                <w:lang w:val="en-GB"/>
              </w:rPr>
              <w:br/>
              <w:t>financial statements</w:t>
            </w:r>
          </w:p>
        </w:tc>
      </w:tr>
      <w:tr w:rsidR="00AC52BE" w:rsidRPr="00821BEB" w14:paraId="0FE6B799" w14:textId="77777777" w:rsidTr="00893D4A">
        <w:trPr>
          <w:cantSplit/>
        </w:trPr>
        <w:tc>
          <w:tcPr>
            <w:tcW w:w="4262" w:type="dxa"/>
            <w:vAlign w:val="bottom"/>
          </w:tcPr>
          <w:p w14:paraId="217039AC" w14:textId="77777777" w:rsidR="00AC52BE" w:rsidRPr="00821BEB" w:rsidRDefault="00AC52BE" w:rsidP="00821BEB">
            <w:pPr>
              <w:ind w:left="-101"/>
              <w:rPr>
                <w:rFonts w:ascii="Arial" w:hAnsi="Arial" w:cs="Arial"/>
                <w:color w:val="auto"/>
                <w:sz w:val="18"/>
                <w:szCs w:val="18"/>
              </w:rPr>
            </w:pPr>
          </w:p>
        </w:tc>
        <w:tc>
          <w:tcPr>
            <w:tcW w:w="1296" w:type="dxa"/>
            <w:tcBorders>
              <w:top w:val="single" w:sz="4" w:space="0" w:color="auto"/>
            </w:tcBorders>
            <w:vAlign w:val="bottom"/>
            <w:hideMark/>
          </w:tcPr>
          <w:p w14:paraId="696151FD"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296" w:type="dxa"/>
            <w:tcBorders>
              <w:top w:val="single" w:sz="4" w:space="0" w:color="auto"/>
            </w:tcBorders>
            <w:vAlign w:val="bottom"/>
            <w:hideMark/>
          </w:tcPr>
          <w:p w14:paraId="55933894"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296" w:type="dxa"/>
            <w:tcBorders>
              <w:top w:val="single" w:sz="4" w:space="0" w:color="auto"/>
            </w:tcBorders>
            <w:vAlign w:val="bottom"/>
            <w:hideMark/>
          </w:tcPr>
          <w:p w14:paraId="0BEE69E0"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296" w:type="dxa"/>
            <w:tcBorders>
              <w:top w:val="single" w:sz="4" w:space="0" w:color="auto"/>
            </w:tcBorders>
            <w:vAlign w:val="bottom"/>
            <w:hideMark/>
          </w:tcPr>
          <w:p w14:paraId="54605D43"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1B39A736" w14:textId="77777777" w:rsidTr="00893D4A">
        <w:trPr>
          <w:cantSplit/>
        </w:trPr>
        <w:tc>
          <w:tcPr>
            <w:tcW w:w="4262" w:type="dxa"/>
            <w:vAlign w:val="bottom"/>
          </w:tcPr>
          <w:p w14:paraId="211E1D69" w14:textId="77777777" w:rsidR="00AC52BE" w:rsidRPr="00821BEB" w:rsidRDefault="00AC52BE" w:rsidP="00821BEB">
            <w:pPr>
              <w:ind w:left="-101"/>
              <w:rPr>
                <w:rFonts w:ascii="Arial" w:hAnsi="Arial" w:cs="Arial"/>
                <w:color w:val="auto"/>
                <w:sz w:val="18"/>
                <w:szCs w:val="18"/>
              </w:rPr>
            </w:pPr>
          </w:p>
        </w:tc>
        <w:tc>
          <w:tcPr>
            <w:tcW w:w="1296" w:type="dxa"/>
            <w:tcBorders>
              <w:bottom w:val="single" w:sz="4" w:space="0" w:color="auto"/>
            </w:tcBorders>
            <w:vAlign w:val="bottom"/>
            <w:hideMark/>
          </w:tcPr>
          <w:p w14:paraId="1B5AFAC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0C5419B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116A238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2FE26496"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272B463B" w14:textId="77777777" w:rsidTr="00357EB4">
        <w:trPr>
          <w:cantSplit/>
        </w:trPr>
        <w:tc>
          <w:tcPr>
            <w:tcW w:w="4262" w:type="dxa"/>
            <w:vAlign w:val="bottom"/>
            <w:hideMark/>
          </w:tcPr>
          <w:p w14:paraId="0DD0787E" w14:textId="69116D08" w:rsidR="00AC52BE" w:rsidRPr="00821BEB" w:rsidRDefault="00AC52BE" w:rsidP="00821BEB">
            <w:pPr>
              <w:ind w:left="-101"/>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11AB4441" w14:textId="77777777" w:rsidR="00AC52BE" w:rsidRPr="00821BEB" w:rsidRDefault="00AC52BE" w:rsidP="00821BEB">
            <w:pPr>
              <w:pStyle w:val="Header"/>
              <w:ind w:right="-72"/>
              <w:jc w:val="right"/>
              <w:rPr>
                <w:rFonts w:cs="Arial"/>
                <w:sz w:val="18"/>
                <w:szCs w:val="18"/>
              </w:rPr>
            </w:pPr>
          </w:p>
        </w:tc>
        <w:tc>
          <w:tcPr>
            <w:tcW w:w="1296" w:type="dxa"/>
            <w:tcBorders>
              <w:top w:val="single" w:sz="4" w:space="0" w:color="auto"/>
            </w:tcBorders>
            <w:vAlign w:val="bottom"/>
          </w:tcPr>
          <w:p w14:paraId="72663A37" w14:textId="77777777" w:rsidR="00AC52BE" w:rsidRPr="00821BEB" w:rsidRDefault="00AC52BE" w:rsidP="00821BEB">
            <w:pPr>
              <w:pStyle w:val="Header"/>
              <w:ind w:right="-72"/>
              <w:jc w:val="right"/>
              <w:rPr>
                <w:rFonts w:cs="Arial"/>
                <w:sz w:val="18"/>
                <w:szCs w:val="18"/>
              </w:rPr>
            </w:pPr>
          </w:p>
        </w:tc>
        <w:tc>
          <w:tcPr>
            <w:tcW w:w="1296" w:type="dxa"/>
            <w:tcBorders>
              <w:top w:val="single" w:sz="4" w:space="0" w:color="auto"/>
            </w:tcBorders>
            <w:shd w:val="clear" w:color="auto" w:fill="FAFAFA"/>
            <w:vAlign w:val="bottom"/>
          </w:tcPr>
          <w:p w14:paraId="56D4508E" w14:textId="77777777" w:rsidR="00AC52BE" w:rsidRPr="00821BEB" w:rsidRDefault="00AC52BE" w:rsidP="00821BE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A234C1A" w14:textId="77777777" w:rsidR="00AC52BE" w:rsidRPr="00821BEB" w:rsidRDefault="00AC52BE" w:rsidP="00821BE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57EB4" w:rsidRPr="00821BEB" w14:paraId="5C468271" w14:textId="77777777" w:rsidTr="00357EB4">
        <w:trPr>
          <w:cantSplit/>
        </w:trPr>
        <w:tc>
          <w:tcPr>
            <w:tcW w:w="4262" w:type="dxa"/>
            <w:vAlign w:val="bottom"/>
          </w:tcPr>
          <w:p w14:paraId="7EF6ED36" w14:textId="5C90BE2C" w:rsidR="00357EB4" w:rsidRPr="00821BEB" w:rsidRDefault="00357EB4" w:rsidP="00821BEB">
            <w:pPr>
              <w:ind w:left="-101"/>
              <w:rPr>
                <w:rFonts w:ascii="Arial" w:hAnsi="Arial" w:cs="Arial"/>
                <w:b/>
                <w:bCs/>
                <w:color w:val="auto"/>
                <w:sz w:val="18"/>
                <w:szCs w:val="18"/>
              </w:rPr>
            </w:pPr>
            <w:r w:rsidRPr="00821BEB">
              <w:rPr>
                <w:rFonts w:ascii="Arial" w:hAnsi="Arial" w:cs="Arial"/>
                <w:b/>
                <w:bCs/>
                <w:color w:val="auto"/>
                <w:sz w:val="18"/>
                <w:szCs w:val="18"/>
              </w:rPr>
              <w:t>Deferred income tax assets:</w:t>
            </w:r>
          </w:p>
        </w:tc>
        <w:tc>
          <w:tcPr>
            <w:tcW w:w="1296" w:type="dxa"/>
            <w:shd w:val="clear" w:color="auto" w:fill="FAFAFA"/>
            <w:vAlign w:val="bottom"/>
          </w:tcPr>
          <w:p w14:paraId="61F72F9E" w14:textId="77777777" w:rsidR="00357EB4" w:rsidRPr="00821BEB" w:rsidRDefault="00357EB4" w:rsidP="00821BEB">
            <w:pPr>
              <w:pStyle w:val="Header"/>
              <w:ind w:right="-72"/>
              <w:jc w:val="right"/>
              <w:rPr>
                <w:rFonts w:cs="Arial"/>
                <w:sz w:val="18"/>
                <w:szCs w:val="18"/>
              </w:rPr>
            </w:pPr>
          </w:p>
        </w:tc>
        <w:tc>
          <w:tcPr>
            <w:tcW w:w="1296" w:type="dxa"/>
            <w:vAlign w:val="bottom"/>
          </w:tcPr>
          <w:p w14:paraId="62EABC1A" w14:textId="77777777" w:rsidR="00357EB4" w:rsidRPr="00821BEB" w:rsidRDefault="00357EB4" w:rsidP="00821BEB">
            <w:pPr>
              <w:pStyle w:val="Header"/>
              <w:ind w:right="-72"/>
              <w:jc w:val="right"/>
              <w:rPr>
                <w:rFonts w:cs="Arial"/>
                <w:sz w:val="18"/>
                <w:szCs w:val="18"/>
              </w:rPr>
            </w:pPr>
          </w:p>
        </w:tc>
        <w:tc>
          <w:tcPr>
            <w:tcW w:w="1296" w:type="dxa"/>
            <w:shd w:val="clear" w:color="auto" w:fill="FAFAFA"/>
            <w:vAlign w:val="bottom"/>
          </w:tcPr>
          <w:p w14:paraId="623F2D60" w14:textId="77777777" w:rsidR="00357EB4" w:rsidRPr="00821BEB" w:rsidRDefault="00357EB4" w:rsidP="00821BE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6" w:type="dxa"/>
            <w:shd w:val="clear" w:color="auto" w:fill="auto"/>
            <w:vAlign w:val="bottom"/>
          </w:tcPr>
          <w:p w14:paraId="2CBCA659" w14:textId="77777777" w:rsidR="00357EB4" w:rsidRPr="00821BEB" w:rsidRDefault="00357EB4" w:rsidP="00821BE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AC52BE" w:rsidRPr="00821BEB" w14:paraId="386056F9" w14:textId="77777777" w:rsidTr="00893D4A">
        <w:trPr>
          <w:cantSplit/>
        </w:trPr>
        <w:tc>
          <w:tcPr>
            <w:tcW w:w="4262" w:type="dxa"/>
            <w:vAlign w:val="bottom"/>
            <w:hideMark/>
          </w:tcPr>
          <w:p w14:paraId="42321588"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within </w:t>
            </w:r>
            <w:r w:rsidRPr="00821BEB">
              <w:rPr>
                <w:rFonts w:ascii="Arial" w:hAnsi="Arial" w:cs="Arial"/>
                <w:color w:val="auto"/>
                <w:sz w:val="18"/>
                <w:szCs w:val="18"/>
                <w:lang w:val="en-GB"/>
              </w:rPr>
              <w:t>12</w:t>
            </w:r>
            <w:r w:rsidRPr="00821BEB">
              <w:rPr>
                <w:rFonts w:ascii="Arial" w:hAnsi="Arial" w:cs="Arial"/>
                <w:color w:val="auto"/>
                <w:sz w:val="18"/>
                <w:szCs w:val="18"/>
              </w:rPr>
              <w:t xml:space="preserve"> months</w:t>
            </w:r>
          </w:p>
        </w:tc>
        <w:tc>
          <w:tcPr>
            <w:tcW w:w="1296" w:type="dxa"/>
            <w:shd w:val="clear" w:color="auto" w:fill="FAFAFA"/>
            <w:vAlign w:val="bottom"/>
          </w:tcPr>
          <w:p w14:paraId="1670E2EB" w14:textId="121EDDAE"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151,322</w:t>
            </w:r>
          </w:p>
        </w:tc>
        <w:tc>
          <w:tcPr>
            <w:tcW w:w="1296" w:type="dxa"/>
            <w:vAlign w:val="bottom"/>
          </w:tcPr>
          <w:p w14:paraId="03BE030D"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277,499</w:t>
            </w:r>
          </w:p>
        </w:tc>
        <w:tc>
          <w:tcPr>
            <w:tcW w:w="1296" w:type="dxa"/>
            <w:shd w:val="clear" w:color="auto" w:fill="FAFAFA"/>
            <w:vAlign w:val="bottom"/>
          </w:tcPr>
          <w:p w14:paraId="2B87CD9C" w14:textId="77777777" w:rsidR="00AC52BE" w:rsidRPr="00821BEB" w:rsidRDefault="002428B6" w:rsidP="00821BEB">
            <w:pPr>
              <w:pStyle w:val="Header"/>
              <w:ind w:right="-72"/>
              <w:jc w:val="right"/>
              <w:rPr>
                <w:rFonts w:cs="Arial"/>
                <w:sz w:val="18"/>
                <w:szCs w:val="18"/>
                <w:lang w:val="en-GB"/>
              </w:rPr>
            </w:pPr>
            <w:r w:rsidRPr="00821BEB">
              <w:rPr>
                <w:rFonts w:cs="Arial"/>
                <w:sz w:val="18"/>
                <w:szCs w:val="18"/>
                <w:lang w:val="en-GB"/>
              </w:rPr>
              <w:t>37,228</w:t>
            </w:r>
          </w:p>
        </w:tc>
        <w:tc>
          <w:tcPr>
            <w:tcW w:w="1296" w:type="dxa"/>
            <w:shd w:val="clear" w:color="auto" w:fill="auto"/>
            <w:vAlign w:val="bottom"/>
          </w:tcPr>
          <w:p w14:paraId="13E7A2E1"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24,597</w:t>
            </w:r>
          </w:p>
        </w:tc>
      </w:tr>
      <w:tr w:rsidR="00AC52BE" w:rsidRPr="00821BEB" w14:paraId="0F85C91E" w14:textId="77777777" w:rsidTr="00893D4A">
        <w:trPr>
          <w:cantSplit/>
        </w:trPr>
        <w:tc>
          <w:tcPr>
            <w:tcW w:w="4262" w:type="dxa"/>
            <w:vAlign w:val="bottom"/>
            <w:hideMark/>
          </w:tcPr>
          <w:p w14:paraId="62F56200"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w:t>
            </w:r>
            <w:r w:rsidRPr="00821BEB">
              <w:rPr>
                <w:rFonts w:ascii="Arial" w:hAnsi="Arial" w:cs="Arial"/>
                <w:color w:val="auto"/>
                <w:sz w:val="18"/>
                <w:szCs w:val="18"/>
                <w:lang w:val="en-GB"/>
              </w:rPr>
              <w:t>more than</w:t>
            </w:r>
            <w:r w:rsidRPr="00821BEB">
              <w:rPr>
                <w:rFonts w:ascii="Arial" w:hAnsi="Arial" w:cs="Arial"/>
                <w:color w:val="auto"/>
                <w:sz w:val="18"/>
                <w:szCs w:val="18"/>
              </w:rPr>
              <w:t xml:space="preserve"> </w:t>
            </w:r>
            <w:r w:rsidRPr="00821BEB">
              <w:rPr>
                <w:rFonts w:ascii="Arial" w:hAnsi="Arial" w:cs="Arial"/>
                <w:color w:val="auto"/>
                <w:sz w:val="18"/>
                <w:szCs w:val="18"/>
                <w:lang w:val="en-GB"/>
              </w:rPr>
              <w:t>12</w:t>
            </w:r>
            <w:r w:rsidRPr="00821BEB">
              <w:rPr>
                <w:rFonts w:ascii="Arial" w:hAnsi="Arial" w:cs="Arial"/>
                <w:color w:val="auto"/>
                <w:sz w:val="18"/>
                <w:szCs w:val="18"/>
              </w:rPr>
              <w:t xml:space="preserve"> months</w:t>
            </w:r>
          </w:p>
        </w:tc>
        <w:tc>
          <w:tcPr>
            <w:tcW w:w="1296" w:type="dxa"/>
            <w:tcBorders>
              <w:bottom w:val="single" w:sz="4" w:space="0" w:color="auto"/>
            </w:tcBorders>
            <w:shd w:val="clear" w:color="auto" w:fill="FAFAFA"/>
            <w:vAlign w:val="bottom"/>
          </w:tcPr>
          <w:p w14:paraId="7ABD8824" w14:textId="12F44F3B"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702,241</w:t>
            </w:r>
          </w:p>
        </w:tc>
        <w:tc>
          <w:tcPr>
            <w:tcW w:w="1296" w:type="dxa"/>
            <w:tcBorders>
              <w:bottom w:val="single" w:sz="4" w:space="0" w:color="auto"/>
            </w:tcBorders>
            <w:vAlign w:val="bottom"/>
          </w:tcPr>
          <w:p w14:paraId="541CCDBB"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296,922</w:t>
            </w:r>
          </w:p>
        </w:tc>
        <w:tc>
          <w:tcPr>
            <w:tcW w:w="1296" w:type="dxa"/>
            <w:tcBorders>
              <w:bottom w:val="single" w:sz="4" w:space="0" w:color="auto"/>
            </w:tcBorders>
            <w:shd w:val="clear" w:color="auto" w:fill="FAFAFA"/>
            <w:vAlign w:val="bottom"/>
          </w:tcPr>
          <w:p w14:paraId="700D5420" w14:textId="77777777" w:rsidR="00AC52BE" w:rsidRPr="00821BEB" w:rsidRDefault="002428B6" w:rsidP="00821BEB">
            <w:pPr>
              <w:pStyle w:val="Header"/>
              <w:ind w:right="-72"/>
              <w:jc w:val="right"/>
              <w:rPr>
                <w:rFonts w:cs="Arial"/>
                <w:sz w:val="18"/>
                <w:szCs w:val="18"/>
                <w:lang w:val="en-GB"/>
              </w:rPr>
            </w:pPr>
            <w:r w:rsidRPr="00821BEB">
              <w:rPr>
                <w:rFonts w:cs="Arial"/>
                <w:sz w:val="18"/>
                <w:szCs w:val="18"/>
                <w:lang w:val="en-GB"/>
              </w:rPr>
              <w:t>181,930</w:t>
            </w:r>
          </w:p>
        </w:tc>
        <w:tc>
          <w:tcPr>
            <w:tcW w:w="1296" w:type="dxa"/>
            <w:tcBorders>
              <w:bottom w:val="single" w:sz="4" w:space="0" w:color="auto"/>
            </w:tcBorders>
            <w:shd w:val="clear" w:color="auto" w:fill="auto"/>
            <w:vAlign w:val="bottom"/>
          </w:tcPr>
          <w:p w14:paraId="4A613D9F"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148,798</w:t>
            </w:r>
          </w:p>
        </w:tc>
      </w:tr>
      <w:tr w:rsidR="00AC52BE" w:rsidRPr="00821BEB" w14:paraId="19AFE15B" w14:textId="77777777" w:rsidTr="00893D4A">
        <w:trPr>
          <w:cantSplit/>
        </w:trPr>
        <w:tc>
          <w:tcPr>
            <w:tcW w:w="4262" w:type="dxa"/>
            <w:vAlign w:val="bottom"/>
          </w:tcPr>
          <w:p w14:paraId="1A813AE6" w14:textId="77777777" w:rsidR="00AC52BE" w:rsidRPr="00821BEB" w:rsidRDefault="00AC52BE" w:rsidP="00821BEB">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6ABD4977" w14:textId="77777777" w:rsidR="00AC52BE" w:rsidRPr="00D01FE3" w:rsidRDefault="00AC52BE" w:rsidP="00D01FE3">
            <w:pPr>
              <w:pStyle w:val="Header"/>
              <w:ind w:right="-72"/>
              <w:jc w:val="right"/>
              <w:rPr>
                <w:rFonts w:cs="Arial"/>
                <w:sz w:val="18"/>
                <w:szCs w:val="18"/>
                <w:lang w:val="en-GB"/>
              </w:rPr>
            </w:pPr>
          </w:p>
        </w:tc>
        <w:tc>
          <w:tcPr>
            <w:tcW w:w="1296" w:type="dxa"/>
            <w:tcBorders>
              <w:top w:val="single" w:sz="4" w:space="0" w:color="auto"/>
            </w:tcBorders>
            <w:vAlign w:val="bottom"/>
          </w:tcPr>
          <w:p w14:paraId="7AB8581B" w14:textId="77777777" w:rsidR="00AC52BE" w:rsidRPr="00821BEB"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0D190A02" w14:textId="77777777" w:rsidR="00AC52BE" w:rsidRPr="00821BEB" w:rsidRDefault="00AC52BE" w:rsidP="00821BEB">
            <w:pPr>
              <w:ind w:right="-72"/>
              <w:jc w:val="right"/>
              <w:rPr>
                <w:rFonts w:ascii="Arial" w:hAnsi="Arial" w:cs="Arial"/>
                <w:color w:val="auto"/>
                <w:sz w:val="12"/>
                <w:szCs w:val="12"/>
                <w:cs/>
              </w:rPr>
            </w:pPr>
          </w:p>
        </w:tc>
        <w:tc>
          <w:tcPr>
            <w:tcW w:w="1296" w:type="dxa"/>
            <w:tcBorders>
              <w:top w:val="single" w:sz="4" w:space="0" w:color="auto"/>
            </w:tcBorders>
            <w:shd w:val="clear" w:color="auto" w:fill="auto"/>
            <w:vAlign w:val="bottom"/>
          </w:tcPr>
          <w:p w14:paraId="14A1AE7E" w14:textId="77777777" w:rsidR="00AC52BE" w:rsidRPr="00821BEB" w:rsidRDefault="00AC52BE" w:rsidP="00821BEB">
            <w:pPr>
              <w:ind w:right="-72"/>
              <w:jc w:val="right"/>
              <w:rPr>
                <w:rFonts w:ascii="Arial" w:hAnsi="Arial" w:cs="Arial"/>
                <w:color w:val="auto"/>
                <w:sz w:val="12"/>
                <w:szCs w:val="12"/>
              </w:rPr>
            </w:pPr>
          </w:p>
        </w:tc>
      </w:tr>
      <w:tr w:rsidR="00AC52BE" w:rsidRPr="00821BEB" w14:paraId="704B5CC5" w14:textId="77777777" w:rsidTr="00893D4A">
        <w:trPr>
          <w:cantSplit/>
        </w:trPr>
        <w:tc>
          <w:tcPr>
            <w:tcW w:w="4262" w:type="dxa"/>
            <w:vAlign w:val="bottom"/>
          </w:tcPr>
          <w:p w14:paraId="0B6521C6" w14:textId="77777777" w:rsidR="00AC52BE" w:rsidRPr="00821BEB" w:rsidRDefault="00AC52BE" w:rsidP="00821BEB">
            <w:pPr>
              <w:ind w:left="-101"/>
              <w:rPr>
                <w:rFonts w:ascii="Arial" w:hAnsi="Arial" w:cs="Arial"/>
                <w:color w:val="auto"/>
                <w:sz w:val="12"/>
                <w:szCs w:val="12"/>
              </w:rPr>
            </w:pPr>
          </w:p>
        </w:tc>
        <w:tc>
          <w:tcPr>
            <w:tcW w:w="1296" w:type="dxa"/>
            <w:tcBorders>
              <w:bottom w:val="single" w:sz="4" w:space="0" w:color="auto"/>
            </w:tcBorders>
            <w:shd w:val="clear" w:color="auto" w:fill="FAFAFA"/>
            <w:vAlign w:val="bottom"/>
          </w:tcPr>
          <w:p w14:paraId="41CD67DF" w14:textId="55C2E0E5"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853,563</w:t>
            </w:r>
          </w:p>
        </w:tc>
        <w:tc>
          <w:tcPr>
            <w:tcW w:w="1296" w:type="dxa"/>
            <w:tcBorders>
              <w:bottom w:val="single" w:sz="4" w:space="0" w:color="auto"/>
            </w:tcBorders>
            <w:vAlign w:val="bottom"/>
          </w:tcPr>
          <w:p w14:paraId="00169FAC"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574,421</w:t>
            </w:r>
          </w:p>
        </w:tc>
        <w:tc>
          <w:tcPr>
            <w:tcW w:w="1296" w:type="dxa"/>
            <w:tcBorders>
              <w:bottom w:val="single" w:sz="4" w:space="0" w:color="auto"/>
            </w:tcBorders>
            <w:shd w:val="clear" w:color="auto" w:fill="FAFAFA"/>
            <w:vAlign w:val="bottom"/>
          </w:tcPr>
          <w:p w14:paraId="7EF82BCC" w14:textId="77777777" w:rsidR="00AC52BE" w:rsidRPr="00821BEB" w:rsidRDefault="002428B6" w:rsidP="00821BEB">
            <w:pPr>
              <w:pStyle w:val="Header"/>
              <w:ind w:right="-72"/>
              <w:jc w:val="right"/>
              <w:rPr>
                <w:rFonts w:cs="Arial"/>
                <w:sz w:val="18"/>
                <w:szCs w:val="18"/>
                <w:lang w:val="en-GB"/>
              </w:rPr>
            </w:pPr>
            <w:r w:rsidRPr="00821BEB">
              <w:rPr>
                <w:rFonts w:cs="Arial"/>
                <w:sz w:val="18"/>
                <w:szCs w:val="18"/>
                <w:lang w:val="en-GB"/>
              </w:rPr>
              <w:t>219,158</w:t>
            </w:r>
          </w:p>
        </w:tc>
        <w:tc>
          <w:tcPr>
            <w:tcW w:w="1296" w:type="dxa"/>
            <w:tcBorders>
              <w:bottom w:val="single" w:sz="4" w:space="0" w:color="auto"/>
            </w:tcBorders>
            <w:shd w:val="clear" w:color="auto" w:fill="auto"/>
            <w:vAlign w:val="bottom"/>
          </w:tcPr>
          <w:p w14:paraId="11B538A9"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173,395</w:t>
            </w:r>
          </w:p>
        </w:tc>
      </w:tr>
      <w:tr w:rsidR="00AC52BE" w:rsidRPr="00821BEB" w14:paraId="751C266F" w14:textId="77777777" w:rsidTr="00893D4A">
        <w:trPr>
          <w:cantSplit/>
        </w:trPr>
        <w:tc>
          <w:tcPr>
            <w:tcW w:w="4262" w:type="dxa"/>
            <w:vAlign w:val="bottom"/>
          </w:tcPr>
          <w:p w14:paraId="1632E64F" w14:textId="77777777" w:rsidR="00AC52BE" w:rsidRPr="00821BEB" w:rsidRDefault="00AC52BE" w:rsidP="00821BEB">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39BA182D" w14:textId="77777777" w:rsidR="00AC52BE" w:rsidRPr="00D01FE3" w:rsidRDefault="00AC52BE" w:rsidP="00D01FE3">
            <w:pPr>
              <w:pStyle w:val="Header"/>
              <w:ind w:right="-72"/>
              <w:jc w:val="right"/>
              <w:rPr>
                <w:rFonts w:cs="Arial"/>
                <w:sz w:val="18"/>
                <w:szCs w:val="18"/>
                <w:lang w:val="en-GB"/>
              </w:rPr>
            </w:pPr>
          </w:p>
        </w:tc>
        <w:tc>
          <w:tcPr>
            <w:tcW w:w="1296" w:type="dxa"/>
            <w:tcBorders>
              <w:top w:val="single" w:sz="4" w:space="0" w:color="auto"/>
            </w:tcBorders>
            <w:vAlign w:val="bottom"/>
          </w:tcPr>
          <w:p w14:paraId="333E4805" w14:textId="77777777" w:rsidR="00AC52BE" w:rsidRPr="00821BEB"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775DC134" w14:textId="77777777" w:rsidR="00AC52BE" w:rsidRPr="00821BEB" w:rsidRDefault="00AC52BE" w:rsidP="00821BEB">
            <w:pPr>
              <w:ind w:right="-72"/>
              <w:jc w:val="right"/>
              <w:rPr>
                <w:rFonts w:ascii="Arial" w:hAnsi="Arial" w:cs="Arial"/>
                <w:color w:val="auto"/>
                <w:sz w:val="12"/>
                <w:szCs w:val="12"/>
                <w:cs/>
              </w:rPr>
            </w:pPr>
          </w:p>
        </w:tc>
        <w:tc>
          <w:tcPr>
            <w:tcW w:w="1296" w:type="dxa"/>
            <w:tcBorders>
              <w:top w:val="single" w:sz="4" w:space="0" w:color="auto"/>
            </w:tcBorders>
            <w:shd w:val="clear" w:color="auto" w:fill="auto"/>
            <w:vAlign w:val="bottom"/>
          </w:tcPr>
          <w:p w14:paraId="62C9DC7A" w14:textId="77777777" w:rsidR="00AC52BE" w:rsidRPr="00821BEB" w:rsidRDefault="00AC52BE" w:rsidP="00821BEB">
            <w:pPr>
              <w:ind w:right="-72"/>
              <w:jc w:val="right"/>
              <w:rPr>
                <w:rFonts w:ascii="Arial" w:hAnsi="Arial" w:cs="Arial"/>
                <w:color w:val="auto"/>
                <w:sz w:val="12"/>
                <w:szCs w:val="12"/>
              </w:rPr>
            </w:pPr>
          </w:p>
        </w:tc>
      </w:tr>
      <w:tr w:rsidR="00AC52BE" w:rsidRPr="00821BEB" w14:paraId="1E706EF7" w14:textId="77777777" w:rsidTr="00893D4A">
        <w:trPr>
          <w:cantSplit/>
        </w:trPr>
        <w:tc>
          <w:tcPr>
            <w:tcW w:w="4262" w:type="dxa"/>
            <w:vAlign w:val="bottom"/>
            <w:hideMark/>
          </w:tcPr>
          <w:p w14:paraId="53FB62AA" w14:textId="77777777" w:rsidR="00AC52BE" w:rsidRPr="00821BEB" w:rsidRDefault="00AC52BE" w:rsidP="00821BEB">
            <w:pPr>
              <w:ind w:left="-101"/>
              <w:rPr>
                <w:rFonts w:ascii="Arial" w:hAnsi="Arial" w:cs="Arial"/>
                <w:b/>
                <w:bCs/>
                <w:color w:val="auto"/>
                <w:sz w:val="18"/>
                <w:szCs w:val="18"/>
              </w:rPr>
            </w:pPr>
            <w:r w:rsidRPr="00821BEB">
              <w:rPr>
                <w:rFonts w:ascii="Arial" w:hAnsi="Arial" w:cs="Arial"/>
                <w:b/>
                <w:bCs/>
                <w:color w:val="auto"/>
                <w:sz w:val="18"/>
                <w:szCs w:val="18"/>
              </w:rPr>
              <w:t>Deferred income tax liabilities:</w:t>
            </w:r>
          </w:p>
        </w:tc>
        <w:tc>
          <w:tcPr>
            <w:tcW w:w="1296" w:type="dxa"/>
            <w:shd w:val="clear" w:color="auto" w:fill="FAFAFA"/>
            <w:vAlign w:val="bottom"/>
          </w:tcPr>
          <w:p w14:paraId="6E04F4CA" w14:textId="77777777" w:rsidR="00AC52BE" w:rsidRPr="00821BEB" w:rsidRDefault="00AC52BE" w:rsidP="00821BEB">
            <w:pPr>
              <w:pStyle w:val="Header"/>
              <w:ind w:right="-72"/>
              <w:jc w:val="right"/>
              <w:rPr>
                <w:rFonts w:cs="Arial"/>
                <w:sz w:val="18"/>
                <w:szCs w:val="18"/>
                <w:lang w:val="en-GB"/>
              </w:rPr>
            </w:pPr>
          </w:p>
        </w:tc>
        <w:tc>
          <w:tcPr>
            <w:tcW w:w="1296" w:type="dxa"/>
            <w:vAlign w:val="bottom"/>
          </w:tcPr>
          <w:p w14:paraId="4F2FCBD7" w14:textId="77777777" w:rsidR="00AC52BE" w:rsidRPr="00821BEB" w:rsidRDefault="00AC52BE" w:rsidP="00821BEB">
            <w:pPr>
              <w:pStyle w:val="Header"/>
              <w:ind w:right="-72"/>
              <w:jc w:val="right"/>
              <w:rPr>
                <w:rFonts w:cs="Arial"/>
                <w:sz w:val="18"/>
                <w:szCs w:val="18"/>
                <w:lang w:val="en-GB"/>
              </w:rPr>
            </w:pPr>
          </w:p>
        </w:tc>
        <w:tc>
          <w:tcPr>
            <w:tcW w:w="1296" w:type="dxa"/>
            <w:shd w:val="clear" w:color="auto" w:fill="FAFAFA"/>
            <w:vAlign w:val="bottom"/>
          </w:tcPr>
          <w:p w14:paraId="77ABC4A7" w14:textId="77777777" w:rsidR="00AC52BE" w:rsidRPr="00821BEB" w:rsidRDefault="00AC52BE" w:rsidP="00821BEB">
            <w:pPr>
              <w:pStyle w:val="Header"/>
              <w:ind w:right="-72"/>
              <w:jc w:val="right"/>
              <w:rPr>
                <w:rFonts w:cs="Arial"/>
                <w:sz w:val="18"/>
                <w:szCs w:val="18"/>
                <w:lang w:val="en-GB"/>
              </w:rPr>
            </w:pPr>
          </w:p>
        </w:tc>
        <w:tc>
          <w:tcPr>
            <w:tcW w:w="1296" w:type="dxa"/>
            <w:shd w:val="clear" w:color="auto" w:fill="auto"/>
            <w:vAlign w:val="bottom"/>
          </w:tcPr>
          <w:p w14:paraId="13A43ACC" w14:textId="77777777" w:rsidR="00AC52BE" w:rsidRPr="00821BEB" w:rsidRDefault="00AC52BE" w:rsidP="00821BEB">
            <w:pPr>
              <w:pStyle w:val="Header"/>
              <w:ind w:right="-72"/>
              <w:jc w:val="right"/>
              <w:rPr>
                <w:rFonts w:cs="Arial"/>
                <w:sz w:val="18"/>
                <w:szCs w:val="18"/>
                <w:lang w:val="en-GB"/>
              </w:rPr>
            </w:pPr>
          </w:p>
        </w:tc>
      </w:tr>
      <w:tr w:rsidR="00AC52BE" w:rsidRPr="00821BEB" w14:paraId="763085F4" w14:textId="77777777" w:rsidTr="00893D4A">
        <w:trPr>
          <w:cantSplit/>
        </w:trPr>
        <w:tc>
          <w:tcPr>
            <w:tcW w:w="4262" w:type="dxa"/>
            <w:vAlign w:val="bottom"/>
            <w:hideMark/>
          </w:tcPr>
          <w:p w14:paraId="5A5DBED0"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within </w:t>
            </w:r>
            <w:r w:rsidRPr="00821BEB">
              <w:rPr>
                <w:rFonts w:ascii="Arial" w:hAnsi="Arial" w:cs="Arial"/>
                <w:color w:val="auto"/>
                <w:sz w:val="18"/>
                <w:szCs w:val="18"/>
                <w:lang w:val="en-GB"/>
              </w:rPr>
              <w:t>12</w:t>
            </w:r>
            <w:r w:rsidRPr="00821BEB">
              <w:rPr>
                <w:rFonts w:ascii="Arial" w:hAnsi="Arial" w:cs="Arial"/>
                <w:color w:val="auto"/>
                <w:sz w:val="18"/>
                <w:szCs w:val="18"/>
              </w:rPr>
              <w:t xml:space="preserve"> months</w:t>
            </w:r>
          </w:p>
        </w:tc>
        <w:tc>
          <w:tcPr>
            <w:tcW w:w="1296" w:type="dxa"/>
            <w:shd w:val="clear" w:color="auto" w:fill="FAFAFA"/>
            <w:vAlign w:val="bottom"/>
          </w:tcPr>
          <w:p w14:paraId="596E1D88" w14:textId="46A256D2"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(16,819)</w:t>
            </w:r>
          </w:p>
        </w:tc>
        <w:tc>
          <w:tcPr>
            <w:tcW w:w="1296" w:type="dxa"/>
            <w:vAlign w:val="bottom"/>
          </w:tcPr>
          <w:p w14:paraId="706FE0CA"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(14,722)</w:t>
            </w:r>
          </w:p>
        </w:tc>
        <w:tc>
          <w:tcPr>
            <w:tcW w:w="1296" w:type="dxa"/>
            <w:shd w:val="clear" w:color="auto" w:fill="FAFAFA"/>
            <w:vAlign w:val="bottom"/>
          </w:tcPr>
          <w:p w14:paraId="0F0FA54A"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w:t>
            </w:r>
          </w:p>
        </w:tc>
        <w:tc>
          <w:tcPr>
            <w:tcW w:w="1296" w:type="dxa"/>
            <w:shd w:val="clear" w:color="auto" w:fill="auto"/>
            <w:vAlign w:val="bottom"/>
          </w:tcPr>
          <w:p w14:paraId="6644BDC1"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w:t>
            </w:r>
          </w:p>
        </w:tc>
      </w:tr>
      <w:tr w:rsidR="00AC52BE" w:rsidRPr="00821BEB" w14:paraId="45FB64DC" w14:textId="77777777" w:rsidTr="00893D4A">
        <w:trPr>
          <w:cantSplit/>
        </w:trPr>
        <w:tc>
          <w:tcPr>
            <w:tcW w:w="4262" w:type="dxa"/>
            <w:vAlign w:val="bottom"/>
            <w:hideMark/>
          </w:tcPr>
          <w:p w14:paraId="3E8FD09C"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more than </w:t>
            </w:r>
            <w:r w:rsidRPr="00821BEB">
              <w:rPr>
                <w:rFonts w:ascii="Arial" w:hAnsi="Arial" w:cs="Arial"/>
                <w:color w:val="auto"/>
                <w:sz w:val="18"/>
                <w:szCs w:val="18"/>
                <w:lang w:val="en-GB"/>
              </w:rPr>
              <w:t>12</w:t>
            </w:r>
            <w:r w:rsidRPr="00821BEB">
              <w:rPr>
                <w:rFonts w:ascii="Arial" w:hAnsi="Arial" w:cs="Arial"/>
                <w:color w:val="auto"/>
                <w:sz w:val="18"/>
                <w:szCs w:val="18"/>
              </w:rPr>
              <w:t xml:space="preserve"> months </w:t>
            </w:r>
          </w:p>
        </w:tc>
        <w:tc>
          <w:tcPr>
            <w:tcW w:w="1296" w:type="dxa"/>
            <w:tcBorders>
              <w:bottom w:val="single" w:sz="4" w:space="0" w:color="auto"/>
            </w:tcBorders>
            <w:shd w:val="clear" w:color="auto" w:fill="FAFAFA"/>
            <w:vAlign w:val="bottom"/>
          </w:tcPr>
          <w:p w14:paraId="2E42CAF6" w14:textId="58E179D5"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(951,715)</w:t>
            </w:r>
          </w:p>
        </w:tc>
        <w:tc>
          <w:tcPr>
            <w:tcW w:w="1296" w:type="dxa"/>
            <w:tcBorders>
              <w:bottom w:val="single" w:sz="4" w:space="0" w:color="auto"/>
            </w:tcBorders>
            <w:vAlign w:val="bottom"/>
          </w:tcPr>
          <w:p w14:paraId="5371147C"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(966,459)</w:t>
            </w:r>
          </w:p>
        </w:tc>
        <w:tc>
          <w:tcPr>
            <w:tcW w:w="1296" w:type="dxa"/>
            <w:tcBorders>
              <w:bottom w:val="single" w:sz="4" w:space="0" w:color="auto"/>
            </w:tcBorders>
            <w:shd w:val="clear" w:color="auto" w:fill="FAFAFA"/>
            <w:vAlign w:val="bottom"/>
          </w:tcPr>
          <w:p w14:paraId="342BC013"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(59,501)</w:t>
            </w:r>
          </w:p>
        </w:tc>
        <w:tc>
          <w:tcPr>
            <w:tcW w:w="1296" w:type="dxa"/>
            <w:tcBorders>
              <w:bottom w:val="single" w:sz="4" w:space="0" w:color="auto"/>
            </w:tcBorders>
            <w:shd w:val="clear" w:color="auto" w:fill="auto"/>
            <w:vAlign w:val="bottom"/>
          </w:tcPr>
          <w:p w14:paraId="0D746961"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(36,581)</w:t>
            </w:r>
          </w:p>
        </w:tc>
      </w:tr>
      <w:tr w:rsidR="00AC52BE" w:rsidRPr="00821BEB" w14:paraId="66CB9D62" w14:textId="77777777" w:rsidTr="00893D4A">
        <w:trPr>
          <w:cantSplit/>
        </w:trPr>
        <w:tc>
          <w:tcPr>
            <w:tcW w:w="4262" w:type="dxa"/>
            <w:vAlign w:val="bottom"/>
          </w:tcPr>
          <w:p w14:paraId="585935B8" w14:textId="77777777" w:rsidR="00AC52BE" w:rsidRPr="00821BEB" w:rsidRDefault="00AC52BE" w:rsidP="00821BEB">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716EBFF6" w14:textId="77777777" w:rsidR="00AC52BE" w:rsidRPr="00D01FE3" w:rsidRDefault="00AC52BE" w:rsidP="00D01FE3">
            <w:pPr>
              <w:pStyle w:val="Header"/>
              <w:ind w:right="-72"/>
              <w:jc w:val="right"/>
              <w:rPr>
                <w:rFonts w:cs="Arial"/>
                <w:sz w:val="18"/>
                <w:szCs w:val="18"/>
                <w:lang w:val="en-GB"/>
              </w:rPr>
            </w:pPr>
          </w:p>
        </w:tc>
        <w:tc>
          <w:tcPr>
            <w:tcW w:w="1296" w:type="dxa"/>
            <w:tcBorders>
              <w:top w:val="single" w:sz="4" w:space="0" w:color="auto"/>
            </w:tcBorders>
            <w:vAlign w:val="bottom"/>
          </w:tcPr>
          <w:p w14:paraId="40C744B1" w14:textId="77777777" w:rsidR="00AC52BE" w:rsidRPr="00821BEB"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37A30BC0" w14:textId="77777777" w:rsidR="00AC52BE" w:rsidRPr="00821BEB" w:rsidRDefault="00AC52BE" w:rsidP="00821BEB">
            <w:pPr>
              <w:ind w:right="-72"/>
              <w:jc w:val="right"/>
              <w:rPr>
                <w:rFonts w:ascii="Arial" w:hAnsi="Arial" w:cs="Arial"/>
                <w:color w:val="auto"/>
                <w:sz w:val="12"/>
                <w:szCs w:val="12"/>
                <w:cs/>
              </w:rPr>
            </w:pPr>
          </w:p>
        </w:tc>
        <w:tc>
          <w:tcPr>
            <w:tcW w:w="1296" w:type="dxa"/>
            <w:tcBorders>
              <w:top w:val="single" w:sz="4" w:space="0" w:color="auto"/>
            </w:tcBorders>
            <w:shd w:val="clear" w:color="auto" w:fill="auto"/>
            <w:vAlign w:val="bottom"/>
          </w:tcPr>
          <w:p w14:paraId="0506893D" w14:textId="77777777" w:rsidR="00AC52BE" w:rsidRPr="00821BEB" w:rsidRDefault="00AC52BE" w:rsidP="00821BEB">
            <w:pPr>
              <w:ind w:right="-72"/>
              <w:jc w:val="right"/>
              <w:rPr>
                <w:rFonts w:ascii="Arial" w:hAnsi="Arial" w:cs="Arial"/>
                <w:color w:val="auto"/>
                <w:sz w:val="12"/>
                <w:szCs w:val="12"/>
              </w:rPr>
            </w:pPr>
          </w:p>
        </w:tc>
      </w:tr>
      <w:tr w:rsidR="00AC52BE" w:rsidRPr="00821BEB" w14:paraId="387845B5" w14:textId="77777777" w:rsidTr="00893D4A">
        <w:trPr>
          <w:cantSplit/>
        </w:trPr>
        <w:tc>
          <w:tcPr>
            <w:tcW w:w="4262" w:type="dxa"/>
            <w:vAlign w:val="bottom"/>
            <w:hideMark/>
          </w:tcPr>
          <w:p w14:paraId="2C61A998" w14:textId="77777777" w:rsidR="00AC52BE" w:rsidRPr="00821BEB" w:rsidRDefault="00AC52BE" w:rsidP="00821BEB">
            <w:pPr>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39B402C3" w14:textId="273C2909"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(968,534)</w:t>
            </w:r>
          </w:p>
        </w:tc>
        <w:tc>
          <w:tcPr>
            <w:tcW w:w="1296" w:type="dxa"/>
            <w:tcBorders>
              <w:bottom w:val="single" w:sz="4" w:space="0" w:color="auto"/>
            </w:tcBorders>
            <w:vAlign w:val="bottom"/>
          </w:tcPr>
          <w:p w14:paraId="49DAC4D0"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(981,181)</w:t>
            </w:r>
          </w:p>
        </w:tc>
        <w:tc>
          <w:tcPr>
            <w:tcW w:w="1296" w:type="dxa"/>
            <w:tcBorders>
              <w:bottom w:val="single" w:sz="4" w:space="0" w:color="auto"/>
            </w:tcBorders>
            <w:shd w:val="clear" w:color="auto" w:fill="FAFAFA"/>
            <w:vAlign w:val="bottom"/>
          </w:tcPr>
          <w:p w14:paraId="68BD2E76" w14:textId="77777777" w:rsidR="00AC52BE" w:rsidRPr="00821BEB" w:rsidRDefault="0028748C" w:rsidP="00821BEB">
            <w:pPr>
              <w:pStyle w:val="Header"/>
              <w:ind w:right="-72"/>
              <w:jc w:val="right"/>
              <w:rPr>
                <w:rFonts w:cs="Arial"/>
                <w:sz w:val="18"/>
                <w:szCs w:val="18"/>
                <w:lang w:val="en-GB"/>
              </w:rPr>
            </w:pPr>
            <w:r w:rsidRPr="00821BEB">
              <w:rPr>
                <w:rFonts w:cs="Arial"/>
                <w:sz w:val="18"/>
                <w:szCs w:val="18"/>
                <w:lang w:val="en-GB"/>
              </w:rPr>
              <w:t>(59,501)</w:t>
            </w:r>
          </w:p>
        </w:tc>
        <w:tc>
          <w:tcPr>
            <w:tcW w:w="1296" w:type="dxa"/>
            <w:tcBorders>
              <w:bottom w:val="single" w:sz="4" w:space="0" w:color="auto"/>
            </w:tcBorders>
            <w:shd w:val="clear" w:color="auto" w:fill="auto"/>
            <w:vAlign w:val="bottom"/>
          </w:tcPr>
          <w:p w14:paraId="3CAC48F9"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(36,581)</w:t>
            </w:r>
          </w:p>
        </w:tc>
      </w:tr>
      <w:tr w:rsidR="00AC52BE" w:rsidRPr="00821BEB" w14:paraId="019B07ED" w14:textId="77777777" w:rsidTr="00893D4A">
        <w:trPr>
          <w:cantSplit/>
        </w:trPr>
        <w:tc>
          <w:tcPr>
            <w:tcW w:w="4262" w:type="dxa"/>
            <w:vAlign w:val="bottom"/>
          </w:tcPr>
          <w:p w14:paraId="79171501" w14:textId="77777777" w:rsidR="00AC52BE" w:rsidRPr="00821BEB" w:rsidRDefault="00AC52BE" w:rsidP="00821BEB">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058DC8EB" w14:textId="77777777" w:rsidR="00AC52BE" w:rsidRPr="00D01FE3" w:rsidRDefault="00AC52BE" w:rsidP="00D01FE3">
            <w:pPr>
              <w:pStyle w:val="Header"/>
              <w:ind w:right="-72"/>
              <w:jc w:val="right"/>
              <w:rPr>
                <w:rFonts w:cs="Arial"/>
                <w:sz w:val="18"/>
                <w:szCs w:val="18"/>
                <w:lang w:val="en-GB"/>
              </w:rPr>
            </w:pPr>
          </w:p>
        </w:tc>
        <w:tc>
          <w:tcPr>
            <w:tcW w:w="1296" w:type="dxa"/>
            <w:tcBorders>
              <w:top w:val="single" w:sz="4" w:space="0" w:color="auto"/>
            </w:tcBorders>
            <w:vAlign w:val="bottom"/>
          </w:tcPr>
          <w:p w14:paraId="2B619519" w14:textId="77777777" w:rsidR="00AC52BE" w:rsidRPr="00821BEB" w:rsidRDefault="00AC52BE" w:rsidP="00821BEB">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59A19C9F" w14:textId="77777777" w:rsidR="00AC52BE" w:rsidRPr="00821BEB" w:rsidRDefault="00AC52BE" w:rsidP="00821BEB">
            <w:pPr>
              <w:ind w:right="-72"/>
              <w:jc w:val="right"/>
              <w:rPr>
                <w:rFonts w:ascii="Arial" w:hAnsi="Arial" w:cs="Arial"/>
                <w:color w:val="auto"/>
                <w:sz w:val="12"/>
                <w:szCs w:val="12"/>
                <w:cs/>
              </w:rPr>
            </w:pPr>
          </w:p>
        </w:tc>
        <w:tc>
          <w:tcPr>
            <w:tcW w:w="1296" w:type="dxa"/>
            <w:tcBorders>
              <w:top w:val="single" w:sz="4" w:space="0" w:color="auto"/>
            </w:tcBorders>
            <w:shd w:val="clear" w:color="auto" w:fill="auto"/>
            <w:vAlign w:val="bottom"/>
          </w:tcPr>
          <w:p w14:paraId="280276F9" w14:textId="77777777" w:rsidR="00AC52BE" w:rsidRPr="00821BEB" w:rsidRDefault="00AC52BE" w:rsidP="00821BEB">
            <w:pPr>
              <w:ind w:right="-72"/>
              <w:jc w:val="right"/>
              <w:rPr>
                <w:rFonts w:ascii="Arial" w:hAnsi="Arial" w:cs="Arial"/>
                <w:color w:val="auto"/>
                <w:sz w:val="12"/>
                <w:szCs w:val="12"/>
              </w:rPr>
            </w:pPr>
          </w:p>
        </w:tc>
      </w:tr>
      <w:tr w:rsidR="00AC52BE" w:rsidRPr="00821BEB" w14:paraId="7D097E15" w14:textId="77777777" w:rsidTr="00893D4A">
        <w:trPr>
          <w:cantSplit/>
        </w:trPr>
        <w:tc>
          <w:tcPr>
            <w:tcW w:w="4262" w:type="dxa"/>
            <w:vAlign w:val="bottom"/>
            <w:hideMark/>
          </w:tcPr>
          <w:p w14:paraId="338BBDEE" w14:textId="77777777" w:rsidR="00AC52BE" w:rsidRPr="000B1767" w:rsidRDefault="00AC52BE" w:rsidP="00821BEB">
            <w:pPr>
              <w:ind w:left="-101"/>
              <w:rPr>
                <w:rFonts w:ascii="Arial" w:hAnsi="Arial" w:cs="Arial"/>
                <w:b/>
                <w:bCs/>
                <w:color w:val="auto"/>
                <w:sz w:val="18"/>
                <w:szCs w:val="18"/>
              </w:rPr>
            </w:pPr>
            <w:r w:rsidRPr="000B1767">
              <w:rPr>
                <w:rFonts w:ascii="Arial" w:hAnsi="Arial" w:cs="Arial"/>
                <w:b/>
                <w:bCs/>
                <w:color w:val="auto"/>
                <w:sz w:val="18"/>
                <w:szCs w:val="18"/>
              </w:rPr>
              <w:t>Deferred tax assets, net</w:t>
            </w:r>
          </w:p>
        </w:tc>
        <w:tc>
          <w:tcPr>
            <w:tcW w:w="1296" w:type="dxa"/>
            <w:shd w:val="clear" w:color="auto" w:fill="FAFAFA"/>
            <w:vAlign w:val="bottom"/>
          </w:tcPr>
          <w:p w14:paraId="13021B19" w14:textId="501AD729"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760,276</w:t>
            </w:r>
          </w:p>
        </w:tc>
        <w:tc>
          <w:tcPr>
            <w:tcW w:w="1296" w:type="dxa"/>
            <w:vAlign w:val="bottom"/>
          </w:tcPr>
          <w:p w14:paraId="52D63F92"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503,943</w:t>
            </w:r>
          </w:p>
        </w:tc>
        <w:tc>
          <w:tcPr>
            <w:tcW w:w="1296" w:type="dxa"/>
            <w:shd w:val="clear" w:color="auto" w:fill="FAFAFA"/>
            <w:vAlign w:val="bottom"/>
          </w:tcPr>
          <w:p w14:paraId="0051B00D" w14:textId="77777777" w:rsidR="00AC52BE" w:rsidRPr="00821BEB" w:rsidRDefault="002428B6" w:rsidP="00821BEB">
            <w:pPr>
              <w:pStyle w:val="Header"/>
              <w:ind w:right="-72"/>
              <w:jc w:val="right"/>
              <w:rPr>
                <w:rFonts w:cs="Arial"/>
                <w:sz w:val="18"/>
                <w:szCs w:val="18"/>
                <w:lang w:val="en-GB"/>
              </w:rPr>
            </w:pPr>
            <w:r w:rsidRPr="00821BEB">
              <w:rPr>
                <w:rFonts w:cs="Arial"/>
                <w:sz w:val="18"/>
                <w:szCs w:val="18"/>
                <w:lang w:val="en-GB"/>
              </w:rPr>
              <w:t>159,657</w:t>
            </w:r>
          </w:p>
        </w:tc>
        <w:tc>
          <w:tcPr>
            <w:tcW w:w="1296" w:type="dxa"/>
            <w:shd w:val="clear" w:color="auto" w:fill="auto"/>
            <w:vAlign w:val="bottom"/>
          </w:tcPr>
          <w:p w14:paraId="58DBA303"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136,814</w:t>
            </w:r>
          </w:p>
        </w:tc>
      </w:tr>
      <w:tr w:rsidR="00AC52BE" w:rsidRPr="00821BEB" w14:paraId="1F443CAF" w14:textId="77777777" w:rsidTr="00893D4A">
        <w:trPr>
          <w:cantSplit/>
        </w:trPr>
        <w:tc>
          <w:tcPr>
            <w:tcW w:w="4262" w:type="dxa"/>
            <w:vAlign w:val="bottom"/>
          </w:tcPr>
          <w:p w14:paraId="7036EB9B" w14:textId="77777777" w:rsidR="00AC52BE" w:rsidRPr="000B1767" w:rsidRDefault="00AC52BE" w:rsidP="00821BEB">
            <w:pPr>
              <w:ind w:left="-101"/>
              <w:rPr>
                <w:rFonts w:ascii="Arial" w:hAnsi="Arial" w:cs="Arial"/>
                <w:b/>
                <w:bCs/>
                <w:color w:val="auto"/>
                <w:sz w:val="18"/>
                <w:szCs w:val="18"/>
              </w:rPr>
            </w:pPr>
            <w:r w:rsidRPr="000B1767">
              <w:rPr>
                <w:rFonts w:ascii="Arial" w:hAnsi="Arial" w:cs="Arial"/>
                <w:b/>
                <w:bCs/>
                <w:color w:val="auto"/>
                <w:sz w:val="18"/>
                <w:szCs w:val="18"/>
              </w:rPr>
              <w:t>Deferred tax liabilities, net</w:t>
            </w:r>
          </w:p>
        </w:tc>
        <w:tc>
          <w:tcPr>
            <w:tcW w:w="1296" w:type="dxa"/>
            <w:shd w:val="clear" w:color="auto" w:fill="FAFAFA"/>
            <w:vAlign w:val="bottom"/>
          </w:tcPr>
          <w:p w14:paraId="05F97C71" w14:textId="2DEFAF7B" w:rsidR="00AC52BE" w:rsidRPr="00821BEB" w:rsidRDefault="00D01FE3" w:rsidP="00821BEB">
            <w:pPr>
              <w:pStyle w:val="Header"/>
              <w:ind w:right="-72"/>
              <w:jc w:val="right"/>
              <w:rPr>
                <w:rFonts w:cs="Arial"/>
                <w:sz w:val="18"/>
                <w:szCs w:val="18"/>
                <w:lang w:val="en-GB"/>
              </w:rPr>
            </w:pPr>
            <w:r w:rsidRPr="00D01FE3">
              <w:rPr>
                <w:rFonts w:cs="Arial"/>
                <w:sz w:val="18"/>
                <w:szCs w:val="18"/>
                <w:lang w:val="en-GB"/>
              </w:rPr>
              <w:t>(875,247)</w:t>
            </w:r>
          </w:p>
        </w:tc>
        <w:tc>
          <w:tcPr>
            <w:tcW w:w="1296" w:type="dxa"/>
            <w:vAlign w:val="bottom"/>
          </w:tcPr>
          <w:p w14:paraId="4F27BA84"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(910,703)</w:t>
            </w:r>
          </w:p>
        </w:tc>
        <w:tc>
          <w:tcPr>
            <w:tcW w:w="1296" w:type="dxa"/>
            <w:shd w:val="clear" w:color="auto" w:fill="FAFAFA"/>
            <w:vAlign w:val="bottom"/>
          </w:tcPr>
          <w:p w14:paraId="422B2E06"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w:t>
            </w:r>
          </w:p>
        </w:tc>
        <w:tc>
          <w:tcPr>
            <w:tcW w:w="1296" w:type="dxa"/>
            <w:shd w:val="clear" w:color="auto" w:fill="auto"/>
            <w:vAlign w:val="bottom"/>
          </w:tcPr>
          <w:p w14:paraId="0D916E61"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w:t>
            </w:r>
          </w:p>
        </w:tc>
      </w:tr>
    </w:tbl>
    <w:p w14:paraId="17D8B6F4" w14:textId="77777777" w:rsidR="00AC52BE" w:rsidRPr="00821BEB" w:rsidRDefault="00AC52BE" w:rsidP="00821BEB">
      <w:pPr>
        <w:tabs>
          <w:tab w:val="left" w:pos="1092"/>
        </w:tabs>
        <w:rPr>
          <w:rFonts w:ascii="Arial" w:hAnsi="Arial" w:cs="Arial"/>
          <w:color w:val="auto"/>
          <w:sz w:val="18"/>
          <w:szCs w:val="18"/>
          <w:lang w:val="en-GB"/>
        </w:rPr>
      </w:pPr>
      <w:r w:rsidRPr="00821BEB">
        <w:rPr>
          <w:rFonts w:ascii="Arial" w:hAnsi="Arial" w:cs="Arial"/>
          <w:snapToGrid w:val="0"/>
          <w:color w:val="auto"/>
          <w:sz w:val="18"/>
          <w:szCs w:val="18"/>
          <w:lang w:val="x-none" w:eastAsia="th-TH" w:bidi="ar-SA"/>
        </w:rPr>
        <w:br w:type="page"/>
      </w:r>
    </w:p>
    <w:p w14:paraId="6FEF7D03" w14:textId="77777777" w:rsidR="00AC52BE" w:rsidRPr="00821BEB" w:rsidRDefault="00AC52BE" w:rsidP="00821BEB">
      <w:pPr>
        <w:tabs>
          <w:tab w:val="left" w:pos="540"/>
        </w:tabs>
        <w:rPr>
          <w:rFonts w:ascii="Arial" w:hAnsi="Arial" w:cs="Arial"/>
          <w:color w:val="auto"/>
          <w:sz w:val="18"/>
          <w:szCs w:val="18"/>
        </w:rPr>
      </w:pPr>
      <w:r w:rsidRPr="00821BEB">
        <w:rPr>
          <w:rFonts w:ascii="Arial" w:hAnsi="Arial" w:cs="Arial"/>
          <w:color w:val="auto"/>
          <w:sz w:val="18"/>
          <w:szCs w:val="18"/>
        </w:rPr>
        <w:t>The gross movement of the deferred income tax account is as follows:</w:t>
      </w:r>
    </w:p>
    <w:p w14:paraId="519BDC24" w14:textId="77777777" w:rsidR="00AC52BE" w:rsidRPr="00821BEB" w:rsidRDefault="00AC52BE" w:rsidP="00821BEB">
      <w:pPr>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AC52BE" w:rsidRPr="00821BEB" w14:paraId="231FF678" w14:textId="77777777" w:rsidTr="00893D4A">
        <w:trPr>
          <w:cantSplit/>
        </w:trPr>
        <w:tc>
          <w:tcPr>
            <w:tcW w:w="4266" w:type="dxa"/>
          </w:tcPr>
          <w:p w14:paraId="63593B40" w14:textId="77777777" w:rsidR="00AC52BE" w:rsidRPr="00821BEB" w:rsidRDefault="00AC52BE" w:rsidP="00821BEB">
            <w:pPr>
              <w:ind w:left="-101"/>
              <w:rPr>
                <w:rFonts w:ascii="Arial" w:hAnsi="Arial" w:cs="Arial"/>
                <w:color w:val="auto"/>
                <w:sz w:val="18"/>
                <w:szCs w:val="18"/>
                <w:cs/>
              </w:rPr>
            </w:pPr>
          </w:p>
        </w:tc>
        <w:tc>
          <w:tcPr>
            <w:tcW w:w="2592" w:type="dxa"/>
            <w:gridSpan w:val="2"/>
            <w:tcBorders>
              <w:top w:val="single" w:sz="4" w:space="0" w:color="auto"/>
              <w:bottom w:val="single" w:sz="4" w:space="0" w:color="auto"/>
            </w:tcBorders>
            <w:vAlign w:val="bottom"/>
            <w:hideMark/>
          </w:tcPr>
          <w:p w14:paraId="7142EED9"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 xml:space="preserve">Consolidated </w:t>
            </w:r>
            <w:r w:rsidRPr="00821BEB">
              <w:rPr>
                <w:rFonts w:ascii="Arial" w:hAnsi="Arial" w:cs="Arial"/>
                <w:b/>
                <w:bCs/>
                <w:color w:val="auto"/>
                <w:sz w:val="18"/>
                <w:szCs w:val="18"/>
                <w:lang w:val="en-GB"/>
              </w:rPr>
              <w:br/>
              <w:t>financial statements</w:t>
            </w:r>
          </w:p>
        </w:tc>
        <w:tc>
          <w:tcPr>
            <w:tcW w:w="2592" w:type="dxa"/>
            <w:gridSpan w:val="2"/>
            <w:tcBorders>
              <w:top w:val="single" w:sz="4" w:space="0" w:color="auto"/>
              <w:bottom w:val="single" w:sz="4" w:space="0" w:color="auto"/>
            </w:tcBorders>
            <w:vAlign w:val="bottom"/>
            <w:hideMark/>
          </w:tcPr>
          <w:p w14:paraId="2FD1EA8D"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Separate</w:t>
            </w:r>
            <w:r w:rsidRPr="00821BEB">
              <w:rPr>
                <w:rFonts w:ascii="Arial" w:hAnsi="Arial" w:cs="Arial"/>
                <w:b/>
                <w:bCs/>
                <w:color w:val="auto"/>
                <w:sz w:val="18"/>
                <w:szCs w:val="18"/>
                <w:lang w:val="en-GB"/>
              </w:rPr>
              <w:br/>
              <w:t>financial statements</w:t>
            </w:r>
          </w:p>
        </w:tc>
      </w:tr>
      <w:tr w:rsidR="00AC52BE" w:rsidRPr="00821BEB" w14:paraId="01BDB138" w14:textId="77777777" w:rsidTr="00893D4A">
        <w:trPr>
          <w:cantSplit/>
        </w:trPr>
        <w:tc>
          <w:tcPr>
            <w:tcW w:w="4266" w:type="dxa"/>
          </w:tcPr>
          <w:p w14:paraId="1C3F2BDE" w14:textId="77777777" w:rsidR="00AC52BE" w:rsidRPr="00821BEB" w:rsidRDefault="00AC52BE" w:rsidP="00821BEB">
            <w:pPr>
              <w:ind w:left="-101"/>
              <w:rPr>
                <w:rFonts w:ascii="Arial" w:hAnsi="Arial" w:cs="Arial"/>
                <w:color w:val="auto"/>
                <w:sz w:val="18"/>
                <w:szCs w:val="18"/>
              </w:rPr>
            </w:pPr>
          </w:p>
        </w:tc>
        <w:tc>
          <w:tcPr>
            <w:tcW w:w="1296" w:type="dxa"/>
            <w:tcBorders>
              <w:top w:val="single" w:sz="4" w:space="0" w:color="auto"/>
            </w:tcBorders>
            <w:vAlign w:val="bottom"/>
            <w:hideMark/>
          </w:tcPr>
          <w:p w14:paraId="3E82A80F"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296" w:type="dxa"/>
            <w:tcBorders>
              <w:top w:val="single" w:sz="4" w:space="0" w:color="auto"/>
            </w:tcBorders>
            <w:vAlign w:val="bottom"/>
            <w:hideMark/>
          </w:tcPr>
          <w:p w14:paraId="35761B12"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296" w:type="dxa"/>
            <w:tcBorders>
              <w:top w:val="single" w:sz="4" w:space="0" w:color="auto"/>
            </w:tcBorders>
            <w:vAlign w:val="bottom"/>
            <w:hideMark/>
          </w:tcPr>
          <w:p w14:paraId="0EF9504B"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296" w:type="dxa"/>
            <w:tcBorders>
              <w:top w:val="single" w:sz="4" w:space="0" w:color="auto"/>
            </w:tcBorders>
            <w:vAlign w:val="bottom"/>
            <w:hideMark/>
          </w:tcPr>
          <w:p w14:paraId="0D89FD0E"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207F689A" w14:textId="77777777" w:rsidTr="00893D4A">
        <w:trPr>
          <w:cantSplit/>
        </w:trPr>
        <w:tc>
          <w:tcPr>
            <w:tcW w:w="4266" w:type="dxa"/>
          </w:tcPr>
          <w:p w14:paraId="65446E7C" w14:textId="77777777" w:rsidR="00AC52BE" w:rsidRPr="00821BEB" w:rsidRDefault="00AC52BE" w:rsidP="00821BEB">
            <w:pPr>
              <w:ind w:left="-101"/>
              <w:rPr>
                <w:rFonts w:ascii="Arial" w:hAnsi="Arial" w:cs="Arial"/>
                <w:color w:val="auto"/>
                <w:sz w:val="18"/>
                <w:szCs w:val="18"/>
              </w:rPr>
            </w:pPr>
          </w:p>
        </w:tc>
        <w:tc>
          <w:tcPr>
            <w:tcW w:w="1296" w:type="dxa"/>
            <w:tcBorders>
              <w:bottom w:val="single" w:sz="4" w:space="0" w:color="auto"/>
            </w:tcBorders>
            <w:vAlign w:val="bottom"/>
            <w:hideMark/>
          </w:tcPr>
          <w:p w14:paraId="0D4F6D4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3B2032A8"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5D44262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1A789F2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7012B578" w14:textId="77777777" w:rsidTr="00893D4A">
        <w:trPr>
          <w:cantSplit/>
        </w:trPr>
        <w:tc>
          <w:tcPr>
            <w:tcW w:w="4266" w:type="dxa"/>
          </w:tcPr>
          <w:p w14:paraId="52DC9AF6" w14:textId="77777777" w:rsidR="00AC52BE" w:rsidRPr="00821BEB" w:rsidRDefault="00AC52BE" w:rsidP="00821BEB">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74319FFD"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2ED397D6" w14:textId="77777777" w:rsidR="00AC52BE" w:rsidRPr="00821BEB" w:rsidRDefault="00AC52BE" w:rsidP="00821BEB">
            <w:pPr>
              <w:ind w:right="-72"/>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0674A804"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445E4891" w14:textId="77777777" w:rsidR="00AC52BE" w:rsidRPr="00821BEB" w:rsidRDefault="00AC52BE" w:rsidP="00821BEB">
            <w:pPr>
              <w:ind w:right="-72"/>
              <w:jc w:val="right"/>
              <w:rPr>
                <w:rFonts w:ascii="Arial" w:hAnsi="Arial" w:cs="Arial"/>
                <w:color w:val="auto"/>
                <w:sz w:val="18"/>
                <w:szCs w:val="18"/>
              </w:rPr>
            </w:pPr>
          </w:p>
        </w:tc>
      </w:tr>
      <w:tr w:rsidR="00AC52BE" w:rsidRPr="00821BEB" w14:paraId="45C8229E" w14:textId="77777777" w:rsidTr="00893D4A">
        <w:trPr>
          <w:cantSplit/>
        </w:trPr>
        <w:tc>
          <w:tcPr>
            <w:tcW w:w="4266" w:type="dxa"/>
            <w:hideMark/>
          </w:tcPr>
          <w:p w14:paraId="18C8B1C9" w14:textId="785FFB72" w:rsidR="00AC52BE" w:rsidRPr="00821BEB" w:rsidRDefault="00AC52BE" w:rsidP="002C11F3">
            <w:pPr>
              <w:tabs>
                <w:tab w:val="right" w:pos="4050"/>
              </w:tabs>
              <w:ind w:left="-101"/>
              <w:rPr>
                <w:rFonts w:ascii="Arial" w:hAnsi="Arial" w:cs="Arial"/>
                <w:color w:val="auto"/>
                <w:sz w:val="18"/>
                <w:szCs w:val="18"/>
                <w:lang w:val="en-GB"/>
              </w:rPr>
            </w:pPr>
            <w:r w:rsidRPr="00821BEB">
              <w:rPr>
                <w:rFonts w:ascii="Arial" w:hAnsi="Arial" w:cs="Arial"/>
                <w:color w:val="auto"/>
                <w:sz w:val="18"/>
                <w:szCs w:val="18"/>
              </w:rPr>
              <w:t>As at 1 January</w:t>
            </w:r>
            <w:r w:rsidR="002C11F3">
              <w:rPr>
                <w:rFonts w:ascii="Arial" w:hAnsi="Arial" w:cs="Arial"/>
                <w:color w:val="auto"/>
                <w:sz w:val="18"/>
                <w:szCs w:val="18"/>
              </w:rPr>
              <w:tab/>
            </w:r>
          </w:p>
        </w:tc>
        <w:tc>
          <w:tcPr>
            <w:tcW w:w="1296" w:type="dxa"/>
            <w:shd w:val="clear" w:color="auto" w:fill="FAFAFA"/>
            <w:vAlign w:val="bottom"/>
          </w:tcPr>
          <w:p w14:paraId="665922CA" w14:textId="0F8242AB" w:rsidR="00AC52BE" w:rsidRPr="002C11F3" w:rsidRDefault="002C11F3" w:rsidP="002C11F3">
            <w:pPr>
              <w:ind w:right="-72"/>
              <w:jc w:val="right"/>
              <w:rPr>
                <w:rFonts w:ascii="Arial" w:hAnsi="Arial" w:cs="Arial"/>
                <w:color w:val="auto"/>
                <w:sz w:val="18"/>
                <w:szCs w:val="18"/>
              </w:rPr>
            </w:pPr>
            <w:r w:rsidRPr="002C11F3">
              <w:rPr>
                <w:rFonts w:ascii="Arial" w:hAnsi="Arial" w:cs="Arial"/>
                <w:color w:val="auto"/>
                <w:sz w:val="18"/>
                <w:szCs w:val="18"/>
              </w:rPr>
              <w:t>(435,584)</w:t>
            </w:r>
          </w:p>
        </w:tc>
        <w:tc>
          <w:tcPr>
            <w:tcW w:w="1296" w:type="dxa"/>
            <w:vAlign w:val="bottom"/>
          </w:tcPr>
          <w:p w14:paraId="0498971F" w14:textId="77777777" w:rsidR="00AC52BE" w:rsidRPr="002C11F3" w:rsidRDefault="00AC52BE" w:rsidP="002C11F3">
            <w:pPr>
              <w:ind w:right="-72"/>
              <w:jc w:val="right"/>
              <w:rPr>
                <w:rFonts w:ascii="Arial" w:hAnsi="Arial" w:cs="Arial"/>
                <w:color w:val="auto"/>
                <w:sz w:val="18"/>
                <w:szCs w:val="18"/>
              </w:rPr>
            </w:pPr>
            <w:r w:rsidRPr="002C11F3">
              <w:rPr>
                <w:rFonts w:ascii="Arial" w:hAnsi="Arial" w:cs="Arial"/>
                <w:color w:val="auto"/>
                <w:sz w:val="18"/>
                <w:szCs w:val="18"/>
              </w:rPr>
              <w:t>59,102</w:t>
            </w:r>
          </w:p>
        </w:tc>
        <w:tc>
          <w:tcPr>
            <w:tcW w:w="1296" w:type="dxa"/>
            <w:shd w:val="clear" w:color="auto" w:fill="FAFAFA"/>
            <w:vAlign w:val="bottom"/>
          </w:tcPr>
          <w:p w14:paraId="6CEA3DC7"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136,814</w:t>
            </w:r>
          </w:p>
        </w:tc>
        <w:tc>
          <w:tcPr>
            <w:tcW w:w="1296" w:type="dxa"/>
            <w:vAlign w:val="bottom"/>
          </w:tcPr>
          <w:p w14:paraId="7150DA00"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139,713</w:t>
            </w:r>
          </w:p>
        </w:tc>
      </w:tr>
      <w:tr w:rsidR="00AC52BE" w:rsidRPr="00821BEB" w14:paraId="71B8521A" w14:textId="77777777" w:rsidTr="00893D4A">
        <w:trPr>
          <w:cantSplit/>
        </w:trPr>
        <w:tc>
          <w:tcPr>
            <w:tcW w:w="4266" w:type="dxa"/>
          </w:tcPr>
          <w:p w14:paraId="29E4E18A"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Acquisition of subsidiary </w:t>
            </w:r>
          </w:p>
        </w:tc>
        <w:tc>
          <w:tcPr>
            <w:tcW w:w="1296" w:type="dxa"/>
            <w:shd w:val="clear" w:color="auto" w:fill="FAFAFA"/>
            <w:vAlign w:val="bottom"/>
          </w:tcPr>
          <w:p w14:paraId="4CAD3250" w14:textId="77777777" w:rsidR="00AC52BE" w:rsidRPr="002C11F3" w:rsidRDefault="00FE5040" w:rsidP="002C11F3">
            <w:pPr>
              <w:ind w:right="-72"/>
              <w:jc w:val="right"/>
              <w:rPr>
                <w:rFonts w:ascii="Arial" w:hAnsi="Arial" w:cs="Arial"/>
                <w:color w:val="auto"/>
                <w:sz w:val="18"/>
                <w:szCs w:val="18"/>
              </w:rPr>
            </w:pPr>
            <w:r w:rsidRPr="002C11F3">
              <w:rPr>
                <w:rFonts w:ascii="Arial" w:hAnsi="Arial" w:cs="Arial"/>
                <w:color w:val="auto"/>
                <w:sz w:val="18"/>
                <w:szCs w:val="18"/>
              </w:rPr>
              <w:t>-</w:t>
            </w:r>
          </w:p>
        </w:tc>
        <w:tc>
          <w:tcPr>
            <w:tcW w:w="1296" w:type="dxa"/>
            <w:vAlign w:val="bottom"/>
          </w:tcPr>
          <w:p w14:paraId="2B701655" w14:textId="77777777" w:rsidR="00AC52BE" w:rsidRPr="002C11F3" w:rsidRDefault="00AC52BE" w:rsidP="002C11F3">
            <w:pPr>
              <w:ind w:right="-72"/>
              <w:jc w:val="right"/>
              <w:rPr>
                <w:rFonts w:ascii="Arial" w:hAnsi="Arial" w:cs="Arial"/>
                <w:color w:val="auto"/>
                <w:sz w:val="18"/>
                <w:szCs w:val="18"/>
              </w:rPr>
            </w:pPr>
            <w:r w:rsidRPr="002C11F3">
              <w:rPr>
                <w:rFonts w:ascii="Arial" w:hAnsi="Arial" w:cs="Arial"/>
                <w:color w:val="auto"/>
                <w:sz w:val="18"/>
                <w:szCs w:val="18"/>
              </w:rPr>
              <w:t>(723,848)</w:t>
            </w:r>
          </w:p>
        </w:tc>
        <w:tc>
          <w:tcPr>
            <w:tcW w:w="1296" w:type="dxa"/>
            <w:shd w:val="clear" w:color="auto" w:fill="FAFAFA"/>
            <w:vAlign w:val="bottom"/>
          </w:tcPr>
          <w:p w14:paraId="06158A9B"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w:t>
            </w:r>
          </w:p>
        </w:tc>
        <w:tc>
          <w:tcPr>
            <w:tcW w:w="1296" w:type="dxa"/>
            <w:vAlign w:val="bottom"/>
          </w:tcPr>
          <w:p w14:paraId="037319FB"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w:t>
            </w:r>
          </w:p>
        </w:tc>
      </w:tr>
      <w:tr w:rsidR="00AC52BE" w:rsidRPr="00821BEB" w14:paraId="20B714AE" w14:textId="77777777" w:rsidTr="00893D4A">
        <w:trPr>
          <w:cantSplit/>
        </w:trPr>
        <w:tc>
          <w:tcPr>
            <w:tcW w:w="4266" w:type="dxa"/>
            <w:hideMark/>
          </w:tcPr>
          <w:p w14:paraId="473297D2"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Increase to profit or loss</w:t>
            </w:r>
          </w:p>
        </w:tc>
        <w:tc>
          <w:tcPr>
            <w:tcW w:w="1296" w:type="dxa"/>
            <w:shd w:val="clear" w:color="auto" w:fill="FAFAFA"/>
            <w:vAlign w:val="bottom"/>
          </w:tcPr>
          <w:p w14:paraId="7AF72E2C" w14:textId="37F441C0" w:rsidR="00AC52BE" w:rsidRPr="002C11F3" w:rsidRDefault="002C11F3" w:rsidP="002C11F3">
            <w:pPr>
              <w:ind w:right="-72"/>
              <w:jc w:val="right"/>
              <w:rPr>
                <w:rFonts w:ascii="Arial" w:hAnsi="Arial" w:cs="Arial"/>
                <w:color w:val="auto"/>
                <w:sz w:val="18"/>
                <w:szCs w:val="18"/>
              </w:rPr>
            </w:pPr>
            <w:r w:rsidRPr="002C11F3">
              <w:rPr>
                <w:rFonts w:ascii="Arial" w:hAnsi="Arial" w:cs="Arial"/>
                <w:color w:val="auto"/>
                <w:sz w:val="18"/>
                <w:szCs w:val="18"/>
              </w:rPr>
              <w:t>319,763</w:t>
            </w:r>
          </w:p>
        </w:tc>
        <w:tc>
          <w:tcPr>
            <w:tcW w:w="1296" w:type="dxa"/>
            <w:vAlign w:val="bottom"/>
          </w:tcPr>
          <w:p w14:paraId="77B35AD9" w14:textId="1304EF52" w:rsidR="00AC52BE" w:rsidRPr="002C11F3" w:rsidRDefault="002C11F3" w:rsidP="002C11F3">
            <w:pPr>
              <w:ind w:right="-72"/>
              <w:jc w:val="right"/>
              <w:rPr>
                <w:rFonts w:ascii="Arial" w:hAnsi="Arial" w:cs="Arial"/>
                <w:color w:val="auto"/>
                <w:sz w:val="18"/>
                <w:szCs w:val="18"/>
              </w:rPr>
            </w:pPr>
            <w:r w:rsidRPr="002C11F3">
              <w:rPr>
                <w:rFonts w:ascii="Arial" w:hAnsi="Arial" w:cs="Arial"/>
                <w:color w:val="auto"/>
                <w:sz w:val="18"/>
                <w:szCs w:val="18"/>
              </w:rPr>
              <w:t>227,067</w:t>
            </w:r>
          </w:p>
        </w:tc>
        <w:tc>
          <w:tcPr>
            <w:tcW w:w="1296" w:type="dxa"/>
            <w:shd w:val="clear" w:color="auto" w:fill="FAFAFA"/>
            <w:vAlign w:val="bottom"/>
          </w:tcPr>
          <w:p w14:paraId="36B12341" w14:textId="77777777" w:rsidR="00AC52BE" w:rsidRPr="00821BEB" w:rsidRDefault="005B2FE7" w:rsidP="00821BEB">
            <w:pPr>
              <w:pStyle w:val="Header"/>
              <w:ind w:right="-72"/>
              <w:jc w:val="right"/>
              <w:rPr>
                <w:rFonts w:cs="Arial"/>
                <w:sz w:val="18"/>
                <w:szCs w:val="18"/>
                <w:lang w:val="en-GB"/>
              </w:rPr>
            </w:pPr>
            <w:r w:rsidRPr="00821BEB">
              <w:rPr>
                <w:rFonts w:cs="Arial"/>
                <w:sz w:val="18"/>
                <w:szCs w:val="18"/>
                <w:lang w:val="en-GB"/>
              </w:rPr>
              <w:t>23,034</w:t>
            </w:r>
          </w:p>
        </w:tc>
        <w:tc>
          <w:tcPr>
            <w:tcW w:w="1296" w:type="dxa"/>
            <w:vAlign w:val="bottom"/>
          </w:tcPr>
          <w:p w14:paraId="44A24829"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(3,063)</w:t>
            </w:r>
          </w:p>
        </w:tc>
      </w:tr>
      <w:tr w:rsidR="00AC52BE" w:rsidRPr="00821BEB" w14:paraId="2C981546" w14:textId="77777777" w:rsidTr="00893D4A">
        <w:trPr>
          <w:cantSplit/>
        </w:trPr>
        <w:tc>
          <w:tcPr>
            <w:tcW w:w="4266" w:type="dxa"/>
            <w:hideMark/>
          </w:tcPr>
          <w:p w14:paraId="2AA10B2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Increase to other</w:t>
            </w:r>
          </w:p>
        </w:tc>
        <w:tc>
          <w:tcPr>
            <w:tcW w:w="1296" w:type="dxa"/>
            <w:shd w:val="clear" w:color="auto" w:fill="FAFAFA"/>
            <w:vAlign w:val="bottom"/>
          </w:tcPr>
          <w:p w14:paraId="7F3512D4" w14:textId="77777777" w:rsidR="00AC52BE" w:rsidRPr="002C11F3" w:rsidRDefault="00AC52BE" w:rsidP="002C11F3">
            <w:pPr>
              <w:ind w:right="-72"/>
              <w:jc w:val="right"/>
              <w:rPr>
                <w:rFonts w:ascii="Arial" w:hAnsi="Arial" w:cs="Arial"/>
                <w:color w:val="auto"/>
                <w:sz w:val="18"/>
                <w:szCs w:val="18"/>
              </w:rPr>
            </w:pPr>
          </w:p>
        </w:tc>
        <w:tc>
          <w:tcPr>
            <w:tcW w:w="1296" w:type="dxa"/>
            <w:vAlign w:val="bottom"/>
          </w:tcPr>
          <w:p w14:paraId="32205C68" w14:textId="77777777" w:rsidR="00AC52BE" w:rsidRPr="002C11F3" w:rsidRDefault="00AC52BE" w:rsidP="002C11F3">
            <w:pPr>
              <w:ind w:right="-72"/>
              <w:jc w:val="right"/>
              <w:rPr>
                <w:rFonts w:ascii="Arial" w:hAnsi="Arial" w:cs="Arial"/>
                <w:color w:val="auto"/>
                <w:sz w:val="18"/>
                <w:szCs w:val="18"/>
              </w:rPr>
            </w:pPr>
          </w:p>
        </w:tc>
        <w:tc>
          <w:tcPr>
            <w:tcW w:w="1296" w:type="dxa"/>
            <w:shd w:val="clear" w:color="auto" w:fill="FAFAFA"/>
            <w:vAlign w:val="bottom"/>
          </w:tcPr>
          <w:p w14:paraId="1E85D255" w14:textId="77777777" w:rsidR="00AC52BE" w:rsidRPr="00821BEB" w:rsidRDefault="00AC52BE" w:rsidP="00821BEB">
            <w:pPr>
              <w:pStyle w:val="Header"/>
              <w:ind w:right="-72"/>
              <w:jc w:val="right"/>
              <w:rPr>
                <w:rFonts w:cs="Arial"/>
                <w:sz w:val="18"/>
                <w:szCs w:val="18"/>
                <w:lang w:val="en-GB"/>
              </w:rPr>
            </w:pPr>
          </w:p>
        </w:tc>
        <w:tc>
          <w:tcPr>
            <w:tcW w:w="1296" w:type="dxa"/>
            <w:vAlign w:val="bottom"/>
          </w:tcPr>
          <w:p w14:paraId="0EE2C479" w14:textId="77777777" w:rsidR="00AC52BE" w:rsidRPr="00821BEB" w:rsidRDefault="00AC52BE" w:rsidP="00821BEB">
            <w:pPr>
              <w:pStyle w:val="Header"/>
              <w:ind w:right="-72"/>
              <w:jc w:val="right"/>
              <w:rPr>
                <w:rFonts w:cs="Arial"/>
                <w:sz w:val="18"/>
                <w:szCs w:val="18"/>
                <w:lang w:val="en-GB"/>
              </w:rPr>
            </w:pPr>
          </w:p>
        </w:tc>
      </w:tr>
      <w:tr w:rsidR="00AC52BE" w:rsidRPr="00821BEB" w14:paraId="5FCFCADB" w14:textId="77777777" w:rsidTr="00893D4A">
        <w:trPr>
          <w:cantSplit/>
        </w:trPr>
        <w:tc>
          <w:tcPr>
            <w:tcW w:w="4266" w:type="dxa"/>
            <w:hideMark/>
          </w:tcPr>
          <w:p w14:paraId="6174E490"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cs/>
              </w:rPr>
              <w:t xml:space="preserve">   </w:t>
            </w:r>
            <w:r w:rsidRPr="00821BEB">
              <w:rPr>
                <w:rFonts w:ascii="Arial" w:hAnsi="Arial" w:cs="Arial"/>
                <w:color w:val="auto"/>
                <w:sz w:val="18"/>
                <w:szCs w:val="18"/>
              </w:rPr>
              <w:t>comprehensive income</w:t>
            </w:r>
          </w:p>
        </w:tc>
        <w:tc>
          <w:tcPr>
            <w:tcW w:w="1296" w:type="dxa"/>
            <w:shd w:val="clear" w:color="auto" w:fill="FAFAFA"/>
            <w:vAlign w:val="bottom"/>
          </w:tcPr>
          <w:p w14:paraId="5C7142C0" w14:textId="77777777" w:rsidR="00AC52BE" w:rsidRPr="002C11F3" w:rsidRDefault="00FE5040" w:rsidP="002C11F3">
            <w:pPr>
              <w:ind w:right="-72"/>
              <w:jc w:val="right"/>
              <w:rPr>
                <w:rFonts w:ascii="Arial" w:hAnsi="Arial" w:cs="Arial"/>
                <w:color w:val="auto"/>
                <w:sz w:val="18"/>
                <w:szCs w:val="18"/>
              </w:rPr>
            </w:pPr>
            <w:r w:rsidRPr="002C11F3">
              <w:rPr>
                <w:rFonts w:ascii="Arial" w:hAnsi="Arial" w:cs="Arial"/>
                <w:color w:val="auto"/>
                <w:sz w:val="18"/>
                <w:szCs w:val="18"/>
              </w:rPr>
              <w:t>1,038</w:t>
            </w:r>
          </w:p>
        </w:tc>
        <w:tc>
          <w:tcPr>
            <w:tcW w:w="1296" w:type="dxa"/>
            <w:vAlign w:val="bottom"/>
          </w:tcPr>
          <w:p w14:paraId="001AA2CF" w14:textId="77777777" w:rsidR="00AC52BE" w:rsidRPr="002C11F3" w:rsidRDefault="00AC52BE" w:rsidP="002C11F3">
            <w:pPr>
              <w:ind w:right="-72"/>
              <w:jc w:val="right"/>
              <w:rPr>
                <w:rFonts w:ascii="Arial" w:hAnsi="Arial" w:cs="Arial"/>
                <w:color w:val="auto"/>
                <w:sz w:val="18"/>
                <w:szCs w:val="18"/>
              </w:rPr>
            </w:pPr>
            <w:r w:rsidRPr="002C11F3">
              <w:rPr>
                <w:rFonts w:ascii="Arial" w:hAnsi="Arial" w:cs="Arial"/>
                <w:color w:val="auto"/>
                <w:sz w:val="18"/>
                <w:szCs w:val="18"/>
              </w:rPr>
              <w:t>2,095</w:t>
            </w:r>
          </w:p>
        </w:tc>
        <w:tc>
          <w:tcPr>
            <w:tcW w:w="1296" w:type="dxa"/>
            <w:shd w:val="clear" w:color="auto" w:fill="FAFAFA"/>
            <w:vAlign w:val="bottom"/>
          </w:tcPr>
          <w:p w14:paraId="18E4979F"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(19</w:t>
            </w:r>
            <w:r w:rsidR="005B2FE7" w:rsidRPr="00821BEB">
              <w:rPr>
                <w:rFonts w:cs="Arial"/>
                <w:sz w:val="18"/>
                <w:szCs w:val="18"/>
                <w:lang w:val="en-GB"/>
              </w:rPr>
              <w:t>1</w:t>
            </w:r>
            <w:r w:rsidRPr="00821BEB">
              <w:rPr>
                <w:rFonts w:cs="Arial"/>
                <w:sz w:val="18"/>
                <w:szCs w:val="18"/>
                <w:lang w:val="en-GB"/>
              </w:rPr>
              <w:t>)</w:t>
            </w:r>
          </w:p>
        </w:tc>
        <w:tc>
          <w:tcPr>
            <w:tcW w:w="1296" w:type="dxa"/>
            <w:vAlign w:val="bottom"/>
          </w:tcPr>
          <w:p w14:paraId="14997FFD"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164</w:t>
            </w:r>
          </w:p>
        </w:tc>
      </w:tr>
      <w:tr w:rsidR="00AC52BE" w:rsidRPr="00821BEB" w14:paraId="1D185D58" w14:textId="77777777" w:rsidTr="00893D4A">
        <w:trPr>
          <w:cantSplit/>
        </w:trPr>
        <w:tc>
          <w:tcPr>
            <w:tcW w:w="4266" w:type="dxa"/>
          </w:tcPr>
          <w:p w14:paraId="41A61D90"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Increase directly to equity</w:t>
            </w:r>
          </w:p>
        </w:tc>
        <w:tc>
          <w:tcPr>
            <w:tcW w:w="1296" w:type="dxa"/>
            <w:tcBorders>
              <w:bottom w:val="single" w:sz="4" w:space="0" w:color="auto"/>
            </w:tcBorders>
            <w:shd w:val="clear" w:color="auto" w:fill="FAFAFA"/>
            <w:vAlign w:val="bottom"/>
          </w:tcPr>
          <w:p w14:paraId="1CC8FFD8" w14:textId="06DFB136" w:rsidR="00AC52BE" w:rsidRPr="002C11F3" w:rsidRDefault="002C11F3" w:rsidP="002C11F3">
            <w:pPr>
              <w:ind w:right="-72"/>
              <w:jc w:val="right"/>
              <w:rPr>
                <w:rFonts w:ascii="Arial" w:hAnsi="Arial" w:cs="Arial"/>
                <w:color w:val="auto"/>
                <w:sz w:val="18"/>
                <w:szCs w:val="18"/>
              </w:rPr>
            </w:pPr>
            <w:r w:rsidRPr="002C11F3">
              <w:rPr>
                <w:rFonts w:ascii="Arial" w:hAnsi="Arial" w:cs="Arial"/>
                <w:color w:val="auto"/>
                <w:sz w:val="18"/>
                <w:szCs w:val="18"/>
              </w:rPr>
              <w:t>(188)</w:t>
            </w:r>
          </w:p>
        </w:tc>
        <w:tc>
          <w:tcPr>
            <w:tcW w:w="1296" w:type="dxa"/>
            <w:tcBorders>
              <w:bottom w:val="single" w:sz="4" w:space="0" w:color="auto"/>
            </w:tcBorders>
            <w:vAlign w:val="bottom"/>
          </w:tcPr>
          <w:p w14:paraId="660BD5D6" w14:textId="77777777" w:rsidR="00AC52BE" w:rsidRPr="002C11F3" w:rsidRDefault="00AC52BE" w:rsidP="002C11F3">
            <w:pPr>
              <w:ind w:right="-72"/>
              <w:jc w:val="right"/>
              <w:rPr>
                <w:rFonts w:ascii="Arial" w:hAnsi="Arial" w:cs="Arial"/>
                <w:color w:val="auto"/>
                <w:sz w:val="18"/>
                <w:szCs w:val="18"/>
              </w:rPr>
            </w:pPr>
            <w:r w:rsidRPr="002C11F3">
              <w:rPr>
                <w:rFonts w:ascii="Arial" w:hAnsi="Arial" w:cs="Arial"/>
                <w:color w:val="auto"/>
                <w:sz w:val="18"/>
                <w:szCs w:val="18"/>
              </w:rPr>
              <w:t>-</w:t>
            </w:r>
          </w:p>
        </w:tc>
        <w:tc>
          <w:tcPr>
            <w:tcW w:w="1296" w:type="dxa"/>
            <w:tcBorders>
              <w:bottom w:val="single" w:sz="4" w:space="0" w:color="auto"/>
            </w:tcBorders>
            <w:shd w:val="clear" w:color="auto" w:fill="FAFAFA"/>
            <w:vAlign w:val="bottom"/>
          </w:tcPr>
          <w:p w14:paraId="6F1760CF" w14:textId="77777777" w:rsidR="00AC52BE" w:rsidRPr="00821BEB" w:rsidRDefault="00FE5040" w:rsidP="00821BEB">
            <w:pPr>
              <w:pStyle w:val="Header"/>
              <w:ind w:right="-72"/>
              <w:jc w:val="right"/>
              <w:rPr>
                <w:rFonts w:cs="Arial"/>
                <w:sz w:val="18"/>
                <w:szCs w:val="18"/>
                <w:lang w:val="en-GB"/>
              </w:rPr>
            </w:pPr>
            <w:r w:rsidRPr="00821BEB">
              <w:rPr>
                <w:rFonts w:cs="Arial"/>
                <w:sz w:val="18"/>
                <w:szCs w:val="18"/>
                <w:lang w:val="en-GB"/>
              </w:rPr>
              <w:t>-</w:t>
            </w:r>
          </w:p>
        </w:tc>
        <w:tc>
          <w:tcPr>
            <w:tcW w:w="1296" w:type="dxa"/>
            <w:tcBorders>
              <w:bottom w:val="single" w:sz="4" w:space="0" w:color="auto"/>
            </w:tcBorders>
            <w:vAlign w:val="bottom"/>
          </w:tcPr>
          <w:p w14:paraId="6EE9DEE1"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w:t>
            </w:r>
          </w:p>
        </w:tc>
      </w:tr>
      <w:tr w:rsidR="00AC52BE" w:rsidRPr="00821BEB" w14:paraId="197D4674" w14:textId="77777777" w:rsidTr="00893D4A">
        <w:trPr>
          <w:cantSplit/>
          <w:trHeight w:val="64"/>
        </w:trPr>
        <w:tc>
          <w:tcPr>
            <w:tcW w:w="4266" w:type="dxa"/>
          </w:tcPr>
          <w:p w14:paraId="4AC1B955" w14:textId="77777777" w:rsidR="00AC52BE" w:rsidRPr="00821BEB" w:rsidRDefault="00AC52BE" w:rsidP="00821BEB">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04EFCCD9"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7E924192" w14:textId="77777777" w:rsidR="00AC52BE" w:rsidRPr="00821BEB" w:rsidRDefault="00AC52BE" w:rsidP="00821BEB">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BEA8CB4" w14:textId="77777777" w:rsidR="00AC52BE" w:rsidRPr="00821BEB" w:rsidRDefault="00AC52BE" w:rsidP="00821BEB">
            <w:pPr>
              <w:ind w:right="-72"/>
              <w:jc w:val="right"/>
              <w:rPr>
                <w:rFonts w:ascii="Arial" w:hAnsi="Arial" w:cs="Arial"/>
                <w:color w:val="auto"/>
                <w:sz w:val="18"/>
                <w:szCs w:val="18"/>
                <w:cs/>
              </w:rPr>
            </w:pPr>
          </w:p>
        </w:tc>
        <w:tc>
          <w:tcPr>
            <w:tcW w:w="1296" w:type="dxa"/>
            <w:tcBorders>
              <w:top w:val="single" w:sz="4" w:space="0" w:color="auto"/>
            </w:tcBorders>
            <w:vAlign w:val="bottom"/>
          </w:tcPr>
          <w:p w14:paraId="0024A93D" w14:textId="77777777" w:rsidR="00AC52BE" w:rsidRPr="00821BEB" w:rsidRDefault="00AC52BE" w:rsidP="00821BEB">
            <w:pPr>
              <w:ind w:right="-72"/>
              <w:jc w:val="right"/>
              <w:rPr>
                <w:rFonts w:ascii="Arial" w:hAnsi="Arial" w:cs="Arial"/>
                <w:color w:val="auto"/>
                <w:sz w:val="18"/>
                <w:szCs w:val="18"/>
              </w:rPr>
            </w:pPr>
          </w:p>
        </w:tc>
      </w:tr>
      <w:tr w:rsidR="00AC52BE" w:rsidRPr="00821BEB" w14:paraId="25B86DBC" w14:textId="77777777" w:rsidTr="00893D4A">
        <w:trPr>
          <w:cantSplit/>
        </w:trPr>
        <w:tc>
          <w:tcPr>
            <w:tcW w:w="4266" w:type="dxa"/>
            <w:hideMark/>
          </w:tcPr>
          <w:p w14:paraId="760499F2" w14:textId="77777777" w:rsidR="00AC52BE" w:rsidRPr="00821BEB" w:rsidRDefault="00AC52BE" w:rsidP="00821BEB">
            <w:pPr>
              <w:pStyle w:val="Header"/>
              <w:ind w:left="-101"/>
              <w:rPr>
                <w:rFonts w:cs="Arial"/>
                <w:sz w:val="18"/>
                <w:szCs w:val="18"/>
                <w:lang w:val="en-GB"/>
              </w:rPr>
            </w:pPr>
            <w:r w:rsidRPr="00821BEB">
              <w:rPr>
                <w:rFonts w:cs="Arial"/>
                <w:sz w:val="18"/>
                <w:szCs w:val="18"/>
                <w:lang w:val="en-GB"/>
              </w:rPr>
              <w:t xml:space="preserve">As at 31 December </w:t>
            </w:r>
          </w:p>
        </w:tc>
        <w:tc>
          <w:tcPr>
            <w:tcW w:w="1296" w:type="dxa"/>
            <w:tcBorders>
              <w:bottom w:val="single" w:sz="4" w:space="0" w:color="auto"/>
            </w:tcBorders>
            <w:shd w:val="clear" w:color="auto" w:fill="FAFAFA"/>
            <w:vAlign w:val="bottom"/>
          </w:tcPr>
          <w:p w14:paraId="2992BDE6" w14:textId="6F3B3BB4" w:rsidR="00AC52BE" w:rsidRPr="002C11F3" w:rsidRDefault="002827AF" w:rsidP="002C11F3">
            <w:pPr>
              <w:ind w:right="-72"/>
              <w:jc w:val="right"/>
              <w:rPr>
                <w:rFonts w:ascii="Arial" w:hAnsi="Arial" w:cs="Arial"/>
                <w:color w:val="auto"/>
                <w:sz w:val="18"/>
                <w:szCs w:val="18"/>
              </w:rPr>
            </w:pPr>
            <w:r w:rsidRPr="002C11F3">
              <w:rPr>
                <w:rFonts w:ascii="Arial" w:hAnsi="Arial" w:cs="Arial"/>
                <w:color w:val="auto"/>
                <w:sz w:val="18"/>
                <w:szCs w:val="18"/>
              </w:rPr>
              <w:t>(114,971)</w:t>
            </w:r>
          </w:p>
        </w:tc>
        <w:tc>
          <w:tcPr>
            <w:tcW w:w="1296" w:type="dxa"/>
            <w:tcBorders>
              <w:bottom w:val="single" w:sz="4" w:space="0" w:color="auto"/>
            </w:tcBorders>
            <w:vAlign w:val="bottom"/>
          </w:tcPr>
          <w:p w14:paraId="7D8BFCA3" w14:textId="226EF440" w:rsidR="00AC52BE" w:rsidRPr="002C11F3" w:rsidRDefault="002C11F3" w:rsidP="002C11F3">
            <w:pPr>
              <w:ind w:right="-72"/>
              <w:jc w:val="right"/>
              <w:rPr>
                <w:rFonts w:ascii="Arial" w:hAnsi="Arial" w:cs="Arial"/>
                <w:color w:val="auto"/>
                <w:sz w:val="18"/>
                <w:szCs w:val="18"/>
              </w:rPr>
            </w:pPr>
            <w:r w:rsidRPr="002C11F3">
              <w:rPr>
                <w:rFonts w:ascii="Arial" w:hAnsi="Arial" w:cs="Arial"/>
                <w:color w:val="auto"/>
                <w:sz w:val="18"/>
                <w:szCs w:val="18"/>
              </w:rPr>
              <w:t>(435,584)</w:t>
            </w:r>
          </w:p>
        </w:tc>
        <w:tc>
          <w:tcPr>
            <w:tcW w:w="1296" w:type="dxa"/>
            <w:tcBorders>
              <w:bottom w:val="single" w:sz="4" w:space="0" w:color="auto"/>
            </w:tcBorders>
            <w:shd w:val="clear" w:color="auto" w:fill="FAFAFA"/>
            <w:vAlign w:val="bottom"/>
          </w:tcPr>
          <w:p w14:paraId="7E68027B" w14:textId="77777777" w:rsidR="00AC52BE" w:rsidRPr="00821BEB" w:rsidRDefault="005B2FE7" w:rsidP="00821BEB">
            <w:pPr>
              <w:pStyle w:val="Header"/>
              <w:ind w:right="-72"/>
              <w:jc w:val="right"/>
              <w:rPr>
                <w:rFonts w:cs="Arial"/>
                <w:sz w:val="18"/>
                <w:szCs w:val="18"/>
                <w:lang w:val="en-GB"/>
              </w:rPr>
            </w:pPr>
            <w:r w:rsidRPr="00821BEB">
              <w:rPr>
                <w:rFonts w:cs="Arial"/>
                <w:sz w:val="18"/>
                <w:szCs w:val="18"/>
                <w:lang w:val="en-GB"/>
              </w:rPr>
              <w:t>159,657</w:t>
            </w:r>
          </w:p>
        </w:tc>
        <w:tc>
          <w:tcPr>
            <w:tcW w:w="1296" w:type="dxa"/>
            <w:tcBorders>
              <w:bottom w:val="single" w:sz="4" w:space="0" w:color="auto"/>
            </w:tcBorders>
            <w:vAlign w:val="bottom"/>
          </w:tcPr>
          <w:p w14:paraId="77341FE4" w14:textId="77777777" w:rsidR="00AC52BE" w:rsidRPr="00821BEB" w:rsidRDefault="00AC52BE" w:rsidP="00821BEB">
            <w:pPr>
              <w:pStyle w:val="Header"/>
              <w:ind w:right="-72"/>
              <w:jc w:val="right"/>
              <w:rPr>
                <w:rFonts w:cs="Arial"/>
                <w:sz w:val="18"/>
                <w:szCs w:val="18"/>
                <w:lang w:val="en-GB"/>
              </w:rPr>
            </w:pPr>
            <w:r w:rsidRPr="00821BEB">
              <w:rPr>
                <w:rFonts w:cs="Arial"/>
                <w:sz w:val="18"/>
                <w:szCs w:val="18"/>
                <w:lang w:val="en-GB"/>
              </w:rPr>
              <w:t>136,814</w:t>
            </w:r>
          </w:p>
        </w:tc>
      </w:tr>
    </w:tbl>
    <w:p w14:paraId="2F567B2C" w14:textId="77777777" w:rsidR="00AC52BE" w:rsidRPr="00821BEB" w:rsidRDefault="00AC52BE" w:rsidP="00821BEB">
      <w:pPr>
        <w:pStyle w:val="Header"/>
        <w:rPr>
          <w:rFonts w:cs="Arial"/>
          <w:sz w:val="18"/>
          <w:szCs w:val="18"/>
        </w:rPr>
      </w:pPr>
    </w:p>
    <w:p w14:paraId="23C01177" w14:textId="77777777" w:rsidR="00AC52BE" w:rsidRPr="00821BEB" w:rsidRDefault="00AC52BE" w:rsidP="00821BEB">
      <w:pPr>
        <w:pStyle w:val="Header"/>
        <w:rPr>
          <w:rFonts w:cs="Arial"/>
          <w:sz w:val="18"/>
          <w:szCs w:val="18"/>
        </w:rPr>
      </w:pPr>
      <w:r w:rsidRPr="00821BEB">
        <w:rPr>
          <w:rFonts w:cs="Arial"/>
          <w:sz w:val="18"/>
          <w:szCs w:val="18"/>
        </w:rPr>
        <w:t>The gross movements in deferred tax assets and liabilities during the years are as follows:</w:t>
      </w:r>
    </w:p>
    <w:p w14:paraId="1A6ACAD7" w14:textId="77777777" w:rsidR="00AC52BE" w:rsidRPr="00821BEB" w:rsidRDefault="00AC52BE" w:rsidP="00821BEB">
      <w:pPr>
        <w:pStyle w:val="Header"/>
        <w:rPr>
          <w:rFonts w:cs="Arial"/>
          <w:sz w:val="18"/>
          <w:szCs w:val="18"/>
        </w:rPr>
      </w:pPr>
    </w:p>
    <w:tbl>
      <w:tblPr>
        <w:tblW w:w="9450" w:type="dxa"/>
        <w:tblInd w:w="108" w:type="dxa"/>
        <w:tblLayout w:type="fixed"/>
        <w:tblLook w:val="04A0" w:firstRow="1" w:lastRow="0" w:firstColumn="1" w:lastColumn="0" w:noHBand="0" w:noVBand="1"/>
      </w:tblPr>
      <w:tblGrid>
        <w:gridCol w:w="2534"/>
        <w:gridCol w:w="1134"/>
        <w:gridCol w:w="1134"/>
        <w:gridCol w:w="1276"/>
        <w:gridCol w:w="1134"/>
        <w:gridCol w:w="1068"/>
        <w:gridCol w:w="1170"/>
      </w:tblGrid>
      <w:tr w:rsidR="00AC52BE" w:rsidRPr="00821BEB" w14:paraId="1A778951" w14:textId="77777777" w:rsidTr="00893D4A">
        <w:tc>
          <w:tcPr>
            <w:tcW w:w="2534" w:type="dxa"/>
            <w:vAlign w:val="bottom"/>
          </w:tcPr>
          <w:p w14:paraId="0DF44DF6" w14:textId="77777777" w:rsidR="00AC52BE" w:rsidRPr="00821BEB" w:rsidRDefault="00AC52BE" w:rsidP="00821BEB">
            <w:pPr>
              <w:tabs>
                <w:tab w:val="left" w:pos="2412"/>
              </w:tabs>
              <w:ind w:left="-101"/>
              <w:rPr>
                <w:rFonts w:ascii="Arial" w:hAnsi="Arial" w:cs="Arial"/>
                <w:color w:val="auto"/>
                <w:sz w:val="14"/>
                <w:szCs w:val="14"/>
              </w:rPr>
            </w:pPr>
          </w:p>
        </w:tc>
        <w:tc>
          <w:tcPr>
            <w:tcW w:w="6916" w:type="dxa"/>
            <w:gridSpan w:val="6"/>
            <w:tcBorders>
              <w:top w:val="single" w:sz="4" w:space="0" w:color="auto"/>
              <w:bottom w:val="single" w:sz="4" w:space="0" w:color="auto"/>
            </w:tcBorders>
            <w:vAlign w:val="bottom"/>
            <w:hideMark/>
          </w:tcPr>
          <w:p w14:paraId="705F7E27" w14:textId="77777777" w:rsidR="00AC52BE" w:rsidRPr="00821BEB" w:rsidRDefault="00AC52BE" w:rsidP="00821BEB">
            <w:pPr>
              <w:ind w:right="-72"/>
              <w:jc w:val="center"/>
              <w:rPr>
                <w:rFonts w:ascii="Arial" w:hAnsi="Arial" w:cs="Arial"/>
                <w:b/>
                <w:bCs/>
                <w:color w:val="auto"/>
                <w:sz w:val="14"/>
                <w:szCs w:val="14"/>
              </w:rPr>
            </w:pPr>
            <w:r w:rsidRPr="00821BEB">
              <w:rPr>
                <w:rFonts w:ascii="Arial" w:hAnsi="Arial" w:cs="Arial"/>
                <w:b/>
                <w:bCs/>
                <w:color w:val="auto"/>
                <w:sz w:val="14"/>
                <w:szCs w:val="14"/>
              </w:rPr>
              <w:t>Consolidated financial statements</w:t>
            </w:r>
          </w:p>
        </w:tc>
      </w:tr>
      <w:tr w:rsidR="00AC52BE" w:rsidRPr="00821BEB" w14:paraId="5C563654" w14:textId="77777777" w:rsidTr="00893D4A">
        <w:tc>
          <w:tcPr>
            <w:tcW w:w="2534" w:type="dxa"/>
            <w:vAlign w:val="bottom"/>
          </w:tcPr>
          <w:p w14:paraId="76DBB8AC" w14:textId="77777777" w:rsidR="00AC52BE" w:rsidRPr="00821BEB" w:rsidRDefault="00AC52BE" w:rsidP="00821BEB">
            <w:pPr>
              <w:tabs>
                <w:tab w:val="left" w:pos="2412"/>
              </w:tabs>
              <w:ind w:left="-101"/>
              <w:rPr>
                <w:rFonts w:ascii="Arial" w:hAnsi="Arial" w:cs="Arial"/>
                <w:color w:val="auto"/>
                <w:sz w:val="14"/>
                <w:szCs w:val="14"/>
              </w:rPr>
            </w:pPr>
          </w:p>
        </w:tc>
        <w:tc>
          <w:tcPr>
            <w:tcW w:w="1134" w:type="dxa"/>
            <w:tcBorders>
              <w:top w:val="single" w:sz="4" w:space="0" w:color="auto"/>
            </w:tcBorders>
            <w:vAlign w:val="bottom"/>
          </w:tcPr>
          <w:p w14:paraId="66488CED" w14:textId="77777777" w:rsidR="00AC52BE" w:rsidRPr="00821BEB" w:rsidRDefault="00AC52BE" w:rsidP="00821BEB">
            <w:pPr>
              <w:ind w:left="-108" w:right="-72"/>
              <w:jc w:val="right"/>
              <w:rPr>
                <w:rFonts w:ascii="Arial" w:hAnsi="Arial" w:cs="Arial"/>
                <w:b/>
                <w:bCs/>
                <w:color w:val="auto"/>
                <w:sz w:val="14"/>
                <w:szCs w:val="14"/>
              </w:rPr>
            </w:pPr>
          </w:p>
        </w:tc>
        <w:tc>
          <w:tcPr>
            <w:tcW w:w="1134" w:type="dxa"/>
            <w:tcBorders>
              <w:top w:val="single" w:sz="4" w:space="0" w:color="auto"/>
            </w:tcBorders>
            <w:vAlign w:val="bottom"/>
            <w:hideMark/>
          </w:tcPr>
          <w:p w14:paraId="0853566A"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Charged/</w:t>
            </w:r>
          </w:p>
        </w:tc>
        <w:tc>
          <w:tcPr>
            <w:tcW w:w="1276" w:type="dxa"/>
            <w:tcBorders>
              <w:top w:val="single" w:sz="4" w:space="0" w:color="auto"/>
            </w:tcBorders>
            <w:hideMark/>
          </w:tcPr>
          <w:p w14:paraId="0026CCB8"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Charged/</w:t>
            </w:r>
          </w:p>
          <w:p w14:paraId="6B8868C3"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(credited)</w:t>
            </w:r>
          </w:p>
        </w:tc>
        <w:tc>
          <w:tcPr>
            <w:tcW w:w="1134" w:type="dxa"/>
            <w:tcBorders>
              <w:top w:val="single" w:sz="4" w:space="0" w:color="auto"/>
            </w:tcBorders>
            <w:vAlign w:val="bottom"/>
          </w:tcPr>
          <w:p w14:paraId="6B27EA57"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Charged/</w:t>
            </w:r>
          </w:p>
        </w:tc>
        <w:tc>
          <w:tcPr>
            <w:tcW w:w="1068" w:type="dxa"/>
            <w:tcBorders>
              <w:top w:val="single" w:sz="4" w:space="0" w:color="auto"/>
            </w:tcBorders>
            <w:vAlign w:val="bottom"/>
          </w:tcPr>
          <w:p w14:paraId="7555EA3D" w14:textId="77777777" w:rsidR="00AC52BE" w:rsidRPr="00821BEB" w:rsidRDefault="00AC52BE" w:rsidP="00821BEB">
            <w:pPr>
              <w:ind w:right="-72"/>
              <w:jc w:val="right"/>
              <w:rPr>
                <w:rFonts w:ascii="Arial" w:hAnsi="Arial" w:cs="Arial"/>
                <w:b/>
                <w:bCs/>
                <w:color w:val="auto"/>
                <w:sz w:val="14"/>
                <w:szCs w:val="14"/>
              </w:rPr>
            </w:pPr>
          </w:p>
        </w:tc>
        <w:tc>
          <w:tcPr>
            <w:tcW w:w="1170" w:type="dxa"/>
            <w:tcBorders>
              <w:top w:val="single" w:sz="4" w:space="0" w:color="auto"/>
            </w:tcBorders>
            <w:vAlign w:val="bottom"/>
          </w:tcPr>
          <w:p w14:paraId="7C080FE1" w14:textId="77777777" w:rsidR="00AC52BE" w:rsidRPr="00821BEB" w:rsidRDefault="00AC52BE" w:rsidP="00821BEB">
            <w:pPr>
              <w:ind w:right="-72"/>
              <w:jc w:val="right"/>
              <w:rPr>
                <w:rFonts w:ascii="Arial" w:hAnsi="Arial" w:cs="Arial"/>
                <w:b/>
                <w:bCs/>
                <w:color w:val="auto"/>
                <w:sz w:val="14"/>
                <w:szCs w:val="14"/>
              </w:rPr>
            </w:pPr>
          </w:p>
        </w:tc>
      </w:tr>
      <w:tr w:rsidR="00AC52BE" w:rsidRPr="00821BEB" w14:paraId="2444C213" w14:textId="77777777" w:rsidTr="00893D4A">
        <w:tc>
          <w:tcPr>
            <w:tcW w:w="2534" w:type="dxa"/>
            <w:vAlign w:val="bottom"/>
          </w:tcPr>
          <w:p w14:paraId="726F1DA3" w14:textId="77777777" w:rsidR="00AC52BE" w:rsidRPr="00821BEB" w:rsidRDefault="00AC52BE" w:rsidP="00821BEB">
            <w:pPr>
              <w:tabs>
                <w:tab w:val="left" w:pos="2412"/>
              </w:tabs>
              <w:ind w:left="-101"/>
              <w:rPr>
                <w:rFonts w:ascii="Arial" w:hAnsi="Arial" w:cs="Arial"/>
                <w:color w:val="auto"/>
                <w:sz w:val="14"/>
                <w:szCs w:val="14"/>
              </w:rPr>
            </w:pPr>
          </w:p>
        </w:tc>
        <w:tc>
          <w:tcPr>
            <w:tcW w:w="1134" w:type="dxa"/>
            <w:vAlign w:val="bottom"/>
          </w:tcPr>
          <w:p w14:paraId="2BD0F059" w14:textId="77777777" w:rsidR="00AC52BE" w:rsidRPr="00821BEB" w:rsidRDefault="00AC52BE" w:rsidP="00821BEB">
            <w:pPr>
              <w:ind w:left="-108" w:right="-72"/>
              <w:jc w:val="right"/>
              <w:rPr>
                <w:rFonts w:ascii="Arial" w:hAnsi="Arial" w:cs="Arial"/>
                <w:b/>
                <w:bCs/>
                <w:color w:val="auto"/>
                <w:sz w:val="14"/>
                <w:szCs w:val="14"/>
              </w:rPr>
            </w:pPr>
          </w:p>
        </w:tc>
        <w:tc>
          <w:tcPr>
            <w:tcW w:w="1134" w:type="dxa"/>
            <w:vAlign w:val="bottom"/>
            <w:hideMark/>
          </w:tcPr>
          <w:p w14:paraId="09A1632C"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(credited)</w:t>
            </w:r>
          </w:p>
        </w:tc>
        <w:tc>
          <w:tcPr>
            <w:tcW w:w="1276" w:type="dxa"/>
            <w:hideMark/>
          </w:tcPr>
          <w:p w14:paraId="0F66447D"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to other</w:t>
            </w:r>
          </w:p>
        </w:tc>
        <w:tc>
          <w:tcPr>
            <w:tcW w:w="1134" w:type="dxa"/>
            <w:vAlign w:val="bottom"/>
          </w:tcPr>
          <w:p w14:paraId="615E170C" w14:textId="77777777" w:rsidR="00AC52BE" w:rsidRPr="00821BEB" w:rsidRDefault="00AC52BE" w:rsidP="00821BEB">
            <w:pPr>
              <w:ind w:left="-43" w:right="-72"/>
              <w:jc w:val="right"/>
              <w:rPr>
                <w:rFonts w:ascii="Arial" w:hAnsi="Arial" w:cs="Arial"/>
                <w:b/>
                <w:bCs/>
                <w:color w:val="auto"/>
                <w:sz w:val="14"/>
                <w:szCs w:val="14"/>
              </w:rPr>
            </w:pPr>
            <w:r w:rsidRPr="00821BEB">
              <w:rPr>
                <w:rFonts w:ascii="Arial" w:hAnsi="Arial" w:cs="Arial"/>
                <w:b/>
                <w:bCs/>
                <w:color w:val="auto"/>
                <w:sz w:val="14"/>
                <w:szCs w:val="14"/>
              </w:rPr>
              <w:t>(credited)</w:t>
            </w:r>
          </w:p>
        </w:tc>
        <w:tc>
          <w:tcPr>
            <w:tcW w:w="1068" w:type="dxa"/>
            <w:vAlign w:val="bottom"/>
          </w:tcPr>
          <w:p w14:paraId="71A70491" w14:textId="77777777" w:rsidR="00AC52BE" w:rsidRPr="00821BEB" w:rsidRDefault="00AC52BE" w:rsidP="00821BEB">
            <w:pPr>
              <w:ind w:right="-72"/>
              <w:jc w:val="right"/>
              <w:rPr>
                <w:rFonts w:ascii="Arial" w:hAnsi="Arial" w:cs="Arial"/>
                <w:b/>
                <w:bCs/>
                <w:color w:val="auto"/>
                <w:sz w:val="14"/>
                <w:szCs w:val="14"/>
              </w:rPr>
            </w:pPr>
          </w:p>
        </w:tc>
        <w:tc>
          <w:tcPr>
            <w:tcW w:w="1170" w:type="dxa"/>
            <w:vAlign w:val="bottom"/>
          </w:tcPr>
          <w:p w14:paraId="2F672D62" w14:textId="77777777" w:rsidR="00AC52BE" w:rsidRPr="00821BEB" w:rsidRDefault="00AC52BE" w:rsidP="00821BEB">
            <w:pPr>
              <w:ind w:right="-72"/>
              <w:jc w:val="right"/>
              <w:rPr>
                <w:rFonts w:ascii="Arial" w:hAnsi="Arial" w:cs="Arial"/>
                <w:b/>
                <w:bCs/>
                <w:color w:val="auto"/>
                <w:sz w:val="14"/>
                <w:szCs w:val="14"/>
              </w:rPr>
            </w:pPr>
          </w:p>
        </w:tc>
      </w:tr>
      <w:tr w:rsidR="00AC52BE" w:rsidRPr="00821BEB" w14:paraId="7057FFBC" w14:textId="77777777" w:rsidTr="00893D4A">
        <w:tc>
          <w:tcPr>
            <w:tcW w:w="2534" w:type="dxa"/>
            <w:vAlign w:val="bottom"/>
          </w:tcPr>
          <w:p w14:paraId="7CD61297" w14:textId="77777777" w:rsidR="00AC52BE" w:rsidRPr="00821BEB" w:rsidRDefault="00AC52BE" w:rsidP="00821BEB">
            <w:pPr>
              <w:tabs>
                <w:tab w:val="left" w:pos="2412"/>
              </w:tabs>
              <w:ind w:left="-101"/>
              <w:rPr>
                <w:rFonts w:ascii="Arial" w:hAnsi="Arial" w:cs="Arial"/>
                <w:color w:val="auto"/>
                <w:sz w:val="14"/>
                <w:szCs w:val="14"/>
              </w:rPr>
            </w:pPr>
          </w:p>
        </w:tc>
        <w:tc>
          <w:tcPr>
            <w:tcW w:w="1134" w:type="dxa"/>
            <w:vAlign w:val="bottom"/>
            <w:hideMark/>
          </w:tcPr>
          <w:p w14:paraId="3B9413D5" w14:textId="77777777" w:rsidR="00AC52BE" w:rsidRPr="00821BEB" w:rsidRDefault="00AC52BE" w:rsidP="00821BEB">
            <w:pPr>
              <w:ind w:left="-108" w:right="-72"/>
              <w:jc w:val="right"/>
              <w:rPr>
                <w:rFonts w:ascii="Arial" w:hAnsi="Arial" w:cs="Arial"/>
                <w:b/>
                <w:bCs/>
                <w:color w:val="auto"/>
                <w:sz w:val="14"/>
                <w:szCs w:val="14"/>
              </w:rPr>
            </w:pPr>
            <w:r w:rsidRPr="00821BEB">
              <w:rPr>
                <w:rFonts w:ascii="Arial" w:hAnsi="Arial" w:cs="Arial"/>
                <w:b/>
                <w:bCs/>
                <w:color w:val="auto"/>
                <w:sz w:val="14"/>
                <w:szCs w:val="14"/>
              </w:rPr>
              <w:t>1 January</w:t>
            </w:r>
          </w:p>
        </w:tc>
        <w:tc>
          <w:tcPr>
            <w:tcW w:w="1134" w:type="dxa"/>
            <w:vAlign w:val="bottom"/>
            <w:hideMark/>
          </w:tcPr>
          <w:p w14:paraId="3AC9984A"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to profit</w:t>
            </w:r>
          </w:p>
        </w:tc>
        <w:tc>
          <w:tcPr>
            <w:tcW w:w="1276" w:type="dxa"/>
            <w:hideMark/>
          </w:tcPr>
          <w:p w14:paraId="62E4146A"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comprehensive</w:t>
            </w:r>
          </w:p>
        </w:tc>
        <w:tc>
          <w:tcPr>
            <w:tcW w:w="1134" w:type="dxa"/>
            <w:vAlign w:val="bottom"/>
          </w:tcPr>
          <w:p w14:paraId="62F015ED" w14:textId="77777777" w:rsidR="00AC52BE" w:rsidRPr="00821BEB" w:rsidRDefault="00AC52BE" w:rsidP="00821BEB">
            <w:pPr>
              <w:ind w:left="-43" w:right="-72"/>
              <w:jc w:val="right"/>
              <w:rPr>
                <w:rFonts w:ascii="Arial" w:hAnsi="Arial" w:cs="Arial"/>
                <w:b/>
                <w:bCs/>
                <w:color w:val="auto"/>
                <w:sz w:val="14"/>
                <w:szCs w:val="14"/>
              </w:rPr>
            </w:pPr>
            <w:r w:rsidRPr="00821BEB">
              <w:rPr>
                <w:rFonts w:ascii="Arial" w:hAnsi="Arial" w:cs="Arial"/>
                <w:b/>
                <w:bCs/>
                <w:color w:val="auto"/>
                <w:sz w:val="14"/>
                <w:szCs w:val="14"/>
              </w:rPr>
              <w:t xml:space="preserve">directly to </w:t>
            </w:r>
          </w:p>
        </w:tc>
        <w:tc>
          <w:tcPr>
            <w:tcW w:w="1068" w:type="dxa"/>
            <w:vAlign w:val="bottom"/>
          </w:tcPr>
          <w:p w14:paraId="2F8602C2" w14:textId="77777777" w:rsidR="00AC52BE" w:rsidRPr="00821BEB" w:rsidRDefault="00AC52BE" w:rsidP="00821BEB">
            <w:pPr>
              <w:ind w:left="-43" w:right="-72"/>
              <w:jc w:val="right"/>
              <w:rPr>
                <w:rFonts w:ascii="Arial" w:hAnsi="Arial" w:cs="Arial"/>
                <w:b/>
                <w:bCs/>
                <w:color w:val="auto"/>
                <w:sz w:val="14"/>
                <w:szCs w:val="14"/>
              </w:rPr>
            </w:pPr>
            <w:r w:rsidRPr="00821BEB">
              <w:rPr>
                <w:rFonts w:ascii="Arial" w:hAnsi="Arial" w:cs="Arial"/>
                <w:b/>
                <w:bCs/>
                <w:color w:val="auto"/>
                <w:sz w:val="14"/>
                <w:szCs w:val="14"/>
              </w:rPr>
              <w:t>Business</w:t>
            </w:r>
          </w:p>
        </w:tc>
        <w:tc>
          <w:tcPr>
            <w:tcW w:w="1170" w:type="dxa"/>
            <w:vAlign w:val="bottom"/>
            <w:hideMark/>
          </w:tcPr>
          <w:p w14:paraId="4324A844"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31 December</w:t>
            </w:r>
          </w:p>
        </w:tc>
      </w:tr>
      <w:tr w:rsidR="00AC52BE" w:rsidRPr="00821BEB" w14:paraId="136D4105" w14:textId="77777777" w:rsidTr="00893D4A">
        <w:tc>
          <w:tcPr>
            <w:tcW w:w="2534" w:type="dxa"/>
            <w:vAlign w:val="bottom"/>
          </w:tcPr>
          <w:p w14:paraId="7AFAB0A0" w14:textId="77777777" w:rsidR="00AC52BE" w:rsidRPr="00821BEB" w:rsidRDefault="00AC52BE" w:rsidP="00821BEB">
            <w:pPr>
              <w:tabs>
                <w:tab w:val="left" w:pos="2412"/>
              </w:tabs>
              <w:ind w:left="-101"/>
              <w:rPr>
                <w:rFonts w:ascii="Arial" w:hAnsi="Arial" w:cs="Arial"/>
                <w:color w:val="auto"/>
                <w:sz w:val="14"/>
                <w:szCs w:val="14"/>
              </w:rPr>
            </w:pPr>
          </w:p>
        </w:tc>
        <w:tc>
          <w:tcPr>
            <w:tcW w:w="1134" w:type="dxa"/>
            <w:vAlign w:val="bottom"/>
            <w:hideMark/>
          </w:tcPr>
          <w:p w14:paraId="7E56E887"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2019</w:t>
            </w:r>
          </w:p>
        </w:tc>
        <w:tc>
          <w:tcPr>
            <w:tcW w:w="1134" w:type="dxa"/>
            <w:vAlign w:val="bottom"/>
            <w:hideMark/>
          </w:tcPr>
          <w:p w14:paraId="67236D5D" w14:textId="77777777" w:rsidR="00AC52BE" w:rsidRPr="00821BEB" w:rsidRDefault="00AC52BE" w:rsidP="00821BEB">
            <w:pPr>
              <w:ind w:left="-18" w:right="-72"/>
              <w:jc w:val="right"/>
              <w:rPr>
                <w:rFonts w:ascii="Arial" w:hAnsi="Arial" w:cs="Arial"/>
                <w:b/>
                <w:bCs/>
                <w:color w:val="auto"/>
                <w:sz w:val="14"/>
                <w:szCs w:val="14"/>
              </w:rPr>
            </w:pPr>
            <w:r w:rsidRPr="00821BEB">
              <w:rPr>
                <w:rFonts w:ascii="Arial" w:hAnsi="Arial" w:cs="Arial"/>
                <w:b/>
                <w:bCs/>
                <w:color w:val="auto"/>
                <w:sz w:val="14"/>
                <w:szCs w:val="14"/>
              </w:rPr>
              <w:t>or loss</w:t>
            </w:r>
          </w:p>
        </w:tc>
        <w:tc>
          <w:tcPr>
            <w:tcW w:w="1276" w:type="dxa"/>
            <w:hideMark/>
          </w:tcPr>
          <w:p w14:paraId="55277F65"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income</w:t>
            </w:r>
          </w:p>
        </w:tc>
        <w:tc>
          <w:tcPr>
            <w:tcW w:w="1134" w:type="dxa"/>
            <w:vAlign w:val="bottom"/>
          </w:tcPr>
          <w:p w14:paraId="674F3422" w14:textId="77777777" w:rsidR="00AC52BE" w:rsidRPr="00821BEB" w:rsidRDefault="00AC52BE" w:rsidP="00821BEB">
            <w:pPr>
              <w:ind w:left="-43" w:right="-72"/>
              <w:jc w:val="right"/>
              <w:rPr>
                <w:rFonts w:ascii="Arial" w:hAnsi="Arial" w:cs="Arial"/>
                <w:b/>
                <w:bCs/>
                <w:color w:val="auto"/>
                <w:sz w:val="14"/>
                <w:szCs w:val="14"/>
              </w:rPr>
            </w:pPr>
            <w:r w:rsidRPr="00821BEB">
              <w:rPr>
                <w:rFonts w:ascii="Arial" w:hAnsi="Arial" w:cs="Arial"/>
                <w:b/>
                <w:bCs/>
                <w:color w:val="auto"/>
                <w:sz w:val="14"/>
                <w:szCs w:val="14"/>
              </w:rPr>
              <w:t xml:space="preserve"> equity</w:t>
            </w:r>
          </w:p>
        </w:tc>
        <w:tc>
          <w:tcPr>
            <w:tcW w:w="1068" w:type="dxa"/>
            <w:vAlign w:val="bottom"/>
          </w:tcPr>
          <w:p w14:paraId="648FF283" w14:textId="77777777" w:rsidR="00AC52BE" w:rsidRPr="00821BEB" w:rsidRDefault="00AC52BE" w:rsidP="00821BEB">
            <w:pPr>
              <w:ind w:left="-43" w:right="-72"/>
              <w:jc w:val="right"/>
              <w:rPr>
                <w:rFonts w:ascii="Arial" w:hAnsi="Arial" w:cs="Arial"/>
                <w:b/>
                <w:bCs/>
                <w:color w:val="auto"/>
                <w:sz w:val="14"/>
                <w:szCs w:val="14"/>
              </w:rPr>
            </w:pPr>
            <w:r w:rsidRPr="00821BEB">
              <w:rPr>
                <w:rFonts w:ascii="Arial" w:hAnsi="Arial" w:cs="Arial"/>
                <w:b/>
                <w:bCs/>
                <w:color w:val="auto"/>
                <w:sz w:val="14"/>
                <w:szCs w:val="14"/>
              </w:rPr>
              <w:t>acquisitions</w:t>
            </w:r>
          </w:p>
        </w:tc>
        <w:tc>
          <w:tcPr>
            <w:tcW w:w="1170" w:type="dxa"/>
            <w:vAlign w:val="bottom"/>
            <w:hideMark/>
          </w:tcPr>
          <w:p w14:paraId="01577697" w14:textId="77777777" w:rsidR="00AC52BE" w:rsidRPr="00821BEB" w:rsidRDefault="00AC52BE" w:rsidP="00821BEB">
            <w:pPr>
              <w:ind w:right="-72"/>
              <w:jc w:val="right"/>
              <w:rPr>
                <w:rFonts w:ascii="Arial" w:hAnsi="Arial" w:cs="Arial"/>
                <w:b/>
                <w:bCs/>
                <w:color w:val="auto"/>
                <w:sz w:val="14"/>
                <w:szCs w:val="14"/>
              </w:rPr>
            </w:pPr>
            <w:r w:rsidRPr="00821BEB">
              <w:rPr>
                <w:rFonts w:ascii="Arial" w:hAnsi="Arial" w:cs="Arial"/>
                <w:b/>
                <w:bCs/>
                <w:color w:val="auto"/>
                <w:sz w:val="14"/>
                <w:szCs w:val="14"/>
              </w:rPr>
              <w:t>2019</w:t>
            </w:r>
          </w:p>
        </w:tc>
      </w:tr>
      <w:tr w:rsidR="00AC52BE" w:rsidRPr="00821BEB" w14:paraId="25376455" w14:textId="77777777" w:rsidTr="00893D4A">
        <w:tc>
          <w:tcPr>
            <w:tcW w:w="2534" w:type="dxa"/>
            <w:vAlign w:val="bottom"/>
          </w:tcPr>
          <w:p w14:paraId="61641F34" w14:textId="77777777" w:rsidR="00AC52BE" w:rsidRPr="00821BEB" w:rsidRDefault="00AC52BE" w:rsidP="00821BEB">
            <w:pPr>
              <w:tabs>
                <w:tab w:val="left" w:pos="2412"/>
              </w:tabs>
              <w:ind w:left="-101"/>
              <w:rPr>
                <w:rFonts w:ascii="Arial" w:hAnsi="Arial" w:cs="Arial"/>
                <w:color w:val="auto"/>
                <w:sz w:val="14"/>
                <w:szCs w:val="14"/>
              </w:rPr>
            </w:pPr>
          </w:p>
        </w:tc>
        <w:tc>
          <w:tcPr>
            <w:tcW w:w="1134" w:type="dxa"/>
            <w:tcBorders>
              <w:bottom w:val="single" w:sz="4" w:space="0" w:color="auto"/>
            </w:tcBorders>
            <w:vAlign w:val="bottom"/>
            <w:hideMark/>
          </w:tcPr>
          <w:p w14:paraId="590DF0AF"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 Baht</w:t>
            </w:r>
          </w:p>
        </w:tc>
        <w:tc>
          <w:tcPr>
            <w:tcW w:w="1134" w:type="dxa"/>
            <w:tcBorders>
              <w:bottom w:val="single" w:sz="4" w:space="0" w:color="auto"/>
            </w:tcBorders>
            <w:vAlign w:val="bottom"/>
            <w:hideMark/>
          </w:tcPr>
          <w:p w14:paraId="06D74331"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 Baht</w:t>
            </w:r>
          </w:p>
        </w:tc>
        <w:tc>
          <w:tcPr>
            <w:tcW w:w="1276" w:type="dxa"/>
            <w:tcBorders>
              <w:bottom w:val="single" w:sz="4" w:space="0" w:color="auto"/>
            </w:tcBorders>
            <w:vAlign w:val="bottom"/>
            <w:hideMark/>
          </w:tcPr>
          <w:p w14:paraId="0B396B92"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w:t>
            </w:r>
          </w:p>
          <w:p w14:paraId="34E07F6E"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Baht</w:t>
            </w:r>
          </w:p>
        </w:tc>
        <w:tc>
          <w:tcPr>
            <w:tcW w:w="1134" w:type="dxa"/>
            <w:tcBorders>
              <w:bottom w:val="single" w:sz="4" w:space="0" w:color="auto"/>
            </w:tcBorders>
            <w:vAlign w:val="bottom"/>
            <w:hideMark/>
          </w:tcPr>
          <w:p w14:paraId="23856C10"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 Baht</w:t>
            </w:r>
          </w:p>
        </w:tc>
        <w:tc>
          <w:tcPr>
            <w:tcW w:w="1068" w:type="dxa"/>
            <w:tcBorders>
              <w:bottom w:val="single" w:sz="4" w:space="0" w:color="auto"/>
            </w:tcBorders>
            <w:vAlign w:val="bottom"/>
            <w:hideMark/>
          </w:tcPr>
          <w:p w14:paraId="508F7821"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 Baht</w:t>
            </w:r>
          </w:p>
        </w:tc>
        <w:tc>
          <w:tcPr>
            <w:tcW w:w="1170" w:type="dxa"/>
            <w:tcBorders>
              <w:bottom w:val="single" w:sz="4" w:space="0" w:color="auto"/>
            </w:tcBorders>
            <w:vAlign w:val="bottom"/>
            <w:hideMark/>
          </w:tcPr>
          <w:p w14:paraId="2B006D6B"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Thousand</w:t>
            </w:r>
          </w:p>
          <w:p w14:paraId="4A727D22"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4"/>
                <w:szCs w:val="14"/>
              </w:rPr>
            </w:pPr>
            <w:r w:rsidRPr="00821BEB">
              <w:rPr>
                <w:rFonts w:ascii="Arial" w:hAnsi="Arial" w:cs="Arial"/>
                <w:b/>
                <w:bCs/>
                <w:color w:val="auto"/>
                <w:sz w:val="14"/>
                <w:szCs w:val="14"/>
              </w:rPr>
              <w:t>Baht</w:t>
            </w:r>
          </w:p>
        </w:tc>
      </w:tr>
      <w:tr w:rsidR="00AC52BE" w:rsidRPr="00821BEB" w14:paraId="575CA850" w14:textId="77777777" w:rsidTr="00893D4A">
        <w:tc>
          <w:tcPr>
            <w:tcW w:w="2534" w:type="dxa"/>
            <w:vAlign w:val="bottom"/>
          </w:tcPr>
          <w:p w14:paraId="5910E8B2" w14:textId="77777777" w:rsidR="00AC52BE" w:rsidRPr="00821BEB" w:rsidRDefault="00AC52BE" w:rsidP="00821BEB">
            <w:pPr>
              <w:tabs>
                <w:tab w:val="left" w:pos="2412"/>
              </w:tabs>
              <w:ind w:left="-101"/>
              <w:rPr>
                <w:rFonts w:ascii="Arial" w:hAnsi="Arial" w:cs="Arial"/>
                <w:color w:val="auto"/>
                <w:sz w:val="14"/>
                <w:szCs w:val="14"/>
              </w:rPr>
            </w:pPr>
          </w:p>
        </w:tc>
        <w:tc>
          <w:tcPr>
            <w:tcW w:w="1134" w:type="dxa"/>
            <w:tcBorders>
              <w:top w:val="single" w:sz="4" w:space="0" w:color="auto"/>
            </w:tcBorders>
            <w:shd w:val="clear" w:color="auto" w:fill="FAFAFA"/>
            <w:vAlign w:val="bottom"/>
          </w:tcPr>
          <w:p w14:paraId="78BBCA01" w14:textId="77777777" w:rsidR="00AC52BE" w:rsidRPr="00821BEB" w:rsidRDefault="00AC52BE" w:rsidP="00821BEB">
            <w:pPr>
              <w:ind w:left="43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5741844B" w14:textId="77777777" w:rsidR="00AC52BE" w:rsidRPr="00821BEB" w:rsidRDefault="00AC52BE" w:rsidP="00821BEB">
            <w:pPr>
              <w:ind w:left="432"/>
              <w:jc w:val="right"/>
              <w:rPr>
                <w:rFonts w:ascii="Arial" w:hAnsi="Arial" w:cs="Arial"/>
                <w:color w:val="auto"/>
                <w:sz w:val="14"/>
                <w:szCs w:val="14"/>
              </w:rPr>
            </w:pPr>
          </w:p>
        </w:tc>
        <w:tc>
          <w:tcPr>
            <w:tcW w:w="1276" w:type="dxa"/>
            <w:tcBorders>
              <w:top w:val="single" w:sz="4" w:space="0" w:color="auto"/>
            </w:tcBorders>
            <w:shd w:val="clear" w:color="auto" w:fill="FAFAFA"/>
            <w:vAlign w:val="bottom"/>
          </w:tcPr>
          <w:p w14:paraId="077D1BDF" w14:textId="77777777" w:rsidR="00AC52BE" w:rsidRPr="00821BEB" w:rsidRDefault="00AC52BE" w:rsidP="00821BEB">
            <w:pPr>
              <w:ind w:left="432"/>
              <w:jc w:val="right"/>
              <w:rPr>
                <w:rFonts w:ascii="Arial" w:hAnsi="Arial" w:cs="Arial"/>
                <w:color w:val="auto"/>
                <w:sz w:val="14"/>
                <w:szCs w:val="14"/>
              </w:rPr>
            </w:pPr>
          </w:p>
        </w:tc>
        <w:tc>
          <w:tcPr>
            <w:tcW w:w="1134" w:type="dxa"/>
            <w:tcBorders>
              <w:top w:val="single" w:sz="4" w:space="0" w:color="auto"/>
            </w:tcBorders>
            <w:shd w:val="clear" w:color="auto" w:fill="FAFAFA"/>
          </w:tcPr>
          <w:p w14:paraId="65A2FFB1" w14:textId="77777777" w:rsidR="00AC52BE" w:rsidRPr="00821BEB" w:rsidRDefault="00AC52BE" w:rsidP="00821BEB">
            <w:pPr>
              <w:ind w:left="432"/>
              <w:jc w:val="right"/>
              <w:rPr>
                <w:rFonts w:ascii="Arial" w:hAnsi="Arial" w:cs="Arial"/>
                <w:color w:val="auto"/>
                <w:sz w:val="14"/>
                <w:szCs w:val="14"/>
              </w:rPr>
            </w:pPr>
          </w:p>
        </w:tc>
        <w:tc>
          <w:tcPr>
            <w:tcW w:w="1068" w:type="dxa"/>
            <w:tcBorders>
              <w:top w:val="single" w:sz="4" w:space="0" w:color="auto"/>
            </w:tcBorders>
            <w:shd w:val="clear" w:color="auto" w:fill="FAFAFA"/>
            <w:vAlign w:val="bottom"/>
          </w:tcPr>
          <w:p w14:paraId="393826A8" w14:textId="77777777" w:rsidR="00AC52BE" w:rsidRPr="00821BEB" w:rsidRDefault="00AC52BE" w:rsidP="00821BEB">
            <w:pPr>
              <w:ind w:left="432"/>
              <w:jc w:val="right"/>
              <w:rPr>
                <w:rFonts w:ascii="Arial" w:hAnsi="Arial" w:cs="Arial"/>
                <w:color w:val="auto"/>
                <w:sz w:val="14"/>
                <w:szCs w:val="14"/>
              </w:rPr>
            </w:pPr>
          </w:p>
        </w:tc>
        <w:tc>
          <w:tcPr>
            <w:tcW w:w="1170" w:type="dxa"/>
            <w:tcBorders>
              <w:top w:val="single" w:sz="4" w:space="0" w:color="auto"/>
            </w:tcBorders>
            <w:shd w:val="clear" w:color="auto" w:fill="FAFAFA"/>
            <w:vAlign w:val="bottom"/>
          </w:tcPr>
          <w:p w14:paraId="3A2FD073" w14:textId="77777777" w:rsidR="00AC52BE" w:rsidRPr="00821BEB" w:rsidRDefault="00AC52BE" w:rsidP="00821BEB">
            <w:pPr>
              <w:ind w:left="432"/>
              <w:jc w:val="right"/>
              <w:rPr>
                <w:rFonts w:ascii="Arial" w:hAnsi="Arial" w:cs="Arial"/>
                <w:color w:val="auto"/>
                <w:sz w:val="14"/>
                <w:szCs w:val="14"/>
              </w:rPr>
            </w:pPr>
          </w:p>
        </w:tc>
      </w:tr>
      <w:tr w:rsidR="00AC52BE" w:rsidRPr="00821BEB" w14:paraId="0A97614C" w14:textId="77777777" w:rsidTr="00893D4A">
        <w:tc>
          <w:tcPr>
            <w:tcW w:w="2534" w:type="dxa"/>
            <w:vAlign w:val="bottom"/>
            <w:hideMark/>
          </w:tcPr>
          <w:p w14:paraId="18B1EB6B"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b/>
                <w:bCs/>
                <w:color w:val="auto"/>
                <w:sz w:val="14"/>
                <w:szCs w:val="14"/>
              </w:rPr>
              <w:t>Deferred tax assets</w:t>
            </w:r>
          </w:p>
        </w:tc>
        <w:tc>
          <w:tcPr>
            <w:tcW w:w="1134" w:type="dxa"/>
            <w:shd w:val="clear" w:color="auto" w:fill="FAFAFA"/>
            <w:vAlign w:val="bottom"/>
          </w:tcPr>
          <w:p w14:paraId="7CA11FFD"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vAlign w:val="bottom"/>
          </w:tcPr>
          <w:p w14:paraId="4C552EFC" w14:textId="77777777" w:rsidR="00AC52BE" w:rsidRPr="00821BEB" w:rsidRDefault="00AC52BE" w:rsidP="00821BEB">
            <w:pPr>
              <w:ind w:right="-72"/>
              <w:jc w:val="right"/>
              <w:rPr>
                <w:rFonts w:ascii="Arial" w:hAnsi="Arial" w:cs="Arial"/>
                <w:color w:val="auto"/>
                <w:sz w:val="14"/>
                <w:szCs w:val="14"/>
              </w:rPr>
            </w:pPr>
          </w:p>
        </w:tc>
        <w:tc>
          <w:tcPr>
            <w:tcW w:w="1276" w:type="dxa"/>
            <w:shd w:val="clear" w:color="auto" w:fill="FAFAFA"/>
            <w:vAlign w:val="bottom"/>
          </w:tcPr>
          <w:p w14:paraId="7AF85FF8"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tcPr>
          <w:p w14:paraId="2586B8E9" w14:textId="40A43C01" w:rsidR="00AC52BE" w:rsidRPr="00821BEB" w:rsidRDefault="00AC52BE" w:rsidP="00821BEB">
            <w:pPr>
              <w:ind w:right="-72"/>
              <w:jc w:val="right"/>
              <w:rPr>
                <w:rFonts w:ascii="Arial" w:hAnsi="Arial" w:cs="Arial"/>
                <w:color w:val="auto"/>
                <w:sz w:val="14"/>
                <w:szCs w:val="14"/>
              </w:rPr>
            </w:pPr>
          </w:p>
        </w:tc>
        <w:tc>
          <w:tcPr>
            <w:tcW w:w="1068" w:type="dxa"/>
            <w:shd w:val="clear" w:color="auto" w:fill="FAFAFA"/>
            <w:vAlign w:val="bottom"/>
          </w:tcPr>
          <w:p w14:paraId="3C709A63" w14:textId="77777777" w:rsidR="00AC52BE" w:rsidRPr="00821BEB" w:rsidRDefault="00AC52BE" w:rsidP="00821BEB">
            <w:pPr>
              <w:ind w:right="-72"/>
              <w:jc w:val="right"/>
              <w:rPr>
                <w:rFonts w:ascii="Arial" w:hAnsi="Arial" w:cs="Arial"/>
                <w:color w:val="auto"/>
                <w:sz w:val="14"/>
                <w:szCs w:val="14"/>
              </w:rPr>
            </w:pPr>
          </w:p>
        </w:tc>
        <w:tc>
          <w:tcPr>
            <w:tcW w:w="1170" w:type="dxa"/>
            <w:shd w:val="clear" w:color="auto" w:fill="FAFAFA"/>
            <w:vAlign w:val="bottom"/>
          </w:tcPr>
          <w:p w14:paraId="46DF9657" w14:textId="77777777" w:rsidR="00AC52BE" w:rsidRPr="00821BEB" w:rsidRDefault="00AC52BE" w:rsidP="00821BEB">
            <w:pPr>
              <w:ind w:right="-72"/>
              <w:jc w:val="right"/>
              <w:rPr>
                <w:rFonts w:ascii="Arial" w:hAnsi="Arial" w:cs="Arial"/>
                <w:color w:val="auto"/>
                <w:sz w:val="14"/>
                <w:szCs w:val="14"/>
              </w:rPr>
            </w:pPr>
          </w:p>
        </w:tc>
      </w:tr>
      <w:tr w:rsidR="00AC52BE" w:rsidRPr="00821BEB" w14:paraId="21B2DC01" w14:textId="77777777" w:rsidTr="00893D4A">
        <w:tc>
          <w:tcPr>
            <w:tcW w:w="2534" w:type="dxa"/>
            <w:vAlign w:val="bottom"/>
            <w:hideMark/>
          </w:tcPr>
          <w:p w14:paraId="6C7C6458"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Provision for impairment of assets</w:t>
            </w:r>
          </w:p>
        </w:tc>
        <w:tc>
          <w:tcPr>
            <w:tcW w:w="1134" w:type="dxa"/>
            <w:shd w:val="clear" w:color="auto" w:fill="FAFAFA"/>
            <w:vAlign w:val="bottom"/>
          </w:tcPr>
          <w:p w14:paraId="7B226599"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33,571</w:t>
            </w:r>
          </w:p>
        </w:tc>
        <w:tc>
          <w:tcPr>
            <w:tcW w:w="1134" w:type="dxa"/>
            <w:shd w:val="clear" w:color="auto" w:fill="FAFAFA"/>
            <w:vAlign w:val="bottom"/>
          </w:tcPr>
          <w:p w14:paraId="71A0927E" w14:textId="3C64A975"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19,760</w:t>
            </w:r>
          </w:p>
        </w:tc>
        <w:tc>
          <w:tcPr>
            <w:tcW w:w="1276" w:type="dxa"/>
            <w:shd w:val="clear" w:color="auto" w:fill="FAFAFA"/>
            <w:vAlign w:val="bottom"/>
          </w:tcPr>
          <w:p w14:paraId="3820EBFA" w14:textId="278362EC"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6209A791" w14:textId="4583A8D5"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276E4609" w14:textId="779ED3C4"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4C819160" w14:textId="7F5A5BC4"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53,331</w:t>
            </w:r>
          </w:p>
        </w:tc>
      </w:tr>
      <w:tr w:rsidR="00AC52BE" w:rsidRPr="00821BEB" w14:paraId="6C39E86A" w14:textId="77777777" w:rsidTr="00893D4A">
        <w:tc>
          <w:tcPr>
            <w:tcW w:w="2534" w:type="dxa"/>
            <w:vAlign w:val="bottom"/>
            <w:hideMark/>
          </w:tcPr>
          <w:p w14:paraId="65AEDAD1"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Depreciation</w:t>
            </w:r>
          </w:p>
        </w:tc>
        <w:tc>
          <w:tcPr>
            <w:tcW w:w="1134" w:type="dxa"/>
            <w:shd w:val="clear" w:color="auto" w:fill="FAFAFA"/>
            <w:vAlign w:val="bottom"/>
          </w:tcPr>
          <w:p w14:paraId="000D7692"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53,249</w:t>
            </w:r>
          </w:p>
        </w:tc>
        <w:tc>
          <w:tcPr>
            <w:tcW w:w="1134" w:type="dxa"/>
            <w:shd w:val="clear" w:color="auto" w:fill="FAFAFA"/>
            <w:vAlign w:val="bottom"/>
          </w:tcPr>
          <w:p w14:paraId="1F8A6F12" w14:textId="70753948"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7,606</w:t>
            </w:r>
          </w:p>
        </w:tc>
        <w:tc>
          <w:tcPr>
            <w:tcW w:w="1276" w:type="dxa"/>
            <w:shd w:val="clear" w:color="auto" w:fill="FAFAFA"/>
            <w:vAlign w:val="bottom"/>
          </w:tcPr>
          <w:p w14:paraId="1CD3C994" w14:textId="7676D1F2"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03E8F12F" w14:textId="25944E11"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1A795751" w14:textId="232F0B81"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3C177D97" w14:textId="10922EEA"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60,855</w:t>
            </w:r>
          </w:p>
        </w:tc>
      </w:tr>
      <w:tr w:rsidR="00AC52BE" w:rsidRPr="00821BEB" w14:paraId="6F79BE0E" w14:textId="77777777" w:rsidTr="00893D4A">
        <w:tc>
          <w:tcPr>
            <w:tcW w:w="2534" w:type="dxa"/>
            <w:vAlign w:val="bottom"/>
            <w:hideMark/>
          </w:tcPr>
          <w:p w14:paraId="04960D31"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Employee benefit obligations</w:t>
            </w:r>
          </w:p>
        </w:tc>
        <w:tc>
          <w:tcPr>
            <w:tcW w:w="1134" w:type="dxa"/>
            <w:shd w:val="clear" w:color="auto" w:fill="FAFAFA"/>
            <w:vAlign w:val="bottom"/>
          </w:tcPr>
          <w:p w14:paraId="0B84CCD2"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65,157</w:t>
            </w:r>
          </w:p>
        </w:tc>
        <w:tc>
          <w:tcPr>
            <w:tcW w:w="1134" w:type="dxa"/>
            <w:shd w:val="clear" w:color="auto" w:fill="FAFAFA"/>
            <w:vAlign w:val="bottom"/>
          </w:tcPr>
          <w:p w14:paraId="00B25ABA" w14:textId="2DF428AD" w:rsidR="00AC52BE" w:rsidRPr="00821BEB" w:rsidRDefault="002C11F3" w:rsidP="00821BEB">
            <w:pPr>
              <w:ind w:right="-72"/>
              <w:jc w:val="right"/>
              <w:rPr>
                <w:rFonts w:ascii="Arial" w:hAnsi="Arial" w:cs="Arial"/>
                <w:color w:val="auto"/>
                <w:sz w:val="14"/>
                <w:szCs w:val="14"/>
              </w:rPr>
            </w:pPr>
            <w:r w:rsidRPr="002C11F3">
              <w:rPr>
                <w:rFonts w:ascii="Arial" w:hAnsi="Arial" w:cs="Arial"/>
                <w:color w:val="auto"/>
                <w:sz w:val="14"/>
                <w:szCs w:val="14"/>
              </w:rPr>
              <w:t>23,236</w:t>
            </w:r>
          </w:p>
        </w:tc>
        <w:tc>
          <w:tcPr>
            <w:tcW w:w="1276" w:type="dxa"/>
            <w:shd w:val="clear" w:color="auto" w:fill="FAFAFA"/>
            <w:vAlign w:val="bottom"/>
          </w:tcPr>
          <w:p w14:paraId="554F3B28" w14:textId="4761256D"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5B9D401A" w14:textId="02CEAD84" w:rsidR="00AC52BE" w:rsidRPr="00821BEB" w:rsidRDefault="002C11F3" w:rsidP="00821BEB">
            <w:pPr>
              <w:ind w:right="-72"/>
              <w:jc w:val="right"/>
              <w:rPr>
                <w:rFonts w:ascii="Arial" w:hAnsi="Arial" w:cs="Arial"/>
                <w:color w:val="auto"/>
                <w:sz w:val="14"/>
                <w:szCs w:val="14"/>
              </w:rPr>
            </w:pPr>
            <w:r>
              <w:rPr>
                <w:rFonts w:ascii="Arial" w:hAnsi="Arial" w:cs="Arial"/>
                <w:color w:val="auto"/>
                <w:sz w:val="14"/>
                <w:szCs w:val="14"/>
              </w:rPr>
              <w:t>(</w:t>
            </w:r>
            <w:r w:rsidR="002827AF">
              <w:rPr>
                <w:rFonts w:ascii="Arial" w:hAnsi="Arial" w:cs="Arial"/>
                <w:color w:val="auto"/>
                <w:sz w:val="14"/>
                <w:szCs w:val="14"/>
              </w:rPr>
              <w:t>494</w:t>
            </w:r>
            <w:r>
              <w:rPr>
                <w:rFonts w:ascii="Arial" w:hAnsi="Arial" w:cs="Arial"/>
                <w:color w:val="auto"/>
                <w:sz w:val="14"/>
                <w:szCs w:val="14"/>
              </w:rPr>
              <w:t>)</w:t>
            </w:r>
          </w:p>
        </w:tc>
        <w:tc>
          <w:tcPr>
            <w:tcW w:w="1068" w:type="dxa"/>
            <w:shd w:val="clear" w:color="auto" w:fill="FAFAFA"/>
            <w:vAlign w:val="bottom"/>
          </w:tcPr>
          <w:p w14:paraId="3AB11131" w14:textId="5ED90CBB"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35ED6649" w14:textId="07CF2C26"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87,899</w:t>
            </w:r>
          </w:p>
        </w:tc>
      </w:tr>
      <w:tr w:rsidR="003A1EF8" w:rsidRPr="00821BEB" w14:paraId="6529C9D5" w14:textId="77777777" w:rsidTr="00893D4A">
        <w:tc>
          <w:tcPr>
            <w:tcW w:w="2534" w:type="dxa"/>
            <w:vAlign w:val="bottom"/>
          </w:tcPr>
          <w:p w14:paraId="43022CC7" w14:textId="2CE99F65" w:rsidR="003A1EF8" w:rsidRPr="00821BEB" w:rsidRDefault="003A1EF8" w:rsidP="00821BEB">
            <w:pPr>
              <w:tabs>
                <w:tab w:val="left" w:pos="2412"/>
              </w:tabs>
              <w:ind w:left="-101"/>
              <w:rPr>
                <w:rFonts w:ascii="Arial" w:hAnsi="Arial" w:cs="Arial"/>
                <w:color w:val="auto"/>
                <w:sz w:val="14"/>
                <w:szCs w:val="14"/>
              </w:rPr>
            </w:pPr>
            <w:r w:rsidRPr="00821BEB">
              <w:rPr>
                <w:rFonts w:ascii="Arial" w:hAnsi="Arial" w:cs="Arial"/>
                <w:color w:val="auto"/>
                <w:sz w:val="14"/>
                <w:szCs w:val="14"/>
              </w:rPr>
              <w:t>Provision for compensation for</w:t>
            </w:r>
          </w:p>
        </w:tc>
        <w:tc>
          <w:tcPr>
            <w:tcW w:w="1134" w:type="dxa"/>
            <w:shd w:val="clear" w:color="auto" w:fill="FAFAFA"/>
            <w:vAlign w:val="bottom"/>
          </w:tcPr>
          <w:p w14:paraId="457CA369" w14:textId="77777777" w:rsidR="003A1EF8" w:rsidRPr="00821BEB" w:rsidRDefault="003A1EF8" w:rsidP="00821BEB">
            <w:pPr>
              <w:ind w:right="-72"/>
              <w:jc w:val="right"/>
              <w:rPr>
                <w:rFonts w:ascii="Arial" w:hAnsi="Arial" w:cs="Arial"/>
                <w:color w:val="auto"/>
                <w:sz w:val="14"/>
                <w:szCs w:val="14"/>
              </w:rPr>
            </w:pPr>
          </w:p>
        </w:tc>
        <w:tc>
          <w:tcPr>
            <w:tcW w:w="1134" w:type="dxa"/>
            <w:shd w:val="clear" w:color="auto" w:fill="FAFAFA"/>
            <w:vAlign w:val="bottom"/>
          </w:tcPr>
          <w:p w14:paraId="5995DA2B" w14:textId="77777777" w:rsidR="003A1EF8" w:rsidRPr="009B24F5" w:rsidRDefault="003A1EF8" w:rsidP="00821BEB">
            <w:pPr>
              <w:ind w:right="-72"/>
              <w:jc w:val="right"/>
              <w:rPr>
                <w:rFonts w:ascii="Arial" w:hAnsi="Arial" w:cs="Arial"/>
                <w:color w:val="auto"/>
                <w:sz w:val="14"/>
                <w:szCs w:val="14"/>
              </w:rPr>
            </w:pPr>
          </w:p>
        </w:tc>
        <w:tc>
          <w:tcPr>
            <w:tcW w:w="1276" w:type="dxa"/>
            <w:shd w:val="clear" w:color="auto" w:fill="FAFAFA"/>
            <w:vAlign w:val="bottom"/>
          </w:tcPr>
          <w:p w14:paraId="64DF9A75" w14:textId="77777777" w:rsidR="003A1EF8" w:rsidRDefault="003A1EF8" w:rsidP="00821BEB">
            <w:pPr>
              <w:ind w:right="-72"/>
              <w:jc w:val="right"/>
              <w:rPr>
                <w:rFonts w:ascii="Arial" w:hAnsi="Arial" w:cs="Arial"/>
                <w:color w:val="auto"/>
                <w:sz w:val="14"/>
                <w:szCs w:val="14"/>
              </w:rPr>
            </w:pPr>
          </w:p>
        </w:tc>
        <w:tc>
          <w:tcPr>
            <w:tcW w:w="1134" w:type="dxa"/>
            <w:shd w:val="clear" w:color="auto" w:fill="FAFAFA"/>
            <w:vAlign w:val="bottom"/>
          </w:tcPr>
          <w:p w14:paraId="7135577D" w14:textId="77777777" w:rsidR="003A1EF8" w:rsidRDefault="003A1EF8" w:rsidP="00821BEB">
            <w:pPr>
              <w:ind w:right="-72"/>
              <w:jc w:val="right"/>
              <w:rPr>
                <w:rFonts w:ascii="Arial" w:hAnsi="Arial" w:cs="Arial"/>
                <w:color w:val="auto"/>
                <w:sz w:val="14"/>
                <w:szCs w:val="14"/>
              </w:rPr>
            </w:pPr>
          </w:p>
        </w:tc>
        <w:tc>
          <w:tcPr>
            <w:tcW w:w="1068" w:type="dxa"/>
            <w:shd w:val="clear" w:color="auto" w:fill="FAFAFA"/>
            <w:vAlign w:val="bottom"/>
          </w:tcPr>
          <w:p w14:paraId="266A4036" w14:textId="77777777" w:rsidR="003A1EF8" w:rsidRDefault="003A1EF8" w:rsidP="00821BEB">
            <w:pPr>
              <w:ind w:right="-72"/>
              <w:jc w:val="right"/>
              <w:rPr>
                <w:rFonts w:ascii="Arial" w:hAnsi="Arial" w:cs="Arial"/>
                <w:color w:val="auto"/>
                <w:sz w:val="14"/>
                <w:szCs w:val="14"/>
              </w:rPr>
            </w:pPr>
          </w:p>
        </w:tc>
        <w:tc>
          <w:tcPr>
            <w:tcW w:w="1170" w:type="dxa"/>
            <w:shd w:val="clear" w:color="auto" w:fill="FAFAFA"/>
            <w:vAlign w:val="bottom"/>
          </w:tcPr>
          <w:p w14:paraId="552E1D60" w14:textId="77777777" w:rsidR="003A1EF8" w:rsidRPr="009B24F5" w:rsidRDefault="003A1EF8" w:rsidP="00821BEB">
            <w:pPr>
              <w:ind w:right="-72"/>
              <w:jc w:val="right"/>
              <w:rPr>
                <w:rFonts w:ascii="Arial" w:hAnsi="Arial" w:cs="Arial"/>
                <w:color w:val="auto"/>
                <w:sz w:val="14"/>
                <w:szCs w:val="14"/>
              </w:rPr>
            </w:pPr>
          </w:p>
        </w:tc>
      </w:tr>
      <w:tr w:rsidR="00AC52BE" w:rsidRPr="00821BEB" w14:paraId="22B9EBA7" w14:textId="77777777" w:rsidTr="00893D4A">
        <w:tc>
          <w:tcPr>
            <w:tcW w:w="2534" w:type="dxa"/>
            <w:vAlign w:val="bottom"/>
            <w:hideMark/>
          </w:tcPr>
          <w:p w14:paraId="5754298F"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 xml:space="preserve">   Housing Estate Juristic Persons</w:t>
            </w:r>
          </w:p>
        </w:tc>
        <w:tc>
          <w:tcPr>
            <w:tcW w:w="1134" w:type="dxa"/>
            <w:shd w:val="clear" w:color="auto" w:fill="FAFAFA"/>
            <w:vAlign w:val="bottom"/>
          </w:tcPr>
          <w:p w14:paraId="52CB3E19" w14:textId="13C11410"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36,84</w:t>
            </w:r>
            <w:r w:rsidR="009B24F5">
              <w:rPr>
                <w:rFonts w:ascii="Arial" w:hAnsi="Arial" w:cs="Arial"/>
                <w:color w:val="auto"/>
                <w:sz w:val="14"/>
                <w:szCs w:val="14"/>
              </w:rPr>
              <w:t>3</w:t>
            </w:r>
          </w:p>
        </w:tc>
        <w:tc>
          <w:tcPr>
            <w:tcW w:w="1134" w:type="dxa"/>
            <w:shd w:val="clear" w:color="auto" w:fill="FAFAFA"/>
            <w:vAlign w:val="bottom"/>
          </w:tcPr>
          <w:p w14:paraId="5A1A152E" w14:textId="7B028512"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(1,480)</w:t>
            </w:r>
          </w:p>
        </w:tc>
        <w:tc>
          <w:tcPr>
            <w:tcW w:w="1276" w:type="dxa"/>
            <w:shd w:val="clear" w:color="auto" w:fill="FAFAFA"/>
            <w:vAlign w:val="bottom"/>
          </w:tcPr>
          <w:p w14:paraId="35AB6638" w14:textId="74E5B1D1"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0B7D4A63" w14:textId="0E6EAC84"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609B7BD9" w14:textId="47CA5CF7"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47EB2366" w14:textId="70B49813"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35,363</w:t>
            </w:r>
          </w:p>
        </w:tc>
      </w:tr>
      <w:tr w:rsidR="00AC52BE" w:rsidRPr="00821BEB" w14:paraId="25049AE6" w14:textId="77777777" w:rsidTr="00893D4A">
        <w:tc>
          <w:tcPr>
            <w:tcW w:w="2534" w:type="dxa"/>
            <w:vAlign w:val="bottom"/>
            <w:hideMark/>
          </w:tcPr>
          <w:p w14:paraId="51923936"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Borrowing costs</w:t>
            </w:r>
          </w:p>
        </w:tc>
        <w:tc>
          <w:tcPr>
            <w:tcW w:w="1134" w:type="dxa"/>
            <w:shd w:val="clear" w:color="auto" w:fill="FAFAFA"/>
            <w:vAlign w:val="bottom"/>
          </w:tcPr>
          <w:p w14:paraId="71A9BAC2" w14:textId="351DE9DC"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69,611</w:t>
            </w:r>
          </w:p>
        </w:tc>
        <w:tc>
          <w:tcPr>
            <w:tcW w:w="1134" w:type="dxa"/>
            <w:shd w:val="clear" w:color="auto" w:fill="FAFAFA"/>
            <w:vAlign w:val="bottom"/>
          </w:tcPr>
          <w:p w14:paraId="176EA522" w14:textId="1F213055"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(2,528)</w:t>
            </w:r>
          </w:p>
        </w:tc>
        <w:tc>
          <w:tcPr>
            <w:tcW w:w="1276" w:type="dxa"/>
            <w:shd w:val="clear" w:color="auto" w:fill="FAFAFA"/>
            <w:vAlign w:val="bottom"/>
          </w:tcPr>
          <w:p w14:paraId="0AC1B82F" w14:textId="2AE39C5B"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44C3AAB5" w14:textId="6F0E30AF"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2178AE1C" w14:textId="395D5350"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2DBC1F2C" w14:textId="7C5F5675"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67,083</w:t>
            </w:r>
          </w:p>
        </w:tc>
      </w:tr>
      <w:tr w:rsidR="00AC52BE" w:rsidRPr="00821BEB" w14:paraId="2B5EEF14" w14:textId="77777777" w:rsidTr="00893D4A">
        <w:tc>
          <w:tcPr>
            <w:tcW w:w="2534" w:type="dxa"/>
            <w:vAlign w:val="bottom"/>
          </w:tcPr>
          <w:p w14:paraId="3CB74112"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Warranty</w:t>
            </w:r>
          </w:p>
        </w:tc>
        <w:tc>
          <w:tcPr>
            <w:tcW w:w="1134" w:type="dxa"/>
            <w:shd w:val="clear" w:color="auto" w:fill="FAFAFA"/>
            <w:vAlign w:val="bottom"/>
          </w:tcPr>
          <w:p w14:paraId="5D482F5F"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3,548</w:t>
            </w:r>
          </w:p>
        </w:tc>
        <w:tc>
          <w:tcPr>
            <w:tcW w:w="1134" w:type="dxa"/>
            <w:shd w:val="clear" w:color="auto" w:fill="FAFAFA"/>
            <w:vAlign w:val="bottom"/>
          </w:tcPr>
          <w:p w14:paraId="354E3591" w14:textId="4FF71C49"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(126)</w:t>
            </w:r>
          </w:p>
        </w:tc>
        <w:tc>
          <w:tcPr>
            <w:tcW w:w="1276" w:type="dxa"/>
            <w:shd w:val="clear" w:color="auto" w:fill="FAFAFA"/>
            <w:vAlign w:val="bottom"/>
          </w:tcPr>
          <w:p w14:paraId="1469BE4A" w14:textId="78F22B98"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37B5E2B8" w14:textId="23AAEB36"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57C76B68" w14:textId="4C51E6E6"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18706853" w14:textId="127157D1"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3,422</w:t>
            </w:r>
          </w:p>
        </w:tc>
      </w:tr>
      <w:tr w:rsidR="00AC52BE" w:rsidRPr="00821BEB" w14:paraId="5E9D5A49" w14:textId="77777777" w:rsidTr="00893D4A">
        <w:tc>
          <w:tcPr>
            <w:tcW w:w="2534" w:type="dxa"/>
            <w:vAlign w:val="bottom"/>
            <w:hideMark/>
          </w:tcPr>
          <w:p w14:paraId="74068B35"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Unearned income</w:t>
            </w:r>
          </w:p>
        </w:tc>
        <w:tc>
          <w:tcPr>
            <w:tcW w:w="1134" w:type="dxa"/>
            <w:shd w:val="clear" w:color="auto" w:fill="FAFAFA"/>
            <w:vAlign w:val="bottom"/>
          </w:tcPr>
          <w:p w14:paraId="3A177241"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182,039</w:t>
            </w:r>
          </w:p>
        </w:tc>
        <w:tc>
          <w:tcPr>
            <w:tcW w:w="1134" w:type="dxa"/>
            <w:shd w:val="clear" w:color="auto" w:fill="FAFAFA"/>
            <w:vAlign w:val="bottom"/>
          </w:tcPr>
          <w:p w14:paraId="30870726" w14:textId="6CD99D9A"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148,707</w:t>
            </w:r>
          </w:p>
        </w:tc>
        <w:tc>
          <w:tcPr>
            <w:tcW w:w="1276" w:type="dxa"/>
            <w:shd w:val="clear" w:color="auto" w:fill="FAFAFA"/>
            <w:vAlign w:val="bottom"/>
          </w:tcPr>
          <w:p w14:paraId="472A06FC" w14:textId="7D7F4C91"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325AC4A5" w14:textId="01292CDE"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5F36B246" w14:textId="7D13E04A"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50621A72" w14:textId="685E1FE8"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330,746</w:t>
            </w:r>
          </w:p>
        </w:tc>
      </w:tr>
      <w:tr w:rsidR="00AC52BE" w:rsidRPr="00821BEB" w14:paraId="0DED4B1C" w14:textId="77777777" w:rsidTr="00893D4A">
        <w:tc>
          <w:tcPr>
            <w:tcW w:w="2534" w:type="dxa"/>
            <w:vAlign w:val="bottom"/>
            <w:hideMark/>
          </w:tcPr>
          <w:p w14:paraId="559D7850"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Tax loss carried forward</w:t>
            </w:r>
          </w:p>
        </w:tc>
        <w:tc>
          <w:tcPr>
            <w:tcW w:w="1134" w:type="dxa"/>
            <w:shd w:val="clear" w:color="auto" w:fill="FAFAFA"/>
            <w:vAlign w:val="bottom"/>
          </w:tcPr>
          <w:p w14:paraId="151D6E15"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64,245</w:t>
            </w:r>
          </w:p>
        </w:tc>
        <w:tc>
          <w:tcPr>
            <w:tcW w:w="1134" w:type="dxa"/>
            <w:shd w:val="clear" w:color="auto" w:fill="FAFAFA"/>
            <w:vAlign w:val="bottom"/>
          </w:tcPr>
          <w:p w14:paraId="2514C704" w14:textId="7A358E71"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84,422</w:t>
            </w:r>
          </w:p>
        </w:tc>
        <w:tc>
          <w:tcPr>
            <w:tcW w:w="1276" w:type="dxa"/>
            <w:shd w:val="clear" w:color="auto" w:fill="FAFAFA"/>
            <w:vAlign w:val="bottom"/>
          </w:tcPr>
          <w:p w14:paraId="29239E73" w14:textId="17A95BAD"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56826BE1" w14:textId="376A3968"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6471893A" w14:textId="7E9075CF"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72AA64E3" w14:textId="26741299"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148,667</w:t>
            </w:r>
          </w:p>
        </w:tc>
      </w:tr>
      <w:tr w:rsidR="00AC52BE" w:rsidRPr="00821BEB" w14:paraId="5803B068" w14:textId="77777777" w:rsidTr="00893D4A">
        <w:tc>
          <w:tcPr>
            <w:tcW w:w="2534" w:type="dxa"/>
            <w:vAlign w:val="bottom"/>
            <w:hideMark/>
          </w:tcPr>
          <w:p w14:paraId="63672159" w14:textId="77777777" w:rsidR="00AC52BE" w:rsidRPr="00821BEB" w:rsidRDefault="00AC52BE" w:rsidP="00821BEB">
            <w:pPr>
              <w:tabs>
                <w:tab w:val="left" w:pos="2412"/>
              </w:tabs>
              <w:ind w:left="-101"/>
              <w:rPr>
                <w:rFonts w:ascii="Arial" w:hAnsi="Arial" w:cs="Arial"/>
                <w:color w:val="auto"/>
                <w:sz w:val="14"/>
                <w:szCs w:val="14"/>
              </w:rPr>
            </w:pPr>
            <w:r w:rsidRPr="00821BEB">
              <w:rPr>
                <w:rFonts w:ascii="Arial" w:hAnsi="Arial" w:cs="Arial"/>
                <w:color w:val="auto"/>
                <w:sz w:val="14"/>
                <w:szCs w:val="14"/>
              </w:rPr>
              <w:t>Others</w:t>
            </w:r>
          </w:p>
        </w:tc>
        <w:tc>
          <w:tcPr>
            <w:tcW w:w="1134" w:type="dxa"/>
            <w:tcBorders>
              <w:bottom w:val="single" w:sz="4" w:space="0" w:color="auto"/>
            </w:tcBorders>
            <w:shd w:val="clear" w:color="auto" w:fill="FAFAFA"/>
            <w:vAlign w:val="bottom"/>
          </w:tcPr>
          <w:p w14:paraId="06774BAC"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37,332</w:t>
            </w:r>
          </w:p>
        </w:tc>
        <w:tc>
          <w:tcPr>
            <w:tcW w:w="1134" w:type="dxa"/>
            <w:tcBorders>
              <w:bottom w:val="single" w:sz="4" w:space="0" w:color="auto"/>
            </w:tcBorders>
            <w:shd w:val="clear" w:color="auto" w:fill="FAFAFA"/>
            <w:vAlign w:val="bottom"/>
          </w:tcPr>
          <w:p w14:paraId="299EAE06" w14:textId="5E6B543D" w:rsidR="00AC52BE" w:rsidRPr="00821BEB" w:rsidRDefault="002C11F3" w:rsidP="00821BEB">
            <w:pPr>
              <w:ind w:right="-72"/>
              <w:jc w:val="right"/>
              <w:rPr>
                <w:rFonts w:ascii="Arial" w:hAnsi="Arial" w:cs="Arial"/>
                <w:color w:val="auto"/>
                <w:sz w:val="14"/>
                <w:szCs w:val="14"/>
              </w:rPr>
            </w:pPr>
            <w:r w:rsidRPr="002C11F3">
              <w:rPr>
                <w:rFonts w:ascii="Arial" w:hAnsi="Arial" w:cs="Arial"/>
                <w:color w:val="auto"/>
                <w:sz w:val="14"/>
                <w:szCs w:val="14"/>
              </w:rPr>
              <w:t>28,585</w:t>
            </w:r>
          </w:p>
        </w:tc>
        <w:tc>
          <w:tcPr>
            <w:tcW w:w="1276" w:type="dxa"/>
            <w:tcBorders>
              <w:bottom w:val="single" w:sz="4" w:space="0" w:color="auto"/>
            </w:tcBorders>
            <w:shd w:val="clear" w:color="auto" w:fill="FAFAFA"/>
            <w:vAlign w:val="bottom"/>
          </w:tcPr>
          <w:p w14:paraId="4786D9EC" w14:textId="598DC351" w:rsidR="00AC52BE" w:rsidRPr="00821BEB" w:rsidRDefault="002C11F3" w:rsidP="00821BEB">
            <w:pPr>
              <w:ind w:right="-72"/>
              <w:jc w:val="right"/>
              <w:rPr>
                <w:rFonts w:ascii="Arial" w:hAnsi="Arial" w:cs="Arial"/>
                <w:color w:val="auto"/>
                <w:sz w:val="14"/>
                <w:szCs w:val="14"/>
              </w:rPr>
            </w:pPr>
            <w:r>
              <w:rPr>
                <w:rFonts w:ascii="Arial" w:hAnsi="Arial" w:cs="Arial"/>
                <w:color w:val="auto"/>
                <w:sz w:val="14"/>
                <w:szCs w:val="14"/>
              </w:rPr>
              <w:t>1,038</w:t>
            </w:r>
          </w:p>
        </w:tc>
        <w:tc>
          <w:tcPr>
            <w:tcW w:w="1134" w:type="dxa"/>
            <w:tcBorders>
              <w:bottom w:val="single" w:sz="4" w:space="0" w:color="auto"/>
            </w:tcBorders>
            <w:shd w:val="clear" w:color="auto" w:fill="FAFAFA"/>
            <w:vAlign w:val="bottom"/>
          </w:tcPr>
          <w:p w14:paraId="1B62FFFD" w14:textId="4DAEF7E9" w:rsidR="00AC52BE" w:rsidRPr="00821BEB" w:rsidRDefault="002C11F3" w:rsidP="00821BEB">
            <w:pPr>
              <w:ind w:right="-72"/>
              <w:jc w:val="right"/>
              <w:rPr>
                <w:rFonts w:ascii="Arial" w:hAnsi="Arial" w:cs="Arial"/>
                <w:color w:val="auto"/>
                <w:sz w:val="14"/>
                <w:szCs w:val="14"/>
              </w:rPr>
            </w:pPr>
            <w:r w:rsidRPr="002C11F3">
              <w:rPr>
                <w:rFonts w:ascii="Arial" w:hAnsi="Arial" w:cs="Arial"/>
                <w:color w:val="auto"/>
                <w:sz w:val="14"/>
                <w:szCs w:val="14"/>
              </w:rPr>
              <w:t>(758)</w:t>
            </w:r>
          </w:p>
        </w:tc>
        <w:tc>
          <w:tcPr>
            <w:tcW w:w="1068" w:type="dxa"/>
            <w:tcBorders>
              <w:bottom w:val="single" w:sz="4" w:space="0" w:color="auto"/>
            </w:tcBorders>
            <w:shd w:val="clear" w:color="auto" w:fill="FAFAFA"/>
            <w:vAlign w:val="bottom"/>
          </w:tcPr>
          <w:p w14:paraId="40034ACD" w14:textId="07047B04"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tcBorders>
              <w:bottom w:val="single" w:sz="4" w:space="0" w:color="auto"/>
            </w:tcBorders>
            <w:shd w:val="clear" w:color="auto" w:fill="FAFAFA"/>
            <w:vAlign w:val="bottom"/>
          </w:tcPr>
          <w:p w14:paraId="595975A9" w14:textId="11B58063"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66,19</w:t>
            </w:r>
            <w:r w:rsidR="002C11F3">
              <w:rPr>
                <w:rFonts w:ascii="Arial" w:hAnsi="Arial" w:cs="Arial"/>
                <w:color w:val="auto"/>
                <w:sz w:val="14"/>
                <w:szCs w:val="14"/>
              </w:rPr>
              <w:t>7</w:t>
            </w:r>
          </w:p>
        </w:tc>
      </w:tr>
      <w:tr w:rsidR="00AC52BE" w:rsidRPr="00821BEB" w14:paraId="7CC0004B" w14:textId="77777777" w:rsidTr="00893D4A">
        <w:tc>
          <w:tcPr>
            <w:tcW w:w="2534" w:type="dxa"/>
            <w:vAlign w:val="bottom"/>
          </w:tcPr>
          <w:p w14:paraId="209361B8" w14:textId="77777777" w:rsidR="00AC52BE" w:rsidRPr="00821BEB" w:rsidRDefault="00AC52BE" w:rsidP="00821BEB">
            <w:pPr>
              <w:tabs>
                <w:tab w:val="left" w:pos="2412"/>
              </w:tabs>
              <w:ind w:left="-101"/>
              <w:rPr>
                <w:rFonts w:ascii="Arial" w:hAnsi="Arial" w:cs="Arial"/>
                <w:color w:val="auto"/>
                <w:sz w:val="14"/>
                <w:szCs w:val="14"/>
              </w:rPr>
            </w:pPr>
          </w:p>
        </w:tc>
        <w:tc>
          <w:tcPr>
            <w:tcW w:w="1134" w:type="dxa"/>
            <w:tcBorders>
              <w:top w:val="single" w:sz="4" w:space="0" w:color="auto"/>
            </w:tcBorders>
            <w:shd w:val="clear" w:color="auto" w:fill="FAFAFA"/>
            <w:vAlign w:val="bottom"/>
          </w:tcPr>
          <w:p w14:paraId="5118A4D0" w14:textId="77777777" w:rsidR="00AC52BE" w:rsidRPr="00821BEB" w:rsidRDefault="00AC52BE" w:rsidP="00821BEB">
            <w:pPr>
              <w:ind w:left="43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397798A7" w14:textId="77777777" w:rsidR="00AC52BE" w:rsidRPr="00821BEB" w:rsidRDefault="00AC52BE" w:rsidP="002C11F3">
            <w:pPr>
              <w:ind w:right="-72"/>
              <w:jc w:val="right"/>
              <w:rPr>
                <w:rFonts w:ascii="Arial" w:hAnsi="Arial" w:cs="Arial"/>
                <w:color w:val="auto"/>
                <w:sz w:val="14"/>
                <w:szCs w:val="14"/>
              </w:rPr>
            </w:pPr>
          </w:p>
        </w:tc>
        <w:tc>
          <w:tcPr>
            <w:tcW w:w="1276" w:type="dxa"/>
            <w:tcBorders>
              <w:top w:val="single" w:sz="4" w:space="0" w:color="auto"/>
            </w:tcBorders>
            <w:shd w:val="clear" w:color="auto" w:fill="FAFAFA"/>
            <w:vAlign w:val="bottom"/>
          </w:tcPr>
          <w:p w14:paraId="3C281762" w14:textId="77777777" w:rsidR="00AC52BE" w:rsidRPr="00821BEB" w:rsidRDefault="00AC52BE" w:rsidP="00821BEB">
            <w:pPr>
              <w:ind w:left="43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6915E6D6" w14:textId="77777777" w:rsidR="00AC52BE" w:rsidRPr="00821BEB" w:rsidRDefault="00AC52BE" w:rsidP="002C11F3">
            <w:pPr>
              <w:ind w:right="-72"/>
              <w:jc w:val="right"/>
              <w:rPr>
                <w:rFonts w:ascii="Arial" w:hAnsi="Arial" w:cs="Arial"/>
                <w:color w:val="auto"/>
                <w:sz w:val="14"/>
                <w:szCs w:val="14"/>
              </w:rPr>
            </w:pPr>
          </w:p>
        </w:tc>
        <w:tc>
          <w:tcPr>
            <w:tcW w:w="1068" w:type="dxa"/>
            <w:tcBorders>
              <w:top w:val="single" w:sz="4" w:space="0" w:color="auto"/>
            </w:tcBorders>
            <w:shd w:val="clear" w:color="auto" w:fill="FAFAFA"/>
            <w:vAlign w:val="bottom"/>
          </w:tcPr>
          <w:p w14:paraId="08459097" w14:textId="77777777" w:rsidR="00AC52BE" w:rsidRPr="00821BEB" w:rsidRDefault="00AC52BE" w:rsidP="00821BEB">
            <w:pPr>
              <w:ind w:left="432"/>
              <w:jc w:val="right"/>
              <w:rPr>
                <w:rFonts w:ascii="Arial" w:hAnsi="Arial" w:cs="Arial"/>
                <w:color w:val="auto"/>
                <w:sz w:val="14"/>
                <w:szCs w:val="14"/>
              </w:rPr>
            </w:pPr>
          </w:p>
        </w:tc>
        <w:tc>
          <w:tcPr>
            <w:tcW w:w="1170" w:type="dxa"/>
            <w:tcBorders>
              <w:top w:val="single" w:sz="4" w:space="0" w:color="auto"/>
            </w:tcBorders>
            <w:shd w:val="clear" w:color="auto" w:fill="FAFAFA"/>
            <w:vAlign w:val="bottom"/>
          </w:tcPr>
          <w:p w14:paraId="6FC89318" w14:textId="77777777" w:rsidR="00AC52BE" w:rsidRPr="00821BEB" w:rsidRDefault="00AC52BE" w:rsidP="00821BEB">
            <w:pPr>
              <w:ind w:left="432"/>
              <w:jc w:val="right"/>
              <w:rPr>
                <w:rFonts w:ascii="Arial" w:hAnsi="Arial" w:cs="Arial"/>
                <w:color w:val="auto"/>
                <w:sz w:val="14"/>
                <w:szCs w:val="14"/>
              </w:rPr>
            </w:pPr>
          </w:p>
        </w:tc>
      </w:tr>
      <w:tr w:rsidR="00AC52BE" w:rsidRPr="00821BEB" w14:paraId="2D1157E6" w14:textId="77777777" w:rsidTr="00893D4A">
        <w:tc>
          <w:tcPr>
            <w:tcW w:w="2534" w:type="dxa"/>
            <w:vAlign w:val="bottom"/>
          </w:tcPr>
          <w:p w14:paraId="6CD831C2" w14:textId="77777777" w:rsidR="00AC52BE" w:rsidRPr="00821BEB" w:rsidRDefault="00AC52BE" w:rsidP="00821BEB">
            <w:pPr>
              <w:tabs>
                <w:tab w:val="left" w:pos="2412"/>
              </w:tabs>
              <w:ind w:left="-101"/>
              <w:rPr>
                <w:rFonts w:ascii="Arial" w:hAnsi="Arial" w:cs="Arial"/>
                <w:color w:val="auto"/>
                <w:sz w:val="14"/>
                <w:szCs w:val="14"/>
              </w:rPr>
            </w:pPr>
          </w:p>
        </w:tc>
        <w:tc>
          <w:tcPr>
            <w:tcW w:w="1134" w:type="dxa"/>
            <w:tcBorders>
              <w:bottom w:val="single" w:sz="4" w:space="0" w:color="auto"/>
            </w:tcBorders>
            <w:shd w:val="clear" w:color="auto" w:fill="FAFAFA"/>
            <w:vAlign w:val="bottom"/>
          </w:tcPr>
          <w:p w14:paraId="3CF9CAB3" w14:textId="4AAF8A1E"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545,595</w:t>
            </w:r>
          </w:p>
        </w:tc>
        <w:tc>
          <w:tcPr>
            <w:tcW w:w="1134" w:type="dxa"/>
            <w:tcBorders>
              <w:bottom w:val="single" w:sz="4" w:space="0" w:color="auto"/>
            </w:tcBorders>
            <w:shd w:val="clear" w:color="auto" w:fill="FAFAFA"/>
            <w:vAlign w:val="bottom"/>
          </w:tcPr>
          <w:p w14:paraId="55E20C2B" w14:textId="1865BAB8" w:rsidR="00AC52BE" w:rsidRPr="00821BEB" w:rsidRDefault="002C11F3" w:rsidP="00821BEB">
            <w:pPr>
              <w:ind w:right="-72"/>
              <w:jc w:val="right"/>
              <w:rPr>
                <w:rFonts w:ascii="Arial" w:hAnsi="Arial" w:cs="Arial"/>
                <w:color w:val="auto"/>
                <w:sz w:val="14"/>
                <w:szCs w:val="14"/>
              </w:rPr>
            </w:pPr>
            <w:r w:rsidRPr="002C11F3">
              <w:rPr>
                <w:rFonts w:ascii="Arial" w:hAnsi="Arial" w:cs="Arial"/>
                <w:color w:val="auto"/>
                <w:sz w:val="14"/>
                <w:szCs w:val="14"/>
              </w:rPr>
              <w:t>308,182</w:t>
            </w:r>
          </w:p>
        </w:tc>
        <w:tc>
          <w:tcPr>
            <w:tcW w:w="1276" w:type="dxa"/>
            <w:tcBorders>
              <w:bottom w:val="single" w:sz="4" w:space="0" w:color="auto"/>
            </w:tcBorders>
            <w:shd w:val="clear" w:color="auto" w:fill="FAFAFA"/>
            <w:vAlign w:val="bottom"/>
          </w:tcPr>
          <w:p w14:paraId="5BF9B0FA" w14:textId="5F5D2155" w:rsidR="00AC52BE" w:rsidRPr="00821BEB" w:rsidRDefault="002C11F3" w:rsidP="00821BEB">
            <w:pPr>
              <w:ind w:right="-72"/>
              <w:jc w:val="right"/>
              <w:rPr>
                <w:rFonts w:ascii="Arial" w:hAnsi="Arial" w:cs="Arial"/>
                <w:color w:val="auto"/>
                <w:sz w:val="14"/>
                <w:szCs w:val="14"/>
              </w:rPr>
            </w:pPr>
            <w:r>
              <w:rPr>
                <w:rFonts w:ascii="Arial" w:hAnsi="Arial" w:cs="Arial"/>
                <w:color w:val="auto"/>
                <w:sz w:val="14"/>
                <w:szCs w:val="14"/>
              </w:rPr>
              <w:t>1,038</w:t>
            </w:r>
          </w:p>
        </w:tc>
        <w:tc>
          <w:tcPr>
            <w:tcW w:w="1134" w:type="dxa"/>
            <w:tcBorders>
              <w:bottom w:val="single" w:sz="4" w:space="0" w:color="auto"/>
            </w:tcBorders>
            <w:shd w:val="clear" w:color="auto" w:fill="FAFAFA"/>
            <w:vAlign w:val="bottom"/>
          </w:tcPr>
          <w:p w14:paraId="15073B1E" w14:textId="49D2D3FD" w:rsidR="00AC52BE" w:rsidRPr="00821BEB" w:rsidRDefault="002C11F3" w:rsidP="00821BEB">
            <w:pPr>
              <w:ind w:right="-72"/>
              <w:jc w:val="right"/>
              <w:rPr>
                <w:rFonts w:ascii="Arial" w:hAnsi="Arial" w:cs="Arial"/>
                <w:color w:val="auto"/>
                <w:sz w:val="14"/>
                <w:szCs w:val="14"/>
              </w:rPr>
            </w:pPr>
            <w:r w:rsidRPr="002C11F3">
              <w:rPr>
                <w:rFonts w:ascii="Arial" w:hAnsi="Arial" w:cs="Arial"/>
                <w:color w:val="auto"/>
                <w:sz w:val="14"/>
                <w:szCs w:val="14"/>
              </w:rPr>
              <w:t>(1,252)</w:t>
            </w:r>
          </w:p>
        </w:tc>
        <w:tc>
          <w:tcPr>
            <w:tcW w:w="1068" w:type="dxa"/>
            <w:tcBorders>
              <w:bottom w:val="single" w:sz="4" w:space="0" w:color="auto"/>
            </w:tcBorders>
            <w:shd w:val="clear" w:color="auto" w:fill="FAFAFA"/>
            <w:vAlign w:val="bottom"/>
          </w:tcPr>
          <w:p w14:paraId="5173AEA3" w14:textId="78122E44"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tcBorders>
              <w:bottom w:val="single" w:sz="4" w:space="0" w:color="auto"/>
            </w:tcBorders>
            <w:shd w:val="clear" w:color="auto" w:fill="FAFAFA"/>
            <w:vAlign w:val="bottom"/>
          </w:tcPr>
          <w:p w14:paraId="5DFF7AA8" w14:textId="74DCFE89"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853,56</w:t>
            </w:r>
            <w:r w:rsidR="002C11F3">
              <w:rPr>
                <w:rFonts w:ascii="Arial" w:hAnsi="Arial" w:cs="Arial"/>
                <w:color w:val="auto"/>
                <w:sz w:val="14"/>
                <w:szCs w:val="14"/>
              </w:rPr>
              <w:t>3</w:t>
            </w:r>
          </w:p>
        </w:tc>
      </w:tr>
      <w:tr w:rsidR="00AC52BE" w:rsidRPr="00821BEB" w14:paraId="12BF254D" w14:textId="77777777" w:rsidTr="00893D4A">
        <w:tc>
          <w:tcPr>
            <w:tcW w:w="2534" w:type="dxa"/>
            <w:vAlign w:val="bottom"/>
          </w:tcPr>
          <w:p w14:paraId="0D65D65E" w14:textId="77777777" w:rsidR="00AC52BE" w:rsidRPr="00821BEB" w:rsidRDefault="00AC52BE" w:rsidP="00821BEB">
            <w:pPr>
              <w:ind w:left="-101" w:right="-99"/>
              <w:rPr>
                <w:rFonts w:ascii="Arial" w:hAnsi="Arial" w:cs="Arial"/>
                <w:color w:val="auto"/>
                <w:sz w:val="14"/>
                <w:szCs w:val="14"/>
              </w:rPr>
            </w:pPr>
          </w:p>
        </w:tc>
        <w:tc>
          <w:tcPr>
            <w:tcW w:w="1134" w:type="dxa"/>
            <w:tcBorders>
              <w:top w:val="single" w:sz="4" w:space="0" w:color="auto"/>
            </w:tcBorders>
            <w:shd w:val="clear" w:color="auto" w:fill="FAFAFA"/>
            <w:vAlign w:val="bottom"/>
          </w:tcPr>
          <w:p w14:paraId="16DD9663" w14:textId="77777777" w:rsidR="00AC52BE" w:rsidRPr="00821BEB" w:rsidRDefault="00AC52BE" w:rsidP="00821BEB">
            <w:pPr>
              <w:ind w:right="-7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4DDF1D52" w14:textId="77777777" w:rsidR="00AC52BE" w:rsidRPr="00821BEB" w:rsidRDefault="00AC52BE" w:rsidP="00821BEB">
            <w:pPr>
              <w:ind w:right="-72"/>
              <w:jc w:val="right"/>
              <w:rPr>
                <w:rFonts w:ascii="Arial" w:hAnsi="Arial" w:cs="Arial"/>
                <w:color w:val="auto"/>
                <w:sz w:val="14"/>
                <w:szCs w:val="14"/>
              </w:rPr>
            </w:pPr>
          </w:p>
        </w:tc>
        <w:tc>
          <w:tcPr>
            <w:tcW w:w="1276" w:type="dxa"/>
            <w:tcBorders>
              <w:top w:val="single" w:sz="4" w:space="0" w:color="auto"/>
            </w:tcBorders>
            <w:shd w:val="clear" w:color="auto" w:fill="FAFAFA"/>
            <w:vAlign w:val="bottom"/>
          </w:tcPr>
          <w:p w14:paraId="0374A5F7" w14:textId="77777777" w:rsidR="00AC52BE" w:rsidRPr="00821BEB" w:rsidRDefault="00AC52BE" w:rsidP="00821BEB">
            <w:pPr>
              <w:ind w:right="-7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2D0F99AC" w14:textId="77777777" w:rsidR="00AC52BE" w:rsidRPr="00821BEB" w:rsidRDefault="00AC52BE" w:rsidP="00821BEB">
            <w:pPr>
              <w:ind w:right="-72"/>
              <w:jc w:val="right"/>
              <w:rPr>
                <w:rFonts w:ascii="Arial" w:hAnsi="Arial" w:cs="Arial"/>
                <w:color w:val="auto"/>
                <w:sz w:val="14"/>
                <w:szCs w:val="14"/>
              </w:rPr>
            </w:pPr>
          </w:p>
        </w:tc>
        <w:tc>
          <w:tcPr>
            <w:tcW w:w="1068" w:type="dxa"/>
            <w:tcBorders>
              <w:top w:val="single" w:sz="4" w:space="0" w:color="auto"/>
            </w:tcBorders>
            <w:shd w:val="clear" w:color="auto" w:fill="FAFAFA"/>
            <w:vAlign w:val="bottom"/>
          </w:tcPr>
          <w:p w14:paraId="4A872404" w14:textId="77777777" w:rsidR="00AC52BE" w:rsidRPr="00821BEB" w:rsidRDefault="00AC52BE" w:rsidP="00821BEB">
            <w:pPr>
              <w:ind w:right="-72"/>
              <w:jc w:val="right"/>
              <w:rPr>
                <w:rFonts w:ascii="Arial" w:hAnsi="Arial" w:cs="Arial"/>
                <w:color w:val="auto"/>
                <w:sz w:val="14"/>
                <w:szCs w:val="14"/>
              </w:rPr>
            </w:pPr>
          </w:p>
        </w:tc>
        <w:tc>
          <w:tcPr>
            <w:tcW w:w="1170" w:type="dxa"/>
            <w:tcBorders>
              <w:top w:val="single" w:sz="4" w:space="0" w:color="auto"/>
            </w:tcBorders>
            <w:shd w:val="clear" w:color="auto" w:fill="FAFAFA"/>
            <w:vAlign w:val="bottom"/>
          </w:tcPr>
          <w:p w14:paraId="3D7D80B3" w14:textId="77777777" w:rsidR="00AC52BE" w:rsidRPr="00821BEB" w:rsidRDefault="00AC52BE" w:rsidP="00821BEB">
            <w:pPr>
              <w:ind w:right="-72"/>
              <w:jc w:val="right"/>
              <w:rPr>
                <w:rFonts w:ascii="Arial" w:hAnsi="Arial" w:cs="Arial"/>
                <w:color w:val="auto"/>
                <w:sz w:val="14"/>
                <w:szCs w:val="14"/>
              </w:rPr>
            </w:pPr>
          </w:p>
        </w:tc>
      </w:tr>
      <w:tr w:rsidR="00AC52BE" w:rsidRPr="00821BEB" w14:paraId="6B4979D4" w14:textId="77777777" w:rsidTr="00893D4A">
        <w:trPr>
          <w:trHeight w:val="76"/>
        </w:trPr>
        <w:tc>
          <w:tcPr>
            <w:tcW w:w="2534" w:type="dxa"/>
            <w:vAlign w:val="bottom"/>
            <w:hideMark/>
          </w:tcPr>
          <w:p w14:paraId="4A06BF62" w14:textId="77777777" w:rsidR="00AC52BE" w:rsidRPr="00821BEB" w:rsidRDefault="00AC52BE" w:rsidP="00821BEB">
            <w:pPr>
              <w:ind w:left="-101" w:right="-99"/>
              <w:rPr>
                <w:rFonts w:ascii="Arial" w:hAnsi="Arial" w:cs="Arial"/>
                <w:b/>
                <w:bCs/>
                <w:color w:val="auto"/>
                <w:sz w:val="14"/>
                <w:szCs w:val="14"/>
              </w:rPr>
            </w:pPr>
            <w:r w:rsidRPr="00821BEB">
              <w:rPr>
                <w:rFonts w:ascii="Arial" w:hAnsi="Arial" w:cs="Arial"/>
                <w:b/>
                <w:bCs/>
                <w:color w:val="auto"/>
                <w:sz w:val="14"/>
                <w:szCs w:val="14"/>
              </w:rPr>
              <w:t>Deferred tax</w:t>
            </w:r>
            <w:r w:rsidRPr="00821BEB">
              <w:rPr>
                <w:rFonts w:ascii="Arial" w:hAnsi="Arial" w:cs="Arial"/>
                <w:b/>
                <w:bCs/>
                <w:color w:val="auto"/>
                <w:sz w:val="14"/>
                <w:szCs w:val="14"/>
                <w:cs/>
              </w:rPr>
              <w:t xml:space="preserve"> </w:t>
            </w:r>
            <w:r w:rsidRPr="00821BEB">
              <w:rPr>
                <w:rFonts w:ascii="Arial" w:hAnsi="Arial" w:cs="Arial"/>
                <w:b/>
                <w:bCs/>
                <w:color w:val="auto"/>
                <w:sz w:val="14"/>
                <w:szCs w:val="14"/>
              </w:rPr>
              <w:t>liabilities</w:t>
            </w:r>
          </w:p>
        </w:tc>
        <w:tc>
          <w:tcPr>
            <w:tcW w:w="1134" w:type="dxa"/>
            <w:shd w:val="clear" w:color="auto" w:fill="FAFAFA"/>
            <w:vAlign w:val="bottom"/>
          </w:tcPr>
          <w:p w14:paraId="7FE8E638"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vAlign w:val="bottom"/>
          </w:tcPr>
          <w:p w14:paraId="24D4E775" w14:textId="77777777" w:rsidR="00AC52BE" w:rsidRPr="00821BEB" w:rsidRDefault="00AC52BE" w:rsidP="00821BEB">
            <w:pPr>
              <w:ind w:right="-72"/>
              <w:jc w:val="right"/>
              <w:rPr>
                <w:rFonts w:ascii="Arial" w:hAnsi="Arial" w:cs="Arial"/>
                <w:color w:val="auto"/>
                <w:sz w:val="14"/>
                <w:szCs w:val="14"/>
              </w:rPr>
            </w:pPr>
          </w:p>
        </w:tc>
        <w:tc>
          <w:tcPr>
            <w:tcW w:w="1276" w:type="dxa"/>
            <w:shd w:val="clear" w:color="auto" w:fill="FAFAFA"/>
            <w:vAlign w:val="bottom"/>
          </w:tcPr>
          <w:p w14:paraId="16C049C0"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vAlign w:val="bottom"/>
          </w:tcPr>
          <w:p w14:paraId="69DA00D9" w14:textId="77777777" w:rsidR="00AC52BE" w:rsidRPr="00821BEB" w:rsidRDefault="00AC52BE" w:rsidP="00821BEB">
            <w:pPr>
              <w:ind w:right="-72"/>
              <w:jc w:val="right"/>
              <w:rPr>
                <w:rFonts w:ascii="Arial" w:hAnsi="Arial" w:cs="Arial"/>
                <w:color w:val="auto"/>
                <w:sz w:val="14"/>
                <w:szCs w:val="14"/>
              </w:rPr>
            </w:pPr>
          </w:p>
        </w:tc>
        <w:tc>
          <w:tcPr>
            <w:tcW w:w="1068" w:type="dxa"/>
            <w:shd w:val="clear" w:color="auto" w:fill="FAFAFA"/>
            <w:vAlign w:val="bottom"/>
          </w:tcPr>
          <w:p w14:paraId="6B5F6437" w14:textId="77777777" w:rsidR="00AC52BE" w:rsidRPr="00821BEB" w:rsidRDefault="00AC52BE" w:rsidP="00821BEB">
            <w:pPr>
              <w:ind w:right="-72"/>
              <w:jc w:val="right"/>
              <w:rPr>
                <w:rFonts w:ascii="Arial" w:hAnsi="Arial" w:cs="Arial"/>
                <w:color w:val="auto"/>
                <w:sz w:val="14"/>
                <w:szCs w:val="14"/>
              </w:rPr>
            </w:pPr>
          </w:p>
        </w:tc>
        <w:tc>
          <w:tcPr>
            <w:tcW w:w="1170" w:type="dxa"/>
            <w:shd w:val="clear" w:color="auto" w:fill="FAFAFA"/>
            <w:vAlign w:val="bottom"/>
          </w:tcPr>
          <w:p w14:paraId="45947496" w14:textId="77777777" w:rsidR="00AC52BE" w:rsidRPr="00821BEB" w:rsidRDefault="00AC52BE" w:rsidP="00821BEB">
            <w:pPr>
              <w:ind w:right="-72"/>
              <w:jc w:val="right"/>
              <w:rPr>
                <w:rFonts w:ascii="Arial" w:hAnsi="Arial" w:cs="Arial"/>
                <w:color w:val="auto"/>
                <w:sz w:val="14"/>
                <w:szCs w:val="14"/>
              </w:rPr>
            </w:pPr>
          </w:p>
        </w:tc>
      </w:tr>
      <w:tr w:rsidR="003A1EF8" w:rsidRPr="00821BEB" w14:paraId="3F6DE2D8" w14:textId="77777777" w:rsidTr="00893D4A">
        <w:trPr>
          <w:trHeight w:val="76"/>
        </w:trPr>
        <w:tc>
          <w:tcPr>
            <w:tcW w:w="2534" w:type="dxa"/>
            <w:vAlign w:val="bottom"/>
          </w:tcPr>
          <w:p w14:paraId="727C4CDD" w14:textId="26EFA0F4" w:rsidR="003A1EF8" w:rsidRPr="00821BEB" w:rsidRDefault="003A1EF8" w:rsidP="00821BEB">
            <w:pPr>
              <w:ind w:left="-101" w:right="-99"/>
              <w:rPr>
                <w:rFonts w:ascii="Arial" w:hAnsi="Arial" w:cs="Arial"/>
                <w:b/>
                <w:bCs/>
                <w:color w:val="auto"/>
                <w:sz w:val="14"/>
                <w:szCs w:val="14"/>
              </w:rPr>
            </w:pPr>
            <w:r w:rsidRPr="00821BEB">
              <w:rPr>
                <w:rFonts w:ascii="Arial" w:hAnsi="Arial" w:cs="Arial"/>
                <w:color w:val="auto"/>
                <w:sz w:val="14"/>
                <w:szCs w:val="14"/>
              </w:rPr>
              <w:t>Difference on cross currency</w:t>
            </w:r>
          </w:p>
        </w:tc>
        <w:tc>
          <w:tcPr>
            <w:tcW w:w="1134" w:type="dxa"/>
            <w:shd w:val="clear" w:color="auto" w:fill="FAFAFA"/>
            <w:vAlign w:val="bottom"/>
          </w:tcPr>
          <w:p w14:paraId="259DBE3C" w14:textId="77777777" w:rsidR="003A1EF8" w:rsidRPr="00821BEB" w:rsidRDefault="003A1EF8" w:rsidP="00821BEB">
            <w:pPr>
              <w:ind w:right="-72"/>
              <w:jc w:val="right"/>
              <w:rPr>
                <w:rFonts w:ascii="Arial" w:hAnsi="Arial" w:cs="Arial"/>
                <w:color w:val="auto"/>
                <w:sz w:val="14"/>
                <w:szCs w:val="14"/>
              </w:rPr>
            </w:pPr>
          </w:p>
        </w:tc>
        <w:tc>
          <w:tcPr>
            <w:tcW w:w="1134" w:type="dxa"/>
            <w:shd w:val="clear" w:color="auto" w:fill="FAFAFA"/>
            <w:vAlign w:val="bottom"/>
          </w:tcPr>
          <w:p w14:paraId="2F97D8B1" w14:textId="77777777" w:rsidR="003A1EF8" w:rsidRPr="00821BEB" w:rsidRDefault="003A1EF8" w:rsidP="00821BEB">
            <w:pPr>
              <w:ind w:right="-72"/>
              <w:jc w:val="right"/>
              <w:rPr>
                <w:rFonts w:ascii="Arial" w:hAnsi="Arial" w:cs="Arial"/>
                <w:color w:val="auto"/>
                <w:sz w:val="14"/>
                <w:szCs w:val="14"/>
              </w:rPr>
            </w:pPr>
          </w:p>
        </w:tc>
        <w:tc>
          <w:tcPr>
            <w:tcW w:w="1276" w:type="dxa"/>
            <w:shd w:val="clear" w:color="auto" w:fill="FAFAFA"/>
            <w:vAlign w:val="bottom"/>
          </w:tcPr>
          <w:p w14:paraId="6F60D06B" w14:textId="77777777" w:rsidR="003A1EF8" w:rsidRPr="00821BEB" w:rsidRDefault="003A1EF8" w:rsidP="00821BEB">
            <w:pPr>
              <w:ind w:right="-72"/>
              <w:jc w:val="right"/>
              <w:rPr>
                <w:rFonts w:ascii="Arial" w:hAnsi="Arial" w:cs="Arial"/>
                <w:color w:val="auto"/>
                <w:sz w:val="14"/>
                <w:szCs w:val="14"/>
              </w:rPr>
            </w:pPr>
          </w:p>
        </w:tc>
        <w:tc>
          <w:tcPr>
            <w:tcW w:w="1134" w:type="dxa"/>
            <w:shd w:val="clear" w:color="auto" w:fill="FAFAFA"/>
            <w:vAlign w:val="bottom"/>
          </w:tcPr>
          <w:p w14:paraId="70289C11" w14:textId="77777777" w:rsidR="003A1EF8" w:rsidRPr="00821BEB" w:rsidRDefault="003A1EF8" w:rsidP="00821BEB">
            <w:pPr>
              <w:ind w:right="-72"/>
              <w:jc w:val="right"/>
              <w:rPr>
                <w:rFonts w:ascii="Arial" w:hAnsi="Arial" w:cs="Arial"/>
                <w:color w:val="auto"/>
                <w:sz w:val="14"/>
                <w:szCs w:val="14"/>
              </w:rPr>
            </w:pPr>
          </w:p>
        </w:tc>
        <w:tc>
          <w:tcPr>
            <w:tcW w:w="1068" w:type="dxa"/>
            <w:shd w:val="clear" w:color="auto" w:fill="FAFAFA"/>
            <w:vAlign w:val="bottom"/>
          </w:tcPr>
          <w:p w14:paraId="60F83A79" w14:textId="77777777" w:rsidR="003A1EF8" w:rsidRPr="00821BEB" w:rsidRDefault="003A1EF8" w:rsidP="00821BEB">
            <w:pPr>
              <w:ind w:right="-72"/>
              <w:jc w:val="right"/>
              <w:rPr>
                <w:rFonts w:ascii="Arial" w:hAnsi="Arial" w:cs="Arial"/>
                <w:color w:val="auto"/>
                <w:sz w:val="14"/>
                <w:szCs w:val="14"/>
              </w:rPr>
            </w:pPr>
          </w:p>
        </w:tc>
        <w:tc>
          <w:tcPr>
            <w:tcW w:w="1170" w:type="dxa"/>
            <w:shd w:val="clear" w:color="auto" w:fill="FAFAFA"/>
            <w:vAlign w:val="bottom"/>
          </w:tcPr>
          <w:p w14:paraId="2DE82F5E" w14:textId="77777777" w:rsidR="003A1EF8" w:rsidRPr="00821BEB" w:rsidRDefault="003A1EF8" w:rsidP="00821BEB">
            <w:pPr>
              <w:ind w:right="-72"/>
              <w:jc w:val="right"/>
              <w:rPr>
                <w:rFonts w:ascii="Arial" w:hAnsi="Arial" w:cs="Arial"/>
                <w:color w:val="auto"/>
                <w:sz w:val="14"/>
                <w:szCs w:val="14"/>
              </w:rPr>
            </w:pPr>
          </w:p>
        </w:tc>
      </w:tr>
      <w:tr w:rsidR="00AC52BE" w:rsidRPr="00821BEB" w14:paraId="6737A1B0" w14:textId="77777777" w:rsidTr="00893D4A">
        <w:tc>
          <w:tcPr>
            <w:tcW w:w="2534" w:type="dxa"/>
            <w:vAlign w:val="bottom"/>
            <w:hideMark/>
          </w:tcPr>
          <w:p w14:paraId="5E460E93" w14:textId="77777777" w:rsidR="00AC52BE" w:rsidRPr="00821BEB" w:rsidRDefault="00AC52BE" w:rsidP="00821BEB">
            <w:pPr>
              <w:ind w:left="-101" w:right="-99"/>
              <w:rPr>
                <w:rFonts w:ascii="Arial" w:hAnsi="Arial" w:cs="Arial"/>
                <w:color w:val="auto"/>
                <w:sz w:val="14"/>
                <w:szCs w:val="14"/>
              </w:rPr>
            </w:pPr>
            <w:r w:rsidRPr="00821BEB">
              <w:rPr>
                <w:rFonts w:ascii="Arial" w:hAnsi="Arial" w:cs="Arial"/>
                <w:color w:val="auto"/>
                <w:sz w:val="14"/>
                <w:szCs w:val="14"/>
              </w:rPr>
              <w:t xml:space="preserve">   swap rate and closing rate</w:t>
            </w:r>
          </w:p>
        </w:tc>
        <w:tc>
          <w:tcPr>
            <w:tcW w:w="1134" w:type="dxa"/>
            <w:shd w:val="clear" w:color="auto" w:fill="FAFAFA"/>
            <w:vAlign w:val="bottom"/>
          </w:tcPr>
          <w:p w14:paraId="40AA0122"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(36,581)</w:t>
            </w:r>
          </w:p>
        </w:tc>
        <w:tc>
          <w:tcPr>
            <w:tcW w:w="1134" w:type="dxa"/>
            <w:shd w:val="clear" w:color="auto" w:fill="FAFAFA"/>
            <w:vAlign w:val="bottom"/>
          </w:tcPr>
          <w:p w14:paraId="54FA4620" w14:textId="4C55943F"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(23,98</w:t>
            </w:r>
            <w:r w:rsidR="008135E7">
              <w:rPr>
                <w:rFonts w:ascii="Arial" w:hAnsi="Arial" w:cs="Arial"/>
                <w:color w:val="auto"/>
                <w:sz w:val="14"/>
                <w:szCs w:val="14"/>
              </w:rPr>
              <w:t>5</w:t>
            </w:r>
            <w:r w:rsidRPr="009B24F5">
              <w:rPr>
                <w:rFonts w:ascii="Arial" w:hAnsi="Arial" w:cs="Arial"/>
                <w:color w:val="auto"/>
                <w:sz w:val="14"/>
                <w:szCs w:val="14"/>
              </w:rPr>
              <w:t>)</w:t>
            </w:r>
          </w:p>
        </w:tc>
        <w:tc>
          <w:tcPr>
            <w:tcW w:w="1276" w:type="dxa"/>
            <w:shd w:val="clear" w:color="auto" w:fill="FAFAFA"/>
            <w:vAlign w:val="bottom"/>
          </w:tcPr>
          <w:p w14:paraId="20610C20" w14:textId="2F20C31A"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461ADA94" w14:textId="74FCA456"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1,064</w:t>
            </w:r>
          </w:p>
        </w:tc>
        <w:tc>
          <w:tcPr>
            <w:tcW w:w="1068" w:type="dxa"/>
            <w:shd w:val="clear" w:color="auto" w:fill="FAFAFA"/>
            <w:vAlign w:val="bottom"/>
          </w:tcPr>
          <w:p w14:paraId="0F402707" w14:textId="09659B6A"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2B25E10E" w14:textId="4C50B49E"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(59,50</w:t>
            </w:r>
            <w:r w:rsidR="008135E7">
              <w:rPr>
                <w:rFonts w:ascii="Arial" w:hAnsi="Arial" w:cs="Arial"/>
                <w:color w:val="auto"/>
                <w:sz w:val="14"/>
                <w:szCs w:val="14"/>
              </w:rPr>
              <w:t>2</w:t>
            </w:r>
            <w:r w:rsidRPr="009B24F5">
              <w:rPr>
                <w:rFonts w:ascii="Arial" w:hAnsi="Arial" w:cs="Arial"/>
                <w:color w:val="auto"/>
                <w:sz w:val="14"/>
                <w:szCs w:val="14"/>
              </w:rPr>
              <w:t>)</w:t>
            </w:r>
          </w:p>
        </w:tc>
      </w:tr>
      <w:tr w:rsidR="00AC52BE" w:rsidRPr="00821BEB" w14:paraId="1BF2D2E4" w14:textId="77777777" w:rsidTr="00893D4A">
        <w:tc>
          <w:tcPr>
            <w:tcW w:w="2534" w:type="dxa"/>
            <w:vAlign w:val="bottom"/>
            <w:hideMark/>
          </w:tcPr>
          <w:p w14:paraId="5C42C157" w14:textId="77777777" w:rsidR="00AC52BE" w:rsidRPr="00821BEB" w:rsidRDefault="00AC52BE" w:rsidP="00821BEB">
            <w:pPr>
              <w:ind w:left="-101" w:right="-99"/>
              <w:rPr>
                <w:rFonts w:ascii="Arial" w:hAnsi="Arial" w:cs="Arial"/>
                <w:color w:val="auto"/>
                <w:sz w:val="14"/>
                <w:szCs w:val="14"/>
              </w:rPr>
            </w:pPr>
            <w:r w:rsidRPr="00821BEB">
              <w:rPr>
                <w:rFonts w:ascii="Arial" w:hAnsi="Arial" w:cs="Arial"/>
                <w:color w:val="auto"/>
                <w:sz w:val="14"/>
                <w:szCs w:val="14"/>
              </w:rPr>
              <w:t>Fair value adjustment of net</w:t>
            </w:r>
          </w:p>
        </w:tc>
        <w:tc>
          <w:tcPr>
            <w:tcW w:w="1134" w:type="dxa"/>
            <w:shd w:val="clear" w:color="auto" w:fill="FAFAFA"/>
            <w:vAlign w:val="bottom"/>
          </w:tcPr>
          <w:p w14:paraId="08000FBC"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vAlign w:val="bottom"/>
          </w:tcPr>
          <w:p w14:paraId="05684CB5" w14:textId="77777777" w:rsidR="00AC52BE" w:rsidRPr="00821BEB" w:rsidRDefault="00AC52BE" w:rsidP="00821BEB">
            <w:pPr>
              <w:ind w:right="-72"/>
              <w:jc w:val="right"/>
              <w:rPr>
                <w:rFonts w:ascii="Arial" w:hAnsi="Arial" w:cs="Arial"/>
                <w:color w:val="auto"/>
                <w:sz w:val="14"/>
                <w:szCs w:val="14"/>
              </w:rPr>
            </w:pPr>
          </w:p>
        </w:tc>
        <w:tc>
          <w:tcPr>
            <w:tcW w:w="1276" w:type="dxa"/>
            <w:shd w:val="clear" w:color="auto" w:fill="FAFAFA"/>
            <w:vAlign w:val="bottom"/>
          </w:tcPr>
          <w:p w14:paraId="0D537215" w14:textId="77777777" w:rsidR="00AC52BE" w:rsidRPr="00821BEB" w:rsidRDefault="00AC52BE" w:rsidP="00821BEB">
            <w:pPr>
              <w:ind w:right="-72"/>
              <w:jc w:val="right"/>
              <w:rPr>
                <w:rFonts w:ascii="Arial" w:hAnsi="Arial" w:cs="Arial"/>
                <w:color w:val="auto"/>
                <w:sz w:val="14"/>
                <w:szCs w:val="14"/>
              </w:rPr>
            </w:pPr>
          </w:p>
        </w:tc>
        <w:tc>
          <w:tcPr>
            <w:tcW w:w="1134" w:type="dxa"/>
            <w:shd w:val="clear" w:color="auto" w:fill="FAFAFA"/>
            <w:vAlign w:val="bottom"/>
          </w:tcPr>
          <w:p w14:paraId="554C3731" w14:textId="77777777" w:rsidR="00AC52BE" w:rsidRPr="00821BEB" w:rsidRDefault="00AC52BE" w:rsidP="00821BEB">
            <w:pPr>
              <w:ind w:right="-72"/>
              <w:jc w:val="right"/>
              <w:rPr>
                <w:rFonts w:ascii="Arial" w:hAnsi="Arial" w:cs="Arial"/>
                <w:color w:val="auto"/>
                <w:sz w:val="14"/>
                <w:szCs w:val="14"/>
              </w:rPr>
            </w:pPr>
          </w:p>
        </w:tc>
        <w:tc>
          <w:tcPr>
            <w:tcW w:w="1068" w:type="dxa"/>
            <w:shd w:val="clear" w:color="auto" w:fill="FAFAFA"/>
            <w:vAlign w:val="bottom"/>
          </w:tcPr>
          <w:p w14:paraId="67EE290B" w14:textId="3BC30AE7" w:rsidR="00AC52BE" w:rsidRPr="00821BEB" w:rsidRDefault="00AC52BE" w:rsidP="00821BEB">
            <w:pPr>
              <w:ind w:right="-72"/>
              <w:jc w:val="right"/>
              <w:rPr>
                <w:rFonts w:ascii="Arial" w:hAnsi="Arial" w:cs="Arial"/>
                <w:color w:val="auto"/>
                <w:sz w:val="14"/>
                <w:szCs w:val="14"/>
              </w:rPr>
            </w:pPr>
          </w:p>
        </w:tc>
        <w:tc>
          <w:tcPr>
            <w:tcW w:w="1170" w:type="dxa"/>
            <w:shd w:val="clear" w:color="auto" w:fill="FAFAFA"/>
            <w:vAlign w:val="bottom"/>
          </w:tcPr>
          <w:p w14:paraId="36A96775" w14:textId="77777777" w:rsidR="00AC52BE" w:rsidRPr="00821BEB" w:rsidRDefault="00AC52BE" w:rsidP="00821BEB">
            <w:pPr>
              <w:ind w:right="-72"/>
              <w:jc w:val="right"/>
              <w:rPr>
                <w:rFonts w:ascii="Arial" w:hAnsi="Arial" w:cs="Arial"/>
                <w:color w:val="auto"/>
                <w:sz w:val="14"/>
                <w:szCs w:val="14"/>
              </w:rPr>
            </w:pPr>
          </w:p>
        </w:tc>
      </w:tr>
      <w:tr w:rsidR="00AC52BE" w:rsidRPr="00821BEB" w14:paraId="757295CE" w14:textId="77777777" w:rsidTr="00893D4A">
        <w:tc>
          <w:tcPr>
            <w:tcW w:w="2534" w:type="dxa"/>
            <w:vAlign w:val="bottom"/>
            <w:hideMark/>
          </w:tcPr>
          <w:p w14:paraId="4D913112" w14:textId="77777777" w:rsidR="00AC52BE" w:rsidRPr="00821BEB" w:rsidRDefault="00AC52BE" w:rsidP="00821BEB">
            <w:pPr>
              <w:ind w:left="-101" w:right="-99"/>
              <w:rPr>
                <w:rFonts w:ascii="Arial" w:hAnsi="Arial" w:cs="Arial"/>
                <w:color w:val="auto"/>
                <w:sz w:val="14"/>
                <w:szCs w:val="14"/>
              </w:rPr>
            </w:pPr>
            <w:r w:rsidRPr="00821BEB">
              <w:rPr>
                <w:rFonts w:ascii="Arial" w:hAnsi="Arial" w:cs="Arial"/>
                <w:color w:val="auto"/>
                <w:sz w:val="14"/>
                <w:szCs w:val="14"/>
              </w:rPr>
              <w:t xml:space="preserve">   assets at acquisition date</w:t>
            </w:r>
          </w:p>
        </w:tc>
        <w:tc>
          <w:tcPr>
            <w:tcW w:w="1134" w:type="dxa"/>
            <w:shd w:val="clear" w:color="auto" w:fill="FAFAFA"/>
            <w:vAlign w:val="bottom"/>
          </w:tcPr>
          <w:p w14:paraId="56145AE0" w14:textId="77777777"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(884,068)</w:t>
            </w:r>
          </w:p>
        </w:tc>
        <w:tc>
          <w:tcPr>
            <w:tcW w:w="1134" w:type="dxa"/>
            <w:shd w:val="clear" w:color="auto" w:fill="FAFAFA"/>
            <w:vAlign w:val="bottom"/>
          </w:tcPr>
          <w:p w14:paraId="65EF2D52" w14:textId="16705641"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41,232</w:t>
            </w:r>
          </w:p>
        </w:tc>
        <w:tc>
          <w:tcPr>
            <w:tcW w:w="1276" w:type="dxa"/>
            <w:shd w:val="clear" w:color="auto" w:fill="FAFAFA"/>
            <w:vAlign w:val="bottom"/>
          </w:tcPr>
          <w:p w14:paraId="23AA9CD9" w14:textId="16E995B0"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shd w:val="clear" w:color="auto" w:fill="FAFAFA"/>
            <w:vAlign w:val="bottom"/>
          </w:tcPr>
          <w:p w14:paraId="6350068C" w14:textId="75EEB167"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shd w:val="clear" w:color="auto" w:fill="FAFAFA"/>
            <w:vAlign w:val="bottom"/>
          </w:tcPr>
          <w:p w14:paraId="10182146" w14:textId="640D81E2"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shd w:val="clear" w:color="auto" w:fill="FAFAFA"/>
            <w:vAlign w:val="bottom"/>
          </w:tcPr>
          <w:p w14:paraId="08C129F0" w14:textId="0F53BC9B"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(842,836)</w:t>
            </w:r>
          </w:p>
        </w:tc>
      </w:tr>
      <w:tr w:rsidR="00AC52BE" w:rsidRPr="00821BEB" w14:paraId="33F8AC48" w14:textId="77777777" w:rsidTr="00893D4A">
        <w:tc>
          <w:tcPr>
            <w:tcW w:w="2534" w:type="dxa"/>
            <w:vAlign w:val="bottom"/>
            <w:hideMark/>
          </w:tcPr>
          <w:p w14:paraId="47E9F3D3" w14:textId="77777777" w:rsidR="00AC52BE" w:rsidRPr="00821BEB" w:rsidRDefault="00AC52BE" w:rsidP="00821BEB">
            <w:pPr>
              <w:ind w:left="-101" w:right="-99"/>
              <w:rPr>
                <w:rFonts w:ascii="Arial" w:hAnsi="Arial" w:cs="Arial"/>
                <w:color w:val="auto"/>
                <w:sz w:val="14"/>
                <w:szCs w:val="14"/>
              </w:rPr>
            </w:pPr>
            <w:r w:rsidRPr="00821BEB">
              <w:rPr>
                <w:rFonts w:ascii="Arial" w:hAnsi="Arial" w:cs="Arial"/>
                <w:color w:val="auto"/>
                <w:sz w:val="14"/>
                <w:szCs w:val="14"/>
              </w:rPr>
              <w:t>Others</w:t>
            </w:r>
          </w:p>
        </w:tc>
        <w:tc>
          <w:tcPr>
            <w:tcW w:w="1134" w:type="dxa"/>
            <w:tcBorders>
              <w:bottom w:val="single" w:sz="4" w:space="0" w:color="auto"/>
            </w:tcBorders>
            <w:shd w:val="clear" w:color="auto" w:fill="FAFAFA"/>
            <w:vAlign w:val="bottom"/>
          </w:tcPr>
          <w:p w14:paraId="753BC662" w14:textId="34726AE5"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(60,53</w:t>
            </w:r>
            <w:r w:rsidR="009B24F5">
              <w:rPr>
                <w:rFonts w:ascii="Arial" w:hAnsi="Arial" w:cs="Arial"/>
                <w:color w:val="auto"/>
                <w:sz w:val="14"/>
                <w:szCs w:val="14"/>
              </w:rPr>
              <w:t>0</w:t>
            </w:r>
            <w:r w:rsidRPr="00821BEB">
              <w:rPr>
                <w:rFonts w:ascii="Arial" w:hAnsi="Arial" w:cs="Arial"/>
                <w:color w:val="auto"/>
                <w:sz w:val="14"/>
                <w:szCs w:val="14"/>
              </w:rPr>
              <w:t>)</w:t>
            </w:r>
          </w:p>
        </w:tc>
        <w:tc>
          <w:tcPr>
            <w:tcW w:w="1134" w:type="dxa"/>
            <w:tcBorders>
              <w:bottom w:val="single" w:sz="4" w:space="0" w:color="auto"/>
            </w:tcBorders>
            <w:shd w:val="clear" w:color="auto" w:fill="FAFAFA"/>
            <w:vAlign w:val="bottom"/>
          </w:tcPr>
          <w:p w14:paraId="11368A8D" w14:textId="7D34E37E"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(5,666)</w:t>
            </w:r>
          </w:p>
        </w:tc>
        <w:tc>
          <w:tcPr>
            <w:tcW w:w="1276" w:type="dxa"/>
            <w:tcBorders>
              <w:bottom w:val="single" w:sz="4" w:space="0" w:color="auto"/>
            </w:tcBorders>
            <w:shd w:val="clear" w:color="auto" w:fill="FAFAFA"/>
            <w:vAlign w:val="bottom"/>
          </w:tcPr>
          <w:p w14:paraId="746DFAE4" w14:textId="1A20413B"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tcBorders>
              <w:bottom w:val="single" w:sz="4" w:space="0" w:color="auto"/>
            </w:tcBorders>
            <w:shd w:val="clear" w:color="auto" w:fill="FAFAFA"/>
            <w:vAlign w:val="bottom"/>
          </w:tcPr>
          <w:p w14:paraId="3A3EFB75" w14:textId="6118A458"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068" w:type="dxa"/>
            <w:tcBorders>
              <w:bottom w:val="single" w:sz="4" w:space="0" w:color="auto"/>
            </w:tcBorders>
            <w:shd w:val="clear" w:color="auto" w:fill="FAFAFA"/>
            <w:vAlign w:val="bottom"/>
          </w:tcPr>
          <w:p w14:paraId="1D419072" w14:textId="44860228"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tcBorders>
              <w:bottom w:val="single" w:sz="4" w:space="0" w:color="auto"/>
            </w:tcBorders>
            <w:shd w:val="clear" w:color="auto" w:fill="FAFAFA"/>
            <w:vAlign w:val="bottom"/>
          </w:tcPr>
          <w:p w14:paraId="774F3030" w14:textId="4A27B1E4"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(66,196)</w:t>
            </w:r>
          </w:p>
        </w:tc>
      </w:tr>
      <w:tr w:rsidR="00AC52BE" w:rsidRPr="00821BEB" w14:paraId="4265F0DB" w14:textId="77777777" w:rsidTr="00893D4A">
        <w:tc>
          <w:tcPr>
            <w:tcW w:w="2534" w:type="dxa"/>
            <w:vAlign w:val="bottom"/>
          </w:tcPr>
          <w:p w14:paraId="65F60FF5" w14:textId="77777777" w:rsidR="00AC52BE" w:rsidRPr="00821BEB" w:rsidRDefault="00AC52BE" w:rsidP="00821BEB">
            <w:pPr>
              <w:ind w:left="-101" w:right="-99"/>
              <w:rPr>
                <w:rFonts w:ascii="Arial" w:hAnsi="Arial" w:cs="Arial"/>
                <w:color w:val="auto"/>
                <w:sz w:val="14"/>
                <w:szCs w:val="14"/>
              </w:rPr>
            </w:pPr>
          </w:p>
        </w:tc>
        <w:tc>
          <w:tcPr>
            <w:tcW w:w="1134" w:type="dxa"/>
            <w:tcBorders>
              <w:top w:val="single" w:sz="4" w:space="0" w:color="auto"/>
            </w:tcBorders>
            <w:shd w:val="clear" w:color="auto" w:fill="FAFAFA"/>
            <w:vAlign w:val="bottom"/>
          </w:tcPr>
          <w:p w14:paraId="2BCF26FC" w14:textId="77777777" w:rsidR="00AC52BE" w:rsidRPr="00821BEB" w:rsidRDefault="00AC52BE" w:rsidP="00821BEB">
            <w:pPr>
              <w:ind w:right="-72"/>
              <w:jc w:val="right"/>
              <w:rPr>
                <w:rFonts w:ascii="Arial" w:hAnsi="Arial" w:cs="Arial"/>
                <w:color w:val="auto"/>
                <w:spacing w:val="-2"/>
                <w:sz w:val="14"/>
                <w:szCs w:val="14"/>
              </w:rPr>
            </w:pPr>
          </w:p>
        </w:tc>
        <w:tc>
          <w:tcPr>
            <w:tcW w:w="1134" w:type="dxa"/>
            <w:tcBorders>
              <w:top w:val="single" w:sz="4" w:space="0" w:color="auto"/>
            </w:tcBorders>
            <w:shd w:val="clear" w:color="auto" w:fill="FAFAFA"/>
            <w:vAlign w:val="bottom"/>
          </w:tcPr>
          <w:p w14:paraId="45176A7D" w14:textId="77777777" w:rsidR="00AC52BE" w:rsidRPr="00821BEB" w:rsidRDefault="00AC52BE" w:rsidP="00821BEB">
            <w:pPr>
              <w:ind w:right="-72"/>
              <w:jc w:val="right"/>
              <w:rPr>
                <w:rFonts w:ascii="Arial" w:hAnsi="Arial" w:cs="Arial"/>
                <w:color w:val="auto"/>
                <w:sz w:val="14"/>
                <w:szCs w:val="14"/>
              </w:rPr>
            </w:pPr>
          </w:p>
        </w:tc>
        <w:tc>
          <w:tcPr>
            <w:tcW w:w="1276" w:type="dxa"/>
            <w:tcBorders>
              <w:top w:val="single" w:sz="4" w:space="0" w:color="auto"/>
            </w:tcBorders>
            <w:shd w:val="clear" w:color="auto" w:fill="FAFAFA"/>
            <w:vAlign w:val="bottom"/>
          </w:tcPr>
          <w:p w14:paraId="2E5D0831" w14:textId="77777777" w:rsidR="00AC52BE" w:rsidRPr="00821BEB" w:rsidRDefault="00AC52BE" w:rsidP="00821BEB">
            <w:pPr>
              <w:ind w:right="-72"/>
              <w:jc w:val="right"/>
              <w:rPr>
                <w:rFonts w:ascii="Arial" w:hAnsi="Arial" w:cs="Arial"/>
                <w:color w:val="auto"/>
                <w:sz w:val="14"/>
                <w:szCs w:val="14"/>
              </w:rPr>
            </w:pPr>
          </w:p>
        </w:tc>
        <w:tc>
          <w:tcPr>
            <w:tcW w:w="1134" w:type="dxa"/>
            <w:tcBorders>
              <w:top w:val="single" w:sz="4" w:space="0" w:color="auto"/>
            </w:tcBorders>
            <w:shd w:val="clear" w:color="auto" w:fill="FAFAFA"/>
            <w:vAlign w:val="bottom"/>
          </w:tcPr>
          <w:p w14:paraId="420FFDEB" w14:textId="77777777" w:rsidR="00AC52BE" w:rsidRPr="00821BEB" w:rsidRDefault="00AC52BE" w:rsidP="00821BEB">
            <w:pPr>
              <w:ind w:right="-72"/>
              <w:jc w:val="right"/>
              <w:rPr>
                <w:rFonts w:ascii="Arial" w:hAnsi="Arial" w:cs="Arial"/>
                <w:color w:val="auto"/>
                <w:sz w:val="14"/>
                <w:szCs w:val="14"/>
              </w:rPr>
            </w:pPr>
          </w:p>
        </w:tc>
        <w:tc>
          <w:tcPr>
            <w:tcW w:w="1068" w:type="dxa"/>
            <w:tcBorders>
              <w:top w:val="single" w:sz="4" w:space="0" w:color="auto"/>
            </w:tcBorders>
            <w:shd w:val="clear" w:color="auto" w:fill="FAFAFA"/>
            <w:vAlign w:val="bottom"/>
          </w:tcPr>
          <w:p w14:paraId="7A8CEA19" w14:textId="77777777" w:rsidR="00AC52BE" w:rsidRPr="00821BEB" w:rsidRDefault="00AC52BE" w:rsidP="00821BEB">
            <w:pPr>
              <w:ind w:right="-72"/>
              <w:jc w:val="right"/>
              <w:rPr>
                <w:rFonts w:ascii="Arial" w:hAnsi="Arial" w:cs="Arial"/>
                <w:color w:val="auto"/>
                <w:sz w:val="14"/>
                <w:szCs w:val="14"/>
              </w:rPr>
            </w:pPr>
          </w:p>
        </w:tc>
        <w:tc>
          <w:tcPr>
            <w:tcW w:w="1170" w:type="dxa"/>
            <w:tcBorders>
              <w:top w:val="single" w:sz="4" w:space="0" w:color="auto"/>
            </w:tcBorders>
            <w:shd w:val="clear" w:color="auto" w:fill="FAFAFA"/>
            <w:vAlign w:val="bottom"/>
          </w:tcPr>
          <w:p w14:paraId="0AFDB719" w14:textId="77777777" w:rsidR="00AC52BE" w:rsidRPr="00821BEB" w:rsidRDefault="00AC52BE" w:rsidP="00821BEB">
            <w:pPr>
              <w:ind w:right="-72"/>
              <w:jc w:val="right"/>
              <w:rPr>
                <w:rFonts w:ascii="Arial" w:hAnsi="Arial" w:cs="Arial"/>
                <w:color w:val="auto"/>
                <w:spacing w:val="-2"/>
                <w:sz w:val="14"/>
                <w:szCs w:val="14"/>
              </w:rPr>
            </w:pPr>
          </w:p>
        </w:tc>
      </w:tr>
      <w:tr w:rsidR="00AC52BE" w:rsidRPr="00821BEB" w14:paraId="48445276" w14:textId="77777777" w:rsidTr="00893D4A">
        <w:tc>
          <w:tcPr>
            <w:tcW w:w="2534" w:type="dxa"/>
            <w:vAlign w:val="bottom"/>
          </w:tcPr>
          <w:p w14:paraId="5BD5D2EE" w14:textId="77777777" w:rsidR="00AC52BE" w:rsidRPr="00821BEB" w:rsidRDefault="00AC52BE" w:rsidP="00821BEB">
            <w:pPr>
              <w:ind w:left="-101" w:right="-99"/>
              <w:rPr>
                <w:rFonts w:ascii="Arial" w:hAnsi="Arial" w:cs="Arial"/>
                <w:color w:val="auto"/>
                <w:sz w:val="14"/>
                <w:szCs w:val="14"/>
              </w:rPr>
            </w:pPr>
          </w:p>
        </w:tc>
        <w:tc>
          <w:tcPr>
            <w:tcW w:w="1134" w:type="dxa"/>
            <w:tcBorders>
              <w:bottom w:val="single" w:sz="4" w:space="0" w:color="auto"/>
            </w:tcBorders>
            <w:shd w:val="clear" w:color="auto" w:fill="FAFAFA"/>
            <w:vAlign w:val="bottom"/>
          </w:tcPr>
          <w:p w14:paraId="3509D857" w14:textId="1CCCD3DB" w:rsidR="00AC52BE" w:rsidRPr="00821BEB" w:rsidRDefault="00AC52BE" w:rsidP="00821BEB">
            <w:pPr>
              <w:ind w:right="-72"/>
              <w:jc w:val="right"/>
              <w:rPr>
                <w:rFonts w:ascii="Arial" w:hAnsi="Arial" w:cs="Arial"/>
                <w:color w:val="auto"/>
                <w:sz w:val="14"/>
                <w:szCs w:val="14"/>
              </w:rPr>
            </w:pPr>
            <w:r w:rsidRPr="00821BEB">
              <w:rPr>
                <w:rFonts w:ascii="Arial" w:hAnsi="Arial" w:cs="Arial"/>
                <w:color w:val="auto"/>
                <w:sz w:val="14"/>
                <w:szCs w:val="14"/>
              </w:rPr>
              <w:t>(981,1</w:t>
            </w:r>
            <w:r w:rsidR="009B24F5">
              <w:rPr>
                <w:rFonts w:ascii="Arial" w:hAnsi="Arial" w:cs="Arial"/>
                <w:color w:val="auto"/>
                <w:sz w:val="14"/>
                <w:szCs w:val="14"/>
              </w:rPr>
              <w:t>79</w:t>
            </w:r>
            <w:r w:rsidRPr="00821BEB">
              <w:rPr>
                <w:rFonts w:ascii="Arial" w:hAnsi="Arial" w:cs="Arial"/>
                <w:color w:val="auto"/>
                <w:sz w:val="14"/>
                <w:szCs w:val="14"/>
              </w:rPr>
              <w:t>)</w:t>
            </w:r>
          </w:p>
        </w:tc>
        <w:tc>
          <w:tcPr>
            <w:tcW w:w="1134" w:type="dxa"/>
            <w:tcBorders>
              <w:bottom w:val="single" w:sz="4" w:space="0" w:color="auto"/>
            </w:tcBorders>
            <w:shd w:val="clear" w:color="auto" w:fill="FAFAFA"/>
            <w:vAlign w:val="bottom"/>
          </w:tcPr>
          <w:p w14:paraId="55BD6050" w14:textId="51D698A6"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11,58</w:t>
            </w:r>
            <w:r w:rsidR="006B1FEC">
              <w:rPr>
                <w:rFonts w:ascii="Arial" w:hAnsi="Arial" w:cs="Arial"/>
                <w:color w:val="auto"/>
                <w:sz w:val="14"/>
                <w:szCs w:val="14"/>
              </w:rPr>
              <w:t>1</w:t>
            </w:r>
          </w:p>
        </w:tc>
        <w:tc>
          <w:tcPr>
            <w:tcW w:w="1276" w:type="dxa"/>
            <w:tcBorders>
              <w:bottom w:val="single" w:sz="4" w:space="0" w:color="auto"/>
            </w:tcBorders>
            <w:shd w:val="clear" w:color="auto" w:fill="FAFAFA"/>
            <w:vAlign w:val="bottom"/>
          </w:tcPr>
          <w:p w14:paraId="5D24CDAE" w14:textId="62732210"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34" w:type="dxa"/>
            <w:tcBorders>
              <w:bottom w:val="single" w:sz="4" w:space="0" w:color="auto"/>
            </w:tcBorders>
            <w:shd w:val="clear" w:color="auto" w:fill="FAFAFA"/>
            <w:vAlign w:val="bottom"/>
          </w:tcPr>
          <w:p w14:paraId="67F36646" w14:textId="42252DA2"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1,064</w:t>
            </w:r>
          </w:p>
        </w:tc>
        <w:tc>
          <w:tcPr>
            <w:tcW w:w="1068" w:type="dxa"/>
            <w:tcBorders>
              <w:bottom w:val="single" w:sz="4" w:space="0" w:color="auto"/>
            </w:tcBorders>
            <w:shd w:val="clear" w:color="auto" w:fill="FAFAFA"/>
            <w:vAlign w:val="bottom"/>
          </w:tcPr>
          <w:p w14:paraId="7FA77201" w14:textId="753CB4A2" w:rsidR="00AC52BE" w:rsidRPr="00821BEB" w:rsidRDefault="009B24F5" w:rsidP="00821BEB">
            <w:pPr>
              <w:ind w:right="-72"/>
              <w:jc w:val="right"/>
              <w:rPr>
                <w:rFonts w:ascii="Arial" w:hAnsi="Arial" w:cs="Arial"/>
                <w:color w:val="auto"/>
                <w:sz w:val="14"/>
                <w:szCs w:val="14"/>
              </w:rPr>
            </w:pPr>
            <w:r>
              <w:rPr>
                <w:rFonts w:ascii="Arial" w:hAnsi="Arial" w:cs="Arial"/>
                <w:color w:val="auto"/>
                <w:sz w:val="14"/>
                <w:szCs w:val="14"/>
              </w:rPr>
              <w:t>-</w:t>
            </w:r>
          </w:p>
        </w:tc>
        <w:tc>
          <w:tcPr>
            <w:tcW w:w="1170" w:type="dxa"/>
            <w:tcBorders>
              <w:bottom w:val="single" w:sz="4" w:space="0" w:color="auto"/>
            </w:tcBorders>
            <w:shd w:val="clear" w:color="auto" w:fill="FAFAFA"/>
            <w:vAlign w:val="bottom"/>
          </w:tcPr>
          <w:p w14:paraId="55CD83C0" w14:textId="26393517" w:rsidR="00AC52BE" w:rsidRPr="00821BEB" w:rsidRDefault="009B24F5" w:rsidP="00821BEB">
            <w:pPr>
              <w:ind w:right="-72"/>
              <w:jc w:val="right"/>
              <w:rPr>
                <w:rFonts w:ascii="Arial" w:hAnsi="Arial" w:cs="Arial"/>
                <w:color w:val="auto"/>
                <w:sz w:val="14"/>
                <w:szCs w:val="14"/>
              </w:rPr>
            </w:pPr>
            <w:r w:rsidRPr="009B24F5">
              <w:rPr>
                <w:rFonts w:ascii="Arial" w:hAnsi="Arial" w:cs="Arial"/>
                <w:color w:val="auto"/>
                <w:sz w:val="14"/>
                <w:szCs w:val="14"/>
              </w:rPr>
              <w:t>(968,53</w:t>
            </w:r>
            <w:r w:rsidR="006B1FEC">
              <w:rPr>
                <w:rFonts w:ascii="Arial" w:hAnsi="Arial" w:cs="Arial"/>
                <w:color w:val="auto"/>
                <w:sz w:val="14"/>
                <w:szCs w:val="14"/>
              </w:rPr>
              <w:t>4</w:t>
            </w:r>
            <w:r w:rsidRPr="009B24F5">
              <w:rPr>
                <w:rFonts w:ascii="Arial" w:hAnsi="Arial" w:cs="Arial"/>
                <w:color w:val="auto"/>
                <w:sz w:val="14"/>
                <w:szCs w:val="14"/>
              </w:rPr>
              <w:t>)</w:t>
            </w:r>
          </w:p>
        </w:tc>
      </w:tr>
    </w:tbl>
    <w:p w14:paraId="100D5B5D" w14:textId="77777777" w:rsidR="00AC52BE" w:rsidRPr="00821BEB" w:rsidRDefault="00AC52BE" w:rsidP="00821BEB">
      <w:pPr>
        <w:tabs>
          <w:tab w:val="left" w:pos="1092"/>
        </w:tabs>
        <w:rPr>
          <w:rFonts w:ascii="Arial" w:hAnsi="Arial" w:cs="Arial"/>
          <w:sz w:val="18"/>
          <w:szCs w:val="18"/>
        </w:rPr>
      </w:pPr>
      <w:r w:rsidRPr="00821BEB">
        <w:rPr>
          <w:rFonts w:ascii="Arial" w:hAnsi="Arial" w:cs="Arial"/>
          <w:color w:val="auto"/>
          <w:sz w:val="18"/>
          <w:szCs w:val="18"/>
        </w:rPr>
        <w:br w:type="page"/>
      </w:r>
    </w:p>
    <w:p w14:paraId="6B76B136" w14:textId="77777777" w:rsidR="00AC52BE" w:rsidRPr="00821BEB" w:rsidRDefault="00AC52BE" w:rsidP="00821BEB">
      <w:pPr>
        <w:pStyle w:val="Header"/>
        <w:rPr>
          <w:rFonts w:cs="Arial"/>
          <w:sz w:val="18"/>
          <w:szCs w:val="18"/>
        </w:rPr>
      </w:pPr>
      <w:r w:rsidRPr="00821BEB">
        <w:rPr>
          <w:rFonts w:cs="Arial"/>
          <w:sz w:val="18"/>
          <w:szCs w:val="18"/>
        </w:rPr>
        <w:t>The gross movements in deferred tax assets and liabilities during the years are as follows:</w:t>
      </w:r>
    </w:p>
    <w:p w14:paraId="437947D3" w14:textId="77777777" w:rsidR="00AC52BE" w:rsidRPr="00821BEB" w:rsidRDefault="00AC52BE" w:rsidP="00821BEB">
      <w:pPr>
        <w:pStyle w:val="Header"/>
        <w:rPr>
          <w:rFonts w:cs="Arial"/>
          <w:sz w:val="18"/>
          <w:szCs w:val="18"/>
        </w:rPr>
      </w:pPr>
    </w:p>
    <w:tbl>
      <w:tblPr>
        <w:tblW w:w="9461" w:type="dxa"/>
        <w:tblInd w:w="108" w:type="dxa"/>
        <w:tblLayout w:type="fixed"/>
        <w:tblLook w:val="04A0" w:firstRow="1" w:lastRow="0" w:firstColumn="1" w:lastColumn="0" w:noHBand="0" w:noVBand="1"/>
      </w:tblPr>
      <w:tblGrid>
        <w:gridCol w:w="2765"/>
        <w:gridCol w:w="1296"/>
        <w:gridCol w:w="1296"/>
        <w:gridCol w:w="1512"/>
        <w:gridCol w:w="1296"/>
        <w:gridCol w:w="1296"/>
      </w:tblGrid>
      <w:tr w:rsidR="00AC52BE" w:rsidRPr="00821BEB" w14:paraId="7309053A" w14:textId="77777777" w:rsidTr="00357EB4">
        <w:tc>
          <w:tcPr>
            <w:tcW w:w="2765" w:type="dxa"/>
            <w:vAlign w:val="bottom"/>
          </w:tcPr>
          <w:p w14:paraId="1EC53003" w14:textId="77777777" w:rsidR="00AC52BE" w:rsidRPr="00821BEB" w:rsidRDefault="00AC52BE" w:rsidP="00821BEB">
            <w:pPr>
              <w:tabs>
                <w:tab w:val="left" w:pos="2412"/>
              </w:tabs>
              <w:ind w:left="-101"/>
              <w:rPr>
                <w:rFonts w:ascii="Arial" w:hAnsi="Arial" w:cs="Arial"/>
                <w:color w:val="auto"/>
                <w:sz w:val="18"/>
                <w:szCs w:val="18"/>
              </w:rPr>
            </w:pPr>
          </w:p>
        </w:tc>
        <w:tc>
          <w:tcPr>
            <w:tcW w:w="6696" w:type="dxa"/>
            <w:gridSpan w:val="5"/>
            <w:tcBorders>
              <w:top w:val="single" w:sz="4" w:space="0" w:color="auto"/>
              <w:bottom w:val="single" w:sz="4" w:space="0" w:color="auto"/>
            </w:tcBorders>
            <w:vAlign w:val="bottom"/>
            <w:hideMark/>
          </w:tcPr>
          <w:p w14:paraId="0DCFAC13"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Consolidated financial statements</w:t>
            </w:r>
          </w:p>
        </w:tc>
      </w:tr>
      <w:tr w:rsidR="00A00FFE" w:rsidRPr="00821BEB" w14:paraId="0F490DCB" w14:textId="77777777" w:rsidTr="00357EB4">
        <w:tc>
          <w:tcPr>
            <w:tcW w:w="2765" w:type="dxa"/>
            <w:vAlign w:val="bottom"/>
          </w:tcPr>
          <w:p w14:paraId="3C1A8858" w14:textId="77777777" w:rsidR="00A00FFE" w:rsidRPr="00821BEB" w:rsidRDefault="00A00FFE" w:rsidP="00821BEB">
            <w:pPr>
              <w:tabs>
                <w:tab w:val="left" w:pos="2412"/>
              </w:tabs>
              <w:ind w:left="-101"/>
              <w:rPr>
                <w:rFonts w:ascii="Arial" w:hAnsi="Arial" w:cs="Arial"/>
                <w:color w:val="auto"/>
                <w:sz w:val="18"/>
                <w:szCs w:val="18"/>
              </w:rPr>
            </w:pPr>
          </w:p>
        </w:tc>
        <w:tc>
          <w:tcPr>
            <w:tcW w:w="1296" w:type="dxa"/>
            <w:tcBorders>
              <w:top w:val="single" w:sz="4" w:space="0" w:color="auto"/>
            </w:tcBorders>
            <w:vAlign w:val="bottom"/>
          </w:tcPr>
          <w:p w14:paraId="60ED5EA0" w14:textId="77777777" w:rsidR="00A00FFE" w:rsidRPr="00821BEB" w:rsidRDefault="00A00FFE" w:rsidP="00821BEB">
            <w:pPr>
              <w:ind w:left="-108" w:right="-72"/>
              <w:jc w:val="right"/>
              <w:rPr>
                <w:rFonts w:ascii="Arial" w:hAnsi="Arial" w:cs="Arial"/>
                <w:b/>
                <w:bCs/>
                <w:color w:val="auto"/>
                <w:sz w:val="18"/>
                <w:szCs w:val="18"/>
              </w:rPr>
            </w:pPr>
          </w:p>
        </w:tc>
        <w:tc>
          <w:tcPr>
            <w:tcW w:w="1296" w:type="dxa"/>
            <w:tcBorders>
              <w:top w:val="single" w:sz="4" w:space="0" w:color="auto"/>
            </w:tcBorders>
            <w:vAlign w:val="bottom"/>
            <w:hideMark/>
          </w:tcPr>
          <w:p w14:paraId="0D5404FB" w14:textId="77777777" w:rsidR="00A00FFE" w:rsidRPr="00821BEB" w:rsidRDefault="00A00FF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tc>
        <w:tc>
          <w:tcPr>
            <w:tcW w:w="1512" w:type="dxa"/>
            <w:tcBorders>
              <w:top w:val="single" w:sz="4" w:space="0" w:color="auto"/>
            </w:tcBorders>
            <w:hideMark/>
          </w:tcPr>
          <w:p w14:paraId="6B4FD764" w14:textId="77777777" w:rsidR="00A00FFE" w:rsidRPr="00821BEB" w:rsidRDefault="00A00FF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p w14:paraId="7106F8BB"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(credited)</w:t>
            </w:r>
          </w:p>
        </w:tc>
        <w:tc>
          <w:tcPr>
            <w:tcW w:w="1296" w:type="dxa"/>
            <w:tcBorders>
              <w:top w:val="single" w:sz="4" w:space="0" w:color="auto"/>
            </w:tcBorders>
            <w:vAlign w:val="bottom"/>
          </w:tcPr>
          <w:p w14:paraId="3381233B" w14:textId="77777777" w:rsidR="00A00FFE" w:rsidRPr="00821BEB" w:rsidRDefault="00A00FFE" w:rsidP="00821BEB">
            <w:pPr>
              <w:ind w:right="-72"/>
              <w:jc w:val="right"/>
              <w:rPr>
                <w:rFonts w:ascii="Arial" w:hAnsi="Arial" w:cs="Arial"/>
                <w:b/>
                <w:bCs/>
                <w:color w:val="auto"/>
                <w:sz w:val="18"/>
                <w:szCs w:val="18"/>
              </w:rPr>
            </w:pPr>
          </w:p>
        </w:tc>
        <w:tc>
          <w:tcPr>
            <w:tcW w:w="1296" w:type="dxa"/>
            <w:tcBorders>
              <w:top w:val="single" w:sz="4" w:space="0" w:color="auto"/>
            </w:tcBorders>
            <w:vAlign w:val="bottom"/>
          </w:tcPr>
          <w:p w14:paraId="7C316DAA" w14:textId="77777777" w:rsidR="00A00FFE" w:rsidRPr="00821BEB" w:rsidRDefault="00A00FFE" w:rsidP="00821BEB">
            <w:pPr>
              <w:ind w:right="-72"/>
              <w:jc w:val="right"/>
              <w:rPr>
                <w:rFonts w:ascii="Arial" w:hAnsi="Arial" w:cs="Arial"/>
                <w:b/>
                <w:bCs/>
                <w:color w:val="auto"/>
                <w:sz w:val="18"/>
                <w:szCs w:val="18"/>
              </w:rPr>
            </w:pPr>
          </w:p>
        </w:tc>
      </w:tr>
      <w:tr w:rsidR="00A00FFE" w:rsidRPr="00821BEB" w14:paraId="383BDD67" w14:textId="77777777" w:rsidTr="00357EB4">
        <w:tc>
          <w:tcPr>
            <w:tcW w:w="2765" w:type="dxa"/>
            <w:vAlign w:val="bottom"/>
          </w:tcPr>
          <w:p w14:paraId="00A2E21E" w14:textId="77777777" w:rsidR="00A00FFE" w:rsidRPr="00821BEB" w:rsidRDefault="00A00FFE" w:rsidP="00821BEB">
            <w:pPr>
              <w:tabs>
                <w:tab w:val="left" w:pos="2412"/>
              </w:tabs>
              <w:ind w:left="-101"/>
              <w:rPr>
                <w:rFonts w:ascii="Arial" w:hAnsi="Arial" w:cs="Arial"/>
                <w:color w:val="auto"/>
                <w:sz w:val="18"/>
                <w:szCs w:val="18"/>
              </w:rPr>
            </w:pPr>
          </w:p>
        </w:tc>
        <w:tc>
          <w:tcPr>
            <w:tcW w:w="1296" w:type="dxa"/>
            <w:vAlign w:val="bottom"/>
          </w:tcPr>
          <w:p w14:paraId="03C94350" w14:textId="77777777" w:rsidR="00A00FFE" w:rsidRPr="00821BEB" w:rsidRDefault="00A00FFE" w:rsidP="00821BEB">
            <w:pPr>
              <w:ind w:left="-108" w:right="-72"/>
              <w:jc w:val="right"/>
              <w:rPr>
                <w:rFonts w:ascii="Arial" w:hAnsi="Arial" w:cs="Arial"/>
                <w:b/>
                <w:bCs/>
                <w:color w:val="auto"/>
                <w:sz w:val="18"/>
                <w:szCs w:val="18"/>
              </w:rPr>
            </w:pPr>
          </w:p>
        </w:tc>
        <w:tc>
          <w:tcPr>
            <w:tcW w:w="1296" w:type="dxa"/>
            <w:vAlign w:val="bottom"/>
            <w:hideMark/>
          </w:tcPr>
          <w:p w14:paraId="5B280032" w14:textId="77777777" w:rsidR="00A00FFE" w:rsidRPr="00821BEB" w:rsidRDefault="00A00FF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(credited)</w:t>
            </w:r>
          </w:p>
        </w:tc>
        <w:tc>
          <w:tcPr>
            <w:tcW w:w="1512" w:type="dxa"/>
            <w:hideMark/>
          </w:tcPr>
          <w:p w14:paraId="289C62FA"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to other</w:t>
            </w:r>
          </w:p>
        </w:tc>
        <w:tc>
          <w:tcPr>
            <w:tcW w:w="1296" w:type="dxa"/>
            <w:vAlign w:val="bottom"/>
          </w:tcPr>
          <w:p w14:paraId="128DDF20" w14:textId="77777777" w:rsidR="00A00FFE" w:rsidRPr="00821BEB" w:rsidRDefault="00A00FFE" w:rsidP="00821BEB">
            <w:pPr>
              <w:ind w:right="-72"/>
              <w:jc w:val="right"/>
              <w:rPr>
                <w:rFonts w:ascii="Arial" w:hAnsi="Arial" w:cs="Arial"/>
                <w:b/>
                <w:bCs/>
                <w:color w:val="auto"/>
                <w:sz w:val="18"/>
                <w:szCs w:val="18"/>
              </w:rPr>
            </w:pPr>
          </w:p>
        </w:tc>
        <w:tc>
          <w:tcPr>
            <w:tcW w:w="1296" w:type="dxa"/>
            <w:vAlign w:val="bottom"/>
          </w:tcPr>
          <w:p w14:paraId="67B57AFB" w14:textId="77777777" w:rsidR="00A00FFE" w:rsidRPr="00821BEB" w:rsidRDefault="00A00FFE" w:rsidP="00821BEB">
            <w:pPr>
              <w:ind w:right="-72"/>
              <w:jc w:val="right"/>
              <w:rPr>
                <w:rFonts w:ascii="Arial" w:hAnsi="Arial" w:cs="Arial"/>
                <w:b/>
                <w:bCs/>
                <w:color w:val="auto"/>
                <w:sz w:val="18"/>
                <w:szCs w:val="18"/>
              </w:rPr>
            </w:pPr>
          </w:p>
        </w:tc>
      </w:tr>
      <w:tr w:rsidR="00A00FFE" w:rsidRPr="00821BEB" w14:paraId="2A29175A" w14:textId="77777777" w:rsidTr="00357EB4">
        <w:tc>
          <w:tcPr>
            <w:tcW w:w="2765" w:type="dxa"/>
            <w:vAlign w:val="bottom"/>
          </w:tcPr>
          <w:p w14:paraId="6BA999AC" w14:textId="77777777" w:rsidR="00A00FFE" w:rsidRPr="00821BEB" w:rsidRDefault="00A00FFE" w:rsidP="00821BEB">
            <w:pPr>
              <w:tabs>
                <w:tab w:val="left" w:pos="2412"/>
              </w:tabs>
              <w:ind w:left="-101"/>
              <w:rPr>
                <w:rFonts w:ascii="Arial" w:hAnsi="Arial" w:cs="Arial"/>
                <w:color w:val="auto"/>
                <w:sz w:val="18"/>
                <w:szCs w:val="18"/>
              </w:rPr>
            </w:pPr>
          </w:p>
        </w:tc>
        <w:tc>
          <w:tcPr>
            <w:tcW w:w="1296" w:type="dxa"/>
            <w:vAlign w:val="bottom"/>
            <w:hideMark/>
          </w:tcPr>
          <w:p w14:paraId="647952D8" w14:textId="77777777" w:rsidR="00A00FFE" w:rsidRPr="00821BEB" w:rsidRDefault="00A00FFE" w:rsidP="00821BEB">
            <w:pPr>
              <w:ind w:left="-108" w:right="-72"/>
              <w:jc w:val="right"/>
              <w:rPr>
                <w:rFonts w:ascii="Arial" w:hAnsi="Arial" w:cs="Arial"/>
                <w:b/>
                <w:bCs/>
                <w:color w:val="auto"/>
                <w:sz w:val="18"/>
                <w:szCs w:val="18"/>
              </w:rPr>
            </w:pPr>
            <w:r w:rsidRPr="00821BEB">
              <w:rPr>
                <w:rFonts w:ascii="Arial" w:hAnsi="Arial" w:cs="Arial"/>
                <w:b/>
                <w:bCs/>
                <w:color w:val="auto"/>
                <w:sz w:val="18"/>
                <w:szCs w:val="18"/>
              </w:rPr>
              <w:t>1 January</w:t>
            </w:r>
          </w:p>
        </w:tc>
        <w:tc>
          <w:tcPr>
            <w:tcW w:w="1296" w:type="dxa"/>
            <w:vAlign w:val="bottom"/>
            <w:hideMark/>
          </w:tcPr>
          <w:p w14:paraId="1D6C0FF2" w14:textId="77777777" w:rsidR="00A00FFE" w:rsidRPr="00821BEB" w:rsidRDefault="00A00FF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to profit</w:t>
            </w:r>
          </w:p>
        </w:tc>
        <w:tc>
          <w:tcPr>
            <w:tcW w:w="1512" w:type="dxa"/>
            <w:hideMark/>
          </w:tcPr>
          <w:p w14:paraId="55AC8AD5"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comprehensive</w:t>
            </w:r>
          </w:p>
        </w:tc>
        <w:tc>
          <w:tcPr>
            <w:tcW w:w="1296" w:type="dxa"/>
            <w:vAlign w:val="bottom"/>
          </w:tcPr>
          <w:p w14:paraId="5756F800" w14:textId="77777777" w:rsidR="00A00FFE" w:rsidRPr="00821BEB" w:rsidRDefault="00A00FFE" w:rsidP="00821BEB">
            <w:pPr>
              <w:ind w:left="-43" w:right="-72"/>
              <w:jc w:val="right"/>
              <w:rPr>
                <w:rFonts w:ascii="Arial" w:hAnsi="Arial" w:cs="Arial"/>
                <w:b/>
                <w:bCs/>
                <w:color w:val="auto"/>
                <w:sz w:val="18"/>
                <w:szCs w:val="18"/>
              </w:rPr>
            </w:pPr>
            <w:r w:rsidRPr="00821BEB">
              <w:rPr>
                <w:rFonts w:ascii="Arial" w:hAnsi="Arial" w:cs="Arial"/>
                <w:b/>
                <w:bCs/>
                <w:color w:val="auto"/>
                <w:sz w:val="18"/>
                <w:szCs w:val="18"/>
              </w:rPr>
              <w:t>Business</w:t>
            </w:r>
          </w:p>
        </w:tc>
        <w:tc>
          <w:tcPr>
            <w:tcW w:w="1296" w:type="dxa"/>
            <w:vAlign w:val="bottom"/>
            <w:hideMark/>
          </w:tcPr>
          <w:p w14:paraId="3E75040C"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31 December</w:t>
            </w:r>
          </w:p>
        </w:tc>
      </w:tr>
      <w:tr w:rsidR="00A00FFE" w:rsidRPr="00821BEB" w14:paraId="252A05EB" w14:textId="77777777" w:rsidTr="00357EB4">
        <w:tc>
          <w:tcPr>
            <w:tcW w:w="2765" w:type="dxa"/>
            <w:vAlign w:val="bottom"/>
          </w:tcPr>
          <w:p w14:paraId="0571AD1E" w14:textId="77777777" w:rsidR="00A00FFE" w:rsidRPr="00821BEB" w:rsidRDefault="00A00FFE" w:rsidP="00821BEB">
            <w:pPr>
              <w:tabs>
                <w:tab w:val="left" w:pos="2412"/>
              </w:tabs>
              <w:ind w:left="-101"/>
              <w:rPr>
                <w:rFonts w:ascii="Arial" w:hAnsi="Arial" w:cs="Arial"/>
                <w:color w:val="auto"/>
                <w:sz w:val="18"/>
                <w:szCs w:val="18"/>
              </w:rPr>
            </w:pPr>
          </w:p>
        </w:tc>
        <w:tc>
          <w:tcPr>
            <w:tcW w:w="1296" w:type="dxa"/>
            <w:vAlign w:val="bottom"/>
            <w:hideMark/>
          </w:tcPr>
          <w:p w14:paraId="750B0E12"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c>
          <w:tcPr>
            <w:tcW w:w="1296" w:type="dxa"/>
            <w:vAlign w:val="bottom"/>
            <w:hideMark/>
          </w:tcPr>
          <w:p w14:paraId="4427AEE4" w14:textId="77777777" w:rsidR="00A00FFE" w:rsidRPr="00821BEB" w:rsidRDefault="00A00FF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or loss</w:t>
            </w:r>
          </w:p>
        </w:tc>
        <w:tc>
          <w:tcPr>
            <w:tcW w:w="1512" w:type="dxa"/>
            <w:hideMark/>
          </w:tcPr>
          <w:p w14:paraId="416D3F76"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income</w:t>
            </w:r>
          </w:p>
        </w:tc>
        <w:tc>
          <w:tcPr>
            <w:tcW w:w="1296" w:type="dxa"/>
            <w:vAlign w:val="bottom"/>
          </w:tcPr>
          <w:p w14:paraId="17287B85" w14:textId="77777777" w:rsidR="00A00FFE" w:rsidRPr="00821BEB" w:rsidRDefault="00A00FFE" w:rsidP="00821BEB">
            <w:pPr>
              <w:ind w:left="-43" w:right="-72"/>
              <w:jc w:val="right"/>
              <w:rPr>
                <w:rFonts w:ascii="Arial" w:hAnsi="Arial" w:cs="Arial"/>
                <w:b/>
                <w:bCs/>
                <w:color w:val="auto"/>
                <w:sz w:val="18"/>
                <w:szCs w:val="18"/>
              </w:rPr>
            </w:pPr>
            <w:r w:rsidRPr="00821BEB">
              <w:rPr>
                <w:rFonts w:ascii="Arial" w:hAnsi="Arial" w:cs="Arial"/>
                <w:b/>
                <w:bCs/>
                <w:color w:val="auto"/>
                <w:sz w:val="18"/>
                <w:szCs w:val="18"/>
              </w:rPr>
              <w:t>acquisitions</w:t>
            </w:r>
          </w:p>
        </w:tc>
        <w:tc>
          <w:tcPr>
            <w:tcW w:w="1296" w:type="dxa"/>
            <w:vAlign w:val="bottom"/>
            <w:hideMark/>
          </w:tcPr>
          <w:p w14:paraId="07175524" w14:textId="77777777" w:rsidR="00A00FFE" w:rsidRPr="00821BEB" w:rsidRDefault="00A00FF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00FFE" w:rsidRPr="00821BEB" w14:paraId="3A9B1D3D" w14:textId="77777777" w:rsidTr="00357EB4">
        <w:tc>
          <w:tcPr>
            <w:tcW w:w="2765" w:type="dxa"/>
            <w:vAlign w:val="bottom"/>
          </w:tcPr>
          <w:p w14:paraId="5831D8EB" w14:textId="77777777" w:rsidR="00A00FFE" w:rsidRPr="00821BEB" w:rsidRDefault="00A00FFE" w:rsidP="00821BEB">
            <w:pPr>
              <w:tabs>
                <w:tab w:val="left" w:pos="2412"/>
              </w:tabs>
              <w:ind w:left="-101"/>
              <w:rPr>
                <w:rFonts w:ascii="Arial" w:hAnsi="Arial" w:cs="Arial"/>
                <w:color w:val="auto"/>
                <w:sz w:val="18"/>
                <w:szCs w:val="18"/>
              </w:rPr>
            </w:pPr>
          </w:p>
        </w:tc>
        <w:tc>
          <w:tcPr>
            <w:tcW w:w="1296" w:type="dxa"/>
            <w:tcBorders>
              <w:bottom w:val="single" w:sz="4" w:space="0" w:color="auto"/>
            </w:tcBorders>
            <w:vAlign w:val="bottom"/>
            <w:hideMark/>
          </w:tcPr>
          <w:p w14:paraId="0B5B9354"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532FBCD4"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512" w:type="dxa"/>
            <w:tcBorders>
              <w:bottom w:val="single" w:sz="4" w:space="0" w:color="auto"/>
            </w:tcBorders>
            <w:vAlign w:val="bottom"/>
            <w:hideMark/>
          </w:tcPr>
          <w:p w14:paraId="696BFD82"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6EE96507"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vAlign w:val="bottom"/>
            <w:hideMark/>
          </w:tcPr>
          <w:p w14:paraId="0AD5A09A"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296" w:type="dxa"/>
            <w:tcBorders>
              <w:bottom w:val="single" w:sz="4" w:space="0" w:color="auto"/>
            </w:tcBorders>
            <w:vAlign w:val="bottom"/>
            <w:hideMark/>
          </w:tcPr>
          <w:p w14:paraId="407EEC84"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6044631C" w14:textId="77777777" w:rsidR="00A00FFE" w:rsidRPr="00821BEB" w:rsidRDefault="00A00FF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00FFE" w:rsidRPr="00821BEB" w14:paraId="21249C1C" w14:textId="77777777" w:rsidTr="00357EB4">
        <w:tc>
          <w:tcPr>
            <w:tcW w:w="2765" w:type="dxa"/>
            <w:vAlign w:val="bottom"/>
          </w:tcPr>
          <w:p w14:paraId="6BBD6E7F" w14:textId="77777777" w:rsidR="00A00FFE" w:rsidRPr="00821BEB" w:rsidRDefault="00A00FFE" w:rsidP="00821BEB">
            <w:pPr>
              <w:tabs>
                <w:tab w:val="left" w:pos="2412"/>
              </w:tabs>
              <w:ind w:left="-101"/>
              <w:rPr>
                <w:rFonts w:ascii="Arial" w:hAnsi="Arial" w:cs="Arial"/>
                <w:color w:val="auto"/>
                <w:sz w:val="18"/>
                <w:szCs w:val="18"/>
              </w:rPr>
            </w:pPr>
          </w:p>
        </w:tc>
        <w:tc>
          <w:tcPr>
            <w:tcW w:w="1296" w:type="dxa"/>
            <w:tcBorders>
              <w:top w:val="single" w:sz="4" w:space="0" w:color="auto"/>
            </w:tcBorders>
            <w:vAlign w:val="bottom"/>
          </w:tcPr>
          <w:p w14:paraId="5D44E6F6" w14:textId="77777777" w:rsidR="00A00FFE" w:rsidRPr="00821BEB" w:rsidRDefault="00A00FFE" w:rsidP="00821BEB">
            <w:pPr>
              <w:ind w:left="432"/>
              <w:jc w:val="right"/>
              <w:rPr>
                <w:rFonts w:ascii="Arial" w:hAnsi="Arial" w:cs="Arial"/>
                <w:color w:val="auto"/>
                <w:sz w:val="18"/>
                <w:szCs w:val="18"/>
              </w:rPr>
            </w:pPr>
          </w:p>
        </w:tc>
        <w:tc>
          <w:tcPr>
            <w:tcW w:w="1296" w:type="dxa"/>
            <w:tcBorders>
              <w:top w:val="single" w:sz="4" w:space="0" w:color="auto"/>
            </w:tcBorders>
            <w:vAlign w:val="bottom"/>
          </w:tcPr>
          <w:p w14:paraId="375D49B4" w14:textId="77777777" w:rsidR="00A00FFE" w:rsidRPr="00821BEB" w:rsidRDefault="00A00FFE" w:rsidP="00821BEB">
            <w:pPr>
              <w:ind w:left="432"/>
              <w:jc w:val="right"/>
              <w:rPr>
                <w:rFonts w:ascii="Arial" w:hAnsi="Arial" w:cs="Arial"/>
                <w:color w:val="auto"/>
                <w:sz w:val="18"/>
                <w:szCs w:val="18"/>
              </w:rPr>
            </w:pPr>
          </w:p>
        </w:tc>
        <w:tc>
          <w:tcPr>
            <w:tcW w:w="1512" w:type="dxa"/>
            <w:tcBorders>
              <w:top w:val="single" w:sz="4" w:space="0" w:color="auto"/>
            </w:tcBorders>
            <w:vAlign w:val="bottom"/>
          </w:tcPr>
          <w:p w14:paraId="10E14C2B" w14:textId="77777777" w:rsidR="00A00FFE" w:rsidRPr="00821BEB" w:rsidRDefault="00A00FFE" w:rsidP="00821BEB">
            <w:pPr>
              <w:ind w:left="432"/>
              <w:jc w:val="right"/>
              <w:rPr>
                <w:rFonts w:ascii="Arial" w:hAnsi="Arial" w:cs="Arial"/>
                <w:color w:val="auto"/>
                <w:sz w:val="18"/>
                <w:szCs w:val="18"/>
              </w:rPr>
            </w:pPr>
          </w:p>
        </w:tc>
        <w:tc>
          <w:tcPr>
            <w:tcW w:w="1296" w:type="dxa"/>
            <w:tcBorders>
              <w:top w:val="single" w:sz="4" w:space="0" w:color="auto"/>
            </w:tcBorders>
            <w:vAlign w:val="bottom"/>
          </w:tcPr>
          <w:p w14:paraId="2E33D5EE" w14:textId="77777777" w:rsidR="00A00FFE" w:rsidRPr="00821BEB" w:rsidRDefault="00A00FFE" w:rsidP="00821BEB">
            <w:pPr>
              <w:ind w:left="432"/>
              <w:jc w:val="right"/>
              <w:rPr>
                <w:rFonts w:ascii="Arial" w:hAnsi="Arial" w:cs="Arial"/>
                <w:color w:val="auto"/>
                <w:sz w:val="18"/>
                <w:szCs w:val="18"/>
              </w:rPr>
            </w:pPr>
          </w:p>
        </w:tc>
        <w:tc>
          <w:tcPr>
            <w:tcW w:w="1296" w:type="dxa"/>
            <w:tcBorders>
              <w:top w:val="single" w:sz="4" w:space="0" w:color="auto"/>
            </w:tcBorders>
            <w:vAlign w:val="bottom"/>
          </w:tcPr>
          <w:p w14:paraId="15A2C9CE" w14:textId="77777777" w:rsidR="00A00FFE" w:rsidRPr="00821BEB" w:rsidRDefault="00A00FFE" w:rsidP="00821BEB">
            <w:pPr>
              <w:ind w:left="432"/>
              <w:jc w:val="right"/>
              <w:rPr>
                <w:rFonts w:ascii="Arial" w:hAnsi="Arial" w:cs="Arial"/>
                <w:color w:val="auto"/>
                <w:sz w:val="18"/>
                <w:szCs w:val="18"/>
              </w:rPr>
            </w:pPr>
          </w:p>
        </w:tc>
      </w:tr>
      <w:tr w:rsidR="00A00FFE" w:rsidRPr="00821BEB" w14:paraId="188D820D" w14:textId="77777777" w:rsidTr="00357EB4">
        <w:tc>
          <w:tcPr>
            <w:tcW w:w="2765" w:type="dxa"/>
            <w:vAlign w:val="bottom"/>
            <w:hideMark/>
          </w:tcPr>
          <w:p w14:paraId="1485A176"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b/>
                <w:bCs/>
                <w:color w:val="auto"/>
                <w:sz w:val="18"/>
                <w:szCs w:val="18"/>
              </w:rPr>
              <w:t>Deferred tax assets</w:t>
            </w:r>
          </w:p>
        </w:tc>
        <w:tc>
          <w:tcPr>
            <w:tcW w:w="1296" w:type="dxa"/>
            <w:vAlign w:val="bottom"/>
          </w:tcPr>
          <w:p w14:paraId="658FE3B0"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5C1EBD23" w14:textId="77777777" w:rsidR="00A00FFE" w:rsidRPr="00821BEB" w:rsidRDefault="00A00FFE" w:rsidP="00821BEB">
            <w:pPr>
              <w:ind w:right="-72"/>
              <w:jc w:val="right"/>
              <w:rPr>
                <w:rFonts w:ascii="Arial" w:hAnsi="Arial" w:cs="Arial"/>
                <w:color w:val="auto"/>
                <w:sz w:val="18"/>
                <w:szCs w:val="18"/>
              </w:rPr>
            </w:pPr>
          </w:p>
        </w:tc>
        <w:tc>
          <w:tcPr>
            <w:tcW w:w="1512" w:type="dxa"/>
            <w:vAlign w:val="bottom"/>
          </w:tcPr>
          <w:p w14:paraId="224ADEA1"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2D4B8415"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4516D8F1" w14:textId="77777777" w:rsidR="00A00FFE" w:rsidRPr="00821BEB" w:rsidRDefault="00A00FFE" w:rsidP="00821BEB">
            <w:pPr>
              <w:ind w:right="-72"/>
              <w:jc w:val="right"/>
              <w:rPr>
                <w:rFonts w:ascii="Arial" w:hAnsi="Arial" w:cs="Arial"/>
                <w:color w:val="auto"/>
                <w:sz w:val="18"/>
                <w:szCs w:val="18"/>
              </w:rPr>
            </w:pPr>
          </w:p>
        </w:tc>
      </w:tr>
      <w:tr w:rsidR="00A00FFE" w:rsidRPr="00821BEB" w14:paraId="3B295E9D" w14:textId="77777777" w:rsidTr="00357EB4">
        <w:tc>
          <w:tcPr>
            <w:tcW w:w="2765" w:type="dxa"/>
            <w:vAlign w:val="bottom"/>
            <w:hideMark/>
          </w:tcPr>
          <w:p w14:paraId="07C2E0CD"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Provision for </w:t>
            </w:r>
          </w:p>
        </w:tc>
        <w:tc>
          <w:tcPr>
            <w:tcW w:w="1296" w:type="dxa"/>
            <w:vAlign w:val="bottom"/>
          </w:tcPr>
          <w:p w14:paraId="5A36D52A"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049C8B0C" w14:textId="77777777" w:rsidR="00A00FFE" w:rsidRPr="00821BEB" w:rsidRDefault="00A00FFE" w:rsidP="00821BEB">
            <w:pPr>
              <w:ind w:right="-72"/>
              <w:jc w:val="right"/>
              <w:rPr>
                <w:rFonts w:ascii="Arial" w:hAnsi="Arial" w:cs="Arial"/>
                <w:color w:val="auto"/>
                <w:sz w:val="18"/>
                <w:szCs w:val="18"/>
              </w:rPr>
            </w:pPr>
          </w:p>
        </w:tc>
        <w:tc>
          <w:tcPr>
            <w:tcW w:w="1512" w:type="dxa"/>
            <w:vAlign w:val="bottom"/>
          </w:tcPr>
          <w:p w14:paraId="048EF639"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7B889848"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42470F79" w14:textId="77777777" w:rsidR="00A00FFE" w:rsidRPr="00821BEB" w:rsidRDefault="00A00FFE" w:rsidP="00821BEB">
            <w:pPr>
              <w:ind w:right="-72"/>
              <w:jc w:val="right"/>
              <w:rPr>
                <w:rFonts w:ascii="Arial" w:hAnsi="Arial" w:cs="Arial"/>
                <w:color w:val="auto"/>
                <w:sz w:val="18"/>
                <w:szCs w:val="18"/>
              </w:rPr>
            </w:pPr>
          </w:p>
        </w:tc>
      </w:tr>
      <w:tr w:rsidR="00A00FFE" w:rsidRPr="00821BEB" w14:paraId="2893BAA4" w14:textId="77777777" w:rsidTr="00357EB4">
        <w:tc>
          <w:tcPr>
            <w:tcW w:w="2765" w:type="dxa"/>
            <w:vAlign w:val="bottom"/>
            <w:hideMark/>
          </w:tcPr>
          <w:p w14:paraId="3D1F75B7"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impairment of assets</w:t>
            </w:r>
          </w:p>
        </w:tc>
        <w:tc>
          <w:tcPr>
            <w:tcW w:w="1296" w:type="dxa"/>
            <w:vAlign w:val="bottom"/>
          </w:tcPr>
          <w:p w14:paraId="7AF3CEA9" w14:textId="77777777" w:rsidR="00A00FFE" w:rsidRPr="00821BEB" w:rsidRDefault="00A00FFE" w:rsidP="00821BEB">
            <w:pPr>
              <w:ind w:right="-72"/>
              <w:jc w:val="right"/>
              <w:rPr>
                <w:rFonts w:ascii="Arial" w:hAnsi="Arial" w:cs="Arial"/>
                <w:color w:val="auto"/>
                <w:sz w:val="18"/>
                <w:szCs w:val="18"/>
                <w:cs/>
              </w:rPr>
            </w:pPr>
            <w:r w:rsidRPr="00821BEB">
              <w:rPr>
                <w:rFonts w:ascii="Arial" w:hAnsi="Arial" w:cs="Arial"/>
                <w:color w:val="auto"/>
                <w:sz w:val="18"/>
                <w:szCs w:val="18"/>
              </w:rPr>
              <w:t>35,537</w:t>
            </w:r>
          </w:p>
        </w:tc>
        <w:tc>
          <w:tcPr>
            <w:tcW w:w="1296" w:type="dxa"/>
            <w:vAlign w:val="bottom"/>
          </w:tcPr>
          <w:p w14:paraId="764C19C9"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(1,944)</w:t>
            </w:r>
          </w:p>
        </w:tc>
        <w:tc>
          <w:tcPr>
            <w:tcW w:w="1512" w:type="dxa"/>
            <w:vAlign w:val="bottom"/>
          </w:tcPr>
          <w:p w14:paraId="60861F8A"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1474E427"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(22)</w:t>
            </w:r>
          </w:p>
        </w:tc>
        <w:tc>
          <w:tcPr>
            <w:tcW w:w="1296" w:type="dxa"/>
            <w:vAlign w:val="bottom"/>
          </w:tcPr>
          <w:p w14:paraId="636158AC"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33,571</w:t>
            </w:r>
          </w:p>
        </w:tc>
      </w:tr>
      <w:tr w:rsidR="00A00FFE" w:rsidRPr="00821BEB" w14:paraId="7898A811" w14:textId="77777777" w:rsidTr="00357EB4">
        <w:tc>
          <w:tcPr>
            <w:tcW w:w="2765" w:type="dxa"/>
            <w:vAlign w:val="bottom"/>
            <w:hideMark/>
          </w:tcPr>
          <w:p w14:paraId="466BFE98"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Depreciation</w:t>
            </w:r>
          </w:p>
        </w:tc>
        <w:tc>
          <w:tcPr>
            <w:tcW w:w="1296" w:type="dxa"/>
            <w:vAlign w:val="bottom"/>
          </w:tcPr>
          <w:p w14:paraId="3812DEF7" w14:textId="77777777" w:rsidR="00A00FFE" w:rsidRPr="00821BEB" w:rsidRDefault="00A00FF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51,246</w:t>
            </w:r>
          </w:p>
        </w:tc>
        <w:tc>
          <w:tcPr>
            <w:tcW w:w="1296" w:type="dxa"/>
            <w:vAlign w:val="bottom"/>
          </w:tcPr>
          <w:p w14:paraId="47008A17"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2,003</w:t>
            </w:r>
          </w:p>
        </w:tc>
        <w:tc>
          <w:tcPr>
            <w:tcW w:w="1512" w:type="dxa"/>
            <w:vAlign w:val="bottom"/>
          </w:tcPr>
          <w:p w14:paraId="7ABE5E7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743AA0FE"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083F1F19"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53,249</w:t>
            </w:r>
          </w:p>
        </w:tc>
      </w:tr>
      <w:tr w:rsidR="00A00FFE" w:rsidRPr="00821BEB" w14:paraId="5D5DC345" w14:textId="77777777" w:rsidTr="00357EB4">
        <w:tc>
          <w:tcPr>
            <w:tcW w:w="2765" w:type="dxa"/>
            <w:vAlign w:val="bottom"/>
            <w:hideMark/>
          </w:tcPr>
          <w:p w14:paraId="137497E7"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Employee benefit obligations</w:t>
            </w:r>
          </w:p>
        </w:tc>
        <w:tc>
          <w:tcPr>
            <w:tcW w:w="1296" w:type="dxa"/>
            <w:vAlign w:val="bottom"/>
          </w:tcPr>
          <w:p w14:paraId="7AF438FA" w14:textId="77777777" w:rsidR="00A00FFE" w:rsidRPr="00821BEB" w:rsidRDefault="00A00FFE" w:rsidP="00821BEB">
            <w:pPr>
              <w:ind w:right="-72"/>
              <w:jc w:val="right"/>
              <w:rPr>
                <w:rFonts w:ascii="Arial" w:hAnsi="Arial" w:cs="Arial"/>
                <w:color w:val="auto"/>
                <w:sz w:val="18"/>
                <w:szCs w:val="18"/>
                <w:lang w:val="en-GB"/>
              </w:rPr>
            </w:pPr>
            <w:r w:rsidRPr="00821BEB">
              <w:rPr>
                <w:rFonts w:ascii="Arial" w:hAnsi="Arial" w:cs="Arial"/>
                <w:color w:val="auto"/>
                <w:sz w:val="18"/>
                <w:szCs w:val="18"/>
              </w:rPr>
              <w:t>38,263</w:t>
            </w:r>
          </w:p>
        </w:tc>
        <w:tc>
          <w:tcPr>
            <w:tcW w:w="1296" w:type="dxa"/>
            <w:vAlign w:val="bottom"/>
          </w:tcPr>
          <w:p w14:paraId="063ADAA4"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14,847</w:t>
            </w:r>
          </w:p>
        </w:tc>
        <w:tc>
          <w:tcPr>
            <w:tcW w:w="1512" w:type="dxa"/>
            <w:vAlign w:val="bottom"/>
          </w:tcPr>
          <w:p w14:paraId="1AE276F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7CFA6360"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12,047</w:t>
            </w:r>
          </w:p>
        </w:tc>
        <w:tc>
          <w:tcPr>
            <w:tcW w:w="1296" w:type="dxa"/>
            <w:vAlign w:val="bottom"/>
          </w:tcPr>
          <w:p w14:paraId="2CC359EE"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65,157</w:t>
            </w:r>
          </w:p>
        </w:tc>
      </w:tr>
      <w:tr w:rsidR="003A1EF8" w:rsidRPr="00821BEB" w14:paraId="7137F04F" w14:textId="77777777" w:rsidTr="00357EB4">
        <w:tc>
          <w:tcPr>
            <w:tcW w:w="2765" w:type="dxa"/>
            <w:vAlign w:val="bottom"/>
          </w:tcPr>
          <w:p w14:paraId="1E474DEB" w14:textId="470123AB" w:rsidR="003A1EF8" w:rsidRPr="00821BEB" w:rsidRDefault="003A1EF8" w:rsidP="00821BEB">
            <w:pPr>
              <w:tabs>
                <w:tab w:val="left" w:pos="2412"/>
              </w:tabs>
              <w:ind w:left="-101"/>
              <w:rPr>
                <w:rFonts w:ascii="Arial" w:hAnsi="Arial" w:cs="Arial"/>
                <w:color w:val="auto"/>
                <w:sz w:val="18"/>
                <w:szCs w:val="18"/>
              </w:rPr>
            </w:pPr>
            <w:r w:rsidRPr="00821BEB">
              <w:rPr>
                <w:rFonts w:ascii="Arial" w:hAnsi="Arial" w:cs="Arial"/>
                <w:color w:val="auto"/>
                <w:sz w:val="18"/>
                <w:szCs w:val="18"/>
              </w:rPr>
              <w:t>Provision for compensation for</w:t>
            </w:r>
          </w:p>
        </w:tc>
        <w:tc>
          <w:tcPr>
            <w:tcW w:w="1296" w:type="dxa"/>
            <w:vAlign w:val="bottom"/>
          </w:tcPr>
          <w:p w14:paraId="3084EC3D"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7667BF04" w14:textId="77777777" w:rsidR="003A1EF8" w:rsidRPr="00821BEB" w:rsidRDefault="003A1EF8" w:rsidP="00821BEB">
            <w:pPr>
              <w:ind w:right="-72"/>
              <w:jc w:val="right"/>
              <w:rPr>
                <w:rFonts w:ascii="Arial" w:hAnsi="Arial" w:cs="Arial"/>
                <w:color w:val="auto"/>
                <w:sz w:val="18"/>
                <w:szCs w:val="18"/>
              </w:rPr>
            </w:pPr>
          </w:p>
        </w:tc>
        <w:tc>
          <w:tcPr>
            <w:tcW w:w="1512" w:type="dxa"/>
            <w:vAlign w:val="bottom"/>
          </w:tcPr>
          <w:p w14:paraId="0517FB03"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04054DA1"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5A7FBB0E" w14:textId="77777777" w:rsidR="003A1EF8" w:rsidRPr="00821BEB" w:rsidRDefault="003A1EF8" w:rsidP="00821BEB">
            <w:pPr>
              <w:ind w:right="-72"/>
              <w:jc w:val="right"/>
              <w:rPr>
                <w:rFonts w:ascii="Arial" w:hAnsi="Arial" w:cs="Arial"/>
                <w:color w:val="auto"/>
                <w:sz w:val="18"/>
                <w:szCs w:val="18"/>
              </w:rPr>
            </w:pPr>
          </w:p>
        </w:tc>
      </w:tr>
      <w:tr w:rsidR="003A1EF8" w:rsidRPr="00821BEB" w14:paraId="03DDA3AF" w14:textId="77777777" w:rsidTr="00357EB4">
        <w:tc>
          <w:tcPr>
            <w:tcW w:w="2765" w:type="dxa"/>
            <w:vAlign w:val="bottom"/>
          </w:tcPr>
          <w:p w14:paraId="370A93AE" w14:textId="242E5406" w:rsidR="003A1EF8" w:rsidRPr="00821BEB" w:rsidRDefault="003A1EF8" w:rsidP="00821BEB">
            <w:pPr>
              <w:tabs>
                <w:tab w:val="left" w:pos="2412"/>
              </w:tabs>
              <w:ind w:left="-101"/>
              <w:rPr>
                <w:rFonts w:ascii="Arial" w:hAnsi="Arial" w:cs="Arial"/>
                <w:color w:val="auto"/>
                <w:sz w:val="18"/>
                <w:szCs w:val="18"/>
              </w:rPr>
            </w:pPr>
            <w:r>
              <w:rPr>
                <w:rFonts w:ascii="Arial" w:hAnsi="Arial" w:cs="Arial"/>
                <w:color w:val="auto"/>
                <w:sz w:val="18"/>
                <w:szCs w:val="18"/>
              </w:rPr>
              <w:t xml:space="preserve">   </w:t>
            </w:r>
            <w:r w:rsidRPr="00821BEB">
              <w:rPr>
                <w:rFonts w:ascii="Arial" w:hAnsi="Arial" w:cs="Arial"/>
                <w:color w:val="auto"/>
                <w:sz w:val="18"/>
                <w:szCs w:val="18"/>
              </w:rPr>
              <w:t>Housing Estate Juristic</w:t>
            </w:r>
          </w:p>
        </w:tc>
        <w:tc>
          <w:tcPr>
            <w:tcW w:w="1296" w:type="dxa"/>
            <w:vAlign w:val="bottom"/>
          </w:tcPr>
          <w:p w14:paraId="2BD05374"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721E496D" w14:textId="77777777" w:rsidR="003A1EF8" w:rsidRPr="00821BEB" w:rsidRDefault="003A1EF8" w:rsidP="00821BEB">
            <w:pPr>
              <w:ind w:right="-72"/>
              <w:jc w:val="right"/>
              <w:rPr>
                <w:rFonts w:ascii="Arial" w:hAnsi="Arial" w:cs="Arial"/>
                <w:color w:val="auto"/>
                <w:sz w:val="18"/>
                <w:szCs w:val="18"/>
              </w:rPr>
            </w:pPr>
          </w:p>
        </w:tc>
        <w:tc>
          <w:tcPr>
            <w:tcW w:w="1512" w:type="dxa"/>
            <w:vAlign w:val="bottom"/>
          </w:tcPr>
          <w:p w14:paraId="0EF3D4F5"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3B3D864F"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42564D3B" w14:textId="77777777" w:rsidR="003A1EF8" w:rsidRPr="00821BEB" w:rsidRDefault="003A1EF8" w:rsidP="00821BEB">
            <w:pPr>
              <w:ind w:right="-72"/>
              <w:jc w:val="right"/>
              <w:rPr>
                <w:rFonts w:ascii="Arial" w:hAnsi="Arial" w:cs="Arial"/>
                <w:color w:val="auto"/>
                <w:sz w:val="18"/>
                <w:szCs w:val="18"/>
              </w:rPr>
            </w:pPr>
          </w:p>
        </w:tc>
      </w:tr>
      <w:tr w:rsidR="00A00FFE" w:rsidRPr="00821BEB" w14:paraId="3FB0F387" w14:textId="77777777" w:rsidTr="00357EB4">
        <w:tc>
          <w:tcPr>
            <w:tcW w:w="2765" w:type="dxa"/>
            <w:vAlign w:val="bottom"/>
            <w:hideMark/>
          </w:tcPr>
          <w:p w14:paraId="67998690" w14:textId="54AF4973" w:rsidR="00A00FFE" w:rsidRPr="00821BEB" w:rsidRDefault="00A00FFE" w:rsidP="003A1EF8">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Persons</w:t>
            </w:r>
          </w:p>
        </w:tc>
        <w:tc>
          <w:tcPr>
            <w:tcW w:w="1296" w:type="dxa"/>
            <w:vAlign w:val="bottom"/>
          </w:tcPr>
          <w:p w14:paraId="07CC3AF3"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31,083</w:t>
            </w:r>
          </w:p>
        </w:tc>
        <w:tc>
          <w:tcPr>
            <w:tcW w:w="1296" w:type="dxa"/>
            <w:vAlign w:val="bottom"/>
          </w:tcPr>
          <w:p w14:paraId="40FE40B0" w14:textId="00E07654"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5,76</w:t>
            </w:r>
            <w:r w:rsidR="00017225">
              <w:rPr>
                <w:rFonts w:ascii="Arial" w:hAnsi="Arial" w:cs="Arial"/>
                <w:color w:val="auto"/>
                <w:sz w:val="18"/>
                <w:szCs w:val="18"/>
              </w:rPr>
              <w:t>0</w:t>
            </w:r>
          </w:p>
        </w:tc>
        <w:tc>
          <w:tcPr>
            <w:tcW w:w="1512" w:type="dxa"/>
            <w:vAlign w:val="bottom"/>
          </w:tcPr>
          <w:p w14:paraId="7504738E"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46D203B3"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01E4C046" w14:textId="53A7F783" w:rsidR="00A00FFE" w:rsidRPr="00821BEB" w:rsidRDefault="00017225" w:rsidP="00821BEB">
            <w:pPr>
              <w:ind w:right="-72"/>
              <w:jc w:val="right"/>
              <w:rPr>
                <w:rFonts w:ascii="Arial" w:hAnsi="Arial" w:cs="Arial"/>
                <w:color w:val="auto"/>
                <w:sz w:val="18"/>
                <w:szCs w:val="18"/>
              </w:rPr>
            </w:pPr>
            <w:r w:rsidRPr="00017225">
              <w:rPr>
                <w:rFonts w:ascii="Arial" w:hAnsi="Arial" w:cs="Arial"/>
                <w:color w:val="auto"/>
                <w:sz w:val="18"/>
                <w:szCs w:val="18"/>
              </w:rPr>
              <w:t>36,843</w:t>
            </w:r>
          </w:p>
        </w:tc>
      </w:tr>
      <w:tr w:rsidR="00A00FFE" w:rsidRPr="00821BEB" w14:paraId="54169745" w14:textId="77777777" w:rsidTr="00357EB4">
        <w:tc>
          <w:tcPr>
            <w:tcW w:w="2765" w:type="dxa"/>
            <w:vAlign w:val="bottom"/>
            <w:hideMark/>
          </w:tcPr>
          <w:p w14:paraId="027B616F"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Borrowing costs</w:t>
            </w:r>
          </w:p>
        </w:tc>
        <w:tc>
          <w:tcPr>
            <w:tcW w:w="1296" w:type="dxa"/>
            <w:vAlign w:val="bottom"/>
          </w:tcPr>
          <w:p w14:paraId="52558C3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41,694</w:t>
            </w:r>
          </w:p>
        </w:tc>
        <w:tc>
          <w:tcPr>
            <w:tcW w:w="1296" w:type="dxa"/>
            <w:vAlign w:val="bottom"/>
          </w:tcPr>
          <w:p w14:paraId="36F09F87" w14:textId="73CB0EE9" w:rsidR="00A00FFE" w:rsidRPr="00821BEB" w:rsidRDefault="00017225" w:rsidP="00821BEB">
            <w:pPr>
              <w:ind w:right="-72"/>
              <w:jc w:val="right"/>
              <w:rPr>
                <w:rFonts w:ascii="Arial" w:hAnsi="Arial" w:cs="Arial"/>
                <w:color w:val="auto"/>
                <w:sz w:val="18"/>
                <w:szCs w:val="18"/>
              </w:rPr>
            </w:pPr>
            <w:r w:rsidRPr="00017225">
              <w:rPr>
                <w:rFonts w:ascii="Arial" w:hAnsi="Arial" w:cs="Arial"/>
                <w:color w:val="auto"/>
                <w:sz w:val="18"/>
                <w:szCs w:val="18"/>
              </w:rPr>
              <w:t>27,917</w:t>
            </w:r>
          </w:p>
        </w:tc>
        <w:tc>
          <w:tcPr>
            <w:tcW w:w="1512" w:type="dxa"/>
            <w:vAlign w:val="bottom"/>
          </w:tcPr>
          <w:p w14:paraId="4824D97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48B7280F"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35889706" w14:textId="5FECE4A5" w:rsidR="00A00FFE" w:rsidRPr="00821BEB" w:rsidRDefault="00017225" w:rsidP="00821BEB">
            <w:pPr>
              <w:ind w:right="-72"/>
              <w:jc w:val="right"/>
              <w:rPr>
                <w:rFonts w:ascii="Arial" w:hAnsi="Arial" w:cs="Arial"/>
                <w:color w:val="auto"/>
                <w:sz w:val="18"/>
                <w:szCs w:val="18"/>
              </w:rPr>
            </w:pPr>
            <w:r w:rsidRPr="00017225">
              <w:rPr>
                <w:rFonts w:ascii="Arial" w:hAnsi="Arial" w:cs="Arial"/>
                <w:color w:val="auto"/>
                <w:sz w:val="18"/>
                <w:szCs w:val="18"/>
              </w:rPr>
              <w:t>69,611</w:t>
            </w:r>
          </w:p>
        </w:tc>
      </w:tr>
      <w:tr w:rsidR="00A00FFE" w:rsidRPr="00821BEB" w14:paraId="5498B7C8" w14:textId="77777777" w:rsidTr="00357EB4">
        <w:tc>
          <w:tcPr>
            <w:tcW w:w="2765" w:type="dxa"/>
            <w:vAlign w:val="bottom"/>
          </w:tcPr>
          <w:p w14:paraId="01B626F5"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Warranty</w:t>
            </w:r>
          </w:p>
        </w:tc>
        <w:tc>
          <w:tcPr>
            <w:tcW w:w="1296" w:type="dxa"/>
            <w:vAlign w:val="bottom"/>
          </w:tcPr>
          <w:p w14:paraId="44014644"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2,005</w:t>
            </w:r>
          </w:p>
        </w:tc>
        <w:tc>
          <w:tcPr>
            <w:tcW w:w="1296" w:type="dxa"/>
            <w:vAlign w:val="bottom"/>
          </w:tcPr>
          <w:p w14:paraId="7FF1808F"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1,543</w:t>
            </w:r>
          </w:p>
        </w:tc>
        <w:tc>
          <w:tcPr>
            <w:tcW w:w="1512" w:type="dxa"/>
            <w:vAlign w:val="bottom"/>
          </w:tcPr>
          <w:p w14:paraId="6EDDE75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52008B9C"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79F8B084"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3,548</w:t>
            </w:r>
          </w:p>
        </w:tc>
      </w:tr>
      <w:tr w:rsidR="00A00FFE" w:rsidRPr="00821BEB" w14:paraId="60E6FCE5" w14:textId="77777777" w:rsidTr="00357EB4">
        <w:tc>
          <w:tcPr>
            <w:tcW w:w="2765" w:type="dxa"/>
            <w:vAlign w:val="bottom"/>
            <w:hideMark/>
          </w:tcPr>
          <w:p w14:paraId="01CF4901"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Unearned income</w:t>
            </w:r>
          </w:p>
        </w:tc>
        <w:tc>
          <w:tcPr>
            <w:tcW w:w="1296" w:type="dxa"/>
            <w:vAlign w:val="bottom"/>
          </w:tcPr>
          <w:p w14:paraId="08305A9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9,246</w:t>
            </w:r>
          </w:p>
        </w:tc>
        <w:tc>
          <w:tcPr>
            <w:tcW w:w="1296" w:type="dxa"/>
            <w:vAlign w:val="bottom"/>
          </w:tcPr>
          <w:p w14:paraId="420F5727"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172,793</w:t>
            </w:r>
          </w:p>
        </w:tc>
        <w:tc>
          <w:tcPr>
            <w:tcW w:w="1512" w:type="dxa"/>
            <w:vAlign w:val="bottom"/>
          </w:tcPr>
          <w:p w14:paraId="618F41E8"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4FE04E87"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6B316470"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182,039</w:t>
            </w:r>
          </w:p>
        </w:tc>
      </w:tr>
      <w:tr w:rsidR="00A00FFE" w:rsidRPr="00821BEB" w14:paraId="61AA79F1" w14:textId="77777777" w:rsidTr="00357EB4">
        <w:tc>
          <w:tcPr>
            <w:tcW w:w="2765" w:type="dxa"/>
            <w:vAlign w:val="bottom"/>
            <w:hideMark/>
          </w:tcPr>
          <w:p w14:paraId="1880BFBA"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Tax loss carried forward</w:t>
            </w:r>
          </w:p>
        </w:tc>
        <w:tc>
          <w:tcPr>
            <w:tcW w:w="1296" w:type="dxa"/>
            <w:vAlign w:val="bottom"/>
          </w:tcPr>
          <w:p w14:paraId="1E47F094"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59,455</w:t>
            </w:r>
          </w:p>
        </w:tc>
        <w:tc>
          <w:tcPr>
            <w:tcW w:w="1296" w:type="dxa"/>
            <w:vAlign w:val="bottom"/>
          </w:tcPr>
          <w:p w14:paraId="48E52579"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(1,639)</w:t>
            </w:r>
          </w:p>
        </w:tc>
        <w:tc>
          <w:tcPr>
            <w:tcW w:w="1512" w:type="dxa"/>
            <w:vAlign w:val="bottom"/>
          </w:tcPr>
          <w:p w14:paraId="19DB6648"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10EF8B09"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6,429</w:t>
            </w:r>
          </w:p>
        </w:tc>
        <w:tc>
          <w:tcPr>
            <w:tcW w:w="1296" w:type="dxa"/>
            <w:vAlign w:val="bottom"/>
          </w:tcPr>
          <w:p w14:paraId="50B5988F"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64,245</w:t>
            </w:r>
          </w:p>
        </w:tc>
      </w:tr>
      <w:tr w:rsidR="00A00FFE" w:rsidRPr="00821BEB" w14:paraId="5A954EF9" w14:textId="77777777" w:rsidTr="00357EB4">
        <w:tc>
          <w:tcPr>
            <w:tcW w:w="2765" w:type="dxa"/>
            <w:vAlign w:val="bottom"/>
            <w:hideMark/>
          </w:tcPr>
          <w:p w14:paraId="64150424" w14:textId="77777777" w:rsidR="00A00FFE" w:rsidRPr="00821BEB" w:rsidRDefault="00A00FF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Others</w:t>
            </w:r>
          </w:p>
        </w:tc>
        <w:tc>
          <w:tcPr>
            <w:tcW w:w="1296" w:type="dxa"/>
            <w:tcBorders>
              <w:bottom w:val="single" w:sz="4" w:space="0" w:color="auto"/>
            </w:tcBorders>
            <w:vAlign w:val="bottom"/>
          </w:tcPr>
          <w:p w14:paraId="154CC10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93,643</w:t>
            </w:r>
          </w:p>
        </w:tc>
        <w:tc>
          <w:tcPr>
            <w:tcW w:w="1296" w:type="dxa"/>
            <w:tcBorders>
              <w:bottom w:val="single" w:sz="4" w:space="0" w:color="auto"/>
            </w:tcBorders>
            <w:vAlign w:val="bottom"/>
          </w:tcPr>
          <w:p w14:paraId="3C951ABB"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(58,406)</w:t>
            </w:r>
          </w:p>
        </w:tc>
        <w:tc>
          <w:tcPr>
            <w:tcW w:w="1512" w:type="dxa"/>
            <w:tcBorders>
              <w:bottom w:val="single" w:sz="4" w:space="0" w:color="auto"/>
            </w:tcBorders>
            <w:vAlign w:val="bottom"/>
          </w:tcPr>
          <w:p w14:paraId="3F2F49D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2,095</w:t>
            </w:r>
          </w:p>
        </w:tc>
        <w:tc>
          <w:tcPr>
            <w:tcW w:w="1296" w:type="dxa"/>
            <w:tcBorders>
              <w:bottom w:val="single" w:sz="4" w:space="0" w:color="auto"/>
            </w:tcBorders>
            <w:vAlign w:val="bottom"/>
          </w:tcPr>
          <w:p w14:paraId="14303850"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vAlign w:val="bottom"/>
          </w:tcPr>
          <w:p w14:paraId="18ED16ED"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37,332</w:t>
            </w:r>
          </w:p>
        </w:tc>
      </w:tr>
      <w:tr w:rsidR="00A00FFE" w:rsidRPr="00357EB4" w14:paraId="11443C9A" w14:textId="77777777" w:rsidTr="00357EB4">
        <w:tc>
          <w:tcPr>
            <w:tcW w:w="2765" w:type="dxa"/>
            <w:vAlign w:val="bottom"/>
          </w:tcPr>
          <w:p w14:paraId="2D038E3C" w14:textId="77777777" w:rsidR="00A00FFE" w:rsidRPr="00357EB4" w:rsidRDefault="00A00FFE" w:rsidP="00821BEB">
            <w:pPr>
              <w:tabs>
                <w:tab w:val="left" w:pos="2412"/>
              </w:tabs>
              <w:ind w:left="-101"/>
              <w:rPr>
                <w:rFonts w:ascii="Arial" w:hAnsi="Arial" w:cs="Arial"/>
                <w:color w:val="auto"/>
                <w:sz w:val="12"/>
                <w:szCs w:val="12"/>
              </w:rPr>
            </w:pPr>
          </w:p>
        </w:tc>
        <w:tc>
          <w:tcPr>
            <w:tcW w:w="1296" w:type="dxa"/>
            <w:tcBorders>
              <w:top w:val="single" w:sz="4" w:space="0" w:color="auto"/>
            </w:tcBorders>
            <w:vAlign w:val="bottom"/>
          </w:tcPr>
          <w:p w14:paraId="7C745D39" w14:textId="77777777" w:rsidR="00A00FFE" w:rsidRPr="00357EB4" w:rsidRDefault="00A00FFE" w:rsidP="00821BEB">
            <w:pPr>
              <w:ind w:left="432"/>
              <w:jc w:val="right"/>
              <w:rPr>
                <w:rFonts w:ascii="Arial" w:hAnsi="Arial" w:cs="Arial"/>
                <w:color w:val="auto"/>
                <w:sz w:val="12"/>
                <w:szCs w:val="12"/>
              </w:rPr>
            </w:pPr>
          </w:p>
        </w:tc>
        <w:tc>
          <w:tcPr>
            <w:tcW w:w="1296" w:type="dxa"/>
            <w:tcBorders>
              <w:top w:val="single" w:sz="4" w:space="0" w:color="auto"/>
            </w:tcBorders>
            <w:vAlign w:val="bottom"/>
          </w:tcPr>
          <w:p w14:paraId="17295436" w14:textId="77777777" w:rsidR="00A00FFE" w:rsidRPr="00357EB4" w:rsidRDefault="00A00FFE" w:rsidP="00821BEB">
            <w:pPr>
              <w:ind w:left="432"/>
              <w:jc w:val="right"/>
              <w:rPr>
                <w:rFonts w:ascii="Arial" w:hAnsi="Arial" w:cs="Arial"/>
                <w:color w:val="auto"/>
                <w:sz w:val="12"/>
                <w:szCs w:val="12"/>
              </w:rPr>
            </w:pPr>
          </w:p>
        </w:tc>
        <w:tc>
          <w:tcPr>
            <w:tcW w:w="1512" w:type="dxa"/>
            <w:tcBorders>
              <w:top w:val="single" w:sz="4" w:space="0" w:color="auto"/>
            </w:tcBorders>
            <w:vAlign w:val="bottom"/>
          </w:tcPr>
          <w:p w14:paraId="279062E0" w14:textId="77777777" w:rsidR="00A00FFE" w:rsidRPr="00357EB4" w:rsidRDefault="00A00FFE" w:rsidP="00821BEB">
            <w:pPr>
              <w:ind w:left="432"/>
              <w:jc w:val="right"/>
              <w:rPr>
                <w:rFonts w:ascii="Arial" w:hAnsi="Arial" w:cs="Arial"/>
                <w:color w:val="auto"/>
                <w:sz w:val="12"/>
                <w:szCs w:val="12"/>
              </w:rPr>
            </w:pPr>
          </w:p>
        </w:tc>
        <w:tc>
          <w:tcPr>
            <w:tcW w:w="1296" w:type="dxa"/>
            <w:tcBorders>
              <w:top w:val="single" w:sz="4" w:space="0" w:color="auto"/>
            </w:tcBorders>
            <w:vAlign w:val="bottom"/>
          </w:tcPr>
          <w:p w14:paraId="692DFB3F" w14:textId="77777777" w:rsidR="00A00FFE" w:rsidRPr="00357EB4" w:rsidRDefault="00A00FFE" w:rsidP="00821BEB">
            <w:pPr>
              <w:ind w:left="432"/>
              <w:jc w:val="right"/>
              <w:rPr>
                <w:rFonts w:ascii="Arial" w:hAnsi="Arial" w:cs="Arial"/>
                <w:color w:val="auto"/>
                <w:sz w:val="12"/>
                <w:szCs w:val="12"/>
              </w:rPr>
            </w:pPr>
          </w:p>
        </w:tc>
        <w:tc>
          <w:tcPr>
            <w:tcW w:w="1296" w:type="dxa"/>
            <w:tcBorders>
              <w:top w:val="single" w:sz="4" w:space="0" w:color="auto"/>
            </w:tcBorders>
            <w:vAlign w:val="bottom"/>
          </w:tcPr>
          <w:p w14:paraId="240C91DB" w14:textId="77777777" w:rsidR="00A00FFE" w:rsidRPr="00357EB4" w:rsidRDefault="00A00FFE" w:rsidP="00821BEB">
            <w:pPr>
              <w:ind w:left="432"/>
              <w:jc w:val="right"/>
              <w:rPr>
                <w:rFonts w:ascii="Arial" w:hAnsi="Arial" w:cs="Arial"/>
                <w:color w:val="auto"/>
                <w:sz w:val="12"/>
                <w:szCs w:val="12"/>
              </w:rPr>
            </w:pPr>
          </w:p>
        </w:tc>
      </w:tr>
      <w:tr w:rsidR="00A00FFE" w:rsidRPr="00821BEB" w14:paraId="7FE8C54F" w14:textId="77777777" w:rsidTr="00357EB4">
        <w:tc>
          <w:tcPr>
            <w:tcW w:w="2765" w:type="dxa"/>
            <w:vAlign w:val="bottom"/>
          </w:tcPr>
          <w:p w14:paraId="01D5A2B6" w14:textId="77777777" w:rsidR="00A00FFE" w:rsidRPr="00821BEB" w:rsidRDefault="00A00FFE" w:rsidP="00821BEB">
            <w:pPr>
              <w:tabs>
                <w:tab w:val="left" w:pos="2412"/>
              </w:tabs>
              <w:ind w:left="-101"/>
              <w:rPr>
                <w:rFonts w:ascii="Arial" w:hAnsi="Arial" w:cs="Arial"/>
                <w:color w:val="auto"/>
                <w:sz w:val="18"/>
                <w:szCs w:val="18"/>
              </w:rPr>
            </w:pPr>
          </w:p>
        </w:tc>
        <w:tc>
          <w:tcPr>
            <w:tcW w:w="1296" w:type="dxa"/>
            <w:tcBorders>
              <w:bottom w:val="single" w:sz="4" w:space="0" w:color="auto"/>
            </w:tcBorders>
            <w:vAlign w:val="bottom"/>
          </w:tcPr>
          <w:p w14:paraId="7BCFCD8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362,172</w:t>
            </w:r>
          </w:p>
        </w:tc>
        <w:tc>
          <w:tcPr>
            <w:tcW w:w="1296" w:type="dxa"/>
            <w:tcBorders>
              <w:bottom w:val="single" w:sz="4" w:space="0" w:color="auto"/>
            </w:tcBorders>
            <w:vAlign w:val="bottom"/>
          </w:tcPr>
          <w:p w14:paraId="6E0C6A5E" w14:textId="1380BB72" w:rsidR="00A00FFE" w:rsidRPr="00821BEB" w:rsidRDefault="00017225" w:rsidP="00821BEB">
            <w:pPr>
              <w:ind w:right="-72"/>
              <w:jc w:val="right"/>
              <w:rPr>
                <w:rFonts w:ascii="Arial" w:hAnsi="Arial" w:cs="Arial"/>
                <w:color w:val="auto"/>
                <w:sz w:val="18"/>
                <w:szCs w:val="18"/>
              </w:rPr>
            </w:pPr>
            <w:r w:rsidRPr="00017225">
              <w:rPr>
                <w:rFonts w:ascii="Arial" w:hAnsi="Arial" w:cs="Arial"/>
                <w:color w:val="auto"/>
                <w:sz w:val="18"/>
                <w:szCs w:val="18"/>
              </w:rPr>
              <w:t>162,874</w:t>
            </w:r>
          </w:p>
        </w:tc>
        <w:tc>
          <w:tcPr>
            <w:tcW w:w="1512" w:type="dxa"/>
            <w:tcBorders>
              <w:bottom w:val="single" w:sz="4" w:space="0" w:color="auto"/>
            </w:tcBorders>
            <w:vAlign w:val="bottom"/>
          </w:tcPr>
          <w:p w14:paraId="6D597D13"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2,095</w:t>
            </w:r>
          </w:p>
        </w:tc>
        <w:tc>
          <w:tcPr>
            <w:tcW w:w="1296" w:type="dxa"/>
            <w:tcBorders>
              <w:bottom w:val="single" w:sz="4" w:space="0" w:color="auto"/>
            </w:tcBorders>
            <w:vAlign w:val="bottom"/>
          </w:tcPr>
          <w:p w14:paraId="1D20358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18,454</w:t>
            </w:r>
          </w:p>
        </w:tc>
        <w:tc>
          <w:tcPr>
            <w:tcW w:w="1296" w:type="dxa"/>
            <w:tcBorders>
              <w:bottom w:val="single" w:sz="4" w:space="0" w:color="auto"/>
            </w:tcBorders>
            <w:vAlign w:val="bottom"/>
          </w:tcPr>
          <w:p w14:paraId="77B1ED47" w14:textId="37DB3FA7" w:rsidR="00A00FFE" w:rsidRPr="00821BEB" w:rsidRDefault="00017225" w:rsidP="00821BEB">
            <w:pPr>
              <w:ind w:right="-72"/>
              <w:jc w:val="right"/>
              <w:rPr>
                <w:rFonts w:ascii="Arial" w:hAnsi="Arial" w:cs="Arial"/>
                <w:color w:val="auto"/>
                <w:sz w:val="18"/>
                <w:szCs w:val="18"/>
              </w:rPr>
            </w:pPr>
            <w:r w:rsidRPr="00017225">
              <w:rPr>
                <w:rFonts w:ascii="Arial" w:hAnsi="Arial" w:cs="Arial"/>
                <w:color w:val="auto"/>
                <w:sz w:val="18"/>
                <w:szCs w:val="18"/>
              </w:rPr>
              <w:t>545,595</w:t>
            </w:r>
          </w:p>
        </w:tc>
      </w:tr>
      <w:tr w:rsidR="00A00FFE" w:rsidRPr="00821BEB" w14:paraId="4B361D01" w14:textId="77777777" w:rsidTr="00357EB4">
        <w:tc>
          <w:tcPr>
            <w:tcW w:w="2765" w:type="dxa"/>
            <w:vAlign w:val="bottom"/>
          </w:tcPr>
          <w:p w14:paraId="1FE6661B" w14:textId="77777777" w:rsidR="00A00FFE" w:rsidRPr="00821BEB" w:rsidRDefault="00A00FFE" w:rsidP="00821BEB">
            <w:pPr>
              <w:ind w:left="-101" w:right="-99"/>
              <w:rPr>
                <w:rFonts w:ascii="Arial" w:hAnsi="Arial" w:cs="Arial"/>
                <w:color w:val="auto"/>
                <w:sz w:val="18"/>
                <w:szCs w:val="18"/>
              </w:rPr>
            </w:pPr>
          </w:p>
        </w:tc>
        <w:tc>
          <w:tcPr>
            <w:tcW w:w="1296" w:type="dxa"/>
            <w:tcBorders>
              <w:top w:val="single" w:sz="4" w:space="0" w:color="auto"/>
            </w:tcBorders>
            <w:vAlign w:val="bottom"/>
          </w:tcPr>
          <w:p w14:paraId="64E7DDC4" w14:textId="77777777" w:rsidR="00A00FFE" w:rsidRPr="00821BEB" w:rsidRDefault="00A00FF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2E339EBE" w14:textId="77777777" w:rsidR="00A00FFE" w:rsidRPr="00821BEB" w:rsidRDefault="00A00FFE" w:rsidP="00821BEB">
            <w:pPr>
              <w:ind w:right="-72"/>
              <w:jc w:val="right"/>
              <w:rPr>
                <w:rFonts w:ascii="Arial" w:hAnsi="Arial" w:cs="Arial"/>
                <w:color w:val="auto"/>
                <w:sz w:val="18"/>
                <w:szCs w:val="18"/>
              </w:rPr>
            </w:pPr>
          </w:p>
        </w:tc>
        <w:tc>
          <w:tcPr>
            <w:tcW w:w="1512" w:type="dxa"/>
            <w:tcBorders>
              <w:top w:val="single" w:sz="4" w:space="0" w:color="auto"/>
            </w:tcBorders>
            <w:vAlign w:val="bottom"/>
          </w:tcPr>
          <w:p w14:paraId="0D5DA024" w14:textId="77777777" w:rsidR="00A00FFE" w:rsidRPr="00821BEB" w:rsidRDefault="00A00FF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5BD532A2" w14:textId="77777777" w:rsidR="00A00FFE" w:rsidRPr="00821BEB" w:rsidRDefault="00A00FFE" w:rsidP="00821BEB">
            <w:pPr>
              <w:ind w:right="-72"/>
              <w:jc w:val="right"/>
              <w:rPr>
                <w:rFonts w:ascii="Arial" w:hAnsi="Arial" w:cs="Arial"/>
                <w:color w:val="auto"/>
                <w:sz w:val="18"/>
                <w:szCs w:val="18"/>
              </w:rPr>
            </w:pPr>
          </w:p>
        </w:tc>
        <w:tc>
          <w:tcPr>
            <w:tcW w:w="1296" w:type="dxa"/>
            <w:tcBorders>
              <w:top w:val="single" w:sz="4" w:space="0" w:color="auto"/>
            </w:tcBorders>
            <w:vAlign w:val="bottom"/>
          </w:tcPr>
          <w:p w14:paraId="1D045B7A" w14:textId="77777777" w:rsidR="00A00FFE" w:rsidRPr="00821BEB" w:rsidRDefault="00A00FFE" w:rsidP="00821BEB">
            <w:pPr>
              <w:ind w:right="-72"/>
              <w:jc w:val="right"/>
              <w:rPr>
                <w:rFonts w:ascii="Arial" w:hAnsi="Arial" w:cs="Arial"/>
                <w:color w:val="auto"/>
                <w:sz w:val="18"/>
                <w:szCs w:val="18"/>
              </w:rPr>
            </w:pPr>
          </w:p>
        </w:tc>
      </w:tr>
      <w:tr w:rsidR="00A00FFE" w:rsidRPr="00821BEB" w14:paraId="39677355" w14:textId="77777777" w:rsidTr="00357EB4">
        <w:trPr>
          <w:trHeight w:val="76"/>
        </w:trPr>
        <w:tc>
          <w:tcPr>
            <w:tcW w:w="2765" w:type="dxa"/>
            <w:vAlign w:val="bottom"/>
            <w:hideMark/>
          </w:tcPr>
          <w:p w14:paraId="7603865A" w14:textId="77777777" w:rsidR="00A00FFE" w:rsidRPr="00821BEB" w:rsidRDefault="00A00FFE" w:rsidP="00821BEB">
            <w:pPr>
              <w:ind w:left="-101" w:right="-99"/>
              <w:rPr>
                <w:rFonts w:ascii="Arial" w:hAnsi="Arial" w:cs="Arial"/>
                <w:b/>
                <w:bCs/>
                <w:color w:val="auto"/>
                <w:sz w:val="18"/>
                <w:szCs w:val="18"/>
              </w:rPr>
            </w:pPr>
            <w:r w:rsidRPr="00821BEB">
              <w:rPr>
                <w:rFonts w:ascii="Arial" w:hAnsi="Arial" w:cs="Arial"/>
                <w:b/>
                <w:bCs/>
                <w:color w:val="auto"/>
                <w:sz w:val="18"/>
                <w:szCs w:val="18"/>
              </w:rPr>
              <w:t>Deferred tax</w:t>
            </w:r>
            <w:r w:rsidRPr="00821BEB">
              <w:rPr>
                <w:rFonts w:ascii="Arial" w:hAnsi="Arial" w:cs="Arial"/>
                <w:b/>
                <w:bCs/>
                <w:color w:val="auto"/>
                <w:sz w:val="18"/>
                <w:szCs w:val="18"/>
                <w:cs/>
              </w:rPr>
              <w:t xml:space="preserve"> </w:t>
            </w:r>
            <w:r w:rsidRPr="00821BEB">
              <w:rPr>
                <w:rFonts w:ascii="Arial" w:hAnsi="Arial" w:cs="Arial"/>
                <w:b/>
                <w:bCs/>
                <w:color w:val="auto"/>
                <w:sz w:val="18"/>
                <w:szCs w:val="18"/>
              </w:rPr>
              <w:t>liabilities</w:t>
            </w:r>
          </w:p>
        </w:tc>
        <w:tc>
          <w:tcPr>
            <w:tcW w:w="1296" w:type="dxa"/>
            <w:vAlign w:val="bottom"/>
          </w:tcPr>
          <w:p w14:paraId="0046267B"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1E3EF2DC" w14:textId="77777777" w:rsidR="00A00FFE" w:rsidRPr="00821BEB" w:rsidRDefault="00A00FFE" w:rsidP="00821BEB">
            <w:pPr>
              <w:ind w:right="-72"/>
              <w:jc w:val="right"/>
              <w:rPr>
                <w:rFonts w:ascii="Arial" w:hAnsi="Arial" w:cs="Arial"/>
                <w:color w:val="auto"/>
                <w:sz w:val="18"/>
                <w:szCs w:val="18"/>
              </w:rPr>
            </w:pPr>
          </w:p>
        </w:tc>
        <w:tc>
          <w:tcPr>
            <w:tcW w:w="1512" w:type="dxa"/>
            <w:vAlign w:val="bottom"/>
          </w:tcPr>
          <w:p w14:paraId="6FF7A1E9"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0A0B5485"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6FB622F1" w14:textId="77777777" w:rsidR="00A00FFE" w:rsidRPr="00821BEB" w:rsidRDefault="00A00FFE" w:rsidP="00821BEB">
            <w:pPr>
              <w:ind w:right="-72"/>
              <w:jc w:val="right"/>
              <w:rPr>
                <w:rFonts w:ascii="Arial" w:hAnsi="Arial" w:cs="Arial"/>
                <w:color w:val="auto"/>
                <w:sz w:val="18"/>
                <w:szCs w:val="18"/>
              </w:rPr>
            </w:pPr>
          </w:p>
        </w:tc>
      </w:tr>
      <w:tr w:rsidR="003A1EF8" w:rsidRPr="00821BEB" w14:paraId="61610AFC" w14:textId="77777777" w:rsidTr="00357EB4">
        <w:trPr>
          <w:trHeight w:val="76"/>
        </w:trPr>
        <w:tc>
          <w:tcPr>
            <w:tcW w:w="2765" w:type="dxa"/>
            <w:vAlign w:val="bottom"/>
          </w:tcPr>
          <w:p w14:paraId="3EB2F328" w14:textId="4F4B530F" w:rsidR="003A1EF8" w:rsidRPr="00821BEB" w:rsidRDefault="003A1EF8" w:rsidP="00821BEB">
            <w:pPr>
              <w:ind w:left="-101" w:right="-99"/>
              <w:rPr>
                <w:rFonts w:ascii="Arial" w:hAnsi="Arial" w:cs="Arial"/>
                <w:b/>
                <w:bCs/>
                <w:color w:val="auto"/>
                <w:sz w:val="18"/>
                <w:szCs w:val="18"/>
              </w:rPr>
            </w:pPr>
            <w:r w:rsidRPr="00821BEB">
              <w:rPr>
                <w:rFonts w:ascii="Arial" w:hAnsi="Arial" w:cs="Arial"/>
                <w:color w:val="auto"/>
                <w:sz w:val="18"/>
                <w:szCs w:val="18"/>
              </w:rPr>
              <w:t>Difference on cross currency</w:t>
            </w:r>
          </w:p>
        </w:tc>
        <w:tc>
          <w:tcPr>
            <w:tcW w:w="1296" w:type="dxa"/>
            <w:vAlign w:val="bottom"/>
          </w:tcPr>
          <w:p w14:paraId="72272DFB"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641BD7F7" w14:textId="77777777" w:rsidR="003A1EF8" w:rsidRPr="00821BEB" w:rsidRDefault="003A1EF8" w:rsidP="00821BEB">
            <w:pPr>
              <w:ind w:right="-72"/>
              <w:jc w:val="right"/>
              <w:rPr>
                <w:rFonts w:ascii="Arial" w:hAnsi="Arial" w:cs="Arial"/>
                <w:color w:val="auto"/>
                <w:sz w:val="18"/>
                <w:szCs w:val="18"/>
              </w:rPr>
            </w:pPr>
          </w:p>
        </w:tc>
        <w:tc>
          <w:tcPr>
            <w:tcW w:w="1512" w:type="dxa"/>
            <w:vAlign w:val="bottom"/>
          </w:tcPr>
          <w:p w14:paraId="1B38FA38"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73E407DD" w14:textId="77777777" w:rsidR="003A1EF8" w:rsidRPr="00821BEB" w:rsidRDefault="003A1EF8" w:rsidP="00821BEB">
            <w:pPr>
              <w:ind w:right="-72"/>
              <w:jc w:val="right"/>
              <w:rPr>
                <w:rFonts w:ascii="Arial" w:hAnsi="Arial" w:cs="Arial"/>
                <w:color w:val="auto"/>
                <w:sz w:val="18"/>
                <w:szCs w:val="18"/>
              </w:rPr>
            </w:pPr>
          </w:p>
        </w:tc>
        <w:tc>
          <w:tcPr>
            <w:tcW w:w="1296" w:type="dxa"/>
            <w:vAlign w:val="bottom"/>
          </w:tcPr>
          <w:p w14:paraId="0E0E9B1B" w14:textId="77777777" w:rsidR="003A1EF8" w:rsidRPr="00821BEB" w:rsidRDefault="003A1EF8" w:rsidP="00821BEB">
            <w:pPr>
              <w:ind w:right="-72"/>
              <w:jc w:val="right"/>
              <w:rPr>
                <w:rFonts w:ascii="Arial" w:hAnsi="Arial" w:cs="Arial"/>
                <w:color w:val="auto"/>
                <w:sz w:val="18"/>
                <w:szCs w:val="18"/>
              </w:rPr>
            </w:pPr>
          </w:p>
        </w:tc>
      </w:tr>
      <w:tr w:rsidR="00A00FFE" w:rsidRPr="00821BEB" w14:paraId="3F78CE40" w14:textId="77777777" w:rsidTr="00357EB4">
        <w:tc>
          <w:tcPr>
            <w:tcW w:w="2765" w:type="dxa"/>
            <w:vAlign w:val="bottom"/>
            <w:hideMark/>
          </w:tcPr>
          <w:p w14:paraId="7F3FA8DB" w14:textId="77777777" w:rsidR="00A00FFE" w:rsidRPr="00821BEB" w:rsidRDefault="00A00FFE" w:rsidP="00821BEB">
            <w:pPr>
              <w:ind w:left="-101" w:right="-99"/>
              <w:rPr>
                <w:rFonts w:ascii="Arial" w:hAnsi="Arial" w:cs="Arial"/>
                <w:color w:val="auto"/>
                <w:sz w:val="18"/>
                <w:szCs w:val="18"/>
              </w:rPr>
            </w:pPr>
            <w:r w:rsidRPr="00821BEB">
              <w:rPr>
                <w:rFonts w:ascii="Arial" w:hAnsi="Arial" w:cs="Arial"/>
                <w:color w:val="auto"/>
                <w:sz w:val="18"/>
                <w:szCs w:val="18"/>
              </w:rPr>
              <w:t xml:space="preserve">   swap rate and closing rate</w:t>
            </w:r>
          </w:p>
        </w:tc>
        <w:tc>
          <w:tcPr>
            <w:tcW w:w="1296" w:type="dxa"/>
            <w:vAlign w:val="bottom"/>
          </w:tcPr>
          <w:p w14:paraId="483DDE68"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(38,232)</w:t>
            </w:r>
          </w:p>
        </w:tc>
        <w:tc>
          <w:tcPr>
            <w:tcW w:w="1296" w:type="dxa"/>
            <w:vAlign w:val="bottom"/>
          </w:tcPr>
          <w:p w14:paraId="088A179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1,651</w:t>
            </w:r>
          </w:p>
        </w:tc>
        <w:tc>
          <w:tcPr>
            <w:tcW w:w="1512" w:type="dxa"/>
            <w:vAlign w:val="bottom"/>
          </w:tcPr>
          <w:p w14:paraId="34B7031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6BFDAADE"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7D9104F9"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(36,581)</w:t>
            </w:r>
          </w:p>
        </w:tc>
      </w:tr>
      <w:tr w:rsidR="00A00FFE" w:rsidRPr="00821BEB" w14:paraId="3F3FFCC9" w14:textId="77777777" w:rsidTr="00357EB4">
        <w:tc>
          <w:tcPr>
            <w:tcW w:w="2765" w:type="dxa"/>
            <w:vAlign w:val="bottom"/>
            <w:hideMark/>
          </w:tcPr>
          <w:p w14:paraId="188D4897" w14:textId="77777777" w:rsidR="00A00FFE" w:rsidRPr="00821BEB" w:rsidRDefault="00A00FFE" w:rsidP="00821BEB">
            <w:pPr>
              <w:ind w:left="-101" w:right="-99"/>
              <w:rPr>
                <w:rFonts w:ascii="Arial" w:hAnsi="Arial" w:cs="Arial"/>
                <w:color w:val="auto"/>
                <w:sz w:val="18"/>
                <w:szCs w:val="18"/>
              </w:rPr>
            </w:pPr>
            <w:r w:rsidRPr="00821BEB">
              <w:rPr>
                <w:rFonts w:ascii="Arial" w:hAnsi="Arial" w:cs="Arial"/>
                <w:color w:val="auto"/>
                <w:sz w:val="18"/>
                <w:szCs w:val="18"/>
              </w:rPr>
              <w:t>Fair value adjustment of net</w:t>
            </w:r>
          </w:p>
        </w:tc>
        <w:tc>
          <w:tcPr>
            <w:tcW w:w="1296" w:type="dxa"/>
            <w:vAlign w:val="bottom"/>
          </w:tcPr>
          <w:p w14:paraId="7F268C70"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04E69EC0" w14:textId="77777777" w:rsidR="00A00FFE" w:rsidRPr="00821BEB" w:rsidRDefault="00A00FFE" w:rsidP="00821BEB">
            <w:pPr>
              <w:ind w:right="-72"/>
              <w:jc w:val="right"/>
              <w:rPr>
                <w:rFonts w:ascii="Arial" w:hAnsi="Arial" w:cs="Arial"/>
                <w:color w:val="auto"/>
                <w:sz w:val="18"/>
                <w:szCs w:val="18"/>
              </w:rPr>
            </w:pPr>
          </w:p>
        </w:tc>
        <w:tc>
          <w:tcPr>
            <w:tcW w:w="1512" w:type="dxa"/>
            <w:vAlign w:val="bottom"/>
          </w:tcPr>
          <w:p w14:paraId="1E64DB2F"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1E394CBA" w14:textId="77777777" w:rsidR="00A00FFE" w:rsidRPr="00821BEB" w:rsidRDefault="00A00FFE" w:rsidP="00821BEB">
            <w:pPr>
              <w:ind w:right="-72"/>
              <w:jc w:val="right"/>
              <w:rPr>
                <w:rFonts w:ascii="Arial" w:hAnsi="Arial" w:cs="Arial"/>
                <w:color w:val="auto"/>
                <w:sz w:val="18"/>
                <w:szCs w:val="18"/>
              </w:rPr>
            </w:pPr>
          </w:p>
        </w:tc>
        <w:tc>
          <w:tcPr>
            <w:tcW w:w="1296" w:type="dxa"/>
            <w:vAlign w:val="bottom"/>
          </w:tcPr>
          <w:p w14:paraId="17414D52" w14:textId="77777777" w:rsidR="00A00FFE" w:rsidRPr="00821BEB" w:rsidRDefault="00A00FFE" w:rsidP="00821BEB">
            <w:pPr>
              <w:ind w:right="-72"/>
              <w:jc w:val="right"/>
              <w:rPr>
                <w:rFonts w:ascii="Arial" w:hAnsi="Arial" w:cs="Arial"/>
                <w:color w:val="auto"/>
                <w:sz w:val="18"/>
                <w:szCs w:val="18"/>
              </w:rPr>
            </w:pPr>
          </w:p>
        </w:tc>
      </w:tr>
      <w:tr w:rsidR="00A00FFE" w:rsidRPr="00821BEB" w14:paraId="4F82214B" w14:textId="77777777" w:rsidTr="00357EB4">
        <w:tc>
          <w:tcPr>
            <w:tcW w:w="2765" w:type="dxa"/>
            <w:vAlign w:val="bottom"/>
            <w:hideMark/>
          </w:tcPr>
          <w:p w14:paraId="14D17520" w14:textId="77777777" w:rsidR="00A00FFE" w:rsidRPr="00821BEB" w:rsidRDefault="00A00FFE" w:rsidP="00821BEB">
            <w:pPr>
              <w:ind w:left="-101" w:right="-99"/>
              <w:rPr>
                <w:rFonts w:ascii="Arial" w:hAnsi="Arial" w:cs="Arial"/>
                <w:color w:val="auto"/>
                <w:sz w:val="18"/>
                <w:szCs w:val="18"/>
              </w:rPr>
            </w:pPr>
            <w:r w:rsidRPr="00821BEB">
              <w:rPr>
                <w:rFonts w:ascii="Arial" w:hAnsi="Arial" w:cs="Arial"/>
                <w:color w:val="auto"/>
                <w:sz w:val="18"/>
                <w:szCs w:val="18"/>
              </w:rPr>
              <w:t xml:space="preserve">   assets at acquisition date</w:t>
            </w:r>
          </w:p>
        </w:tc>
        <w:tc>
          <w:tcPr>
            <w:tcW w:w="1296" w:type="dxa"/>
            <w:vAlign w:val="bottom"/>
          </w:tcPr>
          <w:p w14:paraId="428718C1"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(198,546)</w:t>
            </w:r>
          </w:p>
        </w:tc>
        <w:tc>
          <w:tcPr>
            <w:tcW w:w="1296" w:type="dxa"/>
            <w:vAlign w:val="bottom"/>
          </w:tcPr>
          <w:p w14:paraId="53CD6C91"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58,549</w:t>
            </w:r>
          </w:p>
        </w:tc>
        <w:tc>
          <w:tcPr>
            <w:tcW w:w="1512" w:type="dxa"/>
            <w:vAlign w:val="bottom"/>
          </w:tcPr>
          <w:p w14:paraId="0ACAE95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vAlign w:val="bottom"/>
          </w:tcPr>
          <w:p w14:paraId="25659ED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(744,071)</w:t>
            </w:r>
          </w:p>
        </w:tc>
        <w:tc>
          <w:tcPr>
            <w:tcW w:w="1296" w:type="dxa"/>
            <w:vAlign w:val="bottom"/>
          </w:tcPr>
          <w:p w14:paraId="468AA253"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(884,068)</w:t>
            </w:r>
          </w:p>
        </w:tc>
      </w:tr>
      <w:tr w:rsidR="00A00FFE" w:rsidRPr="00821BEB" w14:paraId="27843203" w14:textId="77777777" w:rsidTr="00357EB4">
        <w:tc>
          <w:tcPr>
            <w:tcW w:w="2765" w:type="dxa"/>
            <w:vAlign w:val="bottom"/>
            <w:hideMark/>
          </w:tcPr>
          <w:p w14:paraId="4E441D9A" w14:textId="77777777" w:rsidR="00A00FFE" w:rsidRPr="00821BEB" w:rsidRDefault="00A00FFE" w:rsidP="00821BEB">
            <w:pPr>
              <w:ind w:left="-101" w:right="-99"/>
              <w:rPr>
                <w:rFonts w:ascii="Arial" w:hAnsi="Arial" w:cs="Arial"/>
                <w:color w:val="auto"/>
                <w:sz w:val="18"/>
                <w:szCs w:val="18"/>
              </w:rPr>
            </w:pPr>
            <w:r w:rsidRPr="00821BEB">
              <w:rPr>
                <w:rFonts w:ascii="Arial" w:hAnsi="Arial" w:cs="Arial"/>
                <w:color w:val="auto"/>
                <w:sz w:val="18"/>
                <w:szCs w:val="18"/>
              </w:rPr>
              <w:t>Others</w:t>
            </w:r>
          </w:p>
        </w:tc>
        <w:tc>
          <w:tcPr>
            <w:tcW w:w="1296" w:type="dxa"/>
            <w:tcBorders>
              <w:bottom w:val="single" w:sz="4" w:space="0" w:color="auto"/>
            </w:tcBorders>
            <w:vAlign w:val="bottom"/>
          </w:tcPr>
          <w:p w14:paraId="2630713E"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(66,292)</w:t>
            </w:r>
          </w:p>
        </w:tc>
        <w:tc>
          <w:tcPr>
            <w:tcW w:w="1296" w:type="dxa"/>
            <w:tcBorders>
              <w:bottom w:val="single" w:sz="4" w:space="0" w:color="auto"/>
            </w:tcBorders>
            <w:vAlign w:val="bottom"/>
          </w:tcPr>
          <w:p w14:paraId="2B751843" w14:textId="1BF54363"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3,99</w:t>
            </w:r>
            <w:r w:rsidR="004648A1">
              <w:rPr>
                <w:rFonts w:ascii="Arial" w:hAnsi="Arial" w:cs="Arial"/>
                <w:color w:val="auto"/>
                <w:sz w:val="18"/>
                <w:szCs w:val="18"/>
              </w:rPr>
              <w:t>3</w:t>
            </w:r>
          </w:p>
        </w:tc>
        <w:tc>
          <w:tcPr>
            <w:tcW w:w="1512" w:type="dxa"/>
            <w:tcBorders>
              <w:bottom w:val="single" w:sz="4" w:space="0" w:color="auto"/>
            </w:tcBorders>
            <w:vAlign w:val="bottom"/>
          </w:tcPr>
          <w:p w14:paraId="463099C8"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vAlign w:val="bottom"/>
          </w:tcPr>
          <w:p w14:paraId="5188668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1,769</w:t>
            </w:r>
          </w:p>
        </w:tc>
        <w:tc>
          <w:tcPr>
            <w:tcW w:w="1296" w:type="dxa"/>
            <w:tcBorders>
              <w:bottom w:val="single" w:sz="4" w:space="0" w:color="auto"/>
            </w:tcBorders>
            <w:vAlign w:val="bottom"/>
          </w:tcPr>
          <w:p w14:paraId="78D1E67D" w14:textId="2DD24940"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(60,53</w:t>
            </w:r>
            <w:r w:rsidR="004648A1">
              <w:rPr>
                <w:rFonts w:ascii="Arial" w:hAnsi="Arial" w:cs="Arial"/>
                <w:color w:val="auto"/>
                <w:sz w:val="18"/>
                <w:szCs w:val="18"/>
              </w:rPr>
              <w:t>0</w:t>
            </w:r>
            <w:r w:rsidRPr="00821BEB">
              <w:rPr>
                <w:rFonts w:ascii="Arial" w:hAnsi="Arial" w:cs="Arial"/>
                <w:color w:val="auto"/>
                <w:sz w:val="18"/>
                <w:szCs w:val="18"/>
              </w:rPr>
              <w:t>)</w:t>
            </w:r>
          </w:p>
        </w:tc>
      </w:tr>
      <w:tr w:rsidR="00A00FFE" w:rsidRPr="00357EB4" w14:paraId="01B7E383" w14:textId="77777777" w:rsidTr="00357EB4">
        <w:tc>
          <w:tcPr>
            <w:tcW w:w="2765" w:type="dxa"/>
            <w:vAlign w:val="bottom"/>
          </w:tcPr>
          <w:p w14:paraId="157F6673" w14:textId="77777777" w:rsidR="00A00FFE" w:rsidRPr="00357EB4" w:rsidRDefault="00A00FFE" w:rsidP="00821BEB">
            <w:pPr>
              <w:ind w:left="-101" w:right="-99"/>
              <w:rPr>
                <w:rFonts w:ascii="Arial" w:hAnsi="Arial" w:cs="Arial"/>
                <w:color w:val="auto"/>
                <w:sz w:val="12"/>
                <w:szCs w:val="12"/>
              </w:rPr>
            </w:pPr>
          </w:p>
        </w:tc>
        <w:tc>
          <w:tcPr>
            <w:tcW w:w="1296" w:type="dxa"/>
            <w:tcBorders>
              <w:top w:val="single" w:sz="4" w:space="0" w:color="auto"/>
            </w:tcBorders>
            <w:vAlign w:val="bottom"/>
          </w:tcPr>
          <w:p w14:paraId="5389F695" w14:textId="77777777" w:rsidR="00A00FFE" w:rsidRPr="00357EB4" w:rsidRDefault="00A00FFE" w:rsidP="00821BEB">
            <w:pPr>
              <w:ind w:right="-72"/>
              <w:jc w:val="right"/>
              <w:rPr>
                <w:rFonts w:ascii="Arial" w:hAnsi="Arial" w:cs="Arial"/>
                <w:color w:val="auto"/>
                <w:spacing w:val="-2"/>
                <w:sz w:val="12"/>
                <w:szCs w:val="12"/>
              </w:rPr>
            </w:pPr>
          </w:p>
        </w:tc>
        <w:tc>
          <w:tcPr>
            <w:tcW w:w="1296" w:type="dxa"/>
            <w:tcBorders>
              <w:top w:val="single" w:sz="4" w:space="0" w:color="auto"/>
            </w:tcBorders>
            <w:vAlign w:val="bottom"/>
          </w:tcPr>
          <w:p w14:paraId="6EC5A3CB" w14:textId="77777777" w:rsidR="00A00FFE" w:rsidRPr="00357EB4" w:rsidRDefault="00A00FFE" w:rsidP="00821BEB">
            <w:pPr>
              <w:ind w:right="-72"/>
              <w:jc w:val="right"/>
              <w:rPr>
                <w:rFonts w:ascii="Arial" w:hAnsi="Arial" w:cs="Arial"/>
                <w:color w:val="auto"/>
                <w:sz w:val="12"/>
                <w:szCs w:val="12"/>
              </w:rPr>
            </w:pPr>
          </w:p>
        </w:tc>
        <w:tc>
          <w:tcPr>
            <w:tcW w:w="1512" w:type="dxa"/>
            <w:tcBorders>
              <w:top w:val="single" w:sz="4" w:space="0" w:color="auto"/>
            </w:tcBorders>
            <w:vAlign w:val="bottom"/>
          </w:tcPr>
          <w:p w14:paraId="2F2991A4" w14:textId="77777777" w:rsidR="00A00FFE" w:rsidRPr="00357EB4" w:rsidRDefault="00A00FF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68C513D2" w14:textId="77777777" w:rsidR="00A00FFE" w:rsidRPr="00357EB4" w:rsidRDefault="00A00FFE" w:rsidP="00821BEB">
            <w:pPr>
              <w:ind w:right="-72"/>
              <w:jc w:val="right"/>
              <w:rPr>
                <w:rFonts w:ascii="Arial" w:hAnsi="Arial" w:cs="Arial"/>
                <w:color w:val="auto"/>
                <w:sz w:val="12"/>
                <w:szCs w:val="12"/>
              </w:rPr>
            </w:pPr>
          </w:p>
        </w:tc>
        <w:tc>
          <w:tcPr>
            <w:tcW w:w="1296" w:type="dxa"/>
            <w:tcBorders>
              <w:top w:val="single" w:sz="4" w:space="0" w:color="auto"/>
            </w:tcBorders>
            <w:vAlign w:val="bottom"/>
          </w:tcPr>
          <w:p w14:paraId="6B9657EC" w14:textId="77777777" w:rsidR="00A00FFE" w:rsidRPr="00357EB4" w:rsidRDefault="00A00FFE" w:rsidP="00821BEB">
            <w:pPr>
              <w:ind w:right="-72"/>
              <w:jc w:val="right"/>
              <w:rPr>
                <w:rFonts w:ascii="Arial" w:hAnsi="Arial" w:cs="Arial"/>
                <w:color w:val="auto"/>
                <w:spacing w:val="-2"/>
                <w:sz w:val="12"/>
                <w:szCs w:val="12"/>
              </w:rPr>
            </w:pPr>
          </w:p>
        </w:tc>
      </w:tr>
      <w:tr w:rsidR="00A00FFE" w:rsidRPr="00821BEB" w14:paraId="6C3CC686" w14:textId="77777777" w:rsidTr="00357EB4">
        <w:tc>
          <w:tcPr>
            <w:tcW w:w="2765" w:type="dxa"/>
            <w:vAlign w:val="bottom"/>
          </w:tcPr>
          <w:p w14:paraId="069FC5ED" w14:textId="77777777" w:rsidR="00A00FFE" w:rsidRPr="00821BEB" w:rsidRDefault="00A00FFE" w:rsidP="00821BEB">
            <w:pPr>
              <w:ind w:left="-101" w:right="-99"/>
              <w:rPr>
                <w:rFonts w:ascii="Arial" w:hAnsi="Arial" w:cs="Arial"/>
                <w:color w:val="auto"/>
                <w:sz w:val="18"/>
                <w:szCs w:val="18"/>
              </w:rPr>
            </w:pPr>
          </w:p>
        </w:tc>
        <w:tc>
          <w:tcPr>
            <w:tcW w:w="1296" w:type="dxa"/>
            <w:tcBorders>
              <w:bottom w:val="single" w:sz="4" w:space="0" w:color="auto"/>
            </w:tcBorders>
            <w:vAlign w:val="bottom"/>
          </w:tcPr>
          <w:p w14:paraId="3A78C475"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(303,070)</w:t>
            </w:r>
          </w:p>
        </w:tc>
        <w:tc>
          <w:tcPr>
            <w:tcW w:w="1296" w:type="dxa"/>
            <w:tcBorders>
              <w:bottom w:val="single" w:sz="4" w:space="0" w:color="auto"/>
            </w:tcBorders>
            <w:vAlign w:val="bottom"/>
          </w:tcPr>
          <w:p w14:paraId="46157F2E" w14:textId="0EDBD0F3"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64,19</w:t>
            </w:r>
            <w:r w:rsidR="004648A1">
              <w:rPr>
                <w:rFonts w:ascii="Arial" w:hAnsi="Arial" w:cs="Arial"/>
                <w:color w:val="auto"/>
                <w:sz w:val="18"/>
                <w:szCs w:val="18"/>
              </w:rPr>
              <w:t>3</w:t>
            </w:r>
          </w:p>
        </w:tc>
        <w:tc>
          <w:tcPr>
            <w:tcW w:w="1512" w:type="dxa"/>
            <w:tcBorders>
              <w:bottom w:val="single" w:sz="4" w:space="0" w:color="auto"/>
            </w:tcBorders>
            <w:vAlign w:val="bottom"/>
          </w:tcPr>
          <w:p w14:paraId="41BCEB97"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vAlign w:val="bottom"/>
          </w:tcPr>
          <w:p w14:paraId="07A6DE92" w14:textId="77777777"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(742,302)</w:t>
            </w:r>
          </w:p>
        </w:tc>
        <w:tc>
          <w:tcPr>
            <w:tcW w:w="1296" w:type="dxa"/>
            <w:tcBorders>
              <w:bottom w:val="single" w:sz="4" w:space="0" w:color="auto"/>
            </w:tcBorders>
            <w:vAlign w:val="bottom"/>
          </w:tcPr>
          <w:p w14:paraId="27B52AEE" w14:textId="5D99EBE4" w:rsidR="00A00FFE" w:rsidRPr="00821BEB" w:rsidRDefault="00A00FFE" w:rsidP="00821BEB">
            <w:pPr>
              <w:ind w:right="-72"/>
              <w:jc w:val="right"/>
              <w:rPr>
                <w:rFonts w:ascii="Arial" w:hAnsi="Arial" w:cs="Arial"/>
                <w:color w:val="auto"/>
                <w:sz w:val="18"/>
                <w:szCs w:val="18"/>
              </w:rPr>
            </w:pPr>
            <w:r w:rsidRPr="00821BEB">
              <w:rPr>
                <w:rFonts w:ascii="Arial" w:hAnsi="Arial" w:cs="Arial"/>
                <w:color w:val="auto"/>
                <w:sz w:val="18"/>
                <w:szCs w:val="18"/>
              </w:rPr>
              <w:t>(981,1</w:t>
            </w:r>
            <w:r w:rsidR="004648A1">
              <w:rPr>
                <w:rFonts w:ascii="Arial" w:hAnsi="Arial" w:cs="Arial"/>
                <w:color w:val="auto"/>
                <w:sz w:val="18"/>
                <w:szCs w:val="18"/>
              </w:rPr>
              <w:t>79</w:t>
            </w:r>
            <w:r w:rsidRPr="00821BEB">
              <w:rPr>
                <w:rFonts w:ascii="Arial" w:hAnsi="Arial" w:cs="Arial"/>
                <w:color w:val="auto"/>
                <w:sz w:val="18"/>
                <w:szCs w:val="18"/>
              </w:rPr>
              <w:t>)</w:t>
            </w:r>
          </w:p>
        </w:tc>
      </w:tr>
    </w:tbl>
    <w:p w14:paraId="6F17AD62" w14:textId="77777777" w:rsidR="00AC52BE" w:rsidRPr="00821BEB" w:rsidRDefault="00AC52BE" w:rsidP="00821BEB">
      <w:pPr>
        <w:pStyle w:val="Header"/>
        <w:ind w:left="540"/>
        <w:rPr>
          <w:rFonts w:cs="Arial"/>
          <w:sz w:val="18"/>
          <w:szCs w:val="18"/>
        </w:rPr>
      </w:pPr>
    </w:p>
    <w:tbl>
      <w:tblPr>
        <w:tblW w:w="9450" w:type="dxa"/>
        <w:tblInd w:w="108" w:type="dxa"/>
        <w:tblLayout w:type="fixed"/>
        <w:tblLook w:val="04A0" w:firstRow="1" w:lastRow="0" w:firstColumn="1" w:lastColumn="0" w:noHBand="0" w:noVBand="1"/>
      </w:tblPr>
      <w:tblGrid>
        <w:gridCol w:w="4050"/>
        <w:gridCol w:w="1296"/>
        <w:gridCol w:w="1296"/>
        <w:gridCol w:w="1512"/>
        <w:gridCol w:w="1296"/>
      </w:tblGrid>
      <w:tr w:rsidR="00AC52BE" w:rsidRPr="00821BEB" w14:paraId="379A3D67" w14:textId="77777777" w:rsidTr="00357EB4">
        <w:trPr>
          <w:trHeight w:val="117"/>
        </w:trPr>
        <w:tc>
          <w:tcPr>
            <w:tcW w:w="4050" w:type="dxa"/>
            <w:vAlign w:val="bottom"/>
          </w:tcPr>
          <w:p w14:paraId="7A636B5B" w14:textId="77777777" w:rsidR="00AC52BE" w:rsidRPr="00821BEB" w:rsidRDefault="00AC52BE" w:rsidP="00821BEB">
            <w:pPr>
              <w:ind w:left="-101"/>
              <w:rPr>
                <w:rFonts w:ascii="Arial" w:hAnsi="Arial" w:cs="Arial"/>
                <w:color w:val="auto"/>
                <w:sz w:val="18"/>
                <w:szCs w:val="18"/>
              </w:rPr>
            </w:pPr>
          </w:p>
        </w:tc>
        <w:tc>
          <w:tcPr>
            <w:tcW w:w="5400" w:type="dxa"/>
            <w:gridSpan w:val="4"/>
            <w:tcBorders>
              <w:top w:val="single" w:sz="4" w:space="0" w:color="auto"/>
              <w:bottom w:val="single" w:sz="4" w:space="0" w:color="auto"/>
            </w:tcBorders>
            <w:vAlign w:val="bottom"/>
            <w:hideMark/>
          </w:tcPr>
          <w:p w14:paraId="531A6B7B"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Separate financial statements</w:t>
            </w:r>
          </w:p>
        </w:tc>
      </w:tr>
      <w:tr w:rsidR="00DA18E2" w:rsidRPr="00821BEB" w14:paraId="0E49D14F" w14:textId="77777777" w:rsidTr="00357EB4">
        <w:trPr>
          <w:trHeight w:val="117"/>
        </w:trPr>
        <w:tc>
          <w:tcPr>
            <w:tcW w:w="4050" w:type="dxa"/>
            <w:vAlign w:val="bottom"/>
          </w:tcPr>
          <w:p w14:paraId="33326B97" w14:textId="77777777" w:rsidR="00DA18E2" w:rsidRPr="00821BEB" w:rsidRDefault="00DA18E2" w:rsidP="00821BEB">
            <w:pPr>
              <w:ind w:left="-101"/>
              <w:rPr>
                <w:rFonts w:ascii="Arial" w:hAnsi="Arial" w:cs="Arial"/>
                <w:color w:val="auto"/>
                <w:sz w:val="18"/>
                <w:szCs w:val="18"/>
              </w:rPr>
            </w:pPr>
          </w:p>
        </w:tc>
        <w:tc>
          <w:tcPr>
            <w:tcW w:w="1296" w:type="dxa"/>
            <w:tcBorders>
              <w:top w:val="single" w:sz="4" w:space="0" w:color="auto"/>
            </w:tcBorders>
            <w:vAlign w:val="bottom"/>
          </w:tcPr>
          <w:p w14:paraId="30564B29" w14:textId="77777777" w:rsidR="00DA18E2" w:rsidRPr="00821BEB" w:rsidRDefault="00DA18E2" w:rsidP="00821BEB">
            <w:pPr>
              <w:ind w:left="-108" w:right="-72"/>
              <w:jc w:val="right"/>
              <w:rPr>
                <w:rFonts w:ascii="Arial" w:hAnsi="Arial" w:cs="Arial"/>
                <w:b/>
                <w:bCs/>
                <w:color w:val="auto"/>
                <w:sz w:val="18"/>
                <w:szCs w:val="18"/>
              </w:rPr>
            </w:pPr>
          </w:p>
        </w:tc>
        <w:tc>
          <w:tcPr>
            <w:tcW w:w="1296" w:type="dxa"/>
            <w:tcBorders>
              <w:top w:val="single" w:sz="4" w:space="0" w:color="auto"/>
            </w:tcBorders>
            <w:vAlign w:val="bottom"/>
          </w:tcPr>
          <w:p w14:paraId="798E2C6C" w14:textId="77777777" w:rsidR="00DA18E2" w:rsidRPr="00821BEB" w:rsidRDefault="00DA18E2" w:rsidP="00821BEB">
            <w:pPr>
              <w:ind w:left="-18" w:right="-72"/>
              <w:jc w:val="right"/>
              <w:rPr>
                <w:rFonts w:ascii="Arial" w:hAnsi="Arial" w:cs="Arial"/>
                <w:b/>
                <w:bCs/>
                <w:color w:val="auto"/>
                <w:sz w:val="18"/>
                <w:szCs w:val="18"/>
              </w:rPr>
            </w:pPr>
          </w:p>
        </w:tc>
        <w:tc>
          <w:tcPr>
            <w:tcW w:w="1512" w:type="dxa"/>
            <w:tcBorders>
              <w:top w:val="single" w:sz="4" w:space="0" w:color="auto"/>
            </w:tcBorders>
          </w:tcPr>
          <w:p w14:paraId="5E4B24D7" w14:textId="77777777" w:rsidR="00DA18E2" w:rsidRPr="00821BEB" w:rsidRDefault="00DA18E2"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tc>
        <w:tc>
          <w:tcPr>
            <w:tcW w:w="1296" w:type="dxa"/>
            <w:tcBorders>
              <w:top w:val="single" w:sz="4" w:space="0" w:color="auto"/>
            </w:tcBorders>
            <w:vAlign w:val="bottom"/>
          </w:tcPr>
          <w:p w14:paraId="03D144D2" w14:textId="77777777" w:rsidR="00DA18E2" w:rsidRPr="00821BEB" w:rsidRDefault="00DA18E2" w:rsidP="00821BEB">
            <w:pPr>
              <w:ind w:right="-72"/>
              <w:jc w:val="right"/>
              <w:rPr>
                <w:rFonts w:ascii="Arial" w:hAnsi="Arial" w:cs="Arial"/>
                <w:b/>
                <w:bCs/>
                <w:color w:val="auto"/>
                <w:sz w:val="18"/>
                <w:szCs w:val="18"/>
              </w:rPr>
            </w:pPr>
          </w:p>
        </w:tc>
      </w:tr>
      <w:tr w:rsidR="00AC52BE" w:rsidRPr="00821BEB" w14:paraId="3D0E0451" w14:textId="77777777" w:rsidTr="00357EB4">
        <w:trPr>
          <w:trHeight w:val="117"/>
        </w:trPr>
        <w:tc>
          <w:tcPr>
            <w:tcW w:w="4050" w:type="dxa"/>
            <w:vAlign w:val="bottom"/>
          </w:tcPr>
          <w:p w14:paraId="40EF6CD6" w14:textId="77777777" w:rsidR="00AC52BE" w:rsidRPr="00821BEB" w:rsidRDefault="00AC52BE" w:rsidP="00821BEB">
            <w:pPr>
              <w:ind w:left="-101"/>
              <w:rPr>
                <w:rFonts w:ascii="Arial" w:hAnsi="Arial" w:cs="Arial"/>
                <w:color w:val="auto"/>
                <w:sz w:val="18"/>
                <w:szCs w:val="18"/>
              </w:rPr>
            </w:pPr>
          </w:p>
        </w:tc>
        <w:tc>
          <w:tcPr>
            <w:tcW w:w="1296" w:type="dxa"/>
            <w:vAlign w:val="bottom"/>
          </w:tcPr>
          <w:p w14:paraId="3C2F1CDE" w14:textId="77777777" w:rsidR="00AC52BE" w:rsidRPr="00821BEB" w:rsidRDefault="00AC52BE" w:rsidP="00821BEB">
            <w:pPr>
              <w:ind w:left="-108" w:right="-72"/>
              <w:jc w:val="right"/>
              <w:rPr>
                <w:rFonts w:ascii="Arial" w:hAnsi="Arial" w:cs="Arial"/>
                <w:b/>
                <w:bCs/>
                <w:color w:val="auto"/>
                <w:sz w:val="18"/>
                <w:szCs w:val="18"/>
              </w:rPr>
            </w:pPr>
          </w:p>
        </w:tc>
        <w:tc>
          <w:tcPr>
            <w:tcW w:w="1296" w:type="dxa"/>
            <w:vAlign w:val="bottom"/>
            <w:hideMark/>
          </w:tcPr>
          <w:p w14:paraId="7673434B" w14:textId="77777777" w:rsidR="00AC52BE" w:rsidRPr="00821BEB" w:rsidRDefault="00AC52B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tc>
        <w:tc>
          <w:tcPr>
            <w:tcW w:w="1512" w:type="dxa"/>
            <w:hideMark/>
          </w:tcPr>
          <w:p w14:paraId="3EE97B7F" w14:textId="77777777" w:rsidR="00AC52BE" w:rsidRPr="00821BEB" w:rsidRDefault="00DA18E2" w:rsidP="00821BEB">
            <w:pPr>
              <w:ind w:left="-18" w:right="-72"/>
              <w:jc w:val="right"/>
              <w:rPr>
                <w:rFonts w:ascii="Arial" w:hAnsi="Arial" w:cs="Arial"/>
                <w:b/>
                <w:bCs/>
                <w:color w:val="auto"/>
                <w:sz w:val="18"/>
                <w:szCs w:val="18"/>
              </w:rPr>
            </w:pPr>
            <w:r w:rsidRPr="00821BEB" w:rsidDel="00DA18E2">
              <w:rPr>
                <w:rFonts w:ascii="Arial" w:hAnsi="Arial" w:cs="Arial"/>
                <w:b/>
                <w:bCs/>
                <w:color w:val="auto"/>
                <w:sz w:val="18"/>
                <w:szCs w:val="18"/>
              </w:rPr>
              <w:t xml:space="preserve"> </w:t>
            </w:r>
            <w:r w:rsidR="00AC52BE" w:rsidRPr="00821BEB">
              <w:rPr>
                <w:rFonts w:ascii="Arial" w:hAnsi="Arial" w:cs="Arial"/>
                <w:b/>
                <w:bCs/>
                <w:color w:val="auto"/>
                <w:sz w:val="18"/>
                <w:szCs w:val="18"/>
              </w:rPr>
              <w:t>(credited)</w:t>
            </w:r>
          </w:p>
        </w:tc>
        <w:tc>
          <w:tcPr>
            <w:tcW w:w="1296" w:type="dxa"/>
            <w:vAlign w:val="bottom"/>
          </w:tcPr>
          <w:p w14:paraId="1E339CAB"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70BC01CE" w14:textId="77777777" w:rsidTr="00357EB4">
        <w:trPr>
          <w:trHeight w:val="117"/>
        </w:trPr>
        <w:tc>
          <w:tcPr>
            <w:tcW w:w="4050" w:type="dxa"/>
            <w:vAlign w:val="bottom"/>
          </w:tcPr>
          <w:p w14:paraId="5DC87A1B" w14:textId="77777777" w:rsidR="00AC52BE" w:rsidRPr="00821BEB" w:rsidRDefault="00AC52BE" w:rsidP="00821BEB">
            <w:pPr>
              <w:ind w:left="-101"/>
              <w:rPr>
                <w:rFonts w:ascii="Arial" w:hAnsi="Arial" w:cs="Arial"/>
                <w:color w:val="auto"/>
                <w:sz w:val="18"/>
                <w:szCs w:val="18"/>
              </w:rPr>
            </w:pPr>
          </w:p>
        </w:tc>
        <w:tc>
          <w:tcPr>
            <w:tcW w:w="1296" w:type="dxa"/>
            <w:vAlign w:val="bottom"/>
          </w:tcPr>
          <w:p w14:paraId="6F01401D" w14:textId="77777777" w:rsidR="00AC52BE" w:rsidRPr="00821BEB" w:rsidRDefault="00AC52BE" w:rsidP="00821BEB">
            <w:pPr>
              <w:ind w:left="-108" w:right="-72"/>
              <w:jc w:val="right"/>
              <w:rPr>
                <w:rFonts w:ascii="Arial" w:hAnsi="Arial" w:cs="Arial"/>
                <w:b/>
                <w:bCs/>
                <w:color w:val="auto"/>
                <w:sz w:val="18"/>
                <w:szCs w:val="18"/>
              </w:rPr>
            </w:pPr>
          </w:p>
        </w:tc>
        <w:tc>
          <w:tcPr>
            <w:tcW w:w="1296" w:type="dxa"/>
            <w:vAlign w:val="bottom"/>
            <w:hideMark/>
          </w:tcPr>
          <w:p w14:paraId="1E057E5D" w14:textId="77777777" w:rsidR="00AC52BE" w:rsidRPr="00821BEB" w:rsidRDefault="00AC52B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(credited)</w:t>
            </w:r>
          </w:p>
        </w:tc>
        <w:tc>
          <w:tcPr>
            <w:tcW w:w="1512" w:type="dxa"/>
            <w:hideMark/>
          </w:tcPr>
          <w:p w14:paraId="53CD89EE" w14:textId="77777777" w:rsidR="00AC52BE" w:rsidRPr="00821BEB" w:rsidRDefault="00AC52B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to other</w:t>
            </w:r>
          </w:p>
        </w:tc>
        <w:tc>
          <w:tcPr>
            <w:tcW w:w="1296" w:type="dxa"/>
            <w:vAlign w:val="bottom"/>
          </w:tcPr>
          <w:p w14:paraId="0F3148A1"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29D92FB2" w14:textId="77777777" w:rsidTr="00357EB4">
        <w:tc>
          <w:tcPr>
            <w:tcW w:w="4050" w:type="dxa"/>
            <w:vAlign w:val="bottom"/>
          </w:tcPr>
          <w:p w14:paraId="779E3A50" w14:textId="77777777" w:rsidR="00AC52BE" w:rsidRPr="00821BEB" w:rsidRDefault="00AC52BE" w:rsidP="00821BEB">
            <w:pPr>
              <w:ind w:left="-101"/>
              <w:rPr>
                <w:rFonts w:ascii="Arial" w:hAnsi="Arial" w:cs="Arial"/>
                <w:color w:val="auto"/>
                <w:sz w:val="18"/>
                <w:szCs w:val="18"/>
              </w:rPr>
            </w:pPr>
          </w:p>
        </w:tc>
        <w:tc>
          <w:tcPr>
            <w:tcW w:w="1296" w:type="dxa"/>
            <w:vAlign w:val="bottom"/>
            <w:hideMark/>
          </w:tcPr>
          <w:p w14:paraId="0C300048" w14:textId="77777777" w:rsidR="00AC52BE" w:rsidRPr="00821BEB" w:rsidRDefault="00AC52BE" w:rsidP="00821BEB">
            <w:pPr>
              <w:ind w:left="-108" w:right="-72"/>
              <w:jc w:val="right"/>
              <w:rPr>
                <w:rFonts w:ascii="Arial" w:hAnsi="Arial" w:cs="Arial"/>
                <w:b/>
                <w:bCs/>
                <w:color w:val="auto"/>
                <w:sz w:val="18"/>
                <w:szCs w:val="18"/>
              </w:rPr>
            </w:pPr>
            <w:r w:rsidRPr="00821BEB">
              <w:rPr>
                <w:rFonts w:ascii="Arial" w:hAnsi="Arial" w:cs="Arial"/>
                <w:b/>
                <w:bCs/>
                <w:color w:val="auto"/>
                <w:sz w:val="18"/>
                <w:szCs w:val="18"/>
              </w:rPr>
              <w:t>1 January</w:t>
            </w:r>
          </w:p>
        </w:tc>
        <w:tc>
          <w:tcPr>
            <w:tcW w:w="1296" w:type="dxa"/>
            <w:vAlign w:val="bottom"/>
            <w:hideMark/>
          </w:tcPr>
          <w:p w14:paraId="28878F51" w14:textId="77777777" w:rsidR="00AC52BE" w:rsidRPr="00821BEB" w:rsidRDefault="00AC52BE" w:rsidP="00821BEB">
            <w:pPr>
              <w:ind w:left="-18" w:right="-72"/>
              <w:jc w:val="right"/>
              <w:rPr>
                <w:rFonts w:ascii="Arial" w:hAnsi="Arial" w:cs="Arial"/>
                <w:b/>
                <w:bCs/>
                <w:color w:val="auto"/>
                <w:sz w:val="18"/>
                <w:szCs w:val="18"/>
              </w:rPr>
            </w:pPr>
            <w:r w:rsidRPr="00821BEB">
              <w:rPr>
                <w:rFonts w:ascii="Arial" w:hAnsi="Arial" w:cs="Arial"/>
                <w:b/>
                <w:bCs/>
                <w:color w:val="auto"/>
                <w:sz w:val="18"/>
                <w:szCs w:val="18"/>
              </w:rPr>
              <w:t>to profit</w:t>
            </w:r>
          </w:p>
        </w:tc>
        <w:tc>
          <w:tcPr>
            <w:tcW w:w="1512" w:type="dxa"/>
            <w:hideMark/>
          </w:tcPr>
          <w:p w14:paraId="7391E30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comprehensive</w:t>
            </w:r>
          </w:p>
        </w:tc>
        <w:tc>
          <w:tcPr>
            <w:tcW w:w="1296" w:type="dxa"/>
            <w:vAlign w:val="bottom"/>
            <w:hideMark/>
          </w:tcPr>
          <w:p w14:paraId="3EBE6944"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31 December</w:t>
            </w:r>
          </w:p>
        </w:tc>
      </w:tr>
      <w:tr w:rsidR="00AC52BE" w:rsidRPr="00821BEB" w14:paraId="260A1D21" w14:textId="77777777" w:rsidTr="00357EB4">
        <w:tc>
          <w:tcPr>
            <w:tcW w:w="4050" w:type="dxa"/>
            <w:vAlign w:val="bottom"/>
          </w:tcPr>
          <w:p w14:paraId="0C0778EA" w14:textId="77777777" w:rsidR="00AC52BE" w:rsidRPr="00821BEB" w:rsidRDefault="00AC52BE" w:rsidP="00821BEB">
            <w:pPr>
              <w:ind w:left="-101"/>
              <w:rPr>
                <w:rFonts w:ascii="Arial" w:hAnsi="Arial" w:cs="Arial"/>
                <w:color w:val="auto"/>
                <w:sz w:val="18"/>
                <w:szCs w:val="18"/>
              </w:rPr>
            </w:pPr>
          </w:p>
        </w:tc>
        <w:tc>
          <w:tcPr>
            <w:tcW w:w="1296" w:type="dxa"/>
            <w:vAlign w:val="bottom"/>
            <w:hideMark/>
          </w:tcPr>
          <w:p w14:paraId="15B653CB"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rPr>
              <w:t>2019</w:t>
            </w:r>
          </w:p>
        </w:tc>
        <w:tc>
          <w:tcPr>
            <w:tcW w:w="1296" w:type="dxa"/>
            <w:vAlign w:val="bottom"/>
            <w:hideMark/>
          </w:tcPr>
          <w:p w14:paraId="0EB961B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or loss</w:t>
            </w:r>
          </w:p>
        </w:tc>
        <w:tc>
          <w:tcPr>
            <w:tcW w:w="1512" w:type="dxa"/>
            <w:hideMark/>
          </w:tcPr>
          <w:p w14:paraId="78E6BAE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Income</w:t>
            </w:r>
          </w:p>
        </w:tc>
        <w:tc>
          <w:tcPr>
            <w:tcW w:w="1296" w:type="dxa"/>
            <w:vAlign w:val="bottom"/>
            <w:hideMark/>
          </w:tcPr>
          <w:p w14:paraId="469D928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r>
      <w:tr w:rsidR="00AC52BE" w:rsidRPr="00821BEB" w14:paraId="72C72353" w14:textId="77777777" w:rsidTr="00357EB4">
        <w:tc>
          <w:tcPr>
            <w:tcW w:w="4050" w:type="dxa"/>
            <w:vAlign w:val="bottom"/>
          </w:tcPr>
          <w:p w14:paraId="6D0C52A7" w14:textId="77777777" w:rsidR="00AC52BE" w:rsidRPr="00821BEB" w:rsidRDefault="00AC52BE" w:rsidP="00821BEB">
            <w:pPr>
              <w:ind w:left="-101"/>
              <w:rPr>
                <w:rFonts w:ascii="Arial" w:hAnsi="Arial" w:cs="Arial"/>
                <w:color w:val="auto"/>
                <w:sz w:val="18"/>
                <w:szCs w:val="18"/>
              </w:rPr>
            </w:pPr>
          </w:p>
        </w:tc>
        <w:tc>
          <w:tcPr>
            <w:tcW w:w="1296" w:type="dxa"/>
            <w:tcBorders>
              <w:bottom w:val="single" w:sz="4" w:space="0" w:color="auto"/>
            </w:tcBorders>
            <w:vAlign w:val="bottom"/>
            <w:hideMark/>
          </w:tcPr>
          <w:p w14:paraId="0CCBBE71"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7F55AC92"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vAlign w:val="bottom"/>
            <w:hideMark/>
          </w:tcPr>
          <w:p w14:paraId="14CA4DBC"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3014DFF8"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512" w:type="dxa"/>
            <w:tcBorders>
              <w:bottom w:val="single" w:sz="4" w:space="0" w:color="auto"/>
            </w:tcBorders>
            <w:vAlign w:val="bottom"/>
            <w:hideMark/>
          </w:tcPr>
          <w:p w14:paraId="2BE0E930"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6E5EA3D6"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vAlign w:val="bottom"/>
            <w:hideMark/>
          </w:tcPr>
          <w:p w14:paraId="3FC03AEF"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4CA1B5C5" w14:textId="77777777" w:rsidR="00AC52BE" w:rsidRPr="00821BEB" w:rsidRDefault="00AC52BE" w:rsidP="00821BEB">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286BCFCC" w14:textId="77777777" w:rsidTr="00357EB4">
        <w:tc>
          <w:tcPr>
            <w:tcW w:w="4050" w:type="dxa"/>
            <w:vAlign w:val="bottom"/>
          </w:tcPr>
          <w:p w14:paraId="5CA32268" w14:textId="77777777" w:rsidR="00AC52BE" w:rsidRPr="00821BEB" w:rsidRDefault="00AC52BE" w:rsidP="00821BEB">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796BE856" w14:textId="77777777" w:rsidR="00AC52BE" w:rsidRPr="00821BEB" w:rsidRDefault="00AC52BE" w:rsidP="00821BEB">
            <w:pPr>
              <w:ind w:left="43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BBD3569" w14:textId="77777777" w:rsidR="00AC52BE" w:rsidRPr="00821BEB" w:rsidRDefault="00AC52BE" w:rsidP="00821BEB">
            <w:pPr>
              <w:ind w:left="432"/>
              <w:jc w:val="right"/>
              <w:rPr>
                <w:rFonts w:ascii="Arial" w:hAnsi="Arial" w:cs="Arial"/>
                <w:color w:val="auto"/>
                <w:sz w:val="18"/>
                <w:szCs w:val="18"/>
              </w:rPr>
            </w:pPr>
          </w:p>
        </w:tc>
        <w:tc>
          <w:tcPr>
            <w:tcW w:w="1512" w:type="dxa"/>
            <w:tcBorders>
              <w:top w:val="single" w:sz="4" w:space="0" w:color="auto"/>
            </w:tcBorders>
            <w:shd w:val="clear" w:color="auto" w:fill="FAFAFA"/>
          </w:tcPr>
          <w:p w14:paraId="64B6D4E2" w14:textId="77777777" w:rsidR="00AC52BE" w:rsidRPr="00821BEB" w:rsidRDefault="00AC52BE" w:rsidP="00821BEB">
            <w:pPr>
              <w:ind w:left="43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5511D6D7" w14:textId="77777777" w:rsidR="00AC52BE" w:rsidRPr="00821BEB" w:rsidRDefault="00AC52BE" w:rsidP="00821BEB">
            <w:pPr>
              <w:ind w:left="432"/>
              <w:jc w:val="right"/>
              <w:rPr>
                <w:rFonts w:ascii="Arial" w:hAnsi="Arial" w:cs="Arial"/>
                <w:color w:val="auto"/>
                <w:sz w:val="18"/>
                <w:szCs w:val="18"/>
              </w:rPr>
            </w:pPr>
          </w:p>
        </w:tc>
      </w:tr>
      <w:tr w:rsidR="00AC52BE" w:rsidRPr="00821BEB" w14:paraId="21DF7692" w14:textId="77777777" w:rsidTr="00357EB4">
        <w:tc>
          <w:tcPr>
            <w:tcW w:w="4050" w:type="dxa"/>
            <w:vAlign w:val="bottom"/>
            <w:hideMark/>
          </w:tcPr>
          <w:p w14:paraId="4B0F88D8" w14:textId="77777777" w:rsidR="00AC52BE" w:rsidRPr="00821BEB" w:rsidRDefault="00AC52BE" w:rsidP="00821BEB">
            <w:pPr>
              <w:ind w:left="-101"/>
              <w:rPr>
                <w:rFonts w:ascii="Arial" w:hAnsi="Arial" w:cs="Arial"/>
                <w:b/>
                <w:bCs/>
                <w:color w:val="auto"/>
                <w:sz w:val="18"/>
                <w:szCs w:val="18"/>
              </w:rPr>
            </w:pPr>
            <w:r w:rsidRPr="00821BEB">
              <w:rPr>
                <w:rFonts w:ascii="Arial" w:hAnsi="Arial" w:cs="Arial"/>
                <w:b/>
                <w:bCs/>
                <w:color w:val="auto"/>
                <w:sz w:val="18"/>
                <w:szCs w:val="18"/>
              </w:rPr>
              <w:t>Deferred income tax assets</w:t>
            </w:r>
          </w:p>
        </w:tc>
        <w:tc>
          <w:tcPr>
            <w:tcW w:w="1296" w:type="dxa"/>
            <w:shd w:val="clear" w:color="auto" w:fill="FAFAFA"/>
            <w:vAlign w:val="bottom"/>
          </w:tcPr>
          <w:p w14:paraId="2E01A81A" w14:textId="77777777" w:rsidR="00AC52BE" w:rsidRPr="00821BEB" w:rsidRDefault="00AC52BE" w:rsidP="00821BEB">
            <w:pPr>
              <w:ind w:right="-72"/>
              <w:jc w:val="right"/>
              <w:rPr>
                <w:rFonts w:ascii="Arial" w:hAnsi="Arial" w:cs="Arial"/>
                <w:color w:val="auto"/>
                <w:sz w:val="18"/>
                <w:szCs w:val="18"/>
              </w:rPr>
            </w:pPr>
          </w:p>
        </w:tc>
        <w:tc>
          <w:tcPr>
            <w:tcW w:w="1296" w:type="dxa"/>
            <w:shd w:val="clear" w:color="auto" w:fill="FAFAFA"/>
            <w:vAlign w:val="bottom"/>
          </w:tcPr>
          <w:p w14:paraId="109ABAED" w14:textId="77777777" w:rsidR="00AC52BE" w:rsidRPr="00821BEB" w:rsidRDefault="00AC52BE" w:rsidP="00821BEB">
            <w:pPr>
              <w:ind w:right="-72"/>
              <w:jc w:val="right"/>
              <w:rPr>
                <w:rFonts w:ascii="Arial" w:hAnsi="Arial" w:cs="Arial"/>
                <w:color w:val="auto"/>
                <w:sz w:val="18"/>
                <w:szCs w:val="18"/>
              </w:rPr>
            </w:pPr>
          </w:p>
        </w:tc>
        <w:tc>
          <w:tcPr>
            <w:tcW w:w="1512" w:type="dxa"/>
            <w:shd w:val="clear" w:color="auto" w:fill="FAFAFA"/>
          </w:tcPr>
          <w:p w14:paraId="1B01C288" w14:textId="77777777" w:rsidR="00AC52BE" w:rsidRPr="00821BEB" w:rsidRDefault="00AC52BE" w:rsidP="00821BEB">
            <w:pPr>
              <w:ind w:right="-72"/>
              <w:jc w:val="right"/>
              <w:rPr>
                <w:rFonts w:ascii="Arial" w:hAnsi="Arial" w:cs="Arial"/>
                <w:color w:val="auto"/>
                <w:sz w:val="18"/>
                <w:szCs w:val="18"/>
              </w:rPr>
            </w:pPr>
          </w:p>
        </w:tc>
        <w:tc>
          <w:tcPr>
            <w:tcW w:w="1296" w:type="dxa"/>
            <w:shd w:val="clear" w:color="auto" w:fill="FAFAFA"/>
            <w:vAlign w:val="bottom"/>
          </w:tcPr>
          <w:p w14:paraId="2D90AA3B" w14:textId="77777777" w:rsidR="00AC52BE" w:rsidRPr="00821BEB" w:rsidRDefault="00AC52BE" w:rsidP="00821BEB">
            <w:pPr>
              <w:ind w:right="-72"/>
              <w:jc w:val="right"/>
              <w:rPr>
                <w:rFonts w:ascii="Arial" w:hAnsi="Arial" w:cs="Arial"/>
                <w:color w:val="auto"/>
                <w:sz w:val="18"/>
                <w:szCs w:val="18"/>
              </w:rPr>
            </w:pPr>
          </w:p>
        </w:tc>
      </w:tr>
      <w:tr w:rsidR="00AC52BE" w:rsidRPr="00821BEB" w14:paraId="5B4010D2" w14:textId="77777777" w:rsidTr="00357EB4">
        <w:tc>
          <w:tcPr>
            <w:tcW w:w="4050" w:type="dxa"/>
            <w:vAlign w:val="bottom"/>
            <w:hideMark/>
          </w:tcPr>
          <w:p w14:paraId="14D4906A"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Provision for impairment of assets </w:t>
            </w:r>
          </w:p>
        </w:tc>
        <w:tc>
          <w:tcPr>
            <w:tcW w:w="1296" w:type="dxa"/>
            <w:shd w:val="clear" w:color="auto" w:fill="FAFAFA"/>
            <w:vAlign w:val="bottom"/>
          </w:tcPr>
          <w:p w14:paraId="39B4F00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28,475</w:t>
            </w:r>
          </w:p>
        </w:tc>
        <w:tc>
          <w:tcPr>
            <w:tcW w:w="1296" w:type="dxa"/>
            <w:shd w:val="clear" w:color="auto" w:fill="FAFAFA"/>
            <w:vAlign w:val="bottom"/>
          </w:tcPr>
          <w:p w14:paraId="6D68F4E3"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11,549</w:t>
            </w:r>
          </w:p>
        </w:tc>
        <w:tc>
          <w:tcPr>
            <w:tcW w:w="1512" w:type="dxa"/>
            <w:shd w:val="clear" w:color="auto" w:fill="FAFAFA"/>
          </w:tcPr>
          <w:p w14:paraId="6E879914"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630894C4"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40,024</w:t>
            </w:r>
          </w:p>
        </w:tc>
      </w:tr>
      <w:tr w:rsidR="00AC52BE" w:rsidRPr="00821BEB" w14:paraId="3AC8D719" w14:textId="77777777" w:rsidTr="00357EB4">
        <w:tc>
          <w:tcPr>
            <w:tcW w:w="4050" w:type="dxa"/>
            <w:vAlign w:val="bottom"/>
            <w:hideMark/>
          </w:tcPr>
          <w:p w14:paraId="43D23E87"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Depreciation</w:t>
            </w:r>
          </w:p>
        </w:tc>
        <w:tc>
          <w:tcPr>
            <w:tcW w:w="1296" w:type="dxa"/>
            <w:shd w:val="clear" w:color="auto" w:fill="FAFAFA"/>
            <w:vAlign w:val="bottom"/>
          </w:tcPr>
          <w:p w14:paraId="73B58CA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37,771</w:t>
            </w:r>
          </w:p>
        </w:tc>
        <w:tc>
          <w:tcPr>
            <w:tcW w:w="1296" w:type="dxa"/>
            <w:shd w:val="clear" w:color="auto" w:fill="FAFAFA"/>
            <w:vAlign w:val="bottom"/>
          </w:tcPr>
          <w:p w14:paraId="16E17A59"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6,985</w:t>
            </w:r>
          </w:p>
        </w:tc>
        <w:tc>
          <w:tcPr>
            <w:tcW w:w="1512" w:type="dxa"/>
            <w:shd w:val="clear" w:color="auto" w:fill="FAFAFA"/>
          </w:tcPr>
          <w:p w14:paraId="631F6B17"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475C4B7D"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44,756</w:t>
            </w:r>
          </w:p>
        </w:tc>
      </w:tr>
      <w:tr w:rsidR="00AC52BE" w:rsidRPr="00821BEB" w14:paraId="2038485E" w14:textId="77777777" w:rsidTr="00357EB4">
        <w:tc>
          <w:tcPr>
            <w:tcW w:w="4050" w:type="dxa"/>
            <w:vAlign w:val="bottom"/>
            <w:hideMark/>
          </w:tcPr>
          <w:p w14:paraId="45F0A802"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Employee benefit obligations</w:t>
            </w:r>
          </w:p>
        </w:tc>
        <w:tc>
          <w:tcPr>
            <w:tcW w:w="1296" w:type="dxa"/>
            <w:shd w:val="clear" w:color="auto" w:fill="FAFAFA"/>
            <w:vAlign w:val="bottom"/>
          </w:tcPr>
          <w:p w14:paraId="3C6A2AF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22,791</w:t>
            </w:r>
          </w:p>
        </w:tc>
        <w:tc>
          <w:tcPr>
            <w:tcW w:w="1296" w:type="dxa"/>
            <w:shd w:val="clear" w:color="auto" w:fill="FAFAFA"/>
            <w:vAlign w:val="bottom"/>
          </w:tcPr>
          <w:p w14:paraId="4FFF488E"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9,051</w:t>
            </w:r>
          </w:p>
        </w:tc>
        <w:tc>
          <w:tcPr>
            <w:tcW w:w="1512" w:type="dxa"/>
            <w:shd w:val="clear" w:color="auto" w:fill="FAFAFA"/>
          </w:tcPr>
          <w:p w14:paraId="0F8F4EF9"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07D562B4"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31,842</w:t>
            </w:r>
          </w:p>
        </w:tc>
      </w:tr>
      <w:tr w:rsidR="00AC52BE" w:rsidRPr="00821BEB" w14:paraId="63947C28" w14:textId="77777777" w:rsidTr="00357EB4">
        <w:tc>
          <w:tcPr>
            <w:tcW w:w="4050" w:type="dxa"/>
            <w:vAlign w:val="bottom"/>
          </w:tcPr>
          <w:p w14:paraId="2A3D01BC"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Provision for compensation for</w:t>
            </w:r>
          </w:p>
        </w:tc>
        <w:tc>
          <w:tcPr>
            <w:tcW w:w="1296" w:type="dxa"/>
            <w:shd w:val="clear" w:color="auto" w:fill="FAFAFA"/>
            <w:vAlign w:val="bottom"/>
          </w:tcPr>
          <w:p w14:paraId="01785CFF" w14:textId="77777777" w:rsidR="00AC52BE" w:rsidRPr="00821BEB" w:rsidRDefault="00AC52BE" w:rsidP="00821BEB">
            <w:pPr>
              <w:ind w:right="-72"/>
              <w:jc w:val="right"/>
              <w:rPr>
                <w:rFonts w:ascii="Arial" w:hAnsi="Arial" w:cs="Arial"/>
                <w:color w:val="auto"/>
                <w:sz w:val="18"/>
                <w:szCs w:val="18"/>
              </w:rPr>
            </w:pPr>
          </w:p>
        </w:tc>
        <w:tc>
          <w:tcPr>
            <w:tcW w:w="1296" w:type="dxa"/>
            <w:shd w:val="clear" w:color="auto" w:fill="FAFAFA"/>
            <w:vAlign w:val="bottom"/>
          </w:tcPr>
          <w:p w14:paraId="019451FF" w14:textId="77777777" w:rsidR="00AC52BE" w:rsidRPr="00821BEB" w:rsidRDefault="00AC52BE" w:rsidP="00821BEB">
            <w:pPr>
              <w:ind w:right="-72"/>
              <w:jc w:val="right"/>
              <w:rPr>
                <w:rFonts w:ascii="Arial" w:hAnsi="Arial" w:cs="Arial"/>
                <w:color w:val="auto"/>
                <w:sz w:val="18"/>
                <w:szCs w:val="18"/>
              </w:rPr>
            </w:pPr>
          </w:p>
        </w:tc>
        <w:tc>
          <w:tcPr>
            <w:tcW w:w="1512" w:type="dxa"/>
            <w:shd w:val="clear" w:color="auto" w:fill="FAFAFA"/>
          </w:tcPr>
          <w:p w14:paraId="321A4F52" w14:textId="77777777" w:rsidR="00AC52BE" w:rsidRPr="00821BEB" w:rsidRDefault="00AC52BE" w:rsidP="00821BEB">
            <w:pPr>
              <w:ind w:right="-72"/>
              <w:jc w:val="right"/>
              <w:rPr>
                <w:rFonts w:ascii="Arial" w:hAnsi="Arial" w:cs="Arial"/>
                <w:color w:val="auto"/>
                <w:sz w:val="18"/>
                <w:szCs w:val="18"/>
              </w:rPr>
            </w:pPr>
          </w:p>
        </w:tc>
        <w:tc>
          <w:tcPr>
            <w:tcW w:w="1296" w:type="dxa"/>
            <w:shd w:val="clear" w:color="auto" w:fill="FAFAFA"/>
            <w:vAlign w:val="bottom"/>
          </w:tcPr>
          <w:p w14:paraId="3661DE28" w14:textId="77777777" w:rsidR="00AC52BE" w:rsidRPr="00821BEB" w:rsidRDefault="00AC52BE" w:rsidP="00821BEB">
            <w:pPr>
              <w:ind w:right="-72"/>
              <w:jc w:val="center"/>
              <w:rPr>
                <w:rFonts w:ascii="Arial" w:hAnsi="Arial" w:cs="Arial"/>
                <w:color w:val="auto"/>
                <w:sz w:val="18"/>
                <w:szCs w:val="18"/>
              </w:rPr>
            </w:pPr>
          </w:p>
        </w:tc>
      </w:tr>
      <w:tr w:rsidR="00AC52BE" w:rsidRPr="00821BEB" w14:paraId="14444984" w14:textId="77777777" w:rsidTr="00357EB4">
        <w:tc>
          <w:tcPr>
            <w:tcW w:w="4050" w:type="dxa"/>
            <w:vAlign w:val="bottom"/>
          </w:tcPr>
          <w:p w14:paraId="526C07F6"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Housing Estate Juristic Persons</w:t>
            </w:r>
          </w:p>
        </w:tc>
        <w:tc>
          <w:tcPr>
            <w:tcW w:w="1296" w:type="dxa"/>
            <w:shd w:val="clear" w:color="auto" w:fill="FAFAFA"/>
            <w:vAlign w:val="bottom"/>
          </w:tcPr>
          <w:p w14:paraId="157A44C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29,206</w:t>
            </w:r>
          </w:p>
        </w:tc>
        <w:tc>
          <w:tcPr>
            <w:tcW w:w="1296" w:type="dxa"/>
            <w:shd w:val="clear" w:color="auto" w:fill="FAFAFA"/>
            <w:vAlign w:val="bottom"/>
          </w:tcPr>
          <w:p w14:paraId="0EAC7888"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755</w:t>
            </w:r>
          </w:p>
        </w:tc>
        <w:tc>
          <w:tcPr>
            <w:tcW w:w="1512" w:type="dxa"/>
            <w:shd w:val="clear" w:color="auto" w:fill="FAFAFA"/>
          </w:tcPr>
          <w:p w14:paraId="0998B9C6"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431B9588"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29,961</w:t>
            </w:r>
          </w:p>
        </w:tc>
      </w:tr>
      <w:tr w:rsidR="00AC52BE" w:rsidRPr="00821BEB" w14:paraId="1FEA93C9" w14:textId="77777777" w:rsidTr="00357EB4">
        <w:tc>
          <w:tcPr>
            <w:tcW w:w="4050" w:type="dxa"/>
            <w:vAlign w:val="bottom"/>
            <w:hideMark/>
          </w:tcPr>
          <w:p w14:paraId="1AC50EE5"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Borrowing costs</w:t>
            </w:r>
          </w:p>
        </w:tc>
        <w:tc>
          <w:tcPr>
            <w:tcW w:w="1296" w:type="dxa"/>
            <w:shd w:val="clear" w:color="auto" w:fill="FAFAFA"/>
            <w:vAlign w:val="bottom"/>
          </w:tcPr>
          <w:p w14:paraId="14D914A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36,192</w:t>
            </w:r>
          </w:p>
        </w:tc>
        <w:tc>
          <w:tcPr>
            <w:tcW w:w="1296" w:type="dxa"/>
            <w:shd w:val="clear" w:color="auto" w:fill="FAFAFA"/>
            <w:vAlign w:val="bottom"/>
          </w:tcPr>
          <w:p w14:paraId="66FAEE23"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(3,969)</w:t>
            </w:r>
          </w:p>
        </w:tc>
        <w:tc>
          <w:tcPr>
            <w:tcW w:w="1512" w:type="dxa"/>
            <w:shd w:val="clear" w:color="auto" w:fill="FAFAFA"/>
          </w:tcPr>
          <w:p w14:paraId="438EA4E2"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525848B8"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32,223</w:t>
            </w:r>
          </w:p>
        </w:tc>
      </w:tr>
      <w:tr w:rsidR="00AC52BE" w:rsidRPr="00821BEB" w14:paraId="507BBB7B" w14:textId="77777777" w:rsidTr="00357EB4">
        <w:tc>
          <w:tcPr>
            <w:tcW w:w="4050" w:type="dxa"/>
            <w:vAlign w:val="bottom"/>
          </w:tcPr>
          <w:p w14:paraId="053450CD"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Warranty</w:t>
            </w:r>
          </w:p>
        </w:tc>
        <w:tc>
          <w:tcPr>
            <w:tcW w:w="1296" w:type="dxa"/>
            <w:shd w:val="clear" w:color="auto" w:fill="FAFAFA"/>
            <w:vAlign w:val="bottom"/>
          </w:tcPr>
          <w:p w14:paraId="430C869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3,548</w:t>
            </w:r>
          </w:p>
        </w:tc>
        <w:tc>
          <w:tcPr>
            <w:tcW w:w="1296" w:type="dxa"/>
            <w:shd w:val="clear" w:color="auto" w:fill="FAFAFA"/>
            <w:vAlign w:val="bottom"/>
          </w:tcPr>
          <w:p w14:paraId="52941896"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(126)</w:t>
            </w:r>
          </w:p>
        </w:tc>
        <w:tc>
          <w:tcPr>
            <w:tcW w:w="1512" w:type="dxa"/>
            <w:shd w:val="clear" w:color="auto" w:fill="FAFAFA"/>
          </w:tcPr>
          <w:p w14:paraId="16800225" w14:textId="77777777" w:rsidR="00AC52BE"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47DEFC24"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3,422</w:t>
            </w:r>
          </w:p>
        </w:tc>
      </w:tr>
      <w:tr w:rsidR="00AC52BE" w:rsidRPr="00821BEB" w14:paraId="422D2960" w14:textId="77777777" w:rsidTr="00357EB4">
        <w:tc>
          <w:tcPr>
            <w:tcW w:w="4050" w:type="dxa"/>
            <w:vAlign w:val="bottom"/>
            <w:hideMark/>
          </w:tcPr>
          <w:p w14:paraId="35D445AF"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Unearned income</w:t>
            </w:r>
          </w:p>
        </w:tc>
        <w:tc>
          <w:tcPr>
            <w:tcW w:w="1296" w:type="dxa"/>
            <w:shd w:val="clear" w:color="auto" w:fill="FAFAFA"/>
            <w:vAlign w:val="bottom"/>
          </w:tcPr>
          <w:p w14:paraId="2B8228E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3B68406C"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914</w:t>
            </w:r>
          </w:p>
        </w:tc>
        <w:tc>
          <w:tcPr>
            <w:tcW w:w="1512" w:type="dxa"/>
            <w:shd w:val="clear" w:color="auto" w:fill="FAFAFA"/>
          </w:tcPr>
          <w:p w14:paraId="297C378B"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FAFAFA"/>
            <w:vAlign w:val="bottom"/>
          </w:tcPr>
          <w:p w14:paraId="1D6B8DD7" w14:textId="77777777" w:rsidR="00AC52BE" w:rsidRPr="00821BEB" w:rsidRDefault="007D26A1" w:rsidP="00821BEB">
            <w:pPr>
              <w:ind w:right="-72"/>
              <w:jc w:val="right"/>
              <w:rPr>
                <w:rFonts w:ascii="Arial" w:hAnsi="Arial" w:cs="Arial"/>
                <w:color w:val="auto"/>
                <w:sz w:val="18"/>
                <w:szCs w:val="18"/>
              </w:rPr>
            </w:pPr>
            <w:r w:rsidRPr="00821BEB">
              <w:rPr>
                <w:rFonts w:ascii="Arial" w:hAnsi="Arial" w:cs="Arial"/>
                <w:color w:val="auto"/>
                <w:sz w:val="18"/>
                <w:szCs w:val="18"/>
              </w:rPr>
              <w:t>914</w:t>
            </w:r>
          </w:p>
        </w:tc>
      </w:tr>
      <w:tr w:rsidR="00AC52BE" w:rsidRPr="00821BEB" w14:paraId="528DB4AE" w14:textId="77777777" w:rsidTr="00357EB4">
        <w:tc>
          <w:tcPr>
            <w:tcW w:w="4050" w:type="dxa"/>
            <w:vAlign w:val="bottom"/>
            <w:hideMark/>
          </w:tcPr>
          <w:p w14:paraId="59993186" w14:textId="77777777" w:rsidR="00AC52BE" w:rsidRPr="00821BEB" w:rsidRDefault="00AC52BE" w:rsidP="00821BEB">
            <w:pPr>
              <w:tabs>
                <w:tab w:val="left" w:pos="2412"/>
              </w:tabs>
              <w:ind w:left="-101"/>
              <w:rPr>
                <w:rFonts w:ascii="Arial" w:hAnsi="Arial" w:cs="Arial"/>
                <w:color w:val="auto"/>
                <w:sz w:val="18"/>
                <w:szCs w:val="18"/>
              </w:rPr>
            </w:pPr>
            <w:r w:rsidRPr="00821BEB">
              <w:rPr>
                <w:rFonts w:ascii="Arial" w:hAnsi="Arial" w:cs="Arial"/>
                <w:color w:val="auto"/>
                <w:sz w:val="18"/>
                <w:szCs w:val="18"/>
              </w:rPr>
              <w:t>Others</w:t>
            </w:r>
          </w:p>
        </w:tc>
        <w:tc>
          <w:tcPr>
            <w:tcW w:w="1296" w:type="dxa"/>
            <w:tcBorders>
              <w:bottom w:val="single" w:sz="4" w:space="0" w:color="auto"/>
            </w:tcBorders>
            <w:shd w:val="clear" w:color="auto" w:fill="FAFAFA"/>
            <w:vAlign w:val="bottom"/>
          </w:tcPr>
          <w:p w14:paraId="650DBFD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15,412</w:t>
            </w:r>
          </w:p>
        </w:tc>
        <w:tc>
          <w:tcPr>
            <w:tcW w:w="1296" w:type="dxa"/>
            <w:tcBorders>
              <w:bottom w:val="single" w:sz="4" w:space="0" w:color="auto"/>
            </w:tcBorders>
            <w:shd w:val="clear" w:color="auto" w:fill="FAFAFA"/>
            <w:vAlign w:val="bottom"/>
          </w:tcPr>
          <w:p w14:paraId="5B86677C" w14:textId="77777777" w:rsidR="00AC52BE" w:rsidRPr="00821BEB" w:rsidRDefault="001362F8" w:rsidP="00821BEB">
            <w:pPr>
              <w:ind w:right="-72"/>
              <w:jc w:val="right"/>
              <w:rPr>
                <w:rFonts w:ascii="Arial" w:hAnsi="Arial" w:cs="Arial"/>
                <w:color w:val="auto"/>
                <w:sz w:val="18"/>
                <w:szCs w:val="18"/>
              </w:rPr>
            </w:pPr>
            <w:r w:rsidRPr="00821BEB">
              <w:rPr>
                <w:rFonts w:ascii="Arial" w:hAnsi="Arial" w:cs="Arial"/>
                <w:color w:val="auto"/>
                <w:sz w:val="18"/>
                <w:szCs w:val="18"/>
              </w:rPr>
              <w:t>20,795</w:t>
            </w:r>
          </w:p>
        </w:tc>
        <w:tc>
          <w:tcPr>
            <w:tcW w:w="1512" w:type="dxa"/>
            <w:tcBorders>
              <w:bottom w:val="single" w:sz="4" w:space="0" w:color="auto"/>
            </w:tcBorders>
            <w:shd w:val="clear" w:color="auto" w:fill="FAFAFA"/>
          </w:tcPr>
          <w:p w14:paraId="4E3CF6F5"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(19</w:t>
            </w:r>
            <w:r w:rsidR="005B2FE7" w:rsidRPr="00821BEB">
              <w:rPr>
                <w:rFonts w:ascii="Arial" w:hAnsi="Arial" w:cs="Arial"/>
                <w:color w:val="auto"/>
                <w:sz w:val="18"/>
                <w:szCs w:val="18"/>
              </w:rPr>
              <w:t>1</w:t>
            </w:r>
            <w:r w:rsidRPr="00821BEB">
              <w:rPr>
                <w:rFonts w:ascii="Arial" w:hAnsi="Arial" w:cs="Arial"/>
                <w:color w:val="auto"/>
                <w:sz w:val="18"/>
                <w:szCs w:val="18"/>
              </w:rPr>
              <w:t>)</w:t>
            </w:r>
          </w:p>
        </w:tc>
        <w:tc>
          <w:tcPr>
            <w:tcW w:w="1296" w:type="dxa"/>
            <w:tcBorders>
              <w:bottom w:val="single" w:sz="4" w:space="0" w:color="auto"/>
            </w:tcBorders>
            <w:shd w:val="clear" w:color="auto" w:fill="FAFAFA"/>
            <w:vAlign w:val="bottom"/>
          </w:tcPr>
          <w:p w14:paraId="13DAF8F6" w14:textId="77777777" w:rsidR="00AC52BE" w:rsidRPr="00821BEB" w:rsidRDefault="001362F8" w:rsidP="00821BEB">
            <w:pPr>
              <w:ind w:right="-72"/>
              <w:jc w:val="right"/>
              <w:rPr>
                <w:rFonts w:ascii="Arial" w:hAnsi="Arial" w:cs="Arial"/>
                <w:color w:val="auto"/>
                <w:sz w:val="18"/>
                <w:szCs w:val="18"/>
              </w:rPr>
            </w:pPr>
            <w:r w:rsidRPr="00821BEB">
              <w:rPr>
                <w:rFonts w:ascii="Arial" w:hAnsi="Arial" w:cs="Arial"/>
                <w:color w:val="auto"/>
                <w:sz w:val="18"/>
                <w:szCs w:val="18"/>
              </w:rPr>
              <w:t>36,016</w:t>
            </w:r>
          </w:p>
        </w:tc>
      </w:tr>
      <w:tr w:rsidR="00AC52BE" w:rsidRPr="00357EB4" w14:paraId="006E5166" w14:textId="77777777" w:rsidTr="00357EB4">
        <w:tc>
          <w:tcPr>
            <w:tcW w:w="4050" w:type="dxa"/>
            <w:vAlign w:val="bottom"/>
          </w:tcPr>
          <w:p w14:paraId="215963B6" w14:textId="77777777" w:rsidR="00AC52BE" w:rsidRPr="00357EB4" w:rsidRDefault="00AC52BE" w:rsidP="00821BEB">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7D52F130" w14:textId="77777777" w:rsidR="00AC52BE" w:rsidRPr="00357EB4" w:rsidRDefault="00AC52BE" w:rsidP="00821BEB">
            <w:pPr>
              <w:ind w:left="43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71FBC7DA" w14:textId="77777777" w:rsidR="00AC52BE" w:rsidRPr="00357EB4" w:rsidRDefault="00AC52BE" w:rsidP="00821BEB">
            <w:pPr>
              <w:ind w:left="432"/>
              <w:jc w:val="right"/>
              <w:rPr>
                <w:rFonts w:ascii="Arial" w:hAnsi="Arial" w:cs="Arial"/>
                <w:color w:val="auto"/>
                <w:sz w:val="12"/>
                <w:szCs w:val="12"/>
              </w:rPr>
            </w:pPr>
          </w:p>
        </w:tc>
        <w:tc>
          <w:tcPr>
            <w:tcW w:w="1512" w:type="dxa"/>
            <w:tcBorders>
              <w:top w:val="single" w:sz="4" w:space="0" w:color="auto"/>
            </w:tcBorders>
            <w:shd w:val="clear" w:color="auto" w:fill="FAFAFA"/>
          </w:tcPr>
          <w:p w14:paraId="632EFB7E" w14:textId="77777777" w:rsidR="00AC52BE" w:rsidRPr="00357EB4" w:rsidRDefault="00AC52BE" w:rsidP="00821BEB">
            <w:pPr>
              <w:ind w:left="43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1C72F003" w14:textId="77777777" w:rsidR="00AC52BE" w:rsidRPr="00357EB4" w:rsidRDefault="00AC52BE" w:rsidP="00821BEB">
            <w:pPr>
              <w:ind w:left="432"/>
              <w:jc w:val="right"/>
              <w:rPr>
                <w:rFonts w:ascii="Arial" w:hAnsi="Arial" w:cs="Arial"/>
                <w:color w:val="auto"/>
                <w:sz w:val="12"/>
                <w:szCs w:val="12"/>
              </w:rPr>
            </w:pPr>
          </w:p>
        </w:tc>
      </w:tr>
      <w:tr w:rsidR="00AC52BE" w:rsidRPr="00821BEB" w14:paraId="2711CDD2" w14:textId="77777777" w:rsidTr="00357EB4">
        <w:tc>
          <w:tcPr>
            <w:tcW w:w="4050" w:type="dxa"/>
            <w:vAlign w:val="bottom"/>
          </w:tcPr>
          <w:p w14:paraId="23357346" w14:textId="77777777" w:rsidR="00AC52BE" w:rsidRPr="00821BEB" w:rsidRDefault="00AC52BE" w:rsidP="00821BEB">
            <w:pPr>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5494074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173,395</w:t>
            </w:r>
          </w:p>
        </w:tc>
        <w:tc>
          <w:tcPr>
            <w:tcW w:w="1296" w:type="dxa"/>
            <w:tcBorders>
              <w:bottom w:val="single" w:sz="4" w:space="0" w:color="auto"/>
            </w:tcBorders>
            <w:shd w:val="clear" w:color="auto" w:fill="FAFAFA"/>
            <w:vAlign w:val="bottom"/>
          </w:tcPr>
          <w:p w14:paraId="4DE7A1F1" w14:textId="77777777" w:rsidR="00AC52BE" w:rsidRPr="00821BEB" w:rsidRDefault="0042626C" w:rsidP="00821BEB">
            <w:pPr>
              <w:ind w:right="-72"/>
              <w:jc w:val="right"/>
              <w:rPr>
                <w:rFonts w:ascii="Arial" w:hAnsi="Arial" w:cs="Arial"/>
                <w:color w:val="auto"/>
                <w:sz w:val="18"/>
                <w:szCs w:val="18"/>
              </w:rPr>
            </w:pPr>
            <w:r w:rsidRPr="00821BEB">
              <w:rPr>
                <w:rFonts w:ascii="Arial" w:hAnsi="Arial" w:cs="Arial"/>
                <w:color w:val="auto"/>
                <w:sz w:val="18"/>
                <w:szCs w:val="18"/>
              </w:rPr>
              <w:t>45,954</w:t>
            </w:r>
          </w:p>
        </w:tc>
        <w:tc>
          <w:tcPr>
            <w:tcW w:w="1512" w:type="dxa"/>
            <w:tcBorders>
              <w:bottom w:val="single" w:sz="4" w:space="0" w:color="auto"/>
            </w:tcBorders>
            <w:shd w:val="clear" w:color="auto" w:fill="FAFAFA"/>
          </w:tcPr>
          <w:p w14:paraId="4A3C81CD" w14:textId="77777777" w:rsidR="00AC52BE" w:rsidRPr="00821BEB" w:rsidRDefault="00F41DB7" w:rsidP="00821BEB">
            <w:pPr>
              <w:ind w:right="-72"/>
              <w:jc w:val="right"/>
              <w:rPr>
                <w:rFonts w:ascii="Arial" w:hAnsi="Arial" w:cs="Arial"/>
                <w:color w:val="auto"/>
                <w:sz w:val="18"/>
                <w:szCs w:val="18"/>
              </w:rPr>
            </w:pPr>
            <w:r w:rsidRPr="00821BEB">
              <w:rPr>
                <w:rFonts w:ascii="Arial" w:hAnsi="Arial" w:cs="Arial"/>
                <w:color w:val="auto"/>
                <w:sz w:val="18"/>
                <w:szCs w:val="18"/>
              </w:rPr>
              <w:t>(19</w:t>
            </w:r>
            <w:r w:rsidR="005B2FE7" w:rsidRPr="00821BEB">
              <w:rPr>
                <w:rFonts w:ascii="Arial" w:hAnsi="Arial" w:cs="Arial"/>
                <w:color w:val="auto"/>
                <w:sz w:val="18"/>
                <w:szCs w:val="18"/>
              </w:rPr>
              <w:t>1</w:t>
            </w:r>
            <w:r w:rsidRPr="00821BEB">
              <w:rPr>
                <w:rFonts w:ascii="Arial" w:hAnsi="Arial" w:cs="Arial"/>
                <w:color w:val="auto"/>
                <w:sz w:val="18"/>
                <w:szCs w:val="18"/>
              </w:rPr>
              <w:t>)</w:t>
            </w:r>
          </w:p>
        </w:tc>
        <w:tc>
          <w:tcPr>
            <w:tcW w:w="1296" w:type="dxa"/>
            <w:tcBorders>
              <w:bottom w:val="single" w:sz="4" w:space="0" w:color="auto"/>
            </w:tcBorders>
            <w:shd w:val="clear" w:color="auto" w:fill="FAFAFA"/>
            <w:vAlign w:val="bottom"/>
          </w:tcPr>
          <w:p w14:paraId="0E4C7ADB" w14:textId="77777777" w:rsidR="00AC52BE" w:rsidRPr="00821BEB" w:rsidRDefault="001362F8" w:rsidP="00821BEB">
            <w:pPr>
              <w:ind w:right="-72"/>
              <w:jc w:val="right"/>
              <w:rPr>
                <w:rFonts w:ascii="Arial" w:hAnsi="Arial" w:cs="Arial"/>
                <w:color w:val="auto"/>
                <w:sz w:val="18"/>
                <w:szCs w:val="18"/>
              </w:rPr>
            </w:pPr>
            <w:r w:rsidRPr="00821BEB">
              <w:rPr>
                <w:rFonts w:ascii="Arial" w:hAnsi="Arial" w:cs="Arial"/>
                <w:color w:val="auto"/>
                <w:sz w:val="18"/>
                <w:szCs w:val="18"/>
              </w:rPr>
              <w:t>219,158</w:t>
            </w:r>
          </w:p>
        </w:tc>
      </w:tr>
      <w:tr w:rsidR="00357EB4" w:rsidRPr="00821BEB" w14:paraId="237510F8" w14:textId="77777777" w:rsidTr="00357EB4">
        <w:tc>
          <w:tcPr>
            <w:tcW w:w="4050" w:type="dxa"/>
            <w:vAlign w:val="bottom"/>
          </w:tcPr>
          <w:p w14:paraId="7F084B89" w14:textId="77777777" w:rsidR="00357EB4" w:rsidRPr="00821BEB" w:rsidRDefault="00357EB4" w:rsidP="00821BEB">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7C46B9B5" w14:textId="77777777" w:rsidR="00357EB4" w:rsidRPr="00821BEB" w:rsidRDefault="00357EB4" w:rsidP="00821BEB">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04F472B" w14:textId="77777777" w:rsidR="00357EB4" w:rsidRPr="00821BEB" w:rsidRDefault="00357EB4" w:rsidP="00821BEB">
            <w:pPr>
              <w:ind w:right="-72"/>
              <w:jc w:val="right"/>
              <w:rPr>
                <w:rFonts w:ascii="Arial" w:hAnsi="Arial" w:cs="Arial"/>
                <w:color w:val="auto"/>
                <w:sz w:val="18"/>
                <w:szCs w:val="18"/>
              </w:rPr>
            </w:pPr>
          </w:p>
        </w:tc>
        <w:tc>
          <w:tcPr>
            <w:tcW w:w="1512" w:type="dxa"/>
            <w:tcBorders>
              <w:top w:val="single" w:sz="4" w:space="0" w:color="auto"/>
            </w:tcBorders>
            <w:shd w:val="clear" w:color="auto" w:fill="FAFAFA"/>
          </w:tcPr>
          <w:p w14:paraId="3C6A248C" w14:textId="77777777" w:rsidR="00357EB4" w:rsidRPr="00821BEB" w:rsidRDefault="00357EB4" w:rsidP="00821BEB">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F08E63A" w14:textId="77777777" w:rsidR="00357EB4" w:rsidRPr="00821BEB" w:rsidRDefault="00357EB4" w:rsidP="00821BEB">
            <w:pPr>
              <w:ind w:right="-72"/>
              <w:jc w:val="right"/>
              <w:rPr>
                <w:rFonts w:ascii="Arial" w:hAnsi="Arial" w:cs="Arial"/>
                <w:color w:val="auto"/>
                <w:sz w:val="18"/>
                <w:szCs w:val="18"/>
              </w:rPr>
            </w:pPr>
          </w:p>
        </w:tc>
      </w:tr>
      <w:tr w:rsidR="00357EB4" w:rsidRPr="00821BEB" w14:paraId="398E9CCD" w14:textId="77777777" w:rsidTr="00357EB4">
        <w:tc>
          <w:tcPr>
            <w:tcW w:w="4050" w:type="dxa"/>
            <w:vAlign w:val="bottom"/>
          </w:tcPr>
          <w:p w14:paraId="6CF536A0" w14:textId="6A9477BB" w:rsidR="00357EB4" w:rsidRPr="00821BEB" w:rsidRDefault="00357EB4" w:rsidP="00357EB4">
            <w:pPr>
              <w:ind w:left="-101"/>
              <w:rPr>
                <w:rFonts w:ascii="Arial" w:hAnsi="Arial" w:cs="Arial"/>
                <w:color w:val="auto"/>
                <w:sz w:val="18"/>
                <w:szCs w:val="18"/>
              </w:rPr>
            </w:pPr>
            <w:r w:rsidRPr="00821BEB">
              <w:rPr>
                <w:rFonts w:ascii="Arial" w:hAnsi="Arial" w:cs="Arial"/>
                <w:b/>
                <w:bCs/>
                <w:color w:val="auto"/>
                <w:sz w:val="18"/>
                <w:szCs w:val="18"/>
              </w:rPr>
              <w:t>Deferred income tax liabilities</w:t>
            </w:r>
          </w:p>
        </w:tc>
        <w:tc>
          <w:tcPr>
            <w:tcW w:w="1296" w:type="dxa"/>
            <w:shd w:val="clear" w:color="auto" w:fill="FAFAFA"/>
            <w:vAlign w:val="bottom"/>
          </w:tcPr>
          <w:p w14:paraId="163D85AC"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FAFAFA"/>
            <w:vAlign w:val="bottom"/>
          </w:tcPr>
          <w:p w14:paraId="513DE08A"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FAFAFA"/>
          </w:tcPr>
          <w:p w14:paraId="4DDBEBCB"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FAFAFA"/>
            <w:vAlign w:val="bottom"/>
          </w:tcPr>
          <w:p w14:paraId="08F1A689" w14:textId="77777777" w:rsidR="00357EB4" w:rsidRPr="00821BEB" w:rsidRDefault="00357EB4" w:rsidP="00357EB4">
            <w:pPr>
              <w:ind w:right="-72"/>
              <w:jc w:val="right"/>
              <w:rPr>
                <w:rFonts w:ascii="Arial" w:hAnsi="Arial" w:cs="Arial"/>
                <w:color w:val="auto"/>
                <w:sz w:val="18"/>
                <w:szCs w:val="18"/>
              </w:rPr>
            </w:pPr>
          </w:p>
        </w:tc>
      </w:tr>
      <w:tr w:rsidR="00357EB4" w:rsidRPr="00821BEB" w14:paraId="177DDE5C" w14:textId="77777777" w:rsidTr="00357EB4">
        <w:tc>
          <w:tcPr>
            <w:tcW w:w="4050" w:type="dxa"/>
            <w:vAlign w:val="bottom"/>
          </w:tcPr>
          <w:p w14:paraId="186C6B7A" w14:textId="52C82871" w:rsidR="00357EB4" w:rsidRPr="00821BEB" w:rsidRDefault="00357EB4" w:rsidP="00357EB4">
            <w:pPr>
              <w:ind w:left="-101"/>
              <w:rPr>
                <w:rFonts w:ascii="Arial" w:hAnsi="Arial" w:cs="Arial"/>
                <w:b/>
                <w:bCs/>
                <w:color w:val="auto"/>
                <w:sz w:val="18"/>
                <w:szCs w:val="18"/>
              </w:rPr>
            </w:pPr>
            <w:r w:rsidRPr="00821BEB">
              <w:rPr>
                <w:rFonts w:ascii="Arial" w:hAnsi="Arial" w:cs="Arial"/>
                <w:color w:val="auto"/>
                <w:sz w:val="18"/>
                <w:szCs w:val="18"/>
              </w:rPr>
              <w:t>Difference on cross currency</w:t>
            </w:r>
          </w:p>
        </w:tc>
        <w:tc>
          <w:tcPr>
            <w:tcW w:w="1296" w:type="dxa"/>
            <w:shd w:val="clear" w:color="auto" w:fill="FAFAFA"/>
            <w:vAlign w:val="bottom"/>
          </w:tcPr>
          <w:p w14:paraId="1263D4BB"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FAFAFA"/>
            <w:vAlign w:val="bottom"/>
          </w:tcPr>
          <w:p w14:paraId="1AE4C042"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FAFAFA"/>
          </w:tcPr>
          <w:p w14:paraId="54B071E7"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FAFAFA"/>
            <w:vAlign w:val="bottom"/>
          </w:tcPr>
          <w:p w14:paraId="100E812A" w14:textId="77777777" w:rsidR="00357EB4" w:rsidRPr="00821BEB" w:rsidRDefault="00357EB4" w:rsidP="00357EB4">
            <w:pPr>
              <w:ind w:right="-72"/>
              <w:jc w:val="right"/>
              <w:rPr>
                <w:rFonts w:ascii="Arial" w:hAnsi="Arial" w:cs="Arial"/>
                <w:color w:val="auto"/>
                <w:sz w:val="18"/>
                <w:szCs w:val="18"/>
              </w:rPr>
            </w:pPr>
          </w:p>
        </w:tc>
      </w:tr>
      <w:tr w:rsidR="00357EB4" w:rsidRPr="00821BEB" w14:paraId="24EDABA9" w14:textId="77777777" w:rsidTr="00357EB4">
        <w:tc>
          <w:tcPr>
            <w:tcW w:w="4050" w:type="dxa"/>
            <w:vAlign w:val="bottom"/>
          </w:tcPr>
          <w:p w14:paraId="37C3AFEB" w14:textId="4CDF39CD"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 xml:space="preserve">   swap rate and closing rate</w:t>
            </w:r>
          </w:p>
        </w:tc>
        <w:tc>
          <w:tcPr>
            <w:tcW w:w="1296" w:type="dxa"/>
            <w:tcBorders>
              <w:bottom w:val="single" w:sz="4" w:space="0" w:color="auto"/>
            </w:tcBorders>
            <w:shd w:val="clear" w:color="auto" w:fill="FAFAFA"/>
            <w:vAlign w:val="bottom"/>
          </w:tcPr>
          <w:p w14:paraId="6940A0FC" w14:textId="2AB94B4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(36,581)</w:t>
            </w:r>
          </w:p>
        </w:tc>
        <w:tc>
          <w:tcPr>
            <w:tcW w:w="1296" w:type="dxa"/>
            <w:tcBorders>
              <w:bottom w:val="single" w:sz="4" w:space="0" w:color="auto"/>
            </w:tcBorders>
            <w:shd w:val="clear" w:color="auto" w:fill="FAFAFA"/>
            <w:vAlign w:val="bottom"/>
          </w:tcPr>
          <w:p w14:paraId="6F6CE2D9" w14:textId="2189F2E2"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(22,920)</w:t>
            </w:r>
          </w:p>
        </w:tc>
        <w:tc>
          <w:tcPr>
            <w:tcW w:w="1512" w:type="dxa"/>
            <w:tcBorders>
              <w:bottom w:val="single" w:sz="4" w:space="0" w:color="auto"/>
            </w:tcBorders>
            <w:shd w:val="clear" w:color="auto" w:fill="FAFAFA"/>
          </w:tcPr>
          <w:p w14:paraId="3F478FF9" w14:textId="443786E4"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FAFAFA"/>
            <w:vAlign w:val="bottom"/>
          </w:tcPr>
          <w:p w14:paraId="376B2816" w14:textId="213EBAE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(59,501)</w:t>
            </w:r>
          </w:p>
        </w:tc>
      </w:tr>
      <w:tr w:rsidR="00357EB4" w:rsidRPr="00357EB4" w14:paraId="42A6D18B" w14:textId="77777777" w:rsidTr="00357EB4">
        <w:tc>
          <w:tcPr>
            <w:tcW w:w="4050" w:type="dxa"/>
            <w:vAlign w:val="bottom"/>
          </w:tcPr>
          <w:p w14:paraId="592B4C23" w14:textId="77777777" w:rsidR="00357EB4" w:rsidRPr="00357EB4" w:rsidRDefault="00357EB4" w:rsidP="00357EB4">
            <w:pPr>
              <w:ind w:left="-101"/>
              <w:rPr>
                <w:rFonts w:ascii="Arial" w:hAnsi="Arial" w:cs="Arial"/>
                <w:color w:val="auto"/>
                <w:sz w:val="12"/>
                <w:szCs w:val="12"/>
              </w:rPr>
            </w:pPr>
          </w:p>
        </w:tc>
        <w:tc>
          <w:tcPr>
            <w:tcW w:w="1296" w:type="dxa"/>
            <w:tcBorders>
              <w:top w:val="single" w:sz="4" w:space="0" w:color="auto"/>
            </w:tcBorders>
            <w:shd w:val="clear" w:color="auto" w:fill="FAFAFA"/>
            <w:vAlign w:val="bottom"/>
          </w:tcPr>
          <w:p w14:paraId="6D14BF57"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4FFD6AA2" w14:textId="77777777" w:rsidR="00357EB4" w:rsidRPr="00357EB4" w:rsidRDefault="00357EB4" w:rsidP="00357EB4">
            <w:pPr>
              <w:ind w:right="-72"/>
              <w:jc w:val="right"/>
              <w:rPr>
                <w:rFonts w:ascii="Arial" w:hAnsi="Arial" w:cs="Arial"/>
                <w:color w:val="auto"/>
                <w:sz w:val="12"/>
                <w:szCs w:val="12"/>
              </w:rPr>
            </w:pPr>
          </w:p>
        </w:tc>
        <w:tc>
          <w:tcPr>
            <w:tcW w:w="1512" w:type="dxa"/>
            <w:tcBorders>
              <w:top w:val="single" w:sz="4" w:space="0" w:color="auto"/>
            </w:tcBorders>
            <w:shd w:val="clear" w:color="auto" w:fill="FAFAFA"/>
          </w:tcPr>
          <w:p w14:paraId="47F0B6C5"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bottom"/>
          </w:tcPr>
          <w:p w14:paraId="78A08F4F" w14:textId="77777777" w:rsidR="00357EB4" w:rsidRPr="00357EB4" w:rsidRDefault="00357EB4" w:rsidP="00357EB4">
            <w:pPr>
              <w:ind w:right="-72"/>
              <w:jc w:val="right"/>
              <w:rPr>
                <w:rFonts w:ascii="Arial" w:hAnsi="Arial" w:cs="Arial"/>
                <w:color w:val="auto"/>
                <w:sz w:val="12"/>
                <w:szCs w:val="12"/>
              </w:rPr>
            </w:pPr>
          </w:p>
        </w:tc>
      </w:tr>
      <w:tr w:rsidR="00357EB4" w:rsidRPr="00821BEB" w14:paraId="11C93083" w14:textId="77777777" w:rsidTr="00357EB4">
        <w:tc>
          <w:tcPr>
            <w:tcW w:w="4050" w:type="dxa"/>
            <w:vAlign w:val="bottom"/>
          </w:tcPr>
          <w:p w14:paraId="7DDC0234" w14:textId="6E56BF98"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Deferred income tax assets, net</w:t>
            </w:r>
          </w:p>
        </w:tc>
        <w:tc>
          <w:tcPr>
            <w:tcW w:w="1296" w:type="dxa"/>
            <w:tcBorders>
              <w:bottom w:val="single" w:sz="4" w:space="0" w:color="auto"/>
            </w:tcBorders>
            <w:shd w:val="clear" w:color="auto" w:fill="FAFAFA"/>
            <w:vAlign w:val="bottom"/>
          </w:tcPr>
          <w:p w14:paraId="7C4D8072" w14:textId="1101184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136,814</w:t>
            </w:r>
          </w:p>
        </w:tc>
        <w:tc>
          <w:tcPr>
            <w:tcW w:w="1296" w:type="dxa"/>
            <w:tcBorders>
              <w:bottom w:val="single" w:sz="4" w:space="0" w:color="auto"/>
            </w:tcBorders>
            <w:shd w:val="clear" w:color="auto" w:fill="FAFAFA"/>
            <w:vAlign w:val="bottom"/>
          </w:tcPr>
          <w:p w14:paraId="4445837C" w14:textId="720DA246"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23,034</w:t>
            </w:r>
          </w:p>
        </w:tc>
        <w:tc>
          <w:tcPr>
            <w:tcW w:w="1512" w:type="dxa"/>
            <w:tcBorders>
              <w:bottom w:val="single" w:sz="4" w:space="0" w:color="auto"/>
            </w:tcBorders>
            <w:shd w:val="clear" w:color="auto" w:fill="FAFAFA"/>
          </w:tcPr>
          <w:p w14:paraId="39D1FF71" w14:textId="10175E01"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(191)</w:t>
            </w:r>
          </w:p>
        </w:tc>
        <w:tc>
          <w:tcPr>
            <w:tcW w:w="1296" w:type="dxa"/>
            <w:tcBorders>
              <w:bottom w:val="single" w:sz="4" w:space="0" w:color="auto"/>
            </w:tcBorders>
            <w:shd w:val="clear" w:color="auto" w:fill="FAFAFA"/>
            <w:vAlign w:val="bottom"/>
          </w:tcPr>
          <w:p w14:paraId="48417242" w14:textId="6B7E088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159,657</w:t>
            </w:r>
          </w:p>
        </w:tc>
      </w:tr>
    </w:tbl>
    <w:p w14:paraId="7D35F5A4" w14:textId="1923B666" w:rsidR="00AC52BE" w:rsidRDefault="00AC52BE" w:rsidP="00821BEB">
      <w:pPr>
        <w:jc w:val="both"/>
        <w:rPr>
          <w:rFonts w:ascii="Arial" w:hAnsi="Arial" w:cs="Arial"/>
          <w:color w:val="auto"/>
          <w:sz w:val="18"/>
          <w:szCs w:val="18"/>
        </w:rPr>
      </w:pPr>
      <w:r w:rsidRPr="00821BEB">
        <w:rPr>
          <w:rFonts w:ascii="Arial" w:hAnsi="Arial" w:cs="Arial"/>
          <w:color w:val="auto"/>
          <w:sz w:val="18"/>
          <w:szCs w:val="18"/>
        </w:rPr>
        <w:br w:type="page"/>
      </w:r>
    </w:p>
    <w:tbl>
      <w:tblPr>
        <w:tblW w:w="9450" w:type="dxa"/>
        <w:tblInd w:w="108" w:type="dxa"/>
        <w:tblLayout w:type="fixed"/>
        <w:tblLook w:val="04A0" w:firstRow="1" w:lastRow="0" w:firstColumn="1" w:lastColumn="0" w:noHBand="0" w:noVBand="1"/>
      </w:tblPr>
      <w:tblGrid>
        <w:gridCol w:w="4050"/>
        <w:gridCol w:w="1296"/>
        <w:gridCol w:w="1296"/>
        <w:gridCol w:w="1512"/>
        <w:gridCol w:w="1296"/>
      </w:tblGrid>
      <w:tr w:rsidR="00357EB4" w:rsidRPr="00821BEB" w14:paraId="1F6859B3" w14:textId="77777777" w:rsidTr="00357EB4">
        <w:trPr>
          <w:trHeight w:val="117"/>
        </w:trPr>
        <w:tc>
          <w:tcPr>
            <w:tcW w:w="4050" w:type="dxa"/>
            <w:vAlign w:val="bottom"/>
          </w:tcPr>
          <w:p w14:paraId="22C72C05" w14:textId="77777777" w:rsidR="00357EB4" w:rsidRPr="00821BEB" w:rsidRDefault="00357EB4" w:rsidP="00357EB4">
            <w:pPr>
              <w:ind w:left="-101"/>
              <w:rPr>
                <w:rFonts w:ascii="Arial" w:hAnsi="Arial" w:cs="Arial"/>
                <w:color w:val="auto"/>
                <w:sz w:val="18"/>
                <w:szCs w:val="18"/>
              </w:rPr>
            </w:pPr>
          </w:p>
        </w:tc>
        <w:tc>
          <w:tcPr>
            <w:tcW w:w="5400" w:type="dxa"/>
            <w:gridSpan w:val="4"/>
            <w:tcBorders>
              <w:top w:val="single" w:sz="4" w:space="0" w:color="auto"/>
              <w:bottom w:val="single" w:sz="4" w:space="0" w:color="auto"/>
            </w:tcBorders>
            <w:vAlign w:val="bottom"/>
            <w:hideMark/>
          </w:tcPr>
          <w:p w14:paraId="4DF08698" w14:textId="77777777" w:rsidR="00357EB4" w:rsidRPr="00821BEB" w:rsidRDefault="00357EB4" w:rsidP="00357EB4">
            <w:pPr>
              <w:ind w:right="-72"/>
              <w:jc w:val="center"/>
              <w:rPr>
                <w:rFonts w:ascii="Arial" w:hAnsi="Arial" w:cs="Arial"/>
                <w:b/>
                <w:bCs/>
                <w:color w:val="auto"/>
                <w:sz w:val="18"/>
                <w:szCs w:val="18"/>
              </w:rPr>
            </w:pPr>
            <w:r w:rsidRPr="00821BEB">
              <w:rPr>
                <w:rFonts w:ascii="Arial" w:hAnsi="Arial" w:cs="Arial"/>
                <w:b/>
                <w:bCs/>
                <w:color w:val="auto"/>
                <w:sz w:val="18"/>
                <w:szCs w:val="18"/>
              </w:rPr>
              <w:t>Separate financial statements</w:t>
            </w:r>
          </w:p>
        </w:tc>
      </w:tr>
      <w:tr w:rsidR="00357EB4" w:rsidRPr="00821BEB" w14:paraId="1FE839CF" w14:textId="77777777" w:rsidTr="00357EB4">
        <w:trPr>
          <w:trHeight w:val="117"/>
        </w:trPr>
        <w:tc>
          <w:tcPr>
            <w:tcW w:w="4050" w:type="dxa"/>
            <w:vAlign w:val="bottom"/>
          </w:tcPr>
          <w:p w14:paraId="0145F1C3" w14:textId="77777777" w:rsidR="00357EB4" w:rsidRPr="00821BEB" w:rsidRDefault="00357EB4" w:rsidP="00357EB4">
            <w:pPr>
              <w:ind w:left="-101"/>
              <w:rPr>
                <w:rFonts w:ascii="Arial" w:hAnsi="Arial" w:cs="Arial"/>
                <w:color w:val="auto"/>
                <w:sz w:val="18"/>
                <w:szCs w:val="18"/>
              </w:rPr>
            </w:pPr>
          </w:p>
        </w:tc>
        <w:tc>
          <w:tcPr>
            <w:tcW w:w="1296" w:type="dxa"/>
            <w:tcBorders>
              <w:top w:val="single" w:sz="4" w:space="0" w:color="auto"/>
            </w:tcBorders>
            <w:vAlign w:val="bottom"/>
          </w:tcPr>
          <w:p w14:paraId="73586F1F" w14:textId="77777777" w:rsidR="00357EB4" w:rsidRPr="00821BEB" w:rsidRDefault="00357EB4" w:rsidP="00357EB4">
            <w:pPr>
              <w:ind w:left="-108" w:right="-72"/>
              <w:jc w:val="right"/>
              <w:rPr>
                <w:rFonts w:ascii="Arial" w:hAnsi="Arial" w:cs="Arial"/>
                <w:b/>
                <w:bCs/>
                <w:color w:val="auto"/>
                <w:sz w:val="18"/>
                <w:szCs w:val="18"/>
              </w:rPr>
            </w:pPr>
          </w:p>
        </w:tc>
        <w:tc>
          <w:tcPr>
            <w:tcW w:w="1296" w:type="dxa"/>
            <w:tcBorders>
              <w:top w:val="single" w:sz="4" w:space="0" w:color="auto"/>
            </w:tcBorders>
            <w:vAlign w:val="bottom"/>
          </w:tcPr>
          <w:p w14:paraId="22ABFBB0" w14:textId="77777777" w:rsidR="00357EB4" w:rsidRPr="00821BEB" w:rsidRDefault="00357EB4" w:rsidP="00357EB4">
            <w:pPr>
              <w:ind w:left="-18" w:right="-72"/>
              <w:jc w:val="right"/>
              <w:rPr>
                <w:rFonts w:ascii="Arial" w:hAnsi="Arial" w:cs="Arial"/>
                <w:b/>
                <w:bCs/>
                <w:color w:val="auto"/>
                <w:sz w:val="18"/>
                <w:szCs w:val="18"/>
              </w:rPr>
            </w:pPr>
          </w:p>
        </w:tc>
        <w:tc>
          <w:tcPr>
            <w:tcW w:w="1512" w:type="dxa"/>
            <w:tcBorders>
              <w:top w:val="single" w:sz="4" w:space="0" w:color="auto"/>
            </w:tcBorders>
          </w:tcPr>
          <w:p w14:paraId="3AE364E2" w14:textId="77777777" w:rsidR="00357EB4" w:rsidRPr="00821BEB" w:rsidRDefault="00357EB4" w:rsidP="00357EB4">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tc>
        <w:tc>
          <w:tcPr>
            <w:tcW w:w="1296" w:type="dxa"/>
            <w:tcBorders>
              <w:top w:val="single" w:sz="4" w:space="0" w:color="auto"/>
            </w:tcBorders>
            <w:vAlign w:val="bottom"/>
          </w:tcPr>
          <w:p w14:paraId="40A1F2B1"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475797BE" w14:textId="77777777" w:rsidTr="00357EB4">
        <w:trPr>
          <w:trHeight w:val="117"/>
        </w:trPr>
        <w:tc>
          <w:tcPr>
            <w:tcW w:w="4050" w:type="dxa"/>
            <w:vAlign w:val="bottom"/>
          </w:tcPr>
          <w:p w14:paraId="2AFE74F2" w14:textId="77777777" w:rsidR="00357EB4" w:rsidRPr="00821BEB" w:rsidRDefault="00357EB4" w:rsidP="00357EB4">
            <w:pPr>
              <w:ind w:left="-101"/>
              <w:rPr>
                <w:rFonts w:ascii="Arial" w:hAnsi="Arial" w:cs="Arial"/>
                <w:color w:val="auto"/>
                <w:sz w:val="18"/>
                <w:szCs w:val="18"/>
              </w:rPr>
            </w:pPr>
          </w:p>
        </w:tc>
        <w:tc>
          <w:tcPr>
            <w:tcW w:w="1296" w:type="dxa"/>
            <w:vAlign w:val="bottom"/>
          </w:tcPr>
          <w:p w14:paraId="7ED92AF9" w14:textId="77777777" w:rsidR="00357EB4" w:rsidRPr="00821BEB" w:rsidRDefault="00357EB4" w:rsidP="00357EB4">
            <w:pPr>
              <w:ind w:left="-108" w:right="-72"/>
              <w:jc w:val="right"/>
              <w:rPr>
                <w:rFonts w:ascii="Arial" w:hAnsi="Arial" w:cs="Arial"/>
                <w:b/>
                <w:bCs/>
                <w:color w:val="auto"/>
                <w:sz w:val="18"/>
                <w:szCs w:val="18"/>
              </w:rPr>
            </w:pPr>
          </w:p>
        </w:tc>
        <w:tc>
          <w:tcPr>
            <w:tcW w:w="1296" w:type="dxa"/>
            <w:vAlign w:val="bottom"/>
            <w:hideMark/>
          </w:tcPr>
          <w:p w14:paraId="6C528219" w14:textId="77777777" w:rsidR="00357EB4" w:rsidRPr="00821BEB" w:rsidRDefault="00357EB4" w:rsidP="00357EB4">
            <w:pPr>
              <w:ind w:left="-18" w:right="-72"/>
              <w:jc w:val="right"/>
              <w:rPr>
                <w:rFonts w:ascii="Arial" w:hAnsi="Arial" w:cs="Arial"/>
                <w:b/>
                <w:bCs/>
                <w:color w:val="auto"/>
                <w:sz w:val="18"/>
                <w:szCs w:val="18"/>
              </w:rPr>
            </w:pPr>
            <w:r w:rsidRPr="00821BEB">
              <w:rPr>
                <w:rFonts w:ascii="Arial" w:hAnsi="Arial" w:cs="Arial"/>
                <w:b/>
                <w:bCs/>
                <w:color w:val="auto"/>
                <w:sz w:val="18"/>
                <w:szCs w:val="18"/>
              </w:rPr>
              <w:t>Charged/</w:t>
            </w:r>
          </w:p>
        </w:tc>
        <w:tc>
          <w:tcPr>
            <w:tcW w:w="1512" w:type="dxa"/>
            <w:hideMark/>
          </w:tcPr>
          <w:p w14:paraId="3455EBCC" w14:textId="77777777" w:rsidR="00357EB4" w:rsidRPr="00821BEB" w:rsidRDefault="00357EB4" w:rsidP="00357EB4">
            <w:pPr>
              <w:ind w:left="-18" w:right="-72"/>
              <w:jc w:val="right"/>
              <w:rPr>
                <w:rFonts w:ascii="Arial" w:hAnsi="Arial" w:cs="Arial"/>
                <w:b/>
                <w:bCs/>
                <w:color w:val="auto"/>
                <w:sz w:val="18"/>
                <w:szCs w:val="18"/>
              </w:rPr>
            </w:pPr>
            <w:r w:rsidRPr="00821BEB" w:rsidDel="00DA18E2">
              <w:rPr>
                <w:rFonts w:ascii="Arial" w:hAnsi="Arial" w:cs="Arial"/>
                <w:b/>
                <w:bCs/>
                <w:color w:val="auto"/>
                <w:sz w:val="18"/>
                <w:szCs w:val="18"/>
              </w:rPr>
              <w:t xml:space="preserve"> </w:t>
            </w:r>
            <w:r w:rsidRPr="00821BEB">
              <w:rPr>
                <w:rFonts w:ascii="Arial" w:hAnsi="Arial" w:cs="Arial"/>
                <w:b/>
                <w:bCs/>
                <w:color w:val="auto"/>
                <w:sz w:val="18"/>
                <w:szCs w:val="18"/>
              </w:rPr>
              <w:t>(credited)</w:t>
            </w:r>
          </w:p>
        </w:tc>
        <w:tc>
          <w:tcPr>
            <w:tcW w:w="1296" w:type="dxa"/>
            <w:vAlign w:val="bottom"/>
          </w:tcPr>
          <w:p w14:paraId="5F43CE8B"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7BD7A689" w14:textId="77777777" w:rsidTr="00357EB4">
        <w:trPr>
          <w:trHeight w:val="117"/>
        </w:trPr>
        <w:tc>
          <w:tcPr>
            <w:tcW w:w="4050" w:type="dxa"/>
            <w:vAlign w:val="bottom"/>
          </w:tcPr>
          <w:p w14:paraId="0665276C" w14:textId="77777777" w:rsidR="00357EB4" w:rsidRPr="00821BEB" w:rsidRDefault="00357EB4" w:rsidP="00357EB4">
            <w:pPr>
              <w:ind w:left="-101"/>
              <w:rPr>
                <w:rFonts w:ascii="Arial" w:hAnsi="Arial" w:cs="Arial"/>
                <w:color w:val="auto"/>
                <w:sz w:val="18"/>
                <w:szCs w:val="18"/>
              </w:rPr>
            </w:pPr>
          </w:p>
        </w:tc>
        <w:tc>
          <w:tcPr>
            <w:tcW w:w="1296" w:type="dxa"/>
            <w:vAlign w:val="bottom"/>
          </w:tcPr>
          <w:p w14:paraId="71A61414" w14:textId="77777777" w:rsidR="00357EB4" w:rsidRPr="00821BEB" w:rsidRDefault="00357EB4" w:rsidP="00357EB4">
            <w:pPr>
              <w:ind w:left="-108" w:right="-72"/>
              <w:jc w:val="right"/>
              <w:rPr>
                <w:rFonts w:ascii="Arial" w:hAnsi="Arial" w:cs="Arial"/>
                <w:b/>
                <w:bCs/>
                <w:color w:val="auto"/>
                <w:sz w:val="18"/>
                <w:szCs w:val="18"/>
              </w:rPr>
            </w:pPr>
          </w:p>
        </w:tc>
        <w:tc>
          <w:tcPr>
            <w:tcW w:w="1296" w:type="dxa"/>
            <w:vAlign w:val="bottom"/>
            <w:hideMark/>
          </w:tcPr>
          <w:p w14:paraId="0B5D25CD" w14:textId="77777777" w:rsidR="00357EB4" w:rsidRPr="00821BEB" w:rsidRDefault="00357EB4" w:rsidP="00357EB4">
            <w:pPr>
              <w:ind w:left="-18" w:right="-72"/>
              <w:jc w:val="right"/>
              <w:rPr>
                <w:rFonts w:ascii="Arial" w:hAnsi="Arial" w:cs="Arial"/>
                <w:b/>
                <w:bCs/>
                <w:color w:val="auto"/>
                <w:sz w:val="18"/>
                <w:szCs w:val="18"/>
              </w:rPr>
            </w:pPr>
            <w:r w:rsidRPr="00821BEB">
              <w:rPr>
                <w:rFonts w:ascii="Arial" w:hAnsi="Arial" w:cs="Arial"/>
                <w:b/>
                <w:bCs/>
                <w:color w:val="auto"/>
                <w:sz w:val="18"/>
                <w:szCs w:val="18"/>
              </w:rPr>
              <w:t>(credited)</w:t>
            </w:r>
          </w:p>
        </w:tc>
        <w:tc>
          <w:tcPr>
            <w:tcW w:w="1512" w:type="dxa"/>
            <w:hideMark/>
          </w:tcPr>
          <w:p w14:paraId="0F7FD78F" w14:textId="77777777" w:rsidR="00357EB4" w:rsidRPr="00821BEB" w:rsidRDefault="00357EB4" w:rsidP="00357EB4">
            <w:pPr>
              <w:ind w:left="-18" w:right="-72"/>
              <w:jc w:val="right"/>
              <w:rPr>
                <w:rFonts w:ascii="Arial" w:hAnsi="Arial" w:cs="Arial"/>
                <w:b/>
                <w:bCs/>
                <w:color w:val="auto"/>
                <w:sz w:val="18"/>
                <w:szCs w:val="18"/>
              </w:rPr>
            </w:pPr>
            <w:r w:rsidRPr="00821BEB">
              <w:rPr>
                <w:rFonts w:ascii="Arial" w:hAnsi="Arial" w:cs="Arial"/>
                <w:b/>
                <w:bCs/>
                <w:color w:val="auto"/>
                <w:sz w:val="18"/>
                <w:szCs w:val="18"/>
              </w:rPr>
              <w:t>to other</w:t>
            </w:r>
          </w:p>
        </w:tc>
        <w:tc>
          <w:tcPr>
            <w:tcW w:w="1296" w:type="dxa"/>
            <w:vAlign w:val="bottom"/>
          </w:tcPr>
          <w:p w14:paraId="367D3143"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733C1FCD" w14:textId="77777777" w:rsidTr="00357EB4">
        <w:tc>
          <w:tcPr>
            <w:tcW w:w="4050" w:type="dxa"/>
            <w:vAlign w:val="bottom"/>
          </w:tcPr>
          <w:p w14:paraId="1B1CD5C0" w14:textId="77777777" w:rsidR="00357EB4" w:rsidRPr="00821BEB" w:rsidRDefault="00357EB4" w:rsidP="00357EB4">
            <w:pPr>
              <w:ind w:left="-101"/>
              <w:rPr>
                <w:rFonts w:ascii="Arial" w:hAnsi="Arial" w:cs="Arial"/>
                <w:color w:val="auto"/>
                <w:sz w:val="18"/>
                <w:szCs w:val="18"/>
              </w:rPr>
            </w:pPr>
          </w:p>
        </w:tc>
        <w:tc>
          <w:tcPr>
            <w:tcW w:w="1296" w:type="dxa"/>
            <w:vAlign w:val="bottom"/>
            <w:hideMark/>
          </w:tcPr>
          <w:p w14:paraId="3C40E384" w14:textId="77777777" w:rsidR="00357EB4" w:rsidRPr="00821BEB" w:rsidRDefault="00357EB4" w:rsidP="00357EB4">
            <w:pPr>
              <w:ind w:left="-108" w:right="-72"/>
              <w:jc w:val="right"/>
              <w:rPr>
                <w:rFonts w:ascii="Arial" w:hAnsi="Arial" w:cs="Arial"/>
                <w:b/>
                <w:bCs/>
                <w:color w:val="auto"/>
                <w:sz w:val="18"/>
                <w:szCs w:val="18"/>
              </w:rPr>
            </w:pPr>
            <w:r w:rsidRPr="00821BEB">
              <w:rPr>
                <w:rFonts w:ascii="Arial" w:hAnsi="Arial" w:cs="Arial"/>
                <w:b/>
                <w:bCs/>
                <w:color w:val="auto"/>
                <w:sz w:val="18"/>
                <w:szCs w:val="18"/>
              </w:rPr>
              <w:t>1 January</w:t>
            </w:r>
          </w:p>
        </w:tc>
        <w:tc>
          <w:tcPr>
            <w:tcW w:w="1296" w:type="dxa"/>
            <w:vAlign w:val="bottom"/>
            <w:hideMark/>
          </w:tcPr>
          <w:p w14:paraId="206524B5" w14:textId="77777777" w:rsidR="00357EB4" w:rsidRPr="00821BEB" w:rsidRDefault="00357EB4" w:rsidP="00357EB4">
            <w:pPr>
              <w:ind w:left="-18" w:right="-72"/>
              <w:jc w:val="right"/>
              <w:rPr>
                <w:rFonts w:ascii="Arial" w:hAnsi="Arial" w:cs="Arial"/>
                <w:b/>
                <w:bCs/>
                <w:color w:val="auto"/>
                <w:sz w:val="18"/>
                <w:szCs w:val="18"/>
              </w:rPr>
            </w:pPr>
            <w:r w:rsidRPr="00821BEB">
              <w:rPr>
                <w:rFonts w:ascii="Arial" w:hAnsi="Arial" w:cs="Arial"/>
                <w:b/>
                <w:bCs/>
                <w:color w:val="auto"/>
                <w:sz w:val="18"/>
                <w:szCs w:val="18"/>
              </w:rPr>
              <w:t>to profit</w:t>
            </w:r>
          </w:p>
        </w:tc>
        <w:tc>
          <w:tcPr>
            <w:tcW w:w="1512" w:type="dxa"/>
            <w:hideMark/>
          </w:tcPr>
          <w:p w14:paraId="633E00DA" w14:textId="77777777" w:rsidR="00357EB4" w:rsidRPr="00821BEB" w:rsidRDefault="00357EB4" w:rsidP="00357EB4">
            <w:pPr>
              <w:ind w:right="-72"/>
              <w:jc w:val="right"/>
              <w:rPr>
                <w:rFonts w:ascii="Arial" w:hAnsi="Arial" w:cs="Arial"/>
                <w:b/>
                <w:bCs/>
                <w:color w:val="auto"/>
                <w:sz w:val="18"/>
                <w:szCs w:val="18"/>
              </w:rPr>
            </w:pPr>
            <w:r w:rsidRPr="00821BEB">
              <w:rPr>
                <w:rFonts w:ascii="Arial" w:hAnsi="Arial" w:cs="Arial"/>
                <w:b/>
                <w:bCs/>
                <w:color w:val="auto"/>
                <w:sz w:val="18"/>
                <w:szCs w:val="18"/>
              </w:rPr>
              <w:t>comprehensive</w:t>
            </w:r>
          </w:p>
        </w:tc>
        <w:tc>
          <w:tcPr>
            <w:tcW w:w="1296" w:type="dxa"/>
            <w:vAlign w:val="bottom"/>
            <w:hideMark/>
          </w:tcPr>
          <w:p w14:paraId="5CB3A7E0" w14:textId="77777777" w:rsidR="00357EB4" w:rsidRPr="00821BEB" w:rsidRDefault="00357EB4" w:rsidP="00357EB4">
            <w:pPr>
              <w:ind w:right="-72"/>
              <w:jc w:val="right"/>
              <w:rPr>
                <w:rFonts w:ascii="Arial" w:hAnsi="Arial" w:cs="Arial"/>
                <w:b/>
                <w:bCs/>
                <w:color w:val="auto"/>
                <w:sz w:val="18"/>
                <w:szCs w:val="18"/>
              </w:rPr>
            </w:pPr>
            <w:r w:rsidRPr="00821BEB">
              <w:rPr>
                <w:rFonts w:ascii="Arial" w:hAnsi="Arial" w:cs="Arial"/>
                <w:b/>
                <w:bCs/>
                <w:color w:val="auto"/>
                <w:sz w:val="18"/>
                <w:szCs w:val="18"/>
              </w:rPr>
              <w:t>31 December</w:t>
            </w:r>
          </w:p>
        </w:tc>
      </w:tr>
      <w:tr w:rsidR="00357EB4" w:rsidRPr="00821BEB" w14:paraId="117F79E9" w14:textId="77777777" w:rsidTr="00357EB4">
        <w:tc>
          <w:tcPr>
            <w:tcW w:w="4050" w:type="dxa"/>
            <w:vAlign w:val="bottom"/>
          </w:tcPr>
          <w:p w14:paraId="649CFD19" w14:textId="77777777" w:rsidR="00357EB4" w:rsidRPr="00821BEB" w:rsidRDefault="00357EB4" w:rsidP="00357EB4">
            <w:pPr>
              <w:ind w:left="-101"/>
              <w:rPr>
                <w:rFonts w:ascii="Arial" w:hAnsi="Arial" w:cs="Arial"/>
                <w:color w:val="auto"/>
                <w:sz w:val="18"/>
                <w:szCs w:val="18"/>
              </w:rPr>
            </w:pPr>
          </w:p>
        </w:tc>
        <w:tc>
          <w:tcPr>
            <w:tcW w:w="1296" w:type="dxa"/>
            <w:vAlign w:val="bottom"/>
            <w:hideMark/>
          </w:tcPr>
          <w:p w14:paraId="75A68B36" w14:textId="1EDDA868" w:rsidR="00357EB4" w:rsidRPr="00821BEB" w:rsidRDefault="00357EB4" w:rsidP="00357EB4">
            <w:pPr>
              <w:ind w:right="-72"/>
              <w:jc w:val="right"/>
              <w:rPr>
                <w:rFonts w:ascii="Arial" w:hAnsi="Arial" w:cs="Arial"/>
                <w:b/>
                <w:bCs/>
                <w:color w:val="auto"/>
                <w:sz w:val="18"/>
                <w:szCs w:val="18"/>
                <w:lang w:val="en-GB"/>
              </w:rPr>
            </w:pPr>
            <w:r w:rsidRPr="00821BEB">
              <w:rPr>
                <w:rFonts w:ascii="Arial" w:hAnsi="Arial" w:cs="Arial"/>
                <w:b/>
                <w:bCs/>
                <w:color w:val="auto"/>
                <w:sz w:val="18"/>
                <w:szCs w:val="18"/>
              </w:rPr>
              <w:t>201</w:t>
            </w:r>
            <w:r>
              <w:rPr>
                <w:rFonts w:ascii="Arial" w:hAnsi="Arial" w:cs="Arial"/>
                <w:b/>
                <w:bCs/>
                <w:color w:val="auto"/>
                <w:sz w:val="18"/>
                <w:szCs w:val="18"/>
                <w:lang w:val="en-GB"/>
              </w:rPr>
              <w:t>8</w:t>
            </w:r>
          </w:p>
        </w:tc>
        <w:tc>
          <w:tcPr>
            <w:tcW w:w="1296" w:type="dxa"/>
            <w:vAlign w:val="bottom"/>
            <w:hideMark/>
          </w:tcPr>
          <w:p w14:paraId="11377C5F" w14:textId="77777777" w:rsidR="00357EB4" w:rsidRPr="00821BEB" w:rsidRDefault="00357EB4" w:rsidP="00357EB4">
            <w:pPr>
              <w:ind w:right="-72"/>
              <w:jc w:val="right"/>
              <w:rPr>
                <w:rFonts w:ascii="Arial" w:hAnsi="Arial" w:cs="Arial"/>
                <w:b/>
                <w:bCs/>
                <w:color w:val="auto"/>
                <w:sz w:val="18"/>
                <w:szCs w:val="18"/>
              </w:rPr>
            </w:pPr>
            <w:r w:rsidRPr="00821BEB">
              <w:rPr>
                <w:rFonts w:ascii="Arial" w:hAnsi="Arial" w:cs="Arial"/>
                <w:b/>
                <w:bCs/>
                <w:color w:val="auto"/>
                <w:sz w:val="18"/>
                <w:szCs w:val="18"/>
              </w:rPr>
              <w:t>or loss</w:t>
            </w:r>
          </w:p>
        </w:tc>
        <w:tc>
          <w:tcPr>
            <w:tcW w:w="1512" w:type="dxa"/>
            <w:hideMark/>
          </w:tcPr>
          <w:p w14:paraId="18AB15C4" w14:textId="77777777" w:rsidR="00357EB4" w:rsidRPr="00821BEB" w:rsidRDefault="00357EB4" w:rsidP="00357EB4">
            <w:pPr>
              <w:ind w:right="-72"/>
              <w:jc w:val="right"/>
              <w:rPr>
                <w:rFonts w:ascii="Arial" w:hAnsi="Arial" w:cs="Arial"/>
                <w:b/>
                <w:bCs/>
                <w:color w:val="auto"/>
                <w:sz w:val="18"/>
                <w:szCs w:val="18"/>
              </w:rPr>
            </w:pPr>
            <w:r w:rsidRPr="00821BEB">
              <w:rPr>
                <w:rFonts w:ascii="Arial" w:hAnsi="Arial" w:cs="Arial"/>
                <w:b/>
                <w:bCs/>
                <w:color w:val="auto"/>
                <w:sz w:val="18"/>
                <w:szCs w:val="18"/>
              </w:rPr>
              <w:t>Income</w:t>
            </w:r>
          </w:p>
        </w:tc>
        <w:tc>
          <w:tcPr>
            <w:tcW w:w="1296" w:type="dxa"/>
            <w:vAlign w:val="bottom"/>
            <w:hideMark/>
          </w:tcPr>
          <w:p w14:paraId="766EBE17" w14:textId="625DAA76" w:rsidR="00357EB4" w:rsidRPr="00821BEB" w:rsidRDefault="00357EB4" w:rsidP="00357EB4">
            <w:pPr>
              <w:ind w:right="-72"/>
              <w:jc w:val="right"/>
              <w:rPr>
                <w:rFonts w:ascii="Arial" w:hAnsi="Arial" w:cs="Arial"/>
                <w:b/>
                <w:bCs/>
                <w:color w:val="auto"/>
                <w:sz w:val="18"/>
                <w:szCs w:val="18"/>
              </w:rPr>
            </w:pPr>
            <w:r w:rsidRPr="00821BEB">
              <w:rPr>
                <w:rFonts w:ascii="Arial" w:hAnsi="Arial" w:cs="Arial"/>
                <w:b/>
                <w:bCs/>
                <w:color w:val="auto"/>
                <w:sz w:val="18"/>
                <w:szCs w:val="18"/>
              </w:rPr>
              <w:t>201</w:t>
            </w:r>
            <w:r>
              <w:rPr>
                <w:rFonts w:ascii="Arial" w:hAnsi="Arial" w:cs="Arial"/>
                <w:b/>
                <w:bCs/>
                <w:color w:val="auto"/>
                <w:sz w:val="18"/>
                <w:szCs w:val="18"/>
              </w:rPr>
              <w:t>8</w:t>
            </w:r>
          </w:p>
        </w:tc>
      </w:tr>
      <w:tr w:rsidR="00357EB4" w:rsidRPr="00821BEB" w14:paraId="30B899E9" w14:textId="77777777" w:rsidTr="00357EB4">
        <w:tc>
          <w:tcPr>
            <w:tcW w:w="4050" w:type="dxa"/>
            <w:vAlign w:val="bottom"/>
          </w:tcPr>
          <w:p w14:paraId="6274955E" w14:textId="77777777" w:rsidR="00357EB4" w:rsidRPr="00821BEB" w:rsidRDefault="00357EB4" w:rsidP="00357EB4">
            <w:pPr>
              <w:ind w:left="-101"/>
              <w:rPr>
                <w:rFonts w:ascii="Arial" w:hAnsi="Arial" w:cs="Arial"/>
                <w:color w:val="auto"/>
                <w:sz w:val="18"/>
                <w:szCs w:val="18"/>
              </w:rPr>
            </w:pPr>
          </w:p>
        </w:tc>
        <w:tc>
          <w:tcPr>
            <w:tcW w:w="1296" w:type="dxa"/>
            <w:tcBorders>
              <w:bottom w:val="single" w:sz="4" w:space="0" w:color="auto"/>
            </w:tcBorders>
            <w:vAlign w:val="bottom"/>
            <w:hideMark/>
          </w:tcPr>
          <w:p w14:paraId="2D931A0E"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7F5B5BEE"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vAlign w:val="bottom"/>
            <w:hideMark/>
          </w:tcPr>
          <w:p w14:paraId="6EE2B949"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0AEB213B"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512" w:type="dxa"/>
            <w:tcBorders>
              <w:bottom w:val="single" w:sz="4" w:space="0" w:color="auto"/>
            </w:tcBorders>
            <w:vAlign w:val="bottom"/>
            <w:hideMark/>
          </w:tcPr>
          <w:p w14:paraId="796683B6"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6CD7CE8E"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296" w:type="dxa"/>
            <w:tcBorders>
              <w:bottom w:val="single" w:sz="4" w:space="0" w:color="auto"/>
            </w:tcBorders>
            <w:vAlign w:val="bottom"/>
            <w:hideMark/>
          </w:tcPr>
          <w:p w14:paraId="2E1C1E17"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07BB1F9E" w14:textId="77777777" w:rsidR="00357EB4" w:rsidRPr="00821BEB" w:rsidRDefault="00357EB4" w:rsidP="00357EB4">
            <w:pPr>
              <w:tabs>
                <w:tab w:val="center" w:pos="3402"/>
                <w:tab w:val="center" w:pos="4536"/>
                <w:tab w:val="center" w:pos="5670"/>
                <w:tab w:val="center" w:pos="6804"/>
                <w:tab w:val="right" w:pos="7655"/>
              </w:tabs>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357EB4" w:rsidRPr="00821BEB" w14:paraId="3AC35BFE" w14:textId="77777777" w:rsidTr="00357EB4">
        <w:tc>
          <w:tcPr>
            <w:tcW w:w="4050" w:type="dxa"/>
            <w:vAlign w:val="bottom"/>
          </w:tcPr>
          <w:p w14:paraId="2482E803" w14:textId="20BA31A0" w:rsidR="00357EB4" w:rsidRPr="00821BEB" w:rsidRDefault="00357EB4" w:rsidP="00357EB4">
            <w:pPr>
              <w:ind w:left="-101"/>
              <w:rPr>
                <w:rFonts w:ascii="Arial" w:hAnsi="Arial" w:cs="Arial"/>
                <w:b/>
                <w:bCs/>
                <w:color w:val="auto"/>
                <w:sz w:val="18"/>
                <w:szCs w:val="18"/>
              </w:rPr>
            </w:pPr>
          </w:p>
        </w:tc>
        <w:tc>
          <w:tcPr>
            <w:tcW w:w="1296" w:type="dxa"/>
            <w:shd w:val="clear" w:color="auto" w:fill="auto"/>
            <w:vAlign w:val="bottom"/>
          </w:tcPr>
          <w:p w14:paraId="4D0B7130"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4B021DD2"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2B3EE3E5"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26B9A388" w14:textId="77777777" w:rsidR="00357EB4" w:rsidRPr="00821BEB" w:rsidRDefault="00357EB4" w:rsidP="00357EB4">
            <w:pPr>
              <w:ind w:right="-72"/>
              <w:jc w:val="right"/>
              <w:rPr>
                <w:rFonts w:ascii="Arial" w:hAnsi="Arial" w:cs="Arial"/>
                <w:color w:val="auto"/>
                <w:sz w:val="18"/>
                <w:szCs w:val="18"/>
              </w:rPr>
            </w:pPr>
          </w:p>
        </w:tc>
      </w:tr>
      <w:tr w:rsidR="00357EB4" w:rsidRPr="00821BEB" w14:paraId="796A3243" w14:textId="77777777" w:rsidTr="00357EB4">
        <w:tc>
          <w:tcPr>
            <w:tcW w:w="4050" w:type="dxa"/>
            <w:vAlign w:val="bottom"/>
          </w:tcPr>
          <w:p w14:paraId="73ACF2F7" w14:textId="66F97BF7"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b/>
                <w:bCs/>
                <w:color w:val="auto"/>
                <w:sz w:val="18"/>
                <w:szCs w:val="18"/>
              </w:rPr>
              <w:t>Deferred income tax assets</w:t>
            </w:r>
          </w:p>
        </w:tc>
        <w:tc>
          <w:tcPr>
            <w:tcW w:w="1296" w:type="dxa"/>
            <w:shd w:val="clear" w:color="auto" w:fill="auto"/>
            <w:vAlign w:val="bottom"/>
          </w:tcPr>
          <w:p w14:paraId="4CF1E9D0" w14:textId="52DF3B3A"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77A3A29B" w14:textId="43D4B98D"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5BA2108A" w14:textId="24A4080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73615E43" w14:textId="220E962D" w:rsidR="00357EB4" w:rsidRPr="00821BEB" w:rsidRDefault="00357EB4" w:rsidP="00357EB4">
            <w:pPr>
              <w:ind w:right="-72"/>
              <w:jc w:val="right"/>
              <w:rPr>
                <w:rFonts w:ascii="Arial" w:hAnsi="Arial" w:cs="Arial"/>
                <w:color w:val="auto"/>
                <w:sz w:val="18"/>
                <w:szCs w:val="18"/>
              </w:rPr>
            </w:pPr>
          </w:p>
        </w:tc>
      </w:tr>
      <w:tr w:rsidR="00357EB4" w:rsidRPr="00821BEB" w14:paraId="7470A6C1" w14:textId="77777777" w:rsidTr="00357EB4">
        <w:tc>
          <w:tcPr>
            <w:tcW w:w="4050" w:type="dxa"/>
            <w:vAlign w:val="bottom"/>
          </w:tcPr>
          <w:p w14:paraId="7A173357" w14:textId="0C15AD8B"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Provision for </w:t>
            </w:r>
          </w:p>
        </w:tc>
        <w:tc>
          <w:tcPr>
            <w:tcW w:w="1296" w:type="dxa"/>
            <w:shd w:val="clear" w:color="auto" w:fill="auto"/>
            <w:vAlign w:val="bottom"/>
          </w:tcPr>
          <w:p w14:paraId="67198C4F" w14:textId="5BAC24E0"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5A28AEB4" w14:textId="7A7E55BD"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65C320D4" w14:textId="1AB05A21"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09CF655F" w14:textId="0878BB26" w:rsidR="00357EB4" w:rsidRPr="00821BEB" w:rsidRDefault="00357EB4" w:rsidP="00357EB4">
            <w:pPr>
              <w:ind w:right="-72"/>
              <w:jc w:val="right"/>
              <w:rPr>
                <w:rFonts w:ascii="Arial" w:hAnsi="Arial" w:cs="Arial"/>
                <w:color w:val="auto"/>
                <w:sz w:val="18"/>
                <w:szCs w:val="18"/>
              </w:rPr>
            </w:pPr>
          </w:p>
        </w:tc>
      </w:tr>
      <w:tr w:rsidR="00357EB4" w:rsidRPr="00821BEB" w14:paraId="0C34756C" w14:textId="77777777" w:rsidTr="00357EB4">
        <w:tc>
          <w:tcPr>
            <w:tcW w:w="4050" w:type="dxa"/>
            <w:vAlign w:val="bottom"/>
          </w:tcPr>
          <w:p w14:paraId="47A8A677" w14:textId="5389710C"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impairment of assets </w:t>
            </w:r>
          </w:p>
        </w:tc>
        <w:tc>
          <w:tcPr>
            <w:tcW w:w="1296" w:type="dxa"/>
            <w:shd w:val="clear" w:color="auto" w:fill="auto"/>
            <w:vAlign w:val="bottom"/>
          </w:tcPr>
          <w:p w14:paraId="2C06F9A0" w14:textId="5AC2B7C5"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30,018</w:t>
            </w:r>
          </w:p>
        </w:tc>
        <w:tc>
          <w:tcPr>
            <w:tcW w:w="1296" w:type="dxa"/>
            <w:shd w:val="clear" w:color="auto" w:fill="auto"/>
            <w:vAlign w:val="bottom"/>
          </w:tcPr>
          <w:p w14:paraId="22A33329" w14:textId="7B10D54F"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(1,543)</w:t>
            </w:r>
          </w:p>
        </w:tc>
        <w:tc>
          <w:tcPr>
            <w:tcW w:w="1512" w:type="dxa"/>
            <w:shd w:val="clear" w:color="auto" w:fill="auto"/>
          </w:tcPr>
          <w:p w14:paraId="69EE8309" w14:textId="4FD4223F"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7E25D39F" w14:textId="1832B01E"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28,475</w:t>
            </w:r>
          </w:p>
        </w:tc>
      </w:tr>
      <w:tr w:rsidR="00357EB4" w:rsidRPr="00821BEB" w14:paraId="77FCDE20" w14:textId="77777777" w:rsidTr="00357EB4">
        <w:tc>
          <w:tcPr>
            <w:tcW w:w="4050" w:type="dxa"/>
            <w:vAlign w:val="bottom"/>
          </w:tcPr>
          <w:p w14:paraId="12DCA618" w14:textId="3AE25CFF"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Depreciation</w:t>
            </w:r>
          </w:p>
        </w:tc>
        <w:tc>
          <w:tcPr>
            <w:tcW w:w="1296" w:type="dxa"/>
            <w:shd w:val="clear" w:color="auto" w:fill="auto"/>
            <w:vAlign w:val="bottom"/>
          </w:tcPr>
          <w:p w14:paraId="35DC9A58" w14:textId="191687B8"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39,412</w:t>
            </w:r>
          </w:p>
        </w:tc>
        <w:tc>
          <w:tcPr>
            <w:tcW w:w="1296" w:type="dxa"/>
            <w:shd w:val="clear" w:color="auto" w:fill="auto"/>
            <w:vAlign w:val="bottom"/>
          </w:tcPr>
          <w:p w14:paraId="6B1A0193" w14:textId="1061529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(1,641)</w:t>
            </w:r>
          </w:p>
        </w:tc>
        <w:tc>
          <w:tcPr>
            <w:tcW w:w="1512" w:type="dxa"/>
            <w:shd w:val="clear" w:color="auto" w:fill="auto"/>
          </w:tcPr>
          <w:p w14:paraId="5FBB5BE9" w14:textId="00AA6644"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31C1EF0F" w14:textId="2421F866"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37,771</w:t>
            </w:r>
          </w:p>
        </w:tc>
      </w:tr>
      <w:tr w:rsidR="00357EB4" w:rsidRPr="00821BEB" w14:paraId="146E8D4D" w14:textId="77777777" w:rsidTr="00357EB4">
        <w:tc>
          <w:tcPr>
            <w:tcW w:w="4050" w:type="dxa"/>
            <w:vAlign w:val="bottom"/>
          </w:tcPr>
          <w:p w14:paraId="61545698" w14:textId="702F91A5"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Employee benefit obligations</w:t>
            </w:r>
          </w:p>
        </w:tc>
        <w:tc>
          <w:tcPr>
            <w:tcW w:w="1296" w:type="dxa"/>
            <w:shd w:val="clear" w:color="auto" w:fill="auto"/>
            <w:vAlign w:val="bottom"/>
          </w:tcPr>
          <w:p w14:paraId="7B8B003F" w14:textId="6BF36801"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22,165</w:t>
            </w:r>
          </w:p>
        </w:tc>
        <w:tc>
          <w:tcPr>
            <w:tcW w:w="1296" w:type="dxa"/>
            <w:shd w:val="clear" w:color="auto" w:fill="auto"/>
            <w:vAlign w:val="bottom"/>
          </w:tcPr>
          <w:p w14:paraId="1E957AD5" w14:textId="73E9D6BC"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626</w:t>
            </w:r>
          </w:p>
        </w:tc>
        <w:tc>
          <w:tcPr>
            <w:tcW w:w="1512" w:type="dxa"/>
            <w:shd w:val="clear" w:color="auto" w:fill="auto"/>
          </w:tcPr>
          <w:p w14:paraId="6796004A" w14:textId="6CDFEB8C"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0095F898" w14:textId="655C406F"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22,791</w:t>
            </w:r>
          </w:p>
        </w:tc>
      </w:tr>
      <w:tr w:rsidR="00357EB4" w:rsidRPr="00821BEB" w14:paraId="75D4497A" w14:textId="77777777" w:rsidTr="00357EB4">
        <w:tc>
          <w:tcPr>
            <w:tcW w:w="4050" w:type="dxa"/>
            <w:vAlign w:val="bottom"/>
          </w:tcPr>
          <w:p w14:paraId="000821B6" w14:textId="6C13C4D4"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Provision for compensation for</w:t>
            </w:r>
          </w:p>
        </w:tc>
        <w:tc>
          <w:tcPr>
            <w:tcW w:w="1296" w:type="dxa"/>
            <w:shd w:val="clear" w:color="auto" w:fill="auto"/>
            <w:vAlign w:val="bottom"/>
          </w:tcPr>
          <w:p w14:paraId="5301F0D3"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0C80A0DB"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3DA79646"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613CD56B" w14:textId="77777777" w:rsidR="00357EB4" w:rsidRPr="00821BEB" w:rsidRDefault="00357EB4" w:rsidP="00357EB4">
            <w:pPr>
              <w:ind w:right="-72"/>
              <w:jc w:val="right"/>
              <w:rPr>
                <w:rFonts w:ascii="Arial" w:hAnsi="Arial" w:cs="Arial"/>
                <w:color w:val="auto"/>
                <w:sz w:val="18"/>
                <w:szCs w:val="18"/>
              </w:rPr>
            </w:pPr>
          </w:p>
        </w:tc>
      </w:tr>
      <w:tr w:rsidR="00357EB4" w:rsidRPr="00821BEB" w14:paraId="5B956665" w14:textId="77777777" w:rsidTr="00357EB4">
        <w:tc>
          <w:tcPr>
            <w:tcW w:w="4050" w:type="dxa"/>
            <w:vAlign w:val="bottom"/>
          </w:tcPr>
          <w:p w14:paraId="68FD02B0" w14:textId="0D861BC4"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Housing Estate Juristic Persons</w:t>
            </w:r>
          </w:p>
        </w:tc>
        <w:tc>
          <w:tcPr>
            <w:tcW w:w="1296" w:type="dxa"/>
            <w:shd w:val="clear" w:color="auto" w:fill="auto"/>
            <w:vAlign w:val="bottom"/>
          </w:tcPr>
          <w:p w14:paraId="4D5D0B61" w14:textId="6CE3F755"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24,091</w:t>
            </w:r>
          </w:p>
        </w:tc>
        <w:tc>
          <w:tcPr>
            <w:tcW w:w="1296" w:type="dxa"/>
            <w:shd w:val="clear" w:color="auto" w:fill="auto"/>
            <w:vAlign w:val="bottom"/>
          </w:tcPr>
          <w:p w14:paraId="058A623B" w14:textId="00945C83"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5,115</w:t>
            </w:r>
          </w:p>
        </w:tc>
        <w:tc>
          <w:tcPr>
            <w:tcW w:w="1512" w:type="dxa"/>
            <w:shd w:val="clear" w:color="auto" w:fill="auto"/>
          </w:tcPr>
          <w:p w14:paraId="28E72AAE" w14:textId="56ADBEF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475D265C" w14:textId="6283FE78"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29,206</w:t>
            </w:r>
          </w:p>
        </w:tc>
      </w:tr>
      <w:tr w:rsidR="00357EB4" w:rsidRPr="00821BEB" w14:paraId="707D4E16" w14:textId="77777777" w:rsidTr="00357EB4">
        <w:tc>
          <w:tcPr>
            <w:tcW w:w="4050" w:type="dxa"/>
            <w:vAlign w:val="bottom"/>
          </w:tcPr>
          <w:p w14:paraId="68F8A5D7" w14:textId="12299AC8"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Borrowing costs</w:t>
            </w:r>
          </w:p>
        </w:tc>
        <w:tc>
          <w:tcPr>
            <w:tcW w:w="1296" w:type="dxa"/>
            <w:shd w:val="clear" w:color="auto" w:fill="auto"/>
            <w:vAlign w:val="bottom"/>
          </w:tcPr>
          <w:p w14:paraId="25FF14C8" w14:textId="612396A3"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41,694</w:t>
            </w:r>
          </w:p>
        </w:tc>
        <w:tc>
          <w:tcPr>
            <w:tcW w:w="1296" w:type="dxa"/>
            <w:shd w:val="clear" w:color="auto" w:fill="auto"/>
            <w:vAlign w:val="bottom"/>
          </w:tcPr>
          <w:p w14:paraId="45CCF0CE" w14:textId="2D56DCF5"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(5,502)</w:t>
            </w:r>
          </w:p>
        </w:tc>
        <w:tc>
          <w:tcPr>
            <w:tcW w:w="1512" w:type="dxa"/>
            <w:shd w:val="clear" w:color="auto" w:fill="auto"/>
          </w:tcPr>
          <w:p w14:paraId="623EF8DC" w14:textId="78677280"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24DDEA96" w14:textId="33A08DFD"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36,192</w:t>
            </w:r>
          </w:p>
        </w:tc>
      </w:tr>
      <w:tr w:rsidR="00357EB4" w:rsidRPr="00821BEB" w14:paraId="17F6203E" w14:textId="77777777" w:rsidTr="00357EB4">
        <w:tc>
          <w:tcPr>
            <w:tcW w:w="4050" w:type="dxa"/>
            <w:vAlign w:val="bottom"/>
          </w:tcPr>
          <w:p w14:paraId="3780DBBD" w14:textId="583FB4DA"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Warranty</w:t>
            </w:r>
          </w:p>
        </w:tc>
        <w:tc>
          <w:tcPr>
            <w:tcW w:w="1296" w:type="dxa"/>
            <w:shd w:val="clear" w:color="auto" w:fill="auto"/>
            <w:vAlign w:val="bottom"/>
          </w:tcPr>
          <w:p w14:paraId="657AB3AB" w14:textId="1F09F03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2,005</w:t>
            </w:r>
          </w:p>
        </w:tc>
        <w:tc>
          <w:tcPr>
            <w:tcW w:w="1296" w:type="dxa"/>
            <w:shd w:val="clear" w:color="auto" w:fill="auto"/>
            <w:vAlign w:val="bottom"/>
          </w:tcPr>
          <w:p w14:paraId="2F4B8CBA" w14:textId="5B51C386"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1,543</w:t>
            </w:r>
          </w:p>
        </w:tc>
        <w:tc>
          <w:tcPr>
            <w:tcW w:w="1512" w:type="dxa"/>
            <w:shd w:val="clear" w:color="auto" w:fill="auto"/>
          </w:tcPr>
          <w:p w14:paraId="00627ABD" w14:textId="6AC6DF71"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5D0B5CDB" w14:textId="6A76E43D"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3,548</w:t>
            </w:r>
          </w:p>
        </w:tc>
      </w:tr>
      <w:tr w:rsidR="00357EB4" w:rsidRPr="00821BEB" w14:paraId="7CE18F36" w14:textId="77777777" w:rsidTr="00357EB4">
        <w:tc>
          <w:tcPr>
            <w:tcW w:w="4050" w:type="dxa"/>
            <w:vAlign w:val="bottom"/>
          </w:tcPr>
          <w:p w14:paraId="7C7AC41D" w14:textId="744006EC"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Unearned income</w:t>
            </w:r>
          </w:p>
        </w:tc>
        <w:tc>
          <w:tcPr>
            <w:tcW w:w="1296" w:type="dxa"/>
            <w:shd w:val="clear" w:color="auto" w:fill="auto"/>
            <w:vAlign w:val="bottom"/>
          </w:tcPr>
          <w:p w14:paraId="0CC279DC" w14:textId="575672C2"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9,246</w:t>
            </w:r>
          </w:p>
        </w:tc>
        <w:tc>
          <w:tcPr>
            <w:tcW w:w="1296" w:type="dxa"/>
            <w:shd w:val="clear" w:color="auto" w:fill="auto"/>
            <w:vAlign w:val="bottom"/>
          </w:tcPr>
          <w:p w14:paraId="1BC9A100" w14:textId="2A7D7364"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(9,246)</w:t>
            </w:r>
          </w:p>
        </w:tc>
        <w:tc>
          <w:tcPr>
            <w:tcW w:w="1512" w:type="dxa"/>
            <w:shd w:val="clear" w:color="auto" w:fill="auto"/>
          </w:tcPr>
          <w:p w14:paraId="213239B2" w14:textId="29C080EC"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shd w:val="clear" w:color="auto" w:fill="auto"/>
            <w:vAlign w:val="bottom"/>
          </w:tcPr>
          <w:p w14:paraId="1EDC1A16" w14:textId="591E9D0C"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r>
      <w:tr w:rsidR="00357EB4" w:rsidRPr="00821BEB" w14:paraId="08E5224A" w14:textId="77777777" w:rsidTr="00357EB4">
        <w:tc>
          <w:tcPr>
            <w:tcW w:w="4050" w:type="dxa"/>
            <w:vAlign w:val="bottom"/>
          </w:tcPr>
          <w:p w14:paraId="25A7AEED" w14:textId="596116DF"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Others</w:t>
            </w:r>
          </w:p>
        </w:tc>
        <w:tc>
          <w:tcPr>
            <w:tcW w:w="1296" w:type="dxa"/>
            <w:tcBorders>
              <w:bottom w:val="single" w:sz="4" w:space="0" w:color="auto"/>
            </w:tcBorders>
            <w:shd w:val="clear" w:color="auto" w:fill="auto"/>
            <w:vAlign w:val="bottom"/>
          </w:tcPr>
          <w:p w14:paraId="2CEE7AB0" w14:textId="7CB7465E"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9,314</w:t>
            </w:r>
          </w:p>
        </w:tc>
        <w:tc>
          <w:tcPr>
            <w:tcW w:w="1296" w:type="dxa"/>
            <w:tcBorders>
              <w:bottom w:val="single" w:sz="4" w:space="0" w:color="auto"/>
            </w:tcBorders>
            <w:shd w:val="clear" w:color="auto" w:fill="auto"/>
            <w:vAlign w:val="bottom"/>
          </w:tcPr>
          <w:p w14:paraId="53E57B71" w14:textId="1E1390C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5,934</w:t>
            </w:r>
          </w:p>
        </w:tc>
        <w:tc>
          <w:tcPr>
            <w:tcW w:w="1512" w:type="dxa"/>
            <w:tcBorders>
              <w:bottom w:val="single" w:sz="4" w:space="0" w:color="auto"/>
            </w:tcBorders>
            <w:shd w:val="clear" w:color="auto" w:fill="auto"/>
          </w:tcPr>
          <w:p w14:paraId="25BD7F29" w14:textId="6FA66CF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164</w:t>
            </w:r>
          </w:p>
        </w:tc>
        <w:tc>
          <w:tcPr>
            <w:tcW w:w="1296" w:type="dxa"/>
            <w:tcBorders>
              <w:bottom w:val="single" w:sz="4" w:space="0" w:color="auto"/>
            </w:tcBorders>
            <w:shd w:val="clear" w:color="auto" w:fill="auto"/>
            <w:vAlign w:val="bottom"/>
          </w:tcPr>
          <w:p w14:paraId="71C40AF4" w14:textId="5EAF7342"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15,412</w:t>
            </w:r>
          </w:p>
        </w:tc>
      </w:tr>
      <w:tr w:rsidR="00357EB4" w:rsidRPr="00357EB4" w14:paraId="372AD1E1" w14:textId="77777777" w:rsidTr="00357EB4">
        <w:tc>
          <w:tcPr>
            <w:tcW w:w="4050" w:type="dxa"/>
            <w:vAlign w:val="bottom"/>
          </w:tcPr>
          <w:p w14:paraId="52BB878F" w14:textId="77777777" w:rsidR="00357EB4" w:rsidRPr="00357EB4" w:rsidRDefault="00357EB4" w:rsidP="00357EB4">
            <w:pPr>
              <w:tabs>
                <w:tab w:val="left" w:pos="2412"/>
              </w:tabs>
              <w:ind w:left="-101"/>
              <w:rPr>
                <w:rFonts w:ascii="Arial" w:hAnsi="Arial" w:cs="Arial"/>
                <w:color w:val="auto"/>
                <w:sz w:val="12"/>
                <w:szCs w:val="12"/>
              </w:rPr>
            </w:pPr>
          </w:p>
        </w:tc>
        <w:tc>
          <w:tcPr>
            <w:tcW w:w="1296" w:type="dxa"/>
            <w:tcBorders>
              <w:top w:val="single" w:sz="4" w:space="0" w:color="auto"/>
            </w:tcBorders>
            <w:shd w:val="clear" w:color="auto" w:fill="auto"/>
            <w:vAlign w:val="bottom"/>
          </w:tcPr>
          <w:p w14:paraId="7F4C4C57"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auto"/>
            <w:vAlign w:val="bottom"/>
          </w:tcPr>
          <w:p w14:paraId="2D19AC2E" w14:textId="77777777" w:rsidR="00357EB4" w:rsidRPr="00357EB4" w:rsidRDefault="00357EB4" w:rsidP="00357EB4">
            <w:pPr>
              <w:ind w:right="-72"/>
              <w:jc w:val="right"/>
              <w:rPr>
                <w:rFonts w:ascii="Arial" w:hAnsi="Arial" w:cs="Arial"/>
                <w:color w:val="auto"/>
                <w:sz w:val="12"/>
                <w:szCs w:val="12"/>
              </w:rPr>
            </w:pPr>
          </w:p>
        </w:tc>
        <w:tc>
          <w:tcPr>
            <w:tcW w:w="1512" w:type="dxa"/>
            <w:tcBorders>
              <w:top w:val="single" w:sz="4" w:space="0" w:color="auto"/>
            </w:tcBorders>
            <w:shd w:val="clear" w:color="auto" w:fill="auto"/>
          </w:tcPr>
          <w:p w14:paraId="4CEF1CE1"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auto"/>
            <w:vAlign w:val="bottom"/>
          </w:tcPr>
          <w:p w14:paraId="0C33B81C" w14:textId="77777777" w:rsidR="00357EB4" w:rsidRPr="00357EB4" w:rsidRDefault="00357EB4" w:rsidP="00357EB4">
            <w:pPr>
              <w:ind w:right="-72"/>
              <w:jc w:val="right"/>
              <w:rPr>
                <w:rFonts w:ascii="Arial" w:hAnsi="Arial" w:cs="Arial"/>
                <w:color w:val="auto"/>
                <w:sz w:val="12"/>
                <w:szCs w:val="12"/>
              </w:rPr>
            </w:pPr>
          </w:p>
        </w:tc>
      </w:tr>
      <w:tr w:rsidR="00357EB4" w:rsidRPr="00821BEB" w14:paraId="10C10E3A" w14:textId="77777777" w:rsidTr="00357EB4">
        <w:tc>
          <w:tcPr>
            <w:tcW w:w="4050" w:type="dxa"/>
            <w:vAlign w:val="bottom"/>
          </w:tcPr>
          <w:p w14:paraId="504C6081" w14:textId="77777777" w:rsidR="00357EB4" w:rsidRPr="00821BEB" w:rsidRDefault="00357EB4" w:rsidP="00357EB4">
            <w:pPr>
              <w:tabs>
                <w:tab w:val="left" w:pos="2412"/>
              </w:tabs>
              <w:ind w:left="-101"/>
              <w:rPr>
                <w:rFonts w:ascii="Arial" w:hAnsi="Arial" w:cs="Arial"/>
                <w:color w:val="auto"/>
                <w:sz w:val="18"/>
                <w:szCs w:val="18"/>
              </w:rPr>
            </w:pPr>
          </w:p>
        </w:tc>
        <w:tc>
          <w:tcPr>
            <w:tcW w:w="1296" w:type="dxa"/>
            <w:tcBorders>
              <w:bottom w:val="single" w:sz="4" w:space="0" w:color="auto"/>
            </w:tcBorders>
            <w:shd w:val="clear" w:color="auto" w:fill="auto"/>
            <w:vAlign w:val="bottom"/>
          </w:tcPr>
          <w:p w14:paraId="1D1F2628" w14:textId="594B6F3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177,945</w:t>
            </w:r>
          </w:p>
        </w:tc>
        <w:tc>
          <w:tcPr>
            <w:tcW w:w="1296" w:type="dxa"/>
            <w:tcBorders>
              <w:bottom w:val="single" w:sz="4" w:space="0" w:color="auto"/>
            </w:tcBorders>
            <w:shd w:val="clear" w:color="auto" w:fill="auto"/>
            <w:vAlign w:val="bottom"/>
          </w:tcPr>
          <w:p w14:paraId="4F079895" w14:textId="3DF7120F"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(4,714)</w:t>
            </w:r>
          </w:p>
        </w:tc>
        <w:tc>
          <w:tcPr>
            <w:tcW w:w="1512" w:type="dxa"/>
            <w:tcBorders>
              <w:bottom w:val="single" w:sz="4" w:space="0" w:color="auto"/>
            </w:tcBorders>
            <w:shd w:val="clear" w:color="auto" w:fill="auto"/>
          </w:tcPr>
          <w:p w14:paraId="717573FA" w14:textId="4A7CAB4E"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164</w:t>
            </w:r>
          </w:p>
        </w:tc>
        <w:tc>
          <w:tcPr>
            <w:tcW w:w="1296" w:type="dxa"/>
            <w:tcBorders>
              <w:bottom w:val="single" w:sz="4" w:space="0" w:color="auto"/>
            </w:tcBorders>
            <w:shd w:val="clear" w:color="auto" w:fill="auto"/>
            <w:vAlign w:val="bottom"/>
          </w:tcPr>
          <w:p w14:paraId="41EF3495" w14:textId="2BC4B1B8"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173,395</w:t>
            </w:r>
          </w:p>
        </w:tc>
      </w:tr>
      <w:tr w:rsidR="00357EB4" w:rsidRPr="00821BEB" w14:paraId="117866DC" w14:textId="77777777" w:rsidTr="00357EB4">
        <w:tc>
          <w:tcPr>
            <w:tcW w:w="4050" w:type="dxa"/>
            <w:vAlign w:val="bottom"/>
          </w:tcPr>
          <w:p w14:paraId="4B1AAF3F" w14:textId="77777777" w:rsidR="00357EB4" w:rsidRPr="00821BEB" w:rsidRDefault="00357EB4" w:rsidP="00357EB4">
            <w:pPr>
              <w:tabs>
                <w:tab w:val="left" w:pos="2412"/>
              </w:tabs>
              <w:ind w:left="-101"/>
              <w:rPr>
                <w:rFonts w:ascii="Arial" w:hAnsi="Arial" w:cs="Arial"/>
                <w:color w:val="auto"/>
                <w:sz w:val="18"/>
                <w:szCs w:val="18"/>
              </w:rPr>
            </w:pPr>
          </w:p>
        </w:tc>
        <w:tc>
          <w:tcPr>
            <w:tcW w:w="1296" w:type="dxa"/>
            <w:tcBorders>
              <w:top w:val="single" w:sz="4" w:space="0" w:color="auto"/>
            </w:tcBorders>
            <w:shd w:val="clear" w:color="auto" w:fill="auto"/>
            <w:vAlign w:val="bottom"/>
          </w:tcPr>
          <w:p w14:paraId="59C1F268" w14:textId="77777777" w:rsidR="00357EB4" w:rsidRPr="00821BEB" w:rsidRDefault="00357EB4" w:rsidP="00357EB4">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007D568D" w14:textId="77777777" w:rsidR="00357EB4" w:rsidRPr="00821BEB" w:rsidRDefault="00357EB4" w:rsidP="00357EB4">
            <w:pPr>
              <w:ind w:right="-72"/>
              <w:jc w:val="right"/>
              <w:rPr>
                <w:rFonts w:ascii="Arial" w:hAnsi="Arial" w:cs="Arial"/>
                <w:color w:val="auto"/>
                <w:sz w:val="18"/>
                <w:szCs w:val="18"/>
              </w:rPr>
            </w:pPr>
          </w:p>
        </w:tc>
        <w:tc>
          <w:tcPr>
            <w:tcW w:w="1512" w:type="dxa"/>
            <w:tcBorders>
              <w:top w:val="single" w:sz="4" w:space="0" w:color="auto"/>
            </w:tcBorders>
            <w:shd w:val="clear" w:color="auto" w:fill="auto"/>
          </w:tcPr>
          <w:p w14:paraId="636E1FBC" w14:textId="77777777" w:rsidR="00357EB4" w:rsidRPr="00821BEB" w:rsidRDefault="00357EB4" w:rsidP="00357EB4">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12C45833" w14:textId="77777777" w:rsidR="00357EB4" w:rsidRPr="00821BEB" w:rsidRDefault="00357EB4" w:rsidP="00357EB4">
            <w:pPr>
              <w:ind w:right="-72"/>
              <w:jc w:val="right"/>
              <w:rPr>
                <w:rFonts w:ascii="Arial" w:hAnsi="Arial" w:cs="Arial"/>
                <w:color w:val="auto"/>
                <w:sz w:val="18"/>
                <w:szCs w:val="18"/>
              </w:rPr>
            </w:pPr>
          </w:p>
        </w:tc>
      </w:tr>
      <w:tr w:rsidR="00357EB4" w:rsidRPr="00821BEB" w14:paraId="648A352F" w14:textId="77777777" w:rsidTr="00357EB4">
        <w:tc>
          <w:tcPr>
            <w:tcW w:w="4050" w:type="dxa"/>
            <w:vAlign w:val="bottom"/>
          </w:tcPr>
          <w:p w14:paraId="10180159" w14:textId="2527355A"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b/>
                <w:bCs/>
                <w:color w:val="auto"/>
                <w:sz w:val="18"/>
                <w:szCs w:val="18"/>
              </w:rPr>
              <w:t>Deferred income tax liabilities</w:t>
            </w:r>
          </w:p>
        </w:tc>
        <w:tc>
          <w:tcPr>
            <w:tcW w:w="1296" w:type="dxa"/>
            <w:shd w:val="clear" w:color="auto" w:fill="auto"/>
            <w:vAlign w:val="bottom"/>
          </w:tcPr>
          <w:p w14:paraId="03F8623E"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6ADD8CC2"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506DDD12"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21C6D947" w14:textId="77777777" w:rsidR="00357EB4" w:rsidRPr="00821BEB" w:rsidRDefault="00357EB4" w:rsidP="00357EB4">
            <w:pPr>
              <w:ind w:right="-72"/>
              <w:jc w:val="right"/>
              <w:rPr>
                <w:rFonts w:ascii="Arial" w:hAnsi="Arial" w:cs="Arial"/>
                <w:color w:val="auto"/>
                <w:sz w:val="18"/>
                <w:szCs w:val="18"/>
              </w:rPr>
            </w:pPr>
          </w:p>
        </w:tc>
      </w:tr>
      <w:tr w:rsidR="00357EB4" w:rsidRPr="00821BEB" w14:paraId="51967E8F" w14:textId="77777777" w:rsidTr="00357EB4">
        <w:tc>
          <w:tcPr>
            <w:tcW w:w="4050" w:type="dxa"/>
            <w:vAlign w:val="bottom"/>
          </w:tcPr>
          <w:p w14:paraId="55BDDA42" w14:textId="15820300" w:rsidR="00357EB4" w:rsidRPr="00821BEB" w:rsidRDefault="00357EB4" w:rsidP="00357EB4">
            <w:pPr>
              <w:tabs>
                <w:tab w:val="left" w:pos="2412"/>
              </w:tabs>
              <w:ind w:left="-101"/>
              <w:rPr>
                <w:rFonts w:ascii="Arial" w:hAnsi="Arial" w:cs="Arial"/>
                <w:b/>
                <w:bCs/>
                <w:color w:val="auto"/>
                <w:sz w:val="18"/>
                <w:szCs w:val="18"/>
              </w:rPr>
            </w:pPr>
            <w:r w:rsidRPr="00821BEB">
              <w:rPr>
                <w:rFonts w:ascii="Arial" w:hAnsi="Arial" w:cs="Arial"/>
                <w:color w:val="auto"/>
                <w:sz w:val="18"/>
                <w:szCs w:val="18"/>
              </w:rPr>
              <w:t>Difference on cross currency</w:t>
            </w:r>
          </w:p>
        </w:tc>
        <w:tc>
          <w:tcPr>
            <w:tcW w:w="1296" w:type="dxa"/>
            <w:shd w:val="clear" w:color="auto" w:fill="auto"/>
            <w:vAlign w:val="bottom"/>
          </w:tcPr>
          <w:p w14:paraId="6F6B0AB6"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7886E82B" w14:textId="77777777" w:rsidR="00357EB4" w:rsidRPr="00821BEB" w:rsidRDefault="00357EB4" w:rsidP="00357EB4">
            <w:pPr>
              <w:ind w:right="-72"/>
              <w:jc w:val="right"/>
              <w:rPr>
                <w:rFonts w:ascii="Arial" w:hAnsi="Arial" w:cs="Arial"/>
                <w:color w:val="auto"/>
                <w:sz w:val="18"/>
                <w:szCs w:val="18"/>
              </w:rPr>
            </w:pPr>
          </w:p>
        </w:tc>
        <w:tc>
          <w:tcPr>
            <w:tcW w:w="1512" w:type="dxa"/>
            <w:shd w:val="clear" w:color="auto" w:fill="auto"/>
          </w:tcPr>
          <w:p w14:paraId="6A85A3CB" w14:textId="77777777" w:rsidR="00357EB4" w:rsidRPr="00821BEB" w:rsidRDefault="00357EB4" w:rsidP="00357EB4">
            <w:pPr>
              <w:ind w:right="-72"/>
              <w:jc w:val="right"/>
              <w:rPr>
                <w:rFonts w:ascii="Arial" w:hAnsi="Arial" w:cs="Arial"/>
                <w:color w:val="auto"/>
                <w:sz w:val="18"/>
                <w:szCs w:val="18"/>
              </w:rPr>
            </w:pPr>
          </w:p>
        </w:tc>
        <w:tc>
          <w:tcPr>
            <w:tcW w:w="1296" w:type="dxa"/>
            <w:shd w:val="clear" w:color="auto" w:fill="auto"/>
            <w:vAlign w:val="bottom"/>
          </w:tcPr>
          <w:p w14:paraId="23E98B6C" w14:textId="77777777" w:rsidR="00357EB4" w:rsidRPr="00821BEB" w:rsidRDefault="00357EB4" w:rsidP="00357EB4">
            <w:pPr>
              <w:ind w:right="-72"/>
              <w:jc w:val="right"/>
              <w:rPr>
                <w:rFonts w:ascii="Arial" w:hAnsi="Arial" w:cs="Arial"/>
                <w:color w:val="auto"/>
                <w:sz w:val="18"/>
                <w:szCs w:val="18"/>
              </w:rPr>
            </w:pPr>
          </w:p>
        </w:tc>
      </w:tr>
      <w:tr w:rsidR="00357EB4" w:rsidRPr="00821BEB" w14:paraId="774271DB" w14:textId="77777777" w:rsidTr="00357EB4">
        <w:tc>
          <w:tcPr>
            <w:tcW w:w="4050" w:type="dxa"/>
            <w:vAlign w:val="bottom"/>
          </w:tcPr>
          <w:p w14:paraId="57006ABB" w14:textId="4B16DE76"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 xml:space="preserve">   swap rate and closing rate</w:t>
            </w:r>
          </w:p>
        </w:tc>
        <w:tc>
          <w:tcPr>
            <w:tcW w:w="1296" w:type="dxa"/>
            <w:tcBorders>
              <w:bottom w:val="single" w:sz="4" w:space="0" w:color="auto"/>
            </w:tcBorders>
            <w:shd w:val="clear" w:color="auto" w:fill="auto"/>
            <w:vAlign w:val="bottom"/>
          </w:tcPr>
          <w:p w14:paraId="460B600D" w14:textId="4761311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(38,232)</w:t>
            </w:r>
          </w:p>
        </w:tc>
        <w:tc>
          <w:tcPr>
            <w:tcW w:w="1296" w:type="dxa"/>
            <w:tcBorders>
              <w:bottom w:val="single" w:sz="4" w:space="0" w:color="auto"/>
            </w:tcBorders>
            <w:shd w:val="clear" w:color="auto" w:fill="auto"/>
            <w:vAlign w:val="bottom"/>
          </w:tcPr>
          <w:p w14:paraId="3D709D94" w14:textId="76A5A34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1,651</w:t>
            </w:r>
          </w:p>
        </w:tc>
        <w:tc>
          <w:tcPr>
            <w:tcW w:w="1512" w:type="dxa"/>
            <w:tcBorders>
              <w:bottom w:val="single" w:sz="4" w:space="0" w:color="auto"/>
            </w:tcBorders>
            <w:shd w:val="clear" w:color="auto" w:fill="auto"/>
          </w:tcPr>
          <w:p w14:paraId="2459FBDA" w14:textId="4B76167D"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c>
          <w:tcPr>
            <w:tcW w:w="1296" w:type="dxa"/>
            <w:tcBorders>
              <w:bottom w:val="single" w:sz="4" w:space="0" w:color="auto"/>
            </w:tcBorders>
            <w:shd w:val="clear" w:color="auto" w:fill="auto"/>
            <w:vAlign w:val="bottom"/>
          </w:tcPr>
          <w:p w14:paraId="2B1F9FCE" w14:textId="0C4993B4"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(36,581)</w:t>
            </w:r>
          </w:p>
        </w:tc>
      </w:tr>
      <w:tr w:rsidR="00357EB4" w:rsidRPr="00357EB4" w14:paraId="62A70456" w14:textId="77777777" w:rsidTr="00357EB4">
        <w:tc>
          <w:tcPr>
            <w:tcW w:w="4050" w:type="dxa"/>
            <w:vAlign w:val="bottom"/>
          </w:tcPr>
          <w:p w14:paraId="7AF5B2E6" w14:textId="77777777" w:rsidR="00357EB4" w:rsidRPr="00357EB4" w:rsidRDefault="00357EB4" w:rsidP="00357EB4">
            <w:pPr>
              <w:tabs>
                <w:tab w:val="left" w:pos="2412"/>
              </w:tabs>
              <w:ind w:left="-101"/>
              <w:rPr>
                <w:rFonts w:ascii="Arial" w:hAnsi="Arial" w:cs="Arial"/>
                <w:color w:val="auto"/>
                <w:sz w:val="12"/>
                <w:szCs w:val="12"/>
              </w:rPr>
            </w:pPr>
          </w:p>
        </w:tc>
        <w:tc>
          <w:tcPr>
            <w:tcW w:w="1296" w:type="dxa"/>
            <w:tcBorders>
              <w:top w:val="single" w:sz="4" w:space="0" w:color="auto"/>
            </w:tcBorders>
            <w:shd w:val="clear" w:color="auto" w:fill="auto"/>
            <w:vAlign w:val="bottom"/>
          </w:tcPr>
          <w:p w14:paraId="3EDD1DF0"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auto"/>
            <w:vAlign w:val="bottom"/>
          </w:tcPr>
          <w:p w14:paraId="43D247BE" w14:textId="77777777" w:rsidR="00357EB4" w:rsidRPr="00357EB4" w:rsidRDefault="00357EB4" w:rsidP="00357EB4">
            <w:pPr>
              <w:ind w:right="-72"/>
              <w:jc w:val="right"/>
              <w:rPr>
                <w:rFonts w:ascii="Arial" w:hAnsi="Arial" w:cs="Arial"/>
                <w:color w:val="auto"/>
                <w:sz w:val="12"/>
                <w:szCs w:val="12"/>
              </w:rPr>
            </w:pPr>
          </w:p>
        </w:tc>
        <w:tc>
          <w:tcPr>
            <w:tcW w:w="1512" w:type="dxa"/>
            <w:tcBorders>
              <w:top w:val="single" w:sz="4" w:space="0" w:color="auto"/>
            </w:tcBorders>
            <w:shd w:val="clear" w:color="auto" w:fill="auto"/>
          </w:tcPr>
          <w:p w14:paraId="75172FC4" w14:textId="77777777" w:rsidR="00357EB4" w:rsidRPr="00357EB4" w:rsidRDefault="00357EB4" w:rsidP="00357EB4">
            <w:pPr>
              <w:ind w:right="-72"/>
              <w:jc w:val="right"/>
              <w:rPr>
                <w:rFonts w:ascii="Arial" w:hAnsi="Arial" w:cs="Arial"/>
                <w:color w:val="auto"/>
                <w:sz w:val="12"/>
                <w:szCs w:val="12"/>
              </w:rPr>
            </w:pPr>
          </w:p>
        </w:tc>
        <w:tc>
          <w:tcPr>
            <w:tcW w:w="1296" w:type="dxa"/>
            <w:tcBorders>
              <w:top w:val="single" w:sz="4" w:space="0" w:color="auto"/>
            </w:tcBorders>
            <w:shd w:val="clear" w:color="auto" w:fill="auto"/>
            <w:vAlign w:val="bottom"/>
          </w:tcPr>
          <w:p w14:paraId="15907A0D" w14:textId="77777777" w:rsidR="00357EB4" w:rsidRPr="00357EB4" w:rsidRDefault="00357EB4" w:rsidP="00357EB4">
            <w:pPr>
              <w:ind w:right="-72"/>
              <w:jc w:val="right"/>
              <w:rPr>
                <w:rFonts w:ascii="Arial" w:hAnsi="Arial" w:cs="Arial"/>
                <w:color w:val="auto"/>
                <w:sz w:val="12"/>
                <w:szCs w:val="12"/>
              </w:rPr>
            </w:pPr>
          </w:p>
        </w:tc>
      </w:tr>
      <w:tr w:rsidR="00357EB4" w:rsidRPr="00821BEB" w14:paraId="66C9E186" w14:textId="77777777" w:rsidTr="00357EB4">
        <w:tc>
          <w:tcPr>
            <w:tcW w:w="4050" w:type="dxa"/>
            <w:vAlign w:val="bottom"/>
          </w:tcPr>
          <w:p w14:paraId="716B4E3F" w14:textId="69DDB8B4" w:rsidR="00357EB4" w:rsidRPr="00821BEB" w:rsidRDefault="00357EB4" w:rsidP="00357EB4">
            <w:pPr>
              <w:tabs>
                <w:tab w:val="left" w:pos="2412"/>
              </w:tabs>
              <w:ind w:left="-101"/>
              <w:rPr>
                <w:rFonts w:ascii="Arial" w:hAnsi="Arial" w:cs="Arial"/>
                <w:color w:val="auto"/>
                <w:sz w:val="18"/>
                <w:szCs w:val="18"/>
              </w:rPr>
            </w:pPr>
            <w:r w:rsidRPr="00821BEB">
              <w:rPr>
                <w:rFonts w:ascii="Arial" w:hAnsi="Arial" w:cs="Arial"/>
                <w:color w:val="auto"/>
                <w:sz w:val="18"/>
                <w:szCs w:val="18"/>
              </w:rPr>
              <w:t>Deferred income tax assets, net</w:t>
            </w:r>
          </w:p>
        </w:tc>
        <w:tc>
          <w:tcPr>
            <w:tcW w:w="1296" w:type="dxa"/>
            <w:tcBorders>
              <w:bottom w:val="single" w:sz="4" w:space="0" w:color="auto"/>
            </w:tcBorders>
            <w:shd w:val="clear" w:color="auto" w:fill="auto"/>
            <w:vAlign w:val="bottom"/>
          </w:tcPr>
          <w:p w14:paraId="3CA5B422" w14:textId="7A03C839"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139,713</w:t>
            </w:r>
          </w:p>
        </w:tc>
        <w:tc>
          <w:tcPr>
            <w:tcW w:w="1296" w:type="dxa"/>
            <w:tcBorders>
              <w:bottom w:val="single" w:sz="4" w:space="0" w:color="auto"/>
            </w:tcBorders>
            <w:shd w:val="clear" w:color="auto" w:fill="auto"/>
            <w:vAlign w:val="bottom"/>
          </w:tcPr>
          <w:p w14:paraId="3BFC4FE6" w14:textId="7E25360E"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(3,063)</w:t>
            </w:r>
          </w:p>
        </w:tc>
        <w:tc>
          <w:tcPr>
            <w:tcW w:w="1512" w:type="dxa"/>
            <w:tcBorders>
              <w:bottom w:val="single" w:sz="4" w:space="0" w:color="auto"/>
            </w:tcBorders>
            <w:shd w:val="clear" w:color="auto" w:fill="auto"/>
          </w:tcPr>
          <w:p w14:paraId="5991F256" w14:textId="7497A0F5"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164</w:t>
            </w:r>
          </w:p>
        </w:tc>
        <w:tc>
          <w:tcPr>
            <w:tcW w:w="1296" w:type="dxa"/>
            <w:tcBorders>
              <w:bottom w:val="single" w:sz="4" w:space="0" w:color="auto"/>
            </w:tcBorders>
            <w:shd w:val="clear" w:color="auto" w:fill="auto"/>
            <w:vAlign w:val="bottom"/>
          </w:tcPr>
          <w:p w14:paraId="4F0AA788" w14:textId="7806CA2A"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136,814</w:t>
            </w:r>
          </w:p>
        </w:tc>
      </w:tr>
    </w:tbl>
    <w:p w14:paraId="0A191EE1" w14:textId="00C25D95" w:rsidR="00357EB4" w:rsidRDefault="00357EB4" w:rsidP="00821BEB">
      <w:pPr>
        <w:jc w:val="both"/>
        <w:rPr>
          <w:rFonts w:ascii="Arial" w:hAnsi="Arial" w:cs="Arial"/>
          <w:color w:val="auto"/>
          <w:sz w:val="18"/>
          <w:szCs w:val="18"/>
        </w:rPr>
      </w:pPr>
    </w:p>
    <w:p w14:paraId="3B8CC750" w14:textId="77777777" w:rsidR="00357EB4" w:rsidRPr="00821BEB" w:rsidRDefault="00357EB4" w:rsidP="00821BEB">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AC52BE" w:rsidRPr="00821BEB" w14:paraId="4A40B2C0" w14:textId="77777777" w:rsidTr="00893D4A">
        <w:trPr>
          <w:trHeight w:val="386"/>
        </w:trPr>
        <w:tc>
          <w:tcPr>
            <w:tcW w:w="9450" w:type="dxa"/>
            <w:shd w:val="clear" w:color="auto" w:fill="FFA543"/>
            <w:vAlign w:val="center"/>
          </w:tcPr>
          <w:p w14:paraId="4E345F81" w14:textId="77777777" w:rsidR="00AC52BE" w:rsidRPr="00821BEB" w:rsidRDefault="00C43A9B"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23</w:t>
            </w:r>
            <w:r w:rsidR="00AC52BE" w:rsidRPr="00821BEB">
              <w:rPr>
                <w:rFonts w:ascii="Arial" w:eastAsia="Arial Unicode MS" w:hAnsi="Arial" w:cs="Arial"/>
                <w:b/>
                <w:bCs/>
                <w:color w:val="FAFAFA"/>
                <w:sz w:val="18"/>
                <w:szCs w:val="18"/>
              </w:rPr>
              <w:tab/>
            </w:r>
            <w:r w:rsidR="00AC52BE" w:rsidRPr="00821BEB">
              <w:rPr>
                <w:rFonts w:ascii="Arial" w:eastAsia="Angsana New" w:hAnsi="Arial" w:cs="Arial"/>
                <w:b/>
                <w:bCs/>
                <w:color w:val="FAFAFA"/>
                <w:sz w:val="18"/>
                <w:szCs w:val="18"/>
              </w:rPr>
              <w:t>Trade and other payables</w:t>
            </w:r>
          </w:p>
        </w:tc>
      </w:tr>
    </w:tbl>
    <w:p w14:paraId="2F165641" w14:textId="77777777" w:rsidR="00AC52BE" w:rsidRPr="00821BEB" w:rsidRDefault="00AC52BE" w:rsidP="00821BEB">
      <w:pPr>
        <w:jc w:val="thaiDistribute"/>
        <w:rPr>
          <w:rStyle w:val="shorttext"/>
          <w:rFonts w:ascii="Arial" w:hAnsi="Arial" w:cs="Arial"/>
          <w:color w:val="auto"/>
          <w:sz w:val="18"/>
          <w:szCs w:val="18"/>
          <w:lang w:val="en"/>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AC52BE" w:rsidRPr="00821BEB" w14:paraId="30F0C219" w14:textId="77777777" w:rsidTr="00357EB4">
        <w:trPr>
          <w:cantSplit/>
        </w:trPr>
        <w:tc>
          <w:tcPr>
            <w:tcW w:w="3960" w:type="dxa"/>
            <w:vAlign w:val="bottom"/>
          </w:tcPr>
          <w:p w14:paraId="06F7C1AD" w14:textId="77777777" w:rsidR="00AC52BE" w:rsidRPr="00821BEB" w:rsidRDefault="00AC52BE" w:rsidP="00821BEB">
            <w:pPr>
              <w:ind w:left="-10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9CDB6F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13F095D2"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0FB05157"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7A2D24FC"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57C3B32B" w14:textId="77777777" w:rsidTr="00357EB4">
        <w:trPr>
          <w:cantSplit/>
        </w:trPr>
        <w:tc>
          <w:tcPr>
            <w:tcW w:w="3960" w:type="dxa"/>
            <w:vAlign w:val="bottom"/>
          </w:tcPr>
          <w:p w14:paraId="1F52F7F3" w14:textId="77777777" w:rsidR="00AC52BE" w:rsidRPr="00821BEB" w:rsidRDefault="00AC52BE" w:rsidP="00821BEB">
            <w:pPr>
              <w:ind w:left="-101"/>
              <w:rPr>
                <w:rFonts w:ascii="Arial" w:hAnsi="Arial" w:cs="Arial"/>
                <w:color w:val="auto"/>
                <w:sz w:val="18"/>
                <w:szCs w:val="18"/>
                <w:cs/>
              </w:rPr>
            </w:pPr>
          </w:p>
        </w:tc>
        <w:tc>
          <w:tcPr>
            <w:tcW w:w="1368" w:type="dxa"/>
            <w:tcBorders>
              <w:top w:val="single" w:sz="4" w:space="0" w:color="auto"/>
            </w:tcBorders>
            <w:vAlign w:val="center"/>
          </w:tcPr>
          <w:p w14:paraId="4CFEE7F7"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6A15BB8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5EC8313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4114D888"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1838F952" w14:textId="77777777" w:rsidTr="00357EB4">
        <w:trPr>
          <w:cantSplit/>
        </w:trPr>
        <w:tc>
          <w:tcPr>
            <w:tcW w:w="3960" w:type="dxa"/>
            <w:vAlign w:val="bottom"/>
          </w:tcPr>
          <w:p w14:paraId="09BD69B1" w14:textId="77777777" w:rsidR="00AC52BE" w:rsidRPr="00821BEB" w:rsidRDefault="00AC52BE" w:rsidP="00821BEB">
            <w:pPr>
              <w:ind w:left="-101"/>
              <w:rPr>
                <w:rFonts w:ascii="Arial" w:hAnsi="Arial" w:cs="Arial"/>
                <w:color w:val="auto"/>
                <w:sz w:val="18"/>
                <w:szCs w:val="18"/>
                <w:cs/>
              </w:rPr>
            </w:pPr>
          </w:p>
        </w:tc>
        <w:tc>
          <w:tcPr>
            <w:tcW w:w="1368" w:type="dxa"/>
            <w:tcBorders>
              <w:bottom w:val="single" w:sz="4" w:space="0" w:color="auto"/>
            </w:tcBorders>
            <w:vAlign w:val="bottom"/>
          </w:tcPr>
          <w:p w14:paraId="428C6273"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EA9A3A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6CF726C3"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6096E76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693DD8E9" w14:textId="77777777" w:rsidTr="00357EB4">
        <w:trPr>
          <w:cantSplit/>
        </w:trPr>
        <w:tc>
          <w:tcPr>
            <w:tcW w:w="3960" w:type="dxa"/>
            <w:vAlign w:val="bottom"/>
          </w:tcPr>
          <w:p w14:paraId="5CC18585" w14:textId="77777777" w:rsidR="00AC52BE" w:rsidRPr="00821BEB" w:rsidRDefault="00AC52BE" w:rsidP="00821BEB">
            <w:pPr>
              <w:ind w:left="-101"/>
              <w:rPr>
                <w:rFonts w:ascii="Arial" w:hAnsi="Arial" w:cs="Arial"/>
                <w:color w:val="auto"/>
                <w:sz w:val="18"/>
                <w:szCs w:val="18"/>
                <w:cs/>
              </w:rPr>
            </w:pPr>
          </w:p>
        </w:tc>
        <w:tc>
          <w:tcPr>
            <w:tcW w:w="1368" w:type="dxa"/>
            <w:tcBorders>
              <w:top w:val="single" w:sz="4" w:space="0" w:color="auto"/>
            </w:tcBorders>
            <w:shd w:val="clear" w:color="auto" w:fill="FAFAFA"/>
          </w:tcPr>
          <w:p w14:paraId="072C2B24" w14:textId="77777777" w:rsidR="00AC52BE" w:rsidRPr="00821BEB" w:rsidRDefault="00AC52BE" w:rsidP="00821BEB">
            <w:pPr>
              <w:ind w:right="-72"/>
              <w:jc w:val="right"/>
              <w:rPr>
                <w:rFonts w:ascii="Arial" w:hAnsi="Arial" w:cs="Arial"/>
                <w:color w:val="auto"/>
                <w:sz w:val="18"/>
                <w:szCs w:val="18"/>
              </w:rPr>
            </w:pPr>
          </w:p>
        </w:tc>
        <w:tc>
          <w:tcPr>
            <w:tcW w:w="1368" w:type="dxa"/>
            <w:tcBorders>
              <w:top w:val="single" w:sz="4" w:space="0" w:color="auto"/>
            </w:tcBorders>
          </w:tcPr>
          <w:p w14:paraId="447FC62A" w14:textId="77777777" w:rsidR="00AC52BE" w:rsidRPr="00821BEB" w:rsidRDefault="00AC52BE" w:rsidP="00821BE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74E21B09" w14:textId="77777777" w:rsidR="00AC52BE" w:rsidRPr="00821BEB" w:rsidRDefault="00AC52BE" w:rsidP="00821BE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21342A0C"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717E05B7" w14:textId="77777777" w:rsidTr="00357EB4">
        <w:trPr>
          <w:cantSplit/>
        </w:trPr>
        <w:tc>
          <w:tcPr>
            <w:tcW w:w="3960" w:type="dxa"/>
          </w:tcPr>
          <w:p w14:paraId="04B75896"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Trade accounts payable</w:t>
            </w:r>
          </w:p>
        </w:tc>
        <w:tc>
          <w:tcPr>
            <w:tcW w:w="1368" w:type="dxa"/>
            <w:shd w:val="clear" w:color="auto" w:fill="FAFAFA"/>
            <w:vAlign w:val="bottom"/>
          </w:tcPr>
          <w:p w14:paraId="08CE223A" w14:textId="77777777" w:rsidR="00AC52BE" w:rsidRPr="00821BEB" w:rsidRDefault="0049725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2,204,561</w:t>
            </w:r>
          </w:p>
        </w:tc>
        <w:tc>
          <w:tcPr>
            <w:tcW w:w="1368" w:type="dxa"/>
            <w:vAlign w:val="bottom"/>
          </w:tcPr>
          <w:p w14:paraId="6703B33B"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1,647,787</w:t>
            </w:r>
          </w:p>
        </w:tc>
        <w:tc>
          <w:tcPr>
            <w:tcW w:w="1368" w:type="dxa"/>
            <w:shd w:val="clear" w:color="auto" w:fill="FAFAFA"/>
            <w:vAlign w:val="bottom"/>
          </w:tcPr>
          <w:p w14:paraId="13FFC610"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834,868</w:t>
            </w:r>
          </w:p>
        </w:tc>
        <w:tc>
          <w:tcPr>
            <w:tcW w:w="1368" w:type="dxa"/>
            <w:vAlign w:val="bottom"/>
          </w:tcPr>
          <w:p w14:paraId="565E0F4E"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828,883</w:t>
            </w:r>
          </w:p>
        </w:tc>
      </w:tr>
      <w:tr w:rsidR="00AC52BE" w:rsidRPr="00821BEB" w14:paraId="5273E33F" w14:textId="77777777" w:rsidTr="00357EB4">
        <w:trPr>
          <w:cantSplit/>
        </w:trPr>
        <w:tc>
          <w:tcPr>
            <w:tcW w:w="3960" w:type="dxa"/>
          </w:tcPr>
          <w:p w14:paraId="0AAE2A48"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Trade accounts payable</w:t>
            </w:r>
          </w:p>
        </w:tc>
        <w:tc>
          <w:tcPr>
            <w:tcW w:w="1368" w:type="dxa"/>
            <w:shd w:val="clear" w:color="auto" w:fill="FAFAFA"/>
            <w:vAlign w:val="bottom"/>
          </w:tcPr>
          <w:p w14:paraId="5698B5BE" w14:textId="77777777" w:rsidR="00AC52BE" w:rsidRPr="00821BEB" w:rsidRDefault="00AC52BE" w:rsidP="00821BEB">
            <w:pPr>
              <w:ind w:right="-72"/>
              <w:jc w:val="right"/>
              <w:rPr>
                <w:rFonts w:ascii="Arial" w:hAnsi="Arial" w:cs="Arial"/>
                <w:color w:val="auto"/>
                <w:sz w:val="18"/>
                <w:szCs w:val="18"/>
                <w:lang w:val="en-GB"/>
              </w:rPr>
            </w:pPr>
          </w:p>
        </w:tc>
        <w:tc>
          <w:tcPr>
            <w:tcW w:w="1368" w:type="dxa"/>
            <w:vAlign w:val="bottom"/>
          </w:tcPr>
          <w:p w14:paraId="3B810C98" w14:textId="77777777" w:rsidR="00AC52BE" w:rsidRPr="00821BEB" w:rsidRDefault="00AC52BE" w:rsidP="00821BEB">
            <w:pPr>
              <w:ind w:right="-72"/>
              <w:jc w:val="right"/>
              <w:rPr>
                <w:rFonts w:ascii="Arial" w:hAnsi="Arial" w:cs="Arial"/>
                <w:color w:val="auto"/>
                <w:sz w:val="18"/>
                <w:szCs w:val="18"/>
                <w:lang w:val="en-GB"/>
              </w:rPr>
            </w:pPr>
          </w:p>
        </w:tc>
        <w:tc>
          <w:tcPr>
            <w:tcW w:w="1368" w:type="dxa"/>
            <w:shd w:val="clear" w:color="auto" w:fill="FAFAFA"/>
            <w:vAlign w:val="bottom"/>
          </w:tcPr>
          <w:p w14:paraId="60CD0380" w14:textId="77777777" w:rsidR="00AC52BE" w:rsidRPr="00821BEB" w:rsidRDefault="00AC52BE" w:rsidP="00821BEB">
            <w:pPr>
              <w:ind w:right="-72"/>
              <w:jc w:val="right"/>
              <w:rPr>
                <w:rFonts w:ascii="Arial" w:hAnsi="Arial" w:cs="Arial"/>
                <w:color w:val="auto"/>
                <w:sz w:val="18"/>
                <w:szCs w:val="18"/>
                <w:lang w:val="en-GB"/>
              </w:rPr>
            </w:pPr>
          </w:p>
        </w:tc>
        <w:tc>
          <w:tcPr>
            <w:tcW w:w="1368" w:type="dxa"/>
            <w:vAlign w:val="bottom"/>
          </w:tcPr>
          <w:p w14:paraId="340C2F00"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3EE6C59F" w14:textId="77777777" w:rsidTr="00357EB4">
        <w:trPr>
          <w:cantSplit/>
        </w:trPr>
        <w:tc>
          <w:tcPr>
            <w:tcW w:w="3960" w:type="dxa"/>
          </w:tcPr>
          <w:p w14:paraId="42E1D655"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 related parties (Note </w:t>
            </w:r>
            <w:r w:rsidR="00F409E0" w:rsidRPr="00821BEB">
              <w:rPr>
                <w:rFonts w:ascii="Arial" w:hAnsi="Arial" w:cs="Arial"/>
                <w:color w:val="auto"/>
                <w:sz w:val="18"/>
                <w:szCs w:val="18"/>
              </w:rPr>
              <w:t>38</w:t>
            </w:r>
            <w:r w:rsidRPr="00821BEB">
              <w:rPr>
                <w:rFonts w:ascii="Arial" w:hAnsi="Arial" w:cs="Arial"/>
                <w:color w:val="auto"/>
                <w:sz w:val="18"/>
                <w:szCs w:val="18"/>
              </w:rPr>
              <w:t>.</w:t>
            </w:r>
            <w:r w:rsidR="00E42EC9" w:rsidRPr="00821BEB">
              <w:rPr>
                <w:rFonts w:ascii="Arial" w:hAnsi="Arial" w:cs="Arial"/>
                <w:color w:val="auto"/>
                <w:sz w:val="18"/>
                <w:szCs w:val="18"/>
              </w:rPr>
              <w:t>2</w:t>
            </w:r>
            <w:r w:rsidRPr="00821BEB">
              <w:rPr>
                <w:rFonts w:ascii="Arial" w:hAnsi="Arial" w:cs="Arial"/>
                <w:color w:val="auto"/>
                <w:sz w:val="18"/>
                <w:szCs w:val="18"/>
              </w:rPr>
              <w:t>)</w:t>
            </w:r>
          </w:p>
        </w:tc>
        <w:tc>
          <w:tcPr>
            <w:tcW w:w="1368" w:type="dxa"/>
            <w:shd w:val="clear" w:color="auto" w:fill="FAFAFA"/>
            <w:vAlign w:val="bottom"/>
          </w:tcPr>
          <w:p w14:paraId="6CE84AAD"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14,407</w:t>
            </w:r>
          </w:p>
        </w:tc>
        <w:tc>
          <w:tcPr>
            <w:tcW w:w="1368" w:type="dxa"/>
            <w:vAlign w:val="bottom"/>
          </w:tcPr>
          <w:p w14:paraId="2685B9D9"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13,885</w:t>
            </w:r>
          </w:p>
        </w:tc>
        <w:tc>
          <w:tcPr>
            <w:tcW w:w="1368" w:type="dxa"/>
            <w:shd w:val="clear" w:color="auto" w:fill="FAFAFA"/>
            <w:vAlign w:val="bottom"/>
          </w:tcPr>
          <w:p w14:paraId="73377BFE"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129,568</w:t>
            </w:r>
          </w:p>
        </w:tc>
        <w:tc>
          <w:tcPr>
            <w:tcW w:w="1368" w:type="dxa"/>
            <w:vAlign w:val="bottom"/>
          </w:tcPr>
          <w:p w14:paraId="329CA806"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55,088</w:t>
            </w:r>
          </w:p>
        </w:tc>
      </w:tr>
      <w:tr w:rsidR="00AC52BE" w:rsidRPr="00821BEB" w14:paraId="56E19BF1" w14:textId="77777777" w:rsidTr="00357EB4">
        <w:trPr>
          <w:cantSplit/>
        </w:trPr>
        <w:tc>
          <w:tcPr>
            <w:tcW w:w="3960" w:type="dxa"/>
          </w:tcPr>
          <w:p w14:paraId="36383DA1"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Creditors per rehabilitation plan</w:t>
            </w:r>
          </w:p>
        </w:tc>
        <w:tc>
          <w:tcPr>
            <w:tcW w:w="1368" w:type="dxa"/>
            <w:shd w:val="clear" w:color="auto" w:fill="FAFAFA"/>
            <w:vAlign w:val="bottom"/>
          </w:tcPr>
          <w:p w14:paraId="26A10D4D"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6,812</w:t>
            </w:r>
          </w:p>
        </w:tc>
        <w:tc>
          <w:tcPr>
            <w:tcW w:w="1368" w:type="dxa"/>
            <w:vAlign w:val="bottom"/>
          </w:tcPr>
          <w:p w14:paraId="0B880536"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6,812</w:t>
            </w:r>
          </w:p>
        </w:tc>
        <w:tc>
          <w:tcPr>
            <w:tcW w:w="1368" w:type="dxa"/>
            <w:shd w:val="clear" w:color="auto" w:fill="FAFAFA"/>
            <w:vAlign w:val="bottom"/>
          </w:tcPr>
          <w:p w14:paraId="7C3CB1F8"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vAlign w:val="bottom"/>
          </w:tcPr>
          <w:p w14:paraId="3F8470A1"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301C1" w:rsidRPr="00821BEB" w14:paraId="2054CCCC" w14:textId="77777777" w:rsidTr="00357EB4">
        <w:trPr>
          <w:cantSplit/>
        </w:trPr>
        <w:tc>
          <w:tcPr>
            <w:tcW w:w="3960" w:type="dxa"/>
          </w:tcPr>
          <w:p w14:paraId="28284305" w14:textId="77777777" w:rsidR="00A301C1" w:rsidRPr="00821BEB" w:rsidRDefault="00A301C1" w:rsidP="00821BEB">
            <w:pPr>
              <w:ind w:left="-101"/>
              <w:rPr>
                <w:rFonts w:ascii="Arial" w:hAnsi="Arial" w:cs="Arial"/>
                <w:color w:val="auto"/>
                <w:sz w:val="18"/>
                <w:szCs w:val="18"/>
              </w:rPr>
            </w:pPr>
            <w:r w:rsidRPr="00821BEB">
              <w:rPr>
                <w:rFonts w:ascii="Arial" w:hAnsi="Arial" w:cs="Arial"/>
                <w:color w:val="auto"/>
                <w:sz w:val="18"/>
                <w:szCs w:val="18"/>
              </w:rPr>
              <w:t>Hotel construction payable</w:t>
            </w:r>
          </w:p>
        </w:tc>
        <w:tc>
          <w:tcPr>
            <w:tcW w:w="1368" w:type="dxa"/>
            <w:shd w:val="clear" w:color="auto" w:fill="FAFAFA"/>
            <w:vAlign w:val="bottom"/>
          </w:tcPr>
          <w:p w14:paraId="2B9FE1D2" w14:textId="77777777" w:rsidR="00A301C1" w:rsidRPr="00821BEB" w:rsidRDefault="00F409E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84,620</w:t>
            </w:r>
          </w:p>
        </w:tc>
        <w:tc>
          <w:tcPr>
            <w:tcW w:w="1368" w:type="dxa"/>
            <w:vAlign w:val="bottom"/>
          </w:tcPr>
          <w:p w14:paraId="2FA70850"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vAlign w:val="bottom"/>
          </w:tcPr>
          <w:p w14:paraId="35F6A26E"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vAlign w:val="bottom"/>
          </w:tcPr>
          <w:p w14:paraId="51C226BC"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4007B08C" w14:textId="77777777" w:rsidTr="00357EB4">
        <w:trPr>
          <w:cantSplit/>
        </w:trPr>
        <w:tc>
          <w:tcPr>
            <w:tcW w:w="3960" w:type="dxa"/>
          </w:tcPr>
          <w:p w14:paraId="7041610F"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Retention payable </w:t>
            </w:r>
          </w:p>
        </w:tc>
        <w:tc>
          <w:tcPr>
            <w:tcW w:w="1368" w:type="dxa"/>
            <w:shd w:val="clear" w:color="auto" w:fill="FAFAFA"/>
            <w:vAlign w:val="bottom"/>
          </w:tcPr>
          <w:p w14:paraId="17356A12" w14:textId="77777777" w:rsidR="00AC52BE" w:rsidRPr="00821BEB" w:rsidRDefault="00F409E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161,188</w:t>
            </w:r>
          </w:p>
        </w:tc>
        <w:tc>
          <w:tcPr>
            <w:tcW w:w="1368" w:type="dxa"/>
            <w:vAlign w:val="bottom"/>
          </w:tcPr>
          <w:p w14:paraId="7733047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157,460</w:t>
            </w:r>
          </w:p>
        </w:tc>
        <w:tc>
          <w:tcPr>
            <w:tcW w:w="1368" w:type="dxa"/>
            <w:shd w:val="clear" w:color="auto" w:fill="FAFAFA"/>
            <w:vAlign w:val="bottom"/>
          </w:tcPr>
          <w:p w14:paraId="7B4001FA"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63,127</w:t>
            </w:r>
          </w:p>
        </w:tc>
        <w:tc>
          <w:tcPr>
            <w:tcW w:w="1368" w:type="dxa"/>
            <w:vAlign w:val="bottom"/>
          </w:tcPr>
          <w:p w14:paraId="6198DA9D"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58,707</w:t>
            </w:r>
          </w:p>
        </w:tc>
      </w:tr>
      <w:tr w:rsidR="00A301C1" w:rsidRPr="00821BEB" w14:paraId="04D099CC" w14:textId="77777777" w:rsidTr="00357EB4">
        <w:trPr>
          <w:cantSplit/>
        </w:trPr>
        <w:tc>
          <w:tcPr>
            <w:tcW w:w="3960" w:type="dxa"/>
          </w:tcPr>
          <w:p w14:paraId="020CB9D7" w14:textId="0529F74E" w:rsidR="00A301C1" w:rsidRPr="00821BEB" w:rsidRDefault="00A301C1" w:rsidP="00821BEB">
            <w:pPr>
              <w:ind w:left="-101"/>
              <w:rPr>
                <w:rFonts w:ascii="Arial" w:hAnsi="Arial" w:cs="Arial"/>
                <w:color w:val="auto"/>
                <w:sz w:val="18"/>
                <w:szCs w:val="18"/>
              </w:rPr>
            </w:pPr>
            <w:r w:rsidRPr="00821BEB">
              <w:rPr>
                <w:rFonts w:ascii="Arial" w:hAnsi="Arial" w:cs="Arial"/>
                <w:color w:val="auto"/>
                <w:sz w:val="18"/>
                <w:szCs w:val="18"/>
              </w:rPr>
              <w:t>Retention payable - related parties</w:t>
            </w:r>
            <w:r w:rsidR="00697742">
              <w:rPr>
                <w:rFonts w:ascii="Arial" w:hAnsi="Arial" w:cs="Arial"/>
                <w:color w:val="auto"/>
                <w:sz w:val="18"/>
                <w:szCs w:val="18"/>
              </w:rPr>
              <w:t xml:space="preserve"> (Note 38.2)</w:t>
            </w:r>
          </w:p>
        </w:tc>
        <w:tc>
          <w:tcPr>
            <w:tcW w:w="1368" w:type="dxa"/>
            <w:shd w:val="clear" w:color="auto" w:fill="FAFAFA"/>
            <w:vAlign w:val="bottom"/>
          </w:tcPr>
          <w:p w14:paraId="3D420B74"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vAlign w:val="bottom"/>
          </w:tcPr>
          <w:p w14:paraId="29BE2A46"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vAlign w:val="bottom"/>
          </w:tcPr>
          <w:p w14:paraId="7F6894B2"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156</w:t>
            </w:r>
          </w:p>
        </w:tc>
        <w:tc>
          <w:tcPr>
            <w:tcW w:w="1368" w:type="dxa"/>
            <w:vAlign w:val="bottom"/>
          </w:tcPr>
          <w:p w14:paraId="6A1D65A0" w14:textId="77777777" w:rsidR="00A301C1"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AC52BE" w:rsidRPr="00821BEB" w14:paraId="21145F4F" w14:textId="77777777" w:rsidTr="00357EB4">
        <w:trPr>
          <w:cantSplit/>
          <w:trHeight w:val="217"/>
        </w:trPr>
        <w:tc>
          <w:tcPr>
            <w:tcW w:w="3960" w:type="dxa"/>
          </w:tcPr>
          <w:p w14:paraId="51A8E573"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Accrued interest expenses</w:t>
            </w:r>
          </w:p>
        </w:tc>
        <w:tc>
          <w:tcPr>
            <w:tcW w:w="1368" w:type="dxa"/>
            <w:shd w:val="clear" w:color="auto" w:fill="FAFAFA"/>
            <w:vAlign w:val="bottom"/>
          </w:tcPr>
          <w:p w14:paraId="57774B69"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173,325</w:t>
            </w:r>
          </w:p>
        </w:tc>
        <w:tc>
          <w:tcPr>
            <w:tcW w:w="1368" w:type="dxa"/>
            <w:vAlign w:val="bottom"/>
          </w:tcPr>
          <w:p w14:paraId="1694E4C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170,505</w:t>
            </w:r>
          </w:p>
        </w:tc>
        <w:tc>
          <w:tcPr>
            <w:tcW w:w="1368" w:type="dxa"/>
            <w:shd w:val="clear" w:color="auto" w:fill="FAFAFA"/>
            <w:vAlign w:val="bottom"/>
          </w:tcPr>
          <w:p w14:paraId="691A1DEE"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166,711</w:t>
            </w:r>
          </w:p>
        </w:tc>
        <w:tc>
          <w:tcPr>
            <w:tcW w:w="1368" w:type="dxa"/>
            <w:vAlign w:val="bottom"/>
          </w:tcPr>
          <w:p w14:paraId="29FB19AA"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161,481</w:t>
            </w:r>
          </w:p>
        </w:tc>
      </w:tr>
      <w:tr w:rsidR="00AC52BE" w:rsidRPr="00821BEB" w14:paraId="213D7C09" w14:textId="77777777" w:rsidTr="00357EB4">
        <w:trPr>
          <w:cantSplit/>
        </w:trPr>
        <w:tc>
          <w:tcPr>
            <w:tcW w:w="3960" w:type="dxa"/>
          </w:tcPr>
          <w:p w14:paraId="2599174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Accrued interest expenses</w:t>
            </w:r>
          </w:p>
        </w:tc>
        <w:tc>
          <w:tcPr>
            <w:tcW w:w="1368" w:type="dxa"/>
            <w:shd w:val="clear" w:color="auto" w:fill="FAFAFA"/>
            <w:vAlign w:val="bottom"/>
          </w:tcPr>
          <w:p w14:paraId="7D1F578F" w14:textId="77777777" w:rsidR="00AC52BE" w:rsidRPr="00821BEB" w:rsidRDefault="00AC52BE" w:rsidP="00821BEB">
            <w:pPr>
              <w:ind w:right="-72"/>
              <w:jc w:val="right"/>
              <w:rPr>
                <w:rFonts w:ascii="Arial" w:hAnsi="Arial" w:cs="Arial"/>
                <w:color w:val="auto"/>
                <w:sz w:val="18"/>
                <w:szCs w:val="18"/>
                <w:lang w:val="en-GB"/>
              </w:rPr>
            </w:pPr>
          </w:p>
        </w:tc>
        <w:tc>
          <w:tcPr>
            <w:tcW w:w="1368" w:type="dxa"/>
            <w:vAlign w:val="bottom"/>
          </w:tcPr>
          <w:p w14:paraId="366EF572" w14:textId="77777777" w:rsidR="00AC52BE" w:rsidRPr="00821BEB" w:rsidRDefault="00AC52BE" w:rsidP="00821BEB">
            <w:pPr>
              <w:ind w:right="-72"/>
              <w:jc w:val="right"/>
              <w:rPr>
                <w:rFonts w:ascii="Arial" w:hAnsi="Arial" w:cs="Arial"/>
                <w:color w:val="auto"/>
                <w:sz w:val="18"/>
                <w:szCs w:val="18"/>
                <w:lang w:val="en-GB"/>
              </w:rPr>
            </w:pPr>
          </w:p>
        </w:tc>
        <w:tc>
          <w:tcPr>
            <w:tcW w:w="1368" w:type="dxa"/>
            <w:shd w:val="clear" w:color="auto" w:fill="FAFAFA"/>
            <w:vAlign w:val="bottom"/>
          </w:tcPr>
          <w:p w14:paraId="59CAF0DA" w14:textId="77777777" w:rsidR="00AC52BE" w:rsidRPr="00821BEB" w:rsidRDefault="00AC52BE" w:rsidP="00821BEB">
            <w:pPr>
              <w:ind w:right="-72"/>
              <w:jc w:val="right"/>
              <w:rPr>
                <w:rFonts w:ascii="Arial" w:hAnsi="Arial" w:cs="Arial"/>
                <w:color w:val="auto"/>
                <w:sz w:val="18"/>
                <w:szCs w:val="18"/>
                <w:lang w:val="en-GB"/>
              </w:rPr>
            </w:pPr>
          </w:p>
        </w:tc>
        <w:tc>
          <w:tcPr>
            <w:tcW w:w="1368" w:type="dxa"/>
            <w:vAlign w:val="bottom"/>
          </w:tcPr>
          <w:p w14:paraId="5986BE40"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49E2E3AF" w14:textId="77777777" w:rsidTr="00357EB4">
        <w:trPr>
          <w:cantSplit/>
        </w:trPr>
        <w:tc>
          <w:tcPr>
            <w:tcW w:w="3960" w:type="dxa"/>
          </w:tcPr>
          <w:p w14:paraId="4ECC367E" w14:textId="77777777" w:rsidR="00AC52BE" w:rsidRPr="00821BEB" w:rsidRDefault="00F409E0" w:rsidP="00821BEB">
            <w:pPr>
              <w:ind w:left="-101"/>
              <w:rPr>
                <w:rFonts w:ascii="Arial" w:hAnsi="Arial" w:cs="Arial"/>
                <w:color w:val="auto"/>
                <w:sz w:val="18"/>
                <w:szCs w:val="18"/>
                <w:cs/>
              </w:rPr>
            </w:pPr>
            <w:r w:rsidRPr="00821BEB">
              <w:rPr>
                <w:rFonts w:ascii="Arial" w:hAnsi="Arial" w:cs="Arial"/>
                <w:color w:val="auto"/>
                <w:sz w:val="18"/>
                <w:szCs w:val="18"/>
              </w:rPr>
              <w:t xml:space="preserve">   - related parties (Note 38</w:t>
            </w:r>
            <w:r w:rsidR="00AC52BE" w:rsidRPr="00821BEB">
              <w:rPr>
                <w:rFonts w:ascii="Arial" w:hAnsi="Arial" w:cs="Arial"/>
                <w:color w:val="auto"/>
                <w:sz w:val="18"/>
                <w:szCs w:val="18"/>
              </w:rPr>
              <w:t>.</w:t>
            </w:r>
            <w:r w:rsidR="00E42EC9" w:rsidRPr="00821BEB">
              <w:rPr>
                <w:rFonts w:ascii="Arial" w:hAnsi="Arial" w:cs="Arial"/>
                <w:color w:val="auto"/>
                <w:sz w:val="18"/>
                <w:szCs w:val="18"/>
              </w:rPr>
              <w:t>2</w:t>
            </w:r>
            <w:r w:rsidR="00AC52BE" w:rsidRPr="00821BEB">
              <w:rPr>
                <w:rFonts w:ascii="Arial" w:hAnsi="Arial" w:cs="Arial"/>
                <w:color w:val="auto"/>
                <w:sz w:val="18"/>
                <w:szCs w:val="18"/>
              </w:rPr>
              <w:t>)</w:t>
            </w:r>
          </w:p>
        </w:tc>
        <w:tc>
          <w:tcPr>
            <w:tcW w:w="1368" w:type="dxa"/>
            <w:shd w:val="clear" w:color="auto" w:fill="FAFAFA"/>
            <w:vAlign w:val="bottom"/>
          </w:tcPr>
          <w:p w14:paraId="0B5355B8"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vAlign w:val="bottom"/>
          </w:tcPr>
          <w:p w14:paraId="170C346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shd w:val="clear" w:color="auto" w:fill="FAFAFA"/>
            <w:vAlign w:val="bottom"/>
          </w:tcPr>
          <w:p w14:paraId="4A444FD4"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5,966</w:t>
            </w:r>
          </w:p>
        </w:tc>
        <w:tc>
          <w:tcPr>
            <w:tcW w:w="1368" w:type="dxa"/>
            <w:vAlign w:val="bottom"/>
          </w:tcPr>
          <w:p w14:paraId="39B75920"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977</w:t>
            </w:r>
          </w:p>
        </w:tc>
      </w:tr>
      <w:tr w:rsidR="00AC52BE" w:rsidRPr="00821BEB" w14:paraId="19ACFEEA" w14:textId="77777777" w:rsidTr="00357EB4">
        <w:trPr>
          <w:cantSplit/>
        </w:trPr>
        <w:tc>
          <w:tcPr>
            <w:tcW w:w="3960" w:type="dxa"/>
          </w:tcPr>
          <w:p w14:paraId="2045A038"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Accrued expenses</w:t>
            </w:r>
          </w:p>
        </w:tc>
        <w:tc>
          <w:tcPr>
            <w:tcW w:w="1368" w:type="dxa"/>
            <w:shd w:val="clear" w:color="auto" w:fill="FAFAFA"/>
            <w:vAlign w:val="bottom"/>
          </w:tcPr>
          <w:p w14:paraId="2A20508C" w14:textId="77777777" w:rsidR="00AC52BE" w:rsidRPr="00821BEB" w:rsidRDefault="0049725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1,034,930</w:t>
            </w:r>
          </w:p>
        </w:tc>
        <w:tc>
          <w:tcPr>
            <w:tcW w:w="1368" w:type="dxa"/>
            <w:vAlign w:val="bottom"/>
          </w:tcPr>
          <w:p w14:paraId="34BEDA49"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774,718</w:t>
            </w:r>
          </w:p>
        </w:tc>
        <w:tc>
          <w:tcPr>
            <w:tcW w:w="1368" w:type="dxa"/>
            <w:shd w:val="clear" w:color="auto" w:fill="FAFAFA"/>
            <w:vAlign w:val="bottom"/>
          </w:tcPr>
          <w:p w14:paraId="18C8EAAE" w14:textId="77777777" w:rsidR="00AC52BE" w:rsidRPr="00821BEB" w:rsidRDefault="00CA0659"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507,845</w:t>
            </w:r>
          </w:p>
        </w:tc>
        <w:tc>
          <w:tcPr>
            <w:tcW w:w="1368" w:type="dxa"/>
            <w:vAlign w:val="bottom"/>
          </w:tcPr>
          <w:p w14:paraId="6EDFC59D"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357,997</w:t>
            </w:r>
          </w:p>
        </w:tc>
      </w:tr>
      <w:tr w:rsidR="00357EB4" w:rsidRPr="00821BEB" w14:paraId="3A66CEAA" w14:textId="77777777" w:rsidTr="00357EB4">
        <w:trPr>
          <w:cantSplit/>
        </w:trPr>
        <w:tc>
          <w:tcPr>
            <w:tcW w:w="3960" w:type="dxa"/>
          </w:tcPr>
          <w:p w14:paraId="1CBC199F" w14:textId="163C98EA"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Accrued expenses - related parties</w:t>
            </w:r>
            <w:r>
              <w:rPr>
                <w:rFonts w:ascii="Arial" w:hAnsi="Arial" w:cs="Arial"/>
                <w:color w:val="auto"/>
                <w:sz w:val="18"/>
                <w:szCs w:val="18"/>
              </w:rPr>
              <w:t xml:space="preserve"> </w:t>
            </w:r>
            <w:r w:rsidRPr="00821BEB">
              <w:rPr>
                <w:rFonts w:ascii="Arial" w:hAnsi="Arial" w:cs="Arial"/>
                <w:color w:val="auto"/>
                <w:sz w:val="18"/>
                <w:szCs w:val="18"/>
              </w:rPr>
              <w:t>(Note 38.2)</w:t>
            </w:r>
          </w:p>
        </w:tc>
        <w:tc>
          <w:tcPr>
            <w:tcW w:w="1368" w:type="dxa"/>
            <w:shd w:val="clear" w:color="auto" w:fill="FAFAFA"/>
            <w:vAlign w:val="bottom"/>
          </w:tcPr>
          <w:p w14:paraId="772FAE98" w14:textId="756D8B45"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16,240</w:t>
            </w:r>
          </w:p>
        </w:tc>
        <w:tc>
          <w:tcPr>
            <w:tcW w:w="1368" w:type="dxa"/>
            <w:vAlign w:val="bottom"/>
          </w:tcPr>
          <w:p w14:paraId="7B49E225" w14:textId="0684C963"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16,267</w:t>
            </w:r>
          </w:p>
        </w:tc>
        <w:tc>
          <w:tcPr>
            <w:tcW w:w="1368" w:type="dxa"/>
            <w:shd w:val="clear" w:color="auto" w:fill="FAFAFA"/>
            <w:vAlign w:val="bottom"/>
          </w:tcPr>
          <w:p w14:paraId="5C75990E" w14:textId="2F2E7D0F"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9,780</w:t>
            </w:r>
          </w:p>
        </w:tc>
        <w:tc>
          <w:tcPr>
            <w:tcW w:w="1368" w:type="dxa"/>
            <w:vAlign w:val="bottom"/>
          </w:tcPr>
          <w:p w14:paraId="267D926B" w14:textId="258074BA"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31</w:t>
            </w:r>
          </w:p>
        </w:tc>
      </w:tr>
      <w:tr w:rsidR="00357EB4" w:rsidRPr="00821BEB" w14:paraId="389DDF37" w14:textId="77777777" w:rsidTr="00357EB4">
        <w:trPr>
          <w:cantSplit/>
        </w:trPr>
        <w:tc>
          <w:tcPr>
            <w:tcW w:w="3960" w:type="dxa"/>
            <w:vAlign w:val="bottom"/>
          </w:tcPr>
          <w:p w14:paraId="54DFE42C" w14:textId="77777777" w:rsidR="00357EB4" w:rsidRPr="00821BEB" w:rsidRDefault="00357EB4" w:rsidP="00357EB4">
            <w:pPr>
              <w:ind w:left="-101"/>
              <w:rPr>
                <w:rFonts w:ascii="Arial" w:hAnsi="Arial" w:cs="Arial"/>
                <w:color w:val="auto"/>
                <w:sz w:val="18"/>
                <w:szCs w:val="18"/>
                <w:cs/>
              </w:rPr>
            </w:pPr>
            <w:r w:rsidRPr="00821BEB">
              <w:rPr>
                <w:rFonts w:ascii="Arial" w:hAnsi="Arial" w:cs="Arial"/>
                <w:color w:val="auto"/>
                <w:sz w:val="18"/>
                <w:szCs w:val="18"/>
              </w:rPr>
              <w:t>Other payables</w:t>
            </w:r>
          </w:p>
        </w:tc>
        <w:tc>
          <w:tcPr>
            <w:tcW w:w="1368" w:type="dxa"/>
            <w:shd w:val="clear" w:color="auto" w:fill="FAFAFA"/>
            <w:vAlign w:val="bottom"/>
          </w:tcPr>
          <w:p w14:paraId="2C413DF5"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494,929</w:t>
            </w:r>
          </w:p>
        </w:tc>
        <w:tc>
          <w:tcPr>
            <w:tcW w:w="1368" w:type="dxa"/>
            <w:vAlign w:val="bottom"/>
          </w:tcPr>
          <w:p w14:paraId="5DF2AEE7"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505,194</w:t>
            </w:r>
          </w:p>
        </w:tc>
        <w:tc>
          <w:tcPr>
            <w:tcW w:w="1368" w:type="dxa"/>
            <w:shd w:val="clear" w:color="auto" w:fill="FAFAFA"/>
            <w:vAlign w:val="bottom"/>
          </w:tcPr>
          <w:p w14:paraId="422CB806"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169,219</w:t>
            </w:r>
          </w:p>
        </w:tc>
        <w:tc>
          <w:tcPr>
            <w:tcW w:w="1368" w:type="dxa"/>
            <w:vAlign w:val="bottom"/>
          </w:tcPr>
          <w:p w14:paraId="489C8B6E"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77,972</w:t>
            </w:r>
          </w:p>
        </w:tc>
      </w:tr>
      <w:tr w:rsidR="00357EB4" w:rsidRPr="00821BEB" w14:paraId="1D2F1FA1" w14:textId="77777777" w:rsidTr="00357EB4">
        <w:trPr>
          <w:cantSplit/>
        </w:trPr>
        <w:tc>
          <w:tcPr>
            <w:tcW w:w="3960" w:type="dxa"/>
            <w:vAlign w:val="bottom"/>
          </w:tcPr>
          <w:p w14:paraId="1B891C2C" w14:textId="11D5A10A"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Other payables - related parties (Note 38.</w:t>
            </w:r>
            <w:r w:rsidR="00E85AC0">
              <w:rPr>
                <w:rFonts w:ascii="Arial" w:hAnsi="Arial" w:cs="Arial"/>
                <w:color w:val="auto"/>
                <w:sz w:val="18"/>
                <w:szCs w:val="18"/>
              </w:rPr>
              <w:t>6</w:t>
            </w:r>
            <w:r w:rsidRPr="00821BEB">
              <w:rPr>
                <w:rFonts w:ascii="Arial" w:hAnsi="Arial" w:cs="Arial"/>
                <w:color w:val="auto"/>
                <w:sz w:val="18"/>
                <w:szCs w:val="18"/>
              </w:rPr>
              <w:t>)</w:t>
            </w:r>
          </w:p>
        </w:tc>
        <w:tc>
          <w:tcPr>
            <w:tcW w:w="1368" w:type="dxa"/>
            <w:tcBorders>
              <w:bottom w:val="single" w:sz="4" w:space="0" w:color="auto"/>
            </w:tcBorders>
            <w:shd w:val="clear" w:color="auto" w:fill="FAFAFA"/>
            <w:vAlign w:val="bottom"/>
          </w:tcPr>
          <w:p w14:paraId="760A79A1"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2,888</w:t>
            </w:r>
          </w:p>
        </w:tc>
        <w:tc>
          <w:tcPr>
            <w:tcW w:w="1368" w:type="dxa"/>
            <w:tcBorders>
              <w:bottom w:val="single" w:sz="4" w:space="0" w:color="auto"/>
            </w:tcBorders>
            <w:vAlign w:val="bottom"/>
          </w:tcPr>
          <w:p w14:paraId="0AE917CB"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17,002</w:t>
            </w:r>
          </w:p>
        </w:tc>
        <w:tc>
          <w:tcPr>
            <w:tcW w:w="1368" w:type="dxa"/>
            <w:tcBorders>
              <w:bottom w:val="single" w:sz="4" w:space="0" w:color="auto"/>
            </w:tcBorders>
            <w:shd w:val="clear" w:color="auto" w:fill="FAFAFA"/>
            <w:vAlign w:val="bottom"/>
          </w:tcPr>
          <w:p w14:paraId="2B42756E"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368" w:type="dxa"/>
            <w:tcBorders>
              <w:bottom w:val="single" w:sz="4" w:space="0" w:color="auto"/>
            </w:tcBorders>
            <w:vAlign w:val="bottom"/>
          </w:tcPr>
          <w:p w14:paraId="2F9FB6A8"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r>
      <w:tr w:rsidR="00357EB4" w:rsidRPr="00821BEB" w14:paraId="07914737" w14:textId="77777777" w:rsidTr="00357EB4">
        <w:trPr>
          <w:cantSplit/>
        </w:trPr>
        <w:tc>
          <w:tcPr>
            <w:tcW w:w="3960" w:type="dxa"/>
            <w:vAlign w:val="bottom"/>
          </w:tcPr>
          <w:p w14:paraId="33DD19BD" w14:textId="77777777" w:rsidR="00357EB4" w:rsidRPr="00821BEB" w:rsidRDefault="00357EB4" w:rsidP="00357EB4">
            <w:pPr>
              <w:ind w:left="-101"/>
              <w:rPr>
                <w:rFonts w:ascii="Arial" w:hAnsi="Arial" w:cs="Arial"/>
                <w:color w:val="auto"/>
                <w:sz w:val="18"/>
                <w:szCs w:val="18"/>
                <w:cs/>
              </w:rPr>
            </w:pPr>
          </w:p>
        </w:tc>
        <w:tc>
          <w:tcPr>
            <w:tcW w:w="1368" w:type="dxa"/>
            <w:tcBorders>
              <w:top w:val="single" w:sz="4" w:space="0" w:color="auto"/>
            </w:tcBorders>
            <w:shd w:val="clear" w:color="auto" w:fill="FAFAFA"/>
          </w:tcPr>
          <w:p w14:paraId="44312E9E" w14:textId="77777777" w:rsidR="00357EB4" w:rsidRPr="00821BEB" w:rsidRDefault="00357EB4" w:rsidP="00357EB4">
            <w:pPr>
              <w:ind w:right="-72"/>
              <w:jc w:val="right"/>
              <w:rPr>
                <w:rFonts w:ascii="Arial" w:hAnsi="Arial" w:cs="Arial"/>
                <w:color w:val="auto"/>
                <w:sz w:val="18"/>
                <w:szCs w:val="18"/>
              </w:rPr>
            </w:pPr>
          </w:p>
        </w:tc>
        <w:tc>
          <w:tcPr>
            <w:tcW w:w="1368" w:type="dxa"/>
            <w:tcBorders>
              <w:top w:val="single" w:sz="4" w:space="0" w:color="auto"/>
            </w:tcBorders>
          </w:tcPr>
          <w:p w14:paraId="2DD63DC3" w14:textId="77777777" w:rsidR="00357EB4" w:rsidRPr="00821BEB" w:rsidRDefault="00357EB4" w:rsidP="00357EB4">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F0C3DEE" w14:textId="77777777" w:rsidR="00357EB4" w:rsidRPr="00821BEB" w:rsidRDefault="00357EB4" w:rsidP="00357EB4">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3B09000" w14:textId="77777777" w:rsidR="00357EB4" w:rsidRPr="00821BEB" w:rsidRDefault="00357EB4" w:rsidP="00357EB4">
            <w:pPr>
              <w:ind w:right="-72"/>
              <w:jc w:val="right"/>
              <w:rPr>
                <w:rFonts w:ascii="Arial" w:hAnsi="Arial" w:cs="Arial"/>
                <w:color w:val="auto"/>
                <w:sz w:val="18"/>
                <w:szCs w:val="18"/>
                <w:lang w:val="en-GB"/>
              </w:rPr>
            </w:pPr>
          </w:p>
        </w:tc>
      </w:tr>
      <w:tr w:rsidR="00357EB4" w:rsidRPr="00821BEB" w14:paraId="66C471FE" w14:textId="77777777" w:rsidTr="00357EB4">
        <w:trPr>
          <w:cantSplit/>
        </w:trPr>
        <w:tc>
          <w:tcPr>
            <w:tcW w:w="3960" w:type="dxa"/>
            <w:vAlign w:val="bottom"/>
          </w:tcPr>
          <w:p w14:paraId="6B65BC14" w14:textId="77777777"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Total trade and other payables</w:t>
            </w:r>
          </w:p>
        </w:tc>
        <w:tc>
          <w:tcPr>
            <w:tcW w:w="1368" w:type="dxa"/>
            <w:tcBorders>
              <w:bottom w:val="single" w:sz="4" w:space="0" w:color="auto"/>
            </w:tcBorders>
            <w:shd w:val="clear" w:color="auto" w:fill="FAFAFA"/>
            <w:vAlign w:val="bottom"/>
          </w:tcPr>
          <w:p w14:paraId="38ED46D3"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4,193,900</w:t>
            </w:r>
          </w:p>
        </w:tc>
        <w:tc>
          <w:tcPr>
            <w:tcW w:w="1368" w:type="dxa"/>
            <w:tcBorders>
              <w:bottom w:val="single" w:sz="4" w:space="0" w:color="auto"/>
            </w:tcBorders>
            <w:vAlign w:val="bottom"/>
          </w:tcPr>
          <w:p w14:paraId="01C2D45D"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3,309,630</w:t>
            </w:r>
          </w:p>
        </w:tc>
        <w:tc>
          <w:tcPr>
            <w:tcW w:w="1368" w:type="dxa"/>
            <w:tcBorders>
              <w:bottom w:val="single" w:sz="4" w:space="0" w:color="auto"/>
            </w:tcBorders>
            <w:shd w:val="clear" w:color="auto" w:fill="FAFAFA"/>
            <w:vAlign w:val="bottom"/>
          </w:tcPr>
          <w:p w14:paraId="2A59A0BE"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1,887,240</w:t>
            </w:r>
          </w:p>
        </w:tc>
        <w:tc>
          <w:tcPr>
            <w:tcW w:w="1368" w:type="dxa"/>
            <w:tcBorders>
              <w:bottom w:val="single" w:sz="4" w:space="0" w:color="auto"/>
            </w:tcBorders>
            <w:vAlign w:val="bottom"/>
          </w:tcPr>
          <w:p w14:paraId="4B787244"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1,541,136</w:t>
            </w:r>
          </w:p>
        </w:tc>
      </w:tr>
    </w:tbl>
    <w:p w14:paraId="19560E91" w14:textId="77777777" w:rsidR="00AC52BE" w:rsidRPr="00821BEB" w:rsidRDefault="00AC52BE" w:rsidP="00821BEB">
      <w:pPr>
        <w:ind w:left="540" w:hanging="540"/>
        <w:jc w:val="thaiDistribute"/>
        <w:rPr>
          <w:rFonts w:ascii="Arial" w:hAnsi="Arial" w:cs="Arial"/>
          <w:b/>
          <w:bCs/>
          <w:color w:val="auto"/>
          <w:sz w:val="18"/>
          <w:szCs w:val="18"/>
          <w:lang w:val="en-GB"/>
        </w:rPr>
      </w:pPr>
      <w:r w:rsidRPr="00821BEB">
        <w:rPr>
          <w:rFonts w:ascii="Arial" w:hAnsi="Arial" w:cs="Arial"/>
          <w:b/>
          <w:bCs/>
          <w:color w:val="auto"/>
          <w:sz w:val="18"/>
          <w:szCs w:val="18"/>
          <w:cs/>
          <w:lang w:val="en-GB"/>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757E736B" w14:textId="77777777" w:rsidTr="00893D4A">
        <w:trPr>
          <w:trHeight w:val="386"/>
        </w:trPr>
        <w:tc>
          <w:tcPr>
            <w:tcW w:w="9450" w:type="dxa"/>
            <w:shd w:val="clear" w:color="auto" w:fill="FFA543"/>
            <w:vAlign w:val="center"/>
          </w:tcPr>
          <w:p w14:paraId="15799CBB" w14:textId="77777777" w:rsidR="00AC52BE" w:rsidRPr="00821BEB" w:rsidRDefault="00C43A9B"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rPr>
              <w:t>24</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Bills of exchange payables</w:t>
            </w:r>
          </w:p>
        </w:tc>
      </w:tr>
    </w:tbl>
    <w:p w14:paraId="0F1EC6A3"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GB" w:bidi="th-TH"/>
        </w:rPr>
      </w:pPr>
    </w:p>
    <w:p w14:paraId="2AB70AF2" w14:textId="77777777" w:rsidR="00AC52BE" w:rsidRPr="00821BEB" w:rsidRDefault="00AC52BE" w:rsidP="00821BEB">
      <w:pPr>
        <w:pStyle w:val="Footer"/>
        <w:tabs>
          <w:tab w:val="clear" w:pos="4153"/>
          <w:tab w:val="clear" w:pos="8306"/>
        </w:tabs>
        <w:jc w:val="thaiDistribute"/>
        <w:rPr>
          <w:rFonts w:ascii="Arial" w:hAnsi="Arial" w:cs="Arial"/>
          <w:color w:val="auto"/>
          <w:spacing w:val="-2"/>
          <w:sz w:val="18"/>
          <w:szCs w:val="18"/>
          <w:lang w:val="en-GB" w:eastAsia="en-US" w:bidi="th-TH"/>
        </w:rPr>
      </w:pPr>
      <w:r w:rsidRPr="00821BEB">
        <w:rPr>
          <w:rFonts w:ascii="Arial" w:hAnsi="Arial" w:cs="Arial"/>
          <w:color w:val="auto"/>
          <w:spacing w:val="-2"/>
          <w:sz w:val="18"/>
          <w:szCs w:val="18"/>
          <w:lang w:val="en-GB" w:eastAsia="en-US" w:bidi="th-TH"/>
        </w:rPr>
        <w:t>The movements of bills of exchange payables during the year ended 31 December 2019 are as follows:</w:t>
      </w:r>
    </w:p>
    <w:p w14:paraId="4B2BB470"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GB" w:bidi="th-TH"/>
        </w:rPr>
      </w:pPr>
    </w:p>
    <w:tbl>
      <w:tblPr>
        <w:tblW w:w="9452" w:type="dxa"/>
        <w:tblInd w:w="116" w:type="dxa"/>
        <w:tblLayout w:type="fixed"/>
        <w:tblLook w:val="0000" w:firstRow="0" w:lastRow="0" w:firstColumn="0" w:lastColumn="0" w:noHBand="0" w:noVBand="0"/>
      </w:tblPr>
      <w:tblGrid>
        <w:gridCol w:w="5491"/>
        <w:gridCol w:w="1946"/>
        <w:gridCol w:w="2015"/>
      </w:tblGrid>
      <w:tr w:rsidR="00AC52BE" w:rsidRPr="00821BEB" w14:paraId="20F3799F" w14:textId="77777777" w:rsidTr="00893D4A">
        <w:trPr>
          <w:cantSplit/>
          <w:trHeight w:val="20"/>
        </w:trPr>
        <w:tc>
          <w:tcPr>
            <w:tcW w:w="5491" w:type="dxa"/>
            <w:vAlign w:val="bottom"/>
          </w:tcPr>
          <w:p w14:paraId="66B61450" w14:textId="77777777" w:rsidR="00AC52BE" w:rsidRPr="00821BEB" w:rsidRDefault="00AC52BE" w:rsidP="00821BEB">
            <w:pPr>
              <w:ind w:left="-101"/>
              <w:rPr>
                <w:rFonts w:ascii="Arial" w:hAnsi="Arial" w:cs="Arial"/>
                <w:color w:val="auto"/>
                <w:sz w:val="18"/>
                <w:szCs w:val="18"/>
                <w:cs/>
              </w:rPr>
            </w:pPr>
          </w:p>
        </w:tc>
        <w:tc>
          <w:tcPr>
            <w:tcW w:w="1946" w:type="dxa"/>
            <w:tcBorders>
              <w:top w:val="single" w:sz="4" w:space="0" w:color="auto"/>
            </w:tcBorders>
            <w:vAlign w:val="bottom"/>
          </w:tcPr>
          <w:p w14:paraId="723622EB" w14:textId="77777777" w:rsidR="00AC52BE" w:rsidRPr="00821BEB" w:rsidRDefault="00AC52BE" w:rsidP="00821BEB">
            <w:pPr>
              <w:tabs>
                <w:tab w:val="right" w:pos="1138"/>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tc>
        <w:tc>
          <w:tcPr>
            <w:tcW w:w="2015" w:type="dxa"/>
            <w:tcBorders>
              <w:top w:val="single" w:sz="4" w:space="0" w:color="auto"/>
            </w:tcBorders>
            <w:vAlign w:val="bottom"/>
          </w:tcPr>
          <w:p w14:paraId="21E673C1" w14:textId="77777777" w:rsidR="00AC52BE" w:rsidRPr="00821BEB" w:rsidRDefault="00AC52BE" w:rsidP="00821BEB">
            <w:pPr>
              <w:tabs>
                <w:tab w:val="right" w:pos="1093"/>
              </w:tabs>
              <w:ind w:left="-18" w:right="-72"/>
              <w:jc w:val="center"/>
              <w:rPr>
                <w:rFonts w:ascii="Arial" w:hAnsi="Arial" w:cs="Arial"/>
                <w:b/>
                <w:bCs/>
                <w:color w:val="auto"/>
                <w:sz w:val="18"/>
                <w:szCs w:val="18"/>
              </w:rPr>
            </w:pPr>
            <w:r w:rsidRPr="00821BEB">
              <w:rPr>
                <w:rFonts w:ascii="Arial" w:hAnsi="Arial" w:cs="Arial"/>
                <w:b/>
                <w:bCs/>
                <w:color w:val="auto"/>
                <w:sz w:val="18"/>
                <w:szCs w:val="18"/>
              </w:rPr>
              <w:t>Separate</w:t>
            </w:r>
          </w:p>
        </w:tc>
      </w:tr>
      <w:tr w:rsidR="00AC52BE" w:rsidRPr="00821BEB" w14:paraId="4F4780B3" w14:textId="77777777" w:rsidTr="00893D4A">
        <w:trPr>
          <w:cantSplit/>
          <w:trHeight w:val="20"/>
        </w:trPr>
        <w:tc>
          <w:tcPr>
            <w:tcW w:w="5491" w:type="dxa"/>
            <w:vAlign w:val="bottom"/>
          </w:tcPr>
          <w:p w14:paraId="378D9FAE" w14:textId="77777777" w:rsidR="00AC52BE" w:rsidRPr="00821BEB" w:rsidRDefault="00AC52BE" w:rsidP="00821BEB">
            <w:pPr>
              <w:ind w:left="-101"/>
              <w:rPr>
                <w:rFonts w:ascii="Arial" w:hAnsi="Arial" w:cs="Arial"/>
                <w:color w:val="auto"/>
                <w:sz w:val="18"/>
                <w:szCs w:val="18"/>
                <w:cs/>
              </w:rPr>
            </w:pPr>
          </w:p>
        </w:tc>
        <w:tc>
          <w:tcPr>
            <w:tcW w:w="1946" w:type="dxa"/>
            <w:tcBorders>
              <w:bottom w:val="single" w:sz="4" w:space="0" w:color="auto"/>
            </w:tcBorders>
            <w:vAlign w:val="bottom"/>
          </w:tcPr>
          <w:p w14:paraId="4F33A4A9" w14:textId="77777777" w:rsidR="00AC52BE" w:rsidRPr="00821BEB" w:rsidRDefault="00AC52BE" w:rsidP="00821BEB">
            <w:pPr>
              <w:tabs>
                <w:tab w:val="right" w:pos="1138"/>
              </w:tabs>
              <w:ind w:right="-72"/>
              <w:jc w:val="center"/>
              <w:rPr>
                <w:rFonts w:ascii="Arial" w:hAnsi="Arial" w:cs="Arial"/>
                <w:b/>
                <w:bCs/>
                <w:color w:val="auto"/>
                <w:sz w:val="18"/>
                <w:szCs w:val="18"/>
                <w:lang w:val="en-GB"/>
              </w:rPr>
            </w:pPr>
            <w:r w:rsidRPr="00821BEB">
              <w:rPr>
                <w:rFonts w:ascii="Arial" w:hAnsi="Arial" w:cs="Arial"/>
                <w:b/>
                <w:bCs/>
                <w:color w:val="auto"/>
                <w:sz w:val="18"/>
                <w:szCs w:val="18"/>
              </w:rPr>
              <w:t>financial statements</w:t>
            </w:r>
          </w:p>
        </w:tc>
        <w:tc>
          <w:tcPr>
            <w:tcW w:w="2015" w:type="dxa"/>
            <w:tcBorders>
              <w:bottom w:val="single" w:sz="4" w:space="0" w:color="auto"/>
            </w:tcBorders>
            <w:vAlign w:val="bottom"/>
          </w:tcPr>
          <w:p w14:paraId="0B40C80E" w14:textId="77777777" w:rsidR="00AC52BE" w:rsidRPr="00821BEB" w:rsidRDefault="00AC52BE" w:rsidP="00821BEB">
            <w:pPr>
              <w:tabs>
                <w:tab w:val="right" w:pos="1093"/>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2A740355" w14:textId="77777777" w:rsidTr="00893D4A">
        <w:trPr>
          <w:cantSplit/>
          <w:trHeight w:val="20"/>
        </w:trPr>
        <w:tc>
          <w:tcPr>
            <w:tcW w:w="5491" w:type="dxa"/>
            <w:vAlign w:val="bottom"/>
          </w:tcPr>
          <w:p w14:paraId="0521350A" w14:textId="77777777" w:rsidR="00AC52BE" w:rsidRPr="00821BEB" w:rsidRDefault="00AC52BE" w:rsidP="00821BEB">
            <w:pPr>
              <w:ind w:left="-101"/>
              <w:rPr>
                <w:rFonts w:ascii="Arial" w:hAnsi="Arial" w:cs="Arial"/>
                <w:color w:val="auto"/>
                <w:sz w:val="18"/>
                <w:szCs w:val="18"/>
                <w:cs/>
              </w:rPr>
            </w:pPr>
          </w:p>
        </w:tc>
        <w:tc>
          <w:tcPr>
            <w:tcW w:w="1946" w:type="dxa"/>
            <w:tcBorders>
              <w:top w:val="single" w:sz="4" w:space="0" w:color="auto"/>
              <w:bottom w:val="single" w:sz="4" w:space="0" w:color="auto"/>
            </w:tcBorders>
            <w:vAlign w:val="bottom"/>
          </w:tcPr>
          <w:p w14:paraId="65FC6439" w14:textId="77777777" w:rsidR="00C35181"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1E9DC343"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c>
          <w:tcPr>
            <w:tcW w:w="2015" w:type="dxa"/>
            <w:tcBorders>
              <w:top w:val="single" w:sz="4" w:space="0" w:color="auto"/>
              <w:bottom w:val="single" w:sz="4" w:space="0" w:color="auto"/>
            </w:tcBorders>
            <w:vAlign w:val="bottom"/>
          </w:tcPr>
          <w:p w14:paraId="2558B20A" w14:textId="77777777" w:rsidR="00C35181"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56B2F529"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r>
      <w:tr w:rsidR="00AC52BE" w:rsidRPr="00821BEB" w14:paraId="28951CE5" w14:textId="77777777" w:rsidTr="00893D4A">
        <w:trPr>
          <w:cantSplit/>
        </w:trPr>
        <w:tc>
          <w:tcPr>
            <w:tcW w:w="5491" w:type="dxa"/>
            <w:vAlign w:val="bottom"/>
          </w:tcPr>
          <w:p w14:paraId="3FB09AC3" w14:textId="77777777" w:rsidR="00AC52BE" w:rsidRPr="00821BEB" w:rsidRDefault="00AC52BE" w:rsidP="00821BEB">
            <w:pPr>
              <w:ind w:left="-101"/>
              <w:rPr>
                <w:rFonts w:ascii="Arial" w:hAnsi="Arial" w:cs="Arial"/>
                <w:color w:val="auto"/>
                <w:sz w:val="18"/>
                <w:szCs w:val="18"/>
                <w:cs/>
              </w:rPr>
            </w:pPr>
          </w:p>
        </w:tc>
        <w:tc>
          <w:tcPr>
            <w:tcW w:w="1946" w:type="dxa"/>
            <w:tcBorders>
              <w:top w:val="single" w:sz="4" w:space="0" w:color="auto"/>
            </w:tcBorders>
            <w:shd w:val="clear" w:color="auto" w:fill="FAFAFA"/>
            <w:vAlign w:val="bottom"/>
          </w:tcPr>
          <w:p w14:paraId="752DFE3B" w14:textId="77777777" w:rsidR="00AC52BE" w:rsidRPr="00821BEB" w:rsidRDefault="00AC52BE" w:rsidP="00821BEB">
            <w:pPr>
              <w:ind w:right="-72"/>
              <w:jc w:val="right"/>
              <w:rPr>
                <w:rFonts w:ascii="Arial" w:hAnsi="Arial" w:cs="Arial"/>
                <w:color w:val="auto"/>
                <w:sz w:val="18"/>
                <w:szCs w:val="18"/>
                <w:lang w:val="en-GB"/>
              </w:rPr>
            </w:pPr>
          </w:p>
        </w:tc>
        <w:tc>
          <w:tcPr>
            <w:tcW w:w="2015" w:type="dxa"/>
            <w:tcBorders>
              <w:top w:val="single" w:sz="4" w:space="0" w:color="auto"/>
            </w:tcBorders>
            <w:shd w:val="clear" w:color="auto" w:fill="FAFAFA"/>
            <w:vAlign w:val="bottom"/>
          </w:tcPr>
          <w:p w14:paraId="007F2402"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5DC91DFA" w14:textId="77777777" w:rsidTr="00893D4A">
        <w:trPr>
          <w:cantSplit/>
          <w:trHeight w:val="20"/>
        </w:trPr>
        <w:tc>
          <w:tcPr>
            <w:tcW w:w="5491" w:type="dxa"/>
          </w:tcPr>
          <w:p w14:paraId="7B82518F"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Opening book amount </w:t>
            </w:r>
          </w:p>
        </w:tc>
        <w:tc>
          <w:tcPr>
            <w:tcW w:w="1946" w:type="dxa"/>
            <w:shd w:val="clear" w:color="auto" w:fill="FAFAFA"/>
          </w:tcPr>
          <w:p w14:paraId="517FD485" w14:textId="77777777" w:rsidR="00AC52BE" w:rsidRPr="00821BEB" w:rsidRDefault="00AC52BE"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736,664</w:t>
            </w:r>
          </w:p>
        </w:tc>
        <w:tc>
          <w:tcPr>
            <w:tcW w:w="2015" w:type="dxa"/>
            <w:shd w:val="clear" w:color="auto" w:fill="FAFAFA"/>
          </w:tcPr>
          <w:p w14:paraId="3008D466"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387,193</w:t>
            </w:r>
          </w:p>
        </w:tc>
      </w:tr>
      <w:tr w:rsidR="00AC52BE" w:rsidRPr="00821BEB" w14:paraId="528F15BE" w14:textId="77777777" w:rsidTr="00893D4A">
        <w:trPr>
          <w:cantSplit/>
          <w:trHeight w:val="20"/>
        </w:trPr>
        <w:tc>
          <w:tcPr>
            <w:tcW w:w="5491" w:type="dxa"/>
          </w:tcPr>
          <w:p w14:paraId="078FE042"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Issuance of bills of exchange</w:t>
            </w:r>
          </w:p>
        </w:tc>
        <w:tc>
          <w:tcPr>
            <w:tcW w:w="1946" w:type="dxa"/>
            <w:shd w:val="clear" w:color="auto" w:fill="FAFAFA"/>
          </w:tcPr>
          <w:p w14:paraId="359AEEB0"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2,320,000</w:t>
            </w:r>
          </w:p>
        </w:tc>
        <w:tc>
          <w:tcPr>
            <w:tcW w:w="2015" w:type="dxa"/>
            <w:shd w:val="clear" w:color="auto" w:fill="FAFAFA"/>
          </w:tcPr>
          <w:p w14:paraId="13C39DF2" w14:textId="77777777" w:rsidR="00AC52BE" w:rsidRPr="00821BEB" w:rsidRDefault="00A301C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1,370,000</w:t>
            </w:r>
          </w:p>
        </w:tc>
      </w:tr>
      <w:tr w:rsidR="00AC52BE" w:rsidRPr="00821BEB" w14:paraId="0FCBA081" w14:textId="77777777" w:rsidTr="00893D4A">
        <w:trPr>
          <w:cantSplit/>
          <w:trHeight w:val="20"/>
        </w:trPr>
        <w:tc>
          <w:tcPr>
            <w:tcW w:w="5491" w:type="dxa"/>
          </w:tcPr>
          <w:p w14:paraId="56420924"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Repayments</w:t>
            </w:r>
          </w:p>
        </w:tc>
        <w:tc>
          <w:tcPr>
            <w:tcW w:w="1946" w:type="dxa"/>
            <w:shd w:val="clear" w:color="auto" w:fill="FAFAFA"/>
          </w:tcPr>
          <w:p w14:paraId="3E65923B" w14:textId="77777777" w:rsidR="00AC52BE" w:rsidRPr="00821BEB" w:rsidRDefault="00A301C1"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(2,480,000)</w:t>
            </w:r>
          </w:p>
        </w:tc>
        <w:tc>
          <w:tcPr>
            <w:tcW w:w="2015" w:type="dxa"/>
            <w:shd w:val="clear" w:color="auto" w:fill="FAFAFA"/>
          </w:tcPr>
          <w:p w14:paraId="59A7A757"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(1,330,000)</w:t>
            </w:r>
          </w:p>
        </w:tc>
      </w:tr>
      <w:tr w:rsidR="00AC52BE" w:rsidRPr="00821BEB" w14:paraId="607E37B2" w14:textId="77777777" w:rsidTr="00893D4A">
        <w:trPr>
          <w:cantSplit/>
          <w:trHeight w:val="20"/>
        </w:trPr>
        <w:tc>
          <w:tcPr>
            <w:tcW w:w="5491" w:type="dxa"/>
          </w:tcPr>
          <w:p w14:paraId="11D93DEC"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Prepaid interest expenses</w:t>
            </w:r>
          </w:p>
        </w:tc>
        <w:tc>
          <w:tcPr>
            <w:tcW w:w="1946" w:type="dxa"/>
            <w:shd w:val="clear" w:color="auto" w:fill="FAFAFA"/>
          </w:tcPr>
          <w:p w14:paraId="56293E08"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(33,282)</w:t>
            </w:r>
          </w:p>
        </w:tc>
        <w:tc>
          <w:tcPr>
            <w:tcW w:w="2015" w:type="dxa"/>
            <w:shd w:val="clear" w:color="auto" w:fill="FAFAFA"/>
          </w:tcPr>
          <w:p w14:paraId="073D94B2"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(20,044)</w:t>
            </w:r>
          </w:p>
        </w:tc>
      </w:tr>
      <w:tr w:rsidR="00AC52BE" w:rsidRPr="00821BEB" w14:paraId="6055DF65" w14:textId="77777777" w:rsidTr="00893D4A">
        <w:trPr>
          <w:cantSplit/>
          <w:trHeight w:val="20"/>
        </w:trPr>
        <w:tc>
          <w:tcPr>
            <w:tcW w:w="5491" w:type="dxa"/>
          </w:tcPr>
          <w:p w14:paraId="652B88FE" w14:textId="77777777" w:rsidR="00AC52BE" w:rsidRPr="00821BEB" w:rsidRDefault="00AC52BE" w:rsidP="00821BEB">
            <w:pPr>
              <w:ind w:left="-101"/>
              <w:rPr>
                <w:rFonts w:ascii="Arial" w:hAnsi="Arial" w:cs="Arial"/>
                <w:color w:val="auto"/>
                <w:sz w:val="18"/>
                <w:szCs w:val="18"/>
                <w:cs/>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of prepaid interest expenses</w:t>
            </w:r>
          </w:p>
        </w:tc>
        <w:tc>
          <w:tcPr>
            <w:tcW w:w="1946" w:type="dxa"/>
            <w:tcBorders>
              <w:bottom w:val="single" w:sz="4" w:space="0" w:color="auto"/>
            </w:tcBorders>
            <w:shd w:val="clear" w:color="auto" w:fill="FAFAFA"/>
          </w:tcPr>
          <w:p w14:paraId="5233769A"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33,396</w:t>
            </w:r>
          </w:p>
        </w:tc>
        <w:tc>
          <w:tcPr>
            <w:tcW w:w="2015" w:type="dxa"/>
            <w:tcBorders>
              <w:bottom w:val="single" w:sz="4" w:space="0" w:color="auto"/>
            </w:tcBorders>
            <w:shd w:val="clear" w:color="auto" w:fill="FAFAFA"/>
          </w:tcPr>
          <w:p w14:paraId="1B59D53A"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19,922</w:t>
            </w:r>
          </w:p>
        </w:tc>
      </w:tr>
      <w:tr w:rsidR="00AC52BE" w:rsidRPr="00357EB4" w14:paraId="4F18284C" w14:textId="77777777" w:rsidTr="00893D4A">
        <w:trPr>
          <w:cantSplit/>
          <w:trHeight w:val="20"/>
        </w:trPr>
        <w:tc>
          <w:tcPr>
            <w:tcW w:w="5491" w:type="dxa"/>
            <w:vAlign w:val="bottom"/>
          </w:tcPr>
          <w:p w14:paraId="596810EA" w14:textId="77777777" w:rsidR="00AC52BE" w:rsidRPr="00357EB4" w:rsidRDefault="00AC52BE" w:rsidP="00821BEB">
            <w:pPr>
              <w:ind w:left="-101"/>
              <w:rPr>
                <w:rFonts w:ascii="Arial" w:hAnsi="Arial" w:cs="Arial"/>
                <w:color w:val="auto"/>
                <w:sz w:val="12"/>
                <w:szCs w:val="12"/>
                <w:cs/>
              </w:rPr>
            </w:pPr>
          </w:p>
        </w:tc>
        <w:tc>
          <w:tcPr>
            <w:tcW w:w="1946" w:type="dxa"/>
            <w:tcBorders>
              <w:top w:val="single" w:sz="4" w:space="0" w:color="auto"/>
            </w:tcBorders>
            <w:shd w:val="clear" w:color="auto" w:fill="FAFAFA"/>
            <w:vAlign w:val="bottom"/>
          </w:tcPr>
          <w:p w14:paraId="085DB814" w14:textId="77777777" w:rsidR="00AC52BE" w:rsidRPr="00357EB4" w:rsidRDefault="00AC52BE" w:rsidP="00821BEB">
            <w:pPr>
              <w:ind w:right="-72"/>
              <w:jc w:val="right"/>
              <w:rPr>
                <w:rFonts w:ascii="Arial" w:hAnsi="Arial" w:cs="Arial"/>
                <w:color w:val="auto"/>
                <w:sz w:val="12"/>
                <w:szCs w:val="12"/>
                <w:lang w:val="en-GB"/>
              </w:rPr>
            </w:pPr>
          </w:p>
        </w:tc>
        <w:tc>
          <w:tcPr>
            <w:tcW w:w="2015" w:type="dxa"/>
            <w:tcBorders>
              <w:top w:val="single" w:sz="4" w:space="0" w:color="auto"/>
            </w:tcBorders>
            <w:shd w:val="clear" w:color="auto" w:fill="FAFAFA"/>
            <w:vAlign w:val="bottom"/>
          </w:tcPr>
          <w:p w14:paraId="0E6B8D4B" w14:textId="77777777" w:rsidR="00AC52BE" w:rsidRPr="00357EB4" w:rsidRDefault="00AC52BE" w:rsidP="00821BEB">
            <w:pPr>
              <w:ind w:right="-72"/>
              <w:jc w:val="right"/>
              <w:rPr>
                <w:rFonts w:ascii="Arial" w:hAnsi="Arial" w:cs="Arial"/>
                <w:color w:val="auto"/>
                <w:sz w:val="12"/>
                <w:szCs w:val="12"/>
                <w:lang w:val="en-GB"/>
              </w:rPr>
            </w:pPr>
          </w:p>
        </w:tc>
      </w:tr>
      <w:tr w:rsidR="00AC52BE" w:rsidRPr="00821BEB" w14:paraId="598D9176" w14:textId="77777777" w:rsidTr="00893D4A">
        <w:trPr>
          <w:cantSplit/>
          <w:trHeight w:val="20"/>
        </w:trPr>
        <w:tc>
          <w:tcPr>
            <w:tcW w:w="5491" w:type="dxa"/>
          </w:tcPr>
          <w:p w14:paraId="6CCED255"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Closing book amount </w:t>
            </w:r>
          </w:p>
        </w:tc>
        <w:tc>
          <w:tcPr>
            <w:tcW w:w="1946" w:type="dxa"/>
            <w:tcBorders>
              <w:bottom w:val="single" w:sz="4" w:space="0" w:color="auto"/>
            </w:tcBorders>
            <w:shd w:val="clear" w:color="auto" w:fill="FAFAFA"/>
          </w:tcPr>
          <w:p w14:paraId="55680834" w14:textId="77777777" w:rsidR="00AC52BE" w:rsidRPr="00821BEB" w:rsidRDefault="00B30F90"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576,778</w:t>
            </w:r>
          </w:p>
        </w:tc>
        <w:tc>
          <w:tcPr>
            <w:tcW w:w="2015" w:type="dxa"/>
            <w:tcBorders>
              <w:bottom w:val="single" w:sz="4" w:space="0" w:color="auto"/>
            </w:tcBorders>
            <w:shd w:val="clear" w:color="auto" w:fill="FAFAFA"/>
          </w:tcPr>
          <w:p w14:paraId="130FA084"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427,071</w:t>
            </w:r>
          </w:p>
        </w:tc>
      </w:tr>
    </w:tbl>
    <w:p w14:paraId="27124DD6"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eastAsia="en-US" w:bidi="th-TH"/>
        </w:rPr>
      </w:pPr>
    </w:p>
    <w:p w14:paraId="0440C8C9" w14:textId="51BF36AA" w:rsidR="00AC52BE" w:rsidRPr="00821BEB" w:rsidRDefault="00AC52BE" w:rsidP="00821BEB">
      <w:pPr>
        <w:pStyle w:val="Footer"/>
        <w:tabs>
          <w:tab w:val="clear" w:pos="4153"/>
          <w:tab w:val="clear" w:pos="8306"/>
        </w:tabs>
        <w:jc w:val="thaiDistribute"/>
        <w:rPr>
          <w:rFonts w:ascii="Arial" w:hAnsi="Arial" w:cs="Arial"/>
          <w:color w:val="auto"/>
          <w:sz w:val="18"/>
          <w:szCs w:val="18"/>
          <w:lang w:val="en-US" w:bidi="th-TH"/>
        </w:rPr>
      </w:pPr>
      <w:r w:rsidRPr="00821BEB">
        <w:rPr>
          <w:rFonts w:ascii="Arial" w:hAnsi="Arial" w:cs="Arial"/>
          <w:color w:val="auto"/>
          <w:spacing w:val="-4"/>
          <w:sz w:val="18"/>
          <w:szCs w:val="18"/>
          <w:lang w:val="en-US" w:bidi="th-TH"/>
        </w:rPr>
        <w:t>The bills of exchange are subj</w:t>
      </w:r>
      <w:r w:rsidR="00B30F90" w:rsidRPr="00821BEB">
        <w:rPr>
          <w:rFonts w:ascii="Arial" w:hAnsi="Arial" w:cs="Arial"/>
          <w:color w:val="auto"/>
          <w:spacing w:val="-4"/>
          <w:sz w:val="18"/>
          <w:szCs w:val="18"/>
          <w:lang w:val="en-US" w:bidi="th-TH"/>
        </w:rPr>
        <w:t>ect to interest at rates of 4.25% - 4.35% per annum (2018: 3.90% - 4.65</w:t>
      </w:r>
      <w:r w:rsidRPr="00821BEB">
        <w:rPr>
          <w:rFonts w:ascii="Arial" w:hAnsi="Arial" w:cs="Arial"/>
          <w:color w:val="auto"/>
          <w:spacing w:val="-4"/>
          <w:sz w:val="18"/>
          <w:szCs w:val="18"/>
          <w:lang w:val="en-US" w:bidi="th-TH"/>
        </w:rPr>
        <w:t>% per annum)</w:t>
      </w:r>
      <w:r w:rsidRPr="00821BEB">
        <w:rPr>
          <w:rFonts w:ascii="Arial" w:hAnsi="Arial" w:cs="Arial"/>
          <w:color w:val="auto"/>
          <w:sz w:val="18"/>
          <w:szCs w:val="18"/>
          <w:lang w:val="en-US" w:bidi="th-TH"/>
        </w:rPr>
        <w:t xml:space="preserve"> and matur</w:t>
      </w:r>
      <w:r w:rsidR="00B30F90" w:rsidRPr="00821BEB">
        <w:rPr>
          <w:rFonts w:ascii="Arial" w:hAnsi="Arial" w:cs="Arial"/>
          <w:color w:val="auto"/>
          <w:sz w:val="18"/>
          <w:szCs w:val="18"/>
          <w:lang w:val="en-US" w:bidi="th-TH"/>
        </w:rPr>
        <w:t xml:space="preserve">e during March </w:t>
      </w:r>
      <w:r w:rsidRPr="00821BEB">
        <w:rPr>
          <w:rFonts w:ascii="Arial" w:hAnsi="Arial" w:cs="Arial"/>
          <w:color w:val="auto"/>
          <w:sz w:val="18"/>
          <w:szCs w:val="18"/>
          <w:lang w:val="en-US" w:bidi="th-TH"/>
        </w:rPr>
        <w:t>20</w:t>
      </w:r>
      <w:r w:rsidR="00697631">
        <w:rPr>
          <w:rFonts w:ascii="Arial" w:hAnsi="Arial" w:cs="Arial"/>
          <w:color w:val="auto"/>
          <w:sz w:val="18"/>
          <w:szCs w:val="18"/>
          <w:lang w:val="en-US" w:bidi="th-TH"/>
        </w:rPr>
        <w:t>20</w:t>
      </w:r>
      <w:r w:rsidRPr="00821BEB">
        <w:rPr>
          <w:rFonts w:ascii="Arial" w:hAnsi="Arial" w:cs="Arial"/>
          <w:color w:val="auto"/>
          <w:sz w:val="18"/>
          <w:szCs w:val="18"/>
          <w:lang w:val="en-US" w:bidi="th-TH"/>
        </w:rPr>
        <w:t>. There is no collateral on the bills of exchange.</w:t>
      </w:r>
    </w:p>
    <w:p w14:paraId="446389C8"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eastAsia="en-US" w:bidi="th-TH"/>
        </w:rPr>
      </w:pPr>
    </w:p>
    <w:p w14:paraId="39A9916D"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eastAsia="en-US" w:bidi="th-TH"/>
        </w:rPr>
      </w:pPr>
    </w:p>
    <w:tbl>
      <w:tblPr>
        <w:tblW w:w="0" w:type="auto"/>
        <w:tblInd w:w="108" w:type="dxa"/>
        <w:shd w:val="clear" w:color="auto" w:fill="FFA543"/>
        <w:tblLook w:val="04A0" w:firstRow="1" w:lastRow="0" w:firstColumn="1" w:lastColumn="0" w:noHBand="0" w:noVBand="1"/>
      </w:tblPr>
      <w:tblGrid>
        <w:gridCol w:w="9450"/>
      </w:tblGrid>
      <w:tr w:rsidR="00AC52BE" w:rsidRPr="00821BEB" w14:paraId="6F4EC171" w14:textId="77777777" w:rsidTr="00893D4A">
        <w:trPr>
          <w:trHeight w:val="386"/>
        </w:trPr>
        <w:tc>
          <w:tcPr>
            <w:tcW w:w="9450" w:type="dxa"/>
            <w:shd w:val="clear" w:color="auto" w:fill="FFA543"/>
            <w:vAlign w:val="center"/>
          </w:tcPr>
          <w:p w14:paraId="393CDF49"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rPr>
              <w:t>2</w:t>
            </w:r>
            <w:r w:rsidRPr="00821BEB">
              <w:rPr>
                <w:rFonts w:ascii="Arial" w:eastAsia="Arial Unicode MS" w:hAnsi="Arial" w:cs="Arial"/>
                <w:b/>
                <w:bCs/>
                <w:color w:val="FAFAFA"/>
                <w:sz w:val="18"/>
                <w:szCs w:val="18"/>
                <w:lang w:val="en-GB"/>
              </w:rPr>
              <w:t>5</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US" w:bidi="th-TH"/>
              </w:rPr>
              <w:t>Debentures</w:t>
            </w:r>
          </w:p>
        </w:tc>
      </w:tr>
    </w:tbl>
    <w:p w14:paraId="3B6008A8"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eastAsia="en-US" w:bidi="th-TH"/>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670EA63B" w14:textId="77777777" w:rsidTr="00893D4A">
        <w:trPr>
          <w:cantSplit/>
          <w:trHeight w:val="20"/>
        </w:trPr>
        <w:tc>
          <w:tcPr>
            <w:tcW w:w="3682" w:type="dxa"/>
            <w:vAlign w:val="bottom"/>
          </w:tcPr>
          <w:p w14:paraId="6E38F191" w14:textId="77777777" w:rsidR="00AC52BE" w:rsidRPr="00821BEB" w:rsidRDefault="00AC52BE" w:rsidP="00821BEB">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9982E08"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7E2AA12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447624FF"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037628FA"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768F58CC" w14:textId="77777777" w:rsidTr="00893D4A">
        <w:trPr>
          <w:cantSplit/>
          <w:trHeight w:val="20"/>
        </w:trPr>
        <w:tc>
          <w:tcPr>
            <w:tcW w:w="3682" w:type="dxa"/>
            <w:vAlign w:val="bottom"/>
          </w:tcPr>
          <w:p w14:paraId="380C141A"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vAlign w:val="center"/>
          </w:tcPr>
          <w:p w14:paraId="426C0E2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4667A670"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11690057"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43EC16E"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05DED869" w14:textId="77777777" w:rsidTr="00893D4A">
        <w:trPr>
          <w:cantSplit/>
          <w:trHeight w:val="20"/>
        </w:trPr>
        <w:tc>
          <w:tcPr>
            <w:tcW w:w="3682" w:type="dxa"/>
            <w:vAlign w:val="bottom"/>
          </w:tcPr>
          <w:p w14:paraId="744E8105" w14:textId="77777777" w:rsidR="00AC52BE" w:rsidRPr="00821BEB" w:rsidRDefault="00AC52BE" w:rsidP="00821BEB">
            <w:pPr>
              <w:ind w:left="-101"/>
              <w:rPr>
                <w:rFonts w:ascii="Arial" w:hAnsi="Arial" w:cs="Arial"/>
                <w:color w:val="auto"/>
                <w:sz w:val="18"/>
                <w:szCs w:val="18"/>
                <w:cs/>
              </w:rPr>
            </w:pPr>
          </w:p>
        </w:tc>
        <w:tc>
          <w:tcPr>
            <w:tcW w:w="1440" w:type="dxa"/>
            <w:tcBorders>
              <w:bottom w:val="single" w:sz="4" w:space="0" w:color="auto"/>
            </w:tcBorders>
            <w:vAlign w:val="bottom"/>
          </w:tcPr>
          <w:p w14:paraId="02B880DA"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7B33CB3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D06DFC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5BC3E96D"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52F2F942" w14:textId="77777777" w:rsidTr="00893D4A">
        <w:trPr>
          <w:cantSplit/>
          <w:trHeight w:val="20"/>
        </w:trPr>
        <w:tc>
          <w:tcPr>
            <w:tcW w:w="3682" w:type="dxa"/>
            <w:vAlign w:val="bottom"/>
          </w:tcPr>
          <w:p w14:paraId="5120F781"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78C3F503"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109B7C8A"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80564C5"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41F79A9B" w14:textId="77777777" w:rsidR="00AC52BE" w:rsidRPr="00821BEB" w:rsidRDefault="00AC52BE" w:rsidP="00821BEB">
            <w:pPr>
              <w:ind w:right="-72"/>
              <w:jc w:val="right"/>
              <w:rPr>
                <w:rFonts w:ascii="Arial" w:hAnsi="Arial" w:cs="Arial"/>
                <w:color w:val="auto"/>
                <w:sz w:val="18"/>
                <w:szCs w:val="18"/>
              </w:rPr>
            </w:pPr>
          </w:p>
        </w:tc>
      </w:tr>
      <w:tr w:rsidR="00AC52BE" w:rsidRPr="00821BEB" w14:paraId="025D4744" w14:textId="77777777" w:rsidTr="00893D4A">
        <w:trPr>
          <w:cantSplit/>
          <w:trHeight w:val="20"/>
        </w:trPr>
        <w:tc>
          <w:tcPr>
            <w:tcW w:w="3682" w:type="dxa"/>
            <w:vAlign w:val="bottom"/>
          </w:tcPr>
          <w:p w14:paraId="4E5147B8" w14:textId="77777777" w:rsidR="00AC52BE" w:rsidRPr="00821BEB" w:rsidRDefault="00AC52BE" w:rsidP="00821BEB">
            <w:pPr>
              <w:ind w:left="-101"/>
              <w:rPr>
                <w:rFonts w:ascii="Arial" w:hAnsi="Arial" w:cs="Arial"/>
                <w:b/>
                <w:bCs/>
                <w:color w:val="auto"/>
                <w:sz w:val="18"/>
                <w:szCs w:val="18"/>
                <w:cs/>
              </w:rPr>
            </w:pPr>
            <w:r w:rsidRPr="00821BEB">
              <w:rPr>
                <w:rFonts w:ascii="Arial" w:hAnsi="Arial" w:cs="Arial"/>
                <w:b/>
                <w:bCs/>
                <w:color w:val="auto"/>
                <w:sz w:val="18"/>
                <w:szCs w:val="18"/>
              </w:rPr>
              <w:t>Current</w:t>
            </w:r>
          </w:p>
        </w:tc>
        <w:tc>
          <w:tcPr>
            <w:tcW w:w="1440" w:type="dxa"/>
            <w:shd w:val="clear" w:color="auto" w:fill="FAFAFA"/>
          </w:tcPr>
          <w:p w14:paraId="1F394985" w14:textId="77777777" w:rsidR="00AC52BE" w:rsidRPr="00821BEB" w:rsidRDefault="00AC52BE" w:rsidP="00821BEB">
            <w:pPr>
              <w:ind w:right="-72"/>
              <w:jc w:val="right"/>
              <w:rPr>
                <w:rFonts w:ascii="Arial" w:hAnsi="Arial" w:cs="Arial"/>
                <w:color w:val="auto"/>
                <w:sz w:val="18"/>
                <w:szCs w:val="18"/>
              </w:rPr>
            </w:pPr>
          </w:p>
        </w:tc>
        <w:tc>
          <w:tcPr>
            <w:tcW w:w="1440" w:type="dxa"/>
          </w:tcPr>
          <w:p w14:paraId="73C62777"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tcPr>
          <w:p w14:paraId="13E4EA42" w14:textId="77777777" w:rsidR="00AC52BE" w:rsidRPr="00821BEB" w:rsidRDefault="00AC52BE" w:rsidP="00821BEB">
            <w:pPr>
              <w:ind w:right="-72"/>
              <w:jc w:val="right"/>
              <w:rPr>
                <w:rFonts w:ascii="Arial" w:hAnsi="Arial" w:cs="Arial"/>
                <w:color w:val="auto"/>
                <w:sz w:val="18"/>
                <w:szCs w:val="18"/>
              </w:rPr>
            </w:pPr>
          </w:p>
        </w:tc>
        <w:tc>
          <w:tcPr>
            <w:tcW w:w="1440" w:type="dxa"/>
          </w:tcPr>
          <w:p w14:paraId="4FFB9A5A" w14:textId="77777777" w:rsidR="00AC52BE" w:rsidRPr="00821BEB" w:rsidRDefault="00AC52BE" w:rsidP="00821BEB">
            <w:pPr>
              <w:ind w:right="-72"/>
              <w:jc w:val="right"/>
              <w:rPr>
                <w:rFonts w:ascii="Arial" w:hAnsi="Arial" w:cs="Arial"/>
                <w:color w:val="auto"/>
                <w:sz w:val="18"/>
                <w:szCs w:val="18"/>
              </w:rPr>
            </w:pPr>
          </w:p>
        </w:tc>
      </w:tr>
      <w:tr w:rsidR="00AC52BE" w:rsidRPr="00821BEB" w14:paraId="552ED93F" w14:textId="77777777" w:rsidTr="00893D4A">
        <w:trPr>
          <w:cantSplit/>
          <w:trHeight w:val="20"/>
        </w:trPr>
        <w:tc>
          <w:tcPr>
            <w:tcW w:w="3682" w:type="dxa"/>
            <w:vAlign w:val="bottom"/>
          </w:tcPr>
          <w:p w14:paraId="4F83A3A4"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Current portion of debentures</w:t>
            </w:r>
          </w:p>
        </w:tc>
        <w:tc>
          <w:tcPr>
            <w:tcW w:w="1440" w:type="dxa"/>
            <w:shd w:val="clear" w:color="auto" w:fill="FAFAFA"/>
          </w:tcPr>
          <w:p w14:paraId="08299D4E"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7,729,</w:t>
            </w:r>
            <w:r w:rsidR="00AF1635" w:rsidRPr="00821BEB">
              <w:rPr>
                <w:rFonts w:ascii="Arial" w:hAnsi="Arial" w:cs="Arial"/>
                <w:color w:val="auto"/>
                <w:sz w:val="18"/>
                <w:szCs w:val="18"/>
                <w:lang w:val="en-GB"/>
              </w:rPr>
              <w:t>2</w:t>
            </w:r>
            <w:r w:rsidRPr="00821BEB">
              <w:rPr>
                <w:rFonts w:ascii="Arial" w:hAnsi="Arial" w:cs="Arial"/>
                <w:color w:val="auto"/>
                <w:sz w:val="18"/>
                <w:szCs w:val="18"/>
                <w:lang w:val="en-GB"/>
              </w:rPr>
              <w:t>00</w:t>
            </w:r>
          </w:p>
        </w:tc>
        <w:tc>
          <w:tcPr>
            <w:tcW w:w="1440" w:type="dxa"/>
          </w:tcPr>
          <w:p w14:paraId="3F8471D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5,908,300</w:t>
            </w:r>
          </w:p>
        </w:tc>
        <w:tc>
          <w:tcPr>
            <w:tcW w:w="1440" w:type="dxa"/>
            <w:shd w:val="clear" w:color="auto" w:fill="FAFAFA"/>
          </w:tcPr>
          <w:p w14:paraId="570FD092"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6,085,100</w:t>
            </w:r>
          </w:p>
        </w:tc>
        <w:tc>
          <w:tcPr>
            <w:tcW w:w="1440" w:type="dxa"/>
          </w:tcPr>
          <w:p w14:paraId="14C142DD"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4,628,300</w:t>
            </w:r>
          </w:p>
        </w:tc>
      </w:tr>
      <w:tr w:rsidR="00AC52BE" w:rsidRPr="00821BEB" w14:paraId="6D16481C" w14:textId="77777777" w:rsidTr="00893D4A">
        <w:trPr>
          <w:cantSplit/>
          <w:trHeight w:val="20"/>
        </w:trPr>
        <w:tc>
          <w:tcPr>
            <w:tcW w:w="3682" w:type="dxa"/>
            <w:vAlign w:val="bottom"/>
          </w:tcPr>
          <w:p w14:paraId="0151323D" w14:textId="77777777" w:rsidR="00AC52BE" w:rsidRPr="00821BEB" w:rsidRDefault="00AC52BE" w:rsidP="00821BEB">
            <w:pPr>
              <w:ind w:left="-101"/>
              <w:rPr>
                <w:rFonts w:ascii="Arial" w:hAnsi="Arial" w:cs="Arial"/>
                <w:color w:val="auto"/>
                <w:sz w:val="18"/>
                <w:szCs w:val="18"/>
                <w:cs/>
                <w:lang w:val="en-GB"/>
              </w:rPr>
            </w:pPr>
            <w:r w:rsidRPr="00821BEB">
              <w:rPr>
                <w:rFonts w:ascii="Arial" w:hAnsi="Arial" w:cs="Arial"/>
                <w:color w:val="auto"/>
                <w:sz w:val="18"/>
                <w:szCs w:val="18"/>
                <w:u w:val="single"/>
              </w:rPr>
              <w:t>Less</w:t>
            </w:r>
            <w:r w:rsidRPr="00821BEB">
              <w:rPr>
                <w:rFonts w:ascii="Arial" w:hAnsi="Arial" w:cs="Arial"/>
                <w:color w:val="auto"/>
                <w:sz w:val="18"/>
                <w:szCs w:val="18"/>
              </w:rPr>
              <w:t xml:space="preserve">  Front end fees</w:t>
            </w:r>
          </w:p>
        </w:tc>
        <w:tc>
          <w:tcPr>
            <w:tcW w:w="1440" w:type="dxa"/>
            <w:tcBorders>
              <w:bottom w:val="single" w:sz="4" w:space="0" w:color="auto"/>
            </w:tcBorders>
            <w:shd w:val="clear" w:color="auto" w:fill="FAFAFA"/>
          </w:tcPr>
          <w:p w14:paraId="2300F44D"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(4,733)</w:t>
            </w:r>
          </w:p>
        </w:tc>
        <w:tc>
          <w:tcPr>
            <w:tcW w:w="1440" w:type="dxa"/>
            <w:tcBorders>
              <w:bottom w:val="single" w:sz="4" w:space="0" w:color="auto"/>
            </w:tcBorders>
          </w:tcPr>
          <w:p w14:paraId="76A8F2E8"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(3,609)</w:t>
            </w:r>
          </w:p>
        </w:tc>
        <w:tc>
          <w:tcPr>
            <w:tcW w:w="1440" w:type="dxa"/>
            <w:tcBorders>
              <w:bottom w:val="single" w:sz="4" w:space="0" w:color="auto"/>
            </w:tcBorders>
            <w:shd w:val="clear" w:color="auto" w:fill="FAFAFA"/>
          </w:tcPr>
          <w:p w14:paraId="4A7B97D1"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(3,484)</w:t>
            </w:r>
          </w:p>
        </w:tc>
        <w:tc>
          <w:tcPr>
            <w:tcW w:w="1440" w:type="dxa"/>
            <w:tcBorders>
              <w:bottom w:val="single" w:sz="4" w:space="0" w:color="auto"/>
            </w:tcBorders>
          </w:tcPr>
          <w:p w14:paraId="027C13F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(2,831)</w:t>
            </w:r>
          </w:p>
        </w:tc>
      </w:tr>
      <w:tr w:rsidR="00AC52BE" w:rsidRPr="00357EB4" w14:paraId="27DC603C" w14:textId="77777777" w:rsidTr="00893D4A">
        <w:trPr>
          <w:cantSplit/>
          <w:trHeight w:val="20"/>
        </w:trPr>
        <w:tc>
          <w:tcPr>
            <w:tcW w:w="3682" w:type="dxa"/>
            <w:vAlign w:val="bottom"/>
          </w:tcPr>
          <w:p w14:paraId="0AD95D87" w14:textId="77777777" w:rsidR="00AC52BE" w:rsidRPr="00357EB4" w:rsidRDefault="00AC52BE" w:rsidP="00821BEB">
            <w:pPr>
              <w:ind w:left="-101"/>
              <w:rPr>
                <w:rFonts w:ascii="Arial" w:hAnsi="Arial" w:cs="Arial"/>
                <w:b/>
                <w:bCs/>
                <w:color w:val="auto"/>
                <w:sz w:val="12"/>
                <w:szCs w:val="12"/>
                <w:cs/>
              </w:rPr>
            </w:pPr>
          </w:p>
        </w:tc>
        <w:tc>
          <w:tcPr>
            <w:tcW w:w="1440" w:type="dxa"/>
            <w:tcBorders>
              <w:top w:val="single" w:sz="4" w:space="0" w:color="auto"/>
            </w:tcBorders>
            <w:shd w:val="clear" w:color="auto" w:fill="FAFAFA"/>
          </w:tcPr>
          <w:p w14:paraId="4FE5B81E"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3AD539F4"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211D246D"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760B3AD1" w14:textId="77777777" w:rsidR="00AC52BE" w:rsidRPr="00357EB4" w:rsidRDefault="00AC52BE" w:rsidP="00821BEB">
            <w:pPr>
              <w:ind w:right="-72"/>
              <w:jc w:val="right"/>
              <w:rPr>
                <w:rFonts w:ascii="Arial" w:hAnsi="Arial" w:cs="Arial"/>
                <w:color w:val="auto"/>
                <w:sz w:val="12"/>
                <w:szCs w:val="12"/>
              </w:rPr>
            </w:pPr>
          </w:p>
        </w:tc>
      </w:tr>
      <w:tr w:rsidR="00AC52BE" w:rsidRPr="00821BEB" w14:paraId="3B07DA58" w14:textId="77777777" w:rsidTr="00893D4A">
        <w:trPr>
          <w:cantSplit/>
          <w:trHeight w:val="20"/>
        </w:trPr>
        <w:tc>
          <w:tcPr>
            <w:tcW w:w="3682" w:type="dxa"/>
            <w:vAlign w:val="bottom"/>
          </w:tcPr>
          <w:p w14:paraId="4C649E76"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Total current portion of debentures</w:t>
            </w:r>
          </w:p>
        </w:tc>
        <w:tc>
          <w:tcPr>
            <w:tcW w:w="1440" w:type="dxa"/>
            <w:tcBorders>
              <w:bottom w:val="single" w:sz="4" w:space="0" w:color="auto"/>
            </w:tcBorders>
            <w:shd w:val="clear" w:color="auto" w:fill="FAFAFA"/>
          </w:tcPr>
          <w:p w14:paraId="4B1FE557"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7,724,</w:t>
            </w:r>
            <w:r w:rsidR="00AF1635" w:rsidRPr="00821BEB">
              <w:rPr>
                <w:rFonts w:ascii="Arial" w:hAnsi="Arial" w:cs="Arial"/>
                <w:color w:val="auto"/>
                <w:sz w:val="18"/>
                <w:szCs w:val="18"/>
                <w:lang w:val="en-GB"/>
              </w:rPr>
              <w:t>4</w:t>
            </w:r>
            <w:r w:rsidRPr="00821BEB">
              <w:rPr>
                <w:rFonts w:ascii="Arial" w:hAnsi="Arial" w:cs="Arial"/>
                <w:color w:val="auto"/>
                <w:sz w:val="18"/>
                <w:szCs w:val="18"/>
                <w:lang w:val="en-GB"/>
              </w:rPr>
              <w:t>67</w:t>
            </w:r>
          </w:p>
        </w:tc>
        <w:tc>
          <w:tcPr>
            <w:tcW w:w="1440" w:type="dxa"/>
            <w:tcBorders>
              <w:bottom w:val="single" w:sz="4" w:space="0" w:color="auto"/>
            </w:tcBorders>
          </w:tcPr>
          <w:p w14:paraId="21AE1798"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5,904,691</w:t>
            </w:r>
          </w:p>
        </w:tc>
        <w:tc>
          <w:tcPr>
            <w:tcW w:w="1440" w:type="dxa"/>
            <w:tcBorders>
              <w:bottom w:val="single" w:sz="4" w:space="0" w:color="auto"/>
            </w:tcBorders>
            <w:shd w:val="clear" w:color="auto" w:fill="FAFAFA"/>
          </w:tcPr>
          <w:p w14:paraId="2ECBE5A8"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6,081,616</w:t>
            </w:r>
          </w:p>
        </w:tc>
        <w:tc>
          <w:tcPr>
            <w:tcW w:w="1440" w:type="dxa"/>
            <w:tcBorders>
              <w:bottom w:val="single" w:sz="4" w:space="0" w:color="auto"/>
            </w:tcBorders>
          </w:tcPr>
          <w:p w14:paraId="5F3623CA"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4,625,469</w:t>
            </w:r>
          </w:p>
        </w:tc>
      </w:tr>
      <w:tr w:rsidR="00AC52BE" w:rsidRPr="00821BEB" w14:paraId="76B78C4E" w14:textId="77777777" w:rsidTr="00893D4A">
        <w:trPr>
          <w:cantSplit/>
          <w:trHeight w:val="20"/>
        </w:trPr>
        <w:tc>
          <w:tcPr>
            <w:tcW w:w="3682" w:type="dxa"/>
            <w:vAlign w:val="bottom"/>
          </w:tcPr>
          <w:p w14:paraId="37503344"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shd w:val="clear" w:color="auto" w:fill="FAFAFA"/>
          </w:tcPr>
          <w:p w14:paraId="1ACB949E" w14:textId="77777777" w:rsidR="00AC52BE" w:rsidRPr="00821BEB" w:rsidRDefault="00AC52BE" w:rsidP="00821BEB">
            <w:pPr>
              <w:ind w:right="-72"/>
              <w:jc w:val="right"/>
              <w:rPr>
                <w:rFonts w:ascii="Arial" w:hAnsi="Arial" w:cs="Arial"/>
                <w:color w:val="auto"/>
                <w:sz w:val="18"/>
                <w:szCs w:val="18"/>
                <w:lang w:val="en-GB"/>
              </w:rPr>
            </w:pPr>
          </w:p>
        </w:tc>
        <w:tc>
          <w:tcPr>
            <w:tcW w:w="1440" w:type="dxa"/>
            <w:tcBorders>
              <w:top w:val="single" w:sz="4" w:space="0" w:color="auto"/>
            </w:tcBorders>
          </w:tcPr>
          <w:p w14:paraId="0F112DDE" w14:textId="77777777" w:rsidR="00AC52BE" w:rsidRPr="00821BEB" w:rsidRDefault="00AC52BE" w:rsidP="00821BEB">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21196788" w14:textId="77777777" w:rsidR="00AC52BE" w:rsidRPr="00821BEB" w:rsidRDefault="00AC52BE" w:rsidP="00821BEB">
            <w:pPr>
              <w:ind w:right="-72"/>
              <w:jc w:val="right"/>
              <w:rPr>
                <w:rFonts w:ascii="Arial" w:hAnsi="Arial" w:cs="Arial"/>
                <w:color w:val="auto"/>
                <w:sz w:val="18"/>
                <w:szCs w:val="18"/>
                <w:lang w:val="en-GB"/>
              </w:rPr>
            </w:pPr>
          </w:p>
        </w:tc>
        <w:tc>
          <w:tcPr>
            <w:tcW w:w="1440" w:type="dxa"/>
            <w:tcBorders>
              <w:top w:val="single" w:sz="4" w:space="0" w:color="auto"/>
            </w:tcBorders>
          </w:tcPr>
          <w:p w14:paraId="66A583A0" w14:textId="77777777" w:rsidR="00AC52BE" w:rsidRPr="00821BEB" w:rsidRDefault="00AC52BE" w:rsidP="00821BEB">
            <w:pPr>
              <w:ind w:right="-72"/>
              <w:jc w:val="right"/>
              <w:rPr>
                <w:rFonts w:ascii="Arial" w:hAnsi="Arial" w:cs="Arial"/>
                <w:color w:val="auto"/>
                <w:sz w:val="18"/>
                <w:szCs w:val="18"/>
              </w:rPr>
            </w:pPr>
          </w:p>
        </w:tc>
      </w:tr>
      <w:tr w:rsidR="00AC52BE" w:rsidRPr="00821BEB" w14:paraId="2DFD166A" w14:textId="77777777" w:rsidTr="00893D4A">
        <w:trPr>
          <w:cantSplit/>
          <w:trHeight w:val="20"/>
        </w:trPr>
        <w:tc>
          <w:tcPr>
            <w:tcW w:w="3682" w:type="dxa"/>
            <w:vAlign w:val="bottom"/>
          </w:tcPr>
          <w:p w14:paraId="7A8E7DD9" w14:textId="77777777" w:rsidR="00AC52BE" w:rsidRPr="00821BEB" w:rsidRDefault="00AC52BE" w:rsidP="00821BEB">
            <w:pPr>
              <w:ind w:left="-101"/>
              <w:rPr>
                <w:rFonts w:ascii="Arial" w:hAnsi="Arial" w:cs="Arial"/>
                <w:b/>
                <w:bCs/>
                <w:color w:val="auto"/>
                <w:sz w:val="18"/>
                <w:szCs w:val="18"/>
                <w:cs/>
              </w:rPr>
            </w:pPr>
            <w:r w:rsidRPr="00821BEB">
              <w:rPr>
                <w:rFonts w:ascii="Arial" w:hAnsi="Arial" w:cs="Arial"/>
                <w:b/>
                <w:bCs/>
                <w:color w:val="auto"/>
                <w:sz w:val="18"/>
                <w:szCs w:val="18"/>
              </w:rPr>
              <w:t>Non-current</w:t>
            </w:r>
          </w:p>
        </w:tc>
        <w:tc>
          <w:tcPr>
            <w:tcW w:w="1440" w:type="dxa"/>
            <w:shd w:val="clear" w:color="auto" w:fill="FAFAFA"/>
          </w:tcPr>
          <w:p w14:paraId="477EF53A" w14:textId="77777777" w:rsidR="00AC52BE" w:rsidRPr="00821BEB" w:rsidRDefault="00AC52BE" w:rsidP="00821BEB">
            <w:pPr>
              <w:ind w:right="-72"/>
              <w:jc w:val="right"/>
              <w:rPr>
                <w:rFonts w:ascii="Arial" w:hAnsi="Arial" w:cs="Arial"/>
                <w:color w:val="auto"/>
                <w:sz w:val="18"/>
                <w:szCs w:val="18"/>
                <w:lang w:val="en-GB"/>
              </w:rPr>
            </w:pPr>
          </w:p>
        </w:tc>
        <w:tc>
          <w:tcPr>
            <w:tcW w:w="1440" w:type="dxa"/>
          </w:tcPr>
          <w:p w14:paraId="6C929499" w14:textId="77777777" w:rsidR="00AC52BE" w:rsidRPr="00821BEB" w:rsidRDefault="00AC52BE" w:rsidP="00821BEB">
            <w:pPr>
              <w:ind w:right="-72"/>
              <w:jc w:val="right"/>
              <w:rPr>
                <w:rFonts w:ascii="Arial" w:hAnsi="Arial" w:cs="Arial"/>
                <w:color w:val="auto"/>
                <w:sz w:val="18"/>
                <w:szCs w:val="18"/>
                <w:lang w:val="en-GB"/>
              </w:rPr>
            </w:pPr>
          </w:p>
        </w:tc>
        <w:tc>
          <w:tcPr>
            <w:tcW w:w="1440" w:type="dxa"/>
            <w:shd w:val="clear" w:color="auto" w:fill="FAFAFA"/>
          </w:tcPr>
          <w:p w14:paraId="4E5BAC50" w14:textId="77777777" w:rsidR="00AC52BE" w:rsidRPr="00821BEB" w:rsidRDefault="00AC52BE" w:rsidP="00821BEB">
            <w:pPr>
              <w:ind w:right="-72"/>
              <w:jc w:val="right"/>
              <w:rPr>
                <w:rFonts w:ascii="Arial" w:hAnsi="Arial" w:cs="Arial"/>
                <w:color w:val="auto"/>
                <w:sz w:val="18"/>
                <w:szCs w:val="18"/>
                <w:lang w:val="en-GB"/>
              </w:rPr>
            </w:pPr>
          </w:p>
        </w:tc>
        <w:tc>
          <w:tcPr>
            <w:tcW w:w="1440" w:type="dxa"/>
          </w:tcPr>
          <w:p w14:paraId="2DEE6749" w14:textId="77777777" w:rsidR="00AC52BE" w:rsidRPr="00821BEB" w:rsidRDefault="00AC52BE" w:rsidP="00821BEB">
            <w:pPr>
              <w:ind w:right="-72"/>
              <w:jc w:val="right"/>
              <w:rPr>
                <w:rFonts w:ascii="Arial" w:hAnsi="Arial" w:cs="Arial"/>
                <w:color w:val="auto"/>
                <w:sz w:val="18"/>
                <w:szCs w:val="18"/>
              </w:rPr>
            </w:pPr>
          </w:p>
        </w:tc>
      </w:tr>
      <w:tr w:rsidR="00AC52BE" w:rsidRPr="00821BEB" w14:paraId="5D39FE70" w14:textId="77777777" w:rsidTr="00893D4A">
        <w:trPr>
          <w:cantSplit/>
          <w:trHeight w:val="20"/>
        </w:trPr>
        <w:tc>
          <w:tcPr>
            <w:tcW w:w="3682" w:type="dxa"/>
            <w:vAlign w:val="bottom"/>
          </w:tcPr>
          <w:p w14:paraId="6151B181"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Debentures</w:t>
            </w:r>
          </w:p>
        </w:tc>
        <w:tc>
          <w:tcPr>
            <w:tcW w:w="1440" w:type="dxa"/>
            <w:shd w:val="clear" w:color="auto" w:fill="FAFAFA"/>
          </w:tcPr>
          <w:p w14:paraId="16138944"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18,886,800</w:t>
            </w:r>
          </w:p>
        </w:tc>
        <w:tc>
          <w:tcPr>
            <w:tcW w:w="1440" w:type="dxa"/>
          </w:tcPr>
          <w:p w14:paraId="0685C2A9"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19,780,900</w:t>
            </w:r>
          </w:p>
        </w:tc>
        <w:tc>
          <w:tcPr>
            <w:tcW w:w="1440" w:type="dxa"/>
            <w:shd w:val="clear" w:color="auto" w:fill="FAFAFA"/>
          </w:tcPr>
          <w:p w14:paraId="54896F69"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13,651,000</w:t>
            </w:r>
          </w:p>
        </w:tc>
        <w:tc>
          <w:tcPr>
            <w:tcW w:w="1440" w:type="dxa"/>
          </w:tcPr>
          <w:p w14:paraId="3783FAD1"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15,792,600</w:t>
            </w:r>
          </w:p>
        </w:tc>
      </w:tr>
      <w:tr w:rsidR="00AC52BE" w:rsidRPr="00821BEB" w14:paraId="3F3AD1C7" w14:textId="77777777" w:rsidTr="00893D4A">
        <w:trPr>
          <w:cantSplit/>
          <w:trHeight w:val="20"/>
        </w:trPr>
        <w:tc>
          <w:tcPr>
            <w:tcW w:w="3682" w:type="dxa"/>
            <w:vAlign w:val="bottom"/>
          </w:tcPr>
          <w:p w14:paraId="14E2F8B7"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u w:val="single"/>
              </w:rPr>
              <w:t>Less</w:t>
            </w:r>
            <w:r w:rsidRPr="00821BEB">
              <w:rPr>
                <w:rFonts w:ascii="Arial" w:hAnsi="Arial" w:cs="Arial"/>
                <w:color w:val="auto"/>
                <w:sz w:val="18"/>
                <w:szCs w:val="18"/>
              </w:rPr>
              <w:t xml:space="preserve">  Front end fees</w:t>
            </w:r>
          </w:p>
        </w:tc>
        <w:tc>
          <w:tcPr>
            <w:tcW w:w="1440" w:type="dxa"/>
            <w:tcBorders>
              <w:bottom w:val="single" w:sz="4" w:space="0" w:color="auto"/>
            </w:tcBorders>
            <w:shd w:val="clear" w:color="auto" w:fill="FAFAFA"/>
          </w:tcPr>
          <w:p w14:paraId="626C38C7"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(81,613)</w:t>
            </w:r>
          </w:p>
        </w:tc>
        <w:tc>
          <w:tcPr>
            <w:tcW w:w="1440" w:type="dxa"/>
            <w:tcBorders>
              <w:bottom w:val="single" w:sz="4" w:space="0" w:color="auto"/>
            </w:tcBorders>
          </w:tcPr>
          <w:p w14:paraId="6CCB2240"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(74,814)</w:t>
            </w:r>
          </w:p>
        </w:tc>
        <w:tc>
          <w:tcPr>
            <w:tcW w:w="1440" w:type="dxa"/>
            <w:tcBorders>
              <w:bottom w:val="single" w:sz="4" w:space="0" w:color="auto"/>
            </w:tcBorders>
            <w:shd w:val="clear" w:color="auto" w:fill="FAFAFA"/>
          </w:tcPr>
          <w:p w14:paraId="47EDEA09"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(55,460)</w:t>
            </w:r>
          </w:p>
        </w:tc>
        <w:tc>
          <w:tcPr>
            <w:tcW w:w="1440" w:type="dxa"/>
            <w:tcBorders>
              <w:bottom w:val="single" w:sz="4" w:space="0" w:color="auto"/>
            </w:tcBorders>
          </w:tcPr>
          <w:p w14:paraId="0D382D9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(56,460)</w:t>
            </w:r>
          </w:p>
        </w:tc>
      </w:tr>
      <w:tr w:rsidR="00AC52BE" w:rsidRPr="00821BEB" w14:paraId="7FD0A064" w14:textId="77777777" w:rsidTr="00893D4A">
        <w:trPr>
          <w:cantSplit/>
          <w:trHeight w:val="20"/>
        </w:trPr>
        <w:tc>
          <w:tcPr>
            <w:tcW w:w="3682" w:type="dxa"/>
            <w:vAlign w:val="bottom"/>
          </w:tcPr>
          <w:p w14:paraId="4E8E8ECB"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4E08D0DF"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tcPr>
          <w:p w14:paraId="4341CDA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E7B8D4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tcPr>
          <w:p w14:paraId="74E7E888" w14:textId="77777777" w:rsidR="00AC52BE" w:rsidRPr="00821BEB" w:rsidRDefault="00AC52BE" w:rsidP="00821BEB">
            <w:pPr>
              <w:ind w:right="-72"/>
              <w:jc w:val="right"/>
              <w:rPr>
                <w:rFonts w:ascii="Arial" w:hAnsi="Arial" w:cs="Arial"/>
                <w:color w:val="auto"/>
                <w:sz w:val="18"/>
                <w:szCs w:val="18"/>
              </w:rPr>
            </w:pPr>
          </w:p>
        </w:tc>
      </w:tr>
      <w:tr w:rsidR="00AC52BE" w:rsidRPr="00821BEB" w14:paraId="6ACC261F" w14:textId="77777777" w:rsidTr="00893D4A">
        <w:trPr>
          <w:cantSplit/>
          <w:trHeight w:val="20"/>
        </w:trPr>
        <w:tc>
          <w:tcPr>
            <w:tcW w:w="3682" w:type="dxa"/>
            <w:vAlign w:val="bottom"/>
          </w:tcPr>
          <w:p w14:paraId="01A60741" w14:textId="77777777" w:rsidR="00AC52BE" w:rsidRPr="00821BEB" w:rsidRDefault="00AC52BE" w:rsidP="00821BEB">
            <w:pPr>
              <w:ind w:left="-101" w:right="-108"/>
              <w:rPr>
                <w:rFonts w:ascii="Arial" w:hAnsi="Arial" w:cs="Arial"/>
                <w:b/>
                <w:bCs/>
                <w:color w:val="auto"/>
                <w:sz w:val="18"/>
                <w:szCs w:val="18"/>
                <w:cs/>
              </w:rPr>
            </w:pPr>
            <w:r w:rsidRPr="00821BEB">
              <w:rPr>
                <w:rFonts w:ascii="Arial" w:hAnsi="Arial" w:cs="Arial"/>
                <w:color w:val="auto"/>
                <w:sz w:val="18"/>
                <w:szCs w:val="18"/>
              </w:rPr>
              <w:t>Total non-current portion of debentures</w:t>
            </w:r>
          </w:p>
        </w:tc>
        <w:tc>
          <w:tcPr>
            <w:tcW w:w="1440" w:type="dxa"/>
            <w:tcBorders>
              <w:bottom w:val="single" w:sz="4" w:space="0" w:color="auto"/>
            </w:tcBorders>
            <w:shd w:val="clear" w:color="auto" w:fill="FAFAFA"/>
          </w:tcPr>
          <w:p w14:paraId="597103E1"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18,805,187</w:t>
            </w:r>
          </w:p>
        </w:tc>
        <w:tc>
          <w:tcPr>
            <w:tcW w:w="1440" w:type="dxa"/>
            <w:tcBorders>
              <w:bottom w:val="single" w:sz="4" w:space="0" w:color="auto"/>
            </w:tcBorders>
          </w:tcPr>
          <w:p w14:paraId="5FAEC294"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19,706,086</w:t>
            </w:r>
          </w:p>
        </w:tc>
        <w:tc>
          <w:tcPr>
            <w:tcW w:w="1440" w:type="dxa"/>
            <w:tcBorders>
              <w:bottom w:val="single" w:sz="4" w:space="0" w:color="auto"/>
            </w:tcBorders>
            <w:shd w:val="clear" w:color="auto" w:fill="FAFAFA"/>
          </w:tcPr>
          <w:p w14:paraId="4E6B8606"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13,595,540</w:t>
            </w:r>
          </w:p>
        </w:tc>
        <w:tc>
          <w:tcPr>
            <w:tcW w:w="1440" w:type="dxa"/>
            <w:tcBorders>
              <w:bottom w:val="single" w:sz="4" w:space="0" w:color="auto"/>
            </w:tcBorders>
          </w:tcPr>
          <w:p w14:paraId="0E01815B" w14:textId="77777777" w:rsidR="00AC52BE" w:rsidRPr="00821BEB" w:rsidRDefault="00AC52BE"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15,736,140</w:t>
            </w:r>
          </w:p>
        </w:tc>
      </w:tr>
      <w:tr w:rsidR="00AC52BE" w:rsidRPr="00357EB4" w14:paraId="497BB020" w14:textId="77777777" w:rsidTr="00893D4A">
        <w:trPr>
          <w:cantSplit/>
          <w:trHeight w:val="20"/>
        </w:trPr>
        <w:tc>
          <w:tcPr>
            <w:tcW w:w="3682" w:type="dxa"/>
            <w:vAlign w:val="bottom"/>
          </w:tcPr>
          <w:p w14:paraId="34DF5797" w14:textId="77777777" w:rsidR="00AC52BE" w:rsidRPr="00357EB4" w:rsidRDefault="00AC52BE" w:rsidP="00821BEB">
            <w:pPr>
              <w:ind w:left="-101"/>
              <w:rPr>
                <w:rFonts w:ascii="Arial" w:hAnsi="Arial" w:cs="Arial"/>
                <w:b/>
                <w:bCs/>
                <w:color w:val="auto"/>
                <w:sz w:val="12"/>
                <w:szCs w:val="12"/>
                <w:cs/>
              </w:rPr>
            </w:pPr>
          </w:p>
        </w:tc>
        <w:tc>
          <w:tcPr>
            <w:tcW w:w="1440" w:type="dxa"/>
            <w:tcBorders>
              <w:top w:val="single" w:sz="4" w:space="0" w:color="auto"/>
            </w:tcBorders>
            <w:shd w:val="clear" w:color="auto" w:fill="FAFAFA"/>
          </w:tcPr>
          <w:p w14:paraId="77301E15"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0BFF10DB"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53365389"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662F8E87" w14:textId="77777777" w:rsidR="00AC52BE" w:rsidRPr="00357EB4" w:rsidRDefault="00AC52BE" w:rsidP="00821BEB">
            <w:pPr>
              <w:ind w:right="-72"/>
              <w:jc w:val="right"/>
              <w:rPr>
                <w:rFonts w:ascii="Arial" w:hAnsi="Arial" w:cs="Arial"/>
                <w:color w:val="auto"/>
                <w:sz w:val="12"/>
                <w:szCs w:val="12"/>
              </w:rPr>
            </w:pPr>
          </w:p>
        </w:tc>
      </w:tr>
      <w:tr w:rsidR="00AC52BE" w:rsidRPr="00821BEB" w14:paraId="5AD4E320" w14:textId="77777777" w:rsidTr="00893D4A">
        <w:trPr>
          <w:cantSplit/>
          <w:trHeight w:val="20"/>
        </w:trPr>
        <w:tc>
          <w:tcPr>
            <w:tcW w:w="3682" w:type="dxa"/>
            <w:vAlign w:val="bottom"/>
          </w:tcPr>
          <w:p w14:paraId="2920A8B9"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Total debentures</w:t>
            </w:r>
          </w:p>
        </w:tc>
        <w:tc>
          <w:tcPr>
            <w:tcW w:w="1440" w:type="dxa"/>
            <w:tcBorders>
              <w:bottom w:val="single" w:sz="4" w:space="0" w:color="auto"/>
            </w:tcBorders>
            <w:shd w:val="clear" w:color="auto" w:fill="FAFAFA"/>
          </w:tcPr>
          <w:p w14:paraId="64F586AA"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26,529,654</w:t>
            </w:r>
          </w:p>
        </w:tc>
        <w:tc>
          <w:tcPr>
            <w:tcW w:w="1440" w:type="dxa"/>
            <w:tcBorders>
              <w:bottom w:val="single" w:sz="4" w:space="0" w:color="auto"/>
            </w:tcBorders>
          </w:tcPr>
          <w:p w14:paraId="3A3C103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25,610,777</w:t>
            </w:r>
          </w:p>
        </w:tc>
        <w:tc>
          <w:tcPr>
            <w:tcW w:w="1440" w:type="dxa"/>
            <w:tcBorders>
              <w:bottom w:val="single" w:sz="4" w:space="0" w:color="auto"/>
            </w:tcBorders>
            <w:shd w:val="clear" w:color="auto" w:fill="FAFAFA"/>
          </w:tcPr>
          <w:p w14:paraId="2D46A309"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19,677,156</w:t>
            </w:r>
          </w:p>
        </w:tc>
        <w:tc>
          <w:tcPr>
            <w:tcW w:w="1440" w:type="dxa"/>
            <w:tcBorders>
              <w:bottom w:val="single" w:sz="4" w:space="0" w:color="auto"/>
            </w:tcBorders>
          </w:tcPr>
          <w:p w14:paraId="09E96BB0" w14:textId="77777777" w:rsidR="00AC52BE" w:rsidRPr="00821BEB" w:rsidRDefault="00AC52BE"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20,361,609</w:t>
            </w:r>
          </w:p>
        </w:tc>
      </w:tr>
    </w:tbl>
    <w:p w14:paraId="341A3890" w14:textId="77777777" w:rsidR="00AC52BE" w:rsidRPr="00821BEB" w:rsidRDefault="00AC52BE" w:rsidP="00821BEB">
      <w:pPr>
        <w:adjustRightInd w:val="0"/>
        <w:jc w:val="thaiDistribute"/>
        <w:rPr>
          <w:rFonts w:ascii="Arial" w:hAnsi="Arial" w:cs="Arial"/>
          <w:color w:val="auto"/>
          <w:sz w:val="18"/>
          <w:szCs w:val="18"/>
        </w:rPr>
      </w:pPr>
    </w:p>
    <w:p w14:paraId="6CF8C267" w14:textId="77777777" w:rsidR="00AC52BE" w:rsidRPr="00821BEB" w:rsidRDefault="00AC52BE" w:rsidP="00821BEB">
      <w:pPr>
        <w:adjustRightInd w:val="0"/>
        <w:jc w:val="thaiDistribute"/>
        <w:rPr>
          <w:rFonts w:ascii="Arial" w:hAnsi="Arial" w:cs="Arial"/>
          <w:color w:val="auto"/>
          <w:sz w:val="18"/>
          <w:szCs w:val="18"/>
        </w:rPr>
      </w:pPr>
      <w:r w:rsidRPr="00821BEB">
        <w:rPr>
          <w:rFonts w:ascii="Arial" w:hAnsi="Arial" w:cs="Arial"/>
          <w:color w:val="auto"/>
          <w:sz w:val="18"/>
          <w:szCs w:val="18"/>
        </w:rPr>
        <w:t>The movements of debentures during the year ended 31 December 2019 are as follows:</w:t>
      </w:r>
    </w:p>
    <w:p w14:paraId="1E46DE4F" w14:textId="77777777" w:rsidR="00AC52BE" w:rsidRPr="00821BEB" w:rsidRDefault="00AC52BE" w:rsidP="00821BEB">
      <w:pPr>
        <w:adjustRightInd w:val="0"/>
        <w:jc w:val="thaiDistribute"/>
        <w:rPr>
          <w:rFonts w:ascii="Arial" w:hAnsi="Arial" w:cs="Arial"/>
          <w:color w:val="auto"/>
          <w:sz w:val="18"/>
          <w:szCs w:val="18"/>
        </w:rPr>
      </w:pPr>
    </w:p>
    <w:tbl>
      <w:tblPr>
        <w:tblW w:w="9458" w:type="dxa"/>
        <w:tblInd w:w="116" w:type="dxa"/>
        <w:tblLayout w:type="fixed"/>
        <w:tblLook w:val="0000" w:firstRow="0" w:lastRow="0" w:firstColumn="0" w:lastColumn="0" w:noHBand="0" w:noVBand="0"/>
      </w:tblPr>
      <w:tblGrid>
        <w:gridCol w:w="5428"/>
        <w:gridCol w:w="2015"/>
        <w:gridCol w:w="2015"/>
      </w:tblGrid>
      <w:tr w:rsidR="00AC52BE" w:rsidRPr="00821BEB" w14:paraId="62B8F9C9" w14:textId="77777777" w:rsidTr="00893D4A">
        <w:trPr>
          <w:cantSplit/>
          <w:trHeight w:val="20"/>
        </w:trPr>
        <w:tc>
          <w:tcPr>
            <w:tcW w:w="5428" w:type="dxa"/>
            <w:vAlign w:val="bottom"/>
          </w:tcPr>
          <w:p w14:paraId="1FCB3DF7"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tcBorders>
            <w:vAlign w:val="bottom"/>
          </w:tcPr>
          <w:p w14:paraId="5314E839" w14:textId="77777777" w:rsidR="00AC52BE" w:rsidRPr="00821BEB" w:rsidRDefault="00AC52BE" w:rsidP="00821BEB">
            <w:pPr>
              <w:tabs>
                <w:tab w:val="right" w:pos="1138"/>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tc>
        <w:tc>
          <w:tcPr>
            <w:tcW w:w="2015" w:type="dxa"/>
            <w:tcBorders>
              <w:top w:val="single" w:sz="4" w:space="0" w:color="auto"/>
            </w:tcBorders>
            <w:vAlign w:val="bottom"/>
          </w:tcPr>
          <w:p w14:paraId="641DB516" w14:textId="77777777" w:rsidR="00AC52BE" w:rsidRPr="00821BEB" w:rsidRDefault="00AC52BE" w:rsidP="00821BEB">
            <w:pPr>
              <w:tabs>
                <w:tab w:val="right" w:pos="1093"/>
              </w:tabs>
              <w:ind w:left="-18" w:right="-72"/>
              <w:jc w:val="center"/>
              <w:rPr>
                <w:rFonts w:ascii="Arial" w:hAnsi="Arial" w:cs="Arial"/>
                <w:b/>
                <w:bCs/>
                <w:color w:val="auto"/>
                <w:sz w:val="18"/>
                <w:szCs w:val="18"/>
              </w:rPr>
            </w:pPr>
            <w:r w:rsidRPr="00821BEB">
              <w:rPr>
                <w:rFonts w:ascii="Arial" w:hAnsi="Arial" w:cs="Arial"/>
                <w:b/>
                <w:bCs/>
                <w:color w:val="auto"/>
                <w:sz w:val="18"/>
                <w:szCs w:val="18"/>
              </w:rPr>
              <w:t>Separate</w:t>
            </w:r>
          </w:p>
        </w:tc>
      </w:tr>
      <w:tr w:rsidR="00AC52BE" w:rsidRPr="00821BEB" w14:paraId="68430DB0" w14:textId="77777777" w:rsidTr="00893D4A">
        <w:trPr>
          <w:cantSplit/>
          <w:trHeight w:val="20"/>
        </w:trPr>
        <w:tc>
          <w:tcPr>
            <w:tcW w:w="5428" w:type="dxa"/>
            <w:vAlign w:val="bottom"/>
          </w:tcPr>
          <w:p w14:paraId="6D538A54" w14:textId="77777777" w:rsidR="00AC52BE" w:rsidRPr="00821BEB" w:rsidRDefault="00AC52BE" w:rsidP="00821BEB">
            <w:pPr>
              <w:ind w:left="-101"/>
              <w:rPr>
                <w:rFonts w:ascii="Arial" w:hAnsi="Arial" w:cs="Arial"/>
                <w:color w:val="auto"/>
                <w:sz w:val="18"/>
                <w:szCs w:val="18"/>
                <w:cs/>
              </w:rPr>
            </w:pPr>
          </w:p>
        </w:tc>
        <w:tc>
          <w:tcPr>
            <w:tcW w:w="2015" w:type="dxa"/>
            <w:tcBorders>
              <w:bottom w:val="single" w:sz="4" w:space="0" w:color="auto"/>
            </w:tcBorders>
            <w:vAlign w:val="bottom"/>
          </w:tcPr>
          <w:p w14:paraId="38EEB173" w14:textId="77777777" w:rsidR="00AC52BE" w:rsidRPr="00821BEB" w:rsidRDefault="00AC52BE" w:rsidP="00821BEB">
            <w:pPr>
              <w:tabs>
                <w:tab w:val="right" w:pos="1138"/>
              </w:tabs>
              <w:ind w:right="-72"/>
              <w:jc w:val="center"/>
              <w:rPr>
                <w:rFonts w:ascii="Arial" w:hAnsi="Arial" w:cs="Arial"/>
                <w:b/>
                <w:bCs/>
                <w:color w:val="auto"/>
                <w:sz w:val="18"/>
                <w:szCs w:val="18"/>
                <w:lang w:val="en-GB"/>
              </w:rPr>
            </w:pPr>
            <w:r w:rsidRPr="00821BEB">
              <w:rPr>
                <w:rFonts w:ascii="Arial" w:hAnsi="Arial" w:cs="Arial"/>
                <w:b/>
                <w:bCs/>
                <w:color w:val="auto"/>
                <w:sz w:val="18"/>
                <w:szCs w:val="18"/>
              </w:rPr>
              <w:t>financial statements</w:t>
            </w:r>
          </w:p>
        </w:tc>
        <w:tc>
          <w:tcPr>
            <w:tcW w:w="2015" w:type="dxa"/>
            <w:tcBorders>
              <w:bottom w:val="single" w:sz="4" w:space="0" w:color="auto"/>
            </w:tcBorders>
            <w:vAlign w:val="bottom"/>
          </w:tcPr>
          <w:p w14:paraId="381A6936" w14:textId="77777777" w:rsidR="00AC52BE" w:rsidRPr="00821BEB" w:rsidRDefault="00AC52BE" w:rsidP="00821BEB">
            <w:pPr>
              <w:tabs>
                <w:tab w:val="right" w:pos="1093"/>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02EC779B" w14:textId="77777777" w:rsidTr="00893D4A">
        <w:trPr>
          <w:cantSplit/>
          <w:trHeight w:val="20"/>
        </w:trPr>
        <w:tc>
          <w:tcPr>
            <w:tcW w:w="5428" w:type="dxa"/>
            <w:vAlign w:val="bottom"/>
          </w:tcPr>
          <w:p w14:paraId="6F71074E"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bottom w:val="single" w:sz="4" w:space="0" w:color="auto"/>
            </w:tcBorders>
            <w:vAlign w:val="bottom"/>
          </w:tcPr>
          <w:p w14:paraId="5E322A87" w14:textId="77777777" w:rsidR="00C35181"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45966C29"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c>
          <w:tcPr>
            <w:tcW w:w="2015" w:type="dxa"/>
            <w:tcBorders>
              <w:top w:val="single" w:sz="4" w:space="0" w:color="auto"/>
              <w:bottom w:val="single" w:sz="4" w:space="0" w:color="auto"/>
            </w:tcBorders>
            <w:vAlign w:val="bottom"/>
          </w:tcPr>
          <w:p w14:paraId="36C0490C" w14:textId="77777777" w:rsidR="00C35181" w:rsidRPr="00821BEB" w:rsidRDefault="00AC52BE" w:rsidP="00821BEB">
            <w:pPr>
              <w:pStyle w:val="BodyText"/>
              <w:tabs>
                <w:tab w:val="decimal" w:pos="621"/>
              </w:tabs>
              <w:ind w:right="-72"/>
              <w:jc w:val="right"/>
              <w:rPr>
                <w:rFonts w:ascii="Arial" w:hAnsi="Arial" w:cs="Arial"/>
                <w:color w:val="auto"/>
                <w:sz w:val="18"/>
                <w:szCs w:val="18"/>
              </w:rPr>
            </w:pPr>
            <w:r w:rsidRPr="00821BEB">
              <w:rPr>
                <w:rFonts w:ascii="Arial" w:hAnsi="Arial" w:cs="Arial"/>
                <w:color w:val="auto"/>
                <w:sz w:val="18"/>
                <w:szCs w:val="18"/>
              </w:rPr>
              <w:t xml:space="preserve">Thousand </w:t>
            </w:r>
          </w:p>
          <w:p w14:paraId="09BF1745" w14:textId="77777777" w:rsidR="00AC52BE" w:rsidRPr="00821BEB" w:rsidRDefault="00AC52BE" w:rsidP="00821BEB">
            <w:pPr>
              <w:pStyle w:val="BodyText"/>
              <w:tabs>
                <w:tab w:val="decimal" w:pos="621"/>
              </w:tabs>
              <w:ind w:right="-72"/>
              <w:jc w:val="right"/>
              <w:rPr>
                <w:rFonts w:ascii="Arial" w:hAnsi="Arial" w:cs="Arial"/>
                <w:b w:val="0"/>
                <w:bCs w:val="0"/>
                <w:color w:val="auto"/>
                <w:sz w:val="18"/>
                <w:szCs w:val="18"/>
              </w:rPr>
            </w:pPr>
            <w:r w:rsidRPr="00821BEB">
              <w:rPr>
                <w:rFonts w:ascii="Arial" w:hAnsi="Arial" w:cs="Arial"/>
                <w:color w:val="auto"/>
                <w:sz w:val="18"/>
                <w:szCs w:val="18"/>
              </w:rPr>
              <w:t>Baht</w:t>
            </w:r>
          </w:p>
        </w:tc>
      </w:tr>
      <w:tr w:rsidR="00AC52BE" w:rsidRPr="00821BEB" w14:paraId="5FEB5A67" w14:textId="77777777" w:rsidTr="00893D4A">
        <w:trPr>
          <w:cantSplit/>
          <w:trHeight w:val="20"/>
        </w:trPr>
        <w:tc>
          <w:tcPr>
            <w:tcW w:w="5428" w:type="dxa"/>
            <w:vAlign w:val="bottom"/>
          </w:tcPr>
          <w:p w14:paraId="44B51800" w14:textId="77777777" w:rsidR="00AC52BE" w:rsidRPr="00821BEB" w:rsidRDefault="00AC52BE" w:rsidP="00821BEB">
            <w:pPr>
              <w:ind w:left="-101"/>
              <w:rPr>
                <w:rFonts w:ascii="Arial" w:hAnsi="Arial" w:cs="Arial"/>
                <w:color w:val="auto"/>
                <w:sz w:val="18"/>
                <w:szCs w:val="18"/>
                <w:cs/>
              </w:rPr>
            </w:pPr>
          </w:p>
        </w:tc>
        <w:tc>
          <w:tcPr>
            <w:tcW w:w="2015" w:type="dxa"/>
            <w:tcBorders>
              <w:top w:val="single" w:sz="4" w:space="0" w:color="auto"/>
            </w:tcBorders>
            <w:shd w:val="clear" w:color="auto" w:fill="FAFAFA"/>
            <w:vAlign w:val="bottom"/>
          </w:tcPr>
          <w:p w14:paraId="726695A9" w14:textId="77777777" w:rsidR="00AC52BE" w:rsidRPr="00821BEB" w:rsidRDefault="00AC52BE" w:rsidP="00821BEB">
            <w:pPr>
              <w:ind w:right="-72"/>
              <w:jc w:val="right"/>
              <w:rPr>
                <w:rFonts w:ascii="Arial" w:hAnsi="Arial" w:cs="Arial"/>
                <w:color w:val="auto"/>
                <w:sz w:val="18"/>
                <w:szCs w:val="18"/>
              </w:rPr>
            </w:pPr>
          </w:p>
        </w:tc>
        <w:tc>
          <w:tcPr>
            <w:tcW w:w="2015" w:type="dxa"/>
            <w:tcBorders>
              <w:top w:val="single" w:sz="4" w:space="0" w:color="auto"/>
            </w:tcBorders>
            <w:shd w:val="clear" w:color="auto" w:fill="FAFAFA"/>
            <w:vAlign w:val="bottom"/>
          </w:tcPr>
          <w:p w14:paraId="6488672F" w14:textId="77777777" w:rsidR="00AC52BE" w:rsidRPr="00821BEB" w:rsidRDefault="00AC52BE" w:rsidP="00821BEB">
            <w:pPr>
              <w:ind w:right="-72"/>
              <w:jc w:val="right"/>
              <w:rPr>
                <w:rFonts w:ascii="Arial" w:hAnsi="Arial" w:cs="Arial"/>
                <w:color w:val="auto"/>
                <w:sz w:val="18"/>
                <w:szCs w:val="18"/>
              </w:rPr>
            </w:pPr>
          </w:p>
        </w:tc>
      </w:tr>
      <w:tr w:rsidR="00AC52BE" w:rsidRPr="00821BEB" w14:paraId="1ECD7A66" w14:textId="77777777" w:rsidTr="00893D4A">
        <w:trPr>
          <w:cantSplit/>
          <w:trHeight w:val="20"/>
        </w:trPr>
        <w:tc>
          <w:tcPr>
            <w:tcW w:w="5428" w:type="dxa"/>
          </w:tcPr>
          <w:p w14:paraId="62F80392"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 xml:space="preserve">Opening book amount </w:t>
            </w:r>
          </w:p>
        </w:tc>
        <w:tc>
          <w:tcPr>
            <w:tcW w:w="2015" w:type="dxa"/>
            <w:shd w:val="clear" w:color="auto" w:fill="FAFAFA"/>
          </w:tcPr>
          <w:p w14:paraId="5FADF64B"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25,610,777</w:t>
            </w:r>
          </w:p>
        </w:tc>
        <w:tc>
          <w:tcPr>
            <w:tcW w:w="2015" w:type="dxa"/>
            <w:shd w:val="clear" w:color="auto" w:fill="FAFAFA"/>
          </w:tcPr>
          <w:p w14:paraId="2FCE778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20,361,609</w:t>
            </w:r>
          </w:p>
        </w:tc>
      </w:tr>
      <w:tr w:rsidR="00AC52BE" w:rsidRPr="00821BEB" w14:paraId="3D9D2249" w14:textId="77777777" w:rsidTr="00893D4A">
        <w:trPr>
          <w:cantSplit/>
          <w:trHeight w:val="20"/>
        </w:trPr>
        <w:tc>
          <w:tcPr>
            <w:tcW w:w="5428" w:type="dxa"/>
          </w:tcPr>
          <w:p w14:paraId="4BDD5F8A"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Proceed from debentures</w:t>
            </w:r>
          </w:p>
        </w:tc>
        <w:tc>
          <w:tcPr>
            <w:tcW w:w="2015" w:type="dxa"/>
            <w:shd w:val="clear" w:color="auto" w:fill="FAFAFA"/>
          </w:tcPr>
          <w:p w14:paraId="06A70BBA"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6,835,100</w:t>
            </w:r>
          </w:p>
        </w:tc>
        <w:tc>
          <w:tcPr>
            <w:tcW w:w="2015" w:type="dxa"/>
            <w:shd w:val="clear" w:color="auto" w:fill="FAFAFA"/>
          </w:tcPr>
          <w:p w14:paraId="517982D6"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3,943,500</w:t>
            </w:r>
          </w:p>
        </w:tc>
      </w:tr>
      <w:tr w:rsidR="00AC52BE" w:rsidRPr="00821BEB" w14:paraId="7939EC1A" w14:textId="77777777" w:rsidTr="00893D4A">
        <w:trPr>
          <w:cantSplit/>
          <w:trHeight w:val="20"/>
        </w:trPr>
        <w:tc>
          <w:tcPr>
            <w:tcW w:w="5428" w:type="dxa"/>
          </w:tcPr>
          <w:p w14:paraId="50391C7E"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Repayments for debentures</w:t>
            </w:r>
          </w:p>
        </w:tc>
        <w:tc>
          <w:tcPr>
            <w:tcW w:w="2015" w:type="dxa"/>
            <w:shd w:val="clear" w:color="auto" w:fill="FAFAFA"/>
          </w:tcPr>
          <w:p w14:paraId="3A06DCAC"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(5,908,300)</w:t>
            </w:r>
          </w:p>
        </w:tc>
        <w:tc>
          <w:tcPr>
            <w:tcW w:w="2015" w:type="dxa"/>
            <w:shd w:val="clear" w:color="auto" w:fill="FAFAFA"/>
          </w:tcPr>
          <w:p w14:paraId="344C9697" w14:textId="77777777" w:rsidR="00AC52BE" w:rsidRPr="00821BEB" w:rsidRDefault="00642226"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(4,628</w:t>
            </w:r>
            <w:r w:rsidR="00B30F90" w:rsidRPr="00821BEB">
              <w:rPr>
                <w:rFonts w:ascii="Arial" w:hAnsi="Arial" w:cs="Arial"/>
                <w:color w:val="auto"/>
                <w:sz w:val="18"/>
                <w:szCs w:val="18"/>
                <w:lang w:val="en-GB"/>
              </w:rPr>
              <w:t>,300)</w:t>
            </w:r>
          </w:p>
        </w:tc>
      </w:tr>
      <w:tr w:rsidR="00AC52BE" w:rsidRPr="00821BEB" w14:paraId="0DF773F6" w14:textId="77777777" w:rsidTr="00893D4A">
        <w:trPr>
          <w:cantSplit/>
          <w:trHeight w:val="20"/>
        </w:trPr>
        <w:tc>
          <w:tcPr>
            <w:tcW w:w="5428" w:type="dxa"/>
          </w:tcPr>
          <w:p w14:paraId="3E23AC10" w14:textId="46A2A0DA"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 xml:space="preserve">Payments </w:t>
            </w:r>
            <w:r w:rsidR="00672DE6">
              <w:rPr>
                <w:rFonts w:ascii="Arial" w:hAnsi="Arial" w:cs="Arial"/>
                <w:color w:val="auto"/>
                <w:sz w:val="18"/>
                <w:szCs w:val="18"/>
              </w:rPr>
              <w:t>of</w:t>
            </w:r>
            <w:r w:rsidRPr="00821BEB">
              <w:rPr>
                <w:rFonts w:ascii="Arial" w:hAnsi="Arial" w:cs="Arial"/>
                <w:color w:val="auto"/>
                <w:sz w:val="18"/>
                <w:szCs w:val="18"/>
              </w:rPr>
              <w:t xml:space="preserve"> </w:t>
            </w:r>
            <w:proofErr w:type="gramStart"/>
            <w:r w:rsidRPr="00821BEB">
              <w:rPr>
                <w:rFonts w:ascii="Arial" w:hAnsi="Arial" w:cs="Arial"/>
                <w:color w:val="auto"/>
                <w:sz w:val="18"/>
                <w:szCs w:val="18"/>
              </w:rPr>
              <w:t>front end</w:t>
            </w:r>
            <w:proofErr w:type="gramEnd"/>
            <w:r w:rsidRPr="00821BEB">
              <w:rPr>
                <w:rFonts w:ascii="Arial" w:hAnsi="Arial" w:cs="Arial"/>
                <w:color w:val="auto"/>
                <w:sz w:val="18"/>
                <w:szCs w:val="18"/>
              </w:rPr>
              <w:t xml:space="preserve"> fees</w:t>
            </w:r>
          </w:p>
        </w:tc>
        <w:tc>
          <w:tcPr>
            <w:tcW w:w="2015" w:type="dxa"/>
            <w:shd w:val="clear" w:color="auto" w:fill="FAFAFA"/>
          </w:tcPr>
          <w:p w14:paraId="798CBD26"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w:t>
            </w:r>
            <w:r w:rsidR="00AF1635" w:rsidRPr="00821BEB">
              <w:rPr>
                <w:rFonts w:ascii="Arial" w:hAnsi="Arial" w:cs="Arial"/>
                <w:color w:val="auto"/>
                <w:sz w:val="18"/>
                <w:szCs w:val="18"/>
                <w:lang w:val="en-GB"/>
              </w:rPr>
              <w:t>5</w:t>
            </w:r>
            <w:r w:rsidRPr="00821BEB">
              <w:rPr>
                <w:rFonts w:ascii="Arial" w:hAnsi="Arial" w:cs="Arial"/>
                <w:color w:val="auto"/>
                <w:sz w:val="18"/>
                <w:szCs w:val="18"/>
                <w:lang w:val="en-GB"/>
              </w:rPr>
              <w:t>,</w:t>
            </w:r>
            <w:r w:rsidR="00AF1635" w:rsidRPr="00821BEB">
              <w:rPr>
                <w:rFonts w:ascii="Arial" w:hAnsi="Arial" w:cs="Arial"/>
                <w:color w:val="auto"/>
                <w:sz w:val="18"/>
                <w:szCs w:val="18"/>
                <w:lang w:val="en-GB"/>
              </w:rPr>
              <w:t>547</w:t>
            </w:r>
            <w:r w:rsidRPr="00821BEB">
              <w:rPr>
                <w:rFonts w:ascii="Arial" w:hAnsi="Arial" w:cs="Arial"/>
                <w:color w:val="auto"/>
                <w:sz w:val="18"/>
                <w:szCs w:val="18"/>
                <w:lang w:val="en-GB"/>
              </w:rPr>
              <w:t>)</w:t>
            </w:r>
          </w:p>
        </w:tc>
        <w:tc>
          <w:tcPr>
            <w:tcW w:w="2015" w:type="dxa"/>
            <w:shd w:val="clear" w:color="auto" w:fill="FAFAFA"/>
          </w:tcPr>
          <w:p w14:paraId="274144C1"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(33,</w:t>
            </w:r>
            <w:r w:rsidR="00E42EC9" w:rsidRPr="00821BEB">
              <w:rPr>
                <w:rFonts w:ascii="Arial" w:hAnsi="Arial" w:cs="Arial"/>
                <w:color w:val="auto"/>
                <w:sz w:val="18"/>
                <w:szCs w:val="18"/>
                <w:lang w:val="en-GB"/>
              </w:rPr>
              <w:t>4</w:t>
            </w:r>
            <w:r w:rsidRPr="00821BEB">
              <w:rPr>
                <w:rFonts w:ascii="Arial" w:hAnsi="Arial" w:cs="Arial"/>
                <w:color w:val="auto"/>
                <w:sz w:val="18"/>
                <w:szCs w:val="18"/>
                <w:lang w:val="en-GB"/>
              </w:rPr>
              <w:t>76)</w:t>
            </w:r>
          </w:p>
        </w:tc>
      </w:tr>
      <w:tr w:rsidR="00AC52BE" w:rsidRPr="00821BEB" w14:paraId="1FACBD62" w14:textId="77777777" w:rsidTr="00893D4A">
        <w:trPr>
          <w:cantSplit/>
          <w:trHeight w:val="20"/>
        </w:trPr>
        <w:tc>
          <w:tcPr>
            <w:tcW w:w="5428" w:type="dxa"/>
          </w:tcPr>
          <w:p w14:paraId="692861A8" w14:textId="5356DE7F" w:rsidR="00AC52BE" w:rsidRPr="00821BEB" w:rsidRDefault="00AC52BE" w:rsidP="00821BEB">
            <w:pPr>
              <w:ind w:left="-101"/>
              <w:rPr>
                <w:rFonts w:ascii="Arial" w:hAnsi="Arial" w:cs="Arial"/>
                <w:color w:val="auto"/>
                <w:sz w:val="18"/>
                <w:szCs w:val="18"/>
                <w:cs/>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of </w:t>
            </w:r>
            <w:proofErr w:type="gramStart"/>
            <w:r w:rsidRPr="00821BEB">
              <w:rPr>
                <w:rFonts w:ascii="Arial" w:hAnsi="Arial" w:cs="Arial"/>
                <w:color w:val="auto"/>
                <w:sz w:val="18"/>
                <w:szCs w:val="18"/>
              </w:rPr>
              <w:t>front end</w:t>
            </w:r>
            <w:proofErr w:type="gramEnd"/>
            <w:r w:rsidRPr="00821BEB">
              <w:rPr>
                <w:rFonts w:ascii="Arial" w:hAnsi="Arial" w:cs="Arial"/>
                <w:color w:val="auto"/>
                <w:sz w:val="18"/>
                <w:szCs w:val="18"/>
              </w:rPr>
              <w:t xml:space="preserve"> fees</w:t>
            </w:r>
          </w:p>
        </w:tc>
        <w:tc>
          <w:tcPr>
            <w:tcW w:w="2015" w:type="dxa"/>
            <w:tcBorders>
              <w:bottom w:val="single" w:sz="4" w:space="0" w:color="auto"/>
            </w:tcBorders>
            <w:shd w:val="clear" w:color="auto" w:fill="FAFAFA"/>
          </w:tcPr>
          <w:p w14:paraId="4D375A33"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47,624</w:t>
            </w:r>
          </w:p>
        </w:tc>
        <w:tc>
          <w:tcPr>
            <w:tcW w:w="2015" w:type="dxa"/>
            <w:tcBorders>
              <w:bottom w:val="single" w:sz="4" w:space="0" w:color="auto"/>
            </w:tcBorders>
            <w:shd w:val="clear" w:color="auto" w:fill="FAFAFA"/>
          </w:tcPr>
          <w:p w14:paraId="5F8C2D25"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33,823</w:t>
            </w:r>
          </w:p>
        </w:tc>
      </w:tr>
      <w:tr w:rsidR="00AC52BE" w:rsidRPr="00357EB4" w14:paraId="5A60870D" w14:textId="77777777" w:rsidTr="00893D4A">
        <w:trPr>
          <w:cantSplit/>
          <w:trHeight w:val="20"/>
        </w:trPr>
        <w:tc>
          <w:tcPr>
            <w:tcW w:w="5428" w:type="dxa"/>
            <w:vAlign w:val="bottom"/>
          </w:tcPr>
          <w:p w14:paraId="40EA2361" w14:textId="77777777" w:rsidR="00AC52BE" w:rsidRPr="00357EB4" w:rsidRDefault="00AC52BE" w:rsidP="00821BEB">
            <w:pPr>
              <w:ind w:left="-101"/>
              <w:rPr>
                <w:rFonts w:ascii="Arial" w:hAnsi="Arial" w:cs="Arial"/>
                <w:color w:val="auto"/>
                <w:sz w:val="12"/>
                <w:szCs w:val="12"/>
                <w:cs/>
              </w:rPr>
            </w:pPr>
          </w:p>
        </w:tc>
        <w:tc>
          <w:tcPr>
            <w:tcW w:w="2015" w:type="dxa"/>
            <w:tcBorders>
              <w:top w:val="single" w:sz="4" w:space="0" w:color="auto"/>
            </w:tcBorders>
            <w:shd w:val="clear" w:color="auto" w:fill="FAFAFA"/>
            <w:vAlign w:val="bottom"/>
          </w:tcPr>
          <w:p w14:paraId="715C24B7" w14:textId="77777777" w:rsidR="00AC52BE" w:rsidRPr="00357EB4" w:rsidRDefault="00AC52BE" w:rsidP="00821BEB">
            <w:pPr>
              <w:ind w:right="-72"/>
              <w:jc w:val="right"/>
              <w:rPr>
                <w:rFonts w:ascii="Arial" w:hAnsi="Arial" w:cs="Arial"/>
                <w:color w:val="auto"/>
                <w:sz w:val="12"/>
                <w:szCs w:val="12"/>
              </w:rPr>
            </w:pPr>
          </w:p>
        </w:tc>
        <w:tc>
          <w:tcPr>
            <w:tcW w:w="2015" w:type="dxa"/>
            <w:tcBorders>
              <w:top w:val="single" w:sz="4" w:space="0" w:color="auto"/>
            </w:tcBorders>
            <w:shd w:val="clear" w:color="auto" w:fill="FAFAFA"/>
            <w:vAlign w:val="bottom"/>
          </w:tcPr>
          <w:p w14:paraId="76F97092" w14:textId="77777777" w:rsidR="00AC52BE" w:rsidRPr="00357EB4" w:rsidRDefault="00AC52BE" w:rsidP="00821BEB">
            <w:pPr>
              <w:ind w:right="-72"/>
              <w:jc w:val="right"/>
              <w:rPr>
                <w:rFonts w:ascii="Arial" w:hAnsi="Arial" w:cs="Arial"/>
                <w:color w:val="auto"/>
                <w:sz w:val="12"/>
                <w:szCs w:val="12"/>
              </w:rPr>
            </w:pPr>
          </w:p>
        </w:tc>
      </w:tr>
      <w:tr w:rsidR="00AC52BE" w:rsidRPr="00821BEB" w14:paraId="5834BA55" w14:textId="77777777" w:rsidTr="00893D4A">
        <w:trPr>
          <w:cantSplit/>
          <w:trHeight w:val="20"/>
        </w:trPr>
        <w:tc>
          <w:tcPr>
            <w:tcW w:w="5428" w:type="dxa"/>
          </w:tcPr>
          <w:p w14:paraId="4429DADC"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Closing book amount</w:t>
            </w:r>
          </w:p>
        </w:tc>
        <w:tc>
          <w:tcPr>
            <w:tcW w:w="2015" w:type="dxa"/>
            <w:tcBorders>
              <w:bottom w:val="single" w:sz="4" w:space="0" w:color="auto"/>
            </w:tcBorders>
            <w:shd w:val="clear" w:color="auto" w:fill="FAFAFA"/>
          </w:tcPr>
          <w:p w14:paraId="14BDFB4C"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26,529,654</w:t>
            </w:r>
          </w:p>
        </w:tc>
        <w:tc>
          <w:tcPr>
            <w:tcW w:w="2015" w:type="dxa"/>
            <w:tcBorders>
              <w:bottom w:val="single" w:sz="4" w:space="0" w:color="auto"/>
            </w:tcBorders>
            <w:shd w:val="clear" w:color="auto" w:fill="FAFAFA"/>
          </w:tcPr>
          <w:p w14:paraId="575E5020" w14:textId="77777777" w:rsidR="00AC52BE" w:rsidRPr="00821BEB" w:rsidRDefault="00B30F90"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19,677,156</w:t>
            </w:r>
          </w:p>
        </w:tc>
      </w:tr>
    </w:tbl>
    <w:p w14:paraId="79DD3F7E" w14:textId="77777777" w:rsidR="00AC52BE" w:rsidRPr="00821BEB" w:rsidRDefault="00AC52BE" w:rsidP="00821BEB">
      <w:pPr>
        <w:pStyle w:val="Footer"/>
        <w:tabs>
          <w:tab w:val="clear" w:pos="4153"/>
          <w:tab w:val="clear" w:pos="8306"/>
        </w:tabs>
        <w:ind w:left="1080" w:hanging="540"/>
        <w:jc w:val="thaiDistribute"/>
        <w:rPr>
          <w:rFonts w:ascii="Arial" w:hAnsi="Arial" w:cs="Arial"/>
          <w:color w:val="auto"/>
          <w:sz w:val="18"/>
          <w:szCs w:val="18"/>
          <w:lang w:val="en-US" w:eastAsia="en-US" w:bidi="th-TH"/>
        </w:rPr>
      </w:pPr>
    </w:p>
    <w:p w14:paraId="37D9C534" w14:textId="77777777" w:rsidR="00AC52BE" w:rsidRPr="00821BEB" w:rsidRDefault="00AC52BE" w:rsidP="00821BEB">
      <w:pPr>
        <w:pStyle w:val="Footer"/>
        <w:tabs>
          <w:tab w:val="clear" w:pos="4153"/>
          <w:tab w:val="clear" w:pos="8306"/>
        </w:tabs>
        <w:ind w:left="540"/>
        <w:jc w:val="thaiDistribute"/>
        <w:rPr>
          <w:rFonts w:ascii="Arial" w:hAnsi="Arial" w:cs="Arial"/>
          <w:color w:val="auto"/>
          <w:sz w:val="18"/>
          <w:szCs w:val="18"/>
          <w:lang w:val="en-US" w:eastAsia="en-US" w:bidi="th-TH"/>
        </w:rPr>
        <w:sectPr w:rsidR="00AC52BE" w:rsidRPr="00821BEB" w:rsidSect="00893D4A">
          <w:pgSz w:w="11907" w:h="16840" w:code="9"/>
          <w:pgMar w:top="1440" w:right="720" w:bottom="720" w:left="1728" w:header="720" w:footer="576" w:gutter="0"/>
          <w:cols w:space="720"/>
          <w:noEndnote/>
        </w:sectPr>
      </w:pPr>
    </w:p>
    <w:p w14:paraId="386F1C41" w14:textId="77777777" w:rsidR="00C35181" w:rsidRPr="00821BEB" w:rsidRDefault="00C35181" w:rsidP="00821BEB">
      <w:pPr>
        <w:pStyle w:val="Footer"/>
        <w:tabs>
          <w:tab w:val="clear" w:pos="4153"/>
          <w:tab w:val="clear" w:pos="8306"/>
        </w:tabs>
        <w:jc w:val="thaiDistribute"/>
        <w:rPr>
          <w:rFonts w:ascii="Arial" w:hAnsi="Arial" w:cs="Arial"/>
          <w:color w:val="auto"/>
          <w:sz w:val="18"/>
          <w:szCs w:val="18"/>
          <w:lang w:val="en-GB" w:eastAsia="en-US" w:bidi="th-TH"/>
        </w:rPr>
      </w:pPr>
    </w:p>
    <w:p w14:paraId="199BC494"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GB" w:eastAsia="en-US" w:bidi="th-TH"/>
        </w:rPr>
      </w:pPr>
      <w:r w:rsidRPr="00821BEB">
        <w:rPr>
          <w:rFonts w:ascii="Arial" w:hAnsi="Arial" w:cs="Arial"/>
          <w:color w:val="auto"/>
          <w:sz w:val="18"/>
          <w:szCs w:val="18"/>
          <w:lang w:val="en-GB" w:eastAsia="en-US" w:bidi="th-TH"/>
        </w:rPr>
        <w:t xml:space="preserve">As at </w:t>
      </w:r>
      <w:r w:rsidR="0078383F" w:rsidRPr="00821BEB">
        <w:rPr>
          <w:rFonts w:ascii="Arial" w:hAnsi="Arial" w:cs="Arial"/>
          <w:color w:val="auto"/>
          <w:sz w:val="18"/>
          <w:szCs w:val="18"/>
          <w:lang w:val="en-GB" w:eastAsia="en-US" w:bidi="th-TH"/>
        </w:rPr>
        <w:t>31</w:t>
      </w:r>
      <w:r w:rsidRPr="00821BEB">
        <w:rPr>
          <w:rFonts w:ascii="Arial" w:hAnsi="Arial" w:cs="Arial"/>
          <w:color w:val="auto"/>
          <w:sz w:val="18"/>
          <w:szCs w:val="18"/>
          <w:cs/>
          <w:lang w:val="en-GB" w:eastAsia="en-US" w:bidi="th-TH"/>
        </w:rPr>
        <w:t xml:space="preserve"> </w:t>
      </w:r>
      <w:r w:rsidRPr="00821BEB">
        <w:rPr>
          <w:rFonts w:ascii="Arial" w:hAnsi="Arial" w:cs="Arial"/>
          <w:color w:val="auto"/>
          <w:sz w:val="18"/>
          <w:szCs w:val="18"/>
          <w:lang w:val="en-GB" w:eastAsia="en-US" w:bidi="th-TH"/>
        </w:rPr>
        <w:t xml:space="preserve">December </w:t>
      </w:r>
      <w:r w:rsidR="0078383F" w:rsidRPr="00821BEB">
        <w:rPr>
          <w:rFonts w:ascii="Arial" w:hAnsi="Arial" w:cs="Arial"/>
          <w:color w:val="auto"/>
          <w:sz w:val="18"/>
          <w:szCs w:val="18"/>
          <w:lang w:val="en-GB" w:eastAsia="en-US" w:bidi="th-TH"/>
        </w:rPr>
        <w:t>2019</w:t>
      </w:r>
      <w:r w:rsidRPr="00821BEB">
        <w:rPr>
          <w:rFonts w:ascii="Arial" w:hAnsi="Arial" w:cs="Arial"/>
          <w:color w:val="auto"/>
          <w:sz w:val="18"/>
          <w:szCs w:val="18"/>
          <w:lang w:val="en-GB" w:eastAsia="en-US" w:bidi="th-TH"/>
        </w:rPr>
        <w:t>, the outstanding balances are detailed below:</w:t>
      </w:r>
    </w:p>
    <w:p w14:paraId="07D128E0"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GB" w:eastAsia="en-US" w:bidi="th-TH"/>
        </w:rPr>
      </w:pPr>
    </w:p>
    <w:tbl>
      <w:tblPr>
        <w:tblW w:w="15398" w:type="dxa"/>
        <w:tblInd w:w="108" w:type="dxa"/>
        <w:tblLook w:val="04A0" w:firstRow="1" w:lastRow="0" w:firstColumn="1" w:lastColumn="0" w:noHBand="0" w:noVBand="1"/>
      </w:tblPr>
      <w:tblGrid>
        <w:gridCol w:w="4104"/>
        <w:gridCol w:w="1303"/>
        <w:gridCol w:w="1270"/>
        <w:gridCol w:w="1677"/>
        <w:gridCol w:w="1946"/>
        <w:gridCol w:w="1697"/>
        <w:gridCol w:w="1890"/>
        <w:gridCol w:w="1501"/>
        <w:gridCol w:w="10"/>
      </w:tblGrid>
      <w:tr w:rsidR="00AC52BE" w:rsidRPr="00821BEB" w14:paraId="6019D1EE" w14:textId="77777777" w:rsidTr="00357EB4">
        <w:trPr>
          <w:tblHeader/>
        </w:trPr>
        <w:tc>
          <w:tcPr>
            <w:tcW w:w="4104" w:type="dxa"/>
            <w:tcBorders>
              <w:top w:val="single" w:sz="4" w:space="0" w:color="auto"/>
              <w:left w:val="nil"/>
              <w:right w:val="nil"/>
            </w:tcBorders>
            <w:shd w:val="clear" w:color="000000" w:fill="auto"/>
            <w:noWrap/>
            <w:vAlign w:val="bottom"/>
          </w:tcPr>
          <w:p w14:paraId="7E19DB4F" w14:textId="77777777" w:rsidR="00AC52BE" w:rsidRPr="00821BEB" w:rsidRDefault="00AC52BE" w:rsidP="00821BEB">
            <w:pPr>
              <w:overflowPunct w:val="0"/>
              <w:ind w:left="-105" w:right="132"/>
              <w:jc w:val="center"/>
              <w:textAlignment w:val="baseline"/>
              <w:rPr>
                <w:rFonts w:ascii="Arial" w:eastAsia="Times New Roman" w:hAnsi="Arial" w:cs="Arial"/>
                <w:b/>
                <w:bCs/>
                <w:color w:val="auto"/>
                <w:sz w:val="18"/>
                <w:szCs w:val="18"/>
              </w:rPr>
            </w:pPr>
          </w:p>
        </w:tc>
        <w:tc>
          <w:tcPr>
            <w:tcW w:w="1303" w:type="dxa"/>
            <w:tcBorders>
              <w:top w:val="single" w:sz="4" w:space="0" w:color="auto"/>
              <w:left w:val="nil"/>
              <w:right w:val="nil"/>
            </w:tcBorders>
            <w:shd w:val="clear" w:color="000000" w:fill="auto"/>
            <w:noWrap/>
            <w:vAlign w:val="bottom"/>
          </w:tcPr>
          <w:p w14:paraId="40FF5FE8"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p>
        </w:tc>
        <w:tc>
          <w:tcPr>
            <w:tcW w:w="1270" w:type="dxa"/>
            <w:tcBorders>
              <w:top w:val="single" w:sz="4" w:space="0" w:color="auto"/>
              <w:left w:val="nil"/>
              <w:right w:val="nil"/>
            </w:tcBorders>
            <w:shd w:val="clear" w:color="000000" w:fill="auto"/>
            <w:noWrap/>
            <w:vAlign w:val="bottom"/>
          </w:tcPr>
          <w:p w14:paraId="200F2B03"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Unit par</w:t>
            </w:r>
          </w:p>
        </w:tc>
        <w:tc>
          <w:tcPr>
            <w:tcW w:w="1677" w:type="dxa"/>
            <w:tcBorders>
              <w:top w:val="single" w:sz="4" w:space="0" w:color="auto"/>
              <w:left w:val="nil"/>
              <w:right w:val="nil"/>
            </w:tcBorders>
            <w:shd w:val="clear" w:color="000000" w:fill="auto"/>
            <w:noWrap/>
            <w:vAlign w:val="bottom"/>
          </w:tcPr>
          <w:p w14:paraId="00F1E2DE"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Total value</w:t>
            </w:r>
          </w:p>
        </w:tc>
        <w:tc>
          <w:tcPr>
            <w:tcW w:w="1946" w:type="dxa"/>
            <w:tcBorders>
              <w:top w:val="single" w:sz="4" w:space="0" w:color="auto"/>
              <w:left w:val="nil"/>
              <w:right w:val="nil"/>
            </w:tcBorders>
            <w:shd w:val="clear" w:color="000000" w:fill="auto"/>
            <w:noWrap/>
            <w:vAlign w:val="bottom"/>
          </w:tcPr>
          <w:p w14:paraId="5A990AC8"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p>
        </w:tc>
        <w:tc>
          <w:tcPr>
            <w:tcW w:w="1697" w:type="dxa"/>
            <w:tcBorders>
              <w:top w:val="single" w:sz="4" w:space="0" w:color="auto"/>
              <w:left w:val="nil"/>
              <w:right w:val="nil"/>
            </w:tcBorders>
            <w:shd w:val="clear" w:color="000000" w:fill="auto"/>
            <w:noWrap/>
            <w:vAlign w:val="bottom"/>
          </w:tcPr>
          <w:p w14:paraId="3C3F73F9"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p>
        </w:tc>
        <w:tc>
          <w:tcPr>
            <w:tcW w:w="1890" w:type="dxa"/>
            <w:tcBorders>
              <w:top w:val="single" w:sz="4" w:space="0" w:color="auto"/>
              <w:left w:val="nil"/>
              <w:right w:val="nil"/>
            </w:tcBorders>
            <w:shd w:val="clear" w:color="000000" w:fill="auto"/>
            <w:noWrap/>
            <w:vAlign w:val="bottom"/>
          </w:tcPr>
          <w:p w14:paraId="6950EA2D"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p>
        </w:tc>
        <w:tc>
          <w:tcPr>
            <w:tcW w:w="1511" w:type="dxa"/>
            <w:gridSpan w:val="2"/>
            <w:tcBorders>
              <w:top w:val="single" w:sz="4" w:space="0" w:color="auto"/>
              <w:left w:val="nil"/>
              <w:right w:val="nil"/>
            </w:tcBorders>
            <w:shd w:val="clear" w:color="000000" w:fill="auto"/>
            <w:noWrap/>
            <w:vAlign w:val="bottom"/>
          </w:tcPr>
          <w:p w14:paraId="6034AE91"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Coupon rate</w:t>
            </w:r>
          </w:p>
        </w:tc>
      </w:tr>
      <w:tr w:rsidR="00AC52BE" w:rsidRPr="00821BEB" w14:paraId="35337B4B" w14:textId="77777777" w:rsidTr="00357EB4">
        <w:trPr>
          <w:tblHeader/>
        </w:trPr>
        <w:tc>
          <w:tcPr>
            <w:tcW w:w="4104" w:type="dxa"/>
            <w:tcBorders>
              <w:top w:val="nil"/>
              <w:left w:val="nil"/>
              <w:bottom w:val="single" w:sz="4" w:space="0" w:color="auto"/>
              <w:right w:val="nil"/>
            </w:tcBorders>
            <w:shd w:val="clear" w:color="000000" w:fill="auto"/>
            <w:noWrap/>
            <w:vAlign w:val="bottom"/>
            <w:hideMark/>
          </w:tcPr>
          <w:p w14:paraId="59978ED2" w14:textId="77777777" w:rsidR="00AC52BE" w:rsidRPr="00821BEB" w:rsidRDefault="00AC52BE" w:rsidP="00821BEB">
            <w:pPr>
              <w:overflowPunct w:val="0"/>
              <w:ind w:left="-105" w:right="132"/>
              <w:jc w:val="center"/>
              <w:textAlignment w:val="baseline"/>
              <w:rPr>
                <w:rFonts w:ascii="Arial" w:eastAsia="Times New Roman" w:hAnsi="Arial" w:cs="Arial"/>
                <w:b/>
                <w:bCs/>
                <w:color w:val="auto"/>
                <w:sz w:val="18"/>
                <w:szCs w:val="18"/>
                <w:cs/>
              </w:rPr>
            </w:pPr>
            <w:r w:rsidRPr="00821BEB">
              <w:rPr>
                <w:rFonts w:ascii="Arial" w:eastAsia="Times New Roman" w:hAnsi="Arial" w:cs="Arial"/>
                <w:b/>
                <w:bCs/>
                <w:color w:val="auto"/>
                <w:sz w:val="18"/>
                <w:szCs w:val="18"/>
              </w:rPr>
              <w:t>Debentures</w:t>
            </w:r>
          </w:p>
        </w:tc>
        <w:tc>
          <w:tcPr>
            <w:tcW w:w="1303" w:type="dxa"/>
            <w:tcBorders>
              <w:top w:val="nil"/>
              <w:left w:val="nil"/>
              <w:bottom w:val="single" w:sz="4" w:space="0" w:color="auto"/>
              <w:right w:val="nil"/>
            </w:tcBorders>
            <w:shd w:val="clear" w:color="000000" w:fill="auto"/>
            <w:noWrap/>
            <w:vAlign w:val="bottom"/>
            <w:hideMark/>
          </w:tcPr>
          <w:p w14:paraId="264EF5B1"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Unit</w:t>
            </w:r>
          </w:p>
        </w:tc>
        <w:tc>
          <w:tcPr>
            <w:tcW w:w="1270" w:type="dxa"/>
            <w:tcBorders>
              <w:top w:val="nil"/>
              <w:left w:val="nil"/>
              <w:bottom w:val="single" w:sz="4" w:space="0" w:color="auto"/>
              <w:right w:val="nil"/>
            </w:tcBorders>
            <w:shd w:val="clear" w:color="000000" w:fill="auto"/>
            <w:noWrap/>
            <w:vAlign w:val="bottom"/>
            <w:hideMark/>
          </w:tcPr>
          <w:p w14:paraId="3E345441"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 xml:space="preserve"> (Baht)</w:t>
            </w:r>
          </w:p>
        </w:tc>
        <w:tc>
          <w:tcPr>
            <w:tcW w:w="1677" w:type="dxa"/>
            <w:tcBorders>
              <w:top w:val="nil"/>
              <w:left w:val="nil"/>
              <w:bottom w:val="single" w:sz="4" w:space="0" w:color="auto"/>
              <w:right w:val="nil"/>
            </w:tcBorders>
            <w:shd w:val="clear" w:color="000000" w:fill="auto"/>
            <w:noWrap/>
            <w:vAlign w:val="bottom"/>
            <w:hideMark/>
          </w:tcPr>
          <w:p w14:paraId="789109FE"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 xml:space="preserve"> (Thousand Baht)</w:t>
            </w:r>
          </w:p>
        </w:tc>
        <w:tc>
          <w:tcPr>
            <w:tcW w:w="1946" w:type="dxa"/>
            <w:tcBorders>
              <w:top w:val="nil"/>
              <w:left w:val="nil"/>
              <w:bottom w:val="single" w:sz="4" w:space="0" w:color="auto"/>
              <w:right w:val="nil"/>
            </w:tcBorders>
            <w:shd w:val="clear" w:color="000000" w:fill="auto"/>
            <w:noWrap/>
            <w:vAlign w:val="bottom"/>
            <w:hideMark/>
          </w:tcPr>
          <w:p w14:paraId="6F3940F1"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Issued date</w:t>
            </w:r>
          </w:p>
        </w:tc>
        <w:tc>
          <w:tcPr>
            <w:tcW w:w="1697" w:type="dxa"/>
            <w:tcBorders>
              <w:top w:val="nil"/>
              <w:left w:val="nil"/>
              <w:bottom w:val="single" w:sz="4" w:space="0" w:color="auto"/>
              <w:right w:val="nil"/>
            </w:tcBorders>
            <w:shd w:val="clear" w:color="000000" w:fill="auto"/>
            <w:noWrap/>
            <w:vAlign w:val="bottom"/>
            <w:hideMark/>
          </w:tcPr>
          <w:p w14:paraId="027D5E82"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Term</w:t>
            </w:r>
          </w:p>
        </w:tc>
        <w:tc>
          <w:tcPr>
            <w:tcW w:w="1890" w:type="dxa"/>
            <w:tcBorders>
              <w:top w:val="nil"/>
              <w:left w:val="nil"/>
              <w:bottom w:val="single" w:sz="4" w:space="0" w:color="auto"/>
              <w:right w:val="nil"/>
            </w:tcBorders>
            <w:shd w:val="clear" w:color="000000" w:fill="auto"/>
            <w:noWrap/>
            <w:vAlign w:val="bottom"/>
            <w:hideMark/>
          </w:tcPr>
          <w:p w14:paraId="1E9F4592" w14:textId="77777777" w:rsidR="00AC52BE" w:rsidRPr="00821BEB" w:rsidRDefault="00AC52BE" w:rsidP="00821BEB">
            <w:pPr>
              <w:overflowPunct w:val="0"/>
              <w:ind w:right="-75"/>
              <w:jc w:val="center"/>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rPr>
              <w:t>Maturity date</w:t>
            </w:r>
          </w:p>
        </w:tc>
        <w:tc>
          <w:tcPr>
            <w:tcW w:w="1511" w:type="dxa"/>
            <w:gridSpan w:val="2"/>
            <w:tcBorders>
              <w:top w:val="nil"/>
              <w:left w:val="nil"/>
              <w:bottom w:val="single" w:sz="4" w:space="0" w:color="auto"/>
              <w:right w:val="nil"/>
            </w:tcBorders>
            <w:shd w:val="clear" w:color="000000" w:fill="auto"/>
            <w:noWrap/>
            <w:vAlign w:val="bottom"/>
            <w:hideMark/>
          </w:tcPr>
          <w:p w14:paraId="5F3CA930" w14:textId="77777777" w:rsidR="00AC52BE" w:rsidRPr="00821BEB" w:rsidRDefault="00AC52BE" w:rsidP="00821BEB">
            <w:pPr>
              <w:overflowPunct w:val="0"/>
              <w:ind w:right="-75"/>
              <w:textAlignment w:val="baseline"/>
              <w:rPr>
                <w:rFonts w:ascii="Arial" w:eastAsia="Times New Roman" w:hAnsi="Arial" w:cs="Arial"/>
                <w:b/>
                <w:bCs/>
                <w:color w:val="auto"/>
                <w:sz w:val="18"/>
                <w:szCs w:val="18"/>
              </w:rPr>
            </w:pPr>
            <w:r w:rsidRPr="00821BEB">
              <w:rPr>
                <w:rFonts w:ascii="Arial" w:eastAsia="Times New Roman" w:hAnsi="Arial" w:cs="Arial"/>
                <w:b/>
                <w:bCs/>
                <w:color w:val="auto"/>
                <w:sz w:val="18"/>
                <w:szCs w:val="18"/>
                <w:cs/>
              </w:rPr>
              <w:t xml:space="preserve">(% </w:t>
            </w:r>
            <w:r w:rsidRPr="00821BEB">
              <w:rPr>
                <w:rFonts w:ascii="Arial" w:eastAsia="Times New Roman" w:hAnsi="Arial" w:cs="Arial"/>
                <w:b/>
                <w:bCs/>
                <w:color w:val="auto"/>
                <w:sz w:val="18"/>
                <w:szCs w:val="18"/>
              </w:rPr>
              <w:t>per annum)</w:t>
            </w:r>
          </w:p>
        </w:tc>
      </w:tr>
      <w:tr w:rsidR="00AC52BE" w:rsidRPr="00821BEB" w14:paraId="2169B93B" w14:textId="77777777" w:rsidTr="00357EB4">
        <w:tc>
          <w:tcPr>
            <w:tcW w:w="4104" w:type="dxa"/>
            <w:tcBorders>
              <w:top w:val="single" w:sz="4" w:space="0" w:color="auto"/>
              <w:left w:val="nil"/>
              <w:bottom w:val="nil"/>
              <w:right w:val="nil"/>
            </w:tcBorders>
            <w:shd w:val="clear" w:color="auto" w:fill="auto"/>
            <w:noWrap/>
            <w:vAlign w:val="bottom"/>
          </w:tcPr>
          <w:p w14:paraId="130DB275" w14:textId="77777777" w:rsidR="00AC52BE" w:rsidRPr="00821BEB" w:rsidRDefault="00AC52BE" w:rsidP="00821BEB">
            <w:pPr>
              <w:overflowPunct w:val="0"/>
              <w:ind w:left="-105" w:right="132"/>
              <w:textAlignment w:val="baseline"/>
              <w:rPr>
                <w:rFonts w:ascii="Arial" w:eastAsia="Times New Roman" w:hAnsi="Arial" w:cs="Arial"/>
                <w:color w:val="auto"/>
                <w:sz w:val="18"/>
                <w:szCs w:val="18"/>
                <w:u w:val="single"/>
                <w:cs/>
              </w:rPr>
            </w:pPr>
          </w:p>
        </w:tc>
        <w:tc>
          <w:tcPr>
            <w:tcW w:w="1303" w:type="dxa"/>
            <w:tcBorders>
              <w:top w:val="single" w:sz="4" w:space="0" w:color="auto"/>
              <w:left w:val="nil"/>
              <w:bottom w:val="nil"/>
              <w:right w:val="nil"/>
            </w:tcBorders>
            <w:shd w:val="clear" w:color="auto" w:fill="auto"/>
            <w:noWrap/>
            <w:vAlign w:val="bottom"/>
          </w:tcPr>
          <w:p w14:paraId="0F83ED8D" w14:textId="77777777" w:rsidR="00AC52BE" w:rsidRPr="00821BEB" w:rsidRDefault="00AC52BE" w:rsidP="00821BEB">
            <w:pPr>
              <w:overflowPunct w:val="0"/>
              <w:ind w:right="15"/>
              <w:jc w:val="thaiDistribute"/>
              <w:textAlignment w:val="baseline"/>
              <w:rPr>
                <w:rFonts w:ascii="Arial" w:eastAsia="Times New Roman" w:hAnsi="Arial" w:cs="Arial"/>
                <w:color w:val="auto"/>
                <w:sz w:val="18"/>
                <w:szCs w:val="18"/>
              </w:rPr>
            </w:pPr>
          </w:p>
        </w:tc>
        <w:tc>
          <w:tcPr>
            <w:tcW w:w="1270" w:type="dxa"/>
            <w:tcBorders>
              <w:top w:val="single" w:sz="4" w:space="0" w:color="auto"/>
              <w:left w:val="nil"/>
              <w:bottom w:val="nil"/>
              <w:right w:val="nil"/>
            </w:tcBorders>
            <w:shd w:val="clear" w:color="auto" w:fill="auto"/>
            <w:noWrap/>
            <w:vAlign w:val="bottom"/>
          </w:tcPr>
          <w:p w14:paraId="533CF2CB"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677" w:type="dxa"/>
            <w:tcBorders>
              <w:top w:val="single" w:sz="4" w:space="0" w:color="auto"/>
              <w:left w:val="nil"/>
              <w:bottom w:val="nil"/>
              <w:right w:val="nil"/>
            </w:tcBorders>
            <w:shd w:val="clear" w:color="auto" w:fill="auto"/>
            <w:noWrap/>
            <w:vAlign w:val="bottom"/>
          </w:tcPr>
          <w:p w14:paraId="643B34E7" w14:textId="77777777" w:rsidR="00AC52BE" w:rsidRPr="00821BEB" w:rsidRDefault="00AC52BE" w:rsidP="00821BEB">
            <w:pPr>
              <w:overflowPunct w:val="0"/>
              <w:ind w:right="-30"/>
              <w:jc w:val="thaiDistribute"/>
              <w:textAlignment w:val="baseline"/>
              <w:rPr>
                <w:rFonts w:ascii="Arial" w:eastAsia="Times New Roman" w:hAnsi="Arial" w:cs="Arial"/>
                <w:color w:val="auto"/>
                <w:sz w:val="18"/>
                <w:szCs w:val="18"/>
              </w:rPr>
            </w:pPr>
          </w:p>
        </w:tc>
        <w:tc>
          <w:tcPr>
            <w:tcW w:w="1946" w:type="dxa"/>
            <w:tcBorders>
              <w:top w:val="single" w:sz="4" w:space="0" w:color="auto"/>
              <w:left w:val="nil"/>
              <w:bottom w:val="nil"/>
              <w:right w:val="nil"/>
            </w:tcBorders>
            <w:shd w:val="clear" w:color="auto" w:fill="auto"/>
            <w:noWrap/>
            <w:vAlign w:val="bottom"/>
          </w:tcPr>
          <w:p w14:paraId="4E6975FB"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697" w:type="dxa"/>
            <w:tcBorders>
              <w:top w:val="single" w:sz="4" w:space="0" w:color="auto"/>
              <w:left w:val="nil"/>
              <w:bottom w:val="nil"/>
              <w:right w:val="nil"/>
            </w:tcBorders>
            <w:shd w:val="clear" w:color="auto" w:fill="auto"/>
            <w:noWrap/>
            <w:vAlign w:val="bottom"/>
          </w:tcPr>
          <w:p w14:paraId="3EE005E2"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890" w:type="dxa"/>
            <w:tcBorders>
              <w:top w:val="single" w:sz="4" w:space="0" w:color="auto"/>
              <w:left w:val="nil"/>
              <w:bottom w:val="nil"/>
              <w:right w:val="nil"/>
            </w:tcBorders>
            <w:shd w:val="clear" w:color="auto" w:fill="auto"/>
            <w:noWrap/>
            <w:vAlign w:val="bottom"/>
          </w:tcPr>
          <w:p w14:paraId="334E97ED"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511" w:type="dxa"/>
            <w:gridSpan w:val="2"/>
            <w:tcBorders>
              <w:top w:val="single" w:sz="4" w:space="0" w:color="auto"/>
              <w:left w:val="nil"/>
              <w:bottom w:val="nil"/>
              <w:right w:val="nil"/>
            </w:tcBorders>
            <w:shd w:val="clear" w:color="auto" w:fill="auto"/>
            <w:noWrap/>
            <w:vAlign w:val="bottom"/>
          </w:tcPr>
          <w:p w14:paraId="69273D5B" w14:textId="77777777" w:rsidR="00AC52BE" w:rsidRPr="00821BEB" w:rsidRDefault="00AC52BE" w:rsidP="00821BEB">
            <w:pPr>
              <w:overflowPunct w:val="0"/>
              <w:ind w:right="-30"/>
              <w:jc w:val="center"/>
              <w:textAlignment w:val="baseline"/>
              <w:rPr>
                <w:rFonts w:ascii="Arial" w:eastAsia="Times New Roman" w:hAnsi="Arial" w:cs="Arial"/>
                <w:color w:val="auto"/>
                <w:sz w:val="18"/>
                <w:szCs w:val="18"/>
              </w:rPr>
            </w:pPr>
          </w:p>
        </w:tc>
      </w:tr>
      <w:tr w:rsidR="00AC52BE" w:rsidRPr="00821BEB" w14:paraId="51DC6596" w14:textId="77777777" w:rsidTr="00357EB4">
        <w:tc>
          <w:tcPr>
            <w:tcW w:w="4104" w:type="dxa"/>
            <w:tcBorders>
              <w:top w:val="nil"/>
              <w:left w:val="nil"/>
              <w:bottom w:val="nil"/>
              <w:right w:val="nil"/>
            </w:tcBorders>
            <w:shd w:val="clear" w:color="auto" w:fill="auto"/>
            <w:noWrap/>
            <w:vAlign w:val="bottom"/>
          </w:tcPr>
          <w:p w14:paraId="6FF3D8DC" w14:textId="77777777" w:rsidR="00AC52BE" w:rsidRPr="00821BEB" w:rsidRDefault="00AC52BE" w:rsidP="00821BEB">
            <w:pPr>
              <w:overflowPunct w:val="0"/>
              <w:ind w:left="-105" w:right="132"/>
              <w:textAlignment w:val="baseline"/>
              <w:rPr>
                <w:rFonts w:ascii="Arial" w:eastAsia="Times New Roman" w:hAnsi="Arial" w:cs="Arial"/>
                <w:b/>
                <w:bCs/>
                <w:color w:val="auto"/>
                <w:sz w:val="18"/>
                <w:szCs w:val="18"/>
                <w:u w:val="single"/>
                <w:cs/>
              </w:rPr>
            </w:pPr>
            <w:r w:rsidRPr="00821BEB">
              <w:rPr>
                <w:rFonts w:ascii="Arial" w:eastAsia="Times New Roman" w:hAnsi="Arial" w:cs="Arial"/>
                <w:b/>
                <w:bCs/>
                <w:color w:val="auto"/>
                <w:sz w:val="18"/>
                <w:szCs w:val="18"/>
                <w:u w:val="single"/>
              </w:rPr>
              <w:t>The Company</w:t>
            </w:r>
          </w:p>
        </w:tc>
        <w:tc>
          <w:tcPr>
            <w:tcW w:w="1303" w:type="dxa"/>
            <w:tcBorders>
              <w:top w:val="nil"/>
              <w:left w:val="nil"/>
              <w:bottom w:val="nil"/>
              <w:right w:val="nil"/>
            </w:tcBorders>
            <w:shd w:val="clear" w:color="auto" w:fill="auto"/>
            <w:noWrap/>
            <w:vAlign w:val="bottom"/>
          </w:tcPr>
          <w:p w14:paraId="78D3543F" w14:textId="77777777" w:rsidR="00AC52BE" w:rsidRPr="00821BEB" w:rsidRDefault="00AC52BE" w:rsidP="00821BEB">
            <w:pPr>
              <w:overflowPunct w:val="0"/>
              <w:ind w:right="15"/>
              <w:jc w:val="thaiDistribute"/>
              <w:textAlignment w:val="baseline"/>
              <w:rPr>
                <w:rFonts w:ascii="Arial" w:eastAsia="Times New Roman" w:hAnsi="Arial" w:cs="Arial"/>
                <w:color w:val="auto"/>
                <w:sz w:val="18"/>
                <w:szCs w:val="18"/>
              </w:rPr>
            </w:pPr>
          </w:p>
        </w:tc>
        <w:tc>
          <w:tcPr>
            <w:tcW w:w="1270" w:type="dxa"/>
            <w:tcBorders>
              <w:top w:val="nil"/>
              <w:left w:val="nil"/>
              <w:bottom w:val="nil"/>
              <w:right w:val="nil"/>
            </w:tcBorders>
            <w:shd w:val="clear" w:color="auto" w:fill="auto"/>
            <w:noWrap/>
            <w:vAlign w:val="bottom"/>
          </w:tcPr>
          <w:p w14:paraId="5E53FD7B"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677" w:type="dxa"/>
            <w:tcBorders>
              <w:top w:val="nil"/>
              <w:left w:val="nil"/>
              <w:bottom w:val="nil"/>
              <w:right w:val="nil"/>
            </w:tcBorders>
            <w:shd w:val="clear" w:color="auto" w:fill="auto"/>
            <w:noWrap/>
            <w:vAlign w:val="bottom"/>
          </w:tcPr>
          <w:p w14:paraId="5730369E" w14:textId="77777777" w:rsidR="00AC52BE" w:rsidRPr="00821BEB" w:rsidRDefault="00AC52BE" w:rsidP="00821BEB">
            <w:pPr>
              <w:overflowPunct w:val="0"/>
              <w:ind w:right="-30"/>
              <w:jc w:val="thaiDistribute"/>
              <w:textAlignment w:val="baseline"/>
              <w:rPr>
                <w:rFonts w:ascii="Arial" w:eastAsia="Times New Roman" w:hAnsi="Arial" w:cs="Arial"/>
                <w:color w:val="auto"/>
                <w:sz w:val="18"/>
                <w:szCs w:val="18"/>
              </w:rPr>
            </w:pPr>
          </w:p>
        </w:tc>
        <w:tc>
          <w:tcPr>
            <w:tcW w:w="1946" w:type="dxa"/>
            <w:tcBorders>
              <w:top w:val="nil"/>
              <w:left w:val="nil"/>
              <w:bottom w:val="nil"/>
              <w:right w:val="nil"/>
            </w:tcBorders>
            <w:shd w:val="clear" w:color="auto" w:fill="auto"/>
            <w:noWrap/>
            <w:vAlign w:val="bottom"/>
          </w:tcPr>
          <w:p w14:paraId="6FAC2A8E"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697" w:type="dxa"/>
            <w:tcBorders>
              <w:top w:val="nil"/>
              <w:left w:val="nil"/>
              <w:bottom w:val="nil"/>
              <w:right w:val="nil"/>
            </w:tcBorders>
            <w:shd w:val="clear" w:color="auto" w:fill="auto"/>
            <w:noWrap/>
            <w:vAlign w:val="bottom"/>
          </w:tcPr>
          <w:p w14:paraId="3AE97DA7"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890" w:type="dxa"/>
            <w:tcBorders>
              <w:top w:val="nil"/>
              <w:left w:val="nil"/>
              <w:bottom w:val="nil"/>
              <w:right w:val="nil"/>
            </w:tcBorders>
            <w:shd w:val="clear" w:color="auto" w:fill="auto"/>
            <w:noWrap/>
            <w:vAlign w:val="bottom"/>
          </w:tcPr>
          <w:p w14:paraId="2A863115" w14:textId="77777777" w:rsidR="00AC52BE" w:rsidRPr="00821BEB" w:rsidRDefault="00AC52BE" w:rsidP="00821BEB">
            <w:pPr>
              <w:overflowPunct w:val="0"/>
              <w:ind w:right="-30"/>
              <w:jc w:val="right"/>
              <w:textAlignment w:val="baseline"/>
              <w:rPr>
                <w:rFonts w:ascii="Arial" w:eastAsia="Times New Roman" w:hAnsi="Arial" w:cs="Arial"/>
                <w:color w:val="auto"/>
                <w:sz w:val="18"/>
                <w:szCs w:val="18"/>
              </w:rPr>
            </w:pPr>
          </w:p>
        </w:tc>
        <w:tc>
          <w:tcPr>
            <w:tcW w:w="1511" w:type="dxa"/>
            <w:gridSpan w:val="2"/>
            <w:tcBorders>
              <w:top w:val="nil"/>
              <w:left w:val="nil"/>
              <w:bottom w:val="nil"/>
              <w:right w:val="nil"/>
            </w:tcBorders>
            <w:shd w:val="clear" w:color="auto" w:fill="auto"/>
            <w:noWrap/>
            <w:vAlign w:val="bottom"/>
          </w:tcPr>
          <w:p w14:paraId="7915BC0E" w14:textId="77777777" w:rsidR="00AC52BE" w:rsidRPr="00821BEB" w:rsidRDefault="00AC52BE" w:rsidP="00821BEB">
            <w:pPr>
              <w:overflowPunct w:val="0"/>
              <w:ind w:right="-30"/>
              <w:jc w:val="center"/>
              <w:textAlignment w:val="baseline"/>
              <w:rPr>
                <w:rFonts w:ascii="Arial" w:eastAsia="Times New Roman" w:hAnsi="Arial" w:cs="Arial"/>
                <w:color w:val="auto"/>
                <w:sz w:val="18"/>
                <w:szCs w:val="18"/>
              </w:rPr>
            </w:pPr>
          </w:p>
        </w:tc>
      </w:tr>
      <w:tr w:rsidR="00AC52BE" w:rsidRPr="00821BEB" w14:paraId="79A621B5" w14:textId="77777777" w:rsidTr="00357EB4">
        <w:tc>
          <w:tcPr>
            <w:tcW w:w="4104" w:type="dxa"/>
            <w:tcBorders>
              <w:top w:val="nil"/>
              <w:left w:val="nil"/>
              <w:bottom w:val="nil"/>
              <w:right w:val="nil"/>
            </w:tcBorders>
            <w:shd w:val="clear" w:color="auto" w:fill="auto"/>
            <w:noWrap/>
            <w:vAlign w:val="bottom"/>
          </w:tcPr>
          <w:p w14:paraId="0F32191E"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1/2016</w:t>
            </w:r>
          </w:p>
        </w:tc>
        <w:tc>
          <w:tcPr>
            <w:tcW w:w="1303" w:type="dxa"/>
            <w:tcBorders>
              <w:top w:val="nil"/>
              <w:left w:val="nil"/>
              <w:bottom w:val="nil"/>
              <w:right w:val="nil"/>
            </w:tcBorders>
            <w:shd w:val="clear" w:color="auto" w:fill="auto"/>
            <w:noWrap/>
            <w:vAlign w:val="bottom"/>
          </w:tcPr>
          <w:p w14:paraId="0FFA3D69"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3</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270" w:type="dxa"/>
            <w:tcBorders>
              <w:top w:val="nil"/>
              <w:left w:val="nil"/>
              <w:bottom w:val="nil"/>
              <w:right w:val="nil"/>
            </w:tcBorders>
            <w:shd w:val="clear" w:color="auto" w:fill="auto"/>
            <w:noWrap/>
          </w:tcPr>
          <w:p w14:paraId="0E12B0C0" w14:textId="77777777" w:rsidR="00AC52BE" w:rsidRPr="00821BEB" w:rsidRDefault="00AC52BE" w:rsidP="00821BEB">
            <w:pPr>
              <w:ind w:right="-72"/>
              <w:jc w:val="right"/>
              <w:rPr>
                <w:rFonts w:ascii="Arial"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7E1373CA"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3</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946" w:type="dxa"/>
            <w:tcBorders>
              <w:top w:val="nil"/>
              <w:left w:val="nil"/>
              <w:bottom w:val="nil"/>
              <w:right w:val="nil"/>
            </w:tcBorders>
            <w:shd w:val="clear" w:color="auto" w:fill="auto"/>
            <w:noWrap/>
            <w:vAlign w:val="center"/>
          </w:tcPr>
          <w:p w14:paraId="4B4DF58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28 January 2016</w:t>
            </w:r>
          </w:p>
        </w:tc>
        <w:tc>
          <w:tcPr>
            <w:tcW w:w="1697" w:type="dxa"/>
            <w:tcBorders>
              <w:top w:val="nil"/>
              <w:left w:val="nil"/>
              <w:bottom w:val="nil"/>
              <w:right w:val="nil"/>
            </w:tcBorders>
            <w:shd w:val="clear" w:color="auto" w:fill="auto"/>
            <w:noWrap/>
            <w:vAlign w:val="bottom"/>
          </w:tcPr>
          <w:p w14:paraId="08D05013"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4 years</w:t>
            </w:r>
          </w:p>
        </w:tc>
        <w:tc>
          <w:tcPr>
            <w:tcW w:w="1890" w:type="dxa"/>
            <w:tcBorders>
              <w:top w:val="nil"/>
              <w:left w:val="nil"/>
              <w:bottom w:val="nil"/>
              <w:right w:val="nil"/>
            </w:tcBorders>
            <w:shd w:val="clear" w:color="auto" w:fill="auto"/>
            <w:noWrap/>
            <w:vAlign w:val="center"/>
          </w:tcPr>
          <w:p w14:paraId="3A9CA63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28 January 2020</w:t>
            </w:r>
          </w:p>
        </w:tc>
        <w:tc>
          <w:tcPr>
            <w:tcW w:w="1511" w:type="dxa"/>
            <w:gridSpan w:val="2"/>
            <w:tcBorders>
              <w:top w:val="nil"/>
              <w:left w:val="nil"/>
              <w:bottom w:val="nil"/>
              <w:right w:val="nil"/>
            </w:tcBorders>
            <w:shd w:val="clear" w:color="auto" w:fill="auto"/>
            <w:noWrap/>
            <w:vAlign w:val="bottom"/>
          </w:tcPr>
          <w:p w14:paraId="26A095F8"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60</w:t>
            </w:r>
          </w:p>
        </w:tc>
      </w:tr>
      <w:tr w:rsidR="00AC52BE" w:rsidRPr="00821BEB" w14:paraId="7AEA5A02" w14:textId="77777777" w:rsidTr="00357EB4">
        <w:tc>
          <w:tcPr>
            <w:tcW w:w="4104" w:type="dxa"/>
            <w:tcBorders>
              <w:top w:val="nil"/>
              <w:left w:val="nil"/>
              <w:bottom w:val="nil"/>
              <w:right w:val="nil"/>
            </w:tcBorders>
            <w:shd w:val="clear" w:color="auto" w:fill="auto"/>
            <w:noWrap/>
            <w:vAlign w:val="bottom"/>
          </w:tcPr>
          <w:p w14:paraId="75681C0E"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2/2016</w:t>
            </w:r>
            <w:r w:rsidRPr="00821BEB">
              <w:rPr>
                <w:rFonts w:ascii="Arial" w:eastAsia="Times New Roman" w:hAnsi="Arial" w:cs="Arial"/>
                <w:color w:val="auto"/>
                <w:sz w:val="18"/>
                <w:szCs w:val="18"/>
              </w:rPr>
              <w:t xml:space="preserve"> tranch</w:t>
            </w:r>
            <w:r w:rsidR="00AC636E" w:rsidRPr="00821BEB">
              <w:rPr>
                <w:rFonts w:ascii="Arial" w:eastAsia="Times New Roman" w:hAnsi="Arial" w:cs="Arial"/>
                <w:color w:val="auto"/>
                <w:sz w:val="18"/>
                <w:szCs w:val="18"/>
              </w:rPr>
              <w:t>e</w:t>
            </w:r>
            <w:r w:rsidRPr="00821BEB">
              <w:rPr>
                <w:rFonts w:ascii="Arial" w:eastAsia="Times New Roman" w:hAnsi="Arial" w:cs="Arial"/>
                <w:color w:val="auto"/>
                <w:sz w:val="18"/>
                <w:szCs w:val="18"/>
              </w:rPr>
              <w:t xml:space="preserve"> 2</w:t>
            </w:r>
          </w:p>
        </w:tc>
        <w:tc>
          <w:tcPr>
            <w:tcW w:w="1303" w:type="dxa"/>
            <w:tcBorders>
              <w:top w:val="nil"/>
              <w:left w:val="nil"/>
              <w:bottom w:val="nil"/>
              <w:right w:val="nil"/>
            </w:tcBorders>
            <w:shd w:val="clear" w:color="auto" w:fill="auto"/>
            <w:noWrap/>
            <w:vAlign w:val="bottom"/>
          </w:tcPr>
          <w:p w14:paraId="3609364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450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270" w:type="dxa"/>
            <w:tcBorders>
              <w:top w:val="nil"/>
              <w:left w:val="nil"/>
              <w:bottom w:val="nil"/>
              <w:right w:val="nil"/>
            </w:tcBorders>
            <w:shd w:val="clear" w:color="auto" w:fill="auto"/>
            <w:noWrap/>
          </w:tcPr>
          <w:p w14:paraId="1A75137F" w14:textId="77777777" w:rsidR="00AC52BE" w:rsidRPr="00821BEB" w:rsidRDefault="00AC52BE" w:rsidP="00821BEB">
            <w:pPr>
              <w:ind w:right="-72"/>
              <w:jc w:val="right"/>
              <w:rPr>
                <w:rFonts w:ascii="Arial"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1879BBB7"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450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946" w:type="dxa"/>
            <w:tcBorders>
              <w:top w:val="nil"/>
              <w:left w:val="nil"/>
              <w:bottom w:val="nil"/>
              <w:right w:val="nil"/>
            </w:tcBorders>
            <w:shd w:val="clear" w:color="auto" w:fill="auto"/>
            <w:noWrap/>
            <w:vAlign w:val="center"/>
          </w:tcPr>
          <w:p w14:paraId="1123276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 June 2016</w:t>
            </w:r>
          </w:p>
        </w:tc>
        <w:tc>
          <w:tcPr>
            <w:tcW w:w="1697" w:type="dxa"/>
            <w:tcBorders>
              <w:top w:val="nil"/>
              <w:left w:val="nil"/>
              <w:bottom w:val="nil"/>
              <w:right w:val="nil"/>
            </w:tcBorders>
            <w:shd w:val="clear" w:color="auto" w:fill="auto"/>
            <w:noWrap/>
            <w:vAlign w:val="bottom"/>
          </w:tcPr>
          <w:p w14:paraId="0CAAB485"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4 years</w:t>
            </w:r>
          </w:p>
        </w:tc>
        <w:tc>
          <w:tcPr>
            <w:tcW w:w="1890" w:type="dxa"/>
            <w:tcBorders>
              <w:top w:val="nil"/>
              <w:left w:val="nil"/>
              <w:bottom w:val="nil"/>
              <w:right w:val="nil"/>
            </w:tcBorders>
            <w:shd w:val="clear" w:color="auto" w:fill="auto"/>
            <w:noWrap/>
            <w:vAlign w:val="center"/>
          </w:tcPr>
          <w:p w14:paraId="0BDC049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 June 2020</w:t>
            </w:r>
          </w:p>
        </w:tc>
        <w:tc>
          <w:tcPr>
            <w:tcW w:w="1511" w:type="dxa"/>
            <w:gridSpan w:val="2"/>
            <w:tcBorders>
              <w:top w:val="nil"/>
              <w:left w:val="nil"/>
              <w:bottom w:val="nil"/>
              <w:right w:val="nil"/>
            </w:tcBorders>
            <w:shd w:val="clear" w:color="auto" w:fill="auto"/>
            <w:noWrap/>
            <w:vAlign w:val="bottom"/>
          </w:tcPr>
          <w:p w14:paraId="12A9107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50</w:t>
            </w:r>
          </w:p>
        </w:tc>
      </w:tr>
      <w:tr w:rsidR="00AC52BE" w:rsidRPr="00821BEB" w14:paraId="53EC5F81" w14:textId="77777777" w:rsidTr="00357EB4">
        <w:tc>
          <w:tcPr>
            <w:tcW w:w="4104" w:type="dxa"/>
            <w:tcBorders>
              <w:top w:val="nil"/>
              <w:left w:val="nil"/>
              <w:bottom w:val="nil"/>
              <w:right w:val="nil"/>
            </w:tcBorders>
            <w:shd w:val="clear" w:color="auto" w:fill="auto"/>
            <w:noWrap/>
            <w:vAlign w:val="bottom"/>
          </w:tcPr>
          <w:p w14:paraId="0B8BED53"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3/2016</w:t>
            </w:r>
            <w:r w:rsidRPr="00821BEB">
              <w:rPr>
                <w:rFonts w:ascii="Arial" w:eastAsia="Times New Roman" w:hAnsi="Arial" w:cs="Arial"/>
                <w:color w:val="auto"/>
                <w:sz w:val="18"/>
                <w:szCs w:val="18"/>
              </w:rPr>
              <w:t xml:space="preserve"> tranch</w:t>
            </w:r>
            <w:r w:rsidR="00AC636E" w:rsidRPr="00821BEB">
              <w:rPr>
                <w:rFonts w:ascii="Arial" w:eastAsia="Times New Roman" w:hAnsi="Arial" w:cs="Arial"/>
                <w:color w:val="auto"/>
                <w:sz w:val="18"/>
                <w:szCs w:val="18"/>
              </w:rPr>
              <w:t>e</w:t>
            </w:r>
            <w:r w:rsidRPr="00821BEB">
              <w:rPr>
                <w:rFonts w:ascii="Arial" w:eastAsia="Times New Roman" w:hAnsi="Arial" w:cs="Arial"/>
                <w:color w:val="auto"/>
                <w:sz w:val="18"/>
                <w:szCs w:val="18"/>
              </w:rPr>
              <w:t xml:space="preserve"> 2</w:t>
            </w:r>
          </w:p>
        </w:tc>
        <w:tc>
          <w:tcPr>
            <w:tcW w:w="1303" w:type="dxa"/>
            <w:tcBorders>
              <w:top w:val="nil"/>
              <w:left w:val="nil"/>
              <w:bottom w:val="nil"/>
              <w:right w:val="nil"/>
            </w:tcBorders>
            <w:shd w:val="clear" w:color="auto" w:fill="auto"/>
            <w:noWrap/>
            <w:vAlign w:val="bottom"/>
          </w:tcPr>
          <w:p w14:paraId="121C4087"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200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270" w:type="dxa"/>
            <w:tcBorders>
              <w:top w:val="nil"/>
              <w:left w:val="nil"/>
              <w:bottom w:val="nil"/>
              <w:right w:val="nil"/>
            </w:tcBorders>
            <w:shd w:val="clear" w:color="auto" w:fill="auto"/>
            <w:noWrap/>
          </w:tcPr>
          <w:p w14:paraId="60E4376F" w14:textId="77777777" w:rsidR="00AC52BE" w:rsidRPr="00821BEB" w:rsidRDefault="00AC52BE" w:rsidP="00821BEB">
            <w:pPr>
              <w:ind w:right="-72"/>
              <w:jc w:val="right"/>
              <w:rPr>
                <w:rFonts w:ascii="Arial"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2E2F869A"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200</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946" w:type="dxa"/>
            <w:tcBorders>
              <w:top w:val="nil"/>
              <w:left w:val="nil"/>
              <w:bottom w:val="nil"/>
              <w:right w:val="nil"/>
            </w:tcBorders>
            <w:shd w:val="clear" w:color="auto" w:fill="auto"/>
            <w:noWrap/>
            <w:vAlign w:val="center"/>
          </w:tcPr>
          <w:p w14:paraId="704B7D4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 September 2016</w:t>
            </w:r>
          </w:p>
        </w:tc>
        <w:tc>
          <w:tcPr>
            <w:tcW w:w="1697" w:type="dxa"/>
            <w:tcBorders>
              <w:top w:val="nil"/>
              <w:left w:val="nil"/>
              <w:bottom w:val="nil"/>
              <w:right w:val="nil"/>
            </w:tcBorders>
            <w:shd w:val="clear" w:color="auto" w:fill="auto"/>
            <w:noWrap/>
            <w:vAlign w:val="bottom"/>
          </w:tcPr>
          <w:p w14:paraId="1B125454"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4 years</w:t>
            </w:r>
          </w:p>
        </w:tc>
        <w:tc>
          <w:tcPr>
            <w:tcW w:w="1890" w:type="dxa"/>
            <w:tcBorders>
              <w:top w:val="nil"/>
              <w:left w:val="nil"/>
              <w:bottom w:val="nil"/>
              <w:right w:val="nil"/>
            </w:tcBorders>
            <w:shd w:val="clear" w:color="auto" w:fill="auto"/>
            <w:noWrap/>
            <w:vAlign w:val="center"/>
          </w:tcPr>
          <w:p w14:paraId="2939E94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 September 2020</w:t>
            </w:r>
          </w:p>
        </w:tc>
        <w:tc>
          <w:tcPr>
            <w:tcW w:w="1511" w:type="dxa"/>
            <w:gridSpan w:val="2"/>
            <w:tcBorders>
              <w:top w:val="nil"/>
              <w:left w:val="nil"/>
              <w:bottom w:val="nil"/>
              <w:right w:val="nil"/>
            </w:tcBorders>
            <w:shd w:val="clear" w:color="auto" w:fill="auto"/>
            <w:noWrap/>
            <w:vAlign w:val="bottom"/>
          </w:tcPr>
          <w:p w14:paraId="2DB6ABDF"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30</w:t>
            </w:r>
          </w:p>
        </w:tc>
      </w:tr>
      <w:tr w:rsidR="00AC52BE" w:rsidRPr="00821BEB" w14:paraId="22870A11" w14:textId="77777777" w:rsidTr="00357EB4">
        <w:tc>
          <w:tcPr>
            <w:tcW w:w="4104" w:type="dxa"/>
            <w:tcBorders>
              <w:top w:val="nil"/>
              <w:left w:val="nil"/>
              <w:bottom w:val="nil"/>
              <w:right w:val="nil"/>
            </w:tcBorders>
            <w:shd w:val="clear" w:color="auto" w:fill="auto"/>
            <w:noWrap/>
            <w:vAlign w:val="bottom"/>
          </w:tcPr>
          <w:p w14:paraId="2E18BB5F"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 xml:space="preserve">2/2017 </w:t>
            </w:r>
            <w:r w:rsidRPr="00821BEB">
              <w:rPr>
                <w:rFonts w:ascii="Arial" w:eastAsia="Times New Roman" w:hAnsi="Arial" w:cs="Arial"/>
                <w:color w:val="auto"/>
                <w:sz w:val="18"/>
                <w:szCs w:val="18"/>
              </w:rPr>
              <w:t>tranch</w:t>
            </w:r>
            <w:r w:rsidR="00AC636E" w:rsidRPr="00821BEB">
              <w:rPr>
                <w:rFonts w:ascii="Arial" w:eastAsia="Times New Roman" w:hAnsi="Arial" w:cs="Arial"/>
                <w:color w:val="auto"/>
                <w:sz w:val="18"/>
                <w:szCs w:val="18"/>
              </w:rPr>
              <w:t>e</w:t>
            </w:r>
            <w:r w:rsidRPr="00821BEB">
              <w:rPr>
                <w:rFonts w:ascii="Arial" w:eastAsia="Times New Roman" w:hAnsi="Arial" w:cs="Arial"/>
                <w:color w:val="auto"/>
                <w:sz w:val="18"/>
                <w:szCs w:val="18"/>
              </w:rPr>
              <w:t xml:space="preserve"> 2</w:t>
            </w:r>
          </w:p>
        </w:tc>
        <w:tc>
          <w:tcPr>
            <w:tcW w:w="1303" w:type="dxa"/>
            <w:tcBorders>
              <w:top w:val="nil"/>
              <w:left w:val="nil"/>
              <w:bottom w:val="nil"/>
              <w:right w:val="nil"/>
            </w:tcBorders>
            <w:shd w:val="clear" w:color="auto" w:fill="auto"/>
            <w:noWrap/>
            <w:vAlign w:val="bottom"/>
          </w:tcPr>
          <w:p w14:paraId="05D8E762"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 xml:space="preserve">   724</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400</w:t>
            </w:r>
          </w:p>
        </w:tc>
        <w:tc>
          <w:tcPr>
            <w:tcW w:w="1270" w:type="dxa"/>
            <w:tcBorders>
              <w:top w:val="nil"/>
              <w:left w:val="nil"/>
              <w:bottom w:val="nil"/>
              <w:right w:val="nil"/>
            </w:tcBorders>
            <w:shd w:val="clear" w:color="auto" w:fill="auto"/>
            <w:noWrap/>
          </w:tcPr>
          <w:p w14:paraId="6D315318" w14:textId="77777777" w:rsidR="00AC52BE" w:rsidRPr="00821BEB" w:rsidRDefault="00AC52BE" w:rsidP="00821BEB">
            <w:pPr>
              <w:ind w:right="-72"/>
              <w:jc w:val="right"/>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184DBE46"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 xml:space="preserve">   724</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400</w:t>
            </w:r>
          </w:p>
        </w:tc>
        <w:tc>
          <w:tcPr>
            <w:tcW w:w="1946" w:type="dxa"/>
            <w:tcBorders>
              <w:top w:val="nil"/>
              <w:left w:val="nil"/>
              <w:bottom w:val="nil"/>
              <w:right w:val="nil"/>
            </w:tcBorders>
            <w:shd w:val="clear" w:color="auto" w:fill="auto"/>
            <w:noWrap/>
            <w:vAlign w:val="center"/>
          </w:tcPr>
          <w:p w14:paraId="7989555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 July 2017</w:t>
            </w:r>
          </w:p>
        </w:tc>
        <w:tc>
          <w:tcPr>
            <w:tcW w:w="1697" w:type="dxa"/>
            <w:tcBorders>
              <w:top w:val="nil"/>
              <w:left w:val="nil"/>
              <w:bottom w:val="nil"/>
              <w:right w:val="nil"/>
            </w:tcBorders>
            <w:shd w:val="clear" w:color="auto" w:fill="auto"/>
            <w:noWrap/>
            <w:vAlign w:val="bottom"/>
          </w:tcPr>
          <w:p w14:paraId="249B3F73"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 9 months</w:t>
            </w:r>
          </w:p>
        </w:tc>
        <w:tc>
          <w:tcPr>
            <w:tcW w:w="1890" w:type="dxa"/>
            <w:tcBorders>
              <w:top w:val="nil"/>
              <w:left w:val="nil"/>
              <w:bottom w:val="nil"/>
              <w:right w:val="nil"/>
            </w:tcBorders>
            <w:shd w:val="clear" w:color="auto" w:fill="auto"/>
            <w:noWrap/>
            <w:vAlign w:val="center"/>
          </w:tcPr>
          <w:p w14:paraId="72DDE0A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 April 2021</w:t>
            </w:r>
          </w:p>
        </w:tc>
        <w:tc>
          <w:tcPr>
            <w:tcW w:w="1511" w:type="dxa"/>
            <w:gridSpan w:val="2"/>
            <w:tcBorders>
              <w:top w:val="nil"/>
              <w:left w:val="nil"/>
              <w:bottom w:val="nil"/>
              <w:right w:val="nil"/>
            </w:tcBorders>
            <w:shd w:val="clear" w:color="auto" w:fill="auto"/>
            <w:noWrap/>
            <w:vAlign w:val="bottom"/>
          </w:tcPr>
          <w:p w14:paraId="44FFC074"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70</w:t>
            </w:r>
          </w:p>
        </w:tc>
      </w:tr>
      <w:tr w:rsidR="00AC52BE" w:rsidRPr="00821BEB" w14:paraId="76888C0B" w14:textId="77777777" w:rsidTr="00357EB4">
        <w:tc>
          <w:tcPr>
            <w:tcW w:w="4104" w:type="dxa"/>
            <w:tcBorders>
              <w:top w:val="nil"/>
              <w:left w:val="nil"/>
              <w:bottom w:val="nil"/>
              <w:right w:val="nil"/>
            </w:tcBorders>
            <w:shd w:val="clear" w:color="auto" w:fill="auto"/>
            <w:noWrap/>
            <w:vAlign w:val="bottom"/>
          </w:tcPr>
          <w:p w14:paraId="319A058B"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3/2017</w:t>
            </w:r>
          </w:p>
        </w:tc>
        <w:tc>
          <w:tcPr>
            <w:tcW w:w="1303" w:type="dxa"/>
            <w:tcBorders>
              <w:top w:val="nil"/>
              <w:left w:val="nil"/>
              <w:bottom w:val="nil"/>
              <w:right w:val="nil"/>
            </w:tcBorders>
            <w:shd w:val="clear" w:color="auto" w:fill="auto"/>
            <w:noWrap/>
            <w:vAlign w:val="bottom"/>
          </w:tcPr>
          <w:p w14:paraId="7CD37764"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509</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600</w:t>
            </w:r>
          </w:p>
        </w:tc>
        <w:tc>
          <w:tcPr>
            <w:tcW w:w="1270" w:type="dxa"/>
            <w:tcBorders>
              <w:top w:val="nil"/>
              <w:left w:val="nil"/>
              <w:bottom w:val="nil"/>
              <w:right w:val="nil"/>
            </w:tcBorders>
            <w:shd w:val="clear" w:color="auto" w:fill="auto"/>
            <w:noWrap/>
          </w:tcPr>
          <w:p w14:paraId="5798259F" w14:textId="77777777" w:rsidR="00AC52BE" w:rsidRPr="00821BEB" w:rsidRDefault="00AC52BE" w:rsidP="00821BEB">
            <w:pPr>
              <w:ind w:right="-72"/>
              <w:jc w:val="right"/>
              <w:rPr>
                <w:rFonts w:ascii="Arial"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02E82CF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509</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600</w:t>
            </w:r>
          </w:p>
        </w:tc>
        <w:tc>
          <w:tcPr>
            <w:tcW w:w="1946" w:type="dxa"/>
            <w:tcBorders>
              <w:top w:val="nil"/>
              <w:left w:val="nil"/>
              <w:bottom w:val="nil"/>
              <w:right w:val="nil"/>
            </w:tcBorders>
            <w:shd w:val="clear" w:color="auto" w:fill="auto"/>
            <w:noWrap/>
            <w:vAlign w:val="center"/>
          </w:tcPr>
          <w:p w14:paraId="2012B2C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 September 2017</w:t>
            </w:r>
          </w:p>
        </w:tc>
        <w:tc>
          <w:tcPr>
            <w:tcW w:w="1697" w:type="dxa"/>
            <w:tcBorders>
              <w:top w:val="nil"/>
              <w:left w:val="nil"/>
              <w:bottom w:val="nil"/>
              <w:right w:val="nil"/>
            </w:tcBorders>
            <w:shd w:val="clear" w:color="auto" w:fill="auto"/>
            <w:noWrap/>
            <w:vAlign w:val="bottom"/>
          </w:tcPr>
          <w:p w14:paraId="0861B0CD"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4 years</w:t>
            </w:r>
          </w:p>
        </w:tc>
        <w:tc>
          <w:tcPr>
            <w:tcW w:w="1890" w:type="dxa"/>
            <w:tcBorders>
              <w:top w:val="nil"/>
              <w:left w:val="nil"/>
              <w:bottom w:val="nil"/>
              <w:right w:val="nil"/>
            </w:tcBorders>
            <w:shd w:val="clear" w:color="auto" w:fill="auto"/>
            <w:noWrap/>
            <w:vAlign w:val="center"/>
          </w:tcPr>
          <w:p w14:paraId="26C8628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 September 2021</w:t>
            </w:r>
          </w:p>
        </w:tc>
        <w:tc>
          <w:tcPr>
            <w:tcW w:w="1511" w:type="dxa"/>
            <w:gridSpan w:val="2"/>
            <w:tcBorders>
              <w:top w:val="nil"/>
              <w:left w:val="nil"/>
              <w:bottom w:val="nil"/>
              <w:right w:val="nil"/>
            </w:tcBorders>
            <w:shd w:val="clear" w:color="auto" w:fill="auto"/>
            <w:noWrap/>
            <w:vAlign w:val="bottom"/>
          </w:tcPr>
          <w:p w14:paraId="70793F91"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90</w:t>
            </w:r>
          </w:p>
        </w:tc>
      </w:tr>
      <w:tr w:rsidR="00AC52BE" w:rsidRPr="00821BEB" w14:paraId="4E2C578B" w14:textId="77777777" w:rsidTr="00357EB4">
        <w:tc>
          <w:tcPr>
            <w:tcW w:w="4104" w:type="dxa"/>
            <w:tcBorders>
              <w:top w:val="nil"/>
              <w:left w:val="nil"/>
              <w:bottom w:val="nil"/>
              <w:right w:val="nil"/>
            </w:tcBorders>
            <w:shd w:val="clear" w:color="auto" w:fill="auto"/>
            <w:noWrap/>
            <w:vAlign w:val="bottom"/>
          </w:tcPr>
          <w:p w14:paraId="6F717143" w14:textId="77777777" w:rsidR="00AC52BE" w:rsidRPr="00821BEB" w:rsidRDefault="00AC52BE" w:rsidP="00821BEB">
            <w:pPr>
              <w:overflowPunct w:val="0"/>
              <w:ind w:left="-105" w:right="132"/>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rPr>
              <w:t xml:space="preserve">Unsecured debentures No. </w:t>
            </w:r>
            <w:r w:rsidRPr="00821BEB">
              <w:rPr>
                <w:rFonts w:ascii="Arial" w:eastAsia="Times New Roman" w:hAnsi="Arial" w:cs="Arial"/>
                <w:color w:val="auto"/>
                <w:sz w:val="18"/>
                <w:szCs w:val="18"/>
                <w:cs/>
              </w:rPr>
              <w:t>4/2017</w:t>
            </w:r>
          </w:p>
        </w:tc>
        <w:tc>
          <w:tcPr>
            <w:tcW w:w="1303" w:type="dxa"/>
            <w:tcBorders>
              <w:top w:val="nil"/>
              <w:left w:val="nil"/>
              <w:bottom w:val="nil"/>
              <w:right w:val="nil"/>
            </w:tcBorders>
            <w:shd w:val="clear" w:color="auto" w:fill="auto"/>
            <w:noWrap/>
            <w:vAlign w:val="bottom"/>
          </w:tcPr>
          <w:p w14:paraId="6E130D80"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195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700</w:t>
            </w:r>
          </w:p>
        </w:tc>
        <w:tc>
          <w:tcPr>
            <w:tcW w:w="1270" w:type="dxa"/>
            <w:tcBorders>
              <w:top w:val="nil"/>
              <w:left w:val="nil"/>
              <w:bottom w:val="nil"/>
              <w:right w:val="nil"/>
            </w:tcBorders>
            <w:shd w:val="clear" w:color="auto" w:fill="auto"/>
            <w:noWrap/>
          </w:tcPr>
          <w:p w14:paraId="6BF9D292" w14:textId="77777777" w:rsidR="00AC52BE" w:rsidRPr="00821BEB" w:rsidRDefault="00AC52BE" w:rsidP="00821BEB">
            <w:pPr>
              <w:ind w:right="-72"/>
              <w:jc w:val="right"/>
              <w:rPr>
                <w:rFonts w:ascii="Arial"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000</w:t>
            </w:r>
          </w:p>
        </w:tc>
        <w:tc>
          <w:tcPr>
            <w:tcW w:w="1677" w:type="dxa"/>
            <w:tcBorders>
              <w:top w:val="nil"/>
              <w:left w:val="nil"/>
              <w:bottom w:val="nil"/>
              <w:right w:val="nil"/>
            </w:tcBorders>
            <w:shd w:val="clear" w:color="auto" w:fill="auto"/>
            <w:noWrap/>
            <w:vAlign w:val="bottom"/>
          </w:tcPr>
          <w:p w14:paraId="6A101A9B"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lang w:val="en-GB"/>
              </w:rPr>
              <w:t>1</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195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700</w:t>
            </w:r>
          </w:p>
        </w:tc>
        <w:tc>
          <w:tcPr>
            <w:tcW w:w="1946" w:type="dxa"/>
            <w:tcBorders>
              <w:top w:val="nil"/>
              <w:left w:val="nil"/>
              <w:bottom w:val="nil"/>
              <w:right w:val="nil"/>
            </w:tcBorders>
            <w:shd w:val="clear" w:color="auto" w:fill="auto"/>
            <w:noWrap/>
            <w:vAlign w:val="center"/>
          </w:tcPr>
          <w:p w14:paraId="06D997F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30 November 2017</w:t>
            </w:r>
          </w:p>
        </w:tc>
        <w:tc>
          <w:tcPr>
            <w:tcW w:w="1697" w:type="dxa"/>
            <w:tcBorders>
              <w:top w:val="nil"/>
              <w:left w:val="nil"/>
              <w:bottom w:val="nil"/>
              <w:right w:val="nil"/>
            </w:tcBorders>
            <w:shd w:val="clear" w:color="auto" w:fill="auto"/>
            <w:noWrap/>
            <w:vAlign w:val="bottom"/>
          </w:tcPr>
          <w:p w14:paraId="64A852B2"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4 years</w:t>
            </w:r>
          </w:p>
        </w:tc>
        <w:tc>
          <w:tcPr>
            <w:tcW w:w="1890" w:type="dxa"/>
            <w:tcBorders>
              <w:top w:val="nil"/>
              <w:left w:val="nil"/>
              <w:bottom w:val="nil"/>
              <w:right w:val="nil"/>
            </w:tcBorders>
            <w:shd w:val="clear" w:color="auto" w:fill="auto"/>
            <w:noWrap/>
            <w:vAlign w:val="center"/>
          </w:tcPr>
          <w:p w14:paraId="287960B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30 November 2021</w:t>
            </w:r>
          </w:p>
        </w:tc>
        <w:tc>
          <w:tcPr>
            <w:tcW w:w="1511" w:type="dxa"/>
            <w:gridSpan w:val="2"/>
            <w:tcBorders>
              <w:top w:val="nil"/>
              <w:left w:val="nil"/>
              <w:bottom w:val="nil"/>
              <w:right w:val="nil"/>
            </w:tcBorders>
            <w:shd w:val="clear" w:color="auto" w:fill="auto"/>
            <w:noWrap/>
            <w:vAlign w:val="bottom"/>
          </w:tcPr>
          <w:p w14:paraId="537F1A9A"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cs/>
              </w:rPr>
            </w:pPr>
            <w:r w:rsidRPr="00821BEB">
              <w:rPr>
                <w:rFonts w:ascii="Arial" w:eastAsia="Times New Roman" w:hAnsi="Arial" w:cs="Arial"/>
                <w:color w:val="auto"/>
                <w:sz w:val="18"/>
                <w:szCs w:val="18"/>
                <w:lang w:val="en-GB"/>
              </w:rPr>
              <w:t>5</w:t>
            </w:r>
            <w:r w:rsidRPr="00821BEB">
              <w:rPr>
                <w:rFonts w:ascii="Arial" w:eastAsia="Times New Roman" w:hAnsi="Arial" w:cs="Arial"/>
                <w:color w:val="auto"/>
                <w:sz w:val="18"/>
                <w:szCs w:val="18"/>
              </w:rPr>
              <w:t>.</w:t>
            </w:r>
            <w:r w:rsidRPr="00821BEB">
              <w:rPr>
                <w:rFonts w:ascii="Arial" w:eastAsia="Times New Roman" w:hAnsi="Arial" w:cs="Arial"/>
                <w:color w:val="auto"/>
                <w:sz w:val="18"/>
                <w:szCs w:val="18"/>
                <w:lang w:val="en-GB"/>
              </w:rPr>
              <w:t>90</w:t>
            </w:r>
          </w:p>
        </w:tc>
      </w:tr>
      <w:tr w:rsidR="00AC52BE" w:rsidRPr="00821BEB" w14:paraId="1706F2B6" w14:textId="77777777" w:rsidTr="00357EB4">
        <w:tc>
          <w:tcPr>
            <w:tcW w:w="4104" w:type="dxa"/>
            <w:tcBorders>
              <w:top w:val="nil"/>
              <w:left w:val="nil"/>
              <w:bottom w:val="nil"/>
              <w:right w:val="nil"/>
            </w:tcBorders>
            <w:shd w:val="clear" w:color="auto" w:fill="auto"/>
            <w:noWrap/>
            <w:vAlign w:val="bottom"/>
          </w:tcPr>
          <w:p w14:paraId="162741EC" w14:textId="77777777" w:rsidR="00AC52BE" w:rsidRPr="00821BEB" w:rsidRDefault="00AC52BE"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1/2018</w:t>
            </w:r>
          </w:p>
        </w:tc>
        <w:tc>
          <w:tcPr>
            <w:tcW w:w="1303" w:type="dxa"/>
            <w:tcBorders>
              <w:top w:val="nil"/>
              <w:left w:val="nil"/>
              <w:bottom w:val="nil"/>
              <w:right w:val="nil"/>
            </w:tcBorders>
            <w:shd w:val="clear" w:color="auto" w:fill="auto"/>
            <w:noWrap/>
            <w:vAlign w:val="bottom"/>
          </w:tcPr>
          <w:p w14:paraId="7B18A6B7"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1,034,500</w:t>
            </w:r>
          </w:p>
        </w:tc>
        <w:tc>
          <w:tcPr>
            <w:tcW w:w="1270" w:type="dxa"/>
            <w:tcBorders>
              <w:top w:val="nil"/>
              <w:left w:val="nil"/>
              <w:bottom w:val="nil"/>
              <w:right w:val="nil"/>
            </w:tcBorders>
            <w:shd w:val="clear" w:color="auto" w:fill="auto"/>
            <w:noWrap/>
          </w:tcPr>
          <w:p w14:paraId="7BC0AC38" w14:textId="77777777" w:rsidR="00AC52BE" w:rsidRPr="00821BEB" w:rsidRDefault="00AC52BE"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bottom"/>
          </w:tcPr>
          <w:p w14:paraId="299BD65C"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1,034,500</w:t>
            </w:r>
          </w:p>
        </w:tc>
        <w:tc>
          <w:tcPr>
            <w:tcW w:w="1946" w:type="dxa"/>
            <w:tcBorders>
              <w:top w:val="nil"/>
              <w:left w:val="nil"/>
              <w:bottom w:val="nil"/>
              <w:right w:val="nil"/>
            </w:tcBorders>
            <w:shd w:val="clear" w:color="auto" w:fill="auto"/>
            <w:noWrap/>
            <w:vAlign w:val="center"/>
          </w:tcPr>
          <w:p w14:paraId="5A7B3E3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27 April 2018</w:t>
            </w:r>
          </w:p>
        </w:tc>
        <w:tc>
          <w:tcPr>
            <w:tcW w:w="1697" w:type="dxa"/>
            <w:tcBorders>
              <w:top w:val="nil"/>
              <w:left w:val="nil"/>
              <w:bottom w:val="nil"/>
              <w:right w:val="nil"/>
            </w:tcBorders>
            <w:shd w:val="clear" w:color="auto" w:fill="auto"/>
            <w:noWrap/>
            <w:vAlign w:val="bottom"/>
          </w:tcPr>
          <w:p w14:paraId="450DD589"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3EC5CCA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27 April 2021</w:t>
            </w:r>
          </w:p>
        </w:tc>
        <w:tc>
          <w:tcPr>
            <w:tcW w:w="1511" w:type="dxa"/>
            <w:gridSpan w:val="2"/>
            <w:tcBorders>
              <w:top w:val="nil"/>
              <w:left w:val="nil"/>
              <w:bottom w:val="nil"/>
              <w:right w:val="nil"/>
            </w:tcBorders>
            <w:shd w:val="clear" w:color="auto" w:fill="auto"/>
            <w:noWrap/>
            <w:vAlign w:val="bottom"/>
          </w:tcPr>
          <w:p w14:paraId="4548DB04"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5.75</w:t>
            </w:r>
          </w:p>
        </w:tc>
      </w:tr>
      <w:tr w:rsidR="00AC52BE" w:rsidRPr="00821BEB" w14:paraId="4F0AB764" w14:textId="77777777" w:rsidTr="00357EB4">
        <w:tc>
          <w:tcPr>
            <w:tcW w:w="4104" w:type="dxa"/>
            <w:tcBorders>
              <w:top w:val="nil"/>
              <w:left w:val="nil"/>
              <w:bottom w:val="nil"/>
              <w:right w:val="nil"/>
            </w:tcBorders>
            <w:shd w:val="clear" w:color="auto" w:fill="auto"/>
            <w:noWrap/>
          </w:tcPr>
          <w:p w14:paraId="0099E3D2" w14:textId="77777777" w:rsidR="00AC52BE" w:rsidRPr="00821BEB" w:rsidRDefault="00AC52BE"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2/2018</w:t>
            </w:r>
          </w:p>
        </w:tc>
        <w:tc>
          <w:tcPr>
            <w:tcW w:w="1303" w:type="dxa"/>
            <w:tcBorders>
              <w:top w:val="nil"/>
              <w:left w:val="nil"/>
              <w:bottom w:val="nil"/>
              <w:right w:val="nil"/>
            </w:tcBorders>
            <w:shd w:val="clear" w:color="auto" w:fill="auto"/>
            <w:noWrap/>
          </w:tcPr>
          <w:p w14:paraId="2AC5AF81"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2,069,400</w:t>
            </w:r>
          </w:p>
        </w:tc>
        <w:tc>
          <w:tcPr>
            <w:tcW w:w="1270" w:type="dxa"/>
            <w:tcBorders>
              <w:top w:val="nil"/>
              <w:left w:val="nil"/>
              <w:bottom w:val="nil"/>
              <w:right w:val="nil"/>
            </w:tcBorders>
            <w:shd w:val="clear" w:color="auto" w:fill="auto"/>
            <w:noWrap/>
          </w:tcPr>
          <w:p w14:paraId="7CEAB4E3" w14:textId="77777777" w:rsidR="00AC52BE" w:rsidRPr="00821BEB" w:rsidRDefault="00AC52BE"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tcPr>
          <w:p w14:paraId="532A69A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2,069,400</w:t>
            </w:r>
          </w:p>
        </w:tc>
        <w:tc>
          <w:tcPr>
            <w:tcW w:w="1946" w:type="dxa"/>
            <w:tcBorders>
              <w:top w:val="nil"/>
              <w:left w:val="nil"/>
              <w:bottom w:val="nil"/>
              <w:right w:val="nil"/>
            </w:tcBorders>
            <w:shd w:val="clear" w:color="auto" w:fill="auto"/>
            <w:noWrap/>
          </w:tcPr>
          <w:p w14:paraId="1D25082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lang w:val="en-GB"/>
              </w:rPr>
              <w:t>19 July</w:t>
            </w:r>
            <w:r w:rsidRPr="00821BEB">
              <w:rPr>
                <w:rFonts w:ascii="Arial" w:hAnsi="Arial" w:cs="Arial"/>
                <w:color w:val="auto"/>
                <w:sz w:val="18"/>
                <w:szCs w:val="18"/>
              </w:rPr>
              <w:t xml:space="preserve"> 2018</w:t>
            </w:r>
          </w:p>
        </w:tc>
        <w:tc>
          <w:tcPr>
            <w:tcW w:w="1697" w:type="dxa"/>
            <w:tcBorders>
              <w:top w:val="nil"/>
              <w:left w:val="nil"/>
              <w:bottom w:val="nil"/>
              <w:right w:val="nil"/>
            </w:tcBorders>
            <w:shd w:val="clear" w:color="auto" w:fill="auto"/>
            <w:noWrap/>
          </w:tcPr>
          <w:p w14:paraId="30B6DF77"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w:t>
            </w:r>
          </w:p>
        </w:tc>
        <w:tc>
          <w:tcPr>
            <w:tcW w:w="1890" w:type="dxa"/>
            <w:tcBorders>
              <w:top w:val="nil"/>
              <w:left w:val="nil"/>
              <w:bottom w:val="nil"/>
              <w:right w:val="nil"/>
            </w:tcBorders>
            <w:shd w:val="clear" w:color="auto" w:fill="auto"/>
            <w:noWrap/>
          </w:tcPr>
          <w:p w14:paraId="72A7B88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19 July 2021</w:t>
            </w:r>
          </w:p>
        </w:tc>
        <w:tc>
          <w:tcPr>
            <w:tcW w:w="1511" w:type="dxa"/>
            <w:gridSpan w:val="2"/>
            <w:tcBorders>
              <w:top w:val="nil"/>
              <w:left w:val="nil"/>
              <w:bottom w:val="nil"/>
              <w:right w:val="nil"/>
            </w:tcBorders>
            <w:shd w:val="clear" w:color="auto" w:fill="auto"/>
            <w:noWrap/>
          </w:tcPr>
          <w:p w14:paraId="275E6317"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 xml:space="preserve"> Year 1-2 5.75</w:t>
            </w:r>
          </w:p>
          <w:p w14:paraId="6B0C399A"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Year 3 6.25</w:t>
            </w:r>
          </w:p>
        </w:tc>
      </w:tr>
      <w:tr w:rsidR="00AC52BE" w:rsidRPr="00821BEB" w14:paraId="23309B28" w14:textId="77777777" w:rsidTr="00357EB4">
        <w:tc>
          <w:tcPr>
            <w:tcW w:w="4104" w:type="dxa"/>
            <w:tcBorders>
              <w:top w:val="nil"/>
              <w:left w:val="nil"/>
              <w:bottom w:val="nil"/>
              <w:right w:val="nil"/>
            </w:tcBorders>
            <w:shd w:val="clear" w:color="auto" w:fill="auto"/>
            <w:noWrap/>
            <w:vAlign w:val="bottom"/>
          </w:tcPr>
          <w:p w14:paraId="692A4746" w14:textId="77777777" w:rsidR="00AC52BE" w:rsidRPr="00821BEB" w:rsidRDefault="00AC52BE"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3/2018</w:t>
            </w:r>
          </w:p>
        </w:tc>
        <w:tc>
          <w:tcPr>
            <w:tcW w:w="1303" w:type="dxa"/>
            <w:tcBorders>
              <w:top w:val="nil"/>
              <w:left w:val="nil"/>
              <w:bottom w:val="nil"/>
              <w:right w:val="nil"/>
            </w:tcBorders>
            <w:shd w:val="clear" w:color="auto" w:fill="auto"/>
            <w:noWrap/>
            <w:vAlign w:val="bottom"/>
          </w:tcPr>
          <w:p w14:paraId="15FD415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1,819,900</w:t>
            </w:r>
          </w:p>
        </w:tc>
        <w:tc>
          <w:tcPr>
            <w:tcW w:w="1270" w:type="dxa"/>
            <w:tcBorders>
              <w:top w:val="nil"/>
              <w:left w:val="nil"/>
              <w:bottom w:val="nil"/>
              <w:right w:val="nil"/>
            </w:tcBorders>
            <w:shd w:val="clear" w:color="auto" w:fill="auto"/>
            <w:noWrap/>
          </w:tcPr>
          <w:p w14:paraId="2FC16D12" w14:textId="77777777" w:rsidR="00AC52BE" w:rsidRPr="00821BEB" w:rsidRDefault="00AC52BE"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bottom"/>
          </w:tcPr>
          <w:p w14:paraId="2A820EAD"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1,819,900</w:t>
            </w:r>
          </w:p>
        </w:tc>
        <w:tc>
          <w:tcPr>
            <w:tcW w:w="1946" w:type="dxa"/>
            <w:tcBorders>
              <w:top w:val="nil"/>
              <w:left w:val="nil"/>
              <w:bottom w:val="nil"/>
              <w:right w:val="nil"/>
            </w:tcBorders>
            <w:shd w:val="clear" w:color="auto" w:fill="auto"/>
            <w:noWrap/>
            <w:vAlign w:val="center"/>
          </w:tcPr>
          <w:p w14:paraId="5A79D31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22 August 2018</w:t>
            </w:r>
          </w:p>
        </w:tc>
        <w:tc>
          <w:tcPr>
            <w:tcW w:w="1697" w:type="dxa"/>
            <w:tcBorders>
              <w:top w:val="nil"/>
              <w:left w:val="nil"/>
              <w:bottom w:val="nil"/>
              <w:right w:val="nil"/>
            </w:tcBorders>
            <w:shd w:val="clear" w:color="auto" w:fill="auto"/>
            <w:noWrap/>
            <w:vAlign w:val="bottom"/>
          </w:tcPr>
          <w:p w14:paraId="0EA42E2B"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 6 month</w:t>
            </w:r>
            <w:r w:rsidR="0078383F" w:rsidRPr="00821BEB">
              <w:rPr>
                <w:rFonts w:ascii="Arial" w:eastAsia="Times New Roman" w:hAnsi="Arial" w:cs="Arial"/>
                <w:color w:val="auto"/>
                <w:sz w:val="18"/>
                <w:szCs w:val="18"/>
              </w:rPr>
              <w:t>s</w:t>
            </w:r>
          </w:p>
        </w:tc>
        <w:tc>
          <w:tcPr>
            <w:tcW w:w="1890" w:type="dxa"/>
            <w:tcBorders>
              <w:top w:val="nil"/>
              <w:left w:val="nil"/>
              <w:bottom w:val="nil"/>
              <w:right w:val="nil"/>
            </w:tcBorders>
            <w:shd w:val="clear" w:color="auto" w:fill="auto"/>
            <w:noWrap/>
            <w:vAlign w:val="center"/>
          </w:tcPr>
          <w:p w14:paraId="4B8BD10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 xml:space="preserve">22 </w:t>
            </w:r>
            <w:r w:rsidR="00DE66BE" w:rsidRPr="00821BEB">
              <w:rPr>
                <w:rFonts w:ascii="Arial" w:hAnsi="Arial" w:cs="Arial"/>
                <w:color w:val="auto"/>
                <w:sz w:val="18"/>
                <w:szCs w:val="18"/>
              </w:rPr>
              <w:t>February</w:t>
            </w:r>
            <w:r w:rsidRPr="00821BEB">
              <w:rPr>
                <w:rFonts w:ascii="Arial" w:hAnsi="Arial" w:cs="Arial"/>
                <w:color w:val="auto"/>
                <w:sz w:val="18"/>
                <w:szCs w:val="18"/>
              </w:rPr>
              <w:t xml:space="preserve"> 2022</w:t>
            </w:r>
          </w:p>
        </w:tc>
        <w:tc>
          <w:tcPr>
            <w:tcW w:w="1511" w:type="dxa"/>
            <w:gridSpan w:val="2"/>
            <w:tcBorders>
              <w:top w:val="nil"/>
              <w:left w:val="nil"/>
              <w:bottom w:val="nil"/>
              <w:right w:val="nil"/>
            </w:tcBorders>
            <w:shd w:val="clear" w:color="auto" w:fill="auto"/>
            <w:noWrap/>
            <w:vAlign w:val="bottom"/>
          </w:tcPr>
          <w:p w14:paraId="4DDFF115"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6.00</w:t>
            </w:r>
          </w:p>
        </w:tc>
      </w:tr>
      <w:tr w:rsidR="00AC52BE" w:rsidRPr="00821BEB" w14:paraId="044CD582" w14:textId="77777777" w:rsidTr="00357EB4">
        <w:tc>
          <w:tcPr>
            <w:tcW w:w="4104" w:type="dxa"/>
            <w:tcBorders>
              <w:top w:val="nil"/>
              <w:left w:val="nil"/>
              <w:bottom w:val="nil"/>
              <w:right w:val="nil"/>
            </w:tcBorders>
            <w:shd w:val="clear" w:color="auto" w:fill="auto"/>
            <w:noWrap/>
            <w:vAlign w:val="bottom"/>
          </w:tcPr>
          <w:p w14:paraId="1ABD0FEC" w14:textId="77777777" w:rsidR="00AC52BE" w:rsidRPr="00821BEB" w:rsidRDefault="00AC52BE"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4/2018</w:t>
            </w:r>
          </w:p>
        </w:tc>
        <w:tc>
          <w:tcPr>
            <w:tcW w:w="1303" w:type="dxa"/>
            <w:tcBorders>
              <w:top w:val="nil"/>
              <w:left w:val="nil"/>
              <w:bottom w:val="nil"/>
              <w:right w:val="nil"/>
            </w:tcBorders>
            <w:shd w:val="clear" w:color="auto" w:fill="auto"/>
            <w:noWrap/>
            <w:vAlign w:val="bottom"/>
          </w:tcPr>
          <w:p w14:paraId="621881A9"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1,789,100</w:t>
            </w:r>
          </w:p>
        </w:tc>
        <w:tc>
          <w:tcPr>
            <w:tcW w:w="1270" w:type="dxa"/>
            <w:tcBorders>
              <w:top w:val="nil"/>
              <w:left w:val="nil"/>
              <w:bottom w:val="nil"/>
              <w:right w:val="nil"/>
            </w:tcBorders>
            <w:shd w:val="clear" w:color="auto" w:fill="auto"/>
            <w:noWrap/>
          </w:tcPr>
          <w:p w14:paraId="613321AF" w14:textId="77777777" w:rsidR="00AC52BE" w:rsidRPr="00821BEB" w:rsidRDefault="00AC52BE"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bottom"/>
          </w:tcPr>
          <w:p w14:paraId="01A028FE"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1,789,100</w:t>
            </w:r>
          </w:p>
        </w:tc>
        <w:tc>
          <w:tcPr>
            <w:tcW w:w="1946" w:type="dxa"/>
            <w:tcBorders>
              <w:top w:val="nil"/>
              <w:left w:val="nil"/>
              <w:bottom w:val="nil"/>
              <w:right w:val="nil"/>
            </w:tcBorders>
            <w:shd w:val="clear" w:color="auto" w:fill="auto"/>
            <w:noWrap/>
            <w:vAlign w:val="center"/>
          </w:tcPr>
          <w:p w14:paraId="785159C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 December 2018</w:t>
            </w:r>
          </w:p>
        </w:tc>
        <w:tc>
          <w:tcPr>
            <w:tcW w:w="1697" w:type="dxa"/>
            <w:tcBorders>
              <w:top w:val="nil"/>
              <w:left w:val="nil"/>
              <w:bottom w:val="nil"/>
              <w:right w:val="nil"/>
            </w:tcBorders>
            <w:shd w:val="clear" w:color="auto" w:fill="auto"/>
            <w:noWrap/>
            <w:vAlign w:val="bottom"/>
          </w:tcPr>
          <w:p w14:paraId="63ED5E3D"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 6 month</w:t>
            </w:r>
            <w:r w:rsidR="0078383F" w:rsidRPr="00821BEB">
              <w:rPr>
                <w:rFonts w:ascii="Arial" w:eastAsia="Times New Roman" w:hAnsi="Arial" w:cs="Arial"/>
                <w:color w:val="auto"/>
                <w:sz w:val="18"/>
                <w:szCs w:val="18"/>
              </w:rPr>
              <w:t>s</w:t>
            </w:r>
          </w:p>
        </w:tc>
        <w:tc>
          <w:tcPr>
            <w:tcW w:w="1890" w:type="dxa"/>
            <w:tcBorders>
              <w:top w:val="nil"/>
              <w:left w:val="nil"/>
              <w:bottom w:val="nil"/>
              <w:right w:val="nil"/>
            </w:tcBorders>
            <w:shd w:val="clear" w:color="auto" w:fill="auto"/>
            <w:noWrap/>
            <w:vAlign w:val="center"/>
          </w:tcPr>
          <w:p w14:paraId="24452BC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 June 2022</w:t>
            </w:r>
          </w:p>
        </w:tc>
        <w:tc>
          <w:tcPr>
            <w:tcW w:w="1511" w:type="dxa"/>
            <w:gridSpan w:val="2"/>
            <w:tcBorders>
              <w:top w:val="nil"/>
              <w:left w:val="nil"/>
              <w:bottom w:val="nil"/>
              <w:right w:val="nil"/>
            </w:tcBorders>
            <w:shd w:val="clear" w:color="auto" w:fill="auto"/>
            <w:noWrap/>
            <w:vAlign w:val="bottom"/>
          </w:tcPr>
          <w:p w14:paraId="0CADD83A" w14:textId="77777777" w:rsidR="00AC52BE" w:rsidRPr="00821BEB" w:rsidRDefault="00AC52BE"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6.00</w:t>
            </w:r>
          </w:p>
        </w:tc>
      </w:tr>
      <w:tr w:rsidR="0078383F" w:rsidRPr="00821BEB" w14:paraId="4EEDD016" w14:textId="77777777" w:rsidTr="00357EB4">
        <w:tc>
          <w:tcPr>
            <w:tcW w:w="4104" w:type="dxa"/>
            <w:tcBorders>
              <w:top w:val="nil"/>
              <w:left w:val="nil"/>
              <w:bottom w:val="nil"/>
              <w:right w:val="nil"/>
            </w:tcBorders>
            <w:shd w:val="clear" w:color="auto" w:fill="auto"/>
            <w:noWrap/>
            <w:vAlign w:val="bottom"/>
          </w:tcPr>
          <w:p w14:paraId="12A784B1" w14:textId="77777777" w:rsidR="0078383F" w:rsidRPr="00821BEB" w:rsidRDefault="0078383F"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1/2019 tranch</w:t>
            </w:r>
            <w:r w:rsidR="00AC636E" w:rsidRPr="00821BEB">
              <w:rPr>
                <w:rFonts w:ascii="Arial" w:eastAsia="Times New Roman" w:hAnsi="Arial" w:cs="Arial"/>
                <w:color w:val="auto"/>
                <w:sz w:val="18"/>
                <w:szCs w:val="18"/>
              </w:rPr>
              <w:t>e</w:t>
            </w:r>
            <w:r w:rsidRPr="00821BEB">
              <w:rPr>
                <w:rFonts w:ascii="Arial" w:eastAsia="Times New Roman" w:hAnsi="Arial" w:cs="Arial"/>
                <w:color w:val="auto"/>
                <w:sz w:val="18"/>
                <w:szCs w:val="18"/>
              </w:rPr>
              <w:t xml:space="preserve"> 1</w:t>
            </w:r>
          </w:p>
        </w:tc>
        <w:tc>
          <w:tcPr>
            <w:tcW w:w="1303" w:type="dxa"/>
            <w:tcBorders>
              <w:top w:val="nil"/>
              <w:left w:val="nil"/>
              <w:bottom w:val="nil"/>
              <w:right w:val="nil"/>
            </w:tcBorders>
            <w:shd w:val="clear" w:color="auto" w:fill="auto"/>
            <w:noWrap/>
            <w:vAlign w:val="bottom"/>
          </w:tcPr>
          <w:p w14:paraId="3F9A3113"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435,100</w:t>
            </w:r>
          </w:p>
        </w:tc>
        <w:tc>
          <w:tcPr>
            <w:tcW w:w="1270" w:type="dxa"/>
            <w:tcBorders>
              <w:top w:val="nil"/>
              <w:left w:val="nil"/>
              <w:bottom w:val="nil"/>
              <w:right w:val="nil"/>
            </w:tcBorders>
            <w:shd w:val="clear" w:color="auto" w:fill="auto"/>
            <w:noWrap/>
          </w:tcPr>
          <w:p w14:paraId="19597747" w14:textId="77777777" w:rsidR="0078383F" w:rsidRPr="00821BEB" w:rsidRDefault="0078383F"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bottom"/>
          </w:tcPr>
          <w:p w14:paraId="18419C50"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435,100</w:t>
            </w:r>
          </w:p>
        </w:tc>
        <w:tc>
          <w:tcPr>
            <w:tcW w:w="1946" w:type="dxa"/>
            <w:tcBorders>
              <w:top w:val="nil"/>
              <w:left w:val="nil"/>
              <w:bottom w:val="nil"/>
              <w:right w:val="nil"/>
            </w:tcBorders>
            <w:shd w:val="clear" w:color="auto" w:fill="auto"/>
            <w:noWrap/>
            <w:vAlign w:val="center"/>
          </w:tcPr>
          <w:p w14:paraId="28166169"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 April 2019</w:t>
            </w:r>
          </w:p>
        </w:tc>
        <w:tc>
          <w:tcPr>
            <w:tcW w:w="1697" w:type="dxa"/>
            <w:tcBorders>
              <w:top w:val="nil"/>
              <w:left w:val="nil"/>
              <w:bottom w:val="nil"/>
              <w:right w:val="nil"/>
            </w:tcBorders>
            <w:shd w:val="clear" w:color="auto" w:fill="auto"/>
            <w:noWrap/>
            <w:vAlign w:val="bottom"/>
          </w:tcPr>
          <w:p w14:paraId="7DA3C365"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1 year 6 months</w:t>
            </w:r>
          </w:p>
        </w:tc>
        <w:tc>
          <w:tcPr>
            <w:tcW w:w="1890" w:type="dxa"/>
            <w:tcBorders>
              <w:top w:val="nil"/>
              <w:left w:val="nil"/>
              <w:bottom w:val="nil"/>
              <w:right w:val="nil"/>
            </w:tcBorders>
            <w:shd w:val="clear" w:color="auto" w:fill="auto"/>
            <w:noWrap/>
            <w:vAlign w:val="center"/>
          </w:tcPr>
          <w:p w14:paraId="0E8BFA1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 October 2020</w:t>
            </w:r>
          </w:p>
        </w:tc>
        <w:tc>
          <w:tcPr>
            <w:tcW w:w="1511" w:type="dxa"/>
            <w:gridSpan w:val="2"/>
            <w:tcBorders>
              <w:top w:val="nil"/>
              <w:left w:val="nil"/>
              <w:bottom w:val="nil"/>
              <w:right w:val="nil"/>
            </w:tcBorders>
            <w:shd w:val="clear" w:color="auto" w:fill="auto"/>
            <w:noWrap/>
            <w:vAlign w:val="bottom"/>
          </w:tcPr>
          <w:p w14:paraId="2B0737A0"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4.75</w:t>
            </w:r>
          </w:p>
        </w:tc>
      </w:tr>
      <w:tr w:rsidR="0078383F" w:rsidRPr="00821BEB" w14:paraId="21DD066A" w14:textId="77777777" w:rsidTr="00357EB4">
        <w:tc>
          <w:tcPr>
            <w:tcW w:w="4104" w:type="dxa"/>
            <w:tcBorders>
              <w:top w:val="nil"/>
              <w:left w:val="nil"/>
              <w:bottom w:val="nil"/>
              <w:right w:val="nil"/>
            </w:tcBorders>
            <w:shd w:val="clear" w:color="auto" w:fill="auto"/>
            <w:noWrap/>
            <w:vAlign w:val="center"/>
          </w:tcPr>
          <w:p w14:paraId="1454C977" w14:textId="63C863CE" w:rsidR="0078383F" w:rsidRPr="00821BEB" w:rsidRDefault="0078383F"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 xml:space="preserve">Unsecured debentures No. </w:t>
            </w:r>
            <w:r w:rsidR="00E85AC0">
              <w:rPr>
                <w:rFonts w:ascii="Arial" w:eastAsia="Times New Roman" w:hAnsi="Arial" w:cs="Arial"/>
                <w:color w:val="auto"/>
                <w:sz w:val="18"/>
                <w:szCs w:val="18"/>
              </w:rPr>
              <w:t>1</w:t>
            </w:r>
            <w:r w:rsidRPr="00821BEB">
              <w:rPr>
                <w:rFonts w:ascii="Arial" w:eastAsia="Times New Roman" w:hAnsi="Arial" w:cs="Arial"/>
                <w:color w:val="auto"/>
                <w:sz w:val="18"/>
                <w:szCs w:val="18"/>
              </w:rPr>
              <w:t>/2019 tranch</w:t>
            </w:r>
            <w:r w:rsidR="00AC636E" w:rsidRPr="00821BEB">
              <w:rPr>
                <w:rFonts w:ascii="Arial" w:eastAsia="Times New Roman" w:hAnsi="Arial" w:cs="Arial"/>
                <w:color w:val="auto"/>
                <w:sz w:val="18"/>
                <w:szCs w:val="18"/>
              </w:rPr>
              <w:t>e</w:t>
            </w:r>
            <w:r w:rsidRPr="00821BEB">
              <w:rPr>
                <w:rFonts w:ascii="Arial" w:eastAsia="Times New Roman" w:hAnsi="Arial" w:cs="Arial"/>
                <w:color w:val="auto"/>
                <w:sz w:val="18"/>
                <w:szCs w:val="18"/>
              </w:rPr>
              <w:t xml:space="preserve"> 2</w:t>
            </w:r>
          </w:p>
        </w:tc>
        <w:tc>
          <w:tcPr>
            <w:tcW w:w="1303" w:type="dxa"/>
            <w:tcBorders>
              <w:top w:val="nil"/>
              <w:left w:val="nil"/>
              <w:bottom w:val="nil"/>
              <w:right w:val="nil"/>
            </w:tcBorders>
            <w:shd w:val="clear" w:color="auto" w:fill="auto"/>
            <w:noWrap/>
            <w:vAlign w:val="center"/>
          </w:tcPr>
          <w:p w14:paraId="13C19C2C"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775,000</w:t>
            </w:r>
          </w:p>
        </w:tc>
        <w:tc>
          <w:tcPr>
            <w:tcW w:w="1270" w:type="dxa"/>
            <w:tcBorders>
              <w:top w:val="nil"/>
              <w:left w:val="nil"/>
              <w:bottom w:val="nil"/>
              <w:right w:val="nil"/>
            </w:tcBorders>
            <w:shd w:val="clear" w:color="auto" w:fill="auto"/>
            <w:noWrap/>
            <w:vAlign w:val="center"/>
          </w:tcPr>
          <w:p w14:paraId="0590F178" w14:textId="77777777" w:rsidR="0078383F" w:rsidRPr="00821BEB" w:rsidRDefault="0078383F"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center"/>
          </w:tcPr>
          <w:p w14:paraId="248C45E3"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775,000</w:t>
            </w:r>
          </w:p>
        </w:tc>
        <w:tc>
          <w:tcPr>
            <w:tcW w:w="1946" w:type="dxa"/>
            <w:tcBorders>
              <w:top w:val="nil"/>
              <w:left w:val="nil"/>
              <w:bottom w:val="nil"/>
              <w:right w:val="nil"/>
            </w:tcBorders>
            <w:shd w:val="clear" w:color="auto" w:fill="auto"/>
            <w:noWrap/>
            <w:vAlign w:val="center"/>
          </w:tcPr>
          <w:p w14:paraId="3461DF45"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 April 2019</w:t>
            </w:r>
          </w:p>
        </w:tc>
        <w:tc>
          <w:tcPr>
            <w:tcW w:w="1697" w:type="dxa"/>
            <w:tcBorders>
              <w:top w:val="nil"/>
              <w:left w:val="nil"/>
              <w:bottom w:val="nil"/>
              <w:right w:val="nil"/>
            </w:tcBorders>
            <w:shd w:val="clear" w:color="auto" w:fill="auto"/>
            <w:noWrap/>
            <w:vAlign w:val="center"/>
          </w:tcPr>
          <w:p w14:paraId="29BF30AF"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 6 months</w:t>
            </w:r>
          </w:p>
        </w:tc>
        <w:tc>
          <w:tcPr>
            <w:tcW w:w="1890" w:type="dxa"/>
            <w:tcBorders>
              <w:top w:val="nil"/>
              <w:left w:val="nil"/>
              <w:bottom w:val="nil"/>
              <w:right w:val="nil"/>
            </w:tcBorders>
            <w:shd w:val="clear" w:color="auto" w:fill="auto"/>
            <w:noWrap/>
            <w:vAlign w:val="center"/>
          </w:tcPr>
          <w:p w14:paraId="26BB8284"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 October 2022</w:t>
            </w:r>
          </w:p>
        </w:tc>
        <w:tc>
          <w:tcPr>
            <w:tcW w:w="1511" w:type="dxa"/>
            <w:gridSpan w:val="2"/>
            <w:tcBorders>
              <w:top w:val="nil"/>
              <w:left w:val="nil"/>
              <w:bottom w:val="nil"/>
              <w:right w:val="nil"/>
            </w:tcBorders>
            <w:shd w:val="clear" w:color="auto" w:fill="auto"/>
            <w:noWrap/>
            <w:vAlign w:val="center"/>
          </w:tcPr>
          <w:p w14:paraId="028ACCBC"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6.25</w:t>
            </w:r>
          </w:p>
        </w:tc>
      </w:tr>
      <w:tr w:rsidR="0078383F" w:rsidRPr="00821BEB" w14:paraId="73519EA6" w14:textId="77777777" w:rsidTr="00357EB4">
        <w:tc>
          <w:tcPr>
            <w:tcW w:w="4104" w:type="dxa"/>
            <w:tcBorders>
              <w:top w:val="nil"/>
              <w:left w:val="nil"/>
              <w:bottom w:val="nil"/>
              <w:right w:val="nil"/>
            </w:tcBorders>
            <w:shd w:val="clear" w:color="auto" w:fill="auto"/>
            <w:noWrap/>
            <w:vAlign w:val="center"/>
          </w:tcPr>
          <w:p w14:paraId="374BDA3E" w14:textId="77777777" w:rsidR="0078383F" w:rsidRPr="00821BEB" w:rsidRDefault="0078383F"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2/2019</w:t>
            </w:r>
          </w:p>
          <w:p w14:paraId="74003CCF" w14:textId="77777777" w:rsidR="00645BC1" w:rsidRPr="00821BEB" w:rsidRDefault="00645BC1" w:rsidP="00821BEB">
            <w:pPr>
              <w:overflowPunct w:val="0"/>
              <w:ind w:left="-105" w:right="132"/>
              <w:textAlignment w:val="baseline"/>
              <w:rPr>
                <w:rFonts w:ascii="Arial" w:eastAsia="Times New Roman" w:hAnsi="Arial" w:cs="Arial"/>
                <w:color w:val="auto"/>
                <w:sz w:val="18"/>
                <w:szCs w:val="18"/>
              </w:rPr>
            </w:pPr>
          </w:p>
        </w:tc>
        <w:tc>
          <w:tcPr>
            <w:tcW w:w="1303" w:type="dxa"/>
            <w:tcBorders>
              <w:top w:val="nil"/>
              <w:left w:val="nil"/>
              <w:bottom w:val="nil"/>
              <w:right w:val="nil"/>
            </w:tcBorders>
            <w:shd w:val="clear" w:color="auto" w:fill="auto"/>
            <w:noWrap/>
            <w:vAlign w:val="center"/>
          </w:tcPr>
          <w:p w14:paraId="4829CB8F"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1,844,600</w:t>
            </w:r>
          </w:p>
          <w:p w14:paraId="0672F842" w14:textId="77777777" w:rsidR="00645BC1" w:rsidRPr="00821BEB" w:rsidRDefault="00645BC1" w:rsidP="00821BEB">
            <w:pPr>
              <w:overflowPunct w:val="0"/>
              <w:ind w:right="-72"/>
              <w:jc w:val="right"/>
              <w:textAlignment w:val="baseline"/>
              <w:rPr>
                <w:rFonts w:ascii="Arial" w:eastAsia="Times New Roman" w:hAnsi="Arial" w:cs="Arial"/>
                <w:color w:val="auto"/>
                <w:sz w:val="18"/>
                <w:szCs w:val="18"/>
                <w:lang w:val="en-GB"/>
              </w:rPr>
            </w:pPr>
          </w:p>
        </w:tc>
        <w:tc>
          <w:tcPr>
            <w:tcW w:w="1270" w:type="dxa"/>
            <w:tcBorders>
              <w:top w:val="nil"/>
              <w:left w:val="nil"/>
              <w:bottom w:val="nil"/>
              <w:right w:val="nil"/>
            </w:tcBorders>
            <w:shd w:val="clear" w:color="auto" w:fill="auto"/>
            <w:noWrap/>
            <w:vAlign w:val="center"/>
          </w:tcPr>
          <w:p w14:paraId="03AA9E26" w14:textId="77777777" w:rsidR="0078383F" w:rsidRPr="00821BEB" w:rsidRDefault="0078383F"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p w14:paraId="4381C4B0" w14:textId="77777777" w:rsidR="00645BC1" w:rsidRPr="00821BEB" w:rsidRDefault="00645BC1" w:rsidP="00821BEB">
            <w:pPr>
              <w:ind w:right="-72"/>
              <w:jc w:val="right"/>
              <w:rPr>
                <w:rFonts w:ascii="Arial" w:eastAsia="Times New Roman" w:hAnsi="Arial" w:cs="Arial"/>
                <w:color w:val="auto"/>
                <w:sz w:val="18"/>
                <w:szCs w:val="18"/>
                <w:lang w:val="en-GB"/>
              </w:rPr>
            </w:pPr>
          </w:p>
        </w:tc>
        <w:tc>
          <w:tcPr>
            <w:tcW w:w="1677" w:type="dxa"/>
            <w:tcBorders>
              <w:top w:val="nil"/>
              <w:left w:val="nil"/>
              <w:bottom w:val="nil"/>
              <w:right w:val="nil"/>
            </w:tcBorders>
            <w:shd w:val="clear" w:color="auto" w:fill="auto"/>
            <w:noWrap/>
            <w:vAlign w:val="center"/>
          </w:tcPr>
          <w:p w14:paraId="64636635"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1,844,600</w:t>
            </w:r>
          </w:p>
          <w:p w14:paraId="5454EA07" w14:textId="77777777" w:rsidR="00645BC1" w:rsidRPr="00821BEB" w:rsidRDefault="00645BC1" w:rsidP="00821BEB">
            <w:pPr>
              <w:overflowPunct w:val="0"/>
              <w:ind w:right="-72"/>
              <w:jc w:val="right"/>
              <w:textAlignment w:val="baseline"/>
              <w:rPr>
                <w:rFonts w:ascii="Arial" w:eastAsia="Times New Roman" w:hAnsi="Arial" w:cs="Arial"/>
                <w:color w:val="auto"/>
                <w:sz w:val="18"/>
                <w:szCs w:val="18"/>
                <w:lang w:val="en-GB"/>
              </w:rPr>
            </w:pPr>
          </w:p>
        </w:tc>
        <w:tc>
          <w:tcPr>
            <w:tcW w:w="1946" w:type="dxa"/>
            <w:tcBorders>
              <w:top w:val="nil"/>
              <w:left w:val="nil"/>
              <w:bottom w:val="nil"/>
              <w:right w:val="nil"/>
            </w:tcBorders>
            <w:shd w:val="clear" w:color="auto" w:fill="auto"/>
            <w:noWrap/>
            <w:vAlign w:val="center"/>
          </w:tcPr>
          <w:p w14:paraId="58A2E229"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 May 2019</w:t>
            </w:r>
          </w:p>
          <w:p w14:paraId="7BCB3401" w14:textId="77777777" w:rsidR="00645BC1" w:rsidRPr="00821BEB" w:rsidRDefault="00645BC1" w:rsidP="00821BEB">
            <w:pPr>
              <w:ind w:right="-72"/>
              <w:jc w:val="right"/>
              <w:rPr>
                <w:rFonts w:ascii="Arial" w:hAnsi="Arial" w:cs="Arial"/>
                <w:color w:val="auto"/>
                <w:sz w:val="18"/>
                <w:szCs w:val="18"/>
              </w:rPr>
            </w:pPr>
          </w:p>
        </w:tc>
        <w:tc>
          <w:tcPr>
            <w:tcW w:w="1697" w:type="dxa"/>
            <w:tcBorders>
              <w:top w:val="nil"/>
              <w:left w:val="nil"/>
              <w:bottom w:val="nil"/>
              <w:right w:val="nil"/>
            </w:tcBorders>
            <w:shd w:val="clear" w:color="auto" w:fill="auto"/>
            <w:noWrap/>
            <w:vAlign w:val="center"/>
          </w:tcPr>
          <w:p w14:paraId="3D9706E5"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4 years 1 month</w:t>
            </w:r>
          </w:p>
          <w:p w14:paraId="65F054D5" w14:textId="77777777" w:rsidR="00645BC1" w:rsidRPr="00821BEB" w:rsidRDefault="00645BC1" w:rsidP="00821BEB">
            <w:pPr>
              <w:overflowPunct w:val="0"/>
              <w:ind w:right="-72"/>
              <w:jc w:val="right"/>
              <w:textAlignment w:val="baseline"/>
              <w:rPr>
                <w:rFonts w:ascii="Arial" w:eastAsia="Times New Roman" w:hAnsi="Arial" w:cs="Arial"/>
                <w:color w:val="auto"/>
                <w:sz w:val="18"/>
                <w:szCs w:val="18"/>
              </w:rPr>
            </w:pPr>
          </w:p>
        </w:tc>
        <w:tc>
          <w:tcPr>
            <w:tcW w:w="1890" w:type="dxa"/>
            <w:tcBorders>
              <w:top w:val="nil"/>
              <w:left w:val="nil"/>
              <w:bottom w:val="nil"/>
              <w:right w:val="nil"/>
            </w:tcBorders>
            <w:shd w:val="clear" w:color="auto" w:fill="auto"/>
            <w:noWrap/>
            <w:vAlign w:val="center"/>
          </w:tcPr>
          <w:p w14:paraId="4FF360D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 June 2023</w:t>
            </w:r>
          </w:p>
          <w:p w14:paraId="46D63247" w14:textId="77777777" w:rsidR="00645BC1" w:rsidRPr="00821BEB" w:rsidRDefault="00645BC1" w:rsidP="00821BEB">
            <w:pPr>
              <w:ind w:right="-72"/>
              <w:jc w:val="right"/>
              <w:rPr>
                <w:rFonts w:ascii="Arial" w:hAnsi="Arial" w:cs="Arial"/>
                <w:color w:val="auto"/>
                <w:sz w:val="18"/>
                <w:szCs w:val="18"/>
              </w:rPr>
            </w:pPr>
          </w:p>
        </w:tc>
        <w:tc>
          <w:tcPr>
            <w:tcW w:w="1511" w:type="dxa"/>
            <w:gridSpan w:val="2"/>
            <w:tcBorders>
              <w:top w:val="nil"/>
              <w:left w:val="nil"/>
              <w:bottom w:val="nil"/>
              <w:right w:val="nil"/>
            </w:tcBorders>
            <w:shd w:val="clear" w:color="auto" w:fill="auto"/>
            <w:noWrap/>
            <w:vAlign w:val="center"/>
          </w:tcPr>
          <w:p w14:paraId="2253AD67"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Year 1-2 6.25</w:t>
            </w:r>
          </w:p>
          <w:p w14:paraId="7F301990"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Year 3-4 7.00</w:t>
            </w:r>
          </w:p>
        </w:tc>
      </w:tr>
      <w:tr w:rsidR="0078383F" w:rsidRPr="00821BEB" w14:paraId="75A0E174" w14:textId="77777777" w:rsidTr="00357EB4">
        <w:tc>
          <w:tcPr>
            <w:tcW w:w="4104" w:type="dxa"/>
            <w:tcBorders>
              <w:top w:val="nil"/>
              <w:left w:val="nil"/>
              <w:bottom w:val="nil"/>
              <w:right w:val="nil"/>
            </w:tcBorders>
            <w:shd w:val="clear" w:color="auto" w:fill="auto"/>
            <w:noWrap/>
            <w:vAlign w:val="bottom"/>
          </w:tcPr>
          <w:p w14:paraId="1D403188" w14:textId="77777777" w:rsidR="0078383F" w:rsidRPr="00821BEB" w:rsidRDefault="0078383F" w:rsidP="00821BEB">
            <w:pPr>
              <w:overflowPunct w:val="0"/>
              <w:ind w:left="-105" w:right="132"/>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Unsecured debentures No. 3/2019</w:t>
            </w:r>
          </w:p>
        </w:tc>
        <w:tc>
          <w:tcPr>
            <w:tcW w:w="1303" w:type="dxa"/>
            <w:tcBorders>
              <w:top w:val="nil"/>
              <w:left w:val="nil"/>
              <w:bottom w:val="nil"/>
              <w:right w:val="nil"/>
            </w:tcBorders>
            <w:shd w:val="clear" w:color="auto" w:fill="auto"/>
            <w:noWrap/>
            <w:vAlign w:val="bottom"/>
          </w:tcPr>
          <w:p w14:paraId="42B8DF2F"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888,800</w:t>
            </w:r>
          </w:p>
        </w:tc>
        <w:tc>
          <w:tcPr>
            <w:tcW w:w="1270" w:type="dxa"/>
            <w:tcBorders>
              <w:top w:val="nil"/>
              <w:left w:val="nil"/>
              <w:bottom w:val="nil"/>
              <w:right w:val="nil"/>
            </w:tcBorders>
            <w:shd w:val="clear" w:color="auto" w:fill="auto"/>
            <w:noWrap/>
          </w:tcPr>
          <w:p w14:paraId="4956F16E" w14:textId="77777777" w:rsidR="0078383F" w:rsidRPr="00821BEB" w:rsidRDefault="0078383F" w:rsidP="00821BEB">
            <w:pPr>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1,000</w:t>
            </w:r>
          </w:p>
        </w:tc>
        <w:tc>
          <w:tcPr>
            <w:tcW w:w="1677" w:type="dxa"/>
            <w:tcBorders>
              <w:top w:val="nil"/>
              <w:left w:val="nil"/>
              <w:bottom w:val="nil"/>
              <w:right w:val="nil"/>
            </w:tcBorders>
            <w:shd w:val="clear" w:color="auto" w:fill="auto"/>
            <w:noWrap/>
            <w:vAlign w:val="bottom"/>
          </w:tcPr>
          <w:p w14:paraId="2778DD42"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888,800</w:t>
            </w:r>
          </w:p>
        </w:tc>
        <w:tc>
          <w:tcPr>
            <w:tcW w:w="1946" w:type="dxa"/>
            <w:tcBorders>
              <w:top w:val="nil"/>
              <w:left w:val="nil"/>
              <w:bottom w:val="nil"/>
              <w:right w:val="nil"/>
            </w:tcBorders>
            <w:shd w:val="clear" w:color="auto" w:fill="auto"/>
            <w:noWrap/>
            <w:vAlign w:val="center"/>
          </w:tcPr>
          <w:p w14:paraId="62CCEDB6"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26 September 2019</w:t>
            </w:r>
          </w:p>
        </w:tc>
        <w:tc>
          <w:tcPr>
            <w:tcW w:w="1697" w:type="dxa"/>
            <w:tcBorders>
              <w:top w:val="nil"/>
              <w:left w:val="nil"/>
              <w:bottom w:val="nil"/>
              <w:right w:val="nil"/>
            </w:tcBorders>
            <w:shd w:val="clear" w:color="auto" w:fill="auto"/>
            <w:noWrap/>
            <w:vAlign w:val="bottom"/>
          </w:tcPr>
          <w:p w14:paraId="6AC85CEB"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r w:rsidRPr="00821BEB">
              <w:rPr>
                <w:rFonts w:ascii="Arial" w:eastAsia="Times New Roman"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23A1A29A"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26 September 2022</w:t>
            </w:r>
          </w:p>
        </w:tc>
        <w:tc>
          <w:tcPr>
            <w:tcW w:w="1511" w:type="dxa"/>
            <w:gridSpan w:val="2"/>
            <w:tcBorders>
              <w:top w:val="nil"/>
              <w:left w:val="nil"/>
              <w:bottom w:val="nil"/>
              <w:right w:val="nil"/>
            </w:tcBorders>
            <w:shd w:val="clear" w:color="auto" w:fill="auto"/>
            <w:noWrap/>
            <w:vAlign w:val="bottom"/>
          </w:tcPr>
          <w:p w14:paraId="0AE7B1E9"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6.25</w:t>
            </w:r>
          </w:p>
        </w:tc>
      </w:tr>
      <w:tr w:rsidR="0078383F" w:rsidRPr="00821BEB" w14:paraId="41CF05C7" w14:textId="77777777" w:rsidTr="00357EB4">
        <w:trPr>
          <w:gridAfter w:val="1"/>
          <w:wAfter w:w="10" w:type="dxa"/>
        </w:trPr>
        <w:tc>
          <w:tcPr>
            <w:tcW w:w="4104" w:type="dxa"/>
            <w:tcBorders>
              <w:top w:val="nil"/>
              <w:left w:val="nil"/>
              <w:bottom w:val="nil"/>
              <w:right w:val="nil"/>
            </w:tcBorders>
            <w:shd w:val="clear" w:color="auto" w:fill="auto"/>
            <w:noWrap/>
            <w:vAlign w:val="bottom"/>
          </w:tcPr>
          <w:p w14:paraId="37F6069E" w14:textId="77777777" w:rsidR="0078383F" w:rsidRPr="00821BEB" w:rsidRDefault="0078383F" w:rsidP="00821BEB">
            <w:pPr>
              <w:overflowPunct w:val="0"/>
              <w:ind w:left="-105" w:right="342"/>
              <w:textAlignment w:val="baseline"/>
              <w:rPr>
                <w:rFonts w:ascii="Arial" w:eastAsia="Times New Roman" w:hAnsi="Arial" w:cs="Arial"/>
                <w:color w:val="auto"/>
                <w:sz w:val="18"/>
                <w:szCs w:val="18"/>
                <w:u w:val="single"/>
              </w:rPr>
            </w:pPr>
          </w:p>
        </w:tc>
        <w:tc>
          <w:tcPr>
            <w:tcW w:w="1303" w:type="dxa"/>
            <w:tcBorders>
              <w:top w:val="nil"/>
              <w:left w:val="nil"/>
              <w:bottom w:val="nil"/>
              <w:right w:val="nil"/>
            </w:tcBorders>
            <w:shd w:val="clear" w:color="auto" w:fill="auto"/>
            <w:noWrap/>
            <w:vAlign w:val="bottom"/>
          </w:tcPr>
          <w:p w14:paraId="7468AF64" w14:textId="77777777" w:rsidR="0078383F" w:rsidRPr="00821BEB" w:rsidRDefault="0078383F" w:rsidP="00821BEB">
            <w:pPr>
              <w:tabs>
                <w:tab w:val="decimal" w:pos="882"/>
              </w:tabs>
              <w:overflowPunct w:val="0"/>
              <w:ind w:right="-72"/>
              <w:jc w:val="thaiDistribute"/>
              <w:textAlignment w:val="baseline"/>
              <w:rPr>
                <w:rFonts w:ascii="Arial" w:eastAsia="Times New Roman" w:hAnsi="Arial" w:cs="Arial"/>
                <w:color w:val="auto"/>
                <w:sz w:val="18"/>
                <w:szCs w:val="18"/>
              </w:rPr>
            </w:pPr>
          </w:p>
        </w:tc>
        <w:tc>
          <w:tcPr>
            <w:tcW w:w="1270" w:type="dxa"/>
            <w:tcBorders>
              <w:top w:val="nil"/>
              <w:left w:val="nil"/>
              <w:bottom w:val="nil"/>
              <w:right w:val="nil"/>
            </w:tcBorders>
            <w:shd w:val="clear" w:color="auto" w:fill="auto"/>
            <w:noWrap/>
            <w:vAlign w:val="bottom"/>
          </w:tcPr>
          <w:p w14:paraId="6F1D80EB"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p>
        </w:tc>
        <w:tc>
          <w:tcPr>
            <w:tcW w:w="1677" w:type="dxa"/>
            <w:tcBorders>
              <w:top w:val="nil"/>
              <w:left w:val="nil"/>
              <w:bottom w:val="nil"/>
              <w:right w:val="nil"/>
            </w:tcBorders>
            <w:shd w:val="clear" w:color="auto" w:fill="auto"/>
            <w:noWrap/>
            <w:vAlign w:val="bottom"/>
          </w:tcPr>
          <w:p w14:paraId="59E79F4C" w14:textId="77777777" w:rsidR="0078383F" w:rsidRPr="00821BEB" w:rsidRDefault="0078383F" w:rsidP="00821BEB">
            <w:pPr>
              <w:tabs>
                <w:tab w:val="decimal" w:pos="792"/>
              </w:tabs>
              <w:overflowPunct w:val="0"/>
              <w:ind w:right="-72"/>
              <w:jc w:val="thaiDistribute"/>
              <w:textAlignment w:val="baseline"/>
              <w:rPr>
                <w:rFonts w:ascii="Arial" w:eastAsia="Times New Roman" w:hAnsi="Arial" w:cs="Arial"/>
                <w:color w:val="auto"/>
                <w:sz w:val="18"/>
                <w:szCs w:val="18"/>
              </w:rPr>
            </w:pPr>
          </w:p>
        </w:tc>
        <w:tc>
          <w:tcPr>
            <w:tcW w:w="1946" w:type="dxa"/>
            <w:tcBorders>
              <w:top w:val="nil"/>
              <w:left w:val="nil"/>
              <w:bottom w:val="nil"/>
              <w:right w:val="nil"/>
            </w:tcBorders>
            <w:shd w:val="clear" w:color="auto" w:fill="auto"/>
            <w:noWrap/>
            <w:vAlign w:val="bottom"/>
          </w:tcPr>
          <w:p w14:paraId="25D6FE0D"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p>
        </w:tc>
        <w:tc>
          <w:tcPr>
            <w:tcW w:w="1697" w:type="dxa"/>
            <w:tcBorders>
              <w:top w:val="nil"/>
              <w:left w:val="nil"/>
              <w:bottom w:val="nil"/>
              <w:right w:val="nil"/>
            </w:tcBorders>
            <w:shd w:val="clear" w:color="auto" w:fill="auto"/>
            <w:noWrap/>
            <w:vAlign w:val="bottom"/>
          </w:tcPr>
          <w:p w14:paraId="43DD1196"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p>
        </w:tc>
        <w:tc>
          <w:tcPr>
            <w:tcW w:w="1890" w:type="dxa"/>
            <w:tcBorders>
              <w:top w:val="nil"/>
              <w:left w:val="nil"/>
              <w:bottom w:val="nil"/>
              <w:right w:val="nil"/>
            </w:tcBorders>
            <w:shd w:val="clear" w:color="auto" w:fill="auto"/>
            <w:noWrap/>
            <w:vAlign w:val="bottom"/>
          </w:tcPr>
          <w:p w14:paraId="12F891AB" w14:textId="77777777" w:rsidR="0078383F" w:rsidRPr="00821BEB" w:rsidRDefault="0078383F" w:rsidP="00821BEB">
            <w:pPr>
              <w:overflowPunct w:val="0"/>
              <w:ind w:right="-72"/>
              <w:jc w:val="right"/>
              <w:textAlignment w:val="baseline"/>
              <w:rPr>
                <w:rFonts w:ascii="Arial" w:eastAsia="Times New Roman" w:hAnsi="Arial" w:cs="Arial"/>
                <w:color w:val="auto"/>
                <w:sz w:val="18"/>
                <w:szCs w:val="18"/>
              </w:rPr>
            </w:pPr>
          </w:p>
        </w:tc>
        <w:tc>
          <w:tcPr>
            <w:tcW w:w="1501" w:type="dxa"/>
            <w:tcBorders>
              <w:top w:val="nil"/>
              <w:left w:val="nil"/>
              <w:bottom w:val="nil"/>
              <w:right w:val="nil"/>
            </w:tcBorders>
            <w:shd w:val="clear" w:color="auto" w:fill="auto"/>
            <w:noWrap/>
            <w:vAlign w:val="bottom"/>
          </w:tcPr>
          <w:p w14:paraId="64F90F5B" w14:textId="77777777" w:rsidR="0078383F" w:rsidRPr="00821BEB" w:rsidRDefault="0078383F" w:rsidP="00821BEB">
            <w:pPr>
              <w:overflowPunct w:val="0"/>
              <w:ind w:right="-72"/>
              <w:jc w:val="center"/>
              <w:textAlignment w:val="baseline"/>
              <w:rPr>
                <w:rFonts w:ascii="Arial" w:eastAsia="Times New Roman" w:hAnsi="Arial" w:cs="Arial"/>
                <w:color w:val="auto"/>
                <w:sz w:val="18"/>
                <w:szCs w:val="18"/>
              </w:rPr>
            </w:pPr>
          </w:p>
        </w:tc>
      </w:tr>
      <w:tr w:rsidR="0078383F" w:rsidRPr="00821BEB" w14:paraId="06B142CE" w14:textId="77777777" w:rsidTr="00357EB4">
        <w:trPr>
          <w:gridAfter w:val="1"/>
          <w:wAfter w:w="10" w:type="dxa"/>
        </w:trPr>
        <w:tc>
          <w:tcPr>
            <w:tcW w:w="4104" w:type="dxa"/>
            <w:tcBorders>
              <w:top w:val="nil"/>
              <w:left w:val="nil"/>
              <w:bottom w:val="nil"/>
              <w:right w:val="nil"/>
            </w:tcBorders>
            <w:shd w:val="clear" w:color="auto" w:fill="auto"/>
            <w:noWrap/>
            <w:vAlign w:val="bottom"/>
          </w:tcPr>
          <w:p w14:paraId="3E1D7677" w14:textId="77777777" w:rsidR="0078383F" w:rsidRPr="00821BEB" w:rsidRDefault="0078383F" w:rsidP="00821BEB">
            <w:pPr>
              <w:ind w:left="-105"/>
              <w:rPr>
                <w:rFonts w:ascii="Arial" w:hAnsi="Arial" w:cs="Arial"/>
                <w:b/>
                <w:bCs/>
                <w:color w:val="auto"/>
                <w:sz w:val="18"/>
                <w:szCs w:val="18"/>
                <w:u w:val="single"/>
              </w:rPr>
            </w:pPr>
            <w:r w:rsidRPr="00821BEB">
              <w:rPr>
                <w:rFonts w:ascii="Arial" w:hAnsi="Arial" w:cs="Arial"/>
                <w:b/>
                <w:bCs/>
                <w:color w:val="auto"/>
                <w:sz w:val="18"/>
                <w:szCs w:val="18"/>
                <w:u w:val="single"/>
              </w:rPr>
              <w:t>GRAND</w:t>
            </w:r>
          </w:p>
        </w:tc>
        <w:tc>
          <w:tcPr>
            <w:tcW w:w="1303" w:type="dxa"/>
            <w:tcBorders>
              <w:top w:val="nil"/>
              <w:left w:val="nil"/>
              <w:bottom w:val="nil"/>
              <w:right w:val="nil"/>
            </w:tcBorders>
            <w:shd w:val="clear" w:color="auto" w:fill="auto"/>
            <w:noWrap/>
            <w:vAlign w:val="bottom"/>
          </w:tcPr>
          <w:p w14:paraId="0B567E89" w14:textId="77777777" w:rsidR="0078383F" w:rsidRPr="00821BEB" w:rsidRDefault="0078383F" w:rsidP="00821BEB">
            <w:pPr>
              <w:ind w:right="-72"/>
              <w:rPr>
                <w:rFonts w:ascii="Arial" w:hAnsi="Arial" w:cs="Arial"/>
                <w:color w:val="auto"/>
                <w:sz w:val="18"/>
                <w:szCs w:val="18"/>
                <w:u w:val="single"/>
              </w:rPr>
            </w:pPr>
          </w:p>
        </w:tc>
        <w:tc>
          <w:tcPr>
            <w:tcW w:w="1270" w:type="dxa"/>
            <w:tcBorders>
              <w:top w:val="nil"/>
              <w:left w:val="nil"/>
              <w:bottom w:val="nil"/>
              <w:right w:val="nil"/>
            </w:tcBorders>
            <w:shd w:val="clear" w:color="auto" w:fill="auto"/>
            <w:noWrap/>
            <w:vAlign w:val="bottom"/>
          </w:tcPr>
          <w:p w14:paraId="1041164E" w14:textId="77777777" w:rsidR="0078383F" w:rsidRPr="00821BEB" w:rsidRDefault="0078383F" w:rsidP="00821BEB">
            <w:pPr>
              <w:ind w:right="-72"/>
              <w:rPr>
                <w:rFonts w:ascii="Arial" w:hAnsi="Arial" w:cs="Arial"/>
                <w:color w:val="auto"/>
                <w:sz w:val="18"/>
                <w:szCs w:val="18"/>
              </w:rPr>
            </w:pPr>
          </w:p>
        </w:tc>
        <w:tc>
          <w:tcPr>
            <w:tcW w:w="1677" w:type="dxa"/>
            <w:tcBorders>
              <w:top w:val="nil"/>
              <w:left w:val="nil"/>
              <w:bottom w:val="nil"/>
              <w:right w:val="nil"/>
            </w:tcBorders>
            <w:shd w:val="clear" w:color="auto" w:fill="auto"/>
            <w:noWrap/>
            <w:vAlign w:val="bottom"/>
          </w:tcPr>
          <w:p w14:paraId="2C015B38" w14:textId="77777777" w:rsidR="0078383F" w:rsidRPr="00821BEB" w:rsidRDefault="0078383F" w:rsidP="00821BEB">
            <w:pPr>
              <w:ind w:right="-72"/>
              <w:rPr>
                <w:rFonts w:ascii="Arial" w:hAnsi="Arial" w:cs="Arial"/>
                <w:color w:val="auto"/>
                <w:sz w:val="18"/>
                <w:szCs w:val="18"/>
              </w:rPr>
            </w:pPr>
          </w:p>
        </w:tc>
        <w:tc>
          <w:tcPr>
            <w:tcW w:w="1946" w:type="dxa"/>
            <w:tcBorders>
              <w:top w:val="nil"/>
              <w:left w:val="nil"/>
              <w:bottom w:val="nil"/>
              <w:right w:val="nil"/>
            </w:tcBorders>
            <w:shd w:val="clear" w:color="auto" w:fill="auto"/>
            <w:noWrap/>
            <w:vAlign w:val="bottom"/>
          </w:tcPr>
          <w:p w14:paraId="4B15459D" w14:textId="77777777" w:rsidR="0078383F" w:rsidRPr="00821BEB" w:rsidRDefault="0078383F" w:rsidP="00821BEB">
            <w:pPr>
              <w:ind w:right="-72"/>
              <w:rPr>
                <w:rFonts w:ascii="Arial" w:hAnsi="Arial" w:cs="Arial"/>
                <w:color w:val="auto"/>
                <w:sz w:val="18"/>
                <w:szCs w:val="18"/>
              </w:rPr>
            </w:pPr>
          </w:p>
        </w:tc>
        <w:tc>
          <w:tcPr>
            <w:tcW w:w="1697" w:type="dxa"/>
            <w:tcBorders>
              <w:top w:val="nil"/>
              <w:left w:val="nil"/>
              <w:bottom w:val="nil"/>
              <w:right w:val="nil"/>
            </w:tcBorders>
            <w:shd w:val="clear" w:color="auto" w:fill="auto"/>
            <w:noWrap/>
            <w:vAlign w:val="bottom"/>
          </w:tcPr>
          <w:p w14:paraId="0A1C82D0" w14:textId="77777777" w:rsidR="0078383F" w:rsidRPr="00821BEB" w:rsidRDefault="0078383F" w:rsidP="00821BEB">
            <w:pPr>
              <w:ind w:right="-72"/>
              <w:rPr>
                <w:rFonts w:ascii="Arial" w:hAnsi="Arial" w:cs="Arial"/>
                <w:color w:val="auto"/>
                <w:sz w:val="18"/>
                <w:szCs w:val="18"/>
              </w:rPr>
            </w:pPr>
          </w:p>
        </w:tc>
        <w:tc>
          <w:tcPr>
            <w:tcW w:w="1890" w:type="dxa"/>
            <w:tcBorders>
              <w:top w:val="nil"/>
              <w:left w:val="nil"/>
              <w:bottom w:val="nil"/>
              <w:right w:val="nil"/>
            </w:tcBorders>
            <w:shd w:val="clear" w:color="auto" w:fill="auto"/>
            <w:noWrap/>
            <w:vAlign w:val="bottom"/>
          </w:tcPr>
          <w:p w14:paraId="02D312D3" w14:textId="77777777" w:rsidR="0078383F" w:rsidRPr="00821BEB" w:rsidRDefault="0078383F" w:rsidP="00821BEB">
            <w:pPr>
              <w:ind w:right="-72"/>
              <w:rPr>
                <w:rFonts w:ascii="Arial" w:hAnsi="Arial" w:cs="Arial"/>
                <w:color w:val="auto"/>
                <w:sz w:val="18"/>
                <w:szCs w:val="18"/>
              </w:rPr>
            </w:pPr>
          </w:p>
        </w:tc>
        <w:tc>
          <w:tcPr>
            <w:tcW w:w="1501" w:type="dxa"/>
            <w:tcBorders>
              <w:top w:val="nil"/>
              <w:left w:val="nil"/>
              <w:bottom w:val="nil"/>
              <w:right w:val="nil"/>
            </w:tcBorders>
            <w:shd w:val="clear" w:color="auto" w:fill="auto"/>
            <w:noWrap/>
            <w:vAlign w:val="bottom"/>
          </w:tcPr>
          <w:p w14:paraId="7685D109" w14:textId="77777777" w:rsidR="0078383F" w:rsidRPr="00821BEB" w:rsidRDefault="0078383F" w:rsidP="00821BEB">
            <w:pPr>
              <w:ind w:right="-72"/>
              <w:rPr>
                <w:rFonts w:ascii="Arial" w:hAnsi="Arial" w:cs="Arial"/>
                <w:color w:val="auto"/>
                <w:sz w:val="18"/>
                <w:szCs w:val="18"/>
              </w:rPr>
            </w:pPr>
          </w:p>
        </w:tc>
      </w:tr>
      <w:tr w:rsidR="0078383F" w:rsidRPr="00821BEB" w14:paraId="45E58F94" w14:textId="77777777" w:rsidTr="00357EB4">
        <w:trPr>
          <w:gridAfter w:val="1"/>
          <w:wAfter w:w="10" w:type="dxa"/>
        </w:trPr>
        <w:tc>
          <w:tcPr>
            <w:tcW w:w="4104" w:type="dxa"/>
            <w:tcBorders>
              <w:top w:val="nil"/>
              <w:left w:val="nil"/>
              <w:bottom w:val="nil"/>
              <w:right w:val="nil"/>
            </w:tcBorders>
            <w:shd w:val="clear" w:color="auto" w:fill="auto"/>
            <w:noWrap/>
          </w:tcPr>
          <w:p w14:paraId="595C9F0B"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1/2017</w:t>
            </w:r>
          </w:p>
        </w:tc>
        <w:tc>
          <w:tcPr>
            <w:tcW w:w="1303" w:type="dxa"/>
            <w:tcBorders>
              <w:top w:val="nil"/>
              <w:left w:val="nil"/>
              <w:bottom w:val="nil"/>
              <w:right w:val="nil"/>
            </w:tcBorders>
            <w:shd w:val="clear" w:color="auto" w:fill="auto"/>
            <w:noWrap/>
          </w:tcPr>
          <w:p w14:paraId="514E4A67"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261,000</w:t>
            </w:r>
          </w:p>
        </w:tc>
        <w:tc>
          <w:tcPr>
            <w:tcW w:w="1270" w:type="dxa"/>
            <w:tcBorders>
              <w:top w:val="nil"/>
              <w:left w:val="nil"/>
              <w:bottom w:val="nil"/>
              <w:right w:val="nil"/>
            </w:tcBorders>
            <w:shd w:val="clear" w:color="auto" w:fill="auto"/>
            <w:noWrap/>
          </w:tcPr>
          <w:p w14:paraId="4389305A"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0110CBDC"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261,000</w:t>
            </w:r>
          </w:p>
        </w:tc>
        <w:tc>
          <w:tcPr>
            <w:tcW w:w="1946" w:type="dxa"/>
            <w:tcBorders>
              <w:top w:val="nil"/>
              <w:left w:val="nil"/>
              <w:bottom w:val="nil"/>
              <w:right w:val="nil"/>
            </w:tcBorders>
            <w:shd w:val="clear" w:color="auto" w:fill="auto"/>
            <w:noWrap/>
          </w:tcPr>
          <w:p w14:paraId="7C695E4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26 January 2017</w:t>
            </w:r>
          </w:p>
        </w:tc>
        <w:tc>
          <w:tcPr>
            <w:tcW w:w="1697" w:type="dxa"/>
            <w:tcBorders>
              <w:top w:val="nil"/>
              <w:left w:val="nil"/>
              <w:bottom w:val="nil"/>
              <w:right w:val="nil"/>
            </w:tcBorders>
            <w:shd w:val="clear" w:color="auto" w:fill="auto"/>
            <w:noWrap/>
          </w:tcPr>
          <w:p w14:paraId="7151F1AD" w14:textId="77777777" w:rsidR="00645BC1"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 xml:space="preserve">2 years </w:t>
            </w:r>
          </w:p>
          <w:p w14:paraId="6FB16E35"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11 months 28 days</w:t>
            </w:r>
          </w:p>
        </w:tc>
        <w:tc>
          <w:tcPr>
            <w:tcW w:w="1890" w:type="dxa"/>
            <w:tcBorders>
              <w:top w:val="nil"/>
              <w:left w:val="nil"/>
              <w:bottom w:val="nil"/>
              <w:right w:val="nil"/>
            </w:tcBorders>
            <w:shd w:val="clear" w:color="auto" w:fill="auto"/>
            <w:noWrap/>
          </w:tcPr>
          <w:p w14:paraId="04DDEAE8"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23 January 2020</w:t>
            </w:r>
          </w:p>
        </w:tc>
        <w:tc>
          <w:tcPr>
            <w:tcW w:w="1501" w:type="dxa"/>
            <w:tcBorders>
              <w:top w:val="nil"/>
              <w:left w:val="nil"/>
              <w:bottom w:val="nil"/>
              <w:right w:val="nil"/>
            </w:tcBorders>
            <w:shd w:val="clear" w:color="auto" w:fill="auto"/>
            <w:noWrap/>
          </w:tcPr>
          <w:p w14:paraId="50897F4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5.35</w:t>
            </w:r>
          </w:p>
        </w:tc>
      </w:tr>
      <w:tr w:rsidR="0078383F" w:rsidRPr="00821BEB" w14:paraId="31A11BDD" w14:textId="77777777" w:rsidTr="00357EB4">
        <w:trPr>
          <w:gridAfter w:val="1"/>
          <w:wAfter w:w="10" w:type="dxa"/>
        </w:trPr>
        <w:tc>
          <w:tcPr>
            <w:tcW w:w="4104" w:type="dxa"/>
            <w:tcBorders>
              <w:top w:val="nil"/>
              <w:left w:val="nil"/>
              <w:bottom w:val="nil"/>
              <w:right w:val="nil"/>
            </w:tcBorders>
            <w:shd w:val="clear" w:color="auto" w:fill="auto"/>
            <w:noWrap/>
          </w:tcPr>
          <w:p w14:paraId="12C1FC1B"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3/2017</w:t>
            </w:r>
          </w:p>
        </w:tc>
        <w:tc>
          <w:tcPr>
            <w:tcW w:w="1303" w:type="dxa"/>
            <w:tcBorders>
              <w:top w:val="nil"/>
              <w:left w:val="nil"/>
              <w:bottom w:val="nil"/>
              <w:right w:val="nil"/>
            </w:tcBorders>
            <w:shd w:val="clear" w:color="auto" w:fill="auto"/>
            <w:noWrap/>
          </w:tcPr>
          <w:p w14:paraId="36F15B65"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491,700</w:t>
            </w:r>
          </w:p>
        </w:tc>
        <w:tc>
          <w:tcPr>
            <w:tcW w:w="1270" w:type="dxa"/>
            <w:tcBorders>
              <w:top w:val="nil"/>
              <w:left w:val="nil"/>
              <w:bottom w:val="nil"/>
              <w:right w:val="nil"/>
            </w:tcBorders>
            <w:shd w:val="clear" w:color="auto" w:fill="auto"/>
            <w:noWrap/>
          </w:tcPr>
          <w:p w14:paraId="644C056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53777CA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491,700</w:t>
            </w:r>
          </w:p>
        </w:tc>
        <w:tc>
          <w:tcPr>
            <w:tcW w:w="1946" w:type="dxa"/>
            <w:tcBorders>
              <w:top w:val="nil"/>
              <w:left w:val="nil"/>
              <w:bottom w:val="nil"/>
              <w:right w:val="nil"/>
            </w:tcBorders>
            <w:shd w:val="clear" w:color="auto" w:fill="auto"/>
            <w:noWrap/>
            <w:vAlign w:val="center"/>
          </w:tcPr>
          <w:p w14:paraId="29F7179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22 June 2017</w:t>
            </w:r>
          </w:p>
        </w:tc>
        <w:tc>
          <w:tcPr>
            <w:tcW w:w="1697" w:type="dxa"/>
            <w:tcBorders>
              <w:top w:val="nil"/>
              <w:left w:val="nil"/>
              <w:bottom w:val="nil"/>
              <w:right w:val="nil"/>
            </w:tcBorders>
            <w:shd w:val="clear" w:color="auto" w:fill="auto"/>
            <w:noWrap/>
            <w:vAlign w:val="bottom"/>
          </w:tcPr>
          <w:p w14:paraId="075204A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70887478"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22 June 2020</w:t>
            </w:r>
          </w:p>
        </w:tc>
        <w:tc>
          <w:tcPr>
            <w:tcW w:w="1501" w:type="dxa"/>
            <w:tcBorders>
              <w:top w:val="nil"/>
              <w:left w:val="nil"/>
              <w:bottom w:val="nil"/>
              <w:right w:val="nil"/>
            </w:tcBorders>
            <w:shd w:val="clear" w:color="auto" w:fill="auto"/>
            <w:noWrap/>
            <w:vAlign w:val="bottom"/>
          </w:tcPr>
          <w:p w14:paraId="3DE91395"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5.95</w:t>
            </w:r>
          </w:p>
        </w:tc>
      </w:tr>
      <w:tr w:rsidR="0078383F" w:rsidRPr="00821BEB" w14:paraId="49DE4D82" w14:textId="77777777" w:rsidTr="00357EB4">
        <w:trPr>
          <w:gridAfter w:val="1"/>
          <w:wAfter w:w="10" w:type="dxa"/>
        </w:trPr>
        <w:tc>
          <w:tcPr>
            <w:tcW w:w="4104" w:type="dxa"/>
            <w:tcBorders>
              <w:top w:val="nil"/>
              <w:left w:val="nil"/>
              <w:bottom w:val="nil"/>
              <w:right w:val="nil"/>
            </w:tcBorders>
            <w:shd w:val="clear" w:color="auto" w:fill="auto"/>
            <w:noWrap/>
          </w:tcPr>
          <w:p w14:paraId="0CB6B3DF"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4/2017</w:t>
            </w:r>
          </w:p>
        </w:tc>
        <w:tc>
          <w:tcPr>
            <w:tcW w:w="1303" w:type="dxa"/>
            <w:tcBorders>
              <w:top w:val="nil"/>
              <w:left w:val="nil"/>
              <w:bottom w:val="nil"/>
              <w:right w:val="nil"/>
            </w:tcBorders>
            <w:shd w:val="clear" w:color="auto" w:fill="auto"/>
            <w:noWrap/>
          </w:tcPr>
          <w:p w14:paraId="581F2988"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467,900</w:t>
            </w:r>
          </w:p>
        </w:tc>
        <w:tc>
          <w:tcPr>
            <w:tcW w:w="1270" w:type="dxa"/>
            <w:tcBorders>
              <w:top w:val="nil"/>
              <w:left w:val="nil"/>
              <w:bottom w:val="nil"/>
              <w:right w:val="nil"/>
            </w:tcBorders>
            <w:shd w:val="clear" w:color="auto" w:fill="auto"/>
            <w:noWrap/>
          </w:tcPr>
          <w:p w14:paraId="3E893719"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31139B1E"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467,900</w:t>
            </w:r>
          </w:p>
        </w:tc>
        <w:tc>
          <w:tcPr>
            <w:tcW w:w="1946" w:type="dxa"/>
            <w:tcBorders>
              <w:top w:val="nil"/>
              <w:left w:val="nil"/>
              <w:bottom w:val="nil"/>
              <w:right w:val="nil"/>
            </w:tcBorders>
            <w:shd w:val="clear" w:color="auto" w:fill="auto"/>
            <w:noWrap/>
            <w:vAlign w:val="center"/>
          </w:tcPr>
          <w:p w14:paraId="583289F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19 October 2017</w:t>
            </w:r>
          </w:p>
        </w:tc>
        <w:tc>
          <w:tcPr>
            <w:tcW w:w="1697" w:type="dxa"/>
            <w:tcBorders>
              <w:top w:val="nil"/>
              <w:left w:val="nil"/>
              <w:bottom w:val="nil"/>
              <w:right w:val="nil"/>
            </w:tcBorders>
            <w:shd w:val="clear" w:color="auto" w:fill="auto"/>
            <w:noWrap/>
            <w:vAlign w:val="bottom"/>
          </w:tcPr>
          <w:p w14:paraId="25E4A2A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4F4192A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19 October 2020</w:t>
            </w:r>
          </w:p>
        </w:tc>
        <w:tc>
          <w:tcPr>
            <w:tcW w:w="1501" w:type="dxa"/>
            <w:tcBorders>
              <w:top w:val="nil"/>
              <w:left w:val="nil"/>
              <w:bottom w:val="nil"/>
              <w:right w:val="nil"/>
            </w:tcBorders>
            <w:shd w:val="clear" w:color="auto" w:fill="auto"/>
            <w:noWrap/>
            <w:vAlign w:val="bottom"/>
          </w:tcPr>
          <w:p w14:paraId="21A4C9CC"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6.25</w:t>
            </w:r>
          </w:p>
        </w:tc>
      </w:tr>
      <w:tr w:rsidR="0078383F" w:rsidRPr="00821BEB" w14:paraId="4AA1A532" w14:textId="77777777" w:rsidTr="00357EB4">
        <w:trPr>
          <w:gridAfter w:val="1"/>
          <w:wAfter w:w="10" w:type="dxa"/>
        </w:trPr>
        <w:tc>
          <w:tcPr>
            <w:tcW w:w="4104" w:type="dxa"/>
            <w:tcBorders>
              <w:top w:val="nil"/>
              <w:left w:val="nil"/>
              <w:bottom w:val="nil"/>
              <w:right w:val="nil"/>
            </w:tcBorders>
            <w:shd w:val="clear" w:color="auto" w:fill="auto"/>
            <w:noWrap/>
          </w:tcPr>
          <w:p w14:paraId="7050491E"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1/2018</w:t>
            </w:r>
          </w:p>
        </w:tc>
        <w:tc>
          <w:tcPr>
            <w:tcW w:w="1303" w:type="dxa"/>
            <w:tcBorders>
              <w:top w:val="nil"/>
              <w:left w:val="nil"/>
              <w:bottom w:val="nil"/>
              <w:right w:val="nil"/>
            </w:tcBorders>
            <w:shd w:val="clear" w:color="auto" w:fill="auto"/>
            <w:noWrap/>
          </w:tcPr>
          <w:p w14:paraId="5311FC6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423,500</w:t>
            </w:r>
          </w:p>
        </w:tc>
        <w:tc>
          <w:tcPr>
            <w:tcW w:w="1270" w:type="dxa"/>
            <w:tcBorders>
              <w:top w:val="nil"/>
              <w:left w:val="nil"/>
              <w:bottom w:val="nil"/>
              <w:right w:val="nil"/>
            </w:tcBorders>
            <w:shd w:val="clear" w:color="auto" w:fill="auto"/>
            <w:noWrap/>
          </w:tcPr>
          <w:p w14:paraId="740C186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0F125C8E"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423,500</w:t>
            </w:r>
          </w:p>
        </w:tc>
        <w:tc>
          <w:tcPr>
            <w:tcW w:w="1946" w:type="dxa"/>
            <w:tcBorders>
              <w:top w:val="nil"/>
              <w:left w:val="nil"/>
              <w:bottom w:val="nil"/>
              <w:right w:val="nil"/>
            </w:tcBorders>
            <w:shd w:val="clear" w:color="auto" w:fill="auto"/>
            <w:noWrap/>
            <w:vAlign w:val="center"/>
          </w:tcPr>
          <w:p w14:paraId="4E755B5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16 March 2018</w:t>
            </w:r>
          </w:p>
        </w:tc>
        <w:tc>
          <w:tcPr>
            <w:tcW w:w="1697" w:type="dxa"/>
            <w:tcBorders>
              <w:top w:val="nil"/>
              <w:left w:val="nil"/>
              <w:bottom w:val="nil"/>
              <w:right w:val="nil"/>
            </w:tcBorders>
            <w:shd w:val="clear" w:color="auto" w:fill="auto"/>
            <w:noWrap/>
            <w:vAlign w:val="bottom"/>
          </w:tcPr>
          <w:p w14:paraId="073F36AA"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 years</w:t>
            </w:r>
          </w:p>
        </w:tc>
        <w:tc>
          <w:tcPr>
            <w:tcW w:w="1890" w:type="dxa"/>
            <w:tcBorders>
              <w:top w:val="nil"/>
              <w:left w:val="nil"/>
              <w:bottom w:val="nil"/>
              <w:right w:val="nil"/>
            </w:tcBorders>
            <w:shd w:val="clear" w:color="auto" w:fill="auto"/>
            <w:noWrap/>
            <w:vAlign w:val="center"/>
          </w:tcPr>
          <w:p w14:paraId="1F20C17F"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16 March 2020</w:t>
            </w:r>
          </w:p>
        </w:tc>
        <w:tc>
          <w:tcPr>
            <w:tcW w:w="1501" w:type="dxa"/>
            <w:tcBorders>
              <w:top w:val="nil"/>
              <w:left w:val="nil"/>
              <w:bottom w:val="nil"/>
              <w:right w:val="nil"/>
            </w:tcBorders>
            <w:shd w:val="clear" w:color="auto" w:fill="auto"/>
            <w:noWrap/>
            <w:vAlign w:val="bottom"/>
          </w:tcPr>
          <w:p w14:paraId="46ABDF48"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6.00</w:t>
            </w:r>
          </w:p>
        </w:tc>
      </w:tr>
      <w:tr w:rsidR="0078383F" w:rsidRPr="00821BEB" w14:paraId="70CE1BC6" w14:textId="77777777" w:rsidTr="00357EB4">
        <w:trPr>
          <w:gridAfter w:val="1"/>
          <w:wAfter w:w="10" w:type="dxa"/>
        </w:trPr>
        <w:tc>
          <w:tcPr>
            <w:tcW w:w="4104" w:type="dxa"/>
            <w:tcBorders>
              <w:top w:val="nil"/>
              <w:left w:val="nil"/>
              <w:bottom w:val="nil"/>
              <w:right w:val="nil"/>
            </w:tcBorders>
            <w:shd w:val="clear" w:color="auto" w:fill="auto"/>
            <w:noWrap/>
          </w:tcPr>
          <w:p w14:paraId="364B596A"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2/2018</w:t>
            </w:r>
          </w:p>
        </w:tc>
        <w:tc>
          <w:tcPr>
            <w:tcW w:w="1303" w:type="dxa"/>
            <w:tcBorders>
              <w:top w:val="nil"/>
              <w:left w:val="nil"/>
              <w:bottom w:val="nil"/>
              <w:right w:val="nil"/>
            </w:tcBorders>
            <w:shd w:val="clear" w:color="auto" w:fill="auto"/>
            <w:noWrap/>
          </w:tcPr>
          <w:p w14:paraId="03B200B7"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1,000,000</w:t>
            </w:r>
          </w:p>
        </w:tc>
        <w:tc>
          <w:tcPr>
            <w:tcW w:w="1270" w:type="dxa"/>
            <w:tcBorders>
              <w:top w:val="nil"/>
              <w:left w:val="nil"/>
              <w:bottom w:val="nil"/>
              <w:right w:val="nil"/>
            </w:tcBorders>
            <w:shd w:val="clear" w:color="auto" w:fill="auto"/>
            <w:noWrap/>
          </w:tcPr>
          <w:p w14:paraId="5ED231B6"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40CA0D07"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1,000,000</w:t>
            </w:r>
          </w:p>
        </w:tc>
        <w:tc>
          <w:tcPr>
            <w:tcW w:w="1946" w:type="dxa"/>
            <w:tcBorders>
              <w:top w:val="nil"/>
              <w:left w:val="nil"/>
              <w:bottom w:val="nil"/>
              <w:right w:val="nil"/>
            </w:tcBorders>
            <w:shd w:val="clear" w:color="auto" w:fill="auto"/>
            <w:noWrap/>
            <w:vAlign w:val="center"/>
          </w:tcPr>
          <w:p w14:paraId="22628D54"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21 June 2018</w:t>
            </w:r>
          </w:p>
        </w:tc>
        <w:tc>
          <w:tcPr>
            <w:tcW w:w="1697" w:type="dxa"/>
            <w:tcBorders>
              <w:top w:val="nil"/>
              <w:left w:val="nil"/>
              <w:bottom w:val="nil"/>
              <w:right w:val="nil"/>
            </w:tcBorders>
            <w:shd w:val="clear" w:color="auto" w:fill="auto"/>
            <w:noWrap/>
            <w:vAlign w:val="bottom"/>
          </w:tcPr>
          <w:p w14:paraId="39D48371"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28C35B2C"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21 June 2021</w:t>
            </w:r>
          </w:p>
        </w:tc>
        <w:tc>
          <w:tcPr>
            <w:tcW w:w="1501" w:type="dxa"/>
            <w:tcBorders>
              <w:top w:val="nil"/>
              <w:left w:val="nil"/>
              <w:bottom w:val="nil"/>
              <w:right w:val="nil"/>
            </w:tcBorders>
            <w:shd w:val="clear" w:color="auto" w:fill="auto"/>
            <w:noWrap/>
            <w:vAlign w:val="bottom"/>
          </w:tcPr>
          <w:p w14:paraId="698D67A5"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6.25</w:t>
            </w:r>
          </w:p>
        </w:tc>
      </w:tr>
      <w:tr w:rsidR="0078383F" w:rsidRPr="00821BEB" w14:paraId="112EAF22" w14:textId="77777777" w:rsidTr="00357EB4">
        <w:trPr>
          <w:gridAfter w:val="1"/>
          <w:wAfter w:w="10" w:type="dxa"/>
        </w:trPr>
        <w:tc>
          <w:tcPr>
            <w:tcW w:w="4104" w:type="dxa"/>
            <w:tcBorders>
              <w:top w:val="nil"/>
              <w:left w:val="nil"/>
              <w:bottom w:val="nil"/>
              <w:right w:val="nil"/>
            </w:tcBorders>
            <w:shd w:val="clear" w:color="auto" w:fill="auto"/>
            <w:noWrap/>
          </w:tcPr>
          <w:p w14:paraId="2E0C7E48" w14:textId="77777777" w:rsidR="0078383F" w:rsidRPr="00821BEB" w:rsidRDefault="0078383F" w:rsidP="00821BEB">
            <w:pPr>
              <w:ind w:left="-105"/>
              <w:rPr>
                <w:rFonts w:ascii="Arial" w:hAnsi="Arial" w:cs="Arial"/>
                <w:color w:val="auto"/>
                <w:sz w:val="18"/>
                <w:szCs w:val="18"/>
              </w:rPr>
            </w:pPr>
            <w:r w:rsidRPr="00821BEB">
              <w:rPr>
                <w:rFonts w:ascii="Arial" w:hAnsi="Arial" w:cs="Arial"/>
                <w:color w:val="auto"/>
                <w:sz w:val="18"/>
                <w:szCs w:val="18"/>
              </w:rPr>
              <w:t>Unsecured debentures No. 3/2018</w:t>
            </w:r>
          </w:p>
        </w:tc>
        <w:tc>
          <w:tcPr>
            <w:tcW w:w="1303" w:type="dxa"/>
            <w:tcBorders>
              <w:top w:val="nil"/>
              <w:left w:val="nil"/>
              <w:bottom w:val="nil"/>
              <w:right w:val="nil"/>
            </w:tcBorders>
            <w:shd w:val="clear" w:color="auto" w:fill="auto"/>
            <w:noWrap/>
          </w:tcPr>
          <w:p w14:paraId="305553AB"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1,344,200</w:t>
            </w:r>
          </w:p>
        </w:tc>
        <w:tc>
          <w:tcPr>
            <w:tcW w:w="1270" w:type="dxa"/>
            <w:tcBorders>
              <w:top w:val="nil"/>
              <w:left w:val="nil"/>
              <w:bottom w:val="nil"/>
              <w:right w:val="nil"/>
            </w:tcBorders>
            <w:shd w:val="clear" w:color="auto" w:fill="auto"/>
            <w:noWrap/>
          </w:tcPr>
          <w:p w14:paraId="547793D9"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0A6FC5A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1,344,200</w:t>
            </w:r>
          </w:p>
        </w:tc>
        <w:tc>
          <w:tcPr>
            <w:tcW w:w="1946" w:type="dxa"/>
            <w:tcBorders>
              <w:top w:val="nil"/>
              <w:left w:val="nil"/>
              <w:bottom w:val="nil"/>
              <w:right w:val="nil"/>
            </w:tcBorders>
            <w:shd w:val="clear" w:color="auto" w:fill="auto"/>
            <w:noWrap/>
            <w:vAlign w:val="center"/>
          </w:tcPr>
          <w:p w14:paraId="7CFF2927"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 November 2018</w:t>
            </w:r>
          </w:p>
        </w:tc>
        <w:tc>
          <w:tcPr>
            <w:tcW w:w="1697" w:type="dxa"/>
            <w:tcBorders>
              <w:top w:val="nil"/>
              <w:left w:val="nil"/>
              <w:bottom w:val="nil"/>
              <w:right w:val="nil"/>
            </w:tcBorders>
            <w:shd w:val="clear" w:color="auto" w:fill="auto"/>
            <w:noWrap/>
            <w:vAlign w:val="bottom"/>
          </w:tcPr>
          <w:p w14:paraId="63DABCEB"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598E7809"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 November 2021</w:t>
            </w:r>
          </w:p>
        </w:tc>
        <w:tc>
          <w:tcPr>
            <w:tcW w:w="1501" w:type="dxa"/>
            <w:tcBorders>
              <w:top w:val="nil"/>
              <w:left w:val="nil"/>
              <w:bottom w:val="nil"/>
              <w:right w:val="nil"/>
            </w:tcBorders>
            <w:shd w:val="clear" w:color="auto" w:fill="auto"/>
            <w:noWrap/>
            <w:vAlign w:val="bottom"/>
          </w:tcPr>
          <w:p w14:paraId="499FC3F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6.25</w:t>
            </w:r>
          </w:p>
        </w:tc>
      </w:tr>
      <w:tr w:rsidR="0078383F" w:rsidRPr="00821BEB" w14:paraId="4D8B25BD" w14:textId="77777777" w:rsidTr="00357EB4">
        <w:trPr>
          <w:gridAfter w:val="1"/>
          <w:wAfter w:w="10" w:type="dxa"/>
        </w:trPr>
        <w:tc>
          <w:tcPr>
            <w:tcW w:w="4104" w:type="dxa"/>
            <w:tcBorders>
              <w:top w:val="nil"/>
              <w:left w:val="nil"/>
              <w:bottom w:val="nil"/>
              <w:right w:val="nil"/>
            </w:tcBorders>
            <w:shd w:val="clear" w:color="auto" w:fill="auto"/>
            <w:noWrap/>
          </w:tcPr>
          <w:p w14:paraId="4701663F" w14:textId="77777777" w:rsidR="0078383F" w:rsidRPr="00821BEB" w:rsidRDefault="00E323DC" w:rsidP="00821BEB">
            <w:pPr>
              <w:ind w:left="-105"/>
              <w:rPr>
                <w:rFonts w:ascii="Arial" w:hAnsi="Arial" w:cs="Arial"/>
                <w:color w:val="auto"/>
                <w:sz w:val="18"/>
                <w:szCs w:val="18"/>
              </w:rPr>
            </w:pPr>
            <w:r w:rsidRPr="00821BEB">
              <w:rPr>
                <w:rFonts w:ascii="Arial" w:hAnsi="Arial" w:cs="Arial"/>
                <w:color w:val="auto"/>
                <w:sz w:val="18"/>
                <w:szCs w:val="18"/>
              </w:rPr>
              <w:t>Unsecured debentures No. 1/2019</w:t>
            </w:r>
          </w:p>
        </w:tc>
        <w:tc>
          <w:tcPr>
            <w:tcW w:w="1303" w:type="dxa"/>
            <w:tcBorders>
              <w:top w:val="nil"/>
              <w:left w:val="nil"/>
              <w:bottom w:val="nil"/>
              <w:right w:val="nil"/>
            </w:tcBorders>
            <w:shd w:val="clear" w:color="auto" w:fill="auto"/>
            <w:noWrap/>
          </w:tcPr>
          <w:p w14:paraId="1BBC4FE3"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1,489,400</w:t>
            </w:r>
          </w:p>
        </w:tc>
        <w:tc>
          <w:tcPr>
            <w:tcW w:w="1270" w:type="dxa"/>
            <w:tcBorders>
              <w:top w:val="nil"/>
              <w:left w:val="nil"/>
              <w:bottom w:val="nil"/>
              <w:right w:val="nil"/>
            </w:tcBorders>
            <w:shd w:val="clear" w:color="auto" w:fill="auto"/>
            <w:noWrap/>
          </w:tcPr>
          <w:p w14:paraId="22517881"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tcPr>
          <w:p w14:paraId="2A88B9D1"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1,489,400</w:t>
            </w:r>
          </w:p>
        </w:tc>
        <w:tc>
          <w:tcPr>
            <w:tcW w:w="1946" w:type="dxa"/>
            <w:tcBorders>
              <w:top w:val="nil"/>
              <w:left w:val="nil"/>
              <w:bottom w:val="nil"/>
              <w:right w:val="nil"/>
            </w:tcBorders>
            <w:shd w:val="clear" w:color="auto" w:fill="auto"/>
            <w:noWrap/>
            <w:vAlign w:val="center"/>
          </w:tcPr>
          <w:p w14:paraId="5A4D4F4E"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18 February 2019</w:t>
            </w:r>
          </w:p>
        </w:tc>
        <w:tc>
          <w:tcPr>
            <w:tcW w:w="1697" w:type="dxa"/>
            <w:tcBorders>
              <w:top w:val="nil"/>
              <w:left w:val="nil"/>
              <w:bottom w:val="nil"/>
              <w:right w:val="nil"/>
            </w:tcBorders>
            <w:shd w:val="clear" w:color="auto" w:fill="auto"/>
            <w:noWrap/>
            <w:vAlign w:val="bottom"/>
          </w:tcPr>
          <w:p w14:paraId="62E84F02"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w:t>
            </w:r>
          </w:p>
        </w:tc>
        <w:tc>
          <w:tcPr>
            <w:tcW w:w="1890" w:type="dxa"/>
            <w:tcBorders>
              <w:top w:val="nil"/>
              <w:left w:val="nil"/>
              <w:bottom w:val="nil"/>
              <w:right w:val="nil"/>
            </w:tcBorders>
            <w:shd w:val="clear" w:color="auto" w:fill="auto"/>
            <w:noWrap/>
            <w:vAlign w:val="center"/>
          </w:tcPr>
          <w:p w14:paraId="052BDA3E"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18 February 2022</w:t>
            </w:r>
          </w:p>
        </w:tc>
        <w:tc>
          <w:tcPr>
            <w:tcW w:w="1501" w:type="dxa"/>
            <w:tcBorders>
              <w:top w:val="nil"/>
              <w:left w:val="nil"/>
              <w:bottom w:val="nil"/>
              <w:right w:val="nil"/>
            </w:tcBorders>
            <w:shd w:val="clear" w:color="auto" w:fill="auto"/>
            <w:noWrap/>
            <w:vAlign w:val="bottom"/>
          </w:tcPr>
          <w:p w14:paraId="7E60402E"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6.25</w:t>
            </w:r>
          </w:p>
        </w:tc>
      </w:tr>
      <w:tr w:rsidR="0078383F" w:rsidRPr="00821BEB" w14:paraId="471F0ECE" w14:textId="77777777" w:rsidTr="00357EB4">
        <w:trPr>
          <w:gridAfter w:val="1"/>
          <w:wAfter w:w="10" w:type="dxa"/>
        </w:trPr>
        <w:tc>
          <w:tcPr>
            <w:tcW w:w="4104" w:type="dxa"/>
            <w:tcBorders>
              <w:top w:val="nil"/>
              <w:left w:val="nil"/>
              <w:bottom w:val="nil"/>
              <w:right w:val="nil"/>
            </w:tcBorders>
            <w:shd w:val="clear" w:color="auto" w:fill="auto"/>
            <w:noWrap/>
            <w:vAlign w:val="center"/>
          </w:tcPr>
          <w:p w14:paraId="6E339568" w14:textId="77777777" w:rsidR="0078383F" w:rsidRPr="00821BEB" w:rsidRDefault="00E323DC" w:rsidP="00821BEB">
            <w:pPr>
              <w:ind w:left="-105"/>
              <w:rPr>
                <w:rFonts w:ascii="Arial" w:hAnsi="Arial" w:cs="Arial"/>
                <w:color w:val="auto"/>
                <w:sz w:val="18"/>
                <w:szCs w:val="18"/>
              </w:rPr>
            </w:pPr>
            <w:r w:rsidRPr="00821BEB">
              <w:rPr>
                <w:rFonts w:ascii="Arial" w:hAnsi="Arial" w:cs="Arial"/>
                <w:color w:val="auto"/>
                <w:sz w:val="18"/>
                <w:szCs w:val="18"/>
              </w:rPr>
              <w:t>Unsecured debentures No. 2/2019</w:t>
            </w:r>
          </w:p>
        </w:tc>
        <w:tc>
          <w:tcPr>
            <w:tcW w:w="1303" w:type="dxa"/>
            <w:tcBorders>
              <w:top w:val="nil"/>
              <w:left w:val="nil"/>
              <w:bottom w:val="nil"/>
              <w:right w:val="nil"/>
            </w:tcBorders>
            <w:shd w:val="clear" w:color="auto" w:fill="auto"/>
            <w:noWrap/>
            <w:vAlign w:val="center"/>
          </w:tcPr>
          <w:p w14:paraId="4BF79723"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1,402,200</w:t>
            </w:r>
          </w:p>
        </w:tc>
        <w:tc>
          <w:tcPr>
            <w:tcW w:w="1270" w:type="dxa"/>
            <w:tcBorders>
              <w:top w:val="nil"/>
              <w:left w:val="nil"/>
              <w:bottom w:val="nil"/>
              <w:right w:val="nil"/>
            </w:tcBorders>
            <w:shd w:val="clear" w:color="auto" w:fill="auto"/>
            <w:noWrap/>
            <w:vAlign w:val="center"/>
          </w:tcPr>
          <w:p w14:paraId="746E0A54"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1,000</w:t>
            </w:r>
          </w:p>
        </w:tc>
        <w:tc>
          <w:tcPr>
            <w:tcW w:w="1677" w:type="dxa"/>
            <w:tcBorders>
              <w:top w:val="nil"/>
              <w:left w:val="nil"/>
              <w:bottom w:val="nil"/>
              <w:right w:val="nil"/>
            </w:tcBorders>
            <w:shd w:val="clear" w:color="auto" w:fill="auto"/>
            <w:noWrap/>
            <w:vAlign w:val="center"/>
          </w:tcPr>
          <w:p w14:paraId="3C8F38F1"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1,402,200</w:t>
            </w:r>
          </w:p>
        </w:tc>
        <w:tc>
          <w:tcPr>
            <w:tcW w:w="1946" w:type="dxa"/>
            <w:tcBorders>
              <w:top w:val="nil"/>
              <w:left w:val="nil"/>
              <w:bottom w:val="nil"/>
              <w:right w:val="nil"/>
            </w:tcBorders>
            <w:shd w:val="clear" w:color="auto" w:fill="auto"/>
            <w:noWrap/>
            <w:vAlign w:val="center"/>
          </w:tcPr>
          <w:p w14:paraId="5D885C47"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12 July 2019</w:t>
            </w:r>
          </w:p>
        </w:tc>
        <w:tc>
          <w:tcPr>
            <w:tcW w:w="1697" w:type="dxa"/>
            <w:tcBorders>
              <w:top w:val="nil"/>
              <w:left w:val="nil"/>
              <w:bottom w:val="nil"/>
              <w:right w:val="nil"/>
            </w:tcBorders>
            <w:shd w:val="clear" w:color="auto" w:fill="auto"/>
            <w:noWrap/>
            <w:vAlign w:val="center"/>
          </w:tcPr>
          <w:p w14:paraId="5348EAC1"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3 years 3 months</w:t>
            </w:r>
          </w:p>
        </w:tc>
        <w:tc>
          <w:tcPr>
            <w:tcW w:w="1890" w:type="dxa"/>
            <w:tcBorders>
              <w:top w:val="nil"/>
              <w:left w:val="nil"/>
              <w:bottom w:val="nil"/>
              <w:right w:val="nil"/>
            </w:tcBorders>
            <w:shd w:val="clear" w:color="auto" w:fill="auto"/>
            <w:noWrap/>
            <w:vAlign w:val="center"/>
          </w:tcPr>
          <w:p w14:paraId="2F62DB96"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12 October 2022</w:t>
            </w:r>
          </w:p>
        </w:tc>
        <w:tc>
          <w:tcPr>
            <w:tcW w:w="1501" w:type="dxa"/>
            <w:tcBorders>
              <w:top w:val="nil"/>
              <w:left w:val="nil"/>
              <w:bottom w:val="nil"/>
              <w:right w:val="nil"/>
            </w:tcBorders>
            <w:shd w:val="clear" w:color="auto" w:fill="auto"/>
            <w:noWrap/>
            <w:vAlign w:val="center"/>
          </w:tcPr>
          <w:p w14:paraId="7E8ECB6D" w14:textId="77777777" w:rsidR="0078383F" w:rsidRPr="00821BEB" w:rsidRDefault="0078383F" w:rsidP="00821BEB">
            <w:pPr>
              <w:ind w:right="-72"/>
              <w:jc w:val="right"/>
              <w:rPr>
                <w:rFonts w:ascii="Arial" w:hAnsi="Arial" w:cs="Arial"/>
                <w:color w:val="auto"/>
                <w:sz w:val="18"/>
                <w:szCs w:val="18"/>
              </w:rPr>
            </w:pPr>
            <w:r w:rsidRPr="00821BEB">
              <w:rPr>
                <w:rFonts w:ascii="Arial" w:hAnsi="Arial" w:cs="Arial"/>
                <w:color w:val="auto"/>
                <w:sz w:val="18"/>
                <w:szCs w:val="18"/>
              </w:rPr>
              <w:t>6.75</w:t>
            </w:r>
          </w:p>
        </w:tc>
      </w:tr>
    </w:tbl>
    <w:p w14:paraId="0D87D892" w14:textId="77777777" w:rsidR="00645BC1" w:rsidRPr="00821BEB" w:rsidRDefault="00645BC1" w:rsidP="00821BEB">
      <w:pPr>
        <w:pStyle w:val="Footer"/>
        <w:tabs>
          <w:tab w:val="clear" w:pos="4153"/>
          <w:tab w:val="clear" w:pos="8306"/>
        </w:tabs>
        <w:jc w:val="both"/>
        <w:rPr>
          <w:rFonts w:ascii="Arial" w:hAnsi="Arial" w:cs="Arial"/>
          <w:color w:val="auto"/>
          <w:spacing w:val="-2"/>
          <w:sz w:val="18"/>
          <w:szCs w:val="18"/>
          <w:lang w:val="en-GB" w:eastAsia="en-US" w:bidi="th-TH"/>
        </w:rPr>
      </w:pPr>
    </w:p>
    <w:p w14:paraId="2F8C0373" w14:textId="77777777" w:rsidR="0078383F" w:rsidRPr="00821BEB" w:rsidRDefault="00AC52BE" w:rsidP="00821BEB">
      <w:pPr>
        <w:pStyle w:val="Footer"/>
        <w:tabs>
          <w:tab w:val="clear" w:pos="4153"/>
          <w:tab w:val="clear" w:pos="8306"/>
        </w:tabs>
        <w:jc w:val="both"/>
        <w:rPr>
          <w:rFonts w:ascii="Arial" w:hAnsi="Arial" w:cs="Arial"/>
          <w:color w:val="auto"/>
          <w:spacing w:val="-2"/>
          <w:sz w:val="18"/>
          <w:szCs w:val="18"/>
          <w:lang w:val="en-GB" w:eastAsia="en-US" w:bidi="th-TH"/>
        </w:rPr>
      </w:pPr>
      <w:r w:rsidRPr="00821BEB">
        <w:rPr>
          <w:rFonts w:ascii="Arial" w:hAnsi="Arial" w:cs="Arial"/>
          <w:color w:val="auto"/>
          <w:spacing w:val="-2"/>
          <w:sz w:val="18"/>
          <w:szCs w:val="18"/>
          <w:lang w:val="en-GB" w:eastAsia="en-US" w:bidi="th-TH"/>
        </w:rPr>
        <w:t>The debenture agreements contain several covenants which, among other things, require the Group to maintain interest bearing debt to equity ratio at the rate prescribed in the agreements.</w:t>
      </w:r>
    </w:p>
    <w:p w14:paraId="296D2546" w14:textId="77777777" w:rsidR="00C35181" w:rsidRPr="00821BEB" w:rsidRDefault="00C35181" w:rsidP="00821BEB">
      <w:pPr>
        <w:pStyle w:val="Footer"/>
        <w:tabs>
          <w:tab w:val="clear" w:pos="4153"/>
          <w:tab w:val="clear" w:pos="8306"/>
        </w:tabs>
        <w:jc w:val="both"/>
        <w:rPr>
          <w:rFonts w:ascii="Arial" w:hAnsi="Arial" w:cs="Arial"/>
          <w:color w:val="auto"/>
          <w:spacing w:val="-2"/>
          <w:sz w:val="18"/>
          <w:szCs w:val="18"/>
          <w:lang w:val="en-GB" w:eastAsia="en-US" w:bidi="th-TH"/>
        </w:rPr>
      </w:pPr>
    </w:p>
    <w:p w14:paraId="5B3BC7BE" w14:textId="77777777" w:rsidR="00C35181" w:rsidRPr="00821BEB" w:rsidRDefault="00C35181" w:rsidP="00821BEB">
      <w:pPr>
        <w:pStyle w:val="Footer"/>
        <w:tabs>
          <w:tab w:val="clear" w:pos="4153"/>
          <w:tab w:val="clear" w:pos="8306"/>
        </w:tabs>
        <w:jc w:val="both"/>
        <w:rPr>
          <w:rFonts w:ascii="Arial" w:hAnsi="Arial" w:cs="Arial"/>
          <w:color w:val="auto"/>
          <w:spacing w:val="-2"/>
          <w:sz w:val="18"/>
          <w:szCs w:val="18"/>
          <w:lang w:val="en-GB" w:eastAsia="en-US" w:bidi="th-TH"/>
        </w:rPr>
        <w:sectPr w:rsidR="00C35181" w:rsidRPr="00821BEB" w:rsidSect="00C35181">
          <w:pgSz w:w="16840" w:h="11907" w:orient="landscape" w:code="9"/>
          <w:pgMar w:top="1440" w:right="720" w:bottom="720" w:left="720" w:header="720" w:footer="576" w:gutter="0"/>
          <w:cols w:space="720"/>
          <w:noEndnote/>
          <w:docGrid w:linePitch="326"/>
        </w:sectPr>
      </w:pPr>
    </w:p>
    <w:p w14:paraId="1F6AB1A5" w14:textId="77777777" w:rsidR="00645BC1" w:rsidRPr="00821BEB" w:rsidRDefault="00645BC1" w:rsidP="00821BEB">
      <w:pPr>
        <w:pStyle w:val="Footer"/>
        <w:tabs>
          <w:tab w:val="clear" w:pos="4153"/>
          <w:tab w:val="clear" w:pos="8306"/>
        </w:tabs>
        <w:jc w:val="thaiDistribute"/>
        <w:rPr>
          <w:rFonts w:ascii="Arial" w:hAnsi="Arial" w:cs="Arial"/>
          <w:color w:val="auto"/>
          <w:spacing w:val="-2"/>
          <w:sz w:val="18"/>
          <w:szCs w:val="18"/>
          <w:lang w:val="en-GB" w:eastAsia="en-US" w:bidi="th-TH"/>
        </w:rPr>
      </w:pPr>
    </w:p>
    <w:p w14:paraId="5B2DD6D0" w14:textId="388B0E22" w:rsidR="00AC52BE" w:rsidRPr="00821BEB" w:rsidRDefault="00AC52BE" w:rsidP="00821BEB">
      <w:pPr>
        <w:pStyle w:val="Footer"/>
        <w:tabs>
          <w:tab w:val="clear" w:pos="4153"/>
          <w:tab w:val="clear" w:pos="8306"/>
        </w:tabs>
        <w:jc w:val="thaiDistribute"/>
        <w:rPr>
          <w:rFonts w:ascii="Arial" w:hAnsi="Arial" w:cs="Arial"/>
          <w:color w:val="auto"/>
          <w:spacing w:val="-2"/>
          <w:sz w:val="18"/>
          <w:szCs w:val="18"/>
          <w:lang w:val="en-GB" w:eastAsia="en-US" w:bidi="th-TH"/>
        </w:rPr>
      </w:pPr>
      <w:r w:rsidRPr="00821BEB">
        <w:rPr>
          <w:rFonts w:ascii="Arial" w:hAnsi="Arial" w:cs="Arial"/>
          <w:color w:val="auto"/>
          <w:spacing w:val="-2"/>
          <w:sz w:val="18"/>
          <w:szCs w:val="18"/>
          <w:lang w:val="en-GB" w:eastAsia="en-US" w:bidi="th-TH"/>
        </w:rPr>
        <w:t xml:space="preserve">Interest rates of </w:t>
      </w:r>
      <w:r w:rsidR="00697631">
        <w:rPr>
          <w:rFonts w:ascii="Arial" w:hAnsi="Arial" w:cs="Arial"/>
          <w:color w:val="auto"/>
          <w:spacing w:val="-2"/>
          <w:sz w:val="18"/>
          <w:szCs w:val="18"/>
          <w:lang w:val="en-GB" w:eastAsia="en-US" w:bidi="th-TH"/>
        </w:rPr>
        <w:t>t</w:t>
      </w:r>
      <w:r w:rsidRPr="00821BEB">
        <w:rPr>
          <w:rFonts w:ascii="Arial" w:hAnsi="Arial" w:cs="Arial"/>
          <w:color w:val="auto"/>
          <w:spacing w:val="-2"/>
          <w:sz w:val="18"/>
          <w:szCs w:val="18"/>
          <w:lang w:val="en-GB" w:eastAsia="en-US" w:bidi="th-TH"/>
        </w:rPr>
        <w:t>he Group’</w:t>
      </w:r>
      <w:r w:rsidR="00697631">
        <w:rPr>
          <w:rFonts w:ascii="Arial" w:hAnsi="Arial" w:cs="Arial"/>
          <w:color w:val="auto"/>
          <w:spacing w:val="-2"/>
          <w:sz w:val="18"/>
          <w:szCs w:val="18"/>
          <w:lang w:val="en-GB" w:eastAsia="en-US" w:bidi="th-TH"/>
        </w:rPr>
        <w:t>s</w:t>
      </w:r>
      <w:r w:rsidRPr="00821BEB">
        <w:rPr>
          <w:rFonts w:ascii="Arial" w:hAnsi="Arial" w:cs="Arial"/>
          <w:color w:val="auto"/>
          <w:spacing w:val="-2"/>
          <w:sz w:val="18"/>
          <w:szCs w:val="18"/>
          <w:lang w:val="en-GB" w:eastAsia="en-US" w:bidi="th-TH"/>
        </w:rPr>
        <w:t xml:space="preserve"> debentures are at fixed rate. The effective interest rates at the statement of f</w:t>
      </w:r>
      <w:r w:rsidR="00B2690D" w:rsidRPr="00821BEB">
        <w:rPr>
          <w:rFonts w:ascii="Arial" w:hAnsi="Arial" w:cs="Arial"/>
          <w:color w:val="auto"/>
          <w:spacing w:val="-2"/>
          <w:sz w:val="18"/>
          <w:szCs w:val="18"/>
          <w:lang w:val="en-GB" w:eastAsia="en-US" w:bidi="th-TH"/>
        </w:rPr>
        <w:t xml:space="preserve">inancial position date were at </w:t>
      </w:r>
      <w:r w:rsidR="00EF4A1B" w:rsidRPr="00821BEB">
        <w:rPr>
          <w:rFonts w:ascii="Arial" w:hAnsi="Arial" w:cs="Arial"/>
          <w:color w:val="auto"/>
          <w:spacing w:val="-2"/>
          <w:sz w:val="18"/>
          <w:szCs w:val="22"/>
          <w:lang w:val="en-GB" w:eastAsia="en-US" w:bidi="th-TH"/>
        </w:rPr>
        <w:t>5.19</w:t>
      </w:r>
      <w:r w:rsidR="00B2690D" w:rsidRPr="00821BEB">
        <w:rPr>
          <w:rFonts w:ascii="Arial" w:hAnsi="Arial" w:cs="Arial"/>
          <w:color w:val="auto"/>
          <w:spacing w:val="-2"/>
          <w:sz w:val="18"/>
          <w:szCs w:val="18"/>
          <w:lang w:val="en-GB" w:eastAsia="en-US" w:bidi="th-TH"/>
        </w:rPr>
        <w:t>% - 6.77</w:t>
      </w:r>
      <w:r w:rsidRPr="00821BEB">
        <w:rPr>
          <w:rFonts w:ascii="Arial" w:hAnsi="Arial" w:cs="Arial"/>
          <w:color w:val="auto"/>
          <w:spacing w:val="-2"/>
          <w:sz w:val="18"/>
          <w:szCs w:val="18"/>
          <w:lang w:val="en-GB" w:eastAsia="en-US" w:bidi="th-TH"/>
        </w:rPr>
        <w:t>% per annum (2018: 4.85% - 6.25% per annum).</w:t>
      </w:r>
    </w:p>
    <w:p w14:paraId="0896DB88" w14:textId="77777777" w:rsidR="00AC52BE" w:rsidRPr="00821BEB" w:rsidRDefault="00AC52BE" w:rsidP="00821BEB">
      <w:pPr>
        <w:jc w:val="thaiDistribute"/>
        <w:rPr>
          <w:rFonts w:ascii="Arial" w:hAnsi="Arial" w:cs="Arial"/>
          <w:color w:val="auto"/>
          <w:sz w:val="18"/>
          <w:szCs w:val="18"/>
          <w:lang w:val="en-GB"/>
        </w:rPr>
      </w:pPr>
    </w:p>
    <w:p w14:paraId="1E70AE73" w14:textId="77777777" w:rsidR="00AC52BE" w:rsidRPr="00821BEB" w:rsidRDefault="00AC52BE" w:rsidP="00821BEB">
      <w:pPr>
        <w:jc w:val="thaiDistribute"/>
        <w:rPr>
          <w:rFonts w:ascii="Arial" w:hAnsi="Arial" w:cs="Arial"/>
          <w:color w:val="auto"/>
          <w:spacing w:val="-2"/>
          <w:sz w:val="18"/>
          <w:szCs w:val="18"/>
          <w:lang w:val="en-GB"/>
        </w:rPr>
      </w:pPr>
      <w:r w:rsidRPr="00821BEB">
        <w:rPr>
          <w:rFonts w:ascii="Arial" w:hAnsi="Arial" w:cs="Arial"/>
          <w:color w:val="auto"/>
          <w:spacing w:val="-2"/>
          <w:sz w:val="18"/>
          <w:szCs w:val="18"/>
          <w:lang w:val="en-GB"/>
        </w:rPr>
        <w:t xml:space="preserve">The fair value of debentures </w:t>
      </w:r>
      <w:r w:rsidR="00AC636E" w:rsidRPr="00821BEB">
        <w:rPr>
          <w:rFonts w:ascii="Arial" w:hAnsi="Arial" w:cs="Arial"/>
          <w:color w:val="auto"/>
          <w:spacing w:val="-2"/>
          <w:sz w:val="18"/>
          <w:szCs w:val="18"/>
          <w:lang w:val="en-GB"/>
        </w:rPr>
        <w:t>is</w:t>
      </w:r>
      <w:r w:rsidRPr="00821BEB">
        <w:rPr>
          <w:rFonts w:ascii="Arial" w:hAnsi="Arial" w:cs="Arial"/>
          <w:color w:val="auto"/>
          <w:spacing w:val="-2"/>
          <w:sz w:val="18"/>
          <w:szCs w:val="18"/>
          <w:lang w:val="en-GB"/>
        </w:rPr>
        <w:t xml:space="preserve"> disclosed to their carrying amount as the impact of discounting is not significant.</w:t>
      </w:r>
    </w:p>
    <w:p w14:paraId="63E13489" w14:textId="77777777" w:rsidR="00AC52BE" w:rsidRPr="00821BEB" w:rsidRDefault="00AC52BE" w:rsidP="00821BEB">
      <w:pPr>
        <w:jc w:val="thaiDistribute"/>
        <w:rPr>
          <w:rFonts w:ascii="Arial" w:hAnsi="Arial" w:cs="Arial"/>
          <w:color w:val="auto"/>
          <w:sz w:val="18"/>
          <w:szCs w:val="18"/>
          <w:lang w:val="en-GB"/>
        </w:rPr>
      </w:pPr>
    </w:p>
    <w:p w14:paraId="51A965E7"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The fair values are based on discounted cash flows using a discount rate ba</w:t>
      </w:r>
      <w:r w:rsidR="00B2690D" w:rsidRPr="00821BEB">
        <w:rPr>
          <w:rFonts w:ascii="Arial" w:hAnsi="Arial" w:cs="Arial"/>
          <w:color w:val="auto"/>
          <w:sz w:val="18"/>
          <w:szCs w:val="18"/>
          <w:lang w:val="en-GB"/>
        </w:rPr>
        <w:t xml:space="preserve">sed upon the borrowing rate of 4.52% - </w:t>
      </w:r>
      <w:r w:rsidR="00B2690D" w:rsidRPr="00821BEB">
        <w:rPr>
          <w:rFonts w:ascii="Arial" w:hAnsi="Arial" w:cs="Arial"/>
          <w:color w:val="auto"/>
          <w:sz w:val="18"/>
          <w:szCs w:val="18"/>
          <w:lang w:val="en-GB"/>
        </w:rPr>
        <w:br/>
        <w:t>6.</w:t>
      </w:r>
      <w:r w:rsidR="00EF4A1B" w:rsidRPr="00821BEB">
        <w:rPr>
          <w:rFonts w:ascii="Arial" w:hAnsi="Arial" w:cs="Arial"/>
          <w:color w:val="auto"/>
          <w:sz w:val="18"/>
          <w:szCs w:val="18"/>
          <w:lang w:val="en-GB"/>
        </w:rPr>
        <w:t>2</w:t>
      </w:r>
      <w:r w:rsidR="00B2690D" w:rsidRPr="00821BEB">
        <w:rPr>
          <w:rFonts w:ascii="Arial" w:hAnsi="Arial" w:cs="Arial"/>
          <w:color w:val="auto"/>
          <w:sz w:val="18"/>
          <w:szCs w:val="18"/>
          <w:lang w:val="en-GB"/>
        </w:rPr>
        <w:t>1</w:t>
      </w:r>
      <w:r w:rsidRPr="00821BEB">
        <w:rPr>
          <w:rFonts w:ascii="Arial" w:hAnsi="Arial" w:cs="Arial"/>
          <w:color w:val="auto"/>
          <w:sz w:val="18"/>
          <w:szCs w:val="18"/>
          <w:lang w:val="en-GB"/>
        </w:rPr>
        <w:t>% per annum (2018: 4.93% - 6.01% per annum) and are within level 2 of the fair value hierarchy.</w:t>
      </w:r>
    </w:p>
    <w:p w14:paraId="6AB72B9A" w14:textId="77777777" w:rsidR="00AC52BE" w:rsidRPr="00821BEB" w:rsidRDefault="00AC52BE" w:rsidP="00821BEB">
      <w:pPr>
        <w:jc w:val="thaiDistribute"/>
        <w:rPr>
          <w:rFonts w:ascii="Arial" w:hAnsi="Arial" w:cs="Arial"/>
          <w:color w:val="auto"/>
          <w:sz w:val="18"/>
          <w:szCs w:val="18"/>
          <w:lang w:val="en-GB"/>
        </w:rPr>
      </w:pPr>
    </w:p>
    <w:p w14:paraId="1010A73D"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Maturity of debentures is as follows:</w:t>
      </w:r>
    </w:p>
    <w:p w14:paraId="69EC7F09" w14:textId="77777777" w:rsidR="00AC52BE" w:rsidRPr="00821BEB" w:rsidRDefault="00AC52BE" w:rsidP="00821BEB">
      <w:pPr>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5CDB32E6" w14:textId="77777777" w:rsidTr="00893D4A">
        <w:trPr>
          <w:cantSplit/>
          <w:trHeight w:val="20"/>
        </w:trPr>
        <w:tc>
          <w:tcPr>
            <w:tcW w:w="3682" w:type="dxa"/>
            <w:vAlign w:val="bottom"/>
          </w:tcPr>
          <w:p w14:paraId="30D27F18" w14:textId="77777777" w:rsidR="00AC52BE" w:rsidRPr="00821BEB" w:rsidRDefault="00AC52BE" w:rsidP="00821BEB">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6629B1B"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FE5170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72B2290F"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37DE0E66"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FF29A40" w14:textId="77777777" w:rsidTr="00893D4A">
        <w:trPr>
          <w:cantSplit/>
          <w:trHeight w:val="20"/>
        </w:trPr>
        <w:tc>
          <w:tcPr>
            <w:tcW w:w="3682" w:type="dxa"/>
            <w:vAlign w:val="bottom"/>
          </w:tcPr>
          <w:p w14:paraId="603C8535"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vAlign w:val="center"/>
          </w:tcPr>
          <w:p w14:paraId="0CCF326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3CE2FDB"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180E9723"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2C8E47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26C9522A" w14:textId="77777777" w:rsidTr="00893D4A">
        <w:trPr>
          <w:cantSplit/>
          <w:trHeight w:val="20"/>
        </w:trPr>
        <w:tc>
          <w:tcPr>
            <w:tcW w:w="3682" w:type="dxa"/>
            <w:vAlign w:val="bottom"/>
          </w:tcPr>
          <w:p w14:paraId="49147958" w14:textId="77777777" w:rsidR="00AC52BE" w:rsidRPr="00821BEB" w:rsidRDefault="00AC52BE" w:rsidP="00821BEB">
            <w:pPr>
              <w:ind w:left="-101"/>
              <w:rPr>
                <w:rFonts w:ascii="Arial" w:hAnsi="Arial" w:cs="Arial"/>
                <w:color w:val="auto"/>
                <w:sz w:val="18"/>
                <w:szCs w:val="18"/>
                <w:cs/>
              </w:rPr>
            </w:pPr>
          </w:p>
        </w:tc>
        <w:tc>
          <w:tcPr>
            <w:tcW w:w="1440" w:type="dxa"/>
            <w:tcBorders>
              <w:bottom w:val="single" w:sz="4" w:space="0" w:color="auto"/>
            </w:tcBorders>
            <w:vAlign w:val="bottom"/>
          </w:tcPr>
          <w:p w14:paraId="31800BB2"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184D86A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7132959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3CA1D085"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436917CC" w14:textId="77777777" w:rsidTr="00893D4A">
        <w:trPr>
          <w:cantSplit/>
          <w:trHeight w:val="20"/>
        </w:trPr>
        <w:tc>
          <w:tcPr>
            <w:tcW w:w="3682" w:type="dxa"/>
            <w:vAlign w:val="bottom"/>
          </w:tcPr>
          <w:p w14:paraId="1461D28D"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07D7350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661A2428" w14:textId="77777777" w:rsidR="00AC52BE" w:rsidRPr="00821BEB" w:rsidRDefault="00AC52BE" w:rsidP="00821BEB">
            <w:pPr>
              <w:ind w:right="-72"/>
              <w:jc w:val="center"/>
              <w:rPr>
                <w:rFonts w:ascii="Arial" w:hAnsi="Arial" w:cs="Arial"/>
                <w:color w:val="auto"/>
                <w:sz w:val="18"/>
                <w:szCs w:val="18"/>
              </w:rPr>
            </w:pPr>
          </w:p>
        </w:tc>
        <w:tc>
          <w:tcPr>
            <w:tcW w:w="1440" w:type="dxa"/>
            <w:tcBorders>
              <w:top w:val="single" w:sz="4" w:space="0" w:color="auto"/>
            </w:tcBorders>
            <w:shd w:val="clear" w:color="auto" w:fill="FAFAFA"/>
          </w:tcPr>
          <w:p w14:paraId="13EA11D6"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15BB0986" w14:textId="77777777" w:rsidR="00AC52BE" w:rsidRPr="00821BEB" w:rsidRDefault="00AC52BE" w:rsidP="00821BEB">
            <w:pPr>
              <w:ind w:right="-72"/>
              <w:jc w:val="center"/>
              <w:rPr>
                <w:rFonts w:ascii="Arial" w:hAnsi="Arial" w:cs="Arial"/>
                <w:color w:val="auto"/>
                <w:sz w:val="18"/>
                <w:szCs w:val="18"/>
              </w:rPr>
            </w:pPr>
          </w:p>
        </w:tc>
      </w:tr>
      <w:tr w:rsidR="00AC52BE" w:rsidRPr="00821BEB" w14:paraId="17106716" w14:textId="77777777" w:rsidTr="00893D4A">
        <w:trPr>
          <w:cantSplit/>
          <w:trHeight w:val="20"/>
        </w:trPr>
        <w:tc>
          <w:tcPr>
            <w:tcW w:w="3682" w:type="dxa"/>
            <w:vAlign w:val="bottom"/>
          </w:tcPr>
          <w:p w14:paraId="31C2B6D7" w14:textId="77777777" w:rsidR="00AC52BE" w:rsidRPr="00821BEB" w:rsidRDefault="00AC52BE" w:rsidP="00821BEB">
            <w:pPr>
              <w:ind w:left="-101" w:right="-108"/>
              <w:rPr>
                <w:rFonts w:ascii="Arial" w:hAnsi="Arial" w:cs="Arial"/>
                <w:color w:val="auto"/>
                <w:sz w:val="18"/>
                <w:szCs w:val="18"/>
                <w:cs/>
                <w:lang w:val="en-GB"/>
              </w:rPr>
            </w:pPr>
            <w:r w:rsidRPr="00821BEB">
              <w:rPr>
                <w:rFonts w:ascii="Arial" w:hAnsi="Arial" w:cs="Arial"/>
                <w:color w:val="auto"/>
                <w:sz w:val="18"/>
                <w:szCs w:val="18"/>
                <w:lang w:val="en-GB"/>
              </w:rPr>
              <w:t xml:space="preserve">Later than </w:t>
            </w:r>
            <w:r w:rsidR="00BE3F94" w:rsidRPr="00821BEB">
              <w:rPr>
                <w:rFonts w:ascii="Arial" w:hAnsi="Arial" w:cs="Arial"/>
                <w:color w:val="auto"/>
                <w:sz w:val="18"/>
                <w:szCs w:val="18"/>
                <w:lang w:val="en-GB"/>
              </w:rPr>
              <w:t>1</w:t>
            </w:r>
            <w:r w:rsidRPr="00821BEB">
              <w:rPr>
                <w:rFonts w:ascii="Arial" w:hAnsi="Arial" w:cs="Arial"/>
                <w:color w:val="auto"/>
                <w:sz w:val="18"/>
                <w:szCs w:val="18"/>
                <w:lang w:val="en-GB"/>
              </w:rPr>
              <w:t xml:space="preserve"> year but over</w:t>
            </w:r>
            <w:r w:rsidRPr="00821BEB">
              <w:rPr>
                <w:rFonts w:ascii="Arial" w:hAnsi="Arial" w:cs="Arial"/>
                <w:color w:val="auto"/>
                <w:sz w:val="18"/>
                <w:szCs w:val="18"/>
                <w:cs/>
                <w:lang w:val="en-GB"/>
              </w:rPr>
              <w:t xml:space="preserve"> </w:t>
            </w:r>
            <w:r w:rsidRPr="00821BEB">
              <w:rPr>
                <w:rFonts w:ascii="Arial" w:hAnsi="Arial" w:cs="Arial"/>
                <w:color w:val="auto"/>
                <w:sz w:val="18"/>
                <w:szCs w:val="18"/>
                <w:lang w:val="en-GB"/>
              </w:rPr>
              <w:t>2</w:t>
            </w:r>
            <w:r w:rsidRPr="00821BEB">
              <w:rPr>
                <w:rFonts w:ascii="Arial" w:hAnsi="Arial" w:cs="Arial"/>
                <w:color w:val="auto"/>
                <w:sz w:val="18"/>
                <w:szCs w:val="18"/>
                <w:cs/>
                <w:lang w:val="en-GB"/>
              </w:rPr>
              <w:t xml:space="preserve"> </w:t>
            </w:r>
            <w:r w:rsidRPr="00821BEB">
              <w:rPr>
                <w:rFonts w:ascii="Arial" w:hAnsi="Arial" w:cs="Arial"/>
                <w:color w:val="auto"/>
                <w:sz w:val="18"/>
                <w:szCs w:val="18"/>
                <w:lang w:val="en-GB"/>
              </w:rPr>
              <w:t>years</w:t>
            </w:r>
          </w:p>
        </w:tc>
        <w:tc>
          <w:tcPr>
            <w:tcW w:w="1440" w:type="dxa"/>
            <w:tcBorders>
              <w:top w:val="nil"/>
              <w:left w:val="nil"/>
              <w:right w:val="nil"/>
            </w:tcBorders>
            <w:shd w:val="clear" w:color="auto" w:fill="FAFAFA"/>
            <w:vAlign w:val="bottom"/>
          </w:tcPr>
          <w:p w14:paraId="15ED25C2" w14:textId="77777777" w:rsidR="00AC52BE" w:rsidRPr="00821BEB" w:rsidRDefault="00EF4A1B" w:rsidP="00821BEB">
            <w:pPr>
              <w:ind w:right="-72"/>
              <w:jc w:val="right"/>
              <w:rPr>
                <w:rFonts w:ascii="Arial" w:hAnsi="Arial" w:cs="Arial"/>
                <w:color w:val="auto"/>
                <w:sz w:val="18"/>
                <w:szCs w:val="18"/>
              </w:rPr>
            </w:pPr>
            <w:r w:rsidRPr="00821BEB">
              <w:rPr>
                <w:rFonts w:ascii="Arial" w:hAnsi="Arial" w:cs="Arial"/>
                <w:color w:val="auto"/>
                <w:sz w:val="18"/>
                <w:szCs w:val="18"/>
              </w:rPr>
              <w:t>8,852,774</w:t>
            </w:r>
          </w:p>
        </w:tc>
        <w:tc>
          <w:tcPr>
            <w:tcW w:w="1440" w:type="dxa"/>
            <w:tcBorders>
              <w:top w:val="nil"/>
              <w:left w:val="nil"/>
              <w:right w:val="nil"/>
            </w:tcBorders>
            <w:vAlign w:val="bottom"/>
          </w:tcPr>
          <w:p w14:paraId="45CE3A2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5,641,533</w:t>
            </w:r>
          </w:p>
        </w:tc>
        <w:tc>
          <w:tcPr>
            <w:tcW w:w="1440" w:type="dxa"/>
            <w:tcBorders>
              <w:top w:val="nil"/>
              <w:left w:val="nil"/>
              <w:right w:val="nil"/>
            </w:tcBorders>
            <w:shd w:val="clear" w:color="auto" w:fill="FAFAFA"/>
            <w:vAlign w:val="bottom"/>
          </w:tcPr>
          <w:p w14:paraId="139A9AC1"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6,517,265</w:t>
            </w:r>
          </w:p>
        </w:tc>
        <w:tc>
          <w:tcPr>
            <w:tcW w:w="1440" w:type="dxa"/>
            <w:tcBorders>
              <w:top w:val="nil"/>
              <w:left w:val="nil"/>
              <w:right w:val="nil"/>
            </w:tcBorders>
            <w:vAlign w:val="bottom"/>
          </w:tcPr>
          <w:p w14:paraId="2D2F9FC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5,641,533</w:t>
            </w:r>
          </w:p>
        </w:tc>
      </w:tr>
      <w:tr w:rsidR="00AC52BE" w:rsidRPr="00821BEB" w14:paraId="2523B277" w14:textId="77777777" w:rsidTr="00893D4A">
        <w:trPr>
          <w:cantSplit/>
          <w:trHeight w:val="20"/>
        </w:trPr>
        <w:tc>
          <w:tcPr>
            <w:tcW w:w="3682" w:type="dxa"/>
            <w:vAlign w:val="bottom"/>
          </w:tcPr>
          <w:p w14:paraId="6B4F84C4" w14:textId="77777777" w:rsidR="00AC52BE" w:rsidRPr="00821BEB" w:rsidRDefault="00AC52BE" w:rsidP="00821BEB">
            <w:pPr>
              <w:ind w:left="-101" w:right="-108"/>
              <w:rPr>
                <w:rFonts w:ascii="Arial" w:hAnsi="Arial" w:cs="Arial"/>
                <w:color w:val="auto"/>
                <w:sz w:val="18"/>
                <w:szCs w:val="18"/>
                <w:cs/>
                <w:lang w:val="en-GB"/>
              </w:rPr>
            </w:pPr>
            <w:r w:rsidRPr="00821BEB">
              <w:rPr>
                <w:rFonts w:ascii="Arial" w:hAnsi="Arial" w:cs="Arial"/>
                <w:color w:val="auto"/>
                <w:sz w:val="18"/>
                <w:szCs w:val="18"/>
                <w:lang w:val="en-GB"/>
              </w:rPr>
              <w:t>Later than 2 years but over</w:t>
            </w:r>
            <w:r w:rsidRPr="00821BEB">
              <w:rPr>
                <w:rFonts w:ascii="Arial" w:hAnsi="Arial" w:cs="Arial"/>
                <w:color w:val="auto"/>
                <w:sz w:val="18"/>
                <w:szCs w:val="18"/>
                <w:cs/>
                <w:lang w:val="en-GB"/>
              </w:rPr>
              <w:t xml:space="preserve"> </w:t>
            </w:r>
            <w:r w:rsidRPr="00821BEB">
              <w:rPr>
                <w:rFonts w:ascii="Arial" w:hAnsi="Arial" w:cs="Arial"/>
                <w:color w:val="auto"/>
                <w:sz w:val="18"/>
                <w:szCs w:val="18"/>
                <w:lang w:val="en-GB"/>
              </w:rPr>
              <w:t>5</w:t>
            </w:r>
            <w:r w:rsidRPr="00821BEB">
              <w:rPr>
                <w:rFonts w:ascii="Arial" w:hAnsi="Arial" w:cs="Arial"/>
                <w:color w:val="auto"/>
                <w:sz w:val="18"/>
                <w:szCs w:val="18"/>
                <w:cs/>
                <w:lang w:val="en-GB"/>
              </w:rPr>
              <w:t xml:space="preserve"> </w:t>
            </w:r>
            <w:r w:rsidRPr="00821BEB">
              <w:rPr>
                <w:rFonts w:ascii="Arial" w:hAnsi="Arial" w:cs="Arial"/>
                <w:color w:val="auto"/>
                <w:sz w:val="18"/>
                <w:szCs w:val="18"/>
                <w:lang w:val="en-GB"/>
              </w:rPr>
              <w:t>years</w:t>
            </w:r>
          </w:p>
        </w:tc>
        <w:tc>
          <w:tcPr>
            <w:tcW w:w="1440" w:type="dxa"/>
            <w:tcBorders>
              <w:top w:val="nil"/>
              <w:left w:val="nil"/>
              <w:bottom w:val="single" w:sz="4" w:space="0" w:color="auto"/>
              <w:right w:val="nil"/>
            </w:tcBorders>
            <w:shd w:val="clear" w:color="auto" w:fill="FAFAFA"/>
            <w:vAlign w:val="bottom"/>
          </w:tcPr>
          <w:p w14:paraId="64A541DF" w14:textId="77777777" w:rsidR="00AC52BE" w:rsidRPr="00821BEB" w:rsidRDefault="00EF4A1B" w:rsidP="00821BEB">
            <w:pPr>
              <w:ind w:right="-72"/>
              <w:jc w:val="right"/>
              <w:rPr>
                <w:rFonts w:ascii="Arial" w:hAnsi="Arial" w:cs="Arial"/>
                <w:color w:val="auto"/>
                <w:sz w:val="18"/>
                <w:szCs w:val="18"/>
              </w:rPr>
            </w:pPr>
            <w:r w:rsidRPr="00821BEB">
              <w:rPr>
                <w:rFonts w:ascii="Arial" w:hAnsi="Arial" w:cs="Arial"/>
                <w:color w:val="auto"/>
                <w:sz w:val="18"/>
                <w:szCs w:val="18"/>
              </w:rPr>
              <w:t>9,952,413</w:t>
            </w:r>
          </w:p>
        </w:tc>
        <w:tc>
          <w:tcPr>
            <w:tcW w:w="1440" w:type="dxa"/>
            <w:tcBorders>
              <w:top w:val="nil"/>
              <w:left w:val="nil"/>
              <w:bottom w:val="single" w:sz="4" w:space="0" w:color="auto"/>
              <w:right w:val="nil"/>
            </w:tcBorders>
            <w:vAlign w:val="bottom"/>
          </w:tcPr>
          <w:p w14:paraId="32DCECC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14,064,553</w:t>
            </w:r>
          </w:p>
        </w:tc>
        <w:tc>
          <w:tcPr>
            <w:tcW w:w="1440" w:type="dxa"/>
            <w:tcBorders>
              <w:top w:val="nil"/>
              <w:left w:val="nil"/>
              <w:bottom w:val="single" w:sz="4" w:space="0" w:color="auto"/>
              <w:right w:val="nil"/>
            </w:tcBorders>
            <w:shd w:val="clear" w:color="auto" w:fill="FAFAFA"/>
            <w:vAlign w:val="bottom"/>
          </w:tcPr>
          <w:p w14:paraId="6074E6FC"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7,078,275</w:t>
            </w:r>
          </w:p>
        </w:tc>
        <w:tc>
          <w:tcPr>
            <w:tcW w:w="1440" w:type="dxa"/>
            <w:tcBorders>
              <w:top w:val="nil"/>
              <w:left w:val="nil"/>
              <w:bottom w:val="single" w:sz="4" w:space="0" w:color="auto"/>
              <w:right w:val="nil"/>
            </w:tcBorders>
            <w:vAlign w:val="bottom"/>
          </w:tcPr>
          <w:p w14:paraId="7FCE371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10,094,607</w:t>
            </w:r>
          </w:p>
        </w:tc>
      </w:tr>
      <w:tr w:rsidR="00AC52BE" w:rsidRPr="00357EB4" w14:paraId="50172F58" w14:textId="77777777" w:rsidTr="00893D4A">
        <w:trPr>
          <w:cantSplit/>
          <w:trHeight w:val="20"/>
        </w:trPr>
        <w:tc>
          <w:tcPr>
            <w:tcW w:w="3682" w:type="dxa"/>
            <w:vAlign w:val="bottom"/>
          </w:tcPr>
          <w:p w14:paraId="65823BB2" w14:textId="77777777" w:rsidR="00AC52BE" w:rsidRPr="00357EB4" w:rsidRDefault="00AC52BE" w:rsidP="00821BEB">
            <w:pPr>
              <w:ind w:left="-101"/>
              <w:rPr>
                <w:rFonts w:ascii="Arial" w:hAnsi="Arial" w:cs="Arial"/>
                <w:b/>
                <w:bCs/>
                <w:color w:val="auto"/>
                <w:sz w:val="12"/>
                <w:szCs w:val="12"/>
                <w:cs/>
              </w:rPr>
            </w:pPr>
          </w:p>
        </w:tc>
        <w:tc>
          <w:tcPr>
            <w:tcW w:w="1440" w:type="dxa"/>
            <w:tcBorders>
              <w:top w:val="single" w:sz="4" w:space="0" w:color="auto"/>
            </w:tcBorders>
            <w:shd w:val="clear" w:color="auto" w:fill="FAFAFA"/>
          </w:tcPr>
          <w:p w14:paraId="50390BE8"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378AA0DE"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5C4A3977" w14:textId="77777777" w:rsidR="00AC52BE" w:rsidRPr="00357EB4" w:rsidRDefault="00AC52BE" w:rsidP="00821BEB">
            <w:pPr>
              <w:ind w:right="-72"/>
              <w:jc w:val="center"/>
              <w:rPr>
                <w:rFonts w:ascii="Arial" w:hAnsi="Arial" w:cs="Arial"/>
                <w:color w:val="auto"/>
                <w:sz w:val="12"/>
                <w:szCs w:val="12"/>
              </w:rPr>
            </w:pPr>
          </w:p>
        </w:tc>
        <w:tc>
          <w:tcPr>
            <w:tcW w:w="1440" w:type="dxa"/>
            <w:tcBorders>
              <w:top w:val="single" w:sz="4" w:space="0" w:color="auto"/>
            </w:tcBorders>
          </w:tcPr>
          <w:p w14:paraId="268B7BC0" w14:textId="77777777" w:rsidR="00AC52BE" w:rsidRPr="00357EB4" w:rsidRDefault="00AC52BE" w:rsidP="00821BEB">
            <w:pPr>
              <w:ind w:right="-72"/>
              <w:jc w:val="right"/>
              <w:rPr>
                <w:rFonts w:ascii="Arial" w:hAnsi="Arial" w:cs="Arial"/>
                <w:color w:val="auto"/>
                <w:sz w:val="12"/>
                <w:szCs w:val="12"/>
              </w:rPr>
            </w:pPr>
          </w:p>
        </w:tc>
      </w:tr>
      <w:tr w:rsidR="00AC52BE" w:rsidRPr="00821BEB" w14:paraId="199A6496" w14:textId="77777777" w:rsidTr="00893D4A">
        <w:trPr>
          <w:cantSplit/>
          <w:trHeight w:val="20"/>
        </w:trPr>
        <w:tc>
          <w:tcPr>
            <w:tcW w:w="3682" w:type="dxa"/>
            <w:vAlign w:val="bottom"/>
          </w:tcPr>
          <w:p w14:paraId="24801E75" w14:textId="77777777" w:rsidR="00AC52BE" w:rsidRPr="00821BEB" w:rsidRDefault="00AC52BE" w:rsidP="00821BEB">
            <w:pPr>
              <w:ind w:left="-101" w:right="-108"/>
              <w:rPr>
                <w:rFonts w:ascii="Arial" w:hAnsi="Arial" w:cs="Arial"/>
                <w:color w:val="auto"/>
                <w:sz w:val="18"/>
                <w:szCs w:val="18"/>
                <w:cs/>
                <w:lang w:val="en-GB"/>
              </w:rPr>
            </w:pPr>
          </w:p>
        </w:tc>
        <w:tc>
          <w:tcPr>
            <w:tcW w:w="1440" w:type="dxa"/>
            <w:tcBorders>
              <w:top w:val="nil"/>
              <w:left w:val="nil"/>
              <w:bottom w:val="single" w:sz="4" w:space="0" w:color="auto"/>
              <w:right w:val="nil"/>
            </w:tcBorders>
            <w:shd w:val="clear" w:color="auto" w:fill="FAFAFA"/>
            <w:vAlign w:val="bottom"/>
          </w:tcPr>
          <w:p w14:paraId="621D4006" w14:textId="77777777" w:rsidR="00AC52BE" w:rsidRPr="00821BEB" w:rsidRDefault="00EF4A1B" w:rsidP="00821BEB">
            <w:pPr>
              <w:ind w:right="-72"/>
              <w:jc w:val="right"/>
              <w:rPr>
                <w:rFonts w:ascii="Arial" w:hAnsi="Arial" w:cs="Arial"/>
                <w:color w:val="auto"/>
                <w:sz w:val="18"/>
                <w:szCs w:val="18"/>
              </w:rPr>
            </w:pPr>
            <w:r w:rsidRPr="00821BEB">
              <w:rPr>
                <w:rFonts w:ascii="Arial" w:hAnsi="Arial" w:cs="Arial"/>
                <w:color w:val="auto"/>
                <w:sz w:val="18"/>
                <w:szCs w:val="18"/>
              </w:rPr>
              <w:t>18,805,187</w:t>
            </w:r>
          </w:p>
        </w:tc>
        <w:tc>
          <w:tcPr>
            <w:tcW w:w="1440" w:type="dxa"/>
            <w:tcBorders>
              <w:top w:val="nil"/>
              <w:left w:val="nil"/>
              <w:bottom w:val="single" w:sz="4" w:space="0" w:color="auto"/>
              <w:right w:val="nil"/>
            </w:tcBorders>
            <w:vAlign w:val="bottom"/>
          </w:tcPr>
          <w:p w14:paraId="172E180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19,706,086</w:t>
            </w:r>
          </w:p>
        </w:tc>
        <w:tc>
          <w:tcPr>
            <w:tcW w:w="1440" w:type="dxa"/>
            <w:tcBorders>
              <w:top w:val="nil"/>
              <w:left w:val="nil"/>
              <w:bottom w:val="single" w:sz="4" w:space="0" w:color="auto"/>
              <w:right w:val="nil"/>
            </w:tcBorders>
            <w:shd w:val="clear" w:color="auto" w:fill="FAFAFA"/>
            <w:vAlign w:val="bottom"/>
          </w:tcPr>
          <w:p w14:paraId="5E5B681A"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13,595,540</w:t>
            </w:r>
          </w:p>
        </w:tc>
        <w:tc>
          <w:tcPr>
            <w:tcW w:w="1440" w:type="dxa"/>
            <w:tcBorders>
              <w:top w:val="nil"/>
              <w:left w:val="nil"/>
              <w:bottom w:val="single" w:sz="4" w:space="0" w:color="auto"/>
              <w:right w:val="nil"/>
            </w:tcBorders>
            <w:vAlign w:val="bottom"/>
          </w:tcPr>
          <w:p w14:paraId="73B59EC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15,736,140</w:t>
            </w:r>
          </w:p>
        </w:tc>
      </w:tr>
    </w:tbl>
    <w:p w14:paraId="53118BDC" w14:textId="77777777" w:rsidR="00AC52BE" w:rsidRPr="00821BEB" w:rsidRDefault="00AC52BE" w:rsidP="00821BEB">
      <w:pPr>
        <w:jc w:val="thaiDistribute"/>
        <w:rPr>
          <w:rFonts w:ascii="Arial" w:hAnsi="Arial" w:cs="Arial"/>
          <w:color w:val="auto"/>
          <w:sz w:val="18"/>
          <w:szCs w:val="18"/>
          <w:lang w:eastAsia="x-none" w:bidi="ar-SA"/>
        </w:rPr>
      </w:pPr>
    </w:p>
    <w:p w14:paraId="632F47B1" w14:textId="77777777" w:rsidR="00AC52BE" w:rsidRPr="00821BEB" w:rsidRDefault="00AC52BE" w:rsidP="00821BEB">
      <w:pPr>
        <w:jc w:val="thaiDistribute"/>
        <w:rPr>
          <w:rFonts w:ascii="Arial" w:hAnsi="Arial" w:cs="Arial"/>
          <w:color w:val="auto"/>
          <w:sz w:val="18"/>
          <w:szCs w:val="18"/>
          <w:lang w:eastAsia="x-none" w:bidi="ar-SA"/>
        </w:rPr>
      </w:pPr>
    </w:p>
    <w:tbl>
      <w:tblPr>
        <w:tblW w:w="0" w:type="auto"/>
        <w:tblInd w:w="108" w:type="dxa"/>
        <w:shd w:val="clear" w:color="auto" w:fill="FFA543"/>
        <w:tblLook w:val="04A0" w:firstRow="1" w:lastRow="0" w:firstColumn="1" w:lastColumn="0" w:noHBand="0" w:noVBand="1"/>
      </w:tblPr>
      <w:tblGrid>
        <w:gridCol w:w="9450"/>
      </w:tblGrid>
      <w:tr w:rsidR="00AC52BE" w:rsidRPr="00821BEB" w14:paraId="15CFE036" w14:textId="77777777" w:rsidTr="00893D4A">
        <w:trPr>
          <w:trHeight w:val="386"/>
        </w:trPr>
        <w:tc>
          <w:tcPr>
            <w:tcW w:w="9450" w:type="dxa"/>
            <w:shd w:val="clear" w:color="auto" w:fill="FFA543"/>
            <w:vAlign w:val="center"/>
          </w:tcPr>
          <w:p w14:paraId="27DE4A29"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rPr>
              <w:t>2</w:t>
            </w:r>
            <w:r w:rsidRPr="00821BEB">
              <w:rPr>
                <w:rFonts w:ascii="Arial" w:eastAsia="Arial Unicode MS" w:hAnsi="Arial" w:cs="Arial"/>
                <w:b/>
                <w:bCs/>
                <w:color w:val="FAFAFA"/>
                <w:sz w:val="18"/>
                <w:szCs w:val="18"/>
                <w:lang w:val="en-GB"/>
              </w:rPr>
              <w:t>6</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US" w:bidi="th-TH"/>
              </w:rPr>
              <w:t>Subordinated perpetual debentures</w:t>
            </w:r>
          </w:p>
        </w:tc>
      </w:tr>
    </w:tbl>
    <w:p w14:paraId="62D93EDF" w14:textId="77777777" w:rsidR="00AC52BE" w:rsidRPr="00821BEB" w:rsidRDefault="00AC52BE" w:rsidP="00821BEB">
      <w:pPr>
        <w:pStyle w:val="Footer"/>
        <w:tabs>
          <w:tab w:val="clear" w:pos="4153"/>
          <w:tab w:val="clear" w:pos="8306"/>
        </w:tabs>
        <w:jc w:val="thaiDistribute"/>
        <w:rPr>
          <w:rFonts w:ascii="Arial" w:hAnsi="Arial" w:cs="Arial"/>
          <w:color w:val="auto"/>
          <w:sz w:val="18"/>
          <w:szCs w:val="18"/>
          <w:lang w:val="en-US"/>
        </w:rPr>
      </w:pPr>
    </w:p>
    <w:p w14:paraId="434DE740" w14:textId="77777777" w:rsidR="00AC52BE" w:rsidRPr="00821BEB" w:rsidRDefault="00AC52BE" w:rsidP="00821BEB">
      <w:pPr>
        <w:ind w:right="9"/>
        <w:jc w:val="both"/>
        <w:rPr>
          <w:rFonts w:ascii="Arial" w:hAnsi="Arial" w:cs="Arial"/>
          <w:color w:val="auto"/>
          <w:sz w:val="18"/>
          <w:szCs w:val="18"/>
          <w:lang w:eastAsia="x-none"/>
        </w:rPr>
      </w:pPr>
      <w:r w:rsidRPr="00821BEB">
        <w:rPr>
          <w:rFonts w:ascii="Arial" w:hAnsi="Arial" w:cs="Arial"/>
          <w:color w:val="auto"/>
          <w:spacing w:val="-4"/>
          <w:sz w:val="18"/>
          <w:szCs w:val="18"/>
          <w:lang w:eastAsia="x-none"/>
        </w:rPr>
        <w:t>On 16 November 2018, the Company issued Baht 60 million (comprising 60,300 units of Baht 1,000 each) of subordinated</w:t>
      </w:r>
      <w:r w:rsidRPr="00821BEB">
        <w:rPr>
          <w:rFonts w:ascii="Arial" w:hAnsi="Arial" w:cs="Arial"/>
          <w:color w:val="auto"/>
          <w:sz w:val="18"/>
          <w:szCs w:val="18"/>
          <w:lang w:eastAsia="x-none"/>
        </w:rPr>
        <w:t xml:space="preserve"> perpetual debentures (“the debentures”) to institutional investors and high net worth investors. </w:t>
      </w:r>
    </w:p>
    <w:p w14:paraId="1EAD4DDB" w14:textId="77777777" w:rsidR="00AC52BE" w:rsidRPr="00821BEB" w:rsidRDefault="00AC52BE" w:rsidP="00821BEB">
      <w:pPr>
        <w:ind w:right="9"/>
        <w:jc w:val="both"/>
        <w:rPr>
          <w:rFonts w:ascii="Arial" w:hAnsi="Arial" w:cs="Arial"/>
          <w:color w:val="auto"/>
          <w:sz w:val="18"/>
          <w:szCs w:val="18"/>
          <w:lang w:eastAsia="x-none"/>
        </w:rPr>
      </w:pPr>
    </w:p>
    <w:p w14:paraId="79908899" w14:textId="77777777" w:rsidR="00AC52BE" w:rsidRPr="00821BEB" w:rsidRDefault="00AC52BE" w:rsidP="00821BEB">
      <w:pPr>
        <w:ind w:right="9"/>
        <w:jc w:val="both"/>
        <w:rPr>
          <w:rFonts w:ascii="Arial" w:hAnsi="Arial" w:cs="Arial"/>
          <w:color w:val="auto"/>
          <w:sz w:val="18"/>
          <w:szCs w:val="18"/>
          <w:lang w:eastAsia="x-none"/>
        </w:rPr>
      </w:pPr>
      <w:r w:rsidRPr="00821BEB">
        <w:rPr>
          <w:rFonts w:ascii="Arial" w:hAnsi="Arial" w:cs="Arial"/>
          <w:color w:val="auto"/>
          <w:sz w:val="18"/>
          <w:szCs w:val="18"/>
          <w:lang w:eastAsia="x-none"/>
        </w:rPr>
        <w:t>The debentures are registered, unsecured, unconvertible, with a debenture holders’ representative and are to be redeemed in a lump sum when the Company ceases its business. Interest is payable every three months. The Company has an option to defer interest payment and accumulate interest to pay at any date at its discretion. In the event that the Company defers interest payment it may not declare or pay any dividend, or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the debentures. The Company is entitled to redeem the debentures at a date five years from the issue date or in accordance with other conditions stipulated in the prospectus.</w:t>
      </w:r>
      <w:r w:rsidR="00384CA3" w:rsidRPr="00821BEB">
        <w:rPr>
          <w:rFonts w:ascii="Arial" w:hAnsi="Arial" w:cs="Arial"/>
          <w:color w:val="auto"/>
          <w:sz w:val="18"/>
          <w:szCs w:val="18"/>
          <w:lang w:eastAsia="x-none"/>
        </w:rPr>
        <w:t xml:space="preserve"> (Note 2.23)</w:t>
      </w:r>
    </w:p>
    <w:p w14:paraId="38D53EB5" w14:textId="77777777" w:rsidR="00AC52BE" w:rsidRPr="00821BEB" w:rsidRDefault="00AC52BE" w:rsidP="00821BEB">
      <w:pPr>
        <w:ind w:right="1800"/>
        <w:jc w:val="thaiDistribute"/>
        <w:rPr>
          <w:rFonts w:ascii="Arial" w:hAnsi="Arial" w:cs="Arial"/>
          <w:color w:val="auto"/>
          <w:sz w:val="18"/>
          <w:szCs w:val="18"/>
          <w:lang w:eastAsia="x-none"/>
        </w:rPr>
      </w:pPr>
    </w:p>
    <w:p w14:paraId="67D37999" w14:textId="77777777" w:rsidR="00AC52BE" w:rsidRPr="00821BEB" w:rsidRDefault="00AC52BE" w:rsidP="00821BEB">
      <w:pPr>
        <w:ind w:right="1800"/>
        <w:jc w:val="thaiDistribute"/>
        <w:rPr>
          <w:rFonts w:ascii="Arial" w:hAnsi="Arial" w:cs="Arial"/>
          <w:color w:val="auto"/>
          <w:sz w:val="18"/>
          <w:szCs w:val="18"/>
          <w:lang w:val="en-GB"/>
        </w:rPr>
      </w:pPr>
      <w:r w:rsidRPr="00821BEB">
        <w:rPr>
          <w:rFonts w:ascii="Arial" w:hAnsi="Arial" w:cs="Arial"/>
          <w:color w:val="auto"/>
          <w:sz w:val="18"/>
          <w:szCs w:val="18"/>
          <w:lang w:val="en-GB"/>
        </w:rPr>
        <w:t>The interest rate of the debentures can be summarised as follows:</w:t>
      </w:r>
    </w:p>
    <w:p w14:paraId="36ECC63D" w14:textId="77777777" w:rsidR="00AC52BE" w:rsidRPr="00821BEB" w:rsidRDefault="00AC52BE" w:rsidP="00821BEB">
      <w:pPr>
        <w:ind w:right="1800"/>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4942"/>
        <w:gridCol w:w="4500"/>
      </w:tblGrid>
      <w:tr w:rsidR="00AC52BE" w:rsidRPr="00821BEB" w14:paraId="69125445" w14:textId="77777777" w:rsidTr="00893D4A">
        <w:trPr>
          <w:cantSplit/>
          <w:trHeight w:val="20"/>
        </w:trPr>
        <w:tc>
          <w:tcPr>
            <w:tcW w:w="4942" w:type="dxa"/>
            <w:tcBorders>
              <w:top w:val="nil"/>
              <w:left w:val="nil"/>
              <w:bottom w:val="nil"/>
              <w:right w:val="nil"/>
            </w:tcBorders>
            <w:shd w:val="clear" w:color="auto" w:fill="auto"/>
            <w:vAlign w:val="center"/>
          </w:tcPr>
          <w:p w14:paraId="347DDBF7" w14:textId="77777777" w:rsidR="00AC52BE" w:rsidRPr="00821BEB" w:rsidRDefault="00AC52BE" w:rsidP="00821BEB">
            <w:pPr>
              <w:ind w:left="420"/>
              <w:rPr>
                <w:rFonts w:ascii="Arial" w:eastAsia="Arial Unicode MS" w:hAnsi="Arial" w:cs="Arial"/>
                <w:color w:val="auto"/>
                <w:sz w:val="18"/>
                <w:szCs w:val="18"/>
              </w:rPr>
            </w:pPr>
            <w:r w:rsidRPr="00821BEB">
              <w:rPr>
                <w:rFonts w:ascii="Arial" w:eastAsia="Arial Unicode MS" w:hAnsi="Arial" w:cs="Arial"/>
                <w:color w:val="auto"/>
                <w:sz w:val="18"/>
                <w:szCs w:val="18"/>
              </w:rPr>
              <w:t>Years 1 - 5</w:t>
            </w:r>
          </w:p>
        </w:tc>
        <w:tc>
          <w:tcPr>
            <w:tcW w:w="4500" w:type="dxa"/>
            <w:tcBorders>
              <w:top w:val="nil"/>
              <w:left w:val="nil"/>
              <w:bottom w:val="nil"/>
              <w:right w:val="nil"/>
            </w:tcBorders>
            <w:shd w:val="clear" w:color="auto" w:fill="auto"/>
            <w:vAlign w:val="center"/>
          </w:tcPr>
          <w:p w14:paraId="5B6C6959" w14:textId="77777777" w:rsidR="00AC52BE" w:rsidRPr="00821BEB" w:rsidRDefault="00AC52BE" w:rsidP="00821BEB">
            <w:pPr>
              <w:rPr>
                <w:rFonts w:ascii="Arial" w:eastAsia="Arial Unicode MS" w:hAnsi="Arial" w:cs="Arial"/>
                <w:color w:val="auto"/>
                <w:sz w:val="18"/>
                <w:szCs w:val="18"/>
              </w:rPr>
            </w:pPr>
            <w:r w:rsidRPr="00821BEB">
              <w:rPr>
                <w:rFonts w:ascii="Arial" w:eastAsia="Arial Unicode MS" w:hAnsi="Arial" w:cs="Arial"/>
                <w:color w:val="auto"/>
                <w:sz w:val="18"/>
                <w:szCs w:val="18"/>
              </w:rPr>
              <w:t>9.50% per annum</w:t>
            </w:r>
          </w:p>
        </w:tc>
      </w:tr>
      <w:tr w:rsidR="00AC52BE" w:rsidRPr="00821BEB" w14:paraId="51C3831A" w14:textId="77777777" w:rsidTr="00893D4A">
        <w:trPr>
          <w:cantSplit/>
          <w:trHeight w:val="20"/>
        </w:trPr>
        <w:tc>
          <w:tcPr>
            <w:tcW w:w="4942" w:type="dxa"/>
            <w:tcBorders>
              <w:top w:val="nil"/>
              <w:left w:val="nil"/>
              <w:bottom w:val="nil"/>
              <w:right w:val="nil"/>
            </w:tcBorders>
            <w:shd w:val="clear" w:color="auto" w:fill="auto"/>
            <w:vAlign w:val="center"/>
          </w:tcPr>
          <w:p w14:paraId="7F37CC34" w14:textId="77777777" w:rsidR="00AC52BE" w:rsidRPr="00821BEB" w:rsidRDefault="00AC52BE" w:rsidP="00821BEB">
            <w:pPr>
              <w:ind w:left="420"/>
              <w:rPr>
                <w:rFonts w:ascii="Arial" w:eastAsia="Arial Unicode MS" w:hAnsi="Arial" w:cs="Arial"/>
                <w:color w:val="auto"/>
                <w:sz w:val="18"/>
                <w:szCs w:val="18"/>
              </w:rPr>
            </w:pPr>
            <w:r w:rsidRPr="00821BEB">
              <w:rPr>
                <w:rFonts w:ascii="Arial" w:eastAsia="Arial Unicode MS" w:hAnsi="Arial" w:cs="Arial"/>
                <w:color w:val="auto"/>
                <w:sz w:val="18"/>
                <w:szCs w:val="18"/>
              </w:rPr>
              <w:t>Years 6 - 25</w:t>
            </w:r>
          </w:p>
        </w:tc>
        <w:tc>
          <w:tcPr>
            <w:tcW w:w="4500" w:type="dxa"/>
            <w:tcBorders>
              <w:top w:val="nil"/>
              <w:left w:val="nil"/>
              <w:bottom w:val="nil"/>
              <w:right w:val="nil"/>
            </w:tcBorders>
            <w:shd w:val="clear" w:color="auto" w:fill="auto"/>
            <w:vAlign w:val="center"/>
          </w:tcPr>
          <w:p w14:paraId="1AA1F1BC" w14:textId="77777777" w:rsidR="00AC52BE" w:rsidRPr="00821BEB" w:rsidRDefault="00AC52BE" w:rsidP="00821BEB">
            <w:pPr>
              <w:rPr>
                <w:rFonts w:ascii="Arial" w:eastAsia="Arial Unicode MS" w:hAnsi="Arial" w:cs="Arial"/>
                <w:color w:val="auto"/>
                <w:sz w:val="18"/>
                <w:szCs w:val="18"/>
              </w:rPr>
            </w:pPr>
            <w:r w:rsidRPr="00821BEB">
              <w:rPr>
                <w:rFonts w:ascii="Arial" w:eastAsia="Arial Unicode MS" w:hAnsi="Arial" w:cs="Arial"/>
                <w:color w:val="auto"/>
                <w:sz w:val="18"/>
                <w:szCs w:val="18"/>
              </w:rPr>
              <w:t>5-year government bond yields + 7.61% per annum</w:t>
            </w:r>
          </w:p>
        </w:tc>
      </w:tr>
      <w:tr w:rsidR="00AC52BE" w:rsidRPr="00821BEB" w14:paraId="620067E4" w14:textId="77777777" w:rsidTr="00893D4A">
        <w:trPr>
          <w:cantSplit/>
          <w:trHeight w:val="20"/>
        </w:trPr>
        <w:tc>
          <w:tcPr>
            <w:tcW w:w="4942" w:type="dxa"/>
            <w:tcBorders>
              <w:top w:val="nil"/>
              <w:left w:val="nil"/>
              <w:bottom w:val="nil"/>
              <w:right w:val="nil"/>
            </w:tcBorders>
            <w:shd w:val="clear" w:color="auto" w:fill="auto"/>
            <w:vAlign w:val="center"/>
          </w:tcPr>
          <w:p w14:paraId="54895310" w14:textId="77777777" w:rsidR="00AC52BE" w:rsidRPr="00821BEB" w:rsidRDefault="00AC52BE" w:rsidP="00821BEB">
            <w:pPr>
              <w:ind w:left="420"/>
              <w:rPr>
                <w:rFonts w:ascii="Arial" w:eastAsia="Arial Unicode MS" w:hAnsi="Arial" w:cs="Arial"/>
                <w:color w:val="auto"/>
                <w:sz w:val="18"/>
                <w:szCs w:val="18"/>
              </w:rPr>
            </w:pPr>
            <w:r w:rsidRPr="00821BEB">
              <w:rPr>
                <w:rFonts w:ascii="Arial" w:eastAsia="Arial Unicode MS" w:hAnsi="Arial" w:cs="Arial"/>
                <w:color w:val="auto"/>
                <w:sz w:val="18"/>
                <w:szCs w:val="18"/>
              </w:rPr>
              <w:t>Year 26 onwards</w:t>
            </w:r>
          </w:p>
        </w:tc>
        <w:tc>
          <w:tcPr>
            <w:tcW w:w="4500" w:type="dxa"/>
            <w:tcBorders>
              <w:top w:val="nil"/>
              <w:left w:val="nil"/>
              <w:bottom w:val="nil"/>
              <w:right w:val="nil"/>
            </w:tcBorders>
            <w:shd w:val="clear" w:color="auto" w:fill="auto"/>
            <w:vAlign w:val="center"/>
          </w:tcPr>
          <w:p w14:paraId="334465C1" w14:textId="77777777" w:rsidR="00AC52BE" w:rsidRPr="00821BEB" w:rsidRDefault="00AC52BE" w:rsidP="00821BEB">
            <w:pPr>
              <w:rPr>
                <w:rFonts w:ascii="Arial" w:eastAsia="Arial Unicode MS" w:hAnsi="Arial" w:cs="Arial"/>
                <w:color w:val="auto"/>
                <w:sz w:val="18"/>
                <w:szCs w:val="18"/>
              </w:rPr>
            </w:pPr>
            <w:r w:rsidRPr="00821BEB">
              <w:rPr>
                <w:rFonts w:ascii="Arial" w:eastAsia="Arial Unicode MS" w:hAnsi="Arial" w:cs="Arial"/>
                <w:color w:val="auto"/>
                <w:sz w:val="18"/>
                <w:szCs w:val="18"/>
              </w:rPr>
              <w:t>5-year government bond yields + 8.36% per annum</w:t>
            </w:r>
          </w:p>
        </w:tc>
      </w:tr>
    </w:tbl>
    <w:p w14:paraId="449E7A4F" w14:textId="77777777" w:rsidR="00AC52BE" w:rsidRPr="00821BEB" w:rsidRDefault="00AC52BE" w:rsidP="00821BEB">
      <w:pPr>
        <w:ind w:right="1800"/>
        <w:jc w:val="thaiDistribute"/>
        <w:rPr>
          <w:rFonts w:ascii="Arial" w:hAnsi="Arial" w:cs="Arial"/>
          <w:color w:val="auto"/>
          <w:sz w:val="18"/>
          <w:szCs w:val="18"/>
          <w:lang w:val="en-GB"/>
        </w:rPr>
      </w:pPr>
    </w:p>
    <w:p w14:paraId="0EC6F26F" w14:textId="77777777" w:rsidR="00AC52BE" w:rsidRPr="00821BEB" w:rsidRDefault="00AC52BE" w:rsidP="00821BEB">
      <w:pPr>
        <w:ind w:right="1800"/>
        <w:jc w:val="thaiDistribute"/>
        <w:rPr>
          <w:rFonts w:ascii="Arial" w:hAnsi="Arial" w:cs="Arial"/>
          <w:color w:val="auto"/>
          <w:sz w:val="18"/>
          <w:szCs w:val="18"/>
          <w:lang w:val="en-GB"/>
        </w:rPr>
      </w:pPr>
      <w:r w:rsidRPr="00821BEB">
        <w:rPr>
          <w:rFonts w:ascii="Arial" w:hAnsi="Arial" w:cs="Arial"/>
          <w:color w:val="auto"/>
          <w:sz w:val="18"/>
          <w:szCs w:val="18"/>
          <w:lang w:val="en-GB"/>
        </w:rPr>
        <w:t>The five years government bond yields will be adjusted every five years.</w:t>
      </w:r>
    </w:p>
    <w:p w14:paraId="64B2BCB3" w14:textId="77777777" w:rsidR="00AC52BE" w:rsidRPr="00821BEB" w:rsidRDefault="00AC52BE" w:rsidP="00821BEB">
      <w:pPr>
        <w:pStyle w:val="Footer"/>
        <w:tabs>
          <w:tab w:val="clear" w:pos="4153"/>
          <w:tab w:val="clear" w:pos="8306"/>
        </w:tabs>
        <w:jc w:val="thaiDistribute"/>
        <w:rPr>
          <w:rFonts w:ascii="Arial" w:hAnsi="Arial" w:cs="Arial"/>
          <w:color w:val="auto"/>
          <w:spacing w:val="-4"/>
          <w:sz w:val="18"/>
          <w:szCs w:val="18"/>
          <w:lang w:val="en-GB"/>
        </w:rPr>
      </w:pPr>
    </w:p>
    <w:p w14:paraId="37FE127E" w14:textId="77777777" w:rsidR="00AC52BE" w:rsidRPr="00821BEB" w:rsidRDefault="00AC52BE" w:rsidP="00821BEB">
      <w:pPr>
        <w:ind w:right="9"/>
        <w:jc w:val="both"/>
        <w:rPr>
          <w:rFonts w:ascii="Arial" w:hAnsi="Arial" w:cs="Arial"/>
          <w:color w:val="auto"/>
          <w:spacing w:val="-4"/>
          <w:sz w:val="18"/>
          <w:szCs w:val="18"/>
          <w:lang w:val="en-GB"/>
        </w:rPr>
      </w:pPr>
      <w:r w:rsidRPr="00821BEB">
        <w:rPr>
          <w:rFonts w:ascii="Arial" w:hAnsi="Arial" w:cs="Arial"/>
          <w:color w:val="auto"/>
          <w:spacing w:val="-4"/>
          <w:sz w:val="18"/>
          <w:szCs w:val="18"/>
          <w:lang w:val="en-GB"/>
        </w:rPr>
        <w:t>The movement of subordinated perpetual debentures for the year ended 31 December 2019 as follows:</w:t>
      </w:r>
    </w:p>
    <w:p w14:paraId="29184218" w14:textId="77777777" w:rsidR="00AC52BE" w:rsidRPr="00821BEB" w:rsidRDefault="00AC52BE" w:rsidP="00821BEB">
      <w:pPr>
        <w:ind w:right="9"/>
        <w:jc w:val="both"/>
        <w:rPr>
          <w:rFonts w:ascii="Arial" w:hAnsi="Arial" w:cs="Arial"/>
          <w:color w:val="auto"/>
          <w:spacing w:val="-4"/>
          <w:sz w:val="18"/>
          <w:szCs w:val="18"/>
          <w:lang w:val="en-GB"/>
        </w:rPr>
      </w:pPr>
    </w:p>
    <w:tbl>
      <w:tblPr>
        <w:tblW w:w="9472" w:type="dxa"/>
        <w:tblInd w:w="108" w:type="dxa"/>
        <w:tblLayout w:type="fixed"/>
        <w:tblLook w:val="0000" w:firstRow="0" w:lastRow="0" w:firstColumn="0" w:lastColumn="0" w:noHBand="0" w:noVBand="0"/>
      </w:tblPr>
      <w:tblGrid>
        <w:gridCol w:w="7470"/>
        <w:gridCol w:w="2002"/>
      </w:tblGrid>
      <w:tr w:rsidR="00645BC1" w:rsidRPr="00821BEB" w14:paraId="3B6D8623" w14:textId="77777777" w:rsidTr="00645BC1">
        <w:trPr>
          <w:cantSplit/>
          <w:trHeight w:val="66"/>
        </w:trPr>
        <w:tc>
          <w:tcPr>
            <w:tcW w:w="7470" w:type="dxa"/>
          </w:tcPr>
          <w:p w14:paraId="22AC4FCA" w14:textId="77777777" w:rsidR="00645BC1" w:rsidRPr="00821BEB" w:rsidRDefault="00645BC1" w:rsidP="00821BEB">
            <w:pPr>
              <w:ind w:left="-101"/>
              <w:jc w:val="thaiDistribute"/>
              <w:rPr>
                <w:rFonts w:ascii="Arial" w:hAnsi="Arial" w:cs="Arial"/>
                <w:b/>
                <w:bCs/>
                <w:color w:val="auto"/>
                <w:sz w:val="18"/>
                <w:szCs w:val="18"/>
                <w:cs/>
              </w:rPr>
            </w:pPr>
          </w:p>
        </w:tc>
        <w:tc>
          <w:tcPr>
            <w:tcW w:w="2002" w:type="dxa"/>
            <w:tcBorders>
              <w:top w:val="single" w:sz="4" w:space="0" w:color="auto"/>
            </w:tcBorders>
          </w:tcPr>
          <w:p w14:paraId="477DAD48" w14:textId="77777777" w:rsidR="00645BC1" w:rsidRPr="00821BEB" w:rsidRDefault="00645BC1" w:rsidP="00821BEB">
            <w:pPr>
              <w:ind w:right="-72"/>
              <w:jc w:val="right"/>
              <w:rPr>
                <w:rFonts w:ascii="Arial" w:hAnsi="Arial" w:cs="Arial"/>
                <w:b/>
                <w:bCs/>
                <w:color w:val="auto"/>
                <w:sz w:val="18"/>
                <w:szCs w:val="18"/>
              </w:rPr>
            </w:pPr>
            <w:r w:rsidRPr="00821BEB">
              <w:rPr>
                <w:rFonts w:ascii="Arial" w:eastAsia="Times New Roman" w:hAnsi="Arial" w:cs="Arial"/>
                <w:b/>
                <w:bCs/>
                <w:color w:val="auto"/>
                <w:spacing w:val="-4"/>
                <w:sz w:val="18"/>
                <w:szCs w:val="18"/>
              </w:rPr>
              <w:t xml:space="preserve">Consolidated and </w:t>
            </w:r>
          </w:p>
        </w:tc>
      </w:tr>
      <w:tr w:rsidR="00645BC1" w:rsidRPr="00821BEB" w14:paraId="15831D65" w14:textId="77777777" w:rsidTr="00645BC1">
        <w:trPr>
          <w:cantSplit/>
        </w:trPr>
        <w:tc>
          <w:tcPr>
            <w:tcW w:w="7470" w:type="dxa"/>
          </w:tcPr>
          <w:p w14:paraId="73BFC487" w14:textId="77777777" w:rsidR="00645BC1" w:rsidRPr="00821BEB" w:rsidRDefault="00645BC1" w:rsidP="00821BEB">
            <w:pPr>
              <w:ind w:left="-101"/>
              <w:jc w:val="thaiDistribute"/>
              <w:rPr>
                <w:rFonts w:ascii="Arial" w:hAnsi="Arial" w:cs="Arial"/>
                <w:b/>
                <w:bCs/>
                <w:color w:val="auto"/>
                <w:sz w:val="18"/>
                <w:szCs w:val="18"/>
                <w:cs/>
              </w:rPr>
            </w:pPr>
          </w:p>
        </w:tc>
        <w:tc>
          <w:tcPr>
            <w:tcW w:w="2002" w:type="dxa"/>
          </w:tcPr>
          <w:p w14:paraId="1EE36AC0" w14:textId="77777777" w:rsidR="00645BC1" w:rsidRPr="00821BEB" w:rsidRDefault="00645BC1" w:rsidP="00821BEB">
            <w:pPr>
              <w:ind w:right="-72"/>
              <w:jc w:val="right"/>
              <w:rPr>
                <w:rFonts w:ascii="Arial" w:eastAsia="Times New Roman" w:hAnsi="Arial" w:cs="Arial"/>
                <w:b/>
                <w:bCs/>
                <w:color w:val="auto"/>
                <w:spacing w:val="-4"/>
                <w:sz w:val="18"/>
                <w:szCs w:val="18"/>
              </w:rPr>
            </w:pPr>
            <w:r w:rsidRPr="00821BEB">
              <w:rPr>
                <w:rFonts w:ascii="Arial" w:eastAsia="Times New Roman" w:hAnsi="Arial" w:cs="Arial"/>
                <w:b/>
                <w:bCs/>
                <w:color w:val="auto"/>
                <w:spacing w:val="-4"/>
                <w:sz w:val="18"/>
                <w:szCs w:val="18"/>
              </w:rPr>
              <w:t xml:space="preserve">Separate financial                 </w:t>
            </w:r>
          </w:p>
        </w:tc>
      </w:tr>
      <w:tr w:rsidR="00645BC1" w:rsidRPr="00821BEB" w14:paraId="3EBE5032" w14:textId="77777777" w:rsidTr="00645BC1">
        <w:trPr>
          <w:cantSplit/>
        </w:trPr>
        <w:tc>
          <w:tcPr>
            <w:tcW w:w="7470" w:type="dxa"/>
          </w:tcPr>
          <w:p w14:paraId="620B76C5" w14:textId="77777777" w:rsidR="00645BC1" w:rsidRPr="00821BEB" w:rsidRDefault="00645BC1" w:rsidP="00821BEB">
            <w:pPr>
              <w:ind w:left="-101"/>
              <w:jc w:val="thaiDistribute"/>
              <w:rPr>
                <w:rFonts w:ascii="Arial" w:hAnsi="Arial" w:cs="Arial"/>
                <w:b/>
                <w:bCs/>
                <w:color w:val="auto"/>
                <w:sz w:val="18"/>
                <w:szCs w:val="18"/>
                <w:cs/>
              </w:rPr>
            </w:pPr>
          </w:p>
        </w:tc>
        <w:tc>
          <w:tcPr>
            <w:tcW w:w="2002" w:type="dxa"/>
            <w:tcBorders>
              <w:bottom w:val="single" w:sz="4" w:space="0" w:color="auto"/>
            </w:tcBorders>
          </w:tcPr>
          <w:p w14:paraId="6CD83D8E" w14:textId="77777777" w:rsidR="00645BC1" w:rsidRPr="00821BEB" w:rsidRDefault="00645BC1" w:rsidP="00821BEB">
            <w:pPr>
              <w:ind w:right="-72"/>
              <w:jc w:val="right"/>
              <w:rPr>
                <w:rFonts w:ascii="Arial" w:hAnsi="Arial" w:cs="Arial"/>
                <w:b/>
                <w:bCs/>
                <w:color w:val="auto"/>
                <w:sz w:val="18"/>
                <w:szCs w:val="18"/>
              </w:rPr>
            </w:pPr>
            <w:r w:rsidRPr="00821BEB">
              <w:rPr>
                <w:rFonts w:ascii="Arial" w:eastAsia="Times New Roman" w:hAnsi="Arial" w:cs="Arial"/>
                <w:b/>
                <w:bCs/>
                <w:color w:val="auto"/>
                <w:spacing w:val="-4"/>
                <w:sz w:val="18"/>
                <w:szCs w:val="18"/>
              </w:rPr>
              <w:t>statements</w:t>
            </w:r>
          </w:p>
        </w:tc>
      </w:tr>
      <w:tr w:rsidR="00645BC1" w:rsidRPr="00821BEB" w14:paraId="2421B41A" w14:textId="77777777" w:rsidTr="00645BC1">
        <w:trPr>
          <w:cantSplit/>
        </w:trPr>
        <w:tc>
          <w:tcPr>
            <w:tcW w:w="7470" w:type="dxa"/>
          </w:tcPr>
          <w:p w14:paraId="26175F50" w14:textId="77777777" w:rsidR="00645BC1" w:rsidRPr="00821BEB" w:rsidRDefault="00645BC1" w:rsidP="00821BEB">
            <w:pPr>
              <w:ind w:left="-101"/>
              <w:jc w:val="thaiDistribute"/>
              <w:rPr>
                <w:rFonts w:ascii="Arial" w:hAnsi="Arial" w:cs="Arial"/>
                <w:b/>
                <w:bCs/>
                <w:color w:val="auto"/>
                <w:sz w:val="18"/>
                <w:szCs w:val="18"/>
                <w:cs/>
              </w:rPr>
            </w:pPr>
          </w:p>
        </w:tc>
        <w:tc>
          <w:tcPr>
            <w:tcW w:w="2002" w:type="dxa"/>
            <w:tcBorders>
              <w:top w:val="single" w:sz="4" w:space="0" w:color="auto"/>
              <w:bottom w:val="single" w:sz="4" w:space="0" w:color="auto"/>
            </w:tcBorders>
          </w:tcPr>
          <w:p w14:paraId="69B04F09" w14:textId="77777777" w:rsidR="00645BC1" w:rsidRPr="00821BEB" w:rsidRDefault="00645BC1"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2BD4F758" w14:textId="77777777" w:rsidR="00645BC1" w:rsidRPr="00821BEB" w:rsidRDefault="00645BC1" w:rsidP="00821BEB">
            <w:pPr>
              <w:ind w:right="-72"/>
              <w:jc w:val="right"/>
              <w:rPr>
                <w:rFonts w:ascii="Arial" w:hAnsi="Arial" w:cs="Arial"/>
                <w:b/>
                <w:bCs/>
                <w:color w:val="auto"/>
                <w:sz w:val="18"/>
                <w:szCs w:val="18"/>
                <w:cs/>
              </w:rPr>
            </w:pPr>
            <w:r w:rsidRPr="00821BEB">
              <w:rPr>
                <w:rFonts w:ascii="Arial" w:hAnsi="Arial" w:cs="Arial"/>
                <w:b/>
                <w:bCs/>
                <w:color w:val="auto"/>
                <w:sz w:val="18"/>
                <w:szCs w:val="18"/>
              </w:rPr>
              <w:t>Baht</w:t>
            </w:r>
          </w:p>
        </w:tc>
      </w:tr>
      <w:tr w:rsidR="00645BC1" w:rsidRPr="00821BEB" w14:paraId="77BAEE6C" w14:textId="77777777" w:rsidTr="00645BC1">
        <w:trPr>
          <w:cantSplit/>
        </w:trPr>
        <w:tc>
          <w:tcPr>
            <w:tcW w:w="7470" w:type="dxa"/>
          </w:tcPr>
          <w:p w14:paraId="3C0707B6" w14:textId="77777777" w:rsidR="00645BC1" w:rsidRPr="00821BEB" w:rsidRDefault="00645BC1" w:rsidP="00821BEB">
            <w:pPr>
              <w:ind w:left="-101"/>
              <w:rPr>
                <w:rFonts w:ascii="Arial" w:hAnsi="Arial" w:cs="Arial"/>
                <w:color w:val="auto"/>
                <w:sz w:val="18"/>
                <w:szCs w:val="18"/>
                <w:cs/>
              </w:rPr>
            </w:pPr>
          </w:p>
        </w:tc>
        <w:tc>
          <w:tcPr>
            <w:tcW w:w="2002" w:type="dxa"/>
            <w:tcBorders>
              <w:top w:val="single" w:sz="4" w:space="0" w:color="auto"/>
            </w:tcBorders>
            <w:shd w:val="clear" w:color="auto" w:fill="FAFAFA"/>
          </w:tcPr>
          <w:p w14:paraId="74BFA8C8" w14:textId="77777777" w:rsidR="00645BC1" w:rsidRPr="00821BEB" w:rsidRDefault="00645BC1" w:rsidP="00821BEB">
            <w:pPr>
              <w:ind w:right="-72"/>
              <w:rPr>
                <w:rFonts w:ascii="Arial" w:hAnsi="Arial" w:cs="Arial"/>
                <w:color w:val="auto"/>
                <w:sz w:val="18"/>
                <w:szCs w:val="18"/>
                <w:cs/>
              </w:rPr>
            </w:pPr>
          </w:p>
        </w:tc>
      </w:tr>
      <w:tr w:rsidR="00645BC1" w:rsidRPr="00821BEB" w14:paraId="0DC857C8" w14:textId="77777777" w:rsidTr="00645BC1">
        <w:trPr>
          <w:cantSplit/>
        </w:trPr>
        <w:tc>
          <w:tcPr>
            <w:tcW w:w="7470" w:type="dxa"/>
          </w:tcPr>
          <w:p w14:paraId="5959A97B" w14:textId="77777777" w:rsidR="00645BC1" w:rsidRPr="00821BEB" w:rsidRDefault="00645BC1" w:rsidP="00821BEB">
            <w:pPr>
              <w:ind w:left="-101"/>
              <w:rPr>
                <w:rFonts w:ascii="Arial" w:hAnsi="Arial" w:cs="Arial"/>
                <w:color w:val="auto"/>
                <w:sz w:val="18"/>
                <w:szCs w:val="18"/>
                <w:cs/>
              </w:rPr>
            </w:pPr>
            <w:r w:rsidRPr="00821BEB">
              <w:rPr>
                <w:rFonts w:ascii="Arial" w:hAnsi="Arial" w:cs="Arial"/>
                <w:color w:val="auto"/>
                <w:sz w:val="18"/>
                <w:szCs w:val="18"/>
              </w:rPr>
              <w:t>Opening book amount</w:t>
            </w:r>
          </w:p>
        </w:tc>
        <w:tc>
          <w:tcPr>
            <w:tcW w:w="2002" w:type="dxa"/>
            <w:shd w:val="clear" w:color="auto" w:fill="FAFAFA"/>
          </w:tcPr>
          <w:p w14:paraId="5FC7C473" w14:textId="77777777" w:rsidR="00645BC1" w:rsidRPr="00821BEB" w:rsidRDefault="00645BC1" w:rsidP="00821BEB">
            <w:pPr>
              <w:ind w:right="-72"/>
              <w:jc w:val="right"/>
              <w:rPr>
                <w:rFonts w:ascii="Arial" w:hAnsi="Arial" w:cs="Arial"/>
                <w:color w:val="auto"/>
                <w:sz w:val="18"/>
                <w:szCs w:val="18"/>
              </w:rPr>
            </w:pPr>
            <w:r w:rsidRPr="00821BEB">
              <w:rPr>
                <w:rFonts w:ascii="Arial" w:hAnsi="Arial" w:cs="Arial"/>
                <w:color w:val="auto"/>
                <w:sz w:val="18"/>
                <w:szCs w:val="18"/>
              </w:rPr>
              <w:t>508,000</w:t>
            </w:r>
          </w:p>
        </w:tc>
      </w:tr>
      <w:tr w:rsidR="00645BC1" w:rsidRPr="00821BEB" w14:paraId="192B5203" w14:textId="77777777" w:rsidTr="00645BC1">
        <w:trPr>
          <w:cantSplit/>
        </w:trPr>
        <w:tc>
          <w:tcPr>
            <w:tcW w:w="7470" w:type="dxa"/>
          </w:tcPr>
          <w:p w14:paraId="59DC4BA0" w14:textId="77777777" w:rsidR="00645BC1" w:rsidRPr="00821BEB" w:rsidRDefault="00645BC1" w:rsidP="00821BEB">
            <w:pPr>
              <w:ind w:left="-101"/>
              <w:rPr>
                <w:rFonts w:ascii="Arial" w:hAnsi="Arial" w:cs="Arial"/>
                <w:color w:val="auto"/>
                <w:sz w:val="18"/>
                <w:szCs w:val="18"/>
                <w:cs/>
              </w:rPr>
            </w:pPr>
            <w:r w:rsidRPr="00821BEB">
              <w:rPr>
                <w:rFonts w:ascii="Arial" w:hAnsi="Arial" w:cs="Arial"/>
                <w:color w:val="auto"/>
                <w:sz w:val="18"/>
                <w:szCs w:val="18"/>
              </w:rPr>
              <w:t>Additions</w:t>
            </w:r>
          </w:p>
        </w:tc>
        <w:tc>
          <w:tcPr>
            <w:tcW w:w="2002" w:type="dxa"/>
            <w:tcBorders>
              <w:bottom w:val="single" w:sz="4" w:space="0" w:color="auto"/>
            </w:tcBorders>
            <w:shd w:val="clear" w:color="auto" w:fill="FAFAFA"/>
          </w:tcPr>
          <w:p w14:paraId="734E2D43" w14:textId="77777777" w:rsidR="00645BC1" w:rsidRPr="00821BEB" w:rsidRDefault="00645BC1"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645BC1" w:rsidRPr="00357EB4" w14:paraId="33E0DFC2" w14:textId="77777777" w:rsidTr="00645BC1">
        <w:trPr>
          <w:cantSplit/>
        </w:trPr>
        <w:tc>
          <w:tcPr>
            <w:tcW w:w="7470" w:type="dxa"/>
          </w:tcPr>
          <w:p w14:paraId="2DF5FB82" w14:textId="77777777" w:rsidR="00645BC1" w:rsidRPr="00357EB4" w:rsidRDefault="00645BC1" w:rsidP="00821BEB">
            <w:pPr>
              <w:ind w:left="-101"/>
              <w:rPr>
                <w:rFonts w:ascii="Arial" w:hAnsi="Arial" w:cs="Arial"/>
                <w:color w:val="auto"/>
                <w:sz w:val="12"/>
                <w:szCs w:val="12"/>
              </w:rPr>
            </w:pPr>
          </w:p>
        </w:tc>
        <w:tc>
          <w:tcPr>
            <w:tcW w:w="2002" w:type="dxa"/>
            <w:tcBorders>
              <w:top w:val="single" w:sz="4" w:space="0" w:color="auto"/>
            </w:tcBorders>
            <w:shd w:val="clear" w:color="auto" w:fill="FAFAFA"/>
          </w:tcPr>
          <w:p w14:paraId="50BE6977" w14:textId="77777777" w:rsidR="00645BC1" w:rsidRPr="00357EB4" w:rsidRDefault="00645BC1" w:rsidP="00821BEB">
            <w:pPr>
              <w:ind w:right="-72"/>
              <w:jc w:val="right"/>
              <w:rPr>
                <w:rFonts w:ascii="Arial" w:hAnsi="Arial" w:cs="Arial"/>
                <w:color w:val="auto"/>
                <w:sz w:val="12"/>
                <w:szCs w:val="12"/>
              </w:rPr>
            </w:pPr>
          </w:p>
        </w:tc>
      </w:tr>
      <w:tr w:rsidR="00645BC1" w:rsidRPr="00821BEB" w14:paraId="24964F96" w14:textId="77777777" w:rsidTr="00645BC1">
        <w:trPr>
          <w:cantSplit/>
          <w:trHeight w:val="133"/>
        </w:trPr>
        <w:tc>
          <w:tcPr>
            <w:tcW w:w="7470" w:type="dxa"/>
          </w:tcPr>
          <w:p w14:paraId="54F4F409" w14:textId="77777777" w:rsidR="00645BC1" w:rsidRPr="00821BEB" w:rsidRDefault="00645BC1" w:rsidP="00821BEB">
            <w:pPr>
              <w:ind w:left="-101"/>
              <w:rPr>
                <w:rFonts w:ascii="Arial" w:hAnsi="Arial" w:cs="Arial"/>
                <w:color w:val="auto"/>
                <w:sz w:val="18"/>
                <w:szCs w:val="18"/>
                <w:cs/>
              </w:rPr>
            </w:pPr>
            <w:r w:rsidRPr="00821BEB">
              <w:rPr>
                <w:rFonts w:ascii="Arial" w:hAnsi="Arial" w:cs="Arial"/>
                <w:color w:val="auto"/>
                <w:sz w:val="18"/>
                <w:szCs w:val="18"/>
                <w:lang w:val="en-GB"/>
              </w:rPr>
              <w:t>Closing book amount</w:t>
            </w:r>
          </w:p>
        </w:tc>
        <w:tc>
          <w:tcPr>
            <w:tcW w:w="2002" w:type="dxa"/>
            <w:tcBorders>
              <w:bottom w:val="single" w:sz="4" w:space="0" w:color="auto"/>
            </w:tcBorders>
            <w:shd w:val="clear" w:color="auto" w:fill="FAFAFA"/>
          </w:tcPr>
          <w:p w14:paraId="5442DFF3" w14:textId="77777777" w:rsidR="00645BC1" w:rsidRPr="00821BEB" w:rsidRDefault="00645BC1" w:rsidP="00821BEB">
            <w:pPr>
              <w:ind w:right="-72"/>
              <w:jc w:val="right"/>
              <w:rPr>
                <w:rFonts w:ascii="Arial" w:hAnsi="Arial" w:cs="Arial"/>
                <w:color w:val="auto"/>
                <w:sz w:val="18"/>
                <w:szCs w:val="18"/>
              </w:rPr>
            </w:pPr>
            <w:r w:rsidRPr="00821BEB">
              <w:rPr>
                <w:rFonts w:ascii="Arial" w:hAnsi="Arial" w:cs="Arial"/>
                <w:color w:val="auto"/>
                <w:sz w:val="18"/>
                <w:szCs w:val="18"/>
              </w:rPr>
              <w:t>508,000</w:t>
            </w:r>
          </w:p>
        </w:tc>
      </w:tr>
    </w:tbl>
    <w:p w14:paraId="54CA4713" w14:textId="77777777" w:rsidR="00AC52BE" w:rsidRPr="00821BEB" w:rsidRDefault="0078383F" w:rsidP="00821BEB">
      <w:pPr>
        <w:ind w:right="9"/>
        <w:jc w:val="both"/>
        <w:rPr>
          <w:rFonts w:ascii="Arial" w:hAnsi="Arial" w:cs="Arial"/>
          <w:color w:val="auto"/>
          <w:sz w:val="18"/>
          <w:szCs w:val="18"/>
          <w:lang w:val="en-GB" w:bidi="ar-SA"/>
        </w:rPr>
      </w:pPr>
      <w:r w:rsidRPr="00821BEB">
        <w:rPr>
          <w:rFonts w:ascii="Arial" w:hAnsi="Arial" w:cs="Arial"/>
          <w:color w:val="auto"/>
          <w:sz w:val="18"/>
          <w:szCs w:val="18"/>
          <w:lang w:val="en-GB" w:bidi="ar-SA"/>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256080E3" w14:textId="77777777" w:rsidTr="00893D4A">
        <w:trPr>
          <w:trHeight w:val="386"/>
        </w:trPr>
        <w:tc>
          <w:tcPr>
            <w:tcW w:w="9450" w:type="dxa"/>
            <w:shd w:val="clear" w:color="auto" w:fill="FFA543"/>
            <w:vAlign w:val="center"/>
          </w:tcPr>
          <w:p w14:paraId="6F157619"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rPr>
              <w:t>2</w:t>
            </w:r>
            <w:r w:rsidRPr="00821BEB">
              <w:rPr>
                <w:rFonts w:ascii="Arial" w:eastAsia="Arial Unicode MS" w:hAnsi="Arial" w:cs="Arial"/>
                <w:b/>
                <w:bCs/>
                <w:color w:val="FAFAFA"/>
                <w:sz w:val="18"/>
                <w:szCs w:val="18"/>
                <w:lang w:val="en-GB"/>
              </w:rPr>
              <w:t>7</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Long-term borrowings from financial institutions</w:t>
            </w:r>
          </w:p>
        </w:tc>
      </w:tr>
    </w:tbl>
    <w:p w14:paraId="023D5C36" w14:textId="77777777" w:rsidR="00AC52BE" w:rsidRPr="00821BEB" w:rsidRDefault="00AC52BE" w:rsidP="00821BEB">
      <w:pPr>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AC52BE" w:rsidRPr="00821BEB" w14:paraId="6B71D60D" w14:textId="77777777" w:rsidTr="003A1EF8">
        <w:trPr>
          <w:cantSplit/>
          <w:trHeight w:val="20"/>
        </w:trPr>
        <w:tc>
          <w:tcPr>
            <w:tcW w:w="3974" w:type="dxa"/>
            <w:vAlign w:val="bottom"/>
          </w:tcPr>
          <w:p w14:paraId="07072BA2" w14:textId="77777777" w:rsidR="00AC52BE" w:rsidRPr="00821BEB" w:rsidRDefault="00AC52BE" w:rsidP="00821BEB">
            <w:pPr>
              <w:ind w:left="-10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3921992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8FE547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2FFA3C5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2DE9551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2107F5DE" w14:textId="77777777" w:rsidTr="003A1EF8">
        <w:trPr>
          <w:cantSplit/>
          <w:trHeight w:val="20"/>
        </w:trPr>
        <w:tc>
          <w:tcPr>
            <w:tcW w:w="3974" w:type="dxa"/>
            <w:vAlign w:val="bottom"/>
          </w:tcPr>
          <w:p w14:paraId="092D9F3F" w14:textId="77777777" w:rsidR="00AC52BE" w:rsidRPr="00821BEB" w:rsidRDefault="00AC52BE" w:rsidP="00821BEB">
            <w:pPr>
              <w:ind w:left="-101"/>
              <w:rPr>
                <w:rFonts w:ascii="Arial" w:hAnsi="Arial" w:cs="Arial"/>
                <w:color w:val="auto"/>
                <w:sz w:val="18"/>
                <w:szCs w:val="18"/>
                <w:cs/>
              </w:rPr>
            </w:pPr>
          </w:p>
        </w:tc>
        <w:tc>
          <w:tcPr>
            <w:tcW w:w="1368" w:type="dxa"/>
            <w:tcBorders>
              <w:top w:val="single" w:sz="4" w:space="0" w:color="auto"/>
            </w:tcBorders>
            <w:vAlign w:val="center"/>
          </w:tcPr>
          <w:p w14:paraId="3642E45E"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3F3FB1A1"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098E5245"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33F6E04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59E38EBC" w14:textId="77777777" w:rsidTr="003A1EF8">
        <w:trPr>
          <w:cantSplit/>
          <w:trHeight w:val="20"/>
        </w:trPr>
        <w:tc>
          <w:tcPr>
            <w:tcW w:w="3974" w:type="dxa"/>
            <w:vAlign w:val="bottom"/>
          </w:tcPr>
          <w:p w14:paraId="496FFDD8" w14:textId="77777777" w:rsidR="00AC52BE" w:rsidRPr="00821BEB" w:rsidRDefault="00AC52BE" w:rsidP="00821BEB">
            <w:pPr>
              <w:ind w:left="-101"/>
              <w:rPr>
                <w:rFonts w:ascii="Arial" w:hAnsi="Arial" w:cs="Arial"/>
                <w:color w:val="auto"/>
                <w:sz w:val="18"/>
                <w:szCs w:val="18"/>
                <w:cs/>
              </w:rPr>
            </w:pPr>
          </w:p>
        </w:tc>
        <w:tc>
          <w:tcPr>
            <w:tcW w:w="1368" w:type="dxa"/>
            <w:tcBorders>
              <w:bottom w:val="single" w:sz="4" w:space="0" w:color="auto"/>
            </w:tcBorders>
            <w:vAlign w:val="bottom"/>
          </w:tcPr>
          <w:p w14:paraId="686A2A26"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4BDFD61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6525D5F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778F921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357EB4" w14:paraId="07C24660" w14:textId="77777777" w:rsidTr="003A1EF8">
        <w:trPr>
          <w:cantSplit/>
          <w:trHeight w:val="20"/>
        </w:trPr>
        <w:tc>
          <w:tcPr>
            <w:tcW w:w="3974" w:type="dxa"/>
            <w:vAlign w:val="bottom"/>
          </w:tcPr>
          <w:p w14:paraId="09E7A62E" w14:textId="77777777" w:rsidR="00AC52BE" w:rsidRPr="00357EB4" w:rsidRDefault="00AC52BE" w:rsidP="00821BEB">
            <w:pPr>
              <w:ind w:left="-101"/>
              <w:rPr>
                <w:rFonts w:ascii="Arial" w:hAnsi="Arial" w:cs="Arial"/>
                <w:b/>
                <w:bCs/>
                <w:color w:val="auto"/>
                <w:sz w:val="18"/>
                <w:szCs w:val="18"/>
                <w:cs/>
              </w:rPr>
            </w:pPr>
          </w:p>
        </w:tc>
        <w:tc>
          <w:tcPr>
            <w:tcW w:w="1368" w:type="dxa"/>
            <w:tcBorders>
              <w:top w:val="single" w:sz="4" w:space="0" w:color="auto"/>
            </w:tcBorders>
            <w:shd w:val="clear" w:color="auto" w:fill="FAFAFA"/>
          </w:tcPr>
          <w:p w14:paraId="16DEEB0F" w14:textId="77777777" w:rsidR="00AC52BE" w:rsidRPr="00357EB4"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00EC68B5" w14:textId="77777777" w:rsidR="00AC52BE" w:rsidRPr="00357EB4" w:rsidRDefault="00AC52BE" w:rsidP="00821BEB">
            <w:pPr>
              <w:ind w:right="-72"/>
              <w:jc w:val="center"/>
              <w:rPr>
                <w:rFonts w:ascii="Arial" w:hAnsi="Arial" w:cs="Arial"/>
                <w:color w:val="auto"/>
                <w:sz w:val="18"/>
                <w:szCs w:val="18"/>
              </w:rPr>
            </w:pPr>
          </w:p>
        </w:tc>
        <w:tc>
          <w:tcPr>
            <w:tcW w:w="1368" w:type="dxa"/>
            <w:tcBorders>
              <w:top w:val="single" w:sz="4" w:space="0" w:color="auto"/>
            </w:tcBorders>
            <w:shd w:val="clear" w:color="auto" w:fill="FAFAFA"/>
          </w:tcPr>
          <w:p w14:paraId="08799B75" w14:textId="77777777" w:rsidR="00AC52BE" w:rsidRPr="00357EB4"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3C4D97B8" w14:textId="77777777" w:rsidR="00AC52BE" w:rsidRPr="00357EB4" w:rsidRDefault="00AC52BE" w:rsidP="00821BEB">
            <w:pPr>
              <w:ind w:right="-72"/>
              <w:jc w:val="center"/>
              <w:rPr>
                <w:rFonts w:ascii="Arial" w:hAnsi="Arial" w:cs="Arial"/>
                <w:color w:val="auto"/>
                <w:sz w:val="18"/>
                <w:szCs w:val="18"/>
              </w:rPr>
            </w:pPr>
          </w:p>
        </w:tc>
      </w:tr>
      <w:tr w:rsidR="00AC52BE" w:rsidRPr="00821BEB" w14:paraId="6BD6F42D" w14:textId="77777777" w:rsidTr="003A1EF8">
        <w:trPr>
          <w:cantSplit/>
          <w:trHeight w:val="20"/>
        </w:trPr>
        <w:tc>
          <w:tcPr>
            <w:tcW w:w="3974" w:type="dxa"/>
            <w:vAlign w:val="bottom"/>
          </w:tcPr>
          <w:p w14:paraId="43128879" w14:textId="77777777" w:rsidR="00AC52BE" w:rsidRPr="00821BEB" w:rsidRDefault="00AC52BE" w:rsidP="00821BEB">
            <w:pPr>
              <w:ind w:left="-101"/>
              <w:rPr>
                <w:rFonts w:ascii="Arial" w:hAnsi="Arial" w:cs="Arial"/>
                <w:b/>
                <w:bCs/>
                <w:color w:val="auto"/>
                <w:sz w:val="18"/>
                <w:szCs w:val="18"/>
                <w:lang w:val="en-GB"/>
              </w:rPr>
            </w:pPr>
            <w:r w:rsidRPr="00821BEB">
              <w:rPr>
                <w:rFonts w:ascii="Arial" w:hAnsi="Arial" w:cs="Arial"/>
                <w:b/>
                <w:bCs/>
                <w:color w:val="auto"/>
                <w:sz w:val="18"/>
                <w:szCs w:val="18"/>
                <w:lang w:val="en-GB"/>
              </w:rPr>
              <w:t>Current</w:t>
            </w:r>
          </w:p>
        </w:tc>
        <w:tc>
          <w:tcPr>
            <w:tcW w:w="1368" w:type="dxa"/>
            <w:shd w:val="clear" w:color="auto" w:fill="FAFAFA"/>
            <w:vAlign w:val="bottom"/>
          </w:tcPr>
          <w:p w14:paraId="390A5B41"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5D5BA986" w14:textId="77777777" w:rsidR="00AC52BE" w:rsidRPr="00821BEB" w:rsidRDefault="00AC52BE" w:rsidP="00821BEB">
            <w:pPr>
              <w:ind w:right="-72"/>
              <w:jc w:val="right"/>
              <w:rPr>
                <w:rFonts w:ascii="Arial" w:hAnsi="Arial" w:cs="Arial"/>
                <w:color w:val="auto"/>
                <w:sz w:val="18"/>
                <w:szCs w:val="18"/>
              </w:rPr>
            </w:pPr>
          </w:p>
        </w:tc>
        <w:tc>
          <w:tcPr>
            <w:tcW w:w="1368" w:type="dxa"/>
            <w:shd w:val="clear" w:color="auto" w:fill="FAFAFA"/>
            <w:vAlign w:val="bottom"/>
          </w:tcPr>
          <w:p w14:paraId="20835C83" w14:textId="77777777" w:rsidR="00AC52BE" w:rsidRPr="00821BEB" w:rsidRDefault="00AC52BE" w:rsidP="00821BEB">
            <w:pPr>
              <w:ind w:right="-72"/>
              <w:jc w:val="right"/>
              <w:rPr>
                <w:rFonts w:ascii="Arial" w:hAnsi="Arial" w:cs="Arial"/>
                <w:color w:val="auto"/>
                <w:sz w:val="18"/>
                <w:szCs w:val="18"/>
              </w:rPr>
            </w:pPr>
          </w:p>
        </w:tc>
        <w:tc>
          <w:tcPr>
            <w:tcW w:w="1368" w:type="dxa"/>
            <w:vAlign w:val="bottom"/>
          </w:tcPr>
          <w:p w14:paraId="6A80D778" w14:textId="77777777" w:rsidR="00AC52BE" w:rsidRPr="00821BEB" w:rsidRDefault="00AC52BE" w:rsidP="00821BEB">
            <w:pPr>
              <w:ind w:right="-72"/>
              <w:jc w:val="right"/>
              <w:rPr>
                <w:rFonts w:ascii="Arial" w:hAnsi="Arial" w:cs="Arial"/>
                <w:color w:val="auto"/>
                <w:sz w:val="18"/>
                <w:szCs w:val="18"/>
              </w:rPr>
            </w:pPr>
          </w:p>
        </w:tc>
      </w:tr>
      <w:tr w:rsidR="00AC52BE" w:rsidRPr="00821BEB" w14:paraId="3EE33ACF" w14:textId="77777777" w:rsidTr="003A1EF8">
        <w:trPr>
          <w:cantSplit/>
          <w:trHeight w:val="20"/>
        </w:trPr>
        <w:tc>
          <w:tcPr>
            <w:tcW w:w="3974" w:type="dxa"/>
          </w:tcPr>
          <w:p w14:paraId="30625D88" w14:textId="7E4DD86A"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 xml:space="preserve">Current portion of long-term </w:t>
            </w:r>
            <w:r w:rsidR="00357EB4" w:rsidRPr="00821BEB">
              <w:rPr>
                <w:rFonts w:ascii="Arial" w:hAnsi="Arial" w:cs="Arial"/>
                <w:color w:val="auto"/>
                <w:sz w:val="18"/>
                <w:szCs w:val="18"/>
              </w:rPr>
              <w:t>borrowings</w:t>
            </w:r>
          </w:p>
        </w:tc>
        <w:tc>
          <w:tcPr>
            <w:tcW w:w="1368" w:type="dxa"/>
            <w:shd w:val="clear" w:color="auto" w:fill="FAFAFA"/>
            <w:vAlign w:val="bottom"/>
          </w:tcPr>
          <w:p w14:paraId="48AAF58F" w14:textId="77777777" w:rsidR="00AC52BE" w:rsidRPr="00821BEB" w:rsidRDefault="00AC52BE" w:rsidP="00821BEB">
            <w:pPr>
              <w:ind w:right="-72"/>
              <w:jc w:val="right"/>
              <w:rPr>
                <w:rFonts w:ascii="Arial" w:hAnsi="Arial" w:cs="Arial"/>
                <w:color w:val="auto"/>
                <w:sz w:val="18"/>
                <w:szCs w:val="18"/>
              </w:rPr>
            </w:pPr>
          </w:p>
        </w:tc>
        <w:tc>
          <w:tcPr>
            <w:tcW w:w="1368" w:type="dxa"/>
          </w:tcPr>
          <w:p w14:paraId="619B4FE8" w14:textId="77777777" w:rsidR="00AC52BE" w:rsidRPr="00821BEB" w:rsidRDefault="00AC52BE" w:rsidP="00821BEB">
            <w:pPr>
              <w:ind w:right="-72"/>
              <w:jc w:val="right"/>
              <w:rPr>
                <w:rFonts w:ascii="Arial" w:hAnsi="Arial" w:cs="Arial"/>
                <w:color w:val="auto"/>
                <w:sz w:val="18"/>
                <w:szCs w:val="18"/>
                <w:cs/>
              </w:rPr>
            </w:pPr>
          </w:p>
        </w:tc>
        <w:tc>
          <w:tcPr>
            <w:tcW w:w="1368" w:type="dxa"/>
            <w:shd w:val="clear" w:color="auto" w:fill="FAFAFA"/>
            <w:vAlign w:val="bottom"/>
          </w:tcPr>
          <w:p w14:paraId="1E5552C5" w14:textId="77777777" w:rsidR="00AC52BE" w:rsidRPr="00821BEB" w:rsidRDefault="00AC52BE" w:rsidP="00821BEB">
            <w:pPr>
              <w:ind w:right="-72"/>
              <w:jc w:val="right"/>
              <w:rPr>
                <w:rFonts w:ascii="Arial" w:hAnsi="Arial" w:cs="Arial"/>
                <w:color w:val="auto"/>
                <w:sz w:val="18"/>
                <w:szCs w:val="18"/>
                <w:lang w:val="en-GB"/>
              </w:rPr>
            </w:pPr>
          </w:p>
        </w:tc>
        <w:tc>
          <w:tcPr>
            <w:tcW w:w="1368" w:type="dxa"/>
            <w:vAlign w:val="bottom"/>
          </w:tcPr>
          <w:p w14:paraId="4A552117" w14:textId="77777777" w:rsidR="00AC52BE" w:rsidRPr="00821BEB" w:rsidRDefault="00AC52BE" w:rsidP="00821BEB">
            <w:pPr>
              <w:ind w:right="-72"/>
              <w:jc w:val="right"/>
              <w:rPr>
                <w:rFonts w:ascii="Arial" w:hAnsi="Arial" w:cs="Arial"/>
                <w:noProof/>
                <w:color w:val="auto"/>
                <w:sz w:val="18"/>
                <w:szCs w:val="18"/>
                <w:lang w:val="en-GB"/>
              </w:rPr>
            </w:pPr>
          </w:p>
        </w:tc>
      </w:tr>
      <w:tr w:rsidR="00357EB4" w:rsidRPr="00821BEB" w14:paraId="0AE7B07A" w14:textId="77777777" w:rsidTr="003A1EF8">
        <w:trPr>
          <w:cantSplit/>
          <w:trHeight w:val="20"/>
        </w:trPr>
        <w:tc>
          <w:tcPr>
            <w:tcW w:w="3974" w:type="dxa"/>
          </w:tcPr>
          <w:p w14:paraId="2E53EDAB" w14:textId="68F11126"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 xml:space="preserve">   from financial institutions</w:t>
            </w:r>
          </w:p>
        </w:tc>
        <w:tc>
          <w:tcPr>
            <w:tcW w:w="1368" w:type="dxa"/>
            <w:shd w:val="clear" w:color="auto" w:fill="FAFAFA"/>
            <w:vAlign w:val="bottom"/>
          </w:tcPr>
          <w:p w14:paraId="64D1841F" w14:textId="16DD781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443,943</w:t>
            </w:r>
          </w:p>
        </w:tc>
        <w:tc>
          <w:tcPr>
            <w:tcW w:w="1368" w:type="dxa"/>
            <w:vAlign w:val="bottom"/>
          </w:tcPr>
          <w:p w14:paraId="54C692A5" w14:textId="49556A51"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rPr>
              <w:t>1,327,175</w:t>
            </w:r>
          </w:p>
        </w:tc>
        <w:tc>
          <w:tcPr>
            <w:tcW w:w="1368" w:type="dxa"/>
            <w:shd w:val="clear" w:color="auto" w:fill="FAFAFA"/>
          </w:tcPr>
          <w:p w14:paraId="60F4A7AB" w14:textId="6CDC7C5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rPr>
              <w:t>237,751</w:t>
            </w:r>
          </w:p>
        </w:tc>
        <w:tc>
          <w:tcPr>
            <w:tcW w:w="1368" w:type="dxa"/>
            <w:vAlign w:val="bottom"/>
          </w:tcPr>
          <w:p w14:paraId="24D14242" w14:textId="619B0A6B" w:rsidR="00357EB4" w:rsidRPr="00821BEB" w:rsidRDefault="00357EB4" w:rsidP="00357EB4">
            <w:pPr>
              <w:ind w:right="-72"/>
              <w:jc w:val="right"/>
              <w:rPr>
                <w:rFonts w:ascii="Arial" w:hAnsi="Arial" w:cs="Arial"/>
                <w:noProof/>
                <w:color w:val="auto"/>
                <w:sz w:val="18"/>
                <w:szCs w:val="18"/>
                <w:cs/>
                <w:lang w:val="en-GB"/>
              </w:rPr>
            </w:pPr>
            <w:r w:rsidRPr="00821BEB">
              <w:rPr>
                <w:rFonts w:ascii="Arial" w:hAnsi="Arial" w:cs="Arial"/>
                <w:color w:val="auto"/>
                <w:sz w:val="18"/>
                <w:szCs w:val="18"/>
                <w:lang w:val="en-GB"/>
              </w:rPr>
              <w:t>974,861</w:t>
            </w:r>
          </w:p>
        </w:tc>
      </w:tr>
      <w:tr w:rsidR="00357EB4" w:rsidRPr="00821BEB" w14:paraId="15249EDB" w14:textId="77777777" w:rsidTr="003A1EF8">
        <w:trPr>
          <w:cantSplit/>
          <w:trHeight w:val="89"/>
        </w:trPr>
        <w:tc>
          <w:tcPr>
            <w:tcW w:w="3974" w:type="dxa"/>
            <w:vAlign w:val="bottom"/>
          </w:tcPr>
          <w:p w14:paraId="7018B5A8" w14:textId="77777777" w:rsidR="00357EB4" w:rsidRPr="00821BEB" w:rsidRDefault="00357EB4" w:rsidP="00357EB4">
            <w:pPr>
              <w:ind w:left="-101"/>
              <w:rPr>
                <w:rFonts w:ascii="Arial" w:hAnsi="Arial" w:cs="Arial"/>
                <w:color w:val="auto"/>
                <w:sz w:val="18"/>
                <w:szCs w:val="18"/>
                <w:lang w:val="en-GB"/>
              </w:rPr>
            </w:pPr>
            <w:r w:rsidRPr="00821BEB">
              <w:rPr>
                <w:rFonts w:ascii="Arial" w:hAnsi="Arial" w:cs="Arial"/>
                <w:color w:val="auto"/>
                <w:sz w:val="18"/>
                <w:szCs w:val="18"/>
                <w:u w:val="single"/>
                <w:lang w:val="en-GB"/>
              </w:rPr>
              <w:t>Less</w:t>
            </w:r>
            <w:r w:rsidRPr="00821BEB">
              <w:rPr>
                <w:rFonts w:ascii="Arial" w:hAnsi="Arial" w:cs="Arial"/>
                <w:color w:val="auto"/>
                <w:sz w:val="18"/>
                <w:szCs w:val="18"/>
                <w:lang w:val="en-GB"/>
              </w:rPr>
              <w:t xml:space="preserve">  Front end fees</w:t>
            </w:r>
          </w:p>
        </w:tc>
        <w:tc>
          <w:tcPr>
            <w:tcW w:w="1368" w:type="dxa"/>
            <w:tcBorders>
              <w:bottom w:val="single" w:sz="4" w:space="0" w:color="auto"/>
            </w:tcBorders>
            <w:shd w:val="clear" w:color="auto" w:fill="FAFAFA"/>
            <w:vAlign w:val="bottom"/>
          </w:tcPr>
          <w:p w14:paraId="7EFDD8F3"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(7,565)</w:t>
            </w:r>
          </w:p>
        </w:tc>
        <w:tc>
          <w:tcPr>
            <w:tcW w:w="1368" w:type="dxa"/>
            <w:tcBorders>
              <w:bottom w:val="single" w:sz="4" w:space="0" w:color="auto"/>
            </w:tcBorders>
            <w:vAlign w:val="bottom"/>
          </w:tcPr>
          <w:p w14:paraId="6B78EA45"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(375)</w:t>
            </w:r>
          </w:p>
        </w:tc>
        <w:tc>
          <w:tcPr>
            <w:tcW w:w="1368" w:type="dxa"/>
            <w:tcBorders>
              <w:bottom w:val="single" w:sz="4" w:space="0" w:color="auto"/>
            </w:tcBorders>
            <w:shd w:val="clear" w:color="auto" w:fill="FAFAFA"/>
          </w:tcPr>
          <w:p w14:paraId="18C04CFC"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(4,546)</w:t>
            </w:r>
          </w:p>
        </w:tc>
        <w:tc>
          <w:tcPr>
            <w:tcW w:w="1368" w:type="dxa"/>
            <w:tcBorders>
              <w:bottom w:val="single" w:sz="4" w:space="0" w:color="auto"/>
            </w:tcBorders>
            <w:vAlign w:val="bottom"/>
          </w:tcPr>
          <w:p w14:paraId="24561306"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p>
        </w:tc>
      </w:tr>
      <w:tr w:rsidR="00357EB4" w:rsidRPr="00821BEB" w14:paraId="5DDE96E6" w14:textId="77777777" w:rsidTr="003A1EF8">
        <w:trPr>
          <w:cantSplit/>
          <w:trHeight w:val="20"/>
        </w:trPr>
        <w:tc>
          <w:tcPr>
            <w:tcW w:w="3974" w:type="dxa"/>
            <w:vAlign w:val="bottom"/>
          </w:tcPr>
          <w:p w14:paraId="38EEEA96" w14:textId="77777777" w:rsidR="00357EB4" w:rsidRPr="00821BEB" w:rsidRDefault="00357EB4" w:rsidP="00357EB4">
            <w:pPr>
              <w:ind w:left="-101"/>
              <w:rPr>
                <w:rFonts w:ascii="Arial" w:hAnsi="Arial" w:cs="Arial"/>
                <w:color w:val="auto"/>
                <w:sz w:val="12"/>
                <w:szCs w:val="12"/>
                <w:lang w:val="en-GB"/>
              </w:rPr>
            </w:pPr>
          </w:p>
        </w:tc>
        <w:tc>
          <w:tcPr>
            <w:tcW w:w="1368" w:type="dxa"/>
            <w:tcBorders>
              <w:top w:val="single" w:sz="4" w:space="0" w:color="auto"/>
            </w:tcBorders>
            <w:shd w:val="clear" w:color="auto" w:fill="FAFAFA"/>
            <w:vAlign w:val="bottom"/>
          </w:tcPr>
          <w:p w14:paraId="40AA4AB8"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60014098"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2B17F990"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51CDC3D5" w14:textId="77777777" w:rsidR="00357EB4" w:rsidRPr="00821BEB" w:rsidRDefault="00357EB4" w:rsidP="00357EB4">
            <w:pPr>
              <w:ind w:right="-72"/>
              <w:jc w:val="right"/>
              <w:rPr>
                <w:rFonts w:ascii="Arial" w:hAnsi="Arial" w:cs="Arial"/>
                <w:color w:val="auto"/>
                <w:sz w:val="12"/>
                <w:szCs w:val="12"/>
              </w:rPr>
            </w:pPr>
          </w:p>
        </w:tc>
      </w:tr>
      <w:tr w:rsidR="00357EB4" w:rsidRPr="00821BEB" w14:paraId="4A1AE8A3" w14:textId="77777777" w:rsidTr="003A1EF8">
        <w:trPr>
          <w:cantSplit/>
          <w:trHeight w:val="20"/>
        </w:trPr>
        <w:tc>
          <w:tcPr>
            <w:tcW w:w="3974" w:type="dxa"/>
            <w:vAlign w:val="bottom"/>
          </w:tcPr>
          <w:p w14:paraId="3F4FCB33" w14:textId="4D3F5CD8"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Total current</w:t>
            </w:r>
            <w:r w:rsidRPr="00821BEB">
              <w:rPr>
                <w:rFonts w:ascii="Arial" w:hAnsi="Arial" w:cs="Arial"/>
                <w:color w:val="auto"/>
                <w:sz w:val="18"/>
                <w:szCs w:val="18"/>
                <w:cs/>
              </w:rPr>
              <w:t xml:space="preserve"> </w:t>
            </w:r>
            <w:r w:rsidRPr="00821BEB">
              <w:rPr>
                <w:rFonts w:ascii="Arial" w:hAnsi="Arial" w:cs="Arial"/>
                <w:color w:val="auto"/>
                <w:sz w:val="18"/>
                <w:szCs w:val="18"/>
                <w:lang w:val="en-GB"/>
              </w:rPr>
              <w:t>portion of</w:t>
            </w:r>
            <w:r w:rsidRPr="00821BEB">
              <w:rPr>
                <w:rFonts w:ascii="Arial" w:hAnsi="Arial" w:cs="Arial"/>
                <w:color w:val="auto"/>
                <w:sz w:val="18"/>
                <w:szCs w:val="18"/>
              </w:rPr>
              <w:t xml:space="preserve"> long-term borrowings</w:t>
            </w:r>
          </w:p>
        </w:tc>
        <w:tc>
          <w:tcPr>
            <w:tcW w:w="1368" w:type="dxa"/>
            <w:shd w:val="clear" w:color="auto" w:fill="FAFAFA"/>
            <w:vAlign w:val="bottom"/>
          </w:tcPr>
          <w:p w14:paraId="73332E9A"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0D8FCA4D" w14:textId="77777777" w:rsidR="00357EB4" w:rsidRPr="00821BEB" w:rsidRDefault="00357EB4" w:rsidP="00357EB4">
            <w:pPr>
              <w:ind w:right="-72"/>
              <w:jc w:val="right"/>
              <w:rPr>
                <w:rFonts w:ascii="Arial" w:hAnsi="Arial" w:cs="Arial"/>
                <w:color w:val="auto"/>
                <w:sz w:val="18"/>
                <w:szCs w:val="18"/>
              </w:rPr>
            </w:pPr>
          </w:p>
        </w:tc>
        <w:tc>
          <w:tcPr>
            <w:tcW w:w="1368" w:type="dxa"/>
            <w:shd w:val="clear" w:color="auto" w:fill="FAFAFA"/>
            <w:vAlign w:val="bottom"/>
          </w:tcPr>
          <w:p w14:paraId="6050A54B"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10E2065D" w14:textId="77777777" w:rsidR="00357EB4" w:rsidRPr="00821BEB" w:rsidRDefault="00357EB4" w:rsidP="00357EB4">
            <w:pPr>
              <w:ind w:right="-72"/>
              <w:jc w:val="right"/>
              <w:rPr>
                <w:rFonts w:ascii="Arial" w:hAnsi="Arial" w:cs="Arial"/>
                <w:color w:val="auto"/>
                <w:sz w:val="18"/>
                <w:szCs w:val="18"/>
              </w:rPr>
            </w:pPr>
          </w:p>
        </w:tc>
      </w:tr>
      <w:tr w:rsidR="00357EB4" w:rsidRPr="00821BEB" w14:paraId="23840FEF" w14:textId="77777777" w:rsidTr="003A1EF8">
        <w:trPr>
          <w:cantSplit/>
          <w:trHeight w:val="89"/>
        </w:trPr>
        <w:tc>
          <w:tcPr>
            <w:tcW w:w="3974" w:type="dxa"/>
            <w:vAlign w:val="bottom"/>
          </w:tcPr>
          <w:p w14:paraId="0C51C4EA" w14:textId="77777777" w:rsidR="00357EB4" w:rsidRPr="00821BEB" w:rsidRDefault="00357EB4" w:rsidP="00357EB4">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rPr>
            </w:pPr>
            <w:r w:rsidRPr="00821BEB">
              <w:rPr>
                <w:rFonts w:ascii="Arial" w:hAnsi="Arial" w:cs="Arial"/>
                <w:color w:val="auto"/>
                <w:sz w:val="18"/>
                <w:szCs w:val="18"/>
              </w:rPr>
              <w:t xml:space="preserve">   </w:t>
            </w:r>
            <w:r w:rsidRPr="00821BEB">
              <w:rPr>
                <w:rFonts w:ascii="Arial" w:hAnsi="Arial" w:cs="Arial"/>
                <w:color w:val="auto"/>
                <w:sz w:val="18"/>
                <w:szCs w:val="18"/>
                <w:shd w:val="clear" w:color="auto" w:fill="FFFFFF"/>
                <w:lang w:val="en-GB"/>
              </w:rPr>
              <w:t>from</w:t>
            </w:r>
            <w:r w:rsidRPr="00821BEB">
              <w:rPr>
                <w:rFonts w:ascii="Arial" w:hAnsi="Arial" w:cs="Arial"/>
                <w:color w:val="auto"/>
                <w:sz w:val="18"/>
                <w:szCs w:val="18"/>
              </w:rPr>
              <w:t xml:space="preserve"> financial institutions</w:t>
            </w:r>
          </w:p>
        </w:tc>
        <w:tc>
          <w:tcPr>
            <w:tcW w:w="1368" w:type="dxa"/>
            <w:tcBorders>
              <w:bottom w:val="single" w:sz="4" w:space="0" w:color="auto"/>
            </w:tcBorders>
            <w:shd w:val="clear" w:color="auto" w:fill="FAFAFA"/>
            <w:vAlign w:val="bottom"/>
          </w:tcPr>
          <w:p w14:paraId="37FBF87C"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436,378</w:t>
            </w:r>
          </w:p>
        </w:tc>
        <w:tc>
          <w:tcPr>
            <w:tcW w:w="1368" w:type="dxa"/>
            <w:tcBorders>
              <w:bottom w:val="single" w:sz="4" w:space="0" w:color="auto"/>
            </w:tcBorders>
            <w:vAlign w:val="bottom"/>
          </w:tcPr>
          <w:p w14:paraId="58787EB8"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1,326,800</w:t>
            </w:r>
          </w:p>
        </w:tc>
        <w:tc>
          <w:tcPr>
            <w:tcW w:w="1368" w:type="dxa"/>
            <w:tcBorders>
              <w:bottom w:val="single" w:sz="4" w:space="0" w:color="auto"/>
            </w:tcBorders>
            <w:shd w:val="clear" w:color="auto" w:fill="FAFAFA"/>
            <w:vAlign w:val="bottom"/>
          </w:tcPr>
          <w:p w14:paraId="21A2323C"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233,205</w:t>
            </w:r>
          </w:p>
        </w:tc>
        <w:tc>
          <w:tcPr>
            <w:tcW w:w="1368" w:type="dxa"/>
            <w:tcBorders>
              <w:bottom w:val="single" w:sz="4" w:space="0" w:color="auto"/>
            </w:tcBorders>
            <w:vAlign w:val="bottom"/>
          </w:tcPr>
          <w:p w14:paraId="666DF605"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974,861</w:t>
            </w:r>
          </w:p>
        </w:tc>
      </w:tr>
      <w:tr w:rsidR="00357EB4" w:rsidRPr="00821BEB" w14:paraId="2D79E9B3" w14:textId="77777777" w:rsidTr="003A1EF8">
        <w:trPr>
          <w:cantSplit/>
          <w:trHeight w:val="20"/>
        </w:trPr>
        <w:tc>
          <w:tcPr>
            <w:tcW w:w="3974" w:type="dxa"/>
            <w:vAlign w:val="bottom"/>
          </w:tcPr>
          <w:p w14:paraId="1C640FCE" w14:textId="77777777" w:rsidR="00357EB4" w:rsidRPr="00821BEB" w:rsidRDefault="00357EB4" w:rsidP="00357EB4">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rPr>
            </w:pPr>
          </w:p>
        </w:tc>
        <w:tc>
          <w:tcPr>
            <w:tcW w:w="1368" w:type="dxa"/>
            <w:tcBorders>
              <w:top w:val="single" w:sz="4" w:space="0" w:color="auto"/>
            </w:tcBorders>
            <w:shd w:val="clear" w:color="auto" w:fill="FAFAFA"/>
            <w:vAlign w:val="bottom"/>
          </w:tcPr>
          <w:p w14:paraId="45BF0C5B" w14:textId="77777777" w:rsidR="00357EB4" w:rsidRPr="00821BEB" w:rsidRDefault="00357EB4" w:rsidP="00357EB4">
            <w:pPr>
              <w:ind w:right="-72"/>
              <w:jc w:val="right"/>
              <w:rPr>
                <w:rFonts w:ascii="Arial" w:hAnsi="Arial" w:cs="Arial"/>
                <w:color w:val="auto"/>
                <w:sz w:val="18"/>
                <w:szCs w:val="18"/>
              </w:rPr>
            </w:pPr>
          </w:p>
        </w:tc>
        <w:tc>
          <w:tcPr>
            <w:tcW w:w="1368" w:type="dxa"/>
            <w:tcBorders>
              <w:top w:val="single" w:sz="4" w:space="0" w:color="auto"/>
            </w:tcBorders>
            <w:vAlign w:val="bottom"/>
          </w:tcPr>
          <w:p w14:paraId="4D49D394" w14:textId="77777777" w:rsidR="00357EB4" w:rsidRPr="00821BEB" w:rsidRDefault="00357EB4" w:rsidP="00357EB4">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446AA69" w14:textId="77777777" w:rsidR="00357EB4" w:rsidRPr="00821BEB" w:rsidRDefault="00357EB4" w:rsidP="00357EB4">
            <w:pPr>
              <w:ind w:right="-72"/>
              <w:jc w:val="right"/>
              <w:rPr>
                <w:rFonts w:ascii="Arial" w:hAnsi="Arial" w:cs="Arial"/>
                <w:color w:val="auto"/>
                <w:sz w:val="18"/>
                <w:szCs w:val="18"/>
              </w:rPr>
            </w:pPr>
          </w:p>
        </w:tc>
        <w:tc>
          <w:tcPr>
            <w:tcW w:w="1368" w:type="dxa"/>
            <w:tcBorders>
              <w:top w:val="single" w:sz="4" w:space="0" w:color="auto"/>
            </w:tcBorders>
            <w:vAlign w:val="bottom"/>
          </w:tcPr>
          <w:p w14:paraId="46044939" w14:textId="77777777" w:rsidR="00357EB4" w:rsidRPr="00821BEB" w:rsidRDefault="00357EB4" w:rsidP="00357EB4">
            <w:pPr>
              <w:ind w:right="-72"/>
              <w:jc w:val="right"/>
              <w:rPr>
                <w:rFonts w:ascii="Arial" w:hAnsi="Arial" w:cs="Arial"/>
                <w:color w:val="auto"/>
                <w:sz w:val="18"/>
                <w:szCs w:val="18"/>
              </w:rPr>
            </w:pPr>
          </w:p>
        </w:tc>
      </w:tr>
      <w:tr w:rsidR="00357EB4" w:rsidRPr="00821BEB" w14:paraId="0662173B" w14:textId="77777777" w:rsidTr="003A1EF8">
        <w:trPr>
          <w:cantSplit/>
          <w:trHeight w:val="20"/>
        </w:trPr>
        <w:tc>
          <w:tcPr>
            <w:tcW w:w="3974" w:type="dxa"/>
            <w:vAlign w:val="bottom"/>
          </w:tcPr>
          <w:p w14:paraId="39073146" w14:textId="77777777" w:rsidR="00357EB4" w:rsidRPr="00821BEB" w:rsidRDefault="00357EB4" w:rsidP="00357EB4">
            <w:pPr>
              <w:ind w:left="-101"/>
              <w:rPr>
                <w:rFonts w:ascii="Arial" w:hAnsi="Arial" w:cs="Arial"/>
                <w:b/>
                <w:bCs/>
                <w:color w:val="auto"/>
                <w:sz w:val="18"/>
                <w:szCs w:val="18"/>
              </w:rPr>
            </w:pPr>
            <w:r w:rsidRPr="00821BEB">
              <w:rPr>
                <w:rFonts w:ascii="Arial" w:hAnsi="Arial" w:cs="Arial"/>
                <w:b/>
                <w:bCs/>
                <w:color w:val="auto"/>
                <w:sz w:val="18"/>
                <w:szCs w:val="18"/>
              </w:rPr>
              <w:t>Non-current</w:t>
            </w:r>
          </w:p>
        </w:tc>
        <w:tc>
          <w:tcPr>
            <w:tcW w:w="1368" w:type="dxa"/>
            <w:shd w:val="clear" w:color="auto" w:fill="FAFAFA"/>
            <w:vAlign w:val="bottom"/>
          </w:tcPr>
          <w:p w14:paraId="63FA1B93"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0D00CBBE" w14:textId="77777777" w:rsidR="00357EB4" w:rsidRPr="00821BEB" w:rsidRDefault="00357EB4" w:rsidP="00357EB4">
            <w:pPr>
              <w:ind w:right="-72"/>
              <w:jc w:val="right"/>
              <w:rPr>
                <w:rFonts w:ascii="Arial" w:hAnsi="Arial" w:cs="Arial"/>
                <w:color w:val="auto"/>
                <w:sz w:val="18"/>
                <w:szCs w:val="18"/>
              </w:rPr>
            </w:pPr>
          </w:p>
        </w:tc>
        <w:tc>
          <w:tcPr>
            <w:tcW w:w="1368" w:type="dxa"/>
            <w:shd w:val="clear" w:color="auto" w:fill="FAFAFA"/>
            <w:vAlign w:val="bottom"/>
          </w:tcPr>
          <w:p w14:paraId="7294FCBB"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58B0816D" w14:textId="77777777" w:rsidR="00357EB4" w:rsidRPr="00821BEB" w:rsidRDefault="00357EB4" w:rsidP="00357EB4">
            <w:pPr>
              <w:ind w:right="-72"/>
              <w:jc w:val="right"/>
              <w:rPr>
                <w:rFonts w:ascii="Arial" w:hAnsi="Arial" w:cs="Arial"/>
                <w:color w:val="auto"/>
                <w:sz w:val="18"/>
                <w:szCs w:val="18"/>
              </w:rPr>
            </w:pPr>
          </w:p>
        </w:tc>
      </w:tr>
      <w:tr w:rsidR="00357EB4" w:rsidRPr="00821BEB" w14:paraId="6AA9A5A0" w14:textId="77777777" w:rsidTr="003A1EF8">
        <w:trPr>
          <w:cantSplit/>
          <w:trHeight w:val="20"/>
        </w:trPr>
        <w:tc>
          <w:tcPr>
            <w:tcW w:w="3974" w:type="dxa"/>
            <w:vAlign w:val="bottom"/>
          </w:tcPr>
          <w:p w14:paraId="7C21E3BC" w14:textId="3C0E5D6C" w:rsidR="00357EB4" w:rsidRPr="00357EB4" w:rsidRDefault="00357EB4" w:rsidP="00357EB4">
            <w:pPr>
              <w:ind w:left="-101" w:right="-104"/>
              <w:rPr>
                <w:rFonts w:ascii="Arial" w:hAnsi="Arial" w:cs="Arial"/>
                <w:b/>
                <w:bCs/>
                <w:color w:val="auto"/>
                <w:spacing w:val="-4"/>
                <w:sz w:val="18"/>
                <w:szCs w:val="18"/>
              </w:rPr>
            </w:pPr>
            <w:r w:rsidRPr="00357EB4">
              <w:rPr>
                <w:rFonts w:ascii="Arial" w:hAnsi="Arial" w:cs="Arial"/>
                <w:color w:val="auto"/>
                <w:spacing w:val="-4"/>
                <w:sz w:val="18"/>
                <w:szCs w:val="18"/>
              </w:rPr>
              <w:t xml:space="preserve">Long-term borrowings </w:t>
            </w:r>
            <w:r w:rsidRPr="00357EB4">
              <w:rPr>
                <w:rFonts w:ascii="Arial" w:hAnsi="Arial" w:cs="Arial"/>
                <w:color w:val="auto"/>
                <w:spacing w:val="-4"/>
                <w:sz w:val="18"/>
                <w:szCs w:val="18"/>
                <w:shd w:val="clear" w:color="auto" w:fill="FFFFFF"/>
                <w:lang w:val="en-GB"/>
              </w:rPr>
              <w:t>from</w:t>
            </w:r>
            <w:r w:rsidRPr="00357EB4">
              <w:rPr>
                <w:rFonts w:ascii="Arial" w:hAnsi="Arial" w:cs="Arial"/>
                <w:color w:val="auto"/>
                <w:spacing w:val="-4"/>
                <w:sz w:val="18"/>
                <w:szCs w:val="18"/>
              </w:rPr>
              <w:t xml:space="preserve"> financial institutions</w:t>
            </w:r>
          </w:p>
        </w:tc>
        <w:tc>
          <w:tcPr>
            <w:tcW w:w="1368" w:type="dxa"/>
            <w:shd w:val="clear" w:color="auto" w:fill="FAFAFA"/>
            <w:vAlign w:val="bottom"/>
          </w:tcPr>
          <w:p w14:paraId="3B2A9111" w14:textId="550A9DF0"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7,200,329</w:t>
            </w:r>
          </w:p>
        </w:tc>
        <w:tc>
          <w:tcPr>
            <w:tcW w:w="1368" w:type="dxa"/>
            <w:vAlign w:val="bottom"/>
          </w:tcPr>
          <w:p w14:paraId="6B0C170F" w14:textId="1359E6EB"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7,107,810</w:t>
            </w:r>
          </w:p>
        </w:tc>
        <w:tc>
          <w:tcPr>
            <w:tcW w:w="1368" w:type="dxa"/>
            <w:shd w:val="clear" w:color="auto" w:fill="FAFAFA"/>
            <w:vAlign w:val="bottom"/>
          </w:tcPr>
          <w:p w14:paraId="49DD8B24" w14:textId="7AFC79F8"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4,517,786</w:t>
            </w:r>
          </w:p>
        </w:tc>
        <w:tc>
          <w:tcPr>
            <w:tcW w:w="1368" w:type="dxa"/>
            <w:vAlign w:val="bottom"/>
          </w:tcPr>
          <w:p w14:paraId="532FC51C" w14:textId="42E00C90"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3</w:t>
            </w:r>
            <w:r w:rsidRPr="00821BEB">
              <w:rPr>
                <w:rFonts w:ascii="Arial" w:hAnsi="Arial" w:cs="Arial"/>
                <w:color w:val="auto"/>
                <w:sz w:val="18"/>
                <w:szCs w:val="18"/>
              </w:rPr>
              <w:t>,</w:t>
            </w:r>
            <w:r w:rsidRPr="00821BEB">
              <w:rPr>
                <w:rFonts w:ascii="Arial" w:hAnsi="Arial" w:cs="Arial"/>
                <w:color w:val="auto"/>
                <w:sz w:val="18"/>
                <w:szCs w:val="18"/>
                <w:lang w:val="en-GB"/>
              </w:rPr>
              <w:t>342</w:t>
            </w:r>
            <w:r w:rsidRPr="00821BEB">
              <w:rPr>
                <w:rFonts w:ascii="Arial" w:hAnsi="Arial" w:cs="Arial"/>
                <w:color w:val="auto"/>
                <w:sz w:val="18"/>
                <w:szCs w:val="18"/>
              </w:rPr>
              <w:t>,</w:t>
            </w:r>
            <w:r w:rsidRPr="00821BEB">
              <w:rPr>
                <w:rFonts w:ascii="Arial" w:hAnsi="Arial" w:cs="Arial"/>
                <w:color w:val="auto"/>
                <w:sz w:val="18"/>
                <w:szCs w:val="18"/>
                <w:lang w:val="en-GB"/>
              </w:rPr>
              <w:t>854</w:t>
            </w:r>
          </w:p>
        </w:tc>
      </w:tr>
      <w:tr w:rsidR="00357EB4" w:rsidRPr="00821BEB" w14:paraId="49900CEB" w14:textId="77777777" w:rsidTr="003A1EF8">
        <w:trPr>
          <w:cantSplit/>
          <w:trHeight w:val="20"/>
        </w:trPr>
        <w:tc>
          <w:tcPr>
            <w:tcW w:w="3974" w:type="dxa"/>
            <w:vAlign w:val="bottom"/>
          </w:tcPr>
          <w:p w14:paraId="02657D98" w14:textId="77777777"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u w:val="single"/>
                <w:lang w:val="en-GB"/>
              </w:rPr>
              <w:t>Less</w:t>
            </w:r>
            <w:r w:rsidRPr="00821BEB">
              <w:rPr>
                <w:rFonts w:ascii="Arial" w:hAnsi="Arial" w:cs="Arial"/>
                <w:color w:val="auto"/>
                <w:sz w:val="18"/>
                <w:szCs w:val="18"/>
                <w:lang w:val="en-GB"/>
              </w:rPr>
              <w:t xml:space="preserve">  Front end fees</w:t>
            </w:r>
          </w:p>
        </w:tc>
        <w:tc>
          <w:tcPr>
            <w:tcW w:w="1368" w:type="dxa"/>
            <w:tcBorders>
              <w:bottom w:val="single" w:sz="4" w:space="0" w:color="auto"/>
            </w:tcBorders>
            <w:shd w:val="clear" w:color="auto" w:fill="FAFAFA"/>
            <w:vAlign w:val="bottom"/>
          </w:tcPr>
          <w:p w14:paraId="0A8FE678"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(22,326)</w:t>
            </w:r>
          </w:p>
        </w:tc>
        <w:tc>
          <w:tcPr>
            <w:tcW w:w="1368" w:type="dxa"/>
            <w:tcBorders>
              <w:bottom w:val="single" w:sz="4" w:space="0" w:color="auto"/>
            </w:tcBorders>
            <w:vAlign w:val="bottom"/>
          </w:tcPr>
          <w:p w14:paraId="4D89508D"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(38,974)</w:t>
            </w:r>
          </w:p>
        </w:tc>
        <w:tc>
          <w:tcPr>
            <w:tcW w:w="1368" w:type="dxa"/>
            <w:tcBorders>
              <w:bottom w:val="single" w:sz="4" w:space="0" w:color="auto"/>
            </w:tcBorders>
            <w:shd w:val="clear" w:color="auto" w:fill="FAFAFA"/>
          </w:tcPr>
          <w:p w14:paraId="27E42295" w14:textId="77777777" w:rsidR="00357EB4" w:rsidRPr="00821BEB" w:rsidRDefault="00357EB4" w:rsidP="00357EB4">
            <w:pPr>
              <w:ind w:right="-72"/>
              <w:jc w:val="right"/>
              <w:rPr>
                <w:rFonts w:ascii="Arial" w:hAnsi="Arial" w:cs="Arial"/>
                <w:color w:val="auto"/>
                <w:sz w:val="18"/>
                <w:szCs w:val="18"/>
                <w:lang w:val="en-GB"/>
              </w:rPr>
            </w:pPr>
            <w:r w:rsidRPr="00821BEB">
              <w:rPr>
                <w:rFonts w:ascii="Arial" w:hAnsi="Arial" w:cs="Arial"/>
                <w:color w:val="auto"/>
                <w:sz w:val="18"/>
                <w:szCs w:val="18"/>
                <w:lang w:val="en-GB"/>
              </w:rPr>
              <w:t>(11,814)</w:t>
            </w:r>
          </w:p>
        </w:tc>
        <w:tc>
          <w:tcPr>
            <w:tcW w:w="1368" w:type="dxa"/>
            <w:tcBorders>
              <w:bottom w:val="single" w:sz="4" w:space="0" w:color="auto"/>
            </w:tcBorders>
            <w:vAlign w:val="bottom"/>
          </w:tcPr>
          <w:p w14:paraId="760F71DC"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w:t>
            </w:r>
            <w:r w:rsidRPr="00821BEB">
              <w:rPr>
                <w:rFonts w:ascii="Arial" w:hAnsi="Arial" w:cs="Arial"/>
                <w:color w:val="auto"/>
                <w:sz w:val="18"/>
                <w:szCs w:val="18"/>
                <w:lang w:val="en-GB"/>
              </w:rPr>
              <w:t>27</w:t>
            </w:r>
            <w:r w:rsidRPr="00821BEB">
              <w:rPr>
                <w:rFonts w:ascii="Arial" w:hAnsi="Arial" w:cs="Arial"/>
                <w:color w:val="auto"/>
                <w:sz w:val="18"/>
                <w:szCs w:val="18"/>
              </w:rPr>
              <w:t>,</w:t>
            </w:r>
            <w:r w:rsidRPr="00821BEB">
              <w:rPr>
                <w:rFonts w:ascii="Arial" w:hAnsi="Arial" w:cs="Arial"/>
                <w:color w:val="auto"/>
                <w:sz w:val="18"/>
                <w:szCs w:val="18"/>
                <w:lang w:val="en-GB"/>
              </w:rPr>
              <w:t>239</w:t>
            </w:r>
            <w:r w:rsidRPr="00821BEB">
              <w:rPr>
                <w:rFonts w:ascii="Arial" w:hAnsi="Arial" w:cs="Arial"/>
                <w:color w:val="auto"/>
                <w:sz w:val="18"/>
                <w:szCs w:val="18"/>
              </w:rPr>
              <w:t>)</w:t>
            </w:r>
          </w:p>
        </w:tc>
      </w:tr>
      <w:tr w:rsidR="00357EB4" w:rsidRPr="00821BEB" w14:paraId="5181DB57" w14:textId="77777777" w:rsidTr="003A1EF8">
        <w:trPr>
          <w:cantSplit/>
          <w:trHeight w:val="20"/>
        </w:trPr>
        <w:tc>
          <w:tcPr>
            <w:tcW w:w="3974" w:type="dxa"/>
            <w:vAlign w:val="bottom"/>
          </w:tcPr>
          <w:p w14:paraId="364C60EC" w14:textId="77777777" w:rsidR="00357EB4" w:rsidRPr="00821BEB" w:rsidRDefault="00357EB4" w:rsidP="00357EB4">
            <w:pPr>
              <w:ind w:left="-101"/>
              <w:rPr>
                <w:rFonts w:ascii="Arial" w:hAnsi="Arial" w:cs="Arial"/>
                <w:color w:val="auto"/>
                <w:sz w:val="12"/>
                <w:szCs w:val="12"/>
              </w:rPr>
            </w:pPr>
          </w:p>
        </w:tc>
        <w:tc>
          <w:tcPr>
            <w:tcW w:w="1368" w:type="dxa"/>
            <w:tcBorders>
              <w:top w:val="single" w:sz="4" w:space="0" w:color="auto"/>
            </w:tcBorders>
            <w:shd w:val="clear" w:color="auto" w:fill="FAFAFA"/>
            <w:vAlign w:val="bottom"/>
          </w:tcPr>
          <w:p w14:paraId="2B2F1780"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48A55434"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099C2C68"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47603945" w14:textId="77777777" w:rsidR="00357EB4" w:rsidRPr="00821BEB" w:rsidRDefault="00357EB4" w:rsidP="00357EB4">
            <w:pPr>
              <w:ind w:right="-72"/>
              <w:jc w:val="right"/>
              <w:rPr>
                <w:rFonts w:ascii="Arial" w:hAnsi="Arial" w:cs="Arial"/>
                <w:color w:val="auto"/>
                <w:sz w:val="12"/>
                <w:szCs w:val="12"/>
              </w:rPr>
            </w:pPr>
          </w:p>
        </w:tc>
      </w:tr>
      <w:tr w:rsidR="00357EB4" w:rsidRPr="00821BEB" w14:paraId="336EE5DE" w14:textId="77777777" w:rsidTr="003A1EF8">
        <w:trPr>
          <w:cantSplit/>
          <w:trHeight w:val="20"/>
        </w:trPr>
        <w:tc>
          <w:tcPr>
            <w:tcW w:w="3974" w:type="dxa"/>
            <w:vAlign w:val="bottom"/>
          </w:tcPr>
          <w:p w14:paraId="7DC8792F" w14:textId="0F108D3C" w:rsidR="00357EB4" w:rsidRPr="00357EB4" w:rsidRDefault="00357EB4" w:rsidP="00357EB4">
            <w:pPr>
              <w:ind w:left="-101"/>
              <w:rPr>
                <w:rFonts w:ascii="Arial" w:hAnsi="Arial" w:cs="Arial"/>
                <w:color w:val="auto"/>
                <w:spacing w:val="-4"/>
                <w:sz w:val="18"/>
                <w:szCs w:val="18"/>
              </w:rPr>
            </w:pPr>
            <w:r w:rsidRPr="00357EB4">
              <w:rPr>
                <w:rFonts w:ascii="Arial" w:hAnsi="Arial" w:cs="Arial"/>
                <w:color w:val="auto"/>
                <w:spacing w:val="-4"/>
                <w:sz w:val="18"/>
                <w:szCs w:val="18"/>
              </w:rPr>
              <w:t>Total non-current portion of long-term borrowings</w:t>
            </w:r>
          </w:p>
        </w:tc>
        <w:tc>
          <w:tcPr>
            <w:tcW w:w="1368" w:type="dxa"/>
            <w:shd w:val="clear" w:color="auto" w:fill="FAFAFA"/>
            <w:vAlign w:val="bottom"/>
          </w:tcPr>
          <w:p w14:paraId="0EDE0573"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7683CC8A" w14:textId="77777777" w:rsidR="00357EB4" w:rsidRPr="00821BEB" w:rsidRDefault="00357EB4" w:rsidP="00357EB4">
            <w:pPr>
              <w:ind w:right="-72"/>
              <w:jc w:val="right"/>
              <w:rPr>
                <w:rFonts w:ascii="Arial" w:hAnsi="Arial" w:cs="Arial"/>
                <w:color w:val="auto"/>
                <w:sz w:val="18"/>
                <w:szCs w:val="18"/>
              </w:rPr>
            </w:pPr>
          </w:p>
        </w:tc>
        <w:tc>
          <w:tcPr>
            <w:tcW w:w="1368" w:type="dxa"/>
            <w:shd w:val="clear" w:color="auto" w:fill="FAFAFA"/>
            <w:vAlign w:val="bottom"/>
          </w:tcPr>
          <w:p w14:paraId="394ABA14"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02D15322" w14:textId="77777777" w:rsidR="00357EB4" w:rsidRPr="00821BEB" w:rsidRDefault="00357EB4" w:rsidP="00357EB4">
            <w:pPr>
              <w:ind w:right="-72"/>
              <w:jc w:val="right"/>
              <w:rPr>
                <w:rFonts w:ascii="Arial" w:hAnsi="Arial" w:cs="Arial"/>
                <w:color w:val="auto"/>
                <w:sz w:val="18"/>
                <w:szCs w:val="18"/>
              </w:rPr>
            </w:pPr>
          </w:p>
        </w:tc>
      </w:tr>
      <w:tr w:rsidR="00357EB4" w:rsidRPr="00821BEB" w14:paraId="346E4278" w14:textId="77777777" w:rsidTr="003A1EF8">
        <w:trPr>
          <w:cantSplit/>
          <w:trHeight w:val="20"/>
        </w:trPr>
        <w:tc>
          <w:tcPr>
            <w:tcW w:w="3974" w:type="dxa"/>
            <w:vAlign w:val="bottom"/>
          </w:tcPr>
          <w:p w14:paraId="4C9C85C8" w14:textId="77777777" w:rsidR="00357EB4" w:rsidRPr="00821BEB" w:rsidRDefault="00357EB4" w:rsidP="00357EB4">
            <w:pPr>
              <w:ind w:left="-101"/>
              <w:rPr>
                <w:rFonts w:ascii="Arial" w:hAnsi="Arial" w:cs="Arial"/>
                <w:color w:val="auto"/>
                <w:sz w:val="18"/>
                <w:szCs w:val="18"/>
              </w:rPr>
            </w:pPr>
            <w:r w:rsidRPr="00821BEB">
              <w:rPr>
                <w:rFonts w:ascii="Arial" w:hAnsi="Arial" w:cs="Arial"/>
                <w:color w:val="auto"/>
                <w:sz w:val="18"/>
                <w:szCs w:val="18"/>
              </w:rPr>
              <w:t xml:space="preserve">   </w:t>
            </w:r>
            <w:r w:rsidRPr="00821BEB">
              <w:rPr>
                <w:rFonts w:ascii="Arial" w:hAnsi="Arial" w:cs="Arial"/>
                <w:color w:val="auto"/>
                <w:sz w:val="18"/>
                <w:szCs w:val="18"/>
                <w:shd w:val="clear" w:color="auto" w:fill="FFFFFF"/>
                <w:lang w:val="en-GB"/>
              </w:rPr>
              <w:t>from</w:t>
            </w:r>
            <w:r w:rsidRPr="00821BEB">
              <w:rPr>
                <w:rFonts w:ascii="Arial" w:hAnsi="Arial" w:cs="Arial"/>
                <w:color w:val="auto"/>
                <w:sz w:val="18"/>
                <w:szCs w:val="18"/>
              </w:rPr>
              <w:t xml:space="preserve"> financial institutions</w:t>
            </w:r>
          </w:p>
        </w:tc>
        <w:tc>
          <w:tcPr>
            <w:tcW w:w="1368" w:type="dxa"/>
            <w:tcBorders>
              <w:bottom w:val="single" w:sz="4" w:space="0" w:color="auto"/>
            </w:tcBorders>
            <w:shd w:val="clear" w:color="auto" w:fill="FAFAFA"/>
            <w:vAlign w:val="bottom"/>
          </w:tcPr>
          <w:p w14:paraId="2BC52EE3"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7,178,003</w:t>
            </w:r>
          </w:p>
        </w:tc>
        <w:tc>
          <w:tcPr>
            <w:tcW w:w="1368" w:type="dxa"/>
            <w:tcBorders>
              <w:bottom w:val="single" w:sz="4" w:space="0" w:color="auto"/>
            </w:tcBorders>
            <w:vAlign w:val="bottom"/>
          </w:tcPr>
          <w:p w14:paraId="46A47D27"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7,068,836</w:t>
            </w:r>
          </w:p>
        </w:tc>
        <w:tc>
          <w:tcPr>
            <w:tcW w:w="1368" w:type="dxa"/>
            <w:tcBorders>
              <w:bottom w:val="single" w:sz="4" w:space="0" w:color="auto"/>
            </w:tcBorders>
            <w:shd w:val="clear" w:color="auto" w:fill="FAFAFA"/>
            <w:vAlign w:val="bottom"/>
          </w:tcPr>
          <w:p w14:paraId="2F620DF9"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4,505,972</w:t>
            </w:r>
          </w:p>
        </w:tc>
        <w:tc>
          <w:tcPr>
            <w:tcW w:w="1368" w:type="dxa"/>
            <w:tcBorders>
              <w:bottom w:val="single" w:sz="4" w:space="0" w:color="auto"/>
            </w:tcBorders>
            <w:vAlign w:val="bottom"/>
          </w:tcPr>
          <w:p w14:paraId="5FBEC3E6"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lang w:val="en-GB"/>
              </w:rPr>
              <w:t>3</w:t>
            </w:r>
            <w:r w:rsidRPr="00821BEB">
              <w:rPr>
                <w:rFonts w:ascii="Arial" w:hAnsi="Arial" w:cs="Arial"/>
                <w:color w:val="auto"/>
                <w:sz w:val="18"/>
                <w:szCs w:val="18"/>
              </w:rPr>
              <w:t>,</w:t>
            </w:r>
            <w:r w:rsidRPr="00821BEB">
              <w:rPr>
                <w:rFonts w:ascii="Arial" w:hAnsi="Arial" w:cs="Arial"/>
                <w:color w:val="auto"/>
                <w:sz w:val="18"/>
                <w:szCs w:val="18"/>
                <w:lang w:val="en-GB"/>
              </w:rPr>
              <w:t>315</w:t>
            </w:r>
            <w:r w:rsidRPr="00821BEB">
              <w:rPr>
                <w:rFonts w:ascii="Arial" w:hAnsi="Arial" w:cs="Arial"/>
                <w:color w:val="auto"/>
                <w:sz w:val="18"/>
                <w:szCs w:val="18"/>
              </w:rPr>
              <w:t>,</w:t>
            </w:r>
            <w:r w:rsidRPr="00821BEB">
              <w:rPr>
                <w:rFonts w:ascii="Arial" w:hAnsi="Arial" w:cs="Arial"/>
                <w:color w:val="auto"/>
                <w:sz w:val="18"/>
                <w:szCs w:val="18"/>
                <w:lang w:val="en-GB"/>
              </w:rPr>
              <w:t>615</w:t>
            </w:r>
          </w:p>
        </w:tc>
      </w:tr>
      <w:tr w:rsidR="00357EB4" w:rsidRPr="00821BEB" w14:paraId="14181FCF" w14:textId="77777777" w:rsidTr="003A1EF8">
        <w:trPr>
          <w:cantSplit/>
          <w:trHeight w:val="20"/>
        </w:trPr>
        <w:tc>
          <w:tcPr>
            <w:tcW w:w="3974" w:type="dxa"/>
            <w:vAlign w:val="bottom"/>
          </w:tcPr>
          <w:p w14:paraId="04F8CF5D" w14:textId="77777777" w:rsidR="00357EB4" w:rsidRPr="00821BEB" w:rsidRDefault="00357EB4" w:rsidP="00357EB4">
            <w:pPr>
              <w:ind w:left="-101"/>
              <w:rPr>
                <w:rFonts w:ascii="Arial" w:hAnsi="Arial" w:cs="Arial"/>
                <w:color w:val="auto"/>
                <w:sz w:val="12"/>
                <w:szCs w:val="12"/>
              </w:rPr>
            </w:pPr>
          </w:p>
        </w:tc>
        <w:tc>
          <w:tcPr>
            <w:tcW w:w="1368" w:type="dxa"/>
            <w:tcBorders>
              <w:top w:val="single" w:sz="4" w:space="0" w:color="auto"/>
            </w:tcBorders>
            <w:shd w:val="clear" w:color="auto" w:fill="FAFAFA"/>
            <w:vAlign w:val="bottom"/>
          </w:tcPr>
          <w:p w14:paraId="5837C720"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6EDEF422"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7A48B090" w14:textId="77777777" w:rsidR="00357EB4" w:rsidRPr="00821BEB" w:rsidRDefault="00357EB4" w:rsidP="00357EB4">
            <w:pPr>
              <w:ind w:right="-72"/>
              <w:jc w:val="right"/>
              <w:rPr>
                <w:rFonts w:ascii="Arial" w:hAnsi="Arial" w:cs="Arial"/>
                <w:color w:val="auto"/>
                <w:sz w:val="12"/>
                <w:szCs w:val="12"/>
              </w:rPr>
            </w:pPr>
          </w:p>
        </w:tc>
        <w:tc>
          <w:tcPr>
            <w:tcW w:w="1368" w:type="dxa"/>
            <w:tcBorders>
              <w:top w:val="single" w:sz="4" w:space="0" w:color="auto"/>
            </w:tcBorders>
            <w:vAlign w:val="bottom"/>
          </w:tcPr>
          <w:p w14:paraId="51AA7A06" w14:textId="77777777" w:rsidR="00357EB4" w:rsidRPr="00821BEB" w:rsidRDefault="00357EB4" w:rsidP="00357EB4">
            <w:pPr>
              <w:ind w:right="-72"/>
              <w:jc w:val="right"/>
              <w:rPr>
                <w:rFonts w:ascii="Arial" w:hAnsi="Arial" w:cs="Arial"/>
                <w:color w:val="auto"/>
                <w:sz w:val="12"/>
                <w:szCs w:val="12"/>
              </w:rPr>
            </w:pPr>
          </w:p>
        </w:tc>
      </w:tr>
      <w:tr w:rsidR="00357EB4" w:rsidRPr="00821BEB" w14:paraId="03A0475C" w14:textId="77777777" w:rsidTr="003A1EF8">
        <w:trPr>
          <w:cantSplit/>
          <w:trHeight w:val="20"/>
        </w:trPr>
        <w:tc>
          <w:tcPr>
            <w:tcW w:w="3974" w:type="dxa"/>
            <w:vAlign w:val="bottom"/>
          </w:tcPr>
          <w:p w14:paraId="7C8903B0" w14:textId="77777777" w:rsidR="00357EB4" w:rsidRPr="00821BEB" w:rsidRDefault="00357EB4" w:rsidP="00357EB4">
            <w:pPr>
              <w:ind w:left="-101"/>
              <w:rPr>
                <w:rFonts w:ascii="Arial" w:hAnsi="Arial" w:cs="Arial"/>
                <w:color w:val="auto"/>
                <w:sz w:val="18"/>
                <w:szCs w:val="18"/>
              </w:rPr>
            </w:pPr>
            <w:r w:rsidRPr="00821BEB">
              <w:rPr>
                <w:rFonts w:ascii="Arial" w:hAnsi="Arial" w:cs="Arial"/>
                <w:b/>
                <w:bCs/>
                <w:color w:val="auto"/>
                <w:sz w:val="18"/>
                <w:szCs w:val="18"/>
              </w:rPr>
              <w:t xml:space="preserve">Total long-term borrowings </w:t>
            </w:r>
            <w:r w:rsidRPr="00821BEB">
              <w:rPr>
                <w:rFonts w:ascii="Arial" w:hAnsi="Arial" w:cs="Arial"/>
                <w:b/>
                <w:bCs/>
                <w:color w:val="auto"/>
                <w:sz w:val="18"/>
                <w:szCs w:val="18"/>
                <w:shd w:val="clear" w:color="auto" w:fill="FFFFFF"/>
                <w:lang w:val="en-GB"/>
              </w:rPr>
              <w:t>from</w:t>
            </w:r>
          </w:p>
        </w:tc>
        <w:tc>
          <w:tcPr>
            <w:tcW w:w="1368" w:type="dxa"/>
            <w:shd w:val="clear" w:color="auto" w:fill="FAFAFA"/>
            <w:vAlign w:val="bottom"/>
          </w:tcPr>
          <w:p w14:paraId="2F5F7FAF"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7DB22314" w14:textId="77777777" w:rsidR="00357EB4" w:rsidRPr="00821BEB" w:rsidRDefault="00357EB4" w:rsidP="00357EB4">
            <w:pPr>
              <w:ind w:right="-72"/>
              <w:jc w:val="right"/>
              <w:rPr>
                <w:rFonts w:ascii="Arial" w:hAnsi="Arial" w:cs="Arial"/>
                <w:color w:val="auto"/>
                <w:sz w:val="18"/>
                <w:szCs w:val="18"/>
              </w:rPr>
            </w:pPr>
          </w:p>
        </w:tc>
        <w:tc>
          <w:tcPr>
            <w:tcW w:w="1368" w:type="dxa"/>
            <w:shd w:val="clear" w:color="auto" w:fill="FAFAFA"/>
            <w:vAlign w:val="bottom"/>
          </w:tcPr>
          <w:p w14:paraId="35F8B38C" w14:textId="77777777" w:rsidR="00357EB4" w:rsidRPr="00821BEB" w:rsidRDefault="00357EB4" w:rsidP="00357EB4">
            <w:pPr>
              <w:ind w:right="-72"/>
              <w:jc w:val="right"/>
              <w:rPr>
                <w:rFonts w:ascii="Arial" w:hAnsi="Arial" w:cs="Arial"/>
                <w:color w:val="auto"/>
                <w:sz w:val="18"/>
                <w:szCs w:val="18"/>
              </w:rPr>
            </w:pPr>
          </w:p>
        </w:tc>
        <w:tc>
          <w:tcPr>
            <w:tcW w:w="1368" w:type="dxa"/>
            <w:vAlign w:val="bottom"/>
          </w:tcPr>
          <w:p w14:paraId="210CD050" w14:textId="77777777" w:rsidR="00357EB4" w:rsidRPr="00821BEB" w:rsidRDefault="00357EB4" w:rsidP="00357EB4">
            <w:pPr>
              <w:ind w:right="-72"/>
              <w:jc w:val="right"/>
              <w:rPr>
                <w:rFonts w:ascii="Arial" w:hAnsi="Arial" w:cs="Arial"/>
                <w:color w:val="auto"/>
                <w:sz w:val="18"/>
                <w:szCs w:val="18"/>
              </w:rPr>
            </w:pPr>
          </w:p>
        </w:tc>
      </w:tr>
      <w:tr w:rsidR="00357EB4" w:rsidRPr="00821BEB" w14:paraId="7B018384" w14:textId="77777777" w:rsidTr="003A1EF8">
        <w:trPr>
          <w:cantSplit/>
          <w:trHeight w:val="80"/>
        </w:trPr>
        <w:tc>
          <w:tcPr>
            <w:tcW w:w="3974" w:type="dxa"/>
            <w:vAlign w:val="bottom"/>
          </w:tcPr>
          <w:p w14:paraId="36DE5409" w14:textId="77777777" w:rsidR="00357EB4" w:rsidRPr="00821BEB" w:rsidRDefault="00357EB4" w:rsidP="00357EB4">
            <w:pPr>
              <w:ind w:left="-101"/>
              <w:rPr>
                <w:rFonts w:ascii="Arial" w:hAnsi="Arial" w:cs="Arial"/>
                <w:b/>
                <w:bCs/>
                <w:color w:val="auto"/>
                <w:sz w:val="18"/>
                <w:szCs w:val="18"/>
              </w:rPr>
            </w:pPr>
            <w:r w:rsidRPr="00821BEB">
              <w:rPr>
                <w:rFonts w:ascii="Arial" w:hAnsi="Arial" w:cs="Arial"/>
                <w:b/>
                <w:bCs/>
                <w:color w:val="auto"/>
                <w:sz w:val="18"/>
                <w:szCs w:val="18"/>
              </w:rPr>
              <w:t xml:space="preserve">   financial institutions</w:t>
            </w:r>
          </w:p>
        </w:tc>
        <w:tc>
          <w:tcPr>
            <w:tcW w:w="1368" w:type="dxa"/>
            <w:tcBorders>
              <w:bottom w:val="single" w:sz="4" w:space="0" w:color="auto"/>
            </w:tcBorders>
            <w:shd w:val="clear" w:color="auto" w:fill="FAFAFA"/>
            <w:vAlign w:val="bottom"/>
          </w:tcPr>
          <w:p w14:paraId="0A4ABF48"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7,614,381</w:t>
            </w:r>
          </w:p>
        </w:tc>
        <w:tc>
          <w:tcPr>
            <w:tcW w:w="1368" w:type="dxa"/>
            <w:tcBorders>
              <w:bottom w:val="single" w:sz="4" w:space="0" w:color="auto"/>
            </w:tcBorders>
            <w:vAlign w:val="bottom"/>
          </w:tcPr>
          <w:p w14:paraId="7098D0BF"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8,395,636</w:t>
            </w:r>
          </w:p>
        </w:tc>
        <w:tc>
          <w:tcPr>
            <w:tcW w:w="1368" w:type="dxa"/>
            <w:tcBorders>
              <w:bottom w:val="single" w:sz="4" w:space="0" w:color="auto"/>
            </w:tcBorders>
            <w:shd w:val="clear" w:color="auto" w:fill="FAFAFA"/>
            <w:vAlign w:val="bottom"/>
          </w:tcPr>
          <w:p w14:paraId="318D13F1" w14:textId="77777777" w:rsidR="00357EB4" w:rsidRPr="00821BEB" w:rsidRDefault="00357EB4" w:rsidP="00357EB4">
            <w:pPr>
              <w:ind w:right="-72"/>
              <w:jc w:val="right"/>
              <w:rPr>
                <w:rFonts w:ascii="Arial" w:hAnsi="Arial" w:cs="Arial"/>
                <w:color w:val="auto"/>
                <w:sz w:val="18"/>
                <w:szCs w:val="18"/>
              </w:rPr>
            </w:pPr>
            <w:r w:rsidRPr="00821BEB">
              <w:rPr>
                <w:rFonts w:ascii="Arial" w:hAnsi="Arial" w:cs="Arial"/>
                <w:color w:val="auto"/>
                <w:sz w:val="18"/>
                <w:szCs w:val="18"/>
              </w:rPr>
              <w:t>4,739,177</w:t>
            </w:r>
          </w:p>
        </w:tc>
        <w:tc>
          <w:tcPr>
            <w:tcW w:w="1368" w:type="dxa"/>
            <w:tcBorders>
              <w:bottom w:val="single" w:sz="4" w:space="0" w:color="auto"/>
            </w:tcBorders>
            <w:vAlign w:val="bottom"/>
          </w:tcPr>
          <w:p w14:paraId="0C42D567" w14:textId="77777777" w:rsidR="00357EB4" w:rsidRPr="00821BEB" w:rsidRDefault="00357EB4" w:rsidP="00357EB4">
            <w:pPr>
              <w:ind w:right="-72"/>
              <w:jc w:val="right"/>
              <w:rPr>
                <w:rFonts w:ascii="Arial" w:hAnsi="Arial" w:cs="Arial"/>
                <w:noProof/>
                <w:color w:val="auto"/>
                <w:sz w:val="18"/>
                <w:szCs w:val="18"/>
                <w:lang w:val="en-GB"/>
              </w:rPr>
            </w:pPr>
            <w:r w:rsidRPr="00821BEB">
              <w:rPr>
                <w:rFonts w:ascii="Arial" w:hAnsi="Arial" w:cs="Arial"/>
                <w:noProof/>
                <w:color w:val="auto"/>
                <w:sz w:val="18"/>
                <w:szCs w:val="18"/>
                <w:lang w:val="en-GB"/>
              </w:rPr>
              <w:t>4,290,476</w:t>
            </w:r>
          </w:p>
        </w:tc>
      </w:tr>
    </w:tbl>
    <w:p w14:paraId="041F5A84" w14:textId="77777777" w:rsidR="00AC52BE" w:rsidRPr="00821BEB" w:rsidRDefault="00AC52BE" w:rsidP="00821BEB">
      <w:pPr>
        <w:jc w:val="thaiDistribute"/>
        <w:rPr>
          <w:rFonts w:ascii="Arial" w:hAnsi="Arial" w:cs="Arial"/>
          <w:color w:val="auto"/>
          <w:spacing w:val="-4"/>
          <w:sz w:val="18"/>
          <w:szCs w:val="18"/>
        </w:rPr>
      </w:pPr>
    </w:p>
    <w:p w14:paraId="41E01B4C" w14:textId="77777777" w:rsidR="00AC52BE" w:rsidRPr="00821BEB" w:rsidRDefault="00AC52BE" w:rsidP="00821BEB">
      <w:pPr>
        <w:jc w:val="thaiDistribute"/>
        <w:rPr>
          <w:rFonts w:ascii="Arial" w:hAnsi="Arial" w:cs="Arial"/>
          <w:color w:val="auto"/>
          <w:spacing w:val="-4"/>
          <w:sz w:val="18"/>
          <w:szCs w:val="18"/>
        </w:rPr>
      </w:pPr>
      <w:r w:rsidRPr="00821BEB">
        <w:rPr>
          <w:rFonts w:ascii="Arial" w:hAnsi="Arial" w:cs="Arial"/>
          <w:color w:val="auto"/>
          <w:spacing w:val="-4"/>
          <w:sz w:val="18"/>
          <w:szCs w:val="18"/>
        </w:rPr>
        <w:t xml:space="preserve">The movement of long-term borrowings from financial institutions for the year ended 31 December 2019 </w:t>
      </w:r>
      <w:r w:rsidR="000A42F7" w:rsidRPr="00821BEB">
        <w:rPr>
          <w:rFonts w:ascii="Arial" w:hAnsi="Arial" w:cs="Arial"/>
          <w:color w:val="auto"/>
          <w:spacing w:val="-4"/>
          <w:sz w:val="18"/>
          <w:szCs w:val="18"/>
        </w:rPr>
        <w:t xml:space="preserve">is </w:t>
      </w:r>
      <w:r w:rsidRPr="00821BEB">
        <w:rPr>
          <w:rFonts w:ascii="Arial" w:hAnsi="Arial" w:cs="Arial"/>
          <w:color w:val="auto"/>
          <w:spacing w:val="-4"/>
          <w:sz w:val="18"/>
          <w:szCs w:val="18"/>
        </w:rPr>
        <w:t>as follows:</w:t>
      </w:r>
    </w:p>
    <w:p w14:paraId="4D8405EE" w14:textId="77777777" w:rsidR="00AC52BE" w:rsidRPr="00821BEB" w:rsidRDefault="00AC52BE" w:rsidP="00821BEB">
      <w:pPr>
        <w:jc w:val="thaiDistribute"/>
        <w:rPr>
          <w:rFonts w:ascii="Arial" w:hAnsi="Arial" w:cs="Arial"/>
          <w:color w:val="auto"/>
          <w:spacing w:val="-4"/>
          <w:sz w:val="18"/>
          <w:szCs w:val="18"/>
        </w:rPr>
      </w:pPr>
    </w:p>
    <w:tbl>
      <w:tblPr>
        <w:tblW w:w="9446" w:type="dxa"/>
        <w:tblInd w:w="116" w:type="dxa"/>
        <w:tblLayout w:type="fixed"/>
        <w:tblLook w:val="0000" w:firstRow="0" w:lastRow="0" w:firstColumn="0" w:lastColumn="0" w:noHBand="0" w:noVBand="0"/>
      </w:tblPr>
      <w:tblGrid>
        <w:gridCol w:w="6278"/>
        <w:gridCol w:w="1584"/>
        <w:gridCol w:w="1584"/>
      </w:tblGrid>
      <w:tr w:rsidR="00AC52BE" w:rsidRPr="00821BEB" w14:paraId="595B8C7B" w14:textId="77777777" w:rsidTr="00893D4A">
        <w:trPr>
          <w:cantSplit/>
          <w:trHeight w:val="20"/>
        </w:trPr>
        <w:tc>
          <w:tcPr>
            <w:tcW w:w="6278" w:type="dxa"/>
            <w:vAlign w:val="bottom"/>
          </w:tcPr>
          <w:p w14:paraId="5CE454B3" w14:textId="77777777" w:rsidR="00AC52BE" w:rsidRPr="00821BEB" w:rsidRDefault="00AC52BE" w:rsidP="00821BEB">
            <w:pPr>
              <w:ind w:left="-101"/>
              <w:rPr>
                <w:rFonts w:ascii="Arial" w:hAnsi="Arial" w:cs="Arial"/>
                <w:color w:val="auto"/>
                <w:sz w:val="18"/>
                <w:szCs w:val="18"/>
                <w:cs/>
              </w:rPr>
            </w:pPr>
          </w:p>
        </w:tc>
        <w:tc>
          <w:tcPr>
            <w:tcW w:w="1584" w:type="dxa"/>
            <w:tcBorders>
              <w:top w:val="single" w:sz="4" w:space="0" w:color="auto"/>
            </w:tcBorders>
            <w:vAlign w:val="bottom"/>
          </w:tcPr>
          <w:p w14:paraId="3E923DAE" w14:textId="77777777" w:rsidR="00AC52BE" w:rsidRPr="00821BEB" w:rsidRDefault="00AC52BE" w:rsidP="00821BEB">
            <w:pPr>
              <w:ind w:right="-72"/>
              <w:jc w:val="right"/>
              <w:rPr>
                <w:rFonts w:ascii="Arial" w:hAnsi="Arial" w:cs="Arial"/>
                <w:b/>
                <w:bCs/>
                <w:color w:val="auto"/>
                <w:sz w:val="18"/>
                <w:szCs w:val="18"/>
                <w:cs/>
                <w:lang w:val="en-GB"/>
              </w:rPr>
            </w:pPr>
            <w:r w:rsidRPr="00821BEB">
              <w:rPr>
                <w:rFonts w:ascii="Arial" w:hAnsi="Arial" w:cs="Arial"/>
                <w:b/>
                <w:bCs/>
                <w:color w:val="auto"/>
                <w:sz w:val="18"/>
                <w:szCs w:val="18"/>
                <w:lang w:val="en-GB"/>
              </w:rPr>
              <w:t>Consolidated</w:t>
            </w:r>
          </w:p>
        </w:tc>
        <w:tc>
          <w:tcPr>
            <w:tcW w:w="1584" w:type="dxa"/>
            <w:tcBorders>
              <w:top w:val="single" w:sz="4" w:space="0" w:color="auto"/>
            </w:tcBorders>
            <w:vAlign w:val="bottom"/>
          </w:tcPr>
          <w:p w14:paraId="0B551036"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Separate</w:t>
            </w:r>
          </w:p>
        </w:tc>
      </w:tr>
      <w:tr w:rsidR="00AC52BE" w:rsidRPr="00821BEB" w14:paraId="12008857" w14:textId="77777777" w:rsidTr="00893D4A">
        <w:trPr>
          <w:cantSplit/>
          <w:trHeight w:val="20"/>
        </w:trPr>
        <w:tc>
          <w:tcPr>
            <w:tcW w:w="6278" w:type="dxa"/>
            <w:vAlign w:val="bottom"/>
          </w:tcPr>
          <w:p w14:paraId="2829329C" w14:textId="77777777" w:rsidR="00AC52BE" w:rsidRPr="00821BEB" w:rsidRDefault="00AC52BE" w:rsidP="00821BEB">
            <w:pPr>
              <w:ind w:left="-101"/>
              <w:rPr>
                <w:rFonts w:ascii="Arial" w:hAnsi="Arial" w:cs="Arial"/>
                <w:color w:val="auto"/>
                <w:sz w:val="18"/>
                <w:szCs w:val="18"/>
                <w:cs/>
              </w:rPr>
            </w:pPr>
          </w:p>
        </w:tc>
        <w:tc>
          <w:tcPr>
            <w:tcW w:w="1584" w:type="dxa"/>
            <w:tcBorders>
              <w:bottom w:val="single" w:sz="4" w:space="0" w:color="auto"/>
            </w:tcBorders>
            <w:vAlign w:val="bottom"/>
          </w:tcPr>
          <w:p w14:paraId="4F87620A" w14:textId="2D994468" w:rsidR="00AC52BE" w:rsidRPr="00821BEB" w:rsidRDefault="00AC52BE" w:rsidP="00821BEB">
            <w:pPr>
              <w:ind w:right="-72"/>
              <w:jc w:val="right"/>
              <w:rPr>
                <w:rFonts w:ascii="Arial" w:hAnsi="Arial" w:cs="Arial"/>
                <w:b/>
                <w:bCs/>
                <w:color w:val="auto"/>
                <w:spacing w:val="-6"/>
                <w:sz w:val="18"/>
                <w:szCs w:val="18"/>
                <w:lang w:val="en-GB"/>
              </w:rPr>
            </w:pPr>
            <w:r w:rsidRPr="00821BEB">
              <w:rPr>
                <w:rFonts w:ascii="Arial" w:hAnsi="Arial" w:cs="Arial"/>
                <w:b/>
                <w:bCs/>
                <w:color w:val="auto"/>
                <w:spacing w:val="-6"/>
                <w:sz w:val="18"/>
                <w:szCs w:val="18"/>
                <w:lang w:val="en-GB"/>
              </w:rPr>
              <w:t>financial</w:t>
            </w:r>
            <w:r w:rsidR="002073EE">
              <w:rPr>
                <w:rFonts w:ascii="Arial" w:hAnsi="Arial" w:cs="Arial"/>
                <w:b/>
                <w:bCs/>
                <w:color w:val="auto"/>
                <w:spacing w:val="-6"/>
                <w:sz w:val="18"/>
                <w:szCs w:val="18"/>
                <w:lang w:val="en-GB"/>
              </w:rPr>
              <w:t xml:space="preserve"> </w:t>
            </w:r>
            <w:r w:rsidRPr="00821BEB">
              <w:rPr>
                <w:rFonts w:ascii="Arial" w:hAnsi="Arial" w:cs="Arial"/>
                <w:b/>
                <w:bCs/>
                <w:color w:val="auto"/>
                <w:spacing w:val="-6"/>
                <w:sz w:val="18"/>
                <w:szCs w:val="18"/>
                <w:lang w:val="en-GB"/>
              </w:rPr>
              <w:t>statement</w:t>
            </w:r>
          </w:p>
        </w:tc>
        <w:tc>
          <w:tcPr>
            <w:tcW w:w="1584" w:type="dxa"/>
            <w:tcBorders>
              <w:bottom w:val="single" w:sz="4" w:space="0" w:color="auto"/>
            </w:tcBorders>
            <w:vAlign w:val="bottom"/>
          </w:tcPr>
          <w:p w14:paraId="17C8EB88"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financial statement</w:t>
            </w:r>
          </w:p>
        </w:tc>
      </w:tr>
      <w:tr w:rsidR="00AC52BE" w:rsidRPr="00821BEB" w14:paraId="5990E37B" w14:textId="77777777" w:rsidTr="00893D4A">
        <w:trPr>
          <w:cantSplit/>
          <w:trHeight w:val="20"/>
        </w:trPr>
        <w:tc>
          <w:tcPr>
            <w:tcW w:w="6278" w:type="dxa"/>
            <w:vAlign w:val="bottom"/>
          </w:tcPr>
          <w:p w14:paraId="397B3378" w14:textId="77777777" w:rsidR="00AC52BE" w:rsidRPr="00821BEB" w:rsidRDefault="00AC52BE" w:rsidP="00821BEB">
            <w:pPr>
              <w:ind w:left="-101"/>
              <w:rPr>
                <w:rFonts w:ascii="Arial" w:hAnsi="Arial" w:cs="Arial"/>
                <w:color w:val="auto"/>
                <w:sz w:val="18"/>
                <w:szCs w:val="18"/>
                <w:cs/>
              </w:rPr>
            </w:pPr>
          </w:p>
        </w:tc>
        <w:tc>
          <w:tcPr>
            <w:tcW w:w="1584" w:type="dxa"/>
            <w:tcBorders>
              <w:top w:val="single" w:sz="4" w:space="0" w:color="auto"/>
              <w:bottom w:val="single" w:sz="4" w:space="0" w:color="auto"/>
            </w:tcBorders>
            <w:vAlign w:val="bottom"/>
          </w:tcPr>
          <w:p w14:paraId="2A5F965F" w14:textId="453F1597" w:rsidR="00AC52BE" w:rsidRPr="00821BEB" w:rsidRDefault="00AC52BE" w:rsidP="002073EE">
            <w:pPr>
              <w:ind w:right="-72"/>
              <w:jc w:val="right"/>
              <w:rPr>
                <w:rFonts w:ascii="Arial" w:hAnsi="Arial" w:cs="Arial"/>
                <w:color w:val="auto"/>
                <w:sz w:val="18"/>
                <w:szCs w:val="18"/>
              </w:rPr>
            </w:pPr>
            <w:r w:rsidRPr="00821BEB">
              <w:rPr>
                <w:rFonts w:ascii="Arial" w:hAnsi="Arial" w:cs="Arial"/>
                <w:b/>
                <w:bCs/>
                <w:color w:val="auto"/>
                <w:sz w:val="18"/>
                <w:szCs w:val="18"/>
              </w:rPr>
              <w:t>Thousand</w:t>
            </w:r>
            <w:r w:rsidR="002073EE">
              <w:rPr>
                <w:rFonts w:ascii="Arial" w:hAnsi="Arial" w:cs="Arial"/>
                <w:b/>
                <w:bCs/>
                <w:color w:val="auto"/>
                <w:sz w:val="18"/>
                <w:szCs w:val="18"/>
              </w:rPr>
              <w:t xml:space="preserve"> </w:t>
            </w:r>
            <w:r w:rsidRPr="00821BEB">
              <w:rPr>
                <w:rFonts w:ascii="Arial" w:hAnsi="Arial" w:cs="Arial"/>
                <w:b/>
                <w:bCs/>
                <w:color w:val="auto"/>
                <w:sz w:val="18"/>
                <w:szCs w:val="18"/>
              </w:rPr>
              <w:t>Baht</w:t>
            </w:r>
          </w:p>
        </w:tc>
        <w:tc>
          <w:tcPr>
            <w:tcW w:w="1584" w:type="dxa"/>
            <w:tcBorders>
              <w:top w:val="single" w:sz="4" w:space="0" w:color="auto"/>
              <w:bottom w:val="single" w:sz="4" w:space="0" w:color="auto"/>
            </w:tcBorders>
            <w:vAlign w:val="bottom"/>
          </w:tcPr>
          <w:p w14:paraId="378A8EB1" w14:textId="7C6D05FA" w:rsidR="00AC52BE" w:rsidRPr="00821BEB" w:rsidRDefault="00AC52BE" w:rsidP="002073EE">
            <w:pPr>
              <w:ind w:right="-72"/>
              <w:jc w:val="right"/>
              <w:rPr>
                <w:rFonts w:ascii="Arial" w:hAnsi="Arial" w:cs="Arial"/>
                <w:color w:val="auto"/>
                <w:sz w:val="18"/>
                <w:szCs w:val="18"/>
              </w:rPr>
            </w:pPr>
            <w:r w:rsidRPr="00821BEB">
              <w:rPr>
                <w:rFonts w:ascii="Arial" w:hAnsi="Arial" w:cs="Arial"/>
                <w:b/>
                <w:bCs/>
                <w:color w:val="auto"/>
                <w:sz w:val="18"/>
                <w:szCs w:val="18"/>
              </w:rPr>
              <w:t>Thousand</w:t>
            </w:r>
            <w:r w:rsidR="002073EE">
              <w:rPr>
                <w:rFonts w:ascii="Arial" w:hAnsi="Arial" w:cs="Arial"/>
                <w:b/>
                <w:bCs/>
                <w:color w:val="auto"/>
                <w:sz w:val="18"/>
                <w:szCs w:val="18"/>
              </w:rPr>
              <w:t xml:space="preserve"> </w:t>
            </w:r>
            <w:r w:rsidRPr="00821BEB">
              <w:rPr>
                <w:rFonts w:ascii="Arial" w:hAnsi="Arial" w:cs="Arial"/>
                <w:b/>
                <w:bCs/>
                <w:color w:val="auto"/>
                <w:sz w:val="18"/>
                <w:szCs w:val="18"/>
              </w:rPr>
              <w:t>Baht</w:t>
            </w:r>
          </w:p>
        </w:tc>
      </w:tr>
      <w:tr w:rsidR="00AC52BE" w:rsidRPr="00357EB4" w14:paraId="56C44335" w14:textId="77777777" w:rsidTr="00893D4A">
        <w:trPr>
          <w:cantSplit/>
          <w:trHeight w:val="20"/>
        </w:trPr>
        <w:tc>
          <w:tcPr>
            <w:tcW w:w="6278" w:type="dxa"/>
            <w:vAlign w:val="bottom"/>
          </w:tcPr>
          <w:p w14:paraId="2673D4F4" w14:textId="77777777" w:rsidR="00AC52BE" w:rsidRPr="00357EB4" w:rsidRDefault="00AC52BE" w:rsidP="00821BEB">
            <w:pPr>
              <w:ind w:left="-101"/>
              <w:rPr>
                <w:rFonts w:ascii="Arial" w:hAnsi="Arial" w:cs="Arial"/>
                <w:color w:val="auto"/>
                <w:sz w:val="18"/>
                <w:szCs w:val="18"/>
                <w:cs/>
              </w:rPr>
            </w:pPr>
          </w:p>
        </w:tc>
        <w:tc>
          <w:tcPr>
            <w:tcW w:w="1584" w:type="dxa"/>
            <w:tcBorders>
              <w:top w:val="single" w:sz="4" w:space="0" w:color="auto"/>
            </w:tcBorders>
            <w:shd w:val="clear" w:color="auto" w:fill="FAFAFA"/>
            <w:vAlign w:val="bottom"/>
          </w:tcPr>
          <w:p w14:paraId="44BD645D" w14:textId="77777777" w:rsidR="00AC52BE" w:rsidRPr="00357EB4" w:rsidRDefault="00AC52BE" w:rsidP="00821BEB">
            <w:pPr>
              <w:ind w:right="-72"/>
              <w:jc w:val="right"/>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30C027D1" w14:textId="77777777" w:rsidR="00AC52BE" w:rsidRPr="00357EB4" w:rsidRDefault="00AC52BE" w:rsidP="00821BEB">
            <w:pPr>
              <w:ind w:right="-72"/>
              <w:jc w:val="right"/>
              <w:rPr>
                <w:rFonts w:ascii="Arial" w:hAnsi="Arial" w:cs="Arial"/>
                <w:color w:val="auto"/>
                <w:sz w:val="18"/>
                <w:szCs w:val="18"/>
                <w:lang w:val="en-GB"/>
              </w:rPr>
            </w:pPr>
          </w:p>
        </w:tc>
      </w:tr>
      <w:tr w:rsidR="00AC52BE" w:rsidRPr="00821BEB" w14:paraId="4E0C6D68" w14:textId="77777777" w:rsidTr="00893D4A">
        <w:trPr>
          <w:cantSplit/>
          <w:trHeight w:val="20"/>
        </w:trPr>
        <w:tc>
          <w:tcPr>
            <w:tcW w:w="6278" w:type="dxa"/>
          </w:tcPr>
          <w:p w14:paraId="425330A1"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Opening book amount</w:t>
            </w:r>
          </w:p>
        </w:tc>
        <w:tc>
          <w:tcPr>
            <w:tcW w:w="1584" w:type="dxa"/>
            <w:shd w:val="clear" w:color="auto" w:fill="FAFAFA"/>
          </w:tcPr>
          <w:p w14:paraId="0C7D6B4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8,395,636</w:t>
            </w:r>
          </w:p>
        </w:tc>
        <w:tc>
          <w:tcPr>
            <w:tcW w:w="1584" w:type="dxa"/>
            <w:shd w:val="clear" w:color="auto" w:fill="FAFAFA"/>
          </w:tcPr>
          <w:p w14:paraId="428A4882"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4,290,476</w:t>
            </w:r>
          </w:p>
        </w:tc>
      </w:tr>
      <w:tr w:rsidR="00AC52BE" w:rsidRPr="00821BEB" w14:paraId="38286C88" w14:textId="77777777" w:rsidTr="00893D4A">
        <w:trPr>
          <w:cantSplit/>
          <w:trHeight w:val="20"/>
        </w:trPr>
        <w:tc>
          <w:tcPr>
            <w:tcW w:w="6278" w:type="dxa"/>
          </w:tcPr>
          <w:p w14:paraId="4DCE01E0"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Proceed</w:t>
            </w:r>
            <w:r w:rsidR="000A42F7" w:rsidRPr="00821BEB">
              <w:rPr>
                <w:rFonts w:ascii="Arial" w:hAnsi="Arial" w:cs="Arial"/>
                <w:color w:val="auto"/>
                <w:sz w:val="18"/>
                <w:szCs w:val="18"/>
              </w:rPr>
              <w:t>s</w:t>
            </w:r>
            <w:r w:rsidRPr="00821BEB">
              <w:rPr>
                <w:rFonts w:ascii="Arial" w:hAnsi="Arial" w:cs="Arial"/>
                <w:color w:val="auto"/>
                <w:sz w:val="18"/>
                <w:szCs w:val="18"/>
              </w:rPr>
              <w:t xml:space="preserve"> from long-term borrowings from financial institutions</w:t>
            </w:r>
          </w:p>
        </w:tc>
        <w:tc>
          <w:tcPr>
            <w:tcW w:w="1584" w:type="dxa"/>
            <w:shd w:val="clear" w:color="auto" w:fill="FAFAFA"/>
          </w:tcPr>
          <w:p w14:paraId="732AD912" w14:textId="77777777" w:rsidR="00AC52BE" w:rsidRPr="00821BEB" w:rsidRDefault="00B356C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7,824,370</w:t>
            </w:r>
          </w:p>
        </w:tc>
        <w:tc>
          <w:tcPr>
            <w:tcW w:w="1584" w:type="dxa"/>
            <w:shd w:val="clear" w:color="auto" w:fill="FAFAFA"/>
          </w:tcPr>
          <w:p w14:paraId="4DD67A8E" w14:textId="77777777" w:rsidR="00AC52BE" w:rsidRPr="00821BEB" w:rsidRDefault="00B2690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6,151,518</w:t>
            </w:r>
          </w:p>
        </w:tc>
      </w:tr>
      <w:tr w:rsidR="00AC52BE" w:rsidRPr="00821BEB" w14:paraId="3A1E16BE" w14:textId="77777777" w:rsidTr="00893D4A">
        <w:trPr>
          <w:cantSplit/>
          <w:trHeight w:val="20"/>
        </w:trPr>
        <w:tc>
          <w:tcPr>
            <w:tcW w:w="6278" w:type="dxa"/>
          </w:tcPr>
          <w:p w14:paraId="01D87A2C"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Repayments for long-term borrowings from financial institutions</w:t>
            </w:r>
          </w:p>
        </w:tc>
        <w:tc>
          <w:tcPr>
            <w:tcW w:w="1584" w:type="dxa"/>
            <w:shd w:val="clear" w:color="auto" w:fill="FAFAFA"/>
          </w:tcPr>
          <w:p w14:paraId="68D39883" w14:textId="77777777" w:rsidR="00AC52BE" w:rsidRPr="00821BEB" w:rsidRDefault="00B356C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(8,546,273</w:t>
            </w:r>
            <w:r w:rsidR="00B2690D" w:rsidRPr="00821BEB">
              <w:rPr>
                <w:rFonts w:ascii="Arial" w:hAnsi="Arial" w:cs="Arial"/>
                <w:color w:val="auto"/>
                <w:sz w:val="18"/>
                <w:szCs w:val="18"/>
                <w:lang w:val="en-GB"/>
              </w:rPr>
              <w:t>)</w:t>
            </w:r>
          </w:p>
        </w:tc>
        <w:tc>
          <w:tcPr>
            <w:tcW w:w="1584" w:type="dxa"/>
            <w:shd w:val="clear" w:color="auto" w:fill="FAFAFA"/>
          </w:tcPr>
          <w:p w14:paraId="188ED214" w14:textId="77777777" w:rsidR="00AC52BE" w:rsidRPr="00821BEB" w:rsidRDefault="00B2690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(5,645,740)</w:t>
            </w:r>
          </w:p>
        </w:tc>
      </w:tr>
      <w:tr w:rsidR="00AC52BE" w:rsidRPr="00821BEB" w14:paraId="664404DB" w14:textId="77777777" w:rsidTr="00893D4A">
        <w:trPr>
          <w:cantSplit/>
          <w:trHeight w:val="20"/>
        </w:trPr>
        <w:tc>
          <w:tcPr>
            <w:tcW w:w="6278" w:type="dxa"/>
          </w:tcPr>
          <w:p w14:paraId="2F5B49D2" w14:textId="6550C92A" w:rsidR="00AC52BE" w:rsidRPr="00821BEB" w:rsidRDefault="00AC52BE" w:rsidP="00821BEB">
            <w:pPr>
              <w:ind w:left="-101"/>
              <w:jc w:val="thaiDistribute"/>
              <w:rPr>
                <w:rFonts w:ascii="Arial" w:hAnsi="Arial" w:cs="Arial"/>
                <w:color w:val="auto"/>
                <w:sz w:val="18"/>
                <w:szCs w:val="18"/>
                <w:cs/>
              </w:rPr>
            </w:pPr>
            <w:proofErr w:type="spellStart"/>
            <w:r w:rsidRPr="00821BEB">
              <w:rPr>
                <w:rFonts w:ascii="Arial" w:hAnsi="Arial" w:cs="Arial"/>
                <w:color w:val="auto"/>
                <w:sz w:val="18"/>
                <w:szCs w:val="18"/>
              </w:rPr>
              <w:t>Amortisation</w:t>
            </w:r>
            <w:proofErr w:type="spellEnd"/>
            <w:r w:rsidRPr="00821BEB">
              <w:rPr>
                <w:rFonts w:ascii="Arial" w:hAnsi="Arial" w:cs="Arial"/>
                <w:color w:val="auto"/>
                <w:sz w:val="18"/>
                <w:szCs w:val="18"/>
              </w:rPr>
              <w:t xml:space="preserve"> of </w:t>
            </w:r>
            <w:proofErr w:type="gramStart"/>
            <w:r w:rsidRPr="00821BEB">
              <w:rPr>
                <w:rFonts w:ascii="Arial" w:hAnsi="Arial" w:cs="Arial"/>
                <w:color w:val="auto"/>
                <w:sz w:val="18"/>
                <w:szCs w:val="18"/>
              </w:rPr>
              <w:t>front end</w:t>
            </w:r>
            <w:proofErr w:type="gramEnd"/>
            <w:r w:rsidRPr="00821BEB">
              <w:rPr>
                <w:rFonts w:ascii="Arial" w:hAnsi="Arial" w:cs="Arial"/>
                <w:color w:val="auto"/>
                <w:sz w:val="18"/>
                <w:szCs w:val="18"/>
              </w:rPr>
              <w:t xml:space="preserve"> fees of borrowings</w:t>
            </w:r>
          </w:p>
        </w:tc>
        <w:tc>
          <w:tcPr>
            <w:tcW w:w="1584" w:type="dxa"/>
            <w:shd w:val="clear" w:color="auto" w:fill="FAFAFA"/>
          </w:tcPr>
          <w:p w14:paraId="5C2BCC1D"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8,604</w:t>
            </w:r>
          </w:p>
        </w:tc>
        <w:tc>
          <w:tcPr>
            <w:tcW w:w="1584" w:type="dxa"/>
            <w:shd w:val="clear" w:color="auto" w:fill="FAFAFA"/>
          </w:tcPr>
          <w:p w14:paraId="174251AD" w14:textId="77777777" w:rsidR="00AC52BE" w:rsidRPr="00821BEB" w:rsidRDefault="00B2690D"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10,879</w:t>
            </w:r>
          </w:p>
        </w:tc>
      </w:tr>
      <w:tr w:rsidR="00AC52BE" w:rsidRPr="00821BEB" w14:paraId="2E2083C4" w14:textId="77777777" w:rsidTr="00893D4A">
        <w:trPr>
          <w:cantSplit/>
          <w:trHeight w:val="20"/>
        </w:trPr>
        <w:tc>
          <w:tcPr>
            <w:tcW w:w="6278" w:type="dxa"/>
          </w:tcPr>
          <w:p w14:paraId="5A7B2970"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Exchange differences</w:t>
            </w:r>
          </w:p>
        </w:tc>
        <w:tc>
          <w:tcPr>
            <w:tcW w:w="1584" w:type="dxa"/>
            <w:tcBorders>
              <w:bottom w:val="single" w:sz="4" w:space="0" w:color="auto"/>
            </w:tcBorders>
            <w:shd w:val="clear" w:color="auto" w:fill="FAFAFA"/>
          </w:tcPr>
          <w:p w14:paraId="41F18C66"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(67,956)</w:t>
            </w:r>
          </w:p>
        </w:tc>
        <w:tc>
          <w:tcPr>
            <w:tcW w:w="1584" w:type="dxa"/>
            <w:tcBorders>
              <w:bottom w:val="single" w:sz="4" w:space="0" w:color="auto"/>
            </w:tcBorders>
            <w:shd w:val="clear" w:color="auto" w:fill="FAFAFA"/>
          </w:tcPr>
          <w:p w14:paraId="6AA3EF4E" w14:textId="77777777" w:rsidR="00AC52BE" w:rsidRPr="00821BEB" w:rsidRDefault="00B2690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(67,956)</w:t>
            </w:r>
          </w:p>
        </w:tc>
      </w:tr>
      <w:tr w:rsidR="00AC52BE" w:rsidRPr="00821BEB" w14:paraId="17EEBE79" w14:textId="77777777" w:rsidTr="00893D4A">
        <w:trPr>
          <w:cantSplit/>
          <w:trHeight w:val="20"/>
        </w:trPr>
        <w:tc>
          <w:tcPr>
            <w:tcW w:w="6278" w:type="dxa"/>
            <w:vAlign w:val="bottom"/>
          </w:tcPr>
          <w:p w14:paraId="306BB66B" w14:textId="77777777" w:rsidR="00AC52BE" w:rsidRPr="00821BEB" w:rsidRDefault="00AC52BE" w:rsidP="00821BEB">
            <w:pPr>
              <w:ind w:left="-101"/>
              <w:rPr>
                <w:rFonts w:ascii="Arial" w:hAnsi="Arial" w:cs="Arial"/>
                <w:color w:val="auto"/>
                <w:sz w:val="12"/>
                <w:szCs w:val="12"/>
                <w:cs/>
              </w:rPr>
            </w:pPr>
          </w:p>
        </w:tc>
        <w:tc>
          <w:tcPr>
            <w:tcW w:w="1584" w:type="dxa"/>
            <w:tcBorders>
              <w:top w:val="single" w:sz="4" w:space="0" w:color="auto"/>
            </w:tcBorders>
            <w:shd w:val="clear" w:color="auto" w:fill="FAFAFA"/>
            <w:vAlign w:val="bottom"/>
          </w:tcPr>
          <w:p w14:paraId="2F41F3E6" w14:textId="77777777" w:rsidR="00AC52BE" w:rsidRPr="00821BEB" w:rsidRDefault="00AC52BE" w:rsidP="00821BEB">
            <w:pPr>
              <w:ind w:right="-72"/>
              <w:jc w:val="right"/>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10368DE8" w14:textId="77777777" w:rsidR="00AC52BE" w:rsidRPr="00821BEB" w:rsidRDefault="00AC52BE" w:rsidP="00821BEB">
            <w:pPr>
              <w:ind w:right="-72"/>
              <w:jc w:val="right"/>
              <w:rPr>
                <w:rFonts w:ascii="Arial" w:hAnsi="Arial" w:cs="Arial"/>
                <w:color w:val="auto"/>
                <w:sz w:val="12"/>
                <w:szCs w:val="12"/>
                <w:lang w:val="en-GB"/>
              </w:rPr>
            </w:pPr>
          </w:p>
        </w:tc>
      </w:tr>
      <w:tr w:rsidR="00AC52BE" w:rsidRPr="00821BEB" w14:paraId="198A9F9C" w14:textId="77777777" w:rsidTr="00893D4A">
        <w:trPr>
          <w:cantSplit/>
          <w:trHeight w:val="153"/>
        </w:trPr>
        <w:tc>
          <w:tcPr>
            <w:tcW w:w="6278" w:type="dxa"/>
          </w:tcPr>
          <w:p w14:paraId="3D0DDC7B"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Closing book amount</w:t>
            </w:r>
          </w:p>
        </w:tc>
        <w:tc>
          <w:tcPr>
            <w:tcW w:w="1584" w:type="dxa"/>
            <w:tcBorders>
              <w:bottom w:val="single" w:sz="4" w:space="0" w:color="auto"/>
            </w:tcBorders>
            <w:shd w:val="clear" w:color="auto" w:fill="FAFAFA"/>
          </w:tcPr>
          <w:p w14:paraId="57D0412F"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7,614,381</w:t>
            </w:r>
          </w:p>
        </w:tc>
        <w:tc>
          <w:tcPr>
            <w:tcW w:w="1584" w:type="dxa"/>
            <w:tcBorders>
              <w:bottom w:val="single" w:sz="4" w:space="0" w:color="auto"/>
            </w:tcBorders>
            <w:shd w:val="clear" w:color="auto" w:fill="FAFAFA"/>
          </w:tcPr>
          <w:p w14:paraId="6B61947E" w14:textId="77777777" w:rsidR="00AC52BE" w:rsidRPr="00821BEB" w:rsidRDefault="00B2690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4,739,177</w:t>
            </w:r>
          </w:p>
        </w:tc>
      </w:tr>
    </w:tbl>
    <w:p w14:paraId="7619E4A2" w14:textId="77777777" w:rsidR="00AC52BE" w:rsidRPr="00821BEB" w:rsidRDefault="00AC52BE" w:rsidP="00821BEB">
      <w:pPr>
        <w:jc w:val="thaiDistribute"/>
        <w:rPr>
          <w:rFonts w:ascii="Arial" w:hAnsi="Arial" w:cs="Arial"/>
          <w:color w:val="auto"/>
          <w:spacing w:val="-4"/>
          <w:sz w:val="18"/>
          <w:szCs w:val="18"/>
        </w:rPr>
      </w:pPr>
    </w:p>
    <w:p w14:paraId="5A650732"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 borrowing agreements contain several covenants which, among other things, require the Group to maintain net debt-to-equity ratio at the rates prescribed in the agreements.</w:t>
      </w:r>
    </w:p>
    <w:p w14:paraId="70D1FC2D" w14:textId="77777777" w:rsidR="00AC52BE" w:rsidRPr="00821BEB" w:rsidRDefault="00AC52BE" w:rsidP="00821BEB">
      <w:pPr>
        <w:jc w:val="thaiDistribute"/>
        <w:rPr>
          <w:rFonts w:ascii="Arial" w:hAnsi="Arial" w:cs="Arial"/>
          <w:color w:val="auto"/>
          <w:sz w:val="18"/>
          <w:szCs w:val="18"/>
          <w:lang w:val="en-GB"/>
        </w:rPr>
      </w:pPr>
    </w:p>
    <w:p w14:paraId="42C44395" w14:textId="77777777"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 interest rate exposure on the borrowings of the Group is as follows:</w:t>
      </w:r>
    </w:p>
    <w:p w14:paraId="7E618111" w14:textId="77777777" w:rsidR="00AC52BE" w:rsidRPr="00821BEB" w:rsidRDefault="00AC52BE" w:rsidP="00821BEB">
      <w:pPr>
        <w:jc w:val="thaiDistribute"/>
        <w:rPr>
          <w:rFonts w:ascii="Arial" w:hAnsi="Arial" w:cs="Arial"/>
          <w:color w:val="auto"/>
          <w:spacing w:val="-4"/>
          <w:sz w:val="18"/>
          <w:szCs w:val="18"/>
        </w:rPr>
      </w:pPr>
    </w:p>
    <w:tbl>
      <w:tblPr>
        <w:tblW w:w="9424" w:type="dxa"/>
        <w:tblInd w:w="116" w:type="dxa"/>
        <w:tblLayout w:type="fixed"/>
        <w:tblLook w:val="0000" w:firstRow="0" w:lastRow="0" w:firstColumn="0" w:lastColumn="0" w:noHBand="0" w:noVBand="0"/>
      </w:tblPr>
      <w:tblGrid>
        <w:gridCol w:w="3952"/>
        <w:gridCol w:w="1368"/>
        <w:gridCol w:w="1368"/>
        <w:gridCol w:w="1368"/>
        <w:gridCol w:w="1368"/>
      </w:tblGrid>
      <w:tr w:rsidR="00AC52BE" w:rsidRPr="00821BEB" w14:paraId="04917B61" w14:textId="77777777" w:rsidTr="00357EB4">
        <w:trPr>
          <w:cantSplit/>
          <w:trHeight w:val="20"/>
        </w:trPr>
        <w:tc>
          <w:tcPr>
            <w:tcW w:w="3952" w:type="dxa"/>
            <w:vAlign w:val="bottom"/>
          </w:tcPr>
          <w:p w14:paraId="7DA1767D" w14:textId="77777777" w:rsidR="00AC52BE" w:rsidRPr="00821BEB" w:rsidRDefault="00AC52BE" w:rsidP="00821BEB">
            <w:pPr>
              <w:ind w:left="-10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364B896E"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0AE409B8"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695599A1"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13F3A1C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5360661" w14:textId="77777777" w:rsidTr="00357EB4">
        <w:trPr>
          <w:cantSplit/>
          <w:trHeight w:val="20"/>
        </w:trPr>
        <w:tc>
          <w:tcPr>
            <w:tcW w:w="3952" w:type="dxa"/>
            <w:vAlign w:val="bottom"/>
          </w:tcPr>
          <w:p w14:paraId="5C36DAEE" w14:textId="77777777" w:rsidR="00AC52BE" w:rsidRPr="00821BEB" w:rsidRDefault="00AC52BE" w:rsidP="00821BEB">
            <w:pPr>
              <w:ind w:left="-101"/>
              <w:rPr>
                <w:rFonts w:ascii="Arial" w:hAnsi="Arial" w:cs="Arial"/>
                <w:color w:val="auto"/>
                <w:sz w:val="18"/>
                <w:szCs w:val="18"/>
                <w:cs/>
              </w:rPr>
            </w:pPr>
          </w:p>
        </w:tc>
        <w:tc>
          <w:tcPr>
            <w:tcW w:w="1368" w:type="dxa"/>
            <w:tcBorders>
              <w:top w:val="single" w:sz="4" w:space="0" w:color="auto"/>
            </w:tcBorders>
            <w:vAlign w:val="center"/>
          </w:tcPr>
          <w:p w14:paraId="3F79BA1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3BE6130D"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368" w:type="dxa"/>
            <w:tcBorders>
              <w:top w:val="single" w:sz="4" w:space="0" w:color="auto"/>
            </w:tcBorders>
            <w:vAlign w:val="center"/>
          </w:tcPr>
          <w:p w14:paraId="0475A0C2"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368" w:type="dxa"/>
            <w:tcBorders>
              <w:top w:val="single" w:sz="4" w:space="0" w:color="auto"/>
            </w:tcBorders>
            <w:vAlign w:val="center"/>
          </w:tcPr>
          <w:p w14:paraId="2FA4ED72"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058CE2BC" w14:textId="77777777" w:rsidTr="00357EB4">
        <w:trPr>
          <w:cantSplit/>
          <w:trHeight w:val="20"/>
        </w:trPr>
        <w:tc>
          <w:tcPr>
            <w:tcW w:w="3952" w:type="dxa"/>
            <w:vAlign w:val="bottom"/>
          </w:tcPr>
          <w:p w14:paraId="649F9A84" w14:textId="77777777" w:rsidR="00AC52BE" w:rsidRPr="00821BEB" w:rsidRDefault="00AC52BE" w:rsidP="00821BEB">
            <w:pPr>
              <w:ind w:left="-101"/>
              <w:rPr>
                <w:rFonts w:ascii="Arial" w:hAnsi="Arial" w:cs="Arial"/>
                <w:color w:val="auto"/>
                <w:sz w:val="18"/>
                <w:szCs w:val="18"/>
                <w:cs/>
              </w:rPr>
            </w:pPr>
          </w:p>
        </w:tc>
        <w:tc>
          <w:tcPr>
            <w:tcW w:w="1368" w:type="dxa"/>
            <w:tcBorders>
              <w:bottom w:val="single" w:sz="4" w:space="0" w:color="auto"/>
            </w:tcBorders>
            <w:vAlign w:val="bottom"/>
          </w:tcPr>
          <w:p w14:paraId="59F7ADA4"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0DCD57CE"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19AE2A8B"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368" w:type="dxa"/>
            <w:tcBorders>
              <w:bottom w:val="single" w:sz="4" w:space="0" w:color="auto"/>
            </w:tcBorders>
            <w:vAlign w:val="bottom"/>
          </w:tcPr>
          <w:p w14:paraId="49A2CC85"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357EB4" w14:paraId="76338D37" w14:textId="77777777" w:rsidTr="00357EB4">
        <w:trPr>
          <w:cantSplit/>
          <w:trHeight w:val="89"/>
        </w:trPr>
        <w:tc>
          <w:tcPr>
            <w:tcW w:w="3952" w:type="dxa"/>
            <w:vAlign w:val="bottom"/>
          </w:tcPr>
          <w:p w14:paraId="08E306AA" w14:textId="77777777" w:rsidR="00AC52BE" w:rsidRPr="00357EB4" w:rsidRDefault="00AC52BE" w:rsidP="00821BEB">
            <w:pPr>
              <w:ind w:left="-101"/>
              <w:rPr>
                <w:rFonts w:ascii="Arial" w:hAnsi="Arial" w:cs="Arial"/>
                <w:b/>
                <w:bCs/>
                <w:color w:val="auto"/>
                <w:sz w:val="18"/>
                <w:szCs w:val="18"/>
                <w:cs/>
              </w:rPr>
            </w:pPr>
          </w:p>
        </w:tc>
        <w:tc>
          <w:tcPr>
            <w:tcW w:w="1368" w:type="dxa"/>
            <w:tcBorders>
              <w:top w:val="single" w:sz="4" w:space="0" w:color="auto"/>
            </w:tcBorders>
            <w:shd w:val="clear" w:color="auto" w:fill="FAFAFA"/>
          </w:tcPr>
          <w:p w14:paraId="08835C5C" w14:textId="77777777" w:rsidR="00AC52BE" w:rsidRPr="00357EB4"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327AFC88" w14:textId="77777777" w:rsidR="00AC52BE" w:rsidRPr="00357EB4" w:rsidRDefault="00AC52BE" w:rsidP="00821BEB">
            <w:pPr>
              <w:ind w:right="-72"/>
              <w:jc w:val="center"/>
              <w:rPr>
                <w:rFonts w:ascii="Arial" w:hAnsi="Arial" w:cs="Arial"/>
                <w:color w:val="auto"/>
                <w:sz w:val="18"/>
                <w:szCs w:val="18"/>
              </w:rPr>
            </w:pPr>
          </w:p>
        </w:tc>
        <w:tc>
          <w:tcPr>
            <w:tcW w:w="1368" w:type="dxa"/>
            <w:tcBorders>
              <w:top w:val="single" w:sz="4" w:space="0" w:color="auto"/>
            </w:tcBorders>
            <w:shd w:val="clear" w:color="auto" w:fill="FAFAFA"/>
          </w:tcPr>
          <w:p w14:paraId="3336AF58" w14:textId="77777777" w:rsidR="00AC52BE" w:rsidRPr="00357EB4" w:rsidRDefault="00AC52BE" w:rsidP="00821BEB">
            <w:pPr>
              <w:ind w:right="-72"/>
              <w:jc w:val="right"/>
              <w:rPr>
                <w:rFonts w:ascii="Arial" w:hAnsi="Arial" w:cs="Arial"/>
                <w:color w:val="auto"/>
                <w:sz w:val="18"/>
                <w:szCs w:val="18"/>
              </w:rPr>
            </w:pPr>
          </w:p>
        </w:tc>
        <w:tc>
          <w:tcPr>
            <w:tcW w:w="1368" w:type="dxa"/>
            <w:tcBorders>
              <w:top w:val="single" w:sz="4" w:space="0" w:color="auto"/>
            </w:tcBorders>
            <w:vAlign w:val="bottom"/>
          </w:tcPr>
          <w:p w14:paraId="53F196D0" w14:textId="77777777" w:rsidR="00AC52BE" w:rsidRPr="00357EB4" w:rsidRDefault="00AC52BE" w:rsidP="00821BEB">
            <w:pPr>
              <w:ind w:right="-72"/>
              <w:jc w:val="center"/>
              <w:rPr>
                <w:rFonts w:ascii="Arial" w:hAnsi="Arial" w:cs="Arial"/>
                <w:color w:val="auto"/>
                <w:sz w:val="18"/>
                <w:szCs w:val="18"/>
              </w:rPr>
            </w:pPr>
          </w:p>
        </w:tc>
      </w:tr>
      <w:tr w:rsidR="00AC52BE" w:rsidRPr="00821BEB" w14:paraId="6C60B90E" w14:textId="77777777" w:rsidTr="00357EB4">
        <w:trPr>
          <w:cantSplit/>
          <w:trHeight w:val="20"/>
        </w:trPr>
        <w:tc>
          <w:tcPr>
            <w:tcW w:w="3952" w:type="dxa"/>
          </w:tcPr>
          <w:p w14:paraId="32BD6726"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Fixed rates</w:t>
            </w:r>
          </w:p>
        </w:tc>
        <w:tc>
          <w:tcPr>
            <w:tcW w:w="1368" w:type="dxa"/>
            <w:shd w:val="clear" w:color="auto" w:fill="FAFAFA"/>
          </w:tcPr>
          <w:p w14:paraId="272AF380"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1,546,4</w:t>
            </w:r>
            <w:r w:rsidR="00B14F59" w:rsidRPr="00821BEB">
              <w:rPr>
                <w:rFonts w:ascii="Arial" w:hAnsi="Arial" w:cs="Arial"/>
                <w:color w:val="auto"/>
                <w:sz w:val="18"/>
                <w:szCs w:val="18"/>
              </w:rPr>
              <w:t>50</w:t>
            </w:r>
          </w:p>
        </w:tc>
        <w:tc>
          <w:tcPr>
            <w:tcW w:w="1368" w:type="dxa"/>
          </w:tcPr>
          <w:p w14:paraId="35CC2F0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3,049,168</w:t>
            </w:r>
          </w:p>
        </w:tc>
        <w:tc>
          <w:tcPr>
            <w:tcW w:w="1368" w:type="dxa"/>
            <w:shd w:val="clear" w:color="auto" w:fill="FAFAFA"/>
          </w:tcPr>
          <w:p w14:paraId="7535A604"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558,457</w:t>
            </w:r>
          </w:p>
        </w:tc>
        <w:tc>
          <w:tcPr>
            <w:tcW w:w="1368" w:type="dxa"/>
          </w:tcPr>
          <w:p w14:paraId="262ECC4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1,630,326</w:t>
            </w:r>
          </w:p>
        </w:tc>
      </w:tr>
      <w:tr w:rsidR="00AC52BE" w:rsidRPr="00821BEB" w14:paraId="2F57A84D" w14:textId="77777777" w:rsidTr="00357EB4">
        <w:trPr>
          <w:cantSplit/>
          <w:trHeight w:val="20"/>
        </w:trPr>
        <w:tc>
          <w:tcPr>
            <w:tcW w:w="3952" w:type="dxa"/>
          </w:tcPr>
          <w:p w14:paraId="55A83D6E"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Floating rates</w:t>
            </w:r>
          </w:p>
        </w:tc>
        <w:tc>
          <w:tcPr>
            <w:tcW w:w="1368" w:type="dxa"/>
            <w:tcBorders>
              <w:bottom w:val="single" w:sz="4" w:space="0" w:color="auto"/>
            </w:tcBorders>
            <w:shd w:val="clear" w:color="auto" w:fill="FAFAFA"/>
          </w:tcPr>
          <w:p w14:paraId="32497BCE"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6,067,931</w:t>
            </w:r>
          </w:p>
        </w:tc>
        <w:tc>
          <w:tcPr>
            <w:tcW w:w="1368" w:type="dxa"/>
            <w:tcBorders>
              <w:bottom w:val="single" w:sz="4" w:space="0" w:color="auto"/>
            </w:tcBorders>
          </w:tcPr>
          <w:p w14:paraId="481F555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5,346,468</w:t>
            </w:r>
          </w:p>
        </w:tc>
        <w:tc>
          <w:tcPr>
            <w:tcW w:w="1368" w:type="dxa"/>
            <w:tcBorders>
              <w:bottom w:val="single" w:sz="4" w:space="0" w:color="auto"/>
            </w:tcBorders>
            <w:shd w:val="clear" w:color="auto" w:fill="FAFAFA"/>
          </w:tcPr>
          <w:p w14:paraId="7518E934"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4,180,720</w:t>
            </w:r>
          </w:p>
        </w:tc>
        <w:tc>
          <w:tcPr>
            <w:tcW w:w="1368" w:type="dxa"/>
            <w:tcBorders>
              <w:bottom w:val="single" w:sz="4" w:space="0" w:color="auto"/>
            </w:tcBorders>
            <w:vAlign w:val="bottom"/>
          </w:tcPr>
          <w:p w14:paraId="57B7557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2,660,150</w:t>
            </w:r>
          </w:p>
        </w:tc>
      </w:tr>
      <w:tr w:rsidR="00AC52BE" w:rsidRPr="00821BEB" w14:paraId="74D6FBAC" w14:textId="77777777" w:rsidTr="00357EB4">
        <w:trPr>
          <w:cantSplit/>
          <w:trHeight w:val="20"/>
        </w:trPr>
        <w:tc>
          <w:tcPr>
            <w:tcW w:w="3952" w:type="dxa"/>
          </w:tcPr>
          <w:p w14:paraId="50E07088" w14:textId="77777777" w:rsidR="00AC52BE" w:rsidRPr="00821BEB" w:rsidRDefault="00AC52BE" w:rsidP="00821BEB">
            <w:pPr>
              <w:ind w:left="-101"/>
              <w:jc w:val="both"/>
              <w:rPr>
                <w:rFonts w:ascii="Arial" w:hAnsi="Arial" w:cs="Arial"/>
                <w:color w:val="auto"/>
                <w:sz w:val="12"/>
                <w:szCs w:val="12"/>
              </w:rPr>
            </w:pPr>
          </w:p>
        </w:tc>
        <w:tc>
          <w:tcPr>
            <w:tcW w:w="1368" w:type="dxa"/>
            <w:tcBorders>
              <w:top w:val="single" w:sz="4" w:space="0" w:color="auto"/>
            </w:tcBorders>
            <w:shd w:val="clear" w:color="auto" w:fill="FAFAFA"/>
            <w:vAlign w:val="bottom"/>
          </w:tcPr>
          <w:p w14:paraId="4D49F416"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2925D24D"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2B019370" w14:textId="77777777" w:rsidR="00AC52BE" w:rsidRPr="00821BEB" w:rsidRDefault="00AC52BE" w:rsidP="00821BEB">
            <w:pPr>
              <w:ind w:right="-72"/>
              <w:jc w:val="right"/>
              <w:rPr>
                <w:rFonts w:ascii="Arial" w:hAnsi="Arial" w:cs="Arial"/>
                <w:color w:val="auto"/>
                <w:sz w:val="12"/>
                <w:szCs w:val="12"/>
              </w:rPr>
            </w:pPr>
          </w:p>
        </w:tc>
        <w:tc>
          <w:tcPr>
            <w:tcW w:w="1368" w:type="dxa"/>
            <w:tcBorders>
              <w:top w:val="single" w:sz="4" w:space="0" w:color="auto"/>
            </w:tcBorders>
            <w:vAlign w:val="bottom"/>
          </w:tcPr>
          <w:p w14:paraId="768203C1" w14:textId="77777777" w:rsidR="00AC52BE" w:rsidRPr="00821BEB" w:rsidRDefault="00AC52BE" w:rsidP="00821BEB">
            <w:pPr>
              <w:ind w:right="-72"/>
              <w:jc w:val="right"/>
              <w:rPr>
                <w:rFonts w:ascii="Arial" w:hAnsi="Arial" w:cs="Arial"/>
                <w:color w:val="auto"/>
                <w:sz w:val="12"/>
                <w:szCs w:val="12"/>
              </w:rPr>
            </w:pPr>
          </w:p>
        </w:tc>
      </w:tr>
      <w:tr w:rsidR="00AC52BE" w:rsidRPr="00821BEB" w14:paraId="42EE6FC5" w14:textId="77777777" w:rsidTr="00357EB4">
        <w:trPr>
          <w:cantSplit/>
          <w:trHeight w:val="20"/>
        </w:trPr>
        <w:tc>
          <w:tcPr>
            <w:tcW w:w="3952" w:type="dxa"/>
          </w:tcPr>
          <w:p w14:paraId="7681D95C"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Total borrowings</w:t>
            </w:r>
          </w:p>
        </w:tc>
        <w:tc>
          <w:tcPr>
            <w:tcW w:w="1368" w:type="dxa"/>
            <w:tcBorders>
              <w:bottom w:val="single" w:sz="4" w:space="0" w:color="auto"/>
            </w:tcBorders>
            <w:shd w:val="clear" w:color="auto" w:fill="FAFAFA"/>
          </w:tcPr>
          <w:p w14:paraId="6E7CA391"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7,614,381</w:t>
            </w:r>
          </w:p>
        </w:tc>
        <w:tc>
          <w:tcPr>
            <w:tcW w:w="1368" w:type="dxa"/>
            <w:tcBorders>
              <w:bottom w:val="single" w:sz="4" w:space="0" w:color="auto"/>
            </w:tcBorders>
          </w:tcPr>
          <w:p w14:paraId="3E9BE95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8,395,636</w:t>
            </w:r>
          </w:p>
        </w:tc>
        <w:tc>
          <w:tcPr>
            <w:tcW w:w="1368" w:type="dxa"/>
            <w:tcBorders>
              <w:bottom w:val="single" w:sz="4" w:space="0" w:color="auto"/>
            </w:tcBorders>
            <w:shd w:val="clear" w:color="auto" w:fill="FAFAFA"/>
          </w:tcPr>
          <w:p w14:paraId="7E53653A"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4,739,177</w:t>
            </w:r>
          </w:p>
        </w:tc>
        <w:tc>
          <w:tcPr>
            <w:tcW w:w="1368" w:type="dxa"/>
            <w:tcBorders>
              <w:bottom w:val="single" w:sz="4" w:space="0" w:color="auto"/>
            </w:tcBorders>
            <w:vAlign w:val="bottom"/>
          </w:tcPr>
          <w:p w14:paraId="605F4BD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4,290,476</w:t>
            </w:r>
          </w:p>
        </w:tc>
      </w:tr>
    </w:tbl>
    <w:p w14:paraId="5042B687" w14:textId="77777777" w:rsidR="00AC52BE" w:rsidRPr="00821BEB" w:rsidRDefault="00AC52BE" w:rsidP="00821BEB">
      <w:pPr>
        <w:jc w:val="thaiDistribute"/>
        <w:rPr>
          <w:rFonts w:ascii="Arial" w:hAnsi="Arial" w:cs="Arial"/>
          <w:color w:val="auto"/>
          <w:spacing w:val="-4"/>
          <w:sz w:val="18"/>
          <w:szCs w:val="18"/>
        </w:rPr>
      </w:pPr>
    </w:p>
    <w:p w14:paraId="2A612A58" w14:textId="17BE4AB5" w:rsidR="00AC52BE" w:rsidRPr="003A1EF8" w:rsidRDefault="00AC52BE" w:rsidP="00821BEB">
      <w:pPr>
        <w:jc w:val="thaiDistribute"/>
        <w:rPr>
          <w:rFonts w:ascii="Arial" w:hAnsi="Arial" w:cs="Arial"/>
          <w:color w:val="auto"/>
          <w:sz w:val="18"/>
          <w:szCs w:val="18"/>
        </w:rPr>
      </w:pPr>
      <w:r w:rsidRPr="003A1EF8">
        <w:rPr>
          <w:rFonts w:ascii="Arial" w:hAnsi="Arial" w:cs="Arial"/>
          <w:color w:val="auto"/>
          <w:sz w:val="18"/>
          <w:szCs w:val="18"/>
        </w:rPr>
        <w:t xml:space="preserve">The interest rate of long-term borrowings from financial institutions at the statement of financial position date were at </w:t>
      </w:r>
      <w:r w:rsidR="00B2690D" w:rsidRPr="003A1EF8">
        <w:rPr>
          <w:rFonts w:ascii="Arial" w:hAnsi="Arial" w:cs="Arial"/>
          <w:color w:val="auto"/>
          <w:sz w:val="18"/>
          <w:szCs w:val="18"/>
        </w:rPr>
        <w:t>3.50</w:t>
      </w:r>
      <w:r w:rsidR="00B2690D" w:rsidRPr="003A1EF8">
        <w:rPr>
          <w:rFonts w:ascii="Arial" w:hAnsi="Arial" w:cs="Arial"/>
          <w:color w:val="auto"/>
          <w:sz w:val="18"/>
          <w:szCs w:val="18"/>
          <w:lang w:val="en-GB"/>
        </w:rPr>
        <w:t>% - 6.50</w:t>
      </w:r>
      <w:r w:rsidRPr="003A1EF8">
        <w:rPr>
          <w:rFonts w:ascii="Arial" w:hAnsi="Arial" w:cs="Arial"/>
          <w:color w:val="auto"/>
          <w:sz w:val="18"/>
          <w:szCs w:val="18"/>
          <w:lang w:val="en-GB"/>
        </w:rPr>
        <w:t xml:space="preserve">% </w:t>
      </w:r>
      <w:r w:rsidRPr="003A1EF8">
        <w:rPr>
          <w:rFonts w:ascii="Arial" w:hAnsi="Arial" w:cs="Arial"/>
          <w:color w:val="auto"/>
          <w:sz w:val="18"/>
          <w:szCs w:val="18"/>
        </w:rPr>
        <w:t xml:space="preserve">per annum (2018: 5.87% - 6.25% per annum). </w:t>
      </w:r>
    </w:p>
    <w:p w14:paraId="6CA22884" w14:textId="77777777" w:rsidR="00AC52BE" w:rsidRPr="00821BEB" w:rsidRDefault="00AC52BE" w:rsidP="00821BEB">
      <w:pPr>
        <w:jc w:val="thaiDistribute"/>
        <w:rPr>
          <w:rFonts w:ascii="Arial" w:hAnsi="Arial" w:cs="Arial"/>
          <w:color w:val="auto"/>
          <w:spacing w:val="-4"/>
          <w:sz w:val="18"/>
          <w:szCs w:val="18"/>
        </w:rPr>
      </w:pPr>
    </w:p>
    <w:p w14:paraId="23F932C9" w14:textId="2A8131BE" w:rsidR="00645BC1" w:rsidRPr="003A1EF8" w:rsidRDefault="00AC52BE" w:rsidP="00821BEB">
      <w:pPr>
        <w:jc w:val="thaiDistribute"/>
        <w:rPr>
          <w:rFonts w:ascii="Arial" w:hAnsi="Arial" w:cs="Arial"/>
          <w:color w:val="auto"/>
          <w:sz w:val="18"/>
          <w:szCs w:val="18"/>
        </w:rPr>
      </w:pPr>
      <w:r w:rsidRPr="003A1EF8">
        <w:rPr>
          <w:rFonts w:ascii="Arial" w:hAnsi="Arial" w:cs="Arial"/>
          <w:color w:val="auto"/>
          <w:sz w:val="18"/>
          <w:szCs w:val="18"/>
        </w:rPr>
        <w:t xml:space="preserve">The fair value of </w:t>
      </w:r>
      <w:r w:rsidR="002073EE">
        <w:rPr>
          <w:rFonts w:ascii="Arial" w:hAnsi="Arial" w:cs="Arial"/>
          <w:color w:val="auto"/>
          <w:sz w:val="18"/>
          <w:szCs w:val="18"/>
        </w:rPr>
        <w:t>the</w:t>
      </w:r>
      <w:r w:rsidRPr="003A1EF8">
        <w:rPr>
          <w:rFonts w:ascii="Arial" w:hAnsi="Arial" w:cs="Arial"/>
          <w:color w:val="auto"/>
          <w:sz w:val="18"/>
          <w:szCs w:val="18"/>
        </w:rPr>
        <w:t xml:space="preserve"> borrowings </w:t>
      </w:r>
      <w:r w:rsidR="00AC636E" w:rsidRPr="003A1EF8">
        <w:rPr>
          <w:rFonts w:ascii="Arial" w:hAnsi="Arial" w:cs="Arial"/>
          <w:color w:val="auto"/>
          <w:sz w:val="18"/>
          <w:szCs w:val="18"/>
        </w:rPr>
        <w:t>is</w:t>
      </w:r>
      <w:r w:rsidRPr="003A1EF8">
        <w:rPr>
          <w:rFonts w:ascii="Arial" w:hAnsi="Arial" w:cs="Arial"/>
          <w:color w:val="auto"/>
          <w:sz w:val="18"/>
          <w:szCs w:val="18"/>
        </w:rPr>
        <w:t xml:space="preserve"> closed to their carrying amount as the impact of discounting is not significant.</w:t>
      </w:r>
    </w:p>
    <w:p w14:paraId="2A1E12FA" w14:textId="367B4B3B" w:rsidR="00AC52BE" w:rsidRPr="00821BEB" w:rsidRDefault="00AC52BE" w:rsidP="00821BEB">
      <w:pPr>
        <w:jc w:val="thaiDistribute"/>
        <w:rPr>
          <w:rFonts w:ascii="Arial" w:hAnsi="Arial" w:cs="Arial"/>
          <w:color w:val="auto"/>
          <w:spacing w:val="-4"/>
          <w:sz w:val="18"/>
          <w:szCs w:val="18"/>
        </w:rPr>
      </w:pPr>
    </w:p>
    <w:p w14:paraId="5ECABF02" w14:textId="77777777" w:rsidR="00AC52BE" w:rsidRPr="00821BEB" w:rsidRDefault="00AC52BE" w:rsidP="00821BEB">
      <w:pPr>
        <w:jc w:val="thaiDistribute"/>
        <w:rPr>
          <w:rFonts w:ascii="Arial" w:hAnsi="Arial" w:cs="Arial"/>
          <w:color w:val="auto"/>
          <w:spacing w:val="-4"/>
          <w:sz w:val="18"/>
          <w:szCs w:val="18"/>
        </w:rPr>
      </w:pPr>
      <w:r w:rsidRPr="00821BEB">
        <w:rPr>
          <w:rFonts w:ascii="Arial" w:hAnsi="Arial" w:cs="Arial"/>
          <w:color w:val="auto"/>
          <w:spacing w:val="-4"/>
          <w:sz w:val="18"/>
          <w:szCs w:val="18"/>
        </w:rPr>
        <w:t>The fair values are based on discounted cash flow using a discount rate based upon the borrowing rate and are within level 2 of the fair value hierarchy.</w:t>
      </w:r>
    </w:p>
    <w:p w14:paraId="230EA6CA" w14:textId="3301F8F7" w:rsidR="00AC52BE" w:rsidRPr="00821BEB" w:rsidRDefault="00CC31CF" w:rsidP="00821BEB">
      <w:pPr>
        <w:jc w:val="thaiDistribute"/>
        <w:rPr>
          <w:rFonts w:ascii="Arial" w:hAnsi="Arial" w:cs="Arial"/>
          <w:color w:val="auto"/>
          <w:sz w:val="18"/>
          <w:szCs w:val="18"/>
        </w:rPr>
      </w:pPr>
      <w:r>
        <w:rPr>
          <w:rFonts w:ascii="Arial" w:hAnsi="Arial" w:cs="Arial"/>
          <w:color w:val="auto"/>
          <w:sz w:val="18"/>
          <w:szCs w:val="18"/>
        </w:rPr>
        <w:br w:type="page"/>
      </w:r>
    </w:p>
    <w:p w14:paraId="04215EEA"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Maturity of long-term borrowings is as follows:</w:t>
      </w:r>
    </w:p>
    <w:p w14:paraId="0F42EE15" w14:textId="77777777" w:rsidR="00AC52BE" w:rsidRPr="00821BEB" w:rsidRDefault="00AC52BE" w:rsidP="00821BEB">
      <w:pPr>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3E30B5EB" w14:textId="77777777" w:rsidTr="00893D4A">
        <w:trPr>
          <w:cantSplit/>
          <w:trHeight w:val="20"/>
        </w:trPr>
        <w:tc>
          <w:tcPr>
            <w:tcW w:w="3682" w:type="dxa"/>
            <w:vAlign w:val="bottom"/>
          </w:tcPr>
          <w:p w14:paraId="15B46284" w14:textId="77777777" w:rsidR="00AC52BE" w:rsidRPr="00821BEB" w:rsidRDefault="00AC52BE" w:rsidP="00821BEB">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4340EFC"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1C2FB9C2"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6DF603A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11F6A55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5E23D2D4" w14:textId="77777777" w:rsidTr="00893D4A">
        <w:trPr>
          <w:cantSplit/>
          <w:trHeight w:val="20"/>
        </w:trPr>
        <w:tc>
          <w:tcPr>
            <w:tcW w:w="3682" w:type="dxa"/>
            <w:vAlign w:val="bottom"/>
          </w:tcPr>
          <w:p w14:paraId="6DBFD9A0"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vAlign w:val="center"/>
          </w:tcPr>
          <w:p w14:paraId="740CC67C"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29276A86"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682E6AAC"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57BF3A13"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6F1EBBD6" w14:textId="77777777" w:rsidTr="00893D4A">
        <w:trPr>
          <w:cantSplit/>
          <w:trHeight w:val="20"/>
        </w:trPr>
        <w:tc>
          <w:tcPr>
            <w:tcW w:w="3682" w:type="dxa"/>
            <w:vAlign w:val="bottom"/>
          </w:tcPr>
          <w:p w14:paraId="1F5BE662" w14:textId="77777777" w:rsidR="00AC52BE" w:rsidRPr="00821BEB" w:rsidRDefault="00AC52BE" w:rsidP="00821BEB">
            <w:pPr>
              <w:ind w:left="-101"/>
              <w:rPr>
                <w:rFonts w:ascii="Arial" w:hAnsi="Arial" w:cs="Arial"/>
                <w:color w:val="auto"/>
                <w:sz w:val="18"/>
                <w:szCs w:val="18"/>
                <w:cs/>
              </w:rPr>
            </w:pPr>
          </w:p>
        </w:tc>
        <w:tc>
          <w:tcPr>
            <w:tcW w:w="1440" w:type="dxa"/>
            <w:tcBorders>
              <w:bottom w:val="single" w:sz="4" w:space="0" w:color="auto"/>
            </w:tcBorders>
            <w:vAlign w:val="bottom"/>
          </w:tcPr>
          <w:p w14:paraId="23A20F8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1B39696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48E8931"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6B31C350"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1C3E4AAF" w14:textId="77777777" w:rsidTr="00893D4A">
        <w:trPr>
          <w:cantSplit/>
          <w:trHeight w:val="89"/>
        </w:trPr>
        <w:tc>
          <w:tcPr>
            <w:tcW w:w="3682" w:type="dxa"/>
            <w:vAlign w:val="bottom"/>
          </w:tcPr>
          <w:p w14:paraId="0918F09D"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1CD371DB"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76C3A896" w14:textId="77777777" w:rsidR="00AC52BE" w:rsidRPr="00821BEB" w:rsidRDefault="00AC52BE" w:rsidP="00821BEB">
            <w:pPr>
              <w:ind w:right="-72"/>
              <w:jc w:val="center"/>
              <w:rPr>
                <w:rFonts w:ascii="Arial" w:hAnsi="Arial" w:cs="Arial"/>
                <w:color w:val="auto"/>
                <w:sz w:val="18"/>
                <w:szCs w:val="18"/>
              </w:rPr>
            </w:pPr>
          </w:p>
        </w:tc>
        <w:tc>
          <w:tcPr>
            <w:tcW w:w="1440" w:type="dxa"/>
            <w:tcBorders>
              <w:top w:val="single" w:sz="4" w:space="0" w:color="auto"/>
            </w:tcBorders>
            <w:shd w:val="clear" w:color="auto" w:fill="FAFAFA"/>
          </w:tcPr>
          <w:p w14:paraId="4B276E04"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42B45C1B" w14:textId="77777777" w:rsidR="00AC52BE" w:rsidRPr="00821BEB" w:rsidRDefault="00AC52BE" w:rsidP="00821BEB">
            <w:pPr>
              <w:ind w:right="-72"/>
              <w:jc w:val="center"/>
              <w:rPr>
                <w:rFonts w:ascii="Arial" w:hAnsi="Arial" w:cs="Arial"/>
                <w:color w:val="auto"/>
                <w:sz w:val="18"/>
                <w:szCs w:val="18"/>
              </w:rPr>
            </w:pPr>
          </w:p>
        </w:tc>
      </w:tr>
      <w:tr w:rsidR="00AC52BE" w:rsidRPr="00821BEB" w14:paraId="0CF9D2E9" w14:textId="77777777" w:rsidTr="00893D4A">
        <w:trPr>
          <w:cantSplit/>
          <w:trHeight w:val="89"/>
        </w:trPr>
        <w:tc>
          <w:tcPr>
            <w:tcW w:w="3682" w:type="dxa"/>
            <w:vAlign w:val="bottom"/>
          </w:tcPr>
          <w:p w14:paraId="1CC3CB02" w14:textId="77777777" w:rsidR="00AC52BE" w:rsidRPr="00821BEB" w:rsidRDefault="002428B6" w:rsidP="00821BEB">
            <w:pPr>
              <w:ind w:left="-101" w:right="-108"/>
              <w:rPr>
                <w:rFonts w:ascii="Arial" w:hAnsi="Arial" w:cs="Arial"/>
                <w:color w:val="auto"/>
                <w:sz w:val="18"/>
                <w:szCs w:val="18"/>
                <w:cs/>
                <w:lang w:val="en-GB"/>
              </w:rPr>
            </w:pPr>
            <w:r w:rsidRPr="00821BEB">
              <w:rPr>
                <w:rFonts w:ascii="Arial" w:hAnsi="Arial" w:cs="Arial"/>
                <w:color w:val="auto"/>
                <w:sz w:val="18"/>
                <w:szCs w:val="18"/>
                <w:lang w:val="en-GB"/>
              </w:rPr>
              <w:t>Within</w:t>
            </w:r>
            <w:r w:rsidR="00AC52BE" w:rsidRPr="00821BEB">
              <w:rPr>
                <w:rFonts w:ascii="Arial" w:hAnsi="Arial" w:cs="Arial"/>
                <w:color w:val="auto"/>
                <w:sz w:val="18"/>
                <w:szCs w:val="18"/>
                <w:lang w:val="en-GB"/>
              </w:rPr>
              <w:t xml:space="preserve"> 1 year </w:t>
            </w:r>
          </w:p>
        </w:tc>
        <w:tc>
          <w:tcPr>
            <w:tcW w:w="1440" w:type="dxa"/>
            <w:shd w:val="clear" w:color="auto" w:fill="FAFAFA"/>
          </w:tcPr>
          <w:p w14:paraId="1E4FBE61" w14:textId="77777777" w:rsidR="00AC52BE" w:rsidRPr="00821BEB" w:rsidRDefault="00362CF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436,378</w:t>
            </w:r>
          </w:p>
        </w:tc>
        <w:tc>
          <w:tcPr>
            <w:tcW w:w="1440" w:type="dxa"/>
          </w:tcPr>
          <w:p w14:paraId="744760FB" w14:textId="77777777" w:rsidR="00AC52BE" w:rsidRPr="00821BEB" w:rsidRDefault="00362CF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1,326,800</w:t>
            </w:r>
          </w:p>
        </w:tc>
        <w:tc>
          <w:tcPr>
            <w:tcW w:w="1440" w:type="dxa"/>
            <w:tcBorders>
              <w:top w:val="nil"/>
              <w:left w:val="nil"/>
              <w:bottom w:val="nil"/>
              <w:right w:val="nil"/>
            </w:tcBorders>
            <w:shd w:val="clear" w:color="auto" w:fill="FAFAFA"/>
          </w:tcPr>
          <w:p w14:paraId="716083E7"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233,205</w:t>
            </w:r>
          </w:p>
        </w:tc>
        <w:tc>
          <w:tcPr>
            <w:tcW w:w="1440" w:type="dxa"/>
            <w:tcBorders>
              <w:top w:val="nil"/>
              <w:left w:val="nil"/>
              <w:bottom w:val="nil"/>
              <w:right w:val="nil"/>
            </w:tcBorders>
            <w:vAlign w:val="bottom"/>
          </w:tcPr>
          <w:p w14:paraId="1EB1258A" w14:textId="77777777" w:rsidR="00AC52BE" w:rsidRPr="00821BEB" w:rsidRDefault="00362CF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974,861</w:t>
            </w:r>
          </w:p>
        </w:tc>
      </w:tr>
      <w:tr w:rsidR="00AC52BE" w:rsidRPr="00821BEB" w14:paraId="12B65A1A" w14:textId="77777777" w:rsidTr="00893D4A">
        <w:trPr>
          <w:cantSplit/>
          <w:trHeight w:val="20"/>
        </w:trPr>
        <w:tc>
          <w:tcPr>
            <w:tcW w:w="3682" w:type="dxa"/>
            <w:vAlign w:val="bottom"/>
          </w:tcPr>
          <w:p w14:paraId="671CFBD3" w14:textId="6885FF19" w:rsidR="00AC52BE" w:rsidRPr="00821BEB" w:rsidRDefault="00334939" w:rsidP="00821BEB">
            <w:pPr>
              <w:ind w:left="-101" w:right="-108"/>
              <w:rPr>
                <w:rFonts w:ascii="Arial" w:hAnsi="Arial" w:cs="Arial"/>
                <w:color w:val="auto"/>
                <w:sz w:val="18"/>
                <w:szCs w:val="18"/>
                <w:cs/>
                <w:lang w:val="en-GB"/>
              </w:rPr>
            </w:pPr>
            <w:r>
              <w:rPr>
                <w:rFonts w:ascii="Arial" w:hAnsi="Arial" w:cs="Arial"/>
                <w:color w:val="auto"/>
                <w:sz w:val="18"/>
                <w:szCs w:val="18"/>
                <w:lang w:val="en-GB"/>
              </w:rPr>
              <w:t xml:space="preserve">Later than </w:t>
            </w:r>
            <w:r w:rsidR="002428B6" w:rsidRPr="00821BEB">
              <w:rPr>
                <w:rFonts w:ascii="Arial" w:hAnsi="Arial" w:cs="Arial"/>
                <w:color w:val="auto"/>
                <w:sz w:val="18"/>
                <w:szCs w:val="18"/>
                <w:lang w:val="en-GB"/>
              </w:rPr>
              <w:t>1</w:t>
            </w:r>
            <w:r w:rsidR="00AC52BE" w:rsidRPr="00821BEB">
              <w:rPr>
                <w:rFonts w:ascii="Arial" w:hAnsi="Arial" w:cs="Arial"/>
                <w:color w:val="auto"/>
                <w:sz w:val="18"/>
                <w:szCs w:val="18"/>
                <w:lang w:val="en-GB"/>
              </w:rPr>
              <w:t xml:space="preserve"> year </w:t>
            </w:r>
            <w:r>
              <w:rPr>
                <w:rFonts w:ascii="Arial" w:hAnsi="Arial" w:cs="Arial"/>
                <w:color w:val="auto"/>
                <w:sz w:val="18"/>
                <w:szCs w:val="18"/>
                <w:lang w:val="en-GB"/>
              </w:rPr>
              <w:t>but not over</w:t>
            </w:r>
            <w:r w:rsidR="00AC52BE" w:rsidRPr="00821BEB">
              <w:rPr>
                <w:rFonts w:ascii="Arial" w:hAnsi="Arial" w:cs="Arial"/>
                <w:color w:val="auto"/>
                <w:sz w:val="18"/>
                <w:szCs w:val="18"/>
                <w:lang w:val="en-GB"/>
              </w:rPr>
              <w:t xml:space="preserve"> 5 years</w:t>
            </w:r>
          </w:p>
        </w:tc>
        <w:tc>
          <w:tcPr>
            <w:tcW w:w="1440" w:type="dxa"/>
            <w:shd w:val="clear" w:color="auto" w:fill="FAFAFA"/>
          </w:tcPr>
          <w:p w14:paraId="5DF5BCEB"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6,026,175</w:t>
            </w:r>
          </w:p>
        </w:tc>
        <w:tc>
          <w:tcPr>
            <w:tcW w:w="1440" w:type="dxa"/>
          </w:tcPr>
          <w:p w14:paraId="375D7975"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6,344,298</w:t>
            </w:r>
          </w:p>
        </w:tc>
        <w:tc>
          <w:tcPr>
            <w:tcW w:w="1440" w:type="dxa"/>
            <w:tcBorders>
              <w:top w:val="nil"/>
              <w:left w:val="nil"/>
              <w:right w:val="nil"/>
            </w:tcBorders>
            <w:shd w:val="clear" w:color="auto" w:fill="FAFAFA"/>
          </w:tcPr>
          <w:p w14:paraId="18096189"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4,505,972</w:t>
            </w:r>
          </w:p>
        </w:tc>
        <w:tc>
          <w:tcPr>
            <w:tcW w:w="1440" w:type="dxa"/>
            <w:tcBorders>
              <w:top w:val="nil"/>
              <w:left w:val="nil"/>
              <w:right w:val="nil"/>
            </w:tcBorders>
            <w:vAlign w:val="bottom"/>
          </w:tcPr>
          <w:p w14:paraId="3AEF8B0E"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3,315,615</w:t>
            </w:r>
          </w:p>
        </w:tc>
      </w:tr>
      <w:tr w:rsidR="00AC52BE" w:rsidRPr="00821BEB" w14:paraId="67DB578C" w14:textId="77777777" w:rsidTr="00893D4A">
        <w:trPr>
          <w:cantSplit/>
          <w:trHeight w:val="20"/>
        </w:trPr>
        <w:tc>
          <w:tcPr>
            <w:tcW w:w="3682" w:type="dxa"/>
            <w:vAlign w:val="bottom"/>
          </w:tcPr>
          <w:p w14:paraId="78AB4BE4" w14:textId="77777777" w:rsidR="00AC52BE" w:rsidRPr="00821BEB" w:rsidRDefault="00AC52BE" w:rsidP="00821BEB">
            <w:pPr>
              <w:ind w:left="-101" w:right="-108"/>
              <w:rPr>
                <w:rFonts w:ascii="Arial" w:hAnsi="Arial" w:cs="Arial"/>
                <w:color w:val="auto"/>
                <w:sz w:val="18"/>
                <w:szCs w:val="18"/>
                <w:lang w:val="en-GB"/>
              </w:rPr>
            </w:pPr>
            <w:r w:rsidRPr="00821BEB">
              <w:rPr>
                <w:rFonts w:ascii="Arial" w:hAnsi="Arial" w:cs="Arial"/>
                <w:color w:val="auto"/>
                <w:sz w:val="18"/>
                <w:szCs w:val="18"/>
                <w:lang w:val="en-GB"/>
              </w:rPr>
              <w:t>Over 5 years</w:t>
            </w:r>
          </w:p>
        </w:tc>
        <w:tc>
          <w:tcPr>
            <w:tcW w:w="1440" w:type="dxa"/>
            <w:tcBorders>
              <w:bottom w:val="single" w:sz="4" w:space="0" w:color="auto"/>
            </w:tcBorders>
            <w:shd w:val="clear" w:color="auto" w:fill="FAFAFA"/>
          </w:tcPr>
          <w:p w14:paraId="5E8B6FB9"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1,151,828</w:t>
            </w:r>
          </w:p>
        </w:tc>
        <w:tc>
          <w:tcPr>
            <w:tcW w:w="1440" w:type="dxa"/>
            <w:tcBorders>
              <w:bottom w:val="single" w:sz="4" w:space="0" w:color="auto"/>
            </w:tcBorders>
          </w:tcPr>
          <w:p w14:paraId="2649FCD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724,538</w:t>
            </w:r>
          </w:p>
        </w:tc>
        <w:tc>
          <w:tcPr>
            <w:tcW w:w="1440" w:type="dxa"/>
            <w:tcBorders>
              <w:top w:val="nil"/>
              <w:left w:val="nil"/>
              <w:bottom w:val="single" w:sz="4" w:space="0" w:color="auto"/>
              <w:right w:val="nil"/>
            </w:tcBorders>
            <w:shd w:val="clear" w:color="auto" w:fill="FAFAFA"/>
          </w:tcPr>
          <w:p w14:paraId="7F7504B6"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tcBorders>
              <w:top w:val="nil"/>
              <w:left w:val="nil"/>
              <w:bottom w:val="single" w:sz="4" w:space="0" w:color="auto"/>
              <w:right w:val="nil"/>
            </w:tcBorders>
            <w:vAlign w:val="bottom"/>
          </w:tcPr>
          <w:p w14:paraId="4742C70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357EB4" w14:paraId="68665936" w14:textId="77777777" w:rsidTr="00893D4A">
        <w:trPr>
          <w:cantSplit/>
          <w:trHeight w:val="89"/>
        </w:trPr>
        <w:tc>
          <w:tcPr>
            <w:tcW w:w="3682" w:type="dxa"/>
            <w:vAlign w:val="bottom"/>
          </w:tcPr>
          <w:p w14:paraId="64BA928A" w14:textId="77777777" w:rsidR="00AC52BE" w:rsidRPr="00357EB4" w:rsidRDefault="00AC52BE" w:rsidP="00821BEB">
            <w:pPr>
              <w:ind w:left="-101"/>
              <w:rPr>
                <w:rFonts w:ascii="Arial" w:hAnsi="Arial" w:cs="Arial"/>
                <w:b/>
                <w:bCs/>
                <w:color w:val="auto"/>
                <w:sz w:val="12"/>
                <w:szCs w:val="12"/>
                <w:cs/>
              </w:rPr>
            </w:pPr>
          </w:p>
        </w:tc>
        <w:tc>
          <w:tcPr>
            <w:tcW w:w="1440" w:type="dxa"/>
            <w:tcBorders>
              <w:top w:val="single" w:sz="4" w:space="0" w:color="auto"/>
            </w:tcBorders>
            <w:shd w:val="clear" w:color="auto" w:fill="FAFAFA"/>
          </w:tcPr>
          <w:p w14:paraId="64949B90"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3420BE94"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673BF061" w14:textId="77777777" w:rsidR="00AC52BE" w:rsidRPr="00357EB4" w:rsidRDefault="00AC52BE" w:rsidP="00821BEB">
            <w:pPr>
              <w:ind w:right="-72"/>
              <w:jc w:val="center"/>
              <w:rPr>
                <w:rFonts w:ascii="Arial" w:hAnsi="Arial" w:cs="Arial"/>
                <w:color w:val="auto"/>
                <w:sz w:val="12"/>
                <w:szCs w:val="12"/>
              </w:rPr>
            </w:pPr>
          </w:p>
        </w:tc>
        <w:tc>
          <w:tcPr>
            <w:tcW w:w="1440" w:type="dxa"/>
            <w:tcBorders>
              <w:top w:val="single" w:sz="4" w:space="0" w:color="auto"/>
            </w:tcBorders>
          </w:tcPr>
          <w:p w14:paraId="0181B76C" w14:textId="77777777" w:rsidR="00AC52BE" w:rsidRPr="00357EB4" w:rsidRDefault="00AC52BE" w:rsidP="00821BEB">
            <w:pPr>
              <w:ind w:right="-72"/>
              <w:jc w:val="right"/>
              <w:rPr>
                <w:rFonts w:ascii="Arial" w:hAnsi="Arial" w:cs="Arial"/>
                <w:color w:val="auto"/>
                <w:sz w:val="12"/>
                <w:szCs w:val="12"/>
              </w:rPr>
            </w:pPr>
          </w:p>
        </w:tc>
      </w:tr>
      <w:tr w:rsidR="00AC52BE" w:rsidRPr="00821BEB" w14:paraId="623A3581" w14:textId="77777777" w:rsidTr="00893D4A">
        <w:trPr>
          <w:cantSplit/>
          <w:trHeight w:val="20"/>
        </w:trPr>
        <w:tc>
          <w:tcPr>
            <w:tcW w:w="3682" w:type="dxa"/>
            <w:vAlign w:val="bottom"/>
          </w:tcPr>
          <w:p w14:paraId="3979688D" w14:textId="77777777" w:rsidR="00AC52BE" w:rsidRPr="00821BEB" w:rsidRDefault="00AC52BE" w:rsidP="00821BEB">
            <w:pPr>
              <w:ind w:left="-101" w:right="-108"/>
              <w:rPr>
                <w:rFonts w:ascii="Arial" w:hAnsi="Arial" w:cs="Arial"/>
                <w:color w:val="auto"/>
                <w:sz w:val="18"/>
                <w:szCs w:val="18"/>
                <w:cs/>
                <w:lang w:val="en-GB"/>
              </w:rPr>
            </w:pPr>
          </w:p>
        </w:tc>
        <w:tc>
          <w:tcPr>
            <w:tcW w:w="1440" w:type="dxa"/>
            <w:tcBorders>
              <w:top w:val="nil"/>
              <w:left w:val="nil"/>
              <w:bottom w:val="single" w:sz="4" w:space="0" w:color="auto"/>
              <w:right w:val="nil"/>
            </w:tcBorders>
            <w:shd w:val="clear" w:color="auto" w:fill="FAFAFA"/>
          </w:tcPr>
          <w:p w14:paraId="01ACB8CD"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7,614,381</w:t>
            </w:r>
          </w:p>
        </w:tc>
        <w:tc>
          <w:tcPr>
            <w:tcW w:w="1440" w:type="dxa"/>
            <w:tcBorders>
              <w:top w:val="nil"/>
              <w:left w:val="nil"/>
              <w:bottom w:val="single" w:sz="4" w:space="0" w:color="auto"/>
              <w:right w:val="nil"/>
            </w:tcBorders>
          </w:tcPr>
          <w:p w14:paraId="5A3A4033"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8,395,636</w:t>
            </w:r>
          </w:p>
        </w:tc>
        <w:tc>
          <w:tcPr>
            <w:tcW w:w="1440" w:type="dxa"/>
            <w:tcBorders>
              <w:top w:val="nil"/>
              <w:left w:val="nil"/>
              <w:bottom w:val="single" w:sz="4" w:space="0" w:color="auto"/>
              <w:right w:val="nil"/>
            </w:tcBorders>
            <w:shd w:val="clear" w:color="auto" w:fill="FAFAFA"/>
          </w:tcPr>
          <w:p w14:paraId="07BDD96C"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4,739,177</w:t>
            </w:r>
          </w:p>
        </w:tc>
        <w:tc>
          <w:tcPr>
            <w:tcW w:w="1440" w:type="dxa"/>
            <w:tcBorders>
              <w:top w:val="nil"/>
              <w:left w:val="nil"/>
              <w:bottom w:val="single" w:sz="4" w:space="0" w:color="auto"/>
              <w:right w:val="nil"/>
            </w:tcBorders>
            <w:vAlign w:val="bottom"/>
          </w:tcPr>
          <w:p w14:paraId="194AB624" w14:textId="77777777" w:rsidR="00AC52BE" w:rsidRPr="00821BEB" w:rsidRDefault="00362CFB" w:rsidP="00821BEB">
            <w:pPr>
              <w:ind w:right="-72"/>
              <w:jc w:val="right"/>
              <w:rPr>
                <w:rFonts w:ascii="Arial" w:hAnsi="Arial" w:cs="Arial"/>
                <w:color w:val="auto"/>
                <w:sz w:val="18"/>
                <w:szCs w:val="18"/>
              </w:rPr>
            </w:pPr>
            <w:r w:rsidRPr="00821BEB">
              <w:rPr>
                <w:rFonts w:ascii="Arial" w:hAnsi="Arial" w:cs="Arial"/>
                <w:color w:val="auto"/>
                <w:sz w:val="18"/>
                <w:szCs w:val="18"/>
              </w:rPr>
              <w:t>4,290,476</w:t>
            </w:r>
          </w:p>
        </w:tc>
      </w:tr>
    </w:tbl>
    <w:p w14:paraId="6E237911" w14:textId="77777777" w:rsidR="00AC52BE" w:rsidRPr="00821BEB" w:rsidRDefault="00AC52BE" w:rsidP="00821BEB">
      <w:pPr>
        <w:rPr>
          <w:rFonts w:ascii="Arial" w:hAnsi="Arial" w:cs="Arial"/>
          <w:color w:val="auto"/>
          <w:sz w:val="18"/>
          <w:szCs w:val="18"/>
        </w:rPr>
      </w:pPr>
    </w:p>
    <w:p w14:paraId="61E86DE5" w14:textId="77777777" w:rsidR="00AC52BE" w:rsidRPr="00821BEB" w:rsidRDefault="00AC52BE" w:rsidP="00821BEB">
      <w:pPr>
        <w:rPr>
          <w:rFonts w:ascii="Arial" w:hAnsi="Arial" w:cs="Arial"/>
          <w:i/>
          <w:iCs/>
          <w:color w:val="auto"/>
          <w:sz w:val="18"/>
          <w:szCs w:val="18"/>
          <w:shd w:val="clear" w:color="auto" w:fill="FFFFFF"/>
        </w:rPr>
      </w:pPr>
      <w:r w:rsidRPr="00821BEB">
        <w:rPr>
          <w:rFonts w:ascii="Arial" w:hAnsi="Arial" w:cs="Arial"/>
          <w:i/>
          <w:iCs/>
          <w:color w:val="auto"/>
          <w:sz w:val="18"/>
          <w:szCs w:val="18"/>
        </w:rPr>
        <w:t>Credit facility</w:t>
      </w:r>
    </w:p>
    <w:p w14:paraId="2CCCD99C" w14:textId="77777777" w:rsidR="00AC52BE" w:rsidRPr="00821BEB" w:rsidRDefault="00AC52BE" w:rsidP="00821BEB">
      <w:pPr>
        <w:rPr>
          <w:rFonts w:ascii="Arial" w:hAnsi="Arial" w:cs="Arial"/>
          <w:color w:val="auto"/>
          <w:sz w:val="18"/>
          <w:szCs w:val="18"/>
          <w:shd w:val="clear" w:color="auto" w:fill="FFFFFF"/>
        </w:rPr>
      </w:pPr>
    </w:p>
    <w:p w14:paraId="49C51355" w14:textId="77777777" w:rsidR="00AC52BE" w:rsidRPr="00821BEB" w:rsidRDefault="00AC52BE" w:rsidP="00821BEB">
      <w:pPr>
        <w:rPr>
          <w:rFonts w:ascii="Arial" w:hAnsi="Arial" w:cs="Arial"/>
          <w:b/>
          <w:bCs/>
          <w:color w:val="auto"/>
          <w:sz w:val="18"/>
          <w:szCs w:val="18"/>
        </w:rPr>
      </w:pPr>
      <w:r w:rsidRPr="00821BEB">
        <w:rPr>
          <w:rFonts w:ascii="Arial" w:hAnsi="Arial" w:cs="Arial"/>
          <w:color w:val="auto"/>
          <w:sz w:val="18"/>
          <w:szCs w:val="18"/>
          <w:shd w:val="clear" w:color="auto" w:fill="FFFFFF"/>
        </w:rPr>
        <w:t>The Group ha</w:t>
      </w:r>
      <w:r w:rsidRPr="00821BEB">
        <w:rPr>
          <w:rFonts w:ascii="Arial" w:hAnsi="Arial" w:cs="Arial"/>
          <w:color w:val="auto"/>
          <w:sz w:val="18"/>
          <w:szCs w:val="18"/>
          <w:shd w:val="clear" w:color="auto" w:fill="FFFFFF"/>
          <w:lang w:val="en-GB"/>
        </w:rPr>
        <w:t>s</w:t>
      </w:r>
      <w:r w:rsidRPr="00821BEB">
        <w:rPr>
          <w:rFonts w:ascii="Arial" w:hAnsi="Arial" w:cs="Arial"/>
          <w:color w:val="auto"/>
          <w:sz w:val="18"/>
          <w:szCs w:val="18"/>
          <w:shd w:val="clear" w:color="auto" w:fill="FFFFFF"/>
        </w:rPr>
        <w:t xml:space="preserve"> the following undrawn committed borrowing facilities:</w:t>
      </w:r>
    </w:p>
    <w:p w14:paraId="28837FAB" w14:textId="77777777" w:rsidR="00AC52BE" w:rsidRPr="00821BEB" w:rsidRDefault="00AC52BE" w:rsidP="00821BEB">
      <w:pPr>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67863319" w14:textId="77777777" w:rsidTr="00893D4A">
        <w:trPr>
          <w:cantSplit/>
          <w:trHeight w:val="20"/>
        </w:trPr>
        <w:tc>
          <w:tcPr>
            <w:tcW w:w="3682" w:type="dxa"/>
            <w:vAlign w:val="bottom"/>
          </w:tcPr>
          <w:p w14:paraId="57C58A27" w14:textId="77777777" w:rsidR="00AC52BE" w:rsidRPr="00821BEB" w:rsidRDefault="00AC52BE" w:rsidP="00821BEB">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051DB8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6F5E9577"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1A98D983"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74DD43FD"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4BF9731" w14:textId="77777777" w:rsidTr="00893D4A">
        <w:trPr>
          <w:cantSplit/>
          <w:trHeight w:val="20"/>
        </w:trPr>
        <w:tc>
          <w:tcPr>
            <w:tcW w:w="3682" w:type="dxa"/>
            <w:vAlign w:val="bottom"/>
          </w:tcPr>
          <w:p w14:paraId="22633F65" w14:textId="77777777" w:rsidR="00AC52BE" w:rsidRPr="00821BEB" w:rsidRDefault="00AC52BE" w:rsidP="00821BEB">
            <w:pPr>
              <w:ind w:left="-101"/>
              <w:rPr>
                <w:rFonts w:ascii="Arial" w:hAnsi="Arial" w:cs="Arial"/>
                <w:color w:val="auto"/>
                <w:sz w:val="18"/>
                <w:szCs w:val="18"/>
                <w:cs/>
              </w:rPr>
            </w:pPr>
          </w:p>
        </w:tc>
        <w:tc>
          <w:tcPr>
            <w:tcW w:w="1440" w:type="dxa"/>
            <w:tcBorders>
              <w:top w:val="single" w:sz="4" w:space="0" w:color="auto"/>
            </w:tcBorders>
            <w:vAlign w:val="center"/>
          </w:tcPr>
          <w:p w14:paraId="5483BC17"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5CD3933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center"/>
          </w:tcPr>
          <w:p w14:paraId="3BC4D05F"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center"/>
          </w:tcPr>
          <w:p w14:paraId="087AA95A" w14:textId="77777777" w:rsidR="00AC52BE" w:rsidRPr="00821BEB" w:rsidRDefault="00AC52BE" w:rsidP="00821BEB">
            <w:pPr>
              <w:tabs>
                <w:tab w:val="right" w:pos="1242"/>
              </w:tabs>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36C89DB7" w14:textId="77777777" w:rsidTr="00893D4A">
        <w:trPr>
          <w:cantSplit/>
          <w:trHeight w:val="20"/>
        </w:trPr>
        <w:tc>
          <w:tcPr>
            <w:tcW w:w="3682" w:type="dxa"/>
            <w:vAlign w:val="bottom"/>
          </w:tcPr>
          <w:p w14:paraId="2518272B" w14:textId="77777777" w:rsidR="00AC52BE" w:rsidRPr="00821BEB" w:rsidRDefault="00AC52BE" w:rsidP="00821BEB">
            <w:pPr>
              <w:ind w:left="-101"/>
              <w:rPr>
                <w:rFonts w:ascii="Arial" w:hAnsi="Arial" w:cs="Arial"/>
                <w:color w:val="auto"/>
                <w:sz w:val="18"/>
                <w:szCs w:val="18"/>
                <w:cs/>
              </w:rPr>
            </w:pPr>
          </w:p>
        </w:tc>
        <w:tc>
          <w:tcPr>
            <w:tcW w:w="1440" w:type="dxa"/>
            <w:tcBorders>
              <w:bottom w:val="single" w:sz="4" w:space="0" w:color="auto"/>
            </w:tcBorders>
            <w:vAlign w:val="bottom"/>
          </w:tcPr>
          <w:p w14:paraId="2AA35378"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56C5FAEF"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4388296"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tcPr>
          <w:p w14:paraId="06F66D37"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3085855E" w14:textId="77777777" w:rsidTr="00893D4A">
        <w:trPr>
          <w:cantSplit/>
          <w:trHeight w:val="89"/>
        </w:trPr>
        <w:tc>
          <w:tcPr>
            <w:tcW w:w="3682" w:type="dxa"/>
            <w:vAlign w:val="bottom"/>
          </w:tcPr>
          <w:p w14:paraId="49573AF0" w14:textId="77777777" w:rsidR="00AC52BE" w:rsidRPr="00821BEB" w:rsidRDefault="00AC52BE" w:rsidP="00821BEB">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327CF1A4"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7E4EDBFE" w14:textId="77777777" w:rsidR="00AC52BE" w:rsidRPr="00821BEB" w:rsidRDefault="00AC52BE" w:rsidP="00821BEB">
            <w:pPr>
              <w:ind w:right="-72"/>
              <w:jc w:val="center"/>
              <w:rPr>
                <w:rFonts w:ascii="Arial" w:hAnsi="Arial" w:cs="Arial"/>
                <w:color w:val="auto"/>
                <w:sz w:val="18"/>
                <w:szCs w:val="18"/>
              </w:rPr>
            </w:pPr>
          </w:p>
        </w:tc>
        <w:tc>
          <w:tcPr>
            <w:tcW w:w="1440" w:type="dxa"/>
            <w:tcBorders>
              <w:top w:val="single" w:sz="4" w:space="0" w:color="auto"/>
            </w:tcBorders>
            <w:shd w:val="clear" w:color="auto" w:fill="FAFAFA"/>
          </w:tcPr>
          <w:p w14:paraId="325AA10D"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59E13A46" w14:textId="77777777" w:rsidR="00AC52BE" w:rsidRPr="00821BEB" w:rsidRDefault="00AC52BE" w:rsidP="00821BEB">
            <w:pPr>
              <w:ind w:right="-72"/>
              <w:jc w:val="center"/>
              <w:rPr>
                <w:rFonts w:ascii="Arial" w:hAnsi="Arial" w:cs="Arial"/>
                <w:color w:val="auto"/>
                <w:sz w:val="18"/>
                <w:szCs w:val="18"/>
              </w:rPr>
            </w:pPr>
          </w:p>
        </w:tc>
      </w:tr>
      <w:tr w:rsidR="00AC52BE" w:rsidRPr="00821BEB" w14:paraId="46A0D9E8" w14:textId="77777777" w:rsidTr="00893D4A">
        <w:trPr>
          <w:cantSplit/>
          <w:trHeight w:val="89"/>
        </w:trPr>
        <w:tc>
          <w:tcPr>
            <w:tcW w:w="3682" w:type="dxa"/>
          </w:tcPr>
          <w:p w14:paraId="0D5A3D3F"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 xml:space="preserve">Floating rate </w:t>
            </w:r>
          </w:p>
        </w:tc>
        <w:tc>
          <w:tcPr>
            <w:tcW w:w="1440" w:type="dxa"/>
            <w:shd w:val="clear" w:color="auto" w:fill="FAFAFA"/>
          </w:tcPr>
          <w:p w14:paraId="59EC420C" w14:textId="77777777" w:rsidR="00AC52BE" w:rsidRPr="00821BEB" w:rsidRDefault="00AC52BE" w:rsidP="00821BEB">
            <w:pPr>
              <w:ind w:right="-72"/>
              <w:jc w:val="right"/>
              <w:rPr>
                <w:rFonts w:ascii="Arial" w:hAnsi="Arial" w:cs="Arial"/>
                <w:color w:val="auto"/>
                <w:sz w:val="18"/>
                <w:szCs w:val="18"/>
              </w:rPr>
            </w:pPr>
          </w:p>
        </w:tc>
        <w:tc>
          <w:tcPr>
            <w:tcW w:w="1440" w:type="dxa"/>
          </w:tcPr>
          <w:p w14:paraId="57AEADFC"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63557E67"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61DF17CC"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56ECCD0D" w14:textId="77777777" w:rsidTr="00893D4A">
        <w:trPr>
          <w:cantSplit/>
          <w:trHeight w:val="89"/>
        </w:trPr>
        <w:tc>
          <w:tcPr>
            <w:tcW w:w="3682" w:type="dxa"/>
          </w:tcPr>
          <w:p w14:paraId="23D4693B" w14:textId="391D27C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 xml:space="preserve">   - expiring within </w:t>
            </w:r>
            <w:r w:rsidRPr="00821BEB">
              <w:rPr>
                <w:rFonts w:ascii="Arial" w:hAnsi="Arial" w:cs="Arial"/>
                <w:color w:val="auto"/>
                <w:sz w:val="18"/>
                <w:szCs w:val="18"/>
                <w:shd w:val="clear" w:color="auto" w:fill="FFFFFF"/>
                <w:lang w:val="en-GB"/>
              </w:rPr>
              <w:t>1</w:t>
            </w:r>
            <w:r w:rsidRPr="00821BEB">
              <w:rPr>
                <w:rFonts w:ascii="Arial" w:hAnsi="Arial" w:cs="Arial"/>
                <w:color w:val="auto"/>
                <w:sz w:val="18"/>
                <w:szCs w:val="18"/>
                <w:shd w:val="clear" w:color="auto" w:fill="FFFFFF"/>
              </w:rPr>
              <w:t xml:space="preserve"> year</w:t>
            </w:r>
          </w:p>
        </w:tc>
        <w:tc>
          <w:tcPr>
            <w:tcW w:w="1440" w:type="dxa"/>
            <w:shd w:val="clear" w:color="auto" w:fill="FAFAFA"/>
            <w:vAlign w:val="bottom"/>
          </w:tcPr>
          <w:p w14:paraId="26D5CF02" w14:textId="57D19074" w:rsidR="00AC52BE" w:rsidRPr="00821BEB" w:rsidRDefault="00D9524C" w:rsidP="00821BEB">
            <w:pPr>
              <w:ind w:right="-72"/>
              <w:jc w:val="right"/>
              <w:rPr>
                <w:rFonts w:ascii="Arial" w:hAnsi="Arial" w:cs="Arial"/>
                <w:color w:val="auto"/>
                <w:sz w:val="18"/>
                <w:szCs w:val="18"/>
                <w:lang w:val="en-GB"/>
              </w:rPr>
            </w:pPr>
            <w:r>
              <w:rPr>
                <w:rFonts w:ascii="Arial" w:hAnsi="Arial" w:cs="Arial"/>
                <w:color w:val="auto"/>
                <w:sz w:val="18"/>
                <w:szCs w:val="18"/>
                <w:lang w:val="en-GB"/>
              </w:rPr>
              <w:t>1,649,852</w:t>
            </w:r>
          </w:p>
        </w:tc>
        <w:tc>
          <w:tcPr>
            <w:tcW w:w="1440" w:type="dxa"/>
            <w:vAlign w:val="bottom"/>
          </w:tcPr>
          <w:p w14:paraId="737339A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449,867</w:t>
            </w:r>
          </w:p>
        </w:tc>
        <w:tc>
          <w:tcPr>
            <w:tcW w:w="1440" w:type="dxa"/>
            <w:shd w:val="clear" w:color="auto" w:fill="FAFAFA"/>
            <w:vAlign w:val="bottom"/>
          </w:tcPr>
          <w:p w14:paraId="26775871"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561,439</w:t>
            </w:r>
          </w:p>
        </w:tc>
        <w:tc>
          <w:tcPr>
            <w:tcW w:w="1440" w:type="dxa"/>
            <w:vAlign w:val="bottom"/>
          </w:tcPr>
          <w:p w14:paraId="4B88B74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57,588</w:t>
            </w:r>
          </w:p>
        </w:tc>
      </w:tr>
      <w:tr w:rsidR="00AC52BE" w:rsidRPr="00821BEB" w14:paraId="2DDDA5B2" w14:textId="77777777" w:rsidTr="00893D4A">
        <w:trPr>
          <w:cantSplit/>
          <w:trHeight w:val="89"/>
        </w:trPr>
        <w:tc>
          <w:tcPr>
            <w:tcW w:w="3682" w:type="dxa"/>
          </w:tcPr>
          <w:p w14:paraId="558361E2" w14:textId="4619816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 xml:space="preserve">   - expiring over than </w:t>
            </w:r>
            <w:r w:rsidRPr="00821BEB">
              <w:rPr>
                <w:rFonts w:ascii="Arial" w:hAnsi="Arial" w:cs="Arial"/>
                <w:color w:val="auto"/>
                <w:sz w:val="18"/>
                <w:szCs w:val="18"/>
                <w:shd w:val="clear" w:color="auto" w:fill="FFFFFF"/>
                <w:lang w:val="en-GB"/>
              </w:rPr>
              <w:t>1</w:t>
            </w:r>
            <w:r w:rsidRPr="00821BEB">
              <w:rPr>
                <w:rFonts w:ascii="Arial" w:hAnsi="Arial" w:cs="Arial"/>
                <w:color w:val="auto"/>
                <w:sz w:val="18"/>
                <w:szCs w:val="18"/>
                <w:shd w:val="clear" w:color="auto" w:fill="FFFFFF"/>
              </w:rPr>
              <w:t xml:space="preserve"> year</w:t>
            </w:r>
          </w:p>
        </w:tc>
        <w:tc>
          <w:tcPr>
            <w:tcW w:w="1440" w:type="dxa"/>
            <w:shd w:val="clear" w:color="auto" w:fill="FAFAFA"/>
            <w:vAlign w:val="bottom"/>
          </w:tcPr>
          <w:p w14:paraId="2C4F061A" w14:textId="2D33ECB9" w:rsidR="00AC52BE" w:rsidRPr="00821BEB" w:rsidRDefault="00D9524C" w:rsidP="00821BEB">
            <w:pPr>
              <w:ind w:right="-72"/>
              <w:jc w:val="right"/>
              <w:rPr>
                <w:rFonts w:ascii="Arial" w:hAnsi="Arial" w:cs="Arial"/>
                <w:color w:val="auto"/>
                <w:sz w:val="18"/>
                <w:szCs w:val="18"/>
                <w:lang w:val="en-GB"/>
              </w:rPr>
            </w:pPr>
            <w:r>
              <w:rPr>
                <w:rFonts w:ascii="Arial" w:hAnsi="Arial" w:cs="Arial"/>
                <w:color w:val="auto"/>
                <w:sz w:val="18"/>
                <w:szCs w:val="18"/>
                <w:lang w:val="en-GB"/>
              </w:rPr>
              <w:t>4,146,962</w:t>
            </w:r>
          </w:p>
        </w:tc>
        <w:tc>
          <w:tcPr>
            <w:tcW w:w="1440" w:type="dxa"/>
            <w:vAlign w:val="bottom"/>
          </w:tcPr>
          <w:p w14:paraId="6EA9D59B"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8,227,304</w:t>
            </w:r>
          </w:p>
        </w:tc>
        <w:tc>
          <w:tcPr>
            <w:tcW w:w="1440" w:type="dxa"/>
            <w:shd w:val="clear" w:color="auto" w:fill="FAFAFA"/>
            <w:vAlign w:val="bottom"/>
          </w:tcPr>
          <w:p w14:paraId="04748410"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3,644,042</w:t>
            </w:r>
          </w:p>
        </w:tc>
        <w:tc>
          <w:tcPr>
            <w:tcW w:w="1440" w:type="dxa"/>
            <w:vAlign w:val="bottom"/>
          </w:tcPr>
          <w:p w14:paraId="04FB0AE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4,354,431</w:t>
            </w:r>
          </w:p>
        </w:tc>
      </w:tr>
      <w:tr w:rsidR="00AC52BE" w:rsidRPr="00821BEB" w14:paraId="58AC7CF0" w14:textId="77777777" w:rsidTr="00893D4A">
        <w:trPr>
          <w:cantSplit/>
          <w:trHeight w:val="89"/>
        </w:trPr>
        <w:tc>
          <w:tcPr>
            <w:tcW w:w="3682" w:type="dxa"/>
          </w:tcPr>
          <w:p w14:paraId="2B2A617A"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Fixed rate</w:t>
            </w:r>
          </w:p>
        </w:tc>
        <w:tc>
          <w:tcPr>
            <w:tcW w:w="1440" w:type="dxa"/>
            <w:shd w:val="clear" w:color="auto" w:fill="FAFAFA"/>
            <w:vAlign w:val="bottom"/>
          </w:tcPr>
          <w:p w14:paraId="13EA478F" w14:textId="77777777" w:rsidR="00AC52BE" w:rsidRPr="00821BEB" w:rsidRDefault="00AC52BE" w:rsidP="00821BEB">
            <w:pPr>
              <w:ind w:right="-72"/>
              <w:jc w:val="right"/>
              <w:rPr>
                <w:rFonts w:ascii="Arial" w:hAnsi="Arial" w:cs="Arial"/>
                <w:color w:val="auto"/>
                <w:sz w:val="18"/>
                <w:szCs w:val="18"/>
                <w:cs/>
              </w:rPr>
            </w:pPr>
          </w:p>
        </w:tc>
        <w:tc>
          <w:tcPr>
            <w:tcW w:w="1440" w:type="dxa"/>
            <w:vAlign w:val="bottom"/>
          </w:tcPr>
          <w:p w14:paraId="1DC8024E" w14:textId="77777777" w:rsidR="00AC52BE" w:rsidRPr="00821BEB" w:rsidRDefault="00AC52BE" w:rsidP="00821BEB">
            <w:pPr>
              <w:ind w:right="-72"/>
              <w:jc w:val="right"/>
              <w:rPr>
                <w:rFonts w:ascii="Arial" w:hAnsi="Arial" w:cs="Arial"/>
                <w:color w:val="auto"/>
                <w:sz w:val="18"/>
                <w:szCs w:val="18"/>
                <w:cs/>
              </w:rPr>
            </w:pPr>
          </w:p>
        </w:tc>
        <w:tc>
          <w:tcPr>
            <w:tcW w:w="1440" w:type="dxa"/>
            <w:shd w:val="clear" w:color="auto" w:fill="FAFAFA"/>
            <w:vAlign w:val="bottom"/>
          </w:tcPr>
          <w:p w14:paraId="1D0D3D82"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1FFD6F88" w14:textId="77777777" w:rsidR="00AC52BE" w:rsidRPr="00821BEB" w:rsidRDefault="00AC52BE" w:rsidP="00821BEB">
            <w:pPr>
              <w:ind w:right="-72"/>
              <w:jc w:val="right"/>
              <w:rPr>
                <w:rFonts w:ascii="Arial" w:hAnsi="Arial" w:cs="Arial"/>
                <w:color w:val="auto"/>
                <w:sz w:val="18"/>
                <w:szCs w:val="18"/>
              </w:rPr>
            </w:pPr>
          </w:p>
        </w:tc>
      </w:tr>
      <w:tr w:rsidR="00AC52BE" w:rsidRPr="00821BEB" w14:paraId="19DA5920" w14:textId="77777777" w:rsidTr="00893D4A">
        <w:trPr>
          <w:cantSplit/>
          <w:trHeight w:val="89"/>
        </w:trPr>
        <w:tc>
          <w:tcPr>
            <w:tcW w:w="3682" w:type="dxa"/>
          </w:tcPr>
          <w:p w14:paraId="6C41D66E" w14:textId="4459C4F1"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 xml:space="preserve">   - expiring within </w:t>
            </w:r>
            <w:r w:rsidRPr="00821BEB">
              <w:rPr>
                <w:rFonts w:ascii="Arial" w:hAnsi="Arial" w:cs="Arial"/>
                <w:color w:val="auto"/>
                <w:sz w:val="18"/>
                <w:szCs w:val="18"/>
                <w:shd w:val="clear" w:color="auto" w:fill="FFFFFF"/>
                <w:lang w:val="en-GB"/>
              </w:rPr>
              <w:t>1</w:t>
            </w:r>
            <w:r w:rsidRPr="00821BEB">
              <w:rPr>
                <w:rFonts w:ascii="Arial" w:hAnsi="Arial" w:cs="Arial"/>
                <w:color w:val="auto"/>
                <w:sz w:val="18"/>
                <w:szCs w:val="18"/>
                <w:shd w:val="clear" w:color="auto" w:fill="FFFFFF"/>
              </w:rPr>
              <w:t xml:space="preserve"> year</w:t>
            </w:r>
          </w:p>
        </w:tc>
        <w:tc>
          <w:tcPr>
            <w:tcW w:w="1440" w:type="dxa"/>
            <w:shd w:val="clear" w:color="auto" w:fill="FAFAFA"/>
            <w:vAlign w:val="bottom"/>
          </w:tcPr>
          <w:p w14:paraId="34CC3299" w14:textId="77777777" w:rsidR="00AC52BE" w:rsidRPr="00821BEB" w:rsidRDefault="00121E91"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1,166,080</w:t>
            </w:r>
          </w:p>
        </w:tc>
        <w:tc>
          <w:tcPr>
            <w:tcW w:w="1440" w:type="dxa"/>
            <w:vAlign w:val="bottom"/>
          </w:tcPr>
          <w:p w14:paraId="18BDDC25" w14:textId="77777777" w:rsidR="00AC52BE" w:rsidRPr="00821BEB" w:rsidRDefault="00AC52BE" w:rsidP="00821BEB">
            <w:pPr>
              <w:ind w:right="-72"/>
              <w:jc w:val="right"/>
              <w:rPr>
                <w:rFonts w:ascii="Arial" w:hAnsi="Arial" w:cs="Arial"/>
                <w:color w:val="auto"/>
                <w:sz w:val="18"/>
                <w:szCs w:val="18"/>
                <w:cs/>
                <w:lang w:val="en-GB"/>
              </w:rPr>
            </w:pPr>
            <w:r w:rsidRPr="00821BEB">
              <w:rPr>
                <w:rFonts w:ascii="Arial" w:hAnsi="Arial" w:cs="Arial"/>
                <w:color w:val="auto"/>
                <w:sz w:val="18"/>
                <w:szCs w:val="18"/>
                <w:lang w:val="en-GB"/>
              </w:rPr>
              <w:t>108,762</w:t>
            </w:r>
          </w:p>
        </w:tc>
        <w:tc>
          <w:tcPr>
            <w:tcW w:w="1440" w:type="dxa"/>
            <w:shd w:val="clear" w:color="auto" w:fill="FAFAFA"/>
          </w:tcPr>
          <w:p w14:paraId="46B332A2" w14:textId="77777777" w:rsidR="00AC52BE" w:rsidRPr="00821BEB" w:rsidRDefault="00B2690D"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1,158,080</w:t>
            </w:r>
          </w:p>
        </w:tc>
        <w:tc>
          <w:tcPr>
            <w:tcW w:w="1440" w:type="dxa"/>
            <w:vAlign w:val="bottom"/>
          </w:tcPr>
          <w:p w14:paraId="63AA5DB8"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108,762</w:t>
            </w:r>
          </w:p>
        </w:tc>
      </w:tr>
      <w:tr w:rsidR="00AC52BE" w:rsidRPr="00821BEB" w14:paraId="2D48E949" w14:textId="77777777" w:rsidTr="00893D4A">
        <w:trPr>
          <w:cantSplit/>
          <w:trHeight w:val="89"/>
        </w:trPr>
        <w:tc>
          <w:tcPr>
            <w:tcW w:w="3682" w:type="dxa"/>
          </w:tcPr>
          <w:p w14:paraId="6899EF13" w14:textId="6D1A68DC" w:rsidR="00AC52BE" w:rsidRPr="00821BEB" w:rsidRDefault="00AC52BE" w:rsidP="00821BEB">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821BEB">
              <w:rPr>
                <w:rFonts w:ascii="Arial" w:hAnsi="Arial" w:cs="Arial"/>
                <w:color w:val="auto"/>
                <w:sz w:val="18"/>
                <w:szCs w:val="18"/>
                <w:shd w:val="clear" w:color="auto" w:fill="FFFFFF"/>
              </w:rPr>
              <w:t xml:space="preserve">   - expiring over than </w:t>
            </w:r>
            <w:r w:rsidRPr="00821BEB">
              <w:rPr>
                <w:rFonts w:ascii="Arial" w:hAnsi="Arial" w:cs="Arial"/>
                <w:color w:val="auto"/>
                <w:sz w:val="18"/>
                <w:szCs w:val="18"/>
                <w:shd w:val="clear" w:color="auto" w:fill="FFFFFF"/>
                <w:lang w:val="en-GB"/>
              </w:rPr>
              <w:t>1</w:t>
            </w:r>
            <w:r w:rsidRPr="00821BEB">
              <w:rPr>
                <w:rFonts w:ascii="Arial" w:hAnsi="Arial" w:cs="Arial"/>
                <w:color w:val="auto"/>
                <w:sz w:val="18"/>
                <w:szCs w:val="18"/>
                <w:shd w:val="clear" w:color="auto" w:fill="FFFFFF"/>
              </w:rPr>
              <w:t xml:space="preserve"> year</w:t>
            </w:r>
          </w:p>
        </w:tc>
        <w:tc>
          <w:tcPr>
            <w:tcW w:w="1440" w:type="dxa"/>
            <w:tcBorders>
              <w:bottom w:val="single" w:sz="4" w:space="0" w:color="auto"/>
            </w:tcBorders>
            <w:shd w:val="clear" w:color="auto" w:fill="FAFAFA"/>
            <w:vAlign w:val="bottom"/>
          </w:tcPr>
          <w:p w14:paraId="74758C8F" w14:textId="0315D5E9" w:rsidR="00AC52BE" w:rsidRPr="00821BEB" w:rsidRDefault="00121E91"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1,7</w:t>
            </w:r>
            <w:r w:rsidR="00D9524C">
              <w:rPr>
                <w:rFonts w:ascii="Arial" w:hAnsi="Arial" w:cs="Arial"/>
                <w:color w:val="auto"/>
                <w:sz w:val="18"/>
                <w:szCs w:val="18"/>
                <w:lang w:val="en-GB"/>
              </w:rPr>
              <w:t>36</w:t>
            </w:r>
            <w:r w:rsidRPr="00821BEB">
              <w:rPr>
                <w:rFonts w:ascii="Arial" w:hAnsi="Arial" w:cs="Arial"/>
                <w:color w:val="auto"/>
                <w:sz w:val="18"/>
                <w:szCs w:val="18"/>
                <w:lang w:val="en-GB"/>
              </w:rPr>
              <w:t>,0</w:t>
            </w:r>
            <w:r w:rsidR="00D9524C">
              <w:rPr>
                <w:rFonts w:ascii="Arial" w:hAnsi="Arial" w:cs="Arial"/>
                <w:color w:val="auto"/>
                <w:sz w:val="18"/>
                <w:szCs w:val="18"/>
                <w:lang w:val="en-GB"/>
              </w:rPr>
              <w:t>8</w:t>
            </w:r>
            <w:r w:rsidRPr="00821BEB">
              <w:rPr>
                <w:rFonts w:ascii="Arial" w:hAnsi="Arial" w:cs="Arial"/>
                <w:color w:val="auto"/>
                <w:sz w:val="18"/>
                <w:szCs w:val="18"/>
                <w:lang w:val="en-GB"/>
              </w:rPr>
              <w:t>5</w:t>
            </w:r>
          </w:p>
        </w:tc>
        <w:tc>
          <w:tcPr>
            <w:tcW w:w="1440" w:type="dxa"/>
            <w:tcBorders>
              <w:bottom w:val="single" w:sz="4" w:space="0" w:color="auto"/>
            </w:tcBorders>
            <w:vAlign w:val="bottom"/>
          </w:tcPr>
          <w:p w14:paraId="5C9E2FED"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342,613</w:t>
            </w:r>
          </w:p>
        </w:tc>
        <w:tc>
          <w:tcPr>
            <w:tcW w:w="1440" w:type="dxa"/>
            <w:tcBorders>
              <w:bottom w:val="single" w:sz="4" w:space="0" w:color="auto"/>
            </w:tcBorders>
            <w:shd w:val="clear" w:color="auto" w:fill="FAFAFA"/>
          </w:tcPr>
          <w:p w14:paraId="3BA1792E"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267,583</w:t>
            </w:r>
          </w:p>
        </w:tc>
        <w:tc>
          <w:tcPr>
            <w:tcW w:w="1440" w:type="dxa"/>
            <w:tcBorders>
              <w:bottom w:val="single" w:sz="4" w:space="0" w:color="auto"/>
            </w:tcBorders>
            <w:vAlign w:val="bottom"/>
          </w:tcPr>
          <w:p w14:paraId="3CB2AAA2"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342,613</w:t>
            </w:r>
          </w:p>
        </w:tc>
      </w:tr>
      <w:tr w:rsidR="00AC52BE" w:rsidRPr="00357EB4" w14:paraId="713AE911" w14:textId="77777777" w:rsidTr="00893D4A">
        <w:trPr>
          <w:cantSplit/>
          <w:trHeight w:val="89"/>
        </w:trPr>
        <w:tc>
          <w:tcPr>
            <w:tcW w:w="3682" w:type="dxa"/>
            <w:vAlign w:val="bottom"/>
          </w:tcPr>
          <w:p w14:paraId="612A6697" w14:textId="77777777" w:rsidR="00AC52BE" w:rsidRPr="00357EB4" w:rsidRDefault="00AC52BE" w:rsidP="00821BEB">
            <w:pPr>
              <w:ind w:left="-101"/>
              <w:rPr>
                <w:rFonts w:ascii="Arial" w:hAnsi="Arial" w:cs="Arial"/>
                <w:color w:val="auto"/>
                <w:sz w:val="12"/>
                <w:szCs w:val="12"/>
              </w:rPr>
            </w:pPr>
          </w:p>
        </w:tc>
        <w:tc>
          <w:tcPr>
            <w:tcW w:w="1440" w:type="dxa"/>
            <w:tcBorders>
              <w:top w:val="single" w:sz="4" w:space="0" w:color="auto"/>
            </w:tcBorders>
            <w:shd w:val="clear" w:color="auto" w:fill="FAFAFA"/>
          </w:tcPr>
          <w:p w14:paraId="32AE9D3A"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tcPr>
          <w:p w14:paraId="6FD282E6"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79F4A0AC" w14:textId="77777777" w:rsidR="00AC52BE" w:rsidRPr="00357EB4"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38C4CEB6" w14:textId="77777777" w:rsidR="00AC52BE" w:rsidRPr="00357EB4" w:rsidRDefault="00AC52BE" w:rsidP="00821BEB">
            <w:pPr>
              <w:ind w:right="-72"/>
              <w:jc w:val="right"/>
              <w:rPr>
                <w:rFonts w:ascii="Arial" w:hAnsi="Arial" w:cs="Arial"/>
                <w:color w:val="auto"/>
                <w:sz w:val="12"/>
                <w:szCs w:val="12"/>
              </w:rPr>
            </w:pPr>
          </w:p>
        </w:tc>
      </w:tr>
      <w:tr w:rsidR="00AC52BE" w:rsidRPr="00821BEB" w14:paraId="73986B6F" w14:textId="77777777" w:rsidTr="00893D4A">
        <w:trPr>
          <w:cantSplit/>
          <w:trHeight w:val="89"/>
        </w:trPr>
        <w:tc>
          <w:tcPr>
            <w:tcW w:w="3682" w:type="dxa"/>
            <w:vAlign w:val="bottom"/>
          </w:tcPr>
          <w:p w14:paraId="7C0C1FE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78316631" w14:textId="77777777" w:rsidR="00AC52BE" w:rsidRPr="00821BEB" w:rsidRDefault="00121E91" w:rsidP="00821BEB">
            <w:pPr>
              <w:ind w:right="-72"/>
              <w:jc w:val="right"/>
              <w:rPr>
                <w:rFonts w:ascii="Arial" w:hAnsi="Arial" w:cs="Arial"/>
                <w:color w:val="auto"/>
                <w:sz w:val="18"/>
                <w:szCs w:val="18"/>
              </w:rPr>
            </w:pPr>
            <w:r w:rsidRPr="00821BEB">
              <w:rPr>
                <w:rFonts w:ascii="Arial" w:hAnsi="Arial" w:cs="Arial"/>
                <w:color w:val="auto"/>
                <w:sz w:val="18"/>
                <w:szCs w:val="18"/>
              </w:rPr>
              <w:t>8,698,979</w:t>
            </w:r>
          </w:p>
        </w:tc>
        <w:tc>
          <w:tcPr>
            <w:tcW w:w="1440" w:type="dxa"/>
            <w:tcBorders>
              <w:bottom w:val="single" w:sz="4" w:space="0" w:color="auto"/>
            </w:tcBorders>
            <w:vAlign w:val="bottom"/>
          </w:tcPr>
          <w:p w14:paraId="1A2A4E5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9,128,546</w:t>
            </w:r>
          </w:p>
        </w:tc>
        <w:tc>
          <w:tcPr>
            <w:tcW w:w="1440" w:type="dxa"/>
            <w:tcBorders>
              <w:bottom w:val="single" w:sz="4" w:space="0" w:color="auto"/>
            </w:tcBorders>
            <w:shd w:val="clear" w:color="auto" w:fill="FAFAFA"/>
            <w:vAlign w:val="bottom"/>
          </w:tcPr>
          <w:p w14:paraId="640BAEFA" w14:textId="77777777" w:rsidR="00AC52BE" w:rsidRPr="00821BEB" w:rsidRDefault="00B2690D" w:rsidP="00821BEB">
            <w:pPr>
              <w:ind w:right="-72"/>
              <w:jc w:val="right"/>
              <w:rPr>
                <w:rFonts w:ascii="Arial" w:hAnsi="Arial" w:cs="Arial"/>
                <w:color w:val="auto"/>
                <w:sz w:val="18"/>
                <w:szCs w:val="18"/>
              </w:rPr>
            </w:pPr>
            <w:r w:rsidRPr="00821BEB">
              <w:rPr>
                <w:rFonts w:ascii="Arial" w:hAnsi="Arial" w:cs="Arial"/>
                <w:color w:val="auto"/>
                <w:sz w:val="18"/>
                <w:szCs w:val="18"/>
              </w:rPr>
              <w:t>5,631,144</w:t>
            </w:r>
          </w:p>
        </w:tc>
        <w:tc>
          <w:tcPr>
            <w:tcW w:w="1440" w:type="dxa"/>
            <w:tcBorders>
              <w:bottom w:val="single" w:sz="4" w:space="0" w:color="auto"/>
            </w:tcBorders>
            <w:vAlign w:val="bottom"/>
          </w:tcPr>
          <w:p w14:paraId="2F448B15" w14:textId="77777777" w:rsidR="00AC52BE" w:rsidRPr="00821BEB" w:rsidRDefault="00AC52BE" w:rsidP="00821BEB">
            <w:pPr>
              <w:ind w:right="-72"/>
              <w:jc w:val="right"/>
              <w:rPr>
                <w:rFonts w:ascii="Arial" w:hAnsi="Arial" w:cs="Arial"/>
                <w:noProof/>
                <w:color w:val="auto"/>
                <w:sz w:val="18"/>
                <w:szCs w:val="18"/>
                <w:lang w:val="en-GB"/>
              </w:rPr>
            </w:pPr>
            <w:r w:rsidRPr="00821BEB">
              <w:rPr>
                <w:rFonts w:ascii="Arial" w:hAnsi="Arial" w:cs="Arial"/>
                <w:noProof/>
                <w:color w:val="auto"/>
                <w:sz w:val="18"/>
                <w:szCs w:val="18"/>
                <w:lang w:val="en-GB"/>
              </w:rPr>
              <w:t>4,863,394</w:t>
            </w:r>
          </w:p>
        </w:tc>
      </w:tr>
    </w:tbl>
    <w:p w14:paraId="395E741D" w14:textId="77777777" w:rsidR="00AC52BE" w:rsidRPr="00821BEB" w:rsidRDefault="00AC52BE" w:rsidP="00821BEB">
      <w:pPr>
        <w:jc w:val="thaiDistribute"/>
        <w:rPr>
          <w:rFonts w:ascii="Arial" w:hAnsi="Arial" w:cs="Arial"/>
          <w:color w:val="auto"/>
          <w:sz w:val="18"/>
          <w:szCs w:val="18"/>
        </w:rPr>
      </w:pPr>
    </w:p>
    <w:p w14:paraId="779960DC" w14:textId="695A96C6" w:rsidR="00AC52BE" w:rsidRPr="00E63746" w:rsidRDefault="00AC52BE" w:rsidP="00821BEB">
      <w:pPr>
        <w:jc w:val="thaiDistribute"/>
        <w:rPr>
          <w:rFonts w:ascii="Arial" w:hAnsi="Arial" w:cs="Arial"/>
          <w:color w:val="auto"/>
          <w:spacing w:val="-4"/>
          <w:sz w:val="18"/>
          <w:szCs w:val="18"/>
        </w:rPr>
      </w:pPr>
      <w:r w:rsidRPr="00E63746">
        <w:rPr>
          <w:rFonts w:ascii="Arial" w:hAnsi="Arial" w:cs="Arial"/>
          <w:color w:val="auto"/>
          <w:spacing w:val="-4"/>
          <w:sz w:val="18"/>
          <w:szCs w:val="18"/>
        </w:rPr>
        <w:t>The Group has pledged</w:t>
      </w:r>
      <w:r w:rsidR="000A42F7" w:rsidRPr="00E63746">
        <w:rPr>
          <w:rFonts w:ascii="Arial" w:hAnsi="Arial" w:cs="Arial"/>
          <w:color w:val="auto"/>
          <w:spacing w:val="-4"/>
          <w:sz w:val="18"/>
          <w:szCs w:val="18"/>
        </w:rPr>
        <w:t xml:space="preserve"> project development cost</w:t>
      </w:r>
      <w:r w:rsidR="00E63746" w:rsidRPr="00E63746">
        <w:rPr>
          <w:rFonts w:ascii="Arial" w:hAnsi="Arial" w:cs="Arial"/>
          <w:color w:val="auto"/>
          <w:spacing w:val="-4"/>
          <w:sz w:val="18"/>
          <w:szCs w:val="18"/>
        </w:rPr>
        <w:t xml:space="preserve">, </w:t>
      </w:r>
      <w:r w:rsidR="000A42F7" w:rsidRPr="00E63746">
        <w:rPr>
          <w:rFonts w:ascii="Arial" w:hAnsi="Arial" w:cs="Arial"/>
          <w:color w:val="auto"/>
          <w:spacing w:val="-4"/>
          <w:sz w:val="18"/>
          <w:szCs w:val="18"/>
        </w:rPr>
        <w:t>net (Note 12), land held for development</w:t>
      </w:r>
      <w:r w:rsidR="00E63746" w:rsidRPr="00E63746">
        <w:rPr>
          <w:rFonts w:ascii="Arial" w:hAnsi="Arial" w:cs="Arial"/>
          <w:color w:val="auto"/>
          <w:spacing w:val="-4"/>
          <w:sz w:val="18"/>
          <w:szCs w:val="18"/>
        </w:rPr>
        <w:t xml:space="preserve">, </w:t>
      </w:r>
      <w:r w:rsidR="000A42F7" w:rsidRPr="00E63746">
        <w:rPr>
          <w:rFonts w:ascii="Arial" w:hAnsi="Arial" w:cs="Arial"/>
          <w:color w:val="auto"/>
          <w:spacing w:val="-4"/>
          <w:sz w:val="18"/>
          <w:szCs w:val="18"/>
        </w:rPr>
        <w:t>net (Note 17), and investment properties</w:t>
      </w:r>
      <w:r w:rsidR="00E63746" w:rsidRPr="00E63746">
        <w:rPr>
          <w:rFonts w:ascii="Arial" w:hAnsi="Arial" w:cs="Arial"/>
          <w:color w:val="auto"/>
          <w:spacing w:val="-4"/>
          <w:sz w:val="18"/>
          <w:szCs w:val="18"/>
        </w:rPr>
        <w:t>, net</w:t>
      </w:r>
      <w:r w:rsidR="000A42F7" w:rsidRPr="00E63746">
        <w:rPr>
          <w:rFonts w:ascii="Arial" w:hAnsi="Arial" w:cs="Arial"/>
          <w:color w:val="auto"/>
          <w:spacing w:val="-4"/>
          <w:sz w:val="18"/>
          <w:szCs w:val="18"/>
        </w:rPr>
        <w:t xml:space="preserve"> (Note 18)</w:t>
      </w:r>
      <w:r w:rsidRPr="00E63746">
        <w:rPr>
          <w:rFonts w:ascii="Arial" w:hAnsi="Arial" w:cs="Arial"/>
          <w:color w:val="auto"/>
          <w:spacing w:val="-4"/>
          <w:sz w:val="18"/>
          <w:szCs w:val="18"/>
        </w:rPr>
        <w:t xml:space="preserve"> thereon to secure credit facility and long-term borrowings from its financial institutions.</w:t>
      </w:r>
    </w:p>
    <w:p w14:paraId="5225E071" w14:textId="77777777" w:rsidR="00AC52BE" w:rsidRPr="00821BEB" w:rsidRDefault="00AC52BE" w:rsidP="00821BEB">
      <w:pPr>
        <w:jc w:val="thaiDistribute"/>
        <w:rPr>
          <w:rFonts w:ascii="Arial" w:hAnsi="Arial" w:cs="Arial"/>
          <w:color w:val="auto"/>
          <w:sz w:val="18"/>
          <w:szCs w:val="18"/>
        </w:rPr>
      </w:pPr>
    </w:p>
    <w:p w14:paraId="12202718" w14:textId="77777777" w:rsidR="00645BC1" w:rsidRPr="00821BEB" w:rsidRDefault="00645BC1" w:rsidP="00821BEB">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AC52BE" w:rsidRPr="00821BEB" w14:paraId="6EC70E83" w14:textId="77777777" w:rsidTr="00893D4A">
        <w:trPr>
          <w:trHeight w:val="386"/>
        </w:trPr>
        <w:tc>
          <w:tcPr>
            <w:tcW w:w="9450" w:type="dxa"/>
            <w:shd w:val="clear" w:color="auto" w:fill="FFA543"/>
            <w:vAlign w:val="center"/>
          </w:tcPr>
          <w:p w14:paraId="7688879A"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lang w:val="en-GB"/>
              </w:rPr>
              <w:t>28</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Employee benefit obligations</w:t>
            </w:r>
          </w:p>
        </w:tc>
      </w:tr>
    </w:tbl>
    <w:p w14:paraId="6584A343" w14:textId="77777777" w:rsidR="00AC52BE" w:rsidRPr="00821BEB" w:rsidRDefault="00AC52BE" w:rsidP="00821BEB">
      <w:pPr>
        <w:jc w:val="thaiDistribute"/>
        <w:rPr>
          <w:rFonts w:ascii="Arial" w:hAnsi="Arial" w:cs="Arial"/>
          <w:color w:val="auto"/>
          <w:sz w:val="18"/>
          <w:szCs w:val="18"/>
        </w:rPr>
      </w:pPr>
    </w:p>
    <w:tbl>
      <w:tblPr>
        <w:tblW w:w="9442" w:type="dxa"/>
        <w:tblInd w:w="108" w:type="dxa"/>
        <w:tblLayout w:type="fixed"/>
        <w:tblLook w:val="04A0" w:firstRow="1" w:lastRow="0" w:firstColumn="1" w:lastColumn="0" w:noHBand="0" w:noVBand="1"/>
      </w:tblPr>
      <w:tblGrid>
        <w:gridCol w:w="3690"/>
        <w:gridCol w:w="1432"/>
        <w:gridCol w:w="1440"/>
        <w:gridCol w:w="1440"/>
        <w:gridCol w:w="1440"/>
      </w:tblGrid>
      <w:tr w:rsidR="00AC52BE" w:rsidRPr="00821BEB" w14:paraId="37C583A8" w14:textId="77777777" w:rsidTr="00893D4A">
        <w:trPr>
          <w:trHeight w:val="20"/>
        </w:trPr>
        <w:tc>
          <w:tcPr>
            <w:tcW w:w="3690" w:type="dxa"/>
            <w:shd w:val="clear" w:color="auto" w:fill="auto"/>
            <w:vAlign w:val="bottom"/>
          </w:tcPr>
          <w:p w14:paraId="2C781BEE" w14:textId="77777777" w:rsidR="00AC52BE" w:rsidRPr="00821BEB" w:rsidRDefault="00AC52BE" w:rsidP="00821BEB">
            <w:pPr>
              <w:ind w:left="-101"/>
              <w:jc w:val="both"/>
              <w:rPr>
                <w:rFonts w:ascii="Arial" w:hAnsi="Arial" w:cs="Arial"/>
                <w:color w:val="auto"/>
                <w:sz w:val="18"/>
                <w:szCs w:val="18"/>
              </w:rPr>
            </w:pPr>
          </w:p>
        </w:tc>
        <w:tc>
          <w:tcPr>
            <w:tcW w:w="2872" w:type="dxa"/>
            <w:gridSpan w:val="2"/>
            <w:tcBorders>
              <w:top w:val="single" w:sz="4" w:space="0" w:color="auto"/>
              <w:bottom w:val="single" w:sz="4" w:space="0" w:color="auto"/>
            </w:tcBorders>
            <w:shd w:val="clear" w:color="auto" w:fill="auto"/>
            <w:vAlign w:val="bottom"/>
          </w:tcPr>
          <w:p w14:paraId="16D44418"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6844FCE5"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9A6D587"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505A6AF1"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1E126211" w14:textId="77777777" w:rsidTr="00893D4A">
        <w:trPr>
          <w:trHeight w:val="20"/>
        </w:trPr>
        <w:tc>
          <w:tcPr>
            <w:tcW w:w="3690" w:type="dxa"/>
            <w:shd w:val="clear" w:color="auto" w:fill="auto"/>
            <w:vAlign w:val="bottom"/>
          </w:tcPr>
          <w:p w14:paraId="2F589149" w14:textId="77777777" w:rsidR="00AC52BE" w:rsidRPr="00821BEB" w:rsidRDefault="00AC52BE" w:rsidP="00821BEB">
            <w:pPr>
              <w:ind w:left="-101"/>
              <w:jc w:val="both"/>
              <w:rPr>
                <w:rFonts w:ascii="Arial" w:hAnsi="Arial" w:cs="Arial"/>
                <w:color w:val="auto"/>
                <w:sz w:val="18"/>
                <w:szCs w:val="18"/>
              </w:rPr>
            </w:pPr>
          </w:p>
        </w:tc>
        <w:tc>
          <w:tcPr>
            <w:tcW w:w="1432" w:type="dxa"/>
            <w:tcBorders>
              <w:top w:val="single" w:sz="4" w:space="0" w:color="auto"/>
            </w:tcBorders>
            <w:shd w:val="clear" w:color="auto" w:fill="auto"/>
            <w:vAlign w:val="bottom"/>
          </w:tcPr>
          <w:p w14:paraId="73CA5B6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40" w:type="dxa"/>
            <w:tcBorders>
              <w:top w:val="single" w:sz="4" w:space="0" w:color="auto"/>
            </w:tcBorders>
            <w:shd w:val="clear" w:color="auto" w:fill="auto"/>
            <w:vAlign w:val="bottom"/>
          </w:tcPr>
          <w:p w14:paraId="3521A65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c>
          <w:tcPr>
            <w:tcW w:w="1440" w:type="dxa"/>
            <w:tcBorders>
              <w:top w:val="single" w:sz="4" w:space="0" w:color="auto"/>
            </w:tcBorders>
            <w:shd w:val="clear" w:color="auto" w:fill="auto"/>
            <w:vAlign w:val="bottom"/>
          </w:tcPr>
          <w:p w14:paraId="66F6E6F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40" w:type="dxa"/>
            <w:tcBorders>
              <w:top w:val="single" w:sz="4" w:space="0" w:color="auto"/>
            </w:tcBorders>
            <w:shd w:val="clear" w:color="auto" w:fill="auto"/>
            <w:vAlign w:val="bottom"/>
          </w:tcPr>
          <w:p w14:paraId="290774A3" w14:textId="77777777" w:rsidR="00AC52BE" w:rsidRPr="00821BEB" w:rsidRDefault="00AC52BE" w:rsidP="00821BEB">
            <w:pPr>
              <w:ind w:right="-72"/>
              <w:jc w:val="right"/>
              <w:rPr>
                <w:rFonts w:ascii="Arial" w:hAnsi="Arial" w:cs="Arial"/>
                <w:color w:val="auto"/>
                <w:sz w:val="18"/>
                <w:szCs w:val="18"/>
                <w:cs/>
              </w:rPr>
            </w:pPr>
            <w:r w:rsidRPr="00821BEB">
              <w:rPr>
                <w:rFonts w:ascii="Arial" w:hAnsi="Arial" w:cs="Arial"/>
                <w:b/>
                <w:bCs/>
                <w:color w:val="auto"/>
                <w:sz w:val="18"/>
                <w:szCs w:val="18"/>
              </w:rPr>
              <w:t>2018</w:t>
            </w:r>
          </w:p>
        </w:tc>
      </w:tr>
      <w:tr w:rsidR="00AC52BE" w:rsidRPr="00821BEB" w14:paraId="2726CA14" w14:textId="77777777" w:rsidTr="00893D4A">
        <w:trPr>
          <w:trHeight w:val="20"/>
        </w:trPr>
        <w:tc>
          <w:tcPr>
            <w:tcW w:w="3690" w:type="dxa"/>
            <w:shd w:val="clear" w:color="auto" w:fill="auto"/>
            <w:vAlign w:val="bottom"/>
          </w:tcPr>
          <w:p w14:paraId="4248D947" w14:textId="77777777" w:rsidR="00AC52BE" w:rsidRPr="00821BEB" w:rsidRDefault="00AC52BE" w:rsidP="00821BEB">
            <w:pPr>
              <w:ind w:left="-101"/>
              <w:jc w:val="both"/>
              <w:rPr>
                <w:rFonts w:ascii="Arial" w:hAnsi="Arial" w:cs="Arial"/>
                <w:color w:val="auto"/>
                <w:sz w:val="18"/>
                <w:szCs w:val="18"/>
              </w:rPr>
            </w:pPr>
          </w:p>
        </w:tc>
        <w:tc>
          <w:tcPr>
            <w:tcW w:w="1432" w:type="dxa"/>
            <w:tcBorders>
              <w:bottom w:val="single" w:sz="4" w:space="0" w:color="auto"/>
            </w:tcBorders>
            <w:shd w:val="clear" w:color="auto" w:fill="auto"/>
            <w:vAlign w:val="bottom"/>
          </w:tcPr>
          <w:p w14:paraId="7FC44DFC"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8F0AA8B"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33CB62D9"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C9BFC32" w14:textId="77777777" w:rsidR="00AC52BE" w:rsidRPr="00821BEB" w:rsidRDefault="00AC52BE" w:rsidP="00821BEB">
            <w:pPr>
              <w:tabs>
                <w:tab w:val="decimal" w:pos="621"/>
              </w:tabs>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7E5C46C5" w14:textId="77777777" w:rsidTr="00893D4A">
        <w:trPr>
          <w:trHeight w:val="20"/>
        </w:trPr>
        <w:tc>
          <w:tcPr>
            <w:tcW w:w="3690" w:type="dxa"/>
            <w:shd w:val="clear" w:color="auto" w:fill="auto"/>
            <w:vAlign w:val="bottom"/>
          </w:tcPr>
          <w:p w14:paraId="162338C9" w14:textId="77777777" w:rsidR="00AC52BE" w:rsidRPr="00821BEB" w:rsidRDefault="00AC52BE" w:rsidP="00821BEB">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6046307D"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7FBF1175"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600DC4D7"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0B455861"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09E87A96" w14:textId="77777777" w:rsidTr="00893D4A">
        <w:trPr>
          <w:trHeight w:val="20"/>
        </w:trPr>
        <w:tc>
          <w:tcPr>
            <w:tcW w:w="3690" w:type="dxa"/>
            <w:shd w:val="clear" w:color="auto" w:fill="auto"/>
            <w:vAlign w:val="bottom"/>
          </w:tcPr>
          <w:p w14:paraId="3513E2FC"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Statement of financial position:</w:t>
            </w:r>
          </w:p>
        </w:tc>
        <w:tc>
          <w:tcPr>
            <w:tcW w:w="1432" w:type="dxa"/>
            <w:shd w:val="clear" w:color="auto" w:fill="FAFAFA"/>
            <w:vAlign w:val="bottom"/>
          </w:tcPr>
          <w:p w14:paraId="56F7BB48"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auto"/>
            <w:vAlign w:val="bottom"/>
          </w:tcPr>
          <w:p w14:paraId="78D89BE9"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FAFAFA"/>
            <w:vAlign w:val="bottom"/>
          </w:tcPr>
          <w:p w14:paraId="28E222EC"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auto"/>
            <w:vAlign w:val="bottom"/>
          </w:tcPr>
          <w:p w14:paraId="06627328"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14963CB0" w14:textId="77777777" w:rsidTr="00893D4A">
        <w:trPr>
          <w:trHeight w:val="20"/>
        </w:trPr>
        <w:tc>
          <w:tcPr>
            <w:tcW w:w="3690" w:type="dxa"/>
            <w:shd w:val="clear" w:color="auto" w:fill="auto"/>
            <w:vAlign w:val="bottom"/>
          </w:tcPr>
          <w:p w14:paraId="36B370AF" w14:textId="77777777" w:rsidR="00AC52BE" w:rsidRPr="00821BEB" w:rsidRDefault="00AC52BE" w:rsidP="00821BEB">
            <w:pPr>
              <w:ind w:left="-101"/>
              <w:jc w:val="both"/>
              <w:rPr>
                <w:rFonts w:ascii="Arial" w:hAnsi="Arial" w:cs="Arial"/>
                <w:color w:val="auto"/>
                <w:sz w:val="18"/>
                <w:szCs w:val="18"/>
              </w:rPr>
            </w:pPr>
            <w:r w:rsidRPr="00821BEB">
              <w:rPr>
                <w:rFonts w:ascii="Arial" w:hAnsi="Arial" w:cs="Arial"/>
                <w:color w:val="auto"/>
                <w:sz w:val="18"/>
                <w:szCs w:val="18"/>
              </w:rPr>
              <w:t>Retirement benefits</w:t>
            </w:r>
          </w:p>
        </w:tc>
        <w:tc>
          <w:tcPr>
            <w:tcW w:w="1432" w:type="dxa"/>
            <w:tcBorders>
              <w:bottom w:val="single" w:sz="4" w:space="0" w:color="auto"/>
            </w:tcBorders>
            <w:shd w:val="clear" w:color="auto" w:fill="FAFAFA"/>
            <w:vAlign w:val="bottom"/>
          </w:tcPr>
          <w:p w14:paraId="1CF6B927"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val="en-GB" w:bidi="ar-SA"/>
              </w:rPr>
            </w:pPr>
            <w:r w:rsidRPr="00821BEB">
              <w:rPr>
                <w:rFonts w:ascii="Arial" w:eastAsia="Times New Roman" w:hAnsi="Arial" w:cs="Arial"/>
                <w:color w:val="auto"/>
                <w:sz w:val="18"/>
                <w:szCs w:val="18"/>
                <w:lang w:val="en-GB" w:bidi="ar-SA"/>
              </w:rPr>
              <w:t>455,362</w:t>
            </w:r>
          </w:p>
        </w:tc>
        <w:tc>
          <w:tcPr>
            <w:tcW w:w="1440" w:type="dxa"/>
            <w:tcBorders>
              <w:bottom w:val="single" w:sz="4" w:space="0" w:color="auto"/>
            </w:tcBorders>
            <w:vAlign w:val="bottom"/>
          </w:tcPr>
          <w:p w14:paraId="4029BCE6"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val="en-GB" w:bidi="ar-SA"/>
              </w:rPr>
            </w:pPr>
            <w:r w:rsidRPr="00821BEB">
              <w:rPr>
                <w:rFonts w:ascii="Arial" w:eastAsia="Times New Roman" w:hAnsi="Arial" w:cs="Arial"/>
                <w:color w:val="auto"/>
                <w:sz w:val="18"/>
                <w:szCs w:val="18"/>
                <w:lang w:val="en-GB" w:bidi="ar-SA"/>
              </w:rPr>
              <w:t>334,255</w:t>
            </w:r>
          </w:p>
        </w:tc>
        <w:tc>
          <w:tcPr>
            <w:tcW w:w="1440" w:type="dxa"/>
            <w:tcBorders>
              <w:top w:val="nil"/>
              <w:left w:val="nil"/>
              <w:bottom w:val="single" w:sz="4" w:space="0" w:color="auto"/>
              <w:right w:val="nil"/>
            </w:tcBorders>
            <w:shd w:val="clear" w:color="auto" w:fill="FAFAFA"/>
            <w:vAlign w:val="bottom"/>
          </w:tcPr>
          <w:p w14:paraId="1C409215"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159,210</w:t>
            </w:r>
          </w:p>
        </w:tc>
        <w:tc>
          <w:tcPr>
            <w:tcW w:w="1440" w:type="dxa"/>
            <w:tcBorders>
              <w:top w:val="nil"/>
              <w:left w:val="nil"/>
              <w:bottom w:val="single" w:sz="4" w:space="0" w:color="auto"/>
              <w:right w:val="nil"/>
            </w:tcBorders>
            <w:shd w:val="clear" w:color="auto" w:fill="auto"/>
            <w:vAlign w:val="bottom"/>
          </w:tcPr>
          <w:p w14:paraId="7430F0E3"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val="en-GB" w:bidi="ar-SA"/>
              </w:rPr>
            </w:pPr>
            <w:r w:rsidRPr="00821BEB">
              <w:rPr>
                <w:rFonts w:ascii="Arial" w:eastAsia="Times New Roman" w:hAnsi="Arial" w:cs="Arial"/>
                <w:color w:val="auto"/>
                <w:sz w:val="18"/>
                <w:szCs w:val="18"/>
                <w:lang w:bidi="ar-SA"/>
              </w:rPr>
              <w:t>113,95</w:t>
            </w:r>
            <w:r w:rsidR="004977A2" w:rsidRPr="00821BEB">
              <w:rPr>
                <w:rFonts w:ascii="Arial" w:eastAsia="Times New Roman" w:hAnsi="Arial" w:cs="Arial"/>
                <w:color w:val="auto"/>
                <w:sz w:val="18"/>
                <w:szCs w:val="18"/>
                <w:lang w:bidi="ar-SA"/>
              </w:rPr>
              <w:t>5</w:t>
            </w:r>
          </w:p>
        </w:tc>
      </w:tr>
      <w:tr w:rsidR="00AC52BE" w:rsidRPr="00357EB4" w14:paraId="5C98F348" w14:textId="77777777" w:rsidTr="00893D4A">
        <w:trPr>
          <w:trHeight w:val="20"/>
        </w:trPr>
        <w:tc>
          <w:tcPr>
            <w:tcW w:w="3690" w:type="dxa"/>
            <w:shd w:val="clear" w:color="auto" w:fill="auto"/>
            <w:vAlign w:val="bottom"/>
          </w:tcPr>
          <w:p w14:paraId="62A2E81A" w14:textId="77777777" w:rsidR="00AC52BE" w:rsidRPr="00357EB4" w:rsidRDefault="00AC52BE" w:rsidP="00821BEB">
            <w:pPr>
              <w:ind w:left="-101"/>
              <w:jc w:val="both"/>
              <w:rPr>
                <w:rFonts w:ascii="Arial" w:hAnsi="Arial" w:cs="Arial"/>
                <w:color w:val="auto"/>
                <w:sz w:val="12"/>
                <w:szCs w:val="12"/>
              </w:rPr>
            </w:pPr>
          </w:p>
        </w:tc>
        <w:tc>
          <w:tcPr>
            <w:tcW w:w="1432" w:type="dxa"/>
            <w:tcBorders>
              <w:top w:val="single" w:sz="4" w:space="0" w:color="auto"/>
            </w:tcBorders>
            <w:shd w:val="clear" w:color="auto" w:fill="FAFAFA"/>
            <w:vAlign w:val="bottom"/>
          </w:tcPr>
          <w:p w14:paraId="1EAF282E" w14:textId="77777777" w:rsidR="00AC52BE" w:rsidRPr="00357EB4" w:rsidRDefault="00AC52BE" w:rsidP="00821BEB">
            <w:pPr>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bottom"/>
          </w:tcPr>
          <w:p w14:paraId="40A5346B" w14:textId="77777777" w:rsidR="00AC52BE" w:rsidRPr="00357EB4" w:rsidRDefault="00AC52BE" w:rsidP="00821BEB">
            <w:pPr>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1CD8C032" w14:textId="77777777" w:rsidR="00AC52BE" w:rsidRPr="00357EB4" w:rsidRDefault="00AC52BE" w:rsidP="00821BEB">
            <w:pPr>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bottom"/>
          </w:tcPr>
          <w:p w14:paraId="4251F10A" w14:textId="77777777" w:rsidR="00AC52BE" w:rsidRPr="00357EB4" w:rsidRDefault="00AC52BE" w:rsidP="00821BEB">
            <w:pPr>
              <w:ind w:right="-72"/>
              <w:jc w:val="right"/>
              <w:rPr>
                <w:rFonts w:ascii="Arial" w:hAnsi="Arial" w:cs="Arial"/>
                <w:b/>
                <w:bCs/>
                <w:color w:val="auto"/>
                <w:sz w:val="12"/>
                <w:szCs w:val="12"/>
              </w:rPr>
            </w:pPr>
          </w:p>
        </w:tc>
      </w:tr>
      <w:tr w:rsidR="00357EB4" w:rsidRPr="00821BEB" w14:paraId="51C2F437" w14:textId="77777777" w:rsidTr="00893D4A">
        <w:trPr>
          <w:trHeight w:val="20"/>
        </w:trPr>
        <w:tc>
          <w:tcPr>
            <w:tcW w:w="3690" w:type="dxa"/>
            <w:shd w:val="clear" w:color="auto" w:fill="auto"/>
            <w:vAlign w:val="bottom"/>
          </w:tcPr>
          <w:p w14:paraId="72BA0B83" w14:textId="3E40177C" w:rsidR="00357EB4" w:rsidRPr="00821BEB" w:rsidRDefault="00357EB4" w:rsidP="00357EB4">
            <w:pPr>
              <w:ind w:left="-101"/>
              <w:jc w:val="both"/>
              <w:rPr>
                <w:rFonts w:ascii="Arial" w:hAnsi="Arial" w:cs="Arial"/>
                <w:color w:val="auto"/>
                <w:sz w:val="18"/>
                <w:szCs w:val="18"/>
              </w:rPr>
            </w:pPr>
            <w:r w:rsidRPr="00821BEB">
              <w:rPr>
                <w:rFonts w:ascii="Arial" w:eastAsia="Times New Roman" w:hAnsi="Arial" w:cs="Arial"/>
                <w:color w:val="auto"/>
                <w:sz w:val="18"/>
                <w:szCs w:val="18"/>
              </w:rPr>
              <w:t>Liability in the statement of financial position</w:t>
            </w:r>
          </w:p>
        </w:tc>
        <w:tc>
          <w:tcPr>
            <w:tcW w:w="1432" w:type="dxa"/>
            <w:shd w:val="clear" w:color="auto" w:fill="FAFAFA"/>
            <w:vAlign w:val="bottom"/>
          </w:tcPr>
          <w:p w14:paraId="6658922E" w14:textId="1550989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455,362</w:t>
            </w:r>
          </w:p>
        </w:tc>
        <w:tc>
          <w:tcPr>
            <w:tcW w:w="1440" w:type="dxa"/>
            <w:vAlign w:val="bottom"/>
          </w:tcPr>
          <w:p w14:paraId="6EECD6A2" w14:textId="4FFA835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val="en-GB" w:bidi="ar-SA"/>
              </w:rPr>
              <w:t>334</w:t>
            </w:r>
            <w:r w:rsidRPr="00821BEB">
              <w:rPr>
                <w:rFonts w:ascii="Arial" w:eastAsia="Times New Roman" w:hAnsi="Arial" w:cs="Arial"/>
                <w:color w:val="auto"/>
                <w:sz w:val="18"/>
                <w:szCs w:val="18"/>
                <w:lang w:bidi="ar-SA"/>
              </w:rPr>
              <w:t>,</w:t>
            </w:r>
            <w:r w:rsidRPr="00821BEB">
              <w:rPr>
                <w:rFonts w:ascii="Arial" w:eastAsia="Times New Roman" w:hAnsi="Arial" w:cs="Arial"/>
                <w:color w:val="auto"/>
                <w:sz w:val="18"/>
                <w:szCs w:val="18"/>
                <w:lang w:val="en-GB" w:bidi="ar-SA"/>
              </w:rPr>
              <w:t>255</w:t>
            </w:r>
          </w:p>
        </w:tc>
        <w:tc>
          <w:tcPr>
            <w:tcW w:w="1440" w:type="dxa"/>
            <w:shd w:val="clear" w:color="auto" w:fill="FAFAFA"/>
            <w:vAlign w:val="bottom"/>
          </w:tcPr>
          <w:p w14:paraId="0EF30296" w14:textId="588D7A12"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159,210</w:t>
            </w:r>
          </w:p>
        </w:tc>
        <w:tc>
          <w:tcPr>
            <w:tcW w:w="1440" w:type="dxa"/>
            <w:shd w:val="clear" w:color="auto" w:fill="auto"/>
            <w:vAlign w:val="bottom"/>
          </w:tcPr>
          <w:p w14:paraId="1BB6E02E" w14:textId="4690D9BC"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val="en-GB" w:bidi="ar-SA"/>
              </w:rPr>
            </w:pPr>
            <w:r w:rsidRPr="00821BEB">
              <w:rPr>
                <w:rFonts w:ascii="Arial" w:eastAsia="Times New Roman" w:hAnsi="Arial" w:cs="Arial"/>
                <w:color w:val="auto"/>
                <w:sz w:val="18"/>
                <w:szCs w:val="18"/>
                <w:lang w:bidi="ar-SA"/>
              </w:rPr>
              <w:t>113,955</w:t>
            </w:r>
          </w:p>
        </w:tc>
      </w:tr>
      <w:tr w:rsidR="00357EB4" w:rsidRPr="00821BEB" w14:paraId="07DF5ADE" w14:textId="77777777" w:rsidTr="00893D4A">
        <w:trPr>
          <w:trHeight w:val="20"/>
        </w:trPr>
        <w:tc>
          <w:tcPr>
            <w:tcW w:w="3690" w:type="dxa"/>
            <w:shd w:val="clear" w:color="auto" w:fill="auto"/>
            <w:vAlign w:val="bottom"/>
          </w:tcPr>
          <w:p w14:paraId="77468C6A" w14:textId="77777777" w:rsidR="00357EB4" w:rsidRPr="00821BEB" w:rsidRDefault="00357EB4" w:rsidP="00357EB4">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6885C753" w14:textId="77777777" w:rsidR="00357EB4" w:rsidRPr="00821BEB" w:rsidRDefault="00357EB4" w:rsidP="00357EB4">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6F3CAF10" w14:textId="77777777" w:rsidR="00357EB4" w:rsidRPr="00821BEB" w:rsidRDefault="00357EB4" w:rsidP="00357EB4">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0614F8F2" w14:textId="77777777" w:rsidR="00357EB4" w:rsidRPr="00821BEB" w:rsidRDefault="00357EB4" w:rsidP="00357EB4">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6D9F0067"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1049B9E1" w14:textId="77777777" w:rsidTr="00893D4A">
        <w:trPr>
          <w:trHeight w:val="20"/>
        </w:trPr>
        <w:tc>
          <w:tcPr>
            <w:tcW w:w="3690" w:type="dxa"/>
            <w:shd w:val="clear" w:color="auto" w:fill="auto"/>
            <w:vAlign w:val="bottom"/>
          </w:tcPr>
          <w:p w14:paraId="1EADBC69" w14:textId="77777777" w:rsidR="00357EB4" w:rsidRPr="00821BEB" w:rsidRDefault="00357EB4" w:rsidP="00357EB4">
            <w:pPr>
              <w:ind w:left="-101"/>
              <w:jc w:val="both"/>
              <w:rPr>
                <w:rFonts w:ascii="Arial" w:hAnsi="Arial" w:cs="Arial"/>
                <w:color w:val="auto"/>
                <w:sz w:val="18"/>
                <w:szCs w:val="18"/>
              </w:rPr>
            </w:pPr>
            <w:r w:rsidRPr="00821BEB">
              <w:rPr>
                <w:rFonts w:ascii="Arial" w:hAnsi="Arial" w:cs="Arial"/>
                <w:color w:val="auto"/>
                <w:sz w:val="18"/>
                <w:szCs w:val="18"/>
              </w:rPr>
              <w:t>Profit or loss charge included</w:t>
            </w:r>
          </w:p>
        </w:tc>
        <w:tc>
          <w:tcPr>
            <w:tcW w:w="1432" w:type="dxa"/>
            <w:shd w:val="clear" w:color="auto" w:fill="FAFAFA"/>
            <w:vAlign w:val="bottom"/>
          </w:tcPr>
          <w:p w14:paraId="0A21BFBF"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auto"/>
            <w:vAlign w:val="bottom"/>
          </w:tcPr>
          <w:p w14:paraId="4BC5AD52"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FAFAFA"/>
            <w:vAlign w:val="bottom"/>
          </w:tcPr>
          <w:p w14:paraId="7996FFB2"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auto"/>
            <w:vAlign w:val="bottom"/>
          </w:tcPr>
          <w:p w14:paraId="30DC58DC"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036272BF" w14:textId="77777777" w:rsidTr="00893D4A">
        <w:trPr>
          <w:trHeight w:val="20"/>
        </w:trPr>
        <w:tc>
          <w:tcPr>
            <w:tcW w:w="3690" w:type="dxa"/>
            <w:shd w:val="clear" w:color="auto" w:fill="auto"/>
            <w:vAlign w:val="bottom"/>
          </w:tcPr>
          <w:p w14:paraId="776CAAED" w14:textId="77777777" w:rsidR="00357EB4" w:rsidRPr="00821BEB" w:rsidRDefault="00357EB4" w:rsidP="00357EB4">
            <w:pPr>
              <w:ind w:left="-101"/>
              <w:jc w:val="both"/>
              <w:rPr>
                <w:rFonts w:ascii="Arial" w:hAnsi="Arial" w:cs="Arial"/>
                <w:color w:val="auto"/>
                <w:sz w:val="18"/>
                <w:szCs w:val="18"/>
              </w:rPr>
            </w:pPr>
            <w:r w:rsidRPr="00821BEB">
              <w:rPr>
                <w:rFonts w:ascii="Arial" w:hAnsi="Arial" w:cs="Arial"/>
                <w:color w:val="auto"/>
                <w:sz w:val="18"/>
                <w:szCs w:val="18"/>
              </w:rPr>
              <w:t xml:space="preserve">   in operating profit for:</w:t>
            </w:r>
          </w:p>
        </w:tc>
        <w:tc>
          <w:tcPr>
            <w:tcW w:w="1432" w:type="dxa"/>
            <w:shd w:val="clear" w:color="auto" w:fill="FAFAFA"/>
            <w:vAlign w:val="bottom"/>
          </w:tcPr>
          <w:p w14:paraId="1EE63D29" w14:textId="77777777" w:rsidR="00357EB4" w:rsidRPr="00821BEB" w:rsidRDefault="00357EB4" w:rsidP="00357EB4">
            <w:pPr>
              <w:ind w:right="-72"/>
              <w:jc w:val="right"/>
              <w:rPr>
                <w:rFonts w:ascii="Arial" w:hAnsi="Arial" w:cs="Arial"/>
                <w:b/>
                <w:bCs/>
                <w:color w:val="auto"/>
                <w:sz w:val="18"/>
                <w:szCs w:val="18"/>
              </w:rPr>
            </w:pPr>
          </w:p>
        </w:tc>
        <w:tc>
          <w:tcPr>
            <w:tcW w:w="1440" w:type="dxa"/>
            <w:vAlign w:val="bottom"/>
          </w:tcPr>
          <w:p w14:paraId="01C51980"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FAFAFA"/>
            <w:vAlign w:val="bottom"/>
          </w:tcPr>
          <w:p w14:paraId="0170018B" w14:textId="77777777" w:rsidR="00357EB4" w:rsidRPr="00821BEB" w:rsidRDefault="00357EB4" w:rsidP="00357EB4">
            <w:pPr>
              <w:ind w:right="-72"/>
              <w:jc w:val="right"/>
              <w:rPr>
                <w:rFonts w:ascii="Arial" w:hAnsi="Arial" w:cs="Arial"/>
                <w:b/>
                <w:bCs/>
                <w:color w:val="auto"/>
                <w:sz w:val="18"/>
                <w:szCs w:val="18"/>
              </w:rPr>
            </w:pPr>
          </w:p>
        </w:tc>
        <w:tc>
          <w:tcPr>
            <w:tcW w:w="1440" w:type="dxa"/>
            <w:vAlign w:val="bottom"/>
          </w:tcPr>
          <w:p w14:paraId="40F7F443"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0EDF0BA0" w14:textId="77777777" w:rsidTr="00893D4A">
        <w:trPr>
          <w:trHeight w:val="20"/>
        </w:trPr>
        <w:tc>
          <w:tcPr>
            <w:tcW w:w="3690" w:type="dxa"/>
            <w:shd w:val="clear" w:color="auto" w:fill="auto"/>
            <w:vAlign w:val="bottom"/>
          </w:tcPr>
          <w:p w14:paraId="72D8C9E6" w14:textId="77777777" w:rsidR="00357EB4" w:rsidRPr="00821BEB" w:rsidRDefault="00357EB4" w:rsidP="00357EB4">
            <w:pPr>
              <w:ind w:left="-101"/>
              <w:jc w:val="both"/>
              <w:rPr>
                <w:rFonts w:ascii="Arial" w:hAnsi="Arial" w:cs="Arial"/>
                <w:color w:val="auto"/>
                <w:sz w:val="18"/>
                <w:szCs w:val="18"/>
              </w:rPr>
            </w:pPr>
            <w:r w:rsidRPr="00821BEB">
              <w:rPr>
                <w:rFonts w:ascii="Arial" w:hAnsi="Arial" w:cs="Arial"/>
                <w:color w:val="auto"/>
                <w:sz w:val="18"/>
                <w:szCs w:val="18"/>
              </w:rPr>
              <w:t>Retirement benefits</w:t>
            </w:r>
          </w:p>
        </w:tc>
        <w:tc>
          <w:tcPr>
            <w:tcW w:w="1432" w:type="dxa"/>
            <w:tcBorders>
              <w:bottom w:val="single" w:sz="4" w:space="0" w:color="auto"/>
            </w:tcBorders>
            <w:shd w:val="clear" w:color="auto" w:fill="FAFAFA"/>
            <w:vAlign w:val="bottom"/>
          </w:tcPr>
          <w:p w14:paraId="01C66575"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138,253</w:t>
            </w:r>
          </w:p>
        </w:tc>
        <w:tc>
          <w:tcPr>
            <w:tcW w:w="1440" w:type="dxa"/>
            <w:tcBorders>
              <w:bottom w:val="single" w:sz="4" w:space="0" w:color="auto"/>
            </w:tcBorders>
            <w:shd w:val="clear" w:color="auto" w:fill="auto"/>
            <w:vAlign w:val="bottom"/>
          </w:tcPr>
          <w:p w14:paraId="332EF85F"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40,230</w:t>
            </w:r>
          </w:p>
        </w:tc>
        <w:tc>
          <w:tcPr>
            <w:tcW w:w="1440" w:type="dxa"/>
            <w:tcBorders>
              <w:bottom w:val="single" w:sz="4" w:space="0" w:color="auto"/>
            </w:tcBorders>
            <w:shd w:val="clear" w:color="auto" w:fill="FAFAFA"/>
            <w:vAlign w:val="bottom"/>
          </w:tcPr>
          <w:p w14:paraId="2BFB1734"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47,543</w:t>
            </w:r>
          </w:p>
        </w:tc>
        <w:tc>
          <w:tcPr>
            <w:tcW w:w="1440" w:type="dxa"/>
            <w:tcBorders>
              <w:bottom w:val="single" w:sz="4" w:space="0" w:color="auto"/>
            </w:tcBorders>
            <w:shd w:val="clear" w:color="auto" w:fill="auto"/>
            <w:vAlign w:val="bottom"/>
          </w:tcPr>
          <w:p w14:paraId="5AB5E355"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12,216</w:t>
            </w:r>
          </w:p>
        </w:tc>
      </w:tr>
      <w:tr w:rsidR="00357EB4" w:rsidRPr="00357EB4" w14:paraId="2516BAC3" w14:textId="77777777" w:rsidTr="00893D4A">
        <w:trPr>
          <w:trHeight w:val="20"/>
        </w:trPr>
        <w:tc>
          <w:tcPr>
            <w:tcW w:w="3690" w:type="dxa"/>
            <w:shd w:val="clear" w:color="auto" w:fill="auto"/>
            <w:vAlign w:val="bottom"/>
          </w:tcPr>
          <w:p w14:paraId="1DCDA124" w14:textId="77777777" w:rsidR="00357EB4" w:rsidRPr="00357EB4" w:rsidRDefault="00357EB4" w:rsidP="00357EB4">
            <w:pPr>
              <w:ind w:left="-101"/>
              <w:jc w:val="both"/>
              <w:rPr>
                <w:rFonts w:ascii="Arial" w:hAnsi="Arial" w:cs="Arial"/>
                <w:color w:val="auto"/>
                <w:sz w:val="12"/>
                <w:szCs w:val="12"/>
              </w:rPr>
            </w:pPr>
          </w:p>
        </w:tc>
        <w:tc>
          <w:tcPr>
            <w:tcW w:w="1432" w:type="dxa"/>
            <w:tcBorders>
              <w:top w:val="single" w:sz="4" w:space="0" w:color="auto"/>
            </w:tcBorders>
            <w:shd w:val="clear" w:color="auto" w:fill="FAFAFA"/>
            <w:vAlign w:val="bottom"/>
          </w:tcPr>
          <w:p w14:paraId="74AB9567" w14:textId="77777777" w:rsidR="00357EB4" w:rsidRPr="00357EB4" w:rsidRDefault="00357EB4" w:rsidP="00357EB4">
            <w:pPr>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bottom"/>
          </w:tcPr>
          <w:p w14:paraId="758F7A83" w14:textId="77777777" w:rsidR="00357EB4" w:rsidRPr="00357EB4" w:rsidRDefault="00357EB4" w:rsidP="00357EB4">
            <w:pPr>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1C5BFB96" w14:textId="77777777" w:rsidR="00357EB4" w:rsidRPr="00357EB4" w:rsidRDefault="00357EB4" w:rsidP="00357EB4">
            <w:pPr>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bottom"/>
          </w:tcPr>
          <w:p w14:paraId="0FCF770C" w14:textId="77777777" w:rsidR="00357EB4" w:rsidRPr="00357EB4" w:rsidRDefault="00357EB4" w:rsidP="00357EB4">
            <w:pPr>
              <w:ind w:right="-72"/>
              <w:jc w:val="right"/>
              <w:rPr>
                <w:rFonts w:ascii="Arial" w:hAnsi="Arial" w:cs="Arial"/>
                <w:b/>
                <w:bCs/>
                <w:color w:val="auto"/>
                <w:sz w:val="12"/>
                <w:szCs w:val="12"/>
              </w:rPr>
            </w:pPr>
          </w:p>
        </w:tc>
      </w:tr>
      <w:tr w:rsidR="00357EB4" w:rsidRPr="00821BEB" w14:paraId="60F266FD" w14:textId="77777777" w:rsidTr="00893D4A">
        <w:trPr>
          <w:trHeight w:val="20"/>
        </w:trPr>
        <w:tc>
          <w:tcPr>
            <w:tcW w:w="3690" w:type="dxa"/>
            <w:shd w:val="clear" w:color="auto" w:fill="auto"/>
            <w:vAlign w:val="bottom"/>
          </w:tcPr>
          <w:p w14:paraId="7407958A" w14:textId="77777777" w:rsidR="00357EB4" w:rsidRPr="00821BEB" w:rsidRDefault="00357EB4" w:rsidP="00357EB4">
            <w:pPr>
              <w:ind w:left="-101"/>
              <w:jc w:val="both"/>
              <w:rPr>
                <w:rFonts w:ascii="Arial" w:hAnsi="Arial" w:cs="Arial"/>
                <w:color w:val="auto"/>
                <w:sz w:val="18"/>
                <w:szCs w:val="18"/>
              </w:rPr>
            </w:pPr>
          </w:p>
        </w:tc>
        <w:tc>
          <w:tcPr>
            <w:tcW w:w="1432" w:type="dxa"/>
            <w:tcBorders>
              <w:bottom w:val="single" w:sz="4" w:space="0" w:color="auto"/>
            </w:tcBorders>
            <w:shd w:val="clear" w:color="auto" w:fill="FAFAFA"/>
            <w:vAlign w:val="bottom"/>
          </w:tcPr>
          <w:p w14:paraId="6200D301"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138,253</w:t>
            </w:r>
          </w:p>
        </w:tc>
        <w:tc>
          <w:tcPr>
            <w:tcW w:w="1440" w:type="dxa"/>
            <w:tcBorders>
              <w:bottom w:val="single" w:sz="4" w:space="0" w:color="auto"/>
            </w:tcBorders>
            <w:shd w:val="clear" w:color="auto" w:fill="auto"/>
            <w:vAlign w:val="bottom"/>
          </w:tcPr>
          <w:p w14:paraId="54ABC193"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40,230</w:t>
            </w:r>
          </w:p>
        </w:tc>
        <w:tc>
          <w:tcPr>
            <w:tcW w:w="1440" w:type="dxa"/>
            <w:tcBorders>
              <w:bottom w:val="single" w:sz="4" w:space="0" w:color="auto"/>
            </w:tcBorders>
            <w:shd w:val="clear" w:color="auto" w:fill="FAFAFA"/>
            <w:vAlign w:val="bottom"/>
          </w:tcPr>
          <w:p w14:paraId="5C2E1A0A"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47,543</w:t>
            </w:r>
          </w:p>
        </w:tc>
        <w:tc>
          <w:tcPr>
            <w:tcW w:w="1440" w:type="dxa"/>
            <w:tcBorders>
              <w:bottom w:val="single" w:sz="4" w:space="0" w:color="auto"/>
            </w:tcBorders>
            <w:shd w:val="clear" w:color="auto" w:fill="auto"/>
            <w:vAlign w:val="bottom"/>
          </w:tcPr>
          <w:p w14:paraId="6FA9D236"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12,216</w:t>
            </w:r>
          </w:p>
        </w:tc>
      </w:tr>
      <w:tr w:rsidR="00357EB4" w:rsidRPr="00821BEB" w14:paraId="69AB0069" w14:textId="77777777" w:rsidTr="00893D4A">
        <w:trPr>
          <w:trHeight w:val="20"/>
        </w:trPr>
        <w:tc>
          <w:tcPr>
            <w:tcW w:w="3690" w:type="dxa"/>
            <w:shd w:val="clear" w:color="auto" w:fill="auto"/>
            <w:vAlign w:val="bottom"/>
          </w:tcPr>
          <w:p w14:paraId="4E65DE09" w14:textId="77777777" w:rsidR="00357EB4" w:rsidRPr="00821BEB" w:rsidRDefault="00357EB4" w:rsidP="00357EB4">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3503EF37" w14:textId="77777777" w:rsidR="00357EB4" w:rsidRPr="00821BEB" w:rsidRDefault="00357EB4" w:rsidP="00357EB4">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2FCD2B1" w14:textId="77777777" w:rsidR="00357EB4" w:rsidRPr="00821BEB" w:rsidRDefault="00357EB4" w:rsidP="00357EB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82BB59A" w14:textId="77777777" w:rsidR="00357EB4" w:rsidRPr="00821BEB" w:rsidRDefault="00357EB4" w:rsidP="00357EB4">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FE2C4F6" w14:textId="77777777" w:rsidR="00357EB4" w:rsidRPr="00821BEB" w:rsidRDefault="00357EB4" w:rsidP="00357EB4">
            <w:pPr>
              <w:ind w:right="-72"/>
              <w:jc w:val="right"/>
              <w:rPr>
                <w:rFonts w:ascii="Arial" w:hAnsi="Arial" w:cs="Arial"/>
                <w:color w:val="auto"/>
                <w:sz w:val="18"/>
                <w:szCs w:val="18"/>
              </w:rPr>
            </w:pPr>
          </w:p>
        </w:tc>
      </w:tr>
      <w:tr w:rsidR="00357EB4" w:rsidRPr="00821BEB" w14:paraId="6BE50205" w14:textId="77777777" w:rsidTr="00893D4A">
        <w:trPr>
          <w:trHeight w:val="20"/>
        </w:trPr>
        <w:tc>
          <w:tcPr>
            <w:tcW w:w="3690" w:type="dxa"/>
            <w:shd w:val="clear" w:color="auto" w:fill="auto"/>
            <w:vAlign w:val="bottom"/>
          </w:tcPr>
          <w:p w14:paraId="603B9D7A" w14:textId="77777777" w:rsidR="00357EB4" w:rsidRPr="00821BEB" w:rsidRDefault="00357EB4" w:rsidP="00357EB4">
            <w:pPr>
              <w:ind w:left="-101"/>
              <w:jc w:val="both"/>
              <w:rPr>
                <w:rFonts w:ascii="Arial" w:hAnsi="Arial" w:cs="Arial"/>
                <w:color w:val="auto"/>
                <w:sz w:val="18"/>
                <w:szCs w:val="18"/>
              </w:rPr>
            </w:pPr>
            <w:r w:rsidRPr="00821BEB">
              <w:rPr>
                <w:rFonts w:ascii="Arial" w:hAnsi="Arial" w:cs="Arial"/>
                <w:color w:val="auto"/>
                <w:sz w:val="18"/>
                <w:szCs w:val="18"/>
              </w:rPr>
              <w:t>Remeasurement for:</w:t>
            </w:r>
          </w:p>
        </w:tc>
        <w:tc>
          <w:tcPr>
            <w:tcW w:w="1432" w:type="dxa"/>
            <w:shd w:val="clear" w:color="auto" w:fill="FAFAFA"/>
            <w:vAlign w:val="bottom"/>
          </w:tcPr>
          <w:p w14:paraId="6A152949"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auto"/>
            <w:vAlign w:val="bottom"/>
          </w:tcPr>
          <w:p w14:paraId="48DDB8CD"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FAFAFA"/>
            <w:vAlign w:val="bottom"/>
          </w:tcPr>
          <w:p w14:paraId="7D075DCC" w14:textId="77777777" w:rsidR="00357EB4" w:rsidRPr="00821BEB" w:rsidRDefault="00357EB4" w:rsidP="00357EB4">
            <w:pPr>
              <w:ind w:right="-72"/>
              <w:jc w:val="right"/>
              <w:rPr>
                <w:rFonts w:ascii="Arial" w:hAnsi="Arial" w:cs="Arial"/>
                <w:b/>
                <w:bCs/>
                <w:color w:val="auto"/>
                <w:sz w:val="18"/>
                <w:szCs w:val="18"/>
              </w:rPr>
            </w:pPr>
          </w:p>
        </w:tc>
        <w:tc>
          <w:tcPr>
            <w:tcW w:w="1440" w:type="dxa"/>
            <w:shd w:val="clear" w:color="auto" w:fill="auto"/>
            <w:vAlign w:val="bottom"/>
          </w:tcPr>
          <w:p w14:paraId="1EA64656" w14:textId="77777777" w:rsidR="00357EB4" w:rsidRPr="00821BEB" w:rsidRDefault="00357EB4" w:rsidP="00357EB4">
            <w:pPr>
              <w:ind w:right="-72"/>
              <w:jc w:val="right"/>
              <w:rPr>
                <w:rFonts w:ascii="Arial" w:hAnsi="Arial" w:cs="Arial"/>
                <w:b/>
                <w:bCs/>
                <w:color w:val="auto"/>
                <w:sz w:val="18"/>
                <w:szCs w:val="18"/>
              </w:rPr>
            </w:pPr>
          </w:p>
        </w:tc>
      </w:tr>
      <w:tr w:rsidR="00357EB4" w:rsidRPr="00821BEB" w14:paraId="1AF4A765" w14:textId="77777777" w:rsidTr="00893D4A">
        <w:trPr>
          <w:trHeight w:val="20"/>
        </w:trPr>
        <w:tc>
          <w:tcPr>
            <w:tcW w:w="3690" w:type="dxa"/>
            <w:shd w:val="clear" w:color="auto" w:fill="auto"/>
            <w:vAlign w:val="bottom"/>
          </w:tcPr>
          <w:p w14:paraId="4B8B5D2C" w14:textId="77777777" w:rsidR="00357EB4" w:rsidRPr="00821BEB" w:rsidRDefault="00357EB4" w:rsidP="00357EB4">
            <w:pPr>
              <w:ind w:left="-101"/>
              <w:jc w:val="both"/>
              <w:rPr>
                <w:rFonts w:ascii="Arial" w:hAnsi="Arial" w:cs="Arial"/>
                <w:color w:val="auto"/>
                <w:sz w:val="18"/>
                <w:szCs w:val="18"/>
              </w:rPr>
            </w:pPr>
            <w:r w:rsidRPr="00821BEB">
              <w:rPr>
                <w:rFonts w:ascii="Arial" w:hAnsi="Arial" w:cs="Arial"/>
                <w:color w:val="auto"/>
                <w:sz w:val="18"/>
                <w:szCs w:val="18"/>
              </w:rPr>
              <w:t>Retirement benefits</w:t>
            </w:r>
          </w:p>
        </w:tc>
        <w:tc>
          <w:tcPr>
            <w:tcW w:w="1432" w:type="dxa"/>
            <w:tcBorders>
              <w:bottom w:val="single" w:sz="4" w:space="0" w:color="auto"/>
            </w:tcBorders>
            <w:shd w:val="clear" w:color="auto" w:fill="FAFAFA"/>
            <w:vAlign w:val="bottom"/>
          </w:tcPr>
          <w:p w14:paraId="3C82356E"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(1,445)</w:t>
            </w:r>
          </w:p>
        </w:tc>
        <w:tc>
          <w:tcPr>
            <w:tcW w:w="1440" w:type="dxa"/>
            <w:tcBorders>
              <w:bottom w:val="single" w:sz="4" w:space="0" w:color="auto"/>
            </w:tcBorders>
            <w:vAlign w:val="bottom"/>
          </w:tcPr>
          <w:p w14:paraId="6A488BA2"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7C21BB69"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vAlign w:val="bottom"/>
          </w:tcPr>
          <w:p w14:paraId="351FAB1F"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357EB4" w:rsidRPr="00357EB4" w14:paraId="07BAABF1" w14:textId="77777777" w:rsidTr="00893D4A">
        <w:trPr>
          <w:trHeight w:val="20"/>
        </w:trPr>
        <w:tc>
          <w:tcPr>
            <w:tcW w:w="3690" w:type="dxa"/>
            <w:shd w:val="clear" w:color="auto" w:fill="auto"/>
            <w:vAlign w:val="bottom"/>
          </w:tcPr>
          <w:p w14:paraId="36C68D15" w14:textId="77777777" w:rsidR="00357EB4" w:rsidRPr="00357EB4" w:rsidRDefault="00357EB4" w:rsidP="00357EB4">
            <w:pPr>
              <w:ind w:left="-101"/>
              <w:jc w:val="both"/>
              <w:rPr>
                <w:rFonts w:ascii="Arial" w:hAnsi="Arial" w:cs="Arial"/>
                <w:color w:val="auto"/>
                <w:sz w:val="12"/>
                <w:szCs w:val="12"/>
              </w:rPr>
            </w:pPr>
          </w:p>
        </w:tc>
        <w:tc>
          <w:tcPr>
            <w:tcW w:w="1432" w:type="dxa"/>
            <w:tcBorders>
              <w:top w:val="single" w:sz="4" w:space="0" w:color="auto"/>
            </w:tcBorders>
            <w:shd w:val="clear" w:color="auto" w:fill="FAFAFA"/>
            <w:vAlign w:val="bottom"/>
          </w:tcPr>
          <w:p w14:paraId="7A1F2BBA" w14:textId="77777777" w:rsidR="00357EB4" w:rsidRPr="00357EB4" w:rsidRDefault="00357EB4" w:rsidP="00357EB4">
            <w:pPr>
              <w:ind w:left="431"/>
              <w:jc w:val="both"/>
              <w:rPr>
                <w:rFonts w:ascii="Arial" w:hAnsi="Arial" w:cs="Arial"/>
                <w:color w:val="auto"/>
                <w:sz w:val="12"/>
                <w:szCs w:val="12"/>
              </w:rPr>
            </w:pPr>
          </w:p>
        </w:tc>
        <w:tc>
          <w:tcPr>
            <w:tcW w:w="1440" w:type="dxa"/>
            <w:tcBorders>
              <w:top w:val="single" w:sz="4" w:space="0" w:color="auto"/>
            </w:tcBorders>
            <w:shd w:val="clear" w:color="auto" w:fill="auto"/>
            <w:vAlign w:val="bottom"/>
          </w:tcPr>
          <w:p w14:paraId="18DD7B41" w14:textId="77777777" w:rsidR="00357EB4" w:rsidRPr="00357EB4" w:rsidRDefault="00357EB4" w:rsidP="00357EB4">
            <w:pPr>
              <w:ind w:left="431"/>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03CE29AF" w14:textId="77777777" w:rsidR="00357EB4" w:rsidRPr="00357EB4" w:rsidRDefault="00357EB4" w:rsidP="00357EB4">
            <w:pPr>
              <w:ind w:left="431"/>
              <w:jc w:val="both"/>
              <w:rPr>
                <w:rFonts w:ascii="Arial" w:hAnsi="Arial" w:cs="Arial"/>
                <w:color w:val="auto"/>
                <w:sz w:val="12"/>
                <w:szCs w:val="12"/>
              </w:rPr>
            </w:pPr>
          </w:p>
        </w:tc>
        <w:tc>
          <w:tcPr>
            <w:tcW w:w="1440" w:type="dxa"/>
            <w:tcBorders>
              <w:top w:val="single" w:sz="4" w:space="0" w:color="auto"/>
            </w:tcBorders>
            <w:shd w:val="clear" w:color="auto" w:fill="auto"/>
            <w:vAlign w:val="bottom"/>
          </w:tcPr>
          <w:p w14:paraId="1721D37A" w14:textId="77777777" w:rsidR="00357EB4" w:rsidRPr="00357EB4" w:rsidRDefault="00357EB4" w:rsidP="00357EB4">
            <w:pPr>
              <w:ind w:left="431"/>
              <w:jc w:val="both"/>
              <w:rPr>
                <w:rFonts w:ascii="Arial" w:hAnsi="Arial" w:cs="Arial"/>
                <w:color w:val="auto"/>
                <w:sz w:val="12"/>
                <w:szCs w:val="12"/>
              </w:rPr>
            </w:pPr>
          </w:p>
        </w:tc>
      </w:tr>
      <w:tr w:rsidR="00357EB4" w:rsidRPr="00821BEB" w14:paraId="5D324102" w14:textId="77777777" w:rsidTr="00893D4A">
        <w:trPr>
          <w:trHeight w:val="89"/>
        </w:trPr>
        <w:tc>
          <w:tcPr>
            <w:tcW w:w="3690" w:type="dxa"/>
            <w:shd w:val="clear" w:color="auto" w:fill="auto"/>
            <w:vAlign w:val="bottom"/>
          </w:tcPr>
          <w:p w14:paraId="1F62EE01" w14:textId="77777777" w:rsidR="00357EB4" w:rsidRPr="00821BEB" w:rsidRDefault="00357EB4" w:rsidP="00357EB4">
            <w:pPr>
              <w:ind w:left="-101"/>
              <w:jc w:val="both"/>
              <w:rPr>
                <w:rFonts w:ascii="Arial" w:hAnsi="Arial" w:cs="Arial"/>
                <w:color w:val="auto"/>
                <w:sz w:val="18"/>
                <w:szCs w:val="18"/>
              </w:rPr>
            </w:pPr>
          </w:p>
        </w:tc>
        <w:tc>
          <w:tcPr>
            <w:tcW w:w="1432" w:type="dxa"/>
            <w:tcBorders>
              <w:bottom w:val="single" w:sz="4" w:space="0" w:color="auto"/>
            </w:tcBorders>
            <w:shd w:val="clear" w:color="auto" w:fill="FAFAFA"/>
            <w:vAlign w:val="bottom"/>
          </w:tcPr>
          <w:p w14:paraId="315171B5"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(1,445)</w:t>
            </w:r>
          </w:p>
        </w:tc>
        <w:tc>
          <w:tcPr>
            <w:tcW w:w="1440" w:type="dxa"/>
            <w:tcBorders>
              <w:bottom w:val="single" w:sz="4" w:space="0" w:color="auto"/>
            </w:tcBorders>
            <w:vAlign w:val="bottom"/>
          </w:tcPr>
          <w:p w14:paraId="1C840253"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0F59EE44"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vAlign w:val="bottom"/>
          </w:tcPr>
          <w:p w14:paraId="08165E74" w14:textId="77777777" w:rsidR="00357EB4" w:rsidRPr="00821BEB" w:rsidRDefault="00357EB4" w:rsidP="00357EB4">
            <w:pPr>
              <w:overflowPunct w:val="0"/>
              <w:autoSpaceDE w:val="0"/>
              <w:autoSpaceDN w:val="0"/>
              <w:adjustRightInd w:val="0"/>
              <w:ind w:right="-72"/>
              <w:jc w:val="right"/>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w:t>
            </w:r>
          </w:p>
        </w:tc>
      </w:tr>
    </w:tbl>
    <w:p w14:paraId="2CF8CA0F" w14:textId="77777777" w:rsidR="00AC52BE" w:rsidRPr="00821BEB" w:rsidRDefault="00645BC1"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br w:type="page"/>
      </w:r>
    </w:p>
    <w:p w14:paraId="5F6C645C"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The movement in the defined benefit obligation over the year is as follows:</w:t>
      </w:r>
    </w:p>
    <w:p w14:paraId="5C52FF21" w14:textId="77777777" w:rsidR="00AC52BE" w:rsidRPr="00821BEB" w:rsidRDefault="00AC52BE" w:rsidP="00821BEB">
      <w:pPr>
        <w:jc w:val="thaiDistribute"/>
        <w:rPr>
          <w:rFonts w:ascii="Arial" w:hAnsi="Arial" w:cs="Arial"/>
          <w:color w:val="auto"/>
          <w:sz w:val="18"/>
          <w:szCs w:val="18"/>
          <w:lang w:val="en-GB"/>
        </w:rPr>
      </w:pPr>
    </w:p>
    <w:tbl>
      <w:tblPr>
        <w:tblW w:w="9450" w:type="dxa"/>
        <w:tblInd w:w="108" w:type="dxa"/>
        <w:tblLayout w:type="fixed"/>
        <w:tblLook w:val="04A0" w:firstRow="1" w:lastRow="0" w:firstColumn="1" w:lastColumn="0" w:noHBand="0" w:noVBand="1"/>
      </w:tblPr>
      <w:tblGrid>
        <w:gridCol w:w="3690"/>
        <w:gridCol w:w="1432"/>
        <w:gridCol w:w="1440"/>
        <w:gridCol w:w="1440"/>
        <w:gridCol w:w="1448"/>
      </w:tblGrid>
      <w:tr w:rsidR="00AC52BE" w:rsidRPr="00821BEB" w14:paraId="74BE0E7C" w14:textId="77777777" w:rsidTr="00893D4A">
        <w:tc>
          <w:tcPr>
            <w:tcW w:w="3690" w:type="dxa"/>
            <w:shd w:val="clear" w:color="auto" w:fill="auto"/>
            <w:vAlign w:val="bottom"/>
          </w:tcPr>
          <w:p w14:paraId="7712696E" w14:textId="77777777" w:rsidR="00AC52BE" w:rsidRPr="00821BEB" w:rsidRDefault="00AC52BE" w:rsidP="00821BEB">
            <w:pPr>
              <w:ind w:left="-101"/>
              <w:jc w:val="both"/>
              <w:rPr>
                <w:rFonts w:ascii="Arial" w:hAnsi="Arial" w:cs="Arial"/>
                <w:color w:val="auto"/>
                <w:sz w:val="18"/>
                <w:szCs w:val="18"/>
              </w:rPr>
            </w:pPr>
          </w:p>
        </w:tc>
        <w:tc>
          <w:tcPr>
            <w:tcW w:w="2872" w:type="dxa"/>
            <w:gridSpan w:val="2"/>
            <w:tcBorders>
              <w:top w:val="single" w:sz="4" w:space="0" w:color="auto"/>
              <w:bottom w:val="single" w:sz="4" w:space="0" w:color="auto"/>
            </w:tcBorders>
            <w:shd w:val="clear" w:color="auto" w:fill="auto"/>
            <w:vAlign w:val="bottom"/>
          </w:tcPr>
          <w:p w14:paraId="18639600"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3F7E4D59"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6B6A36E1"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64C856FD"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1854CE42" w14:textId="77777777" w:rsidTr="00893D4A">
        <w:tc>
          <w:tcPr>
            <w:tcW w:w="3690" w:type="dxa"/>
            <w:shd w:val="clear" w:color="auto" w:fill="auto"/>
            <w:vAlign w:val="bottom"/>
          </w:tcPr>
          <w:p w14:paraId="3A3E9E70" w14:textId="77777777" w:rsidR="00AC52BE" w:rsidRPr="00821BEB" w:rsidRDefault="00AC52BE" w:rsidP="00821BEB">
            <w:pPr>
              <w:ind w:left="-101"/>
              <w:jc w:val="both"/>
              <w:rPr>
                <w:rFonts w:ascii="Arial" w:hAnsi="Arial" w:cs="Arial"/>
                <w:color w:val="auto"/>
                <w:sz w:val="18"/>
                <w:szCs w:val="18"/>
              </w:rPr>
            </w:pPr>
          </w:p>
        </w:tc>
        <w:tc>
          <w:tcPr>
            <w:tcW w:w="1432" w:type="dxa"/>
            <w:tcBorders>
              <w:top w:val="single" w:sz="4" w:space="0" w:color="auto"/>
            </w:tcBorders>
            <w:shd w:val="clear" w:color="auto" w:fill="auto"/>
            <w:vAlign w:val="bottom"/>
          </w:tcPr>
          <w:p w14:paraId="0F50FE0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40" w:type="dxa"/>
            <w:tcBorders>
              <w:top w:val="single" w:sz="4" w:space="0" w:color="auto"/>
            </w:tcBorders>
            <w:shd w:val="clear" w:color="auto" w:fill="auto"/>
            <w:vAlign w:val="bottom"/>
          </w:tcPr>
          <w:p w14:paraId="312E86D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c>
          <w:tcPr>
            <w:tcW w:w="1440" w:type="dxa"/>
            <w:tcBorders>
              <w:top w:val="single" w:sz="4" w:space="0" w:color="auto"/>
            </w:tcBorders>
            <w:shd w:val="clear" w:color="auto" w:fill="auto"/>
            <w:vAlign w:val="bottom"/>
          </w:tcPr>
          <w:p w14:paraId="60F7012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48" w:type="dxa"/>
            <w:tcBorders>
              <w:top w:val="single" w:sz="4" w:space="0" w:color="auto"/>
            </w:tcBorders>
            <w:shd w:val="clear" w:color="auto" w:fill="auto"/>
            <w:vAlign w:val="bottom"/>
          </w:tcPr>
          <w:p w14:paraId="7EF501D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r>
      <w:tr w:rsidR="00AC52BE" w:rsidRPr="00821BEB" w14:paraId="789ACC12" w14:textId="77777777" w:rsidTr="00893D4A">
        <w:tc>
          <w:tcPr>
            <w:tcW w:w="3690" w:type="dxa"/>
            <w:shd w:val="clear" w:color="auto" w:fill="auto"/>
            <w:vAlign w:val="bottom"/>
          </w:tcPr>
          <w:p w14:paraId="08796729" w14:textId="77777777" w:rsidR="00AC52BE" w:rsidRPr="00821BEB" w:rsidRDefault="00AC52BE" w:rsidP="00821BEB">
            <w:pPr>
              <w:ind w:left="-101"/>
              <w:jc w:val="both"/>
              <w:rPr>
                <w:rFonts w:ascii="Arial" w:hAnsi="Arial" w:cs="Arial"/>
                <w:color w:val="auto"/>
                <w:sz w:val="18"/>
                <w:szCs w:val="18"/>
              </w:rPr>
            </w:pPr>
          </w:p>
        </w:tc>
        <w:tc>
          <w:tcPr>
            <w:tcW w:w="1432" w:type="dxa"/>
            <w:tcBorders>
              <w:bottom w:val="single" w:sz="4" w:space="0" w:color="auto"/>
            </w:tcBorders>
            <w:shd w:val="clear" w:color="auto" w:fill="auto"/>
            <w:vAlign w:val="bottom"/>
          </w:tcPr>
          <w:p w14:paraId="347757AD"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616B6222"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6FA0ADD5"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0239AB69"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79718553"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1314CB7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448" w:type="dxa"/>
            <w:tcBorders>
              <w:bottom w:val="single" w:sz="4" w:space="0" w:color="auto"/>
            </w:tcBorders>
            <w:shd w:val="clear" w:color="auto" w:fill="auto"/>
            <w:vAlign w:val="bottom"/>
          </w:tcPr>
          <w:p w14:paraId="1FCEB75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p w14:paraId="585CBBB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0AB3968B" w14:textId="77777777" w:rsidTr="00893D4A">
        <w:tc>
          <w:tcPr>
            <w:tcW w:w="3690" w:type="dxa"/>
            <w:shd w:val="clear" w:color="auto" w:fill="auto"/>
            <w:vAlign w:val="bottom"/>
          </w:tcPr>
          <w:p w14:paraId="6593D841" w14:textId="77777777" w:rsidR="00AC52BE" w:rsidRPr="00821BEB" w:rsidRDefault="00AC52BE" w:rsidP="00821BEB">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73DC306B"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613A6DE8"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99752FF" w14:textId="77777777" w:rsidR="00AC52BE" w:rsidRPr="00821BEB" w:rsidRDefault="00AC52BE" w:rsidP="00821BEB">
            <w:pPr>
              <w:ind w:right="-72"/>
              <w:jc w:val="right"/>
              <w:rPr>
                <w:rFonts w:ascii="Arial" w:hAnsi="Arial" w:cs="Arial"/>
                <w:b/>
                <w:bCs/>
                <w:color w:val="auto"/>
                <w:sz w:val="18"/>
                <w:szCs w:val="18"/>
              </w:rPr>
            </w:pPr>
          </w:p>
        </w:tc>
        <w:tc>
          <w:tcPr>
            <w:tcW w:w="1448" w:type="dxa"/>
            <w:tcBorders>
              <w:top w:val="single" w:sz="4" w:space="0" w:color="auto"/>
            </w:tcBorders>
            <w:shd w:val="clear" w:color="auto" w:fill="auto"/>
            <w:vAlign w:val="bottom"/>
          </w:tcPr>
          <w:p w14:paraId="5D57C1D3"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6E6B83B6" w14:textId="77777777" w:rsidTr="00893D4A">
        <w:tc>
          <w:tcPr>
            <w:tcW w:w="3690" w:type="dxa"/>
            <w:shd w:val="clear" w:color="auto" w:fill="auto"/>
            <w:vAlign w:val="bottom"/>
          </w:tcPr>
          <w:p w14:paraId="26A312A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shd w:val="clear" w:color="auto" w:fill="FFFFFF"/>
              </w:rPr>
              <w:t>As at 1 January</w:t>
            </w:r>
          </w:p>
        </w:tc>
        <w:tc>
          <w:tcPr>
            <w:tcW w:w="1432" w:type="dxa"/>
            <w:shd w:val="clear" w:color="auto" w:fill="FAFAFA"/>
            <w:vAlign w:val="bottom"/>
          </w:tcPr>
          <w:p w14:paraId="590EBD46"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334,255</w:t>
            </w:r>
          </w:p>
        </w:tc>
        <w:tc>
          <w:tcPr>
            <w:tcW w:w="1440" w:type="dxa"/>
            <w:vAlign w:val="bottom"/>
          </w:tcPr>
          <w:p w14:paraId="257FF9E7"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256,003</w:t>
            </w:r>
          </w:p>
        </w:tc>
        <w:tc>
          <w:tcPr>
            <w:tcW w:w="1440" w:type="dxa"/>
            <w:shd w:val="clear" w:color="auto" w:fill="FAFAFA"/>
            <w:vAlign w:val="bottom"/>
          </w:tcPr>
          <w:p w14:paraId="39A2D3BB"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113,956</w:t>
            </w:r>
          </w:p>
        </w:tc>
        <w:tc>
          <w:tcPr>
            <w:tcW w:w="1448" w:type="dxa"/>
            <w:vAlign w:val="bottom"/>
          </w:tcPr>
          <w:p w14:paraId="36A18B58"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110,825</w:t>
            </w:r>
          </w:p>
        </w:tc>
      </w:tr>
      <w:tr w:rsidR="00AC52BE" w:rsidRPr="00821BEB" w14:paraId="36C538B2" w14:textId="77777777" w:rsidTr="00893D4A">
        <w:tc>
          <w:tcPr>
            <w:tcW w:w="3690" w:type="dxa"/>
            <w:shd w:val="clear" w:color="auto" w:fill="auto"/>
            <w:vAlign w:val="bottom"/>
          </w:tcPr>
          <w:p w14:paraId="2DA8C7AB" w14:textId="61504288"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Acquisition of subsidiary</w:t>
            </w:r>
          </w:p>
        </w:tc>
        <w:tc>
          <w:tcPr>
            <w:tcW w:w="1432" w:type="dxa"/>
            <w:shd w:val="clear" w:color="auto" w:fill="FAFAFA"/>
            <w:vAlign w:val="bottom"/>
          </w:tcPr>
          <w:p w14:paraId="3F00A9FC"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vAlign w:val="bottom"/>
          </w:tcPr>
          <w:p w14:paraId="17861199"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59,181</w:t>
            </w:r>
          </w:p>
        </w:tc>
        <w:tc>
          <w:tcPr>
            <w:tcW w:w="1440" w:type="dxa"/>
            <w:shd w:val="clear" w:color="auto" w:fill="FAFAFA"/>
            <w:vAlign w:val="bottom"/>
          </w:tcPr>
          <w:p w14:paraId="0D5DE763"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8" w:type="dxa"/>
            <w:vAlign w:val="bottom"/>
          </w:tcPr>
          <w:p w14:paraId="66827B68"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821BEB" w14:paraId="1AC46B87" w14:textId="77777777" w:rsidTr="00893D4A">
        <w:tc>
          <w:tcPr>
            <w:tcW w:w="3690" w:type="dxa"/>
            <w:shd w:val="clear" w:color="auto" w:fill="auto"/>
            <w:vAlign w:val="bottom"/>
          </w:tcPr>
          <w:p w14:paraId="471CDE6E"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Current service cost</w:t>
            </w:r>
          </w:p>
        </w:tc>
        <w:tc>
          <w:tcPr>
            <w:tcW w:w="1432" w:type="dxa"/>
            <w:shd w:val="clear" w:color="auto" w:fill="FAFAFA"/>
            <w:vAlign w:val="bottom"/>
          </w:tcPr>
          <w:p w14:paraId="398DECAA"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40,793</w:t>
            </w:r>
          </w:p>
        </w:tc>
        <w:tc>
          <w:tcPr>
            <w:tcW w:w="1440" w:type="dxa"/>
            <w:vAlign w:val="bottom"/>
          </w:tcPr>
          <w:p w14:paraId="14BD1345"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31,600</w:t>
            </w:r>
          </w:p>
        </w:tc>
        <w:tc>
          <w:tcPr>
            <w:tcW w:w="1440" w:type="dxa"/>
            <w:shd w:val="clear" w:color="auto" w:fill="FAFAFA"/>
            <w:vAlign w:val="bottom"/>
          </w:tcPr>
          <w:p w14:paraId="34990BEB"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11,179</w:t>
            </w:r>
          </w:p>
        </w:tc>
        <w:tc>
          <w:tcPr>
            <w:tcW w:w="1448" w:type="dxa"/>
            <w:vAlign w:val="bottom"/>
          </w:tcPr>
          <w:p w14:paraId="6E6B05A5"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9,253</w:t>
            </w:r>
          </w:p>
        </w:tc>
      </w:tr>
      <w:tr w:rsidR="00AC52BE" w:rsidRPr="00821BEB" w14:paraId="247D3096" w14:textId="77777777" w:rsidTr="00893D4A">
        <w:tc>
          <w:tcPr>
            <w:tcW w:w="3690" w:type="dxa"/>
            <w:shd w:val="clear" w:color="auto" w:fill="auto"/>
            <w:vAlign w:val="bottom"/>
          </w:tcPr>
          <w:p w14:paraId="7C5DD2C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Past service cost</w:t>
            </w:r>
          </w:p>
        </w:tc>
        <w:tc>
          <w:tcPr>
            <w:tcW w:w="1432" w:type="dxa"/>
            <w:shd w:val="clear" w:color="auto" w:fill="FAFAFA"/>
            <w:vAlign w:val="bottom"/>
          </w:tcPr>
          <w:p w14:paraId="366B6FF0" w14:textId="0BA843F8" w:rsidR="00AC52BE" w:rsidRPr="00821BEB" w:rsidRDefault="00334939"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Pr>
                <w:rFonts w:ascii="Arial" w:eastAsia="Times New Roman" w:hAnsi="Arial" w:cs="Arial"/>
                <w:color w:val="auto"/>
                <w:sz w:val="18"/>
                <w:szCs w:val="18"/>
                <w:lang w:bidi="ar-SA"/>
              </w:rPr>
              <w:t>43,559</w:t>
            </w:r>
          </w:p>
        </w:tc>
        <w:tc>
          <w:tcPr>
            <w:tcW w:w="1440" w:type="dxa"/>
            <w:vAlign w:val="bottom"/>
          </w:tcPr>
          <w:p w14:paraId="52B20FA5"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1,254</w:t>
            </w:r>
          </w:p>
        </w:tc>
        <w:tc>
          <w:tcPr>
            <w:tcW w:w="1440" w:type="dxa"/>
            <w:shd w:val="clear" w:color="auto" w:fill="FAFAFA"/>
            <w:vAlign w:val="bottom"/>
          </w:tcPr>
          <w:p w14:paraId="140F1565"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4,196</w:t>
            </w:r>
          </w:p>
        </w:tc>
        <w:tc>
          <w:tcPr>
            <w:tcW w:w="1448" w:type="dxa"/>
            <w:vAlign w:val="bottom"/>
          </w:tcPr>
          <w:p w14:paraId="21B47F1D"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821BEB" w14:paraId="621A8A30" w14:textId="77777777" w:rsidTr="00893D4A">
        <w:tc>
          <w:tcPr>
            <w:tcW w:w="3690" w:type="dxa"/>
            <w:shd w:val="clear" w:color="auto" w:fill="auto"/>
            <w:vAlign w:val="bottom"/>
          </w:tcPr>
          <w:p w14:paraId="71BDB50B" w14:textId="3D1408A1"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Interest expense</w:t>
            </w:r>
          </w:p>
        </w:tc>
        <w:tc>
          <w:tcPr>
            <w:tcW w:w="1432" w:type="dxa"/>
            <w:tcBorders>
              <w:bottom w:val="single" w:sz="4" w:space="0" w:color="auto"/>
            </w:tcBorders>
            <w:shd w:val="clear" w:color="auto" w:fill="FAFAFA"/>
            <w:vAlign w:val="bottom"/>
          </w:tcPr>
          <w:p w14:paraId="15D75CF0"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53,</w:t>
            </w:r>
            <w:r w:rsidR="00265037" w:rsidRPr="00821BEB">
              <w:rPr>
                <w:rFonts w:ascii="Arial" w:eastAsia="Times New Roman" w:hAnsi="Arial" w:cs="Arial"/>
                <w:color w:val="auto"/>
                <w:sz w:val="18"/>
                <w:szCs w:val="18"/>
                <w:lang w:bidi="ar-SA"/>
              </w:rPr>
              <w:t>902</w:t>
            </w:r>
          </w:p>
        </w:tc>
        <w:tc>
          <w:tcPr>
            <w:tcW w:w="1440" w:type="dxa"/>
            <w:tcBorders>
              <w:bottom w:val="single" w:sz="4" w:space="0" w:color="auto"/>
            </w:tcBorders>
            <w:vAlign w:val="bottom"/>
          </w:tcPr>
          <w:p w14:paraId="02151312"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7,376</w:t>
            </w:r>
          </w:p>
        </w:tc>
        <w:tc>
          <w:tcPr>
            <w:tcW w:w="1440" w:type="dxa"/>
            <w:tcBorders>
              <w:bottom w:val="single" w:sz="4" w:space="0" w:color="auto"/>
            </w:tcBorders>
            <w:shd w:val="clear" w:color="auto" w:fill="FAFAFA"/>
            <w:vAlign w:val="bottom"/>
          </w:tcPr>
          <w:p w14:paraId="7D894FA2"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32,168</w:t>
            </w:r>
          </w:p>
        </w:tc>
        <w:tc>
          <w:tcPr>
            <w:tcW w:w="1448" w:type="dxa"/>
            <w:tcBorders>
              <w:bottom w:val="single" w:sz="4" w:space="0" w:color="auto"/>
            </w:tcBorders>
            <w:vAlign w:val="bottom"/>
          </w:tcPr>
          <w:p w14:paraId="17C0FF9B"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2,963</w:t>
            </w:r>
          </w:p>
        </w:tc>
      </w:tr>
      <w:tr w:rsidR="00AC52BE" w:rsidRPr="00347FBD" w14:paraId="6B596E6E" w14:textId="77777777" w:rsidTr="00893D4A">
        <w:tc>
          <w:tcPr>
            <w:tcW w:w="3690" w:type="dxa"/>
            <w:shd w:val="clear" w:color="auto" w:fill="auto"/>
            <w:vAlign w:val="bottom"/>
          </w:tcPr>
          <w:p w14:paraId="2F344C13" w14:textId="77777777" w:rsidR="00AC52BE" w:rsidRPr="00347FBD" w:rsidRDefault="00AC52BE" w:rsidP="00821BEB">
            <w:pPr>
              <w:ind w:left="-101"/>
              <w:rPr>
                <w:rFonts w:ascii="Arial" w:hAnsi="Arial" w:cs="Arial"/>
                <w:color w:val="auto"/>
                <w:sz w:val="12"/>
                <w:szCs w:val="12"/>
              </w:rPr>
            </w:pPr>
          </w:p>
        </w:tc>
        <w:tc>
          <w:tcPr>
            <w:tcW w:w="1432" w:type="dxa"/>
            <w:tcBorders>
              <w:top w:val="single" w:sz="4" w:space="0" w:color="auto"/>
            </w:tcBorders>
            <w:shd w:val="clear" w:color="auto" w:fill="FAFAFA"/>
            <w:vAlign w:val="bottom"/>
          </w:tcPr>
          <w:p w14:paraId="04573951"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213E85AF"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769B5952" w14:textId="77777777" w:rsidR="00AC52BE" w:rsidRPr="00347FBD" w:rsidRDefault="00AC52BE" w:rsidP="00821BEB">
            <w:pPr>
              <w:ind w:right="-72"/>
              <w:jc w:val="right"/>
              <w:rPr>
                <w:rFonts w:ascii="Arial" w:hAnsi="Arial" w:cs="Arial"/>
                <w:color w:val="auto"/>
                <w:sz w:val="12"/>
                <w:szCs w:val="12"/>
              </w:rPr>
            </w:pPr>
          </w:p>
        </w:tc>
        <w:tc>
          <w:tcPr>
            <w:tcW w:w="1448" w:type="dxa"/>
            <w:tcBorders>
              <w:top w:val="single" w:sz="4" w:space="0" w:color="auto"/>
            </w:tcBorders>
            <w:shd w:val="clear" w:color="auto" w:fill="auto"/>
            <w:vAlign w:val="bottom"/>
          </w:tcPr>
          <w:p w14:paraId="40BE9B52" w14:textId="77777777" w:rsidR="00AC52BE" w:rsidRPr="00347FBD" w:rsidRDefault="00AC52BE" w:rsidP="00821BEB">
            <w:pPr>
              <w:ind w:right="-72"/>
              <w:jc w:val="right"/>
              <w:rPr>
                <w:rFonts w:ascii="Arial" w:hAnsi="Arial" w:cs="Arial"/>
                <w:color w:val="auto"/>
                <w:sz w:val="12"/>
                <w:szCs w:val="12"/>
              </w:rPr>
            </w:pPr>
          </w:p>
        </w:tc>
      </w:tr>
      <w:tr w:rsidR="00AC52BE" w:rsidRPr="00821BEB" w14:paraId="4F0EB00E" w14:textId="77777777" w:rsidTr="00893D4A">
        <w:tc>
          <w:tcPr>
            <w:tcW w:w="3690" w:type="dxa"/>
            <w:shd w:val="clear" w:color="auto" w:fill="auto"/>
            <w:vAlign w:val="bottom"/>
          </w:tcPr>
          <w:p w14:paraId="60EE6367" w14:textId="77777777" w:rsidR="00AC52BE" w:rsidRPr="00821BEB" w:rsidRDefault="00AC52BE" w:rsidP="00821BEB">
            <w:pPr>
              <w:ind w:left="-101"/>
              <w:rPr>
                <w:rFonts w:ascii="Arial" w:hAnsi="Arial" w:cs="Arial"/>
                <w:color w:val="auto"/>
                <w:sz w:val="18"/>
                <w:szCs w:val="18"/>
              </w:rPr>
            </w:pPr>
          </w:p>
        </w:tc>
        <w:tc>
          <w:tcPr>
            <w:tcW w:w="1432" w:type="dxa"/>
            <w:tcBorders>
              <w:bottom w:val="single" w:sz="4" w:space="0" w:color="auto"/>
            </w:tcBorders>
            <w:shd w:val="clear" w:color="auto" w:fill="FAFAFA"/>
            <w:vAlign w:val="bottom"/>
          </w:tcPr>
          <w:p w14:paraId="3468408F" w14:textId="77777777" w:rsidR="00AC52BE" w:rsidRPr="00821BEB" w:rsidRDefault="00121E91" w:rsidP="00821BEB">
            <w:pPr>
              <w:ind w:right="-72"/>
              <w:jc w:val="right"/>
              <w:rPr>
                <w:rFonts w:ascii="Arial" w:hAnsi="Arial" w:cs="Arial"/>
                <w:color w:val="auto"/>
                <w:sz w:val="18"/>
                <w:szCs w:val="18"/>
              </w:rPr>
            </w:pPr>
            <w:r w:rsidRPr="00821BEB">
              <w:rPr>
                <w:rFonts w:ascii="Arial" w:hAnsi="Arial" w:cs="Arial"/>
                <w:color w:val="auto"/>
                <w:sz w:val="18"/>
                <w:szCs w:val="18"/>
              </w:rPr>
              <w:t>47</w:t>
            </w:r>
            <w:r w:rsidR="00265037" w:rsidRPr="00821BEB">
              <w:rPr>
                <w:rFonts w:ascii="Arial" w:hAnsi="Arial" w:cs="Arial"/>
                <w:color w:val="auto"/>
                <w:sz w:val="18"/>
                <w:szCs w:val="18"/>
              </w:rPr>
              <w:t>2,509</w:t>
            </w:r>
          </w:p>
        </w:tc>
        <w:tc>
          <w:tcPr>
            <w:tcW w:w="1440" w:type="dxa"/>
            <w:tcBorders>
              <w:bottom w:val="single" w:sz="4" w:space="0" w:color="auto"/>
            </w:tcBorders>
            <w:vAlign w:val="bottom"/>
          </w:tcPr>
          <w:p w14:paraId="1E81752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355,414</w:t>
            </w:r>
          </w:p>
        </w:tc>
        <w:tc>
          <w:tcPr>
            <w:tcW w:w="1440" w:type="dxa"/>
            <w:tcBorders>
              <w:bottom w:val="single" w:sz="4" w:space="0" w:color="auto"/>
            </w:tcBorders>
            <w:shd w:val="clear" w:color="auto" w:fill="FAFAFA"/>
            <w:vAlign w:val="bottom"/>
          </w:tcPr>
          <w:p w14:paraId="67776241"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161,499</w:t>
            </w:r>
          </w:p>
        </w:tc>
        <w:tc>
          <w:tcPr>
            <w:tcW w:w="1448" w:type="dxa"/>
            <w:tcBorders>
              <w:bottom w:val="single" w:sz="4" w:space="0" w:color="auto"/>
            </w:tcBorders>
            <w:vAlign w:val="bottom"/>
          </w:tcPr>
          <w:p w14:paraId="6A014DB3"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val="en-GB" w:bidi="ar-SA"/>
              </w:rPr>
              <w:t>123</w:t>
            </w:r>
            <w:r w:rsidRPr="00821BEB">
              <w:rPr>
                <w:rFonts w:ascii="Arial" w:eastAsia="Times New Roman" w:hAnsi="Arial" w:cs="Arial"/>
                <w:color w:val="auto"/>
                <w:sz w:val="18"/>
                <w:szCs w:val="18"/>
                <w:lang w:bidi="ar-SA"/>
              </w:rPr>
              <w:t>,</w:t>
            </w:r>
            <w:r w:rsidRPr="00821BEB">
              <w:rPr>
                <w:rFonts w:ascii="Arial" w:eastAsia="Times New Roman" w:hAnsi="Arial" w:cs="Arial"/>
                <w:color w:val="auto"/>
                <w:sz w:val="18"/>
                <w:szCs w:val="18"/>
                <w:lang w:val="en-GB" w:bidi="ar-SA"/>
              </w:rPr>
              <w:t>041</w:t>
            </w:r>
          </w:p>
        </w:tc>
      </w:tr>
      <w:tr w:rsidR="00AC52BE" w:rsidRPr="00821BEB" w14:paraId="2A76F934" w14:textId="77777777" w:rsidTr="00893D4A">
        <w:tc>
          <w:tcPr>
            <w:tcW w:w="3690" w:type="dxa"/>
            <w:shd w:val="clear" w:color="auto" w:fill="auto"/>
            <w:vAlign w:val="bottom"/>
          </w:tcPr>
          <w:p w14:paraId="0184F5BC" w14:textId="77777777" w:rsidR="00AC52BE" w:rsidRPr="00821BEB" w:rsidRDefault="00AC52BE" w:rsidP="00821BEB">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64D3EF4F"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1908484"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0388097" w14:textId="77777777" w:rsidR="00AC52BE" w:rsidRPr="00821BEB" w:rsidRDefault="00AC52BE" w:rsidP="00821BEB">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62A9E304" w14:textId="77777777" w:rsidR="00AC52BE" w:rsidRPr="00821BEB" w:rsidRDefault="00AC52BE" w:rsidP="00821BEB">
            <w:pPr>
              <w:ind w:right="-72"/>
              <w:jc w:val="right"/>
              <w:rPr>
                <w:rFonts w:ascii="Arial" w:hAnsi="Arial" w:cs="Arial"/>
                <w:color w:val="auto"/>
                <w:sz w:val="18"/>
                <w:szCs w:val="18"/>
              </w:rPr>
            </w:pPr>
          </w:p>
        </w:tc>
      </w:tr>
      <w:tr w:rsidR="00AC52BE" w:rsidRPr="00821BEB" w14:paraId="082BA233" w14:textId="77777777" w:rsidTr="00893D4A">
        <w:tc>
          <w:tcPr>
            <w:tcW w:w="3690" w:type="dxa"/>
            <w:shd w:val="clear" w:color="auto" w:fill="auto"/>
            <w:vAlign w:val="bottom"/>
          </w:tcPr>
          <w:p w14:paraId="3143172F"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Remeasurements:</w:t>
            </w:r>
          </w:p>
        </w:tc>
        <w:tc>
          <w:tcPr>
            <w:tcW w:w="1432" w:type="dxa"/>
            <w:shd w:val="clear" w:color="auto" w:fill="FAFAFA"/>
            <w:vAlign w:val="bottom"/>
          </w:tcPr>
          <w:p w14:paraId="75DD3100"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auto"/>
            <w:vAlign w:val="bottom"/>
          </w:tcPr>
          <w:p w14:paraId="41ADBF6A"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41952D6F" w14:textId="77777777" w:rsidR="00AC52BE" w:rsidRPr="00821BEB" w:rsidRDefault="00AC52BE" w:rsidP="00821BEB">
            <w:pPr>
              <w:ind w:right="-72"/>
              <w:jc w:val="right"/>
              <w:rPr>
                <w:rFonts w:ascii="Arial" w:hAnsi="Arial" w:cs="Arial"/>
                <w:color w:val="auto"/>
                <w:sz w:val="18"/>
                <w:szCs w:val="18"/>
              </w:rPr>
            </w:pPr>
          </w:p>
        </w:tc>
        <w:tc>
          <w:tcPr>
            <w:tcW w:w="1448" w:type="dxa"/>
            <w:shd w:val="clear" w:color="auto" w:fill="auto"/>
            <w:vAlign w:val="bottom"/>
          </w:tcPr>
          <w:p w14:paraId="12FCD2B2" w14:textId="77777777" w:rsidR="00AC52BE" w:rsidRPr="00821BEB" w:rsidRDefault="00AC52BE" w:rsidP="00821BEB">
            <w:pPr>
              <w:ind w:right="-72"/>
              <w:jc w:val="right"/>
              <w:rPr>
                <w:rFonts w:ascii="Arial" w:hAnsi="Arial" w:cs="Arial"/>
                <w:color w:val="auto"/>
                <w:sz w:val="18"/>
                <w:szCs w:val="18"/>
              </w:rPr>
            </w:pPr>
          </w:p>
        </w:tc>
      </w:tr>
      <w:tr w:rsidR="00AC52BE" w:rsidRPr="00821BEB" w14:paraId="6CFD292B" w14:textId="77777777" w:rsidTr="00893D4A">
        <w:tc>
          <w:tcPr>
            <w:tcW w:w="3690" w:type="dxa"/>
            <w:shd w:val="clear" w:color="auto" w:fill="auto"/>
            <w:vAlign w:val="bottom"/>
          </w:tcPr>
          <w:p w14:paraId="0CFA4676" w14:textId="57BF10D0" w:rsidR="00AC52BE" w:rsidRPr="00821BEB" w:rsidRDefault="006D102B" w:rsidP="00821BEB">
            <w:pPr>
              <w:ind w:left="-101"/>
              <w:rPr>
                <w:rFonts w:ascii="Arial" w:hAnsi="Arial" w:cs="Arial"/>
                <w:color w:val="auto"/>
                <w:sz w:val="18"/>
                <w:szCs w:val="18"/>
              </w:rPr>
            </w:pPr>
            <w:r>
              <w:rPr>
                <w:rFonts w:ascii="Arial" w:hAnsi="Arial" w:cs="Arial"/>
                <w:color w:val="auto"/>
                <w:sz w:val="18"/>
                <w:szCs w:val="18"/>
              </w:rPr>
              <w:t>L</w:t>
            </w:r>
            <w:r w:rsidR="00AC52BE" w:rsidRPr="00821BEB">
              <w:rPr>
                <w:rFonts w:ascii="Arial" w:hAnsi="Arial" w:cs="Arial"/>
                <w:color w:val="auto"/>
                <w:sz w:val="18"/>
                <w:szCs w:val="18"/>
              </w:rPr>
              <w:t>oss from change in</w:t>
            </w:r>
          </w:p>
        </w:tc>
        <w:tc>
          <w:tcPr>
            <w:tcW w:w="1432" w:type="dxa"/>
            <w:shd w:val="clear" w:color="auto" w:fill="FAFAFA"/>
            <w:vAlign w:val="bottom"/>
          </w:tcPr>
          <w:p w14:paraId="786DDEBA"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auto"/>
            <w:vAlign w:val="bottom"/>
          </w:tcPr>
          <w:p w14:paraId="2A0678D0"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55558520" w14:textId="77777777" w:rsidR="00AC52BE" w:rsidRPr="00821BEB" w:rsidRDefault="00AC52BE" w:rsidP="00821BEB">
            <w:pPr>
              <w:ind w:right="-72"/>
              <w:jc w:val="right"/>
              <w:rPr>
                <w:rFonts w:ascii="Arial" w:hAnsi="Arial" w:cs="Arial"/>
                <w:color w:val="auto"/>
                <w:sz w:val="18"/>
                <w:szCs w:val="18"/>
              </w:rPr>
            </w:pPr>
          </w:p>
        </w:tc>
        <w:tc>
          <w:tcPr>
            <w:tcW w:w="1448" w:type="dxa"/>
            <w:shd w:val="clear" w:color="auto" w:fill="auto"/>
            <w:vAlign w:val="bottom"/>
          </w:tcPr>
          <w:p w14:paraId="4CE0F3FE" w14:textId="77777777" w:rsidR="00AC52BE" w:rsidRPr="00821BEB" w:rsidRDefault="00AC52BE" w:rsidP="00821BEB">
            <w:pPr>
              <w:ind w:right="-72"/>
              <w:jc w:val="right"/>
              <w:rPr>
                <w:rFonts w:ascii="Arial" w:hAnsi="Arial" w:cs="Arial"/>
                <w:color w:val="auto"/>
                <w:sz w:val="18"/>
                <w:szCs w:val="18"/>
              </w:rPr>
            </w:pPr>
          </w:p>
        </w:tc>
      </w:tr>
      <w:tr w:rsidR="00AC52BE" w:rsidRPr="00821BEB" w14:paraId="31EDD3B5" w14:textId="77777777" w:rsidTr="00893D4A">
        <w:tc>
          <w:tcPr>
            <w:tcW w:w="3690" w:type="dxa"/>
            <w:shd w:val="clear" w:color="auto" w:fill="auto"/>
            <w:vAlign w:val="bottom"/>
          </w:tcPr>
          <w:p w14:paraId="472144EA"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demographic assumptions</w:t>
            </w:r>
          </w:p>
        </w:tc>
        <w:tc>
          <w:tcPr>
            <w:tcW w:w="1432" w:type="dxa"/>
            <w:shd w:val="clear" w:color="auto" w:fill="FAFAFA"/>
            <w:vAlign w:val="bottom"/>
          </w:tcPr>
          <w:p w14:paraId="625DAD3B" w14:textId="77777777" w:rsidR="00AC52BE" w:rsidRPr="00821BEB" w:rsidRDefault="00C67EDD"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1,124</w:t>
            </w:r>
          </w:p>
        </w:tc>
        <w:tc>
          <w:tcPr>
            <w:tcW w:w="1440" w:type="dxa"/>
            <w:vAlign w:val="bottom"/>
          </w:tcPr>
          <w:p w14:paraId="3ECBA3AC"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shd w:val="clear" w:color="auto" w:fill="FAFAFA"/>
            <w:vAlign w:val="bottom"/>
          </w:tcPr>
          <w:p w14:paraId="2552E543"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8" w:type="dxa"/>
            <w:vAlign w:val="bottom"/>
          </w:tcPr>
          <w:p w14:paraId="783204C4"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821BEB" w14:paraId="319270ED" w14:textId="77777777" w:rsidTr="00893D4A">
        <w:tc>
          <w:tcPr>
            <w:tcW w:w="3690" w:type="dxa"/>
            <w:shd w:val="clear" w:color="auto" w:fill="auto"/>
            <w:vAlign w:val="bottom"/>
          </w:tcPr>
          <w:p w14:paraId="0BDF8E04" w14:textId="5DFCF6C7" w:rsidR="00AC52BE" w:rsidRPr="00821BEB" w:rsidRDefault="006D102B" w:rsidP="00821BEB">
            <w:pPr>
              <w:ind w:left="-101"/>
              <w:rPr>
                <w:rFonts w:ascii="Arial" w:hAnsi="Arial" w:cs="Arial"/>
                <w:color w:val="auto"/>
                <w:sz w:val="18"/>
                <w:szCs w:val="18"/>
              </w:rPr>
            </w:pPr>
            <w:r>
              <w:rPr>
                <w:rFonts w:ascii="Arial" w:hAnsi="Arial" w:cs="Arial"/>
                <w:color w:val="auto"/>
                <w:sz w:val="18"/>
                <w:szCs w:val="18"/>
              </w:rPr>
              <w:t>(</w:t>
            </w:r>
            <w:r w:rsidR="00AC52BE" w:rsidRPr="00821BEB">
              <w:rPr>
                <w:rFonts w:ascii="Arial" w:hAnsi="Arial" w:cs="Arial"/>
                <w:color w:val="auto"/>
                <w:sz w:val="18"/>
                <w:szCs w:val="18"/>
              </w:rPr>
              <w:t>Gain) from change in</w:t>
            </w:r>
          </w:p>
        </w:tc>
        <w:tc>
          <w:tcPr>
            <w:tcW w:w="1432" w:type="dxa"/>
            <w:shd w:val="clear" w:color="auto" w:fill="FAFAFA"/>
            <w:vAlign w:val="bottom"/>
          </w:tcPr>
          <w:p w14:paraId="1A57D8F7"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p>
        </w:tc>
        <w:tc>
          <w:tcPr>
            <w:tcW w:w="1440" w:type="dxa"/>
            <w:vAlign w:val="bottom"/>
          </w:tcPr>
          <w:p w14:paraId="372B4755"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FAFAFA"/>
            <w:vAlign w:val="bottom"/>
          </w:tcPr>
          <w:p w14:paraId="125C6C49"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p>
        </w:tc>
        <w:tc>
          <w:tcPr>
            <w:tcW w:w="1448" w:type="dxa"/>
            <w:vAlign w:val="bottom"/>
          </w:tcPr>
          <w:p w14:paraId="7EB2EF47"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p>
        </w:tc>
      </w:tr>
      <w:tr w:rsidR="00AC52BE" w:rsidRPr="00821BEB" w14:paraId="29869074" w14:textId="77777777" w:rsidTr="00893D4A">
        <w:tc>
          <w:tcPr>
            <w:tcW w:w="3690" w:type="dxa"/>
            <w:shd w:val="clear" w:color="auto" w:fill="auto"/>
            <w:vAlign w:val="bottom"/>
          </w:tcPr>
          <w:p w14:paraId="5A0310EF" w14:textId="2A74ABA1"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financial assumptions</w:t>
            </w:r>
          </w:p>
        </w:tc>
        <w:tc>
          <w:tcPr>
            <w:tcW w:w="1432" w:type="dxa"/>
            <w:shd w:val="clear" w:color="auto" w:fill="FAFAFA"/>
            <w:vAlign w:val="bottom"/>
          </w:tcPr>
          <w:p w14:paraId="42AD7CB0"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(3,</w:t>
            </w:r>
            <w:r w:rsidR="00C67EDD" w:rsidRPr="00821BEB">
              <w:rPr>
                <w:rFonts w:ascii="Arial" w:eastAsia="Times New Roman" w:hAnsi="Arial" w:cs="Arial"/>
                <w:color w:val="auto"/>
                <w:sz w:val="18"/>
                <w:szCs w:val="18"/>
                <w:lang w:bidi="ar-SA"/>
              </w:rPr>
              <w:t>97</w:t>
            </w:r>
            <w:r w:rsidR="0072129C" w:rsidRPr="00821BEB">
              <w:rPr>
                <w:rFonts w:ascii="Arial" w:eastAsia="Times New Roman" w:hAnsi="Arial" w:cs="Arial"/>
                <w:color w:val="auto"/>
                <w:sz w:val="18"/>
                <w:szCs w:val="18"/>
                <w:lang w:bidi="ar-SA"/>
              </w:rPr>
              <w:t>0</w:t>
            </w:r>
            <w:r w:rsidRPr="00821BEB">
              <w:rPr>
                <w:rFonts w:ascii="Arial" w:eastAsia="Times New Roman" w:hAnsi="Arial" w:cs="Arial"/>
                <w:color w:val="auto"/>
                <w:sz w:val="18"/>
                <w:szCs w:val="18"/>
                <w:lang w:bidi="ar-SA"/>
              </w:rPr>
              <w:t>)</w:t>
            </w:r>
          </w:p>
        </w:tc>
        <w:tc>
          <w:tcPr>
            <w:tcW w:w="1440" w:type="dxa"/>
            <w:vAlign w:val="bottom"/>
          </w:tcPr>
          <w:p w14:paraId="149539F1"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shd w:val="clear" w:color="auto" w:fill="FAFAFA"/>
            <w:vAlign w:val="bottom"/>
          </w:tcPr>
          <w:p w14:paraId="3BDC8966"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8" w:type="dxa"/>
            <w:vAlign w:val="bottom"/>
          </w:tcPr>
          <w:p w14:paraId="168FE666"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821BEB" w14:paraId="5E945BBA" w14:textId="77777777" w:rsidTr="00893D4A">
        <w:tc>
          <w:tcPr>
            <w:tcW w:w="3690" w:type="dxa"/>
            <w:shd w:val="clear" w:color="auto" w:fill="auto"/>
            <w:vAlign w:val="bottom"/>
          </w:tcPr>
          <w:p w14:paraId="2A606ADD" w14:textId="6BD6BD48"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Experience loss</w:t>
            </w:r>
          </w:p>
        </w:tc>
        <w:tc>
          <w:tcPr>
            <w:tcW w:w="1432" w:type="dxa"/>
            <w:tcBorders>
              <w:bottom w:val="single" w:sz="4" w:space="0" w:color="auto"/>
            </w:tcBorders>
            <w:shd w:val="clear" w:color="auto" w:fill="FAFAFA"/>
            <w:vAlign w:val="bottom"/>
          </w:tcPr>
          <w:p w14:paraId="4FF06704"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1,401</w:t>
            </w:r>
          </w:p>
        </w:tc>
        <w:tc>
          <w:tcPr>
            <w:tcW w:w="1440" w:type="dxa"/>
            <w:tcBorders>
              <w:bottom w:val="single" w:sz="4" w:space="0" w:color="auto"/>
            </w:tcBorders>
            <w:vAlign w:val="bottom"/>
          </w:tcPr>
          <w:p w14:paraId="54ACF046"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098A95E2"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8" w:type="dxa"/>
            <w:tcBorders>
              <w:bottom w:val="single" w:sz="4" w:space="0" w:color="auto"/>
            </w:tcBorders>
            <w:vAlign w:val="bottom"/>
          </w:tcPr>
          <w:p w14:paraId="24A4BA86"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347FBD" w14:paraId="47A4B9CD" w14:textId="77777777" w:rsidTr="00893D4A">
        <w:tc>
          <w:tcPr>
            <w:tcW w:w="3690" w:type="dxa"/>
            <w:shd w:val="clear" w:color="auto" w:fill="auto"/>
            <w:vAlign w:val="bottom"/>
          </w:tcPr>
          <w:p w14:paraId="7C8FDF7C" w14:textId="77777777" w:rsidR="00AC52BE" w:rsidRPr="00347FBD" w:rsidRDefault="00AC52BE" w:rsidP="00821BEB">
            <w:pPr>
              <w:ind w:left="-101"/>
              <w:rPr>
                <w:rFonts w:ascii="Arial" w:hAnsi="Arial" w:cs="Arial"/>
                <w:color w:val="auto"/>
                <w:sz w:val="12"/>
                <w:szCs w:val="12"/>
              </w:rPr>
            </w:pPr>
          </w:p>
        </w:tc>
        <w:tc>
          <w:tcPr>
            <w:tcW w:w="1432" w:type="dxa"/>
            <w:tcBorders>
              <w:top w:val="single" w:sz="4" w:space="0" w:color="auto"/>
            </w:tcBorders>
            <w:shd w:val="clear" w:color="auto" w:fill="FAFAFA"/>
            <w:vAlign w:val="bottom"/>
          </w:tcPr>
          <w:p w14:paraId="367D8DFC"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09BCD2CB"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2BEF6BD9" w14:textId="77777777" w:rsidR="00AC52BE" w:rsidRPr="00347FBD" w:rsidRDefault="00AC52BE" w:rsidP="00821BEB">
            <w:pPr>
              <w:ind w:right="-72"/>
              <w:jc w:val="right"/>
              <w:rPr>
                <w:rFonts w:ascii="Arial" w:hAnsi="Arial" w:cs="Arial"/>
                <w:color w:val="auto"/>
                <w:sz w:val="12"/>
                <w:szCs w:val="12"/>
              </w:rPr>
            </w:pPr>
          </w:p>
        </w:tc>
        <w:tc>
          <w:tcPr>
            <w:tcW w:w="1448" w:type="dxa"/>
            <w:tcBorders>
              <w:top w:val="single" w:sz="4" w:space="0" w:color="auto"/>
            </w:tcBorders>
            <w:shd w:val="clear" w:color="auto" w:fill="auto"/>
            <w:vAlign w:val="bottom"/>
          </w:tcPr>
          <w:p w14:paraId="1B091CDB" w14:textId="77777777" w:rsidR="00AC52BE" w:rsidRPr="00347FBD" w:rsidRDefault="00AC52BE" w:rsidP="00821BEB">
            <w:pPr>
              <w:ind w:right="-72"/>
              <w:jc w:val="right"/>
              <w:rPr>
                <w:rFonts w:ascii="Arial" w:hAnsi="Arial" w:cs="Arial"/>
                <w:color w:val="auto"/>
                <w:sz w:val="12"/>
                <w:szCs w:val="12"/>
              </w:rPr>
            </w:pPr>
          </w:p>
        </w:tc>
      </w:tr>
      <w:tr w:rsidR="00AC52BE" w:rsidRPr="00821BEB" w14:paraId="60E87432" w14:textId="77777777" w:rsidTr="00893D4A">
        <w:tc>
          <w:tcPr>
            <w:tcW w:w="3690" w:type="dxa"/>
            <w:shd w:val="clear" w:color="auto" w:fill="auto"/>
            <w:vAlign w:val="bottom"/>
          </w:tcPr>
          <w:p w14:paraId="1578C8D0" w14:textId="77777777" w:rsidR="00AC52BE" w:rsidRPr="00821BEB" w:rsidRDefault="00AC52BE" w:rsidP="00821BEB">
            <w:pPr>
              <w:ind w:left="-101"/>
              <w:rPr>
                <w:rFonts w:ascii="Arial" w:hAnsi="Arial" w:cs="Arial"/>
                <w:color w:val="auto"/>
                <w:sz w:val="18"/>
                <w:szCs w:val="18"/>
              </w:rPr>
            </w:pPr>
          </w:p>
        </w:tc>
        <w:tc>
          <w:tcPr>
            <w:tcW w:w="1432" w:type="dxa"/>
            <w:tcBorders>
              <w:bottom w:val="single" w:sz="4" w:space="0" w:color="auto"/>
            </w:tcBorders>
            <w:shd w:val="clear" w:color="auto" w:fill="FAFAFA"/>
            <w:vAlign w:val="bottom"/>
          </w:tcPr>
          <w:p w14:paraId="55BC9726" w14:textId="77777777" w:rsidR="00AC52BE" w:rsidRPr="00821BEB" w:rsidRDefault="00C67EDD"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(1,44</w:t>
            </w:r>
            <w:r w:rsidR="0072129C" w:rsidRPr="00821BEB">
              <w:rPr>
                <w:rFonts w:ascii="Arial" w:eastAsia="Times New Roman" w:hAnsi="Arial" w:cs="Arial"/>
                <w:color w:val="auto"/>
                <w:sz w:val="18"/>
                <w:szCs w:val="18"/>
                <w:lang w:bidi="ar-SA"/>
              </w:rPr>
              <w:t>5</w:t>
            </w:r>
            <w:r w:rsidRPr="00821BEB">
              <w:rPr>
                <w:rFonts w:ascii="Arial" w:eastAsia="Times New Roman" w:hAnsi="Arial" w:cs="Arial"/>
                <w:color w:val="auto"/>
                <w:sz w:val="18"/>
                <w:szCs w:val="18"/>
                <w:lang w:bidi="ar-SA"/>
              </w:rPr>
              <w:t>)</w:t>
            </w:r>
          </w:p>
        </w:tc>
        <w:tc>
          <w:tcPr>
            <w:tcW w:w="1440" w:type="dxa"/>
            <w:tcBorders>
              <w:bottom w:val="single" w:sz="4" w:space="0" w:color="auto"/>
            </w:tcBorders>
            <w:vAlign w:val="bottom"/>
          </w:tcPr>
          <w:p w14:paraId="3EFF6080"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6625E437" w14:textId="77777777" w:rsidR="00AC52BE" w:rsidRPr="00821BEB" w:rsidRDefault="0072129C"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c>
          <w:tcPr>
            <w:tcW w:w="1448" w:type="dxa"/>
            <w:tcBorders>
              <w:bottom w:val="single" w:sz="4" w:space="0" w:color="auto"/>
            </w:tcBorders>
            <w:vAlign w:val="bottom"/>
          </w:tcPr>
          <w:p w14:paraId="56B10A64"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w:t>
            </w:r>
          </w:p>
        </w:tc>
      </w:tr>
      <w:tr w:rsidR="00AC52BE" w:rsidRPr="00821BEB" w14:paraId="3B34EC42" w14:textId="77777777" w:rsidTr="00893D4A">
        <w:tc>
          <w:tcPr>
            <w:tcW w:w="3690" w:type="dxa"/>
            <w:shd w:val="clear" w:color="auto" w:fill="auto"/>
            <w:vAlign w:val="bottom"/>
          </w:tcPr>
          <w:p w14:paraId="50BE8226" w14:textId="77777777" w:rsidR="00AC52BE" w:rsidRPr="00821BEB" w:rsidRDefault="00AC52BE" w:rsidP="00821BEB">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3793B96E"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93D91B2"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A0B2040" w14:textId="77777777" w:rsidR="00AC52BE" w:rsidRPr="00821BEB" w:rsidRDefault="00AC52BE" w:rsidP="00821BEB">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67E0EEC5" w14:textId="77777777" w:rsidR="00AC52BE" w:rsidRPr="00821BEB" w:rsidRDefault="00AC52BE" w:rsidP="00821BEB">
            <w:pPr>
              <w:ind w:right="-72"/>
              <w:jc w:val="right"/>
              <w:rPr>
                <w:rFonts w:ascii="Arial" w:hAnsi="Arial" w:cs="Arial"/>
                <w:color w:val="auto"/>
                <w:sz w:val="18"/>
                <w:szCs w:val="18"/>
              </w:rPr>
            </w:pPr>
          </w:p>
        </w:tc>
      </w:tr>
      <w:tr w:rsidR="00AC52BE" w:rsidRPr="00821BEB" w14:paraId="390338AE" w14:textId="77777777" w:rsidTr="00893D4A">
        <w:tc>
          <w:tcPr>
            <w:tcW w:w="3690" w:type="dxa"/>
            <w:shd w:val="clear" w:color="auto" w:fill="auto"/>
            <w:vAlign w:val="bottom"/>
          </w:tcPr>
          <w:p w14:paraId="78588101" w14:textId="77777777" w:rsidR="00AC52BE" w:rsidRPr="00821BEB" w:rsidRDefault="00AC52BE" w:rsidP="00821BEB">
            <w:pPr>
              <w:ind w:left="-101"/>
              <w:rPr>
                <w:rFonts w:ascii="Arial" w:hAnsi="Arial" w:cs="Arial"/>
                <w:color w:val="auto"/>
                <w:sz w:val="18"/>
                <w:szCs w:val="18"/>
              </w:rPr>
            </w:pPr>
            <w:r w:rsidRPr="00821BEB">
              <w:rPr>
                <w:rFonts w:ascii="Arial" w:eastAsia="Times New Roman" w:hAnsi="Arial" w:cs="Arial"/>
                <w:color w:val="auto"/>
                <w:sz w:val="18"/>
                <w:szCs w:val="18"/>
                <w:lang w:val="en-GB"/>
              </w:rPr>
              <w:t>Payment from plan:</w:t>
            </w:r>
          </w:p>
        </w:tc>
        <w:tc>
          <w:tcPr>
            <w:tcW w:w="1432" w:type="dxa"/>
            <w:shd w:val="clear" w:color="auto" w:fill="FAFAFA"/>
            <w:vAlign w:val="bottom"/>
          </w:tcPr>
          <w:p w14:paraId="765A0C2E"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auto"/>
            <w:vAlign w:val="bottom"/>
          </w:tcPr>
          <w:p w14:paraId="7792349F"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3EF9B7F7" w14:textId="77777777" w:rsidR="00AC52BE" w:rsidRPr="00821BEB" w:rsidRDefault="00AC52BE" w:rsidP="00821BEB">
            <w:pPr>
              <w:ind w:right="-72"/>
              <w:jc w:val="right"/>
              <w:rPr>
                <w:rFonts w:ascii="Arial" w:hAnsi="Arial" w:cs="Arial"/>
                <w:color w:val="auto"/>
                <w:sz w:val="18"/>
                <w:szCs w:val="18"/>
              </w:rPr>
            </w:pPr>
          </w:p>
        </w:tc>
        <w:tc>
          <w:tcPr>
            <w:tcW w:w="1448" w:type="dxa"/>
            <w:shd w:val="clear" w:color="auto" w:fill="auto"/>
            <w:vAlign w:val="bottom"/>
          </w:tcPr>
          <w:p w14:paraId="0D13507B" w14:textId="77777777" w:rsidR="00AC52BE" w:rsidRPr="00821BEB" w:rsidRDefault="00AC52BE" w:rsidP="00821BEB">
            <w:pPr>
              <w:ind w:right="-72"/>
              <w:jc w:val="right"/>
              <w:rPr>
                <w:rFonts w:ascii="Arial" w:hAnsi="Arial" w:cs="Arial"/>
                <w:color w:val="auto"/>
                <w:sz w:val="18"/>
                <w:szCs w:val="18"/>
              </w:rPr>
            </w:pPr>
          </w:p>
        </w:tc>
      </w:tr>
      <w:tr w:rsidR="00AC52BE" w:rsidRPr="00821BEB" w14:paraId="653E8BAF" w14:textId="77777777" w:rsidTr="00893D4A">
        <w:tc>
          <w:tcPr>
            <w:tcW w:w="3690" w:type="dxa"/>
            <w:shd w:val="clear" w:color="auto" w:fill="auto"/>
            <w:vAlign w:val="bottom"/>
          </w:tcPr>
          <w:p w14:paraId="4BA23551"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Benefit payment</w:t>
            </w:r>
          </w:p>
        </w:tc>
        <w:tc>
          <w:tcPr>
            <w:tcW w:w="1432" w:type="dxa"/>
            <w:tcBorders>
              <w:bottom w:val="single" w:sz="4" w:space="0" w:color="auto"/>
            </w:tcBorders>
            <w:shd w:val="clear" w:color="auto" w:fill="FAFAFA"/>
            <w:vAlign w:val="bottom"/>
          </w:tcPr>
          <w:p w14:paraId="28E4308E"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(15,70</w:t>
            </w:r>
            <w:r w:rsidR="0021244D" w:rsidRPr="00821BEB">
              <w:rPr>
                <w:rFonts w:ascii="Arial" w:eastAsia="Times New Roman" w:hAnsi="Arial" w:cs="Arial"/>
                <w:color w:val="auto"/>
                <w:sz w:val="18"/>
                <w:szCs w:val="18"/>
                <w:lang w:bidi="ar-SA"/>
              </w:rPr>
              <w:t>1</w:t>
            </w:r>
            <w:r w:rsidRPr="00821BEB">
              <w:rPr>
                <w:rFonts w:ascii="Arial" w:eastAsia="Times New Roman" w:hAnsi="Arial" w:cs="Arial"/>
                <w:color w:val="auto"/>
                <w:sz w:val="18"/>
                <w:szCs w:val="18"/>
                <w:lang w:bidi="ar-SA"/>
              </w:rPr>
              <w:t>)</w:t>
            </w:r>
          </w:p>
        </w:tc>
        <w:tc>
          <w:tcPr>
            <w:tcW w:w="1440" w:type="dxa"/>
            <w:tcBorders>
              <w:bottom w:val="single" w:sz="4" w:space="0" w:color="auto"/>
            </w:tcBorders>
            <w:vAlign w:val="bottom"/>
          </w:tcPr>
          <w:p w14:paraId="5527800A"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(21,159)</w:t>
            </w:r>
          </w:p>
        </w:tc>
        <w:tc>
          <w:tcPr>
            <w:tcW w:w="1440" w:type="dxa"/>
            <w:tcBorders>
              <w:bottom w:val="single" w:sz="4" w:space="0" w:color="auto"/>
            </w:tcBorders>
            <w:shd w:val="clear" w:color="auto" w:fill="FAFAFA"/>
            <w:vAlign w:val="bottom"/>
          </w:tcPr>
          <w:p w14:paraId="6767F245"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(2,289)</w:t>
            </w:r>
          </w:p>
        </w:tc>
        <w:tc>
          <w:tcPr>
            <w:tcW w:w="1448" w:type="dxa"/>
            <w:tcBorders>
              <w:bottom w:val="single" w:sz="4" w:space="0" w:color="auto"/>
            </w:tcBorders>
            <w:vAlign w:val="bottom"/>
          </w:tcPr>
          <w:p w14:paraId="19C63DD3"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(9,085)</w:t>
            </w:r>
          </w:p>
        </w:tc>
      </w:tr>
      <w:tr w:rsidR="00AC52BE" w:rsidRPr="00347FBD" w14:paraId="5806D79B" w14:textId="77777777" w:rsidTr="00893D4A">
        <w:tc>
          <w:tcPr>
            <w:tcW w:w="3690" w:type="dxa"/>
            <w:shd w:val="clear" w:color="auto" w:fill="auto"/>
            <w:vAlign w:val="bottom"/>
          </w:tcPr>
          <w:p w14:paraId="2B81B615" w14:textId="77777777" w:rsidR="00AC52BE" w:rsidRPr="00347FBD" w:rsidRDefault="00AC52BE" w:rsidP="00821BEB">
            <w:pPr>
              <w:ind w:left="-101"/>
              <w:rPr>
                <w:rFonts w:ascii="Arial" w:hAnsi="Arial" w:cs="Arial"/>
                <w:color w:val="auto"/>
                <w:sz w:val="12"/>
                <w:szCs w:val="12"/>
              </w:rPr>
            </w:pPr>
          </w:p>
        </w:tc>
        <w:tc>
          <w:tcPr>
            <w:tcW w:w="1432" w:type="dxa"/>
            <w:tcBorders>
              <w:top w:val="single" w:sz="4" w:space="0" w:color="auto"/>
            </w:tcBorders>
            <w:shd w:val="clear" w:color="auto" w:fill="FAFAFA"/>
            <w:vAlign w:val="bottom"/>
          </w:tcPr>
          <w:p w14:paraId="2A33009F"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01ABA80F"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315B0830" w14:textId="77777777" w:rsidR="00AC52BE" w:rsidRPr="00347FBD" w:rsidRDefault="00AC52BE" w:rsidP="00821BEB">
            <w:pPr>
              <w:ind w:right="-72"/>
              <w:jc w:val="right"/>
              <w:rPr>
                <w:rFonts w:ascii="Arial" w:hAnsi="Arial" w:cs="Arial"/>
                <w:color w:val="auto"/>
                <w:sz w:val="12"/>
                <w:szCs w:val="12"/>
              </w:rPr>
            </w:pPr>
          </w:p>
        </w:tc>
        <w:tc>
          <w:tcPr>
            <w:tcW w:w="1448" w:type="dxa"/>
            <w:tcBorders>
              <w:top w:val="single" w:sz="4" w:space="0" w:color="auto"/>
            </w:tcBorders>
            <w:shd w:val="clear" w:color="auto" w:fill="auto"/>
            <w:vAlign w:val="bottom"/>
          </w:tcPr>
          <w:p w14:paraId="0C55F0E2" w14:textId="77777777" w:rsidR="00AC52BE" w:rsidRPr="00347FBD" w:rsidRDefault="00AC52BE" w:rsidP="00821BEB">
            <w:pPr>
              <w:ind w:right="-72"/>
              <w:jc w:val="right"/>
              <w:rPr>
                <w:rFonts w:ascii="Arial" w:hAnsi="Arial" w:cs="Arial"/>
                <w:color w:val="auto"/>
                <w:sz w:val="12"/>
                <w:szCs w:val="12"/>
              </w:rPr>
            </w:pPr>
          </w:p>
        </w:tc>
      </w:tr>
      <w:tr w:rsidR="00AC52BE" w:rsidRPr="00821BEB" w14:paraId="1D7CDD1D" w14:textId="77777777" w:rsidTr="00893D4A">
        <w:trPr>
          <w:trHeight w:val="89"/>
        </w:trPr>
        <w:tc>
          <w:tcPr>
            <w:tcW w:w="3690" w:type="dxa"/>
            <w:shd w:val="clear" w:color="auto" w:fill="auto"/>
            <w:vAlign w:val="bottom"/>
          </w:tcPr>
          <w:p w14:paraId="198A366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shd w:val="clear" w:color="auto" w:fill="FFFFFF"/>
              </w:rPr>
              <w:t xml:space="preserve">As at 31 </w:t>
            </w:r>
            <w:r w:rsidR="00C43A9B" w:rsidRPr="00821BEB">
              <w:rPr>
                <w:rFonts w:ascii="Arial" w:hAnsi="Arial" w:cs="Arial"/>
                <w:color w:val="auto"/>
                <w:sz w:val="18"/>
                <w:szCs w:val="18"/>
                <w:shd w:val="clear" w:color="auto" w:fill="FFFFFF"/>
              </w:rPr>
              <w:t>December</w:t>
            </w:r>
          </w:p>
        </w:tc>
        <w:tc>
          <w:tcPr>
            <w:tcW w:w="1432" w:type="dxa"/>
            <w:tcBorders>
              <w:bottom w:val="single" w:sz="4" w:space="0" w:color="auto"/>
            </w:tcBorders>
            <w:shd w:val="clear" w:color="auto" w:fill="FAFAFA"/>
            <w:vAlign w:val="bottom"/>
          </w:tcPr>
          <w:p w14:paraId="665669EE"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455,362</w:t>
            </w:r>
          </w:p>
        </w:tc>
        <w:tc>
          <w:tcPr>
            <w:tcW w:w="1440" w:type="dxa"/>
            <w:tcBorders>
              <w:bottom w:val="single" w:sz="4" w:space="0" w:color="auto"/>
            </w:tcBorders>
            <w:vAlign w:val="bottom"/>
          </w:tcPr>
          <w:p w14:paraId="1C2ABF1B"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334,255</w:t>
            </w:r>
          </w:p>
        </w:tc>
        <w:tc>
          <w:tcPr>
            <w:tcW w:w="1440" w:type="dxa"/>
            <w:tcBorders>
              <w:bottom w:val="single" w:sz="4" w:space="0" w:color="auto"/>
            </w:tcBorders>
            <w:shd w:val="clear" w:color="auto" w:fill="FAFAFA"/>
            <w:vAlign w:val="bottom"/>
          </w:tcPr>
          <w:p w14:paraId="2EF23B03"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159,210</w:t>
            </w:r>
          </w:p>
        </w:tc>
        <w:tc>
          <w:tcPr>
            <w:tcW w:w="1448" w:type="dxa"/>
            <w:tcBorders>
              <w:bottom w:val="single" w:sz="4" w:space="0" w:color="auto"/>
            </w:tcBorders>
            <w:vAlign w:val="bottom"/>
          </w:tcPr>
          <w:p w14:paraId="1DCEB184"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113,956</w:t>
            </w:r>
          </w:p>
        </w:tc>
      </w:tr>
    </w:tbl>
    <w:p w14:paraId="5A3B51F0" w14:textId="77777777" w:rsidR="00AC52BE" w:rsidRPr="00821BEB" w:rsidRDefault="00AC52BE" w:rsidP="00821BEB">
      <w:pPr>
        <w:jc w:val="thaiDistribute"/>
        <w:rPr>
          <w:rFonts w:ascii="Arial" w:hAnsi="Arial" w:cs="Arial"/>
          <w:color w:val="auto"/>
          <w:sz w:val="18"/>
          <w:szCs w:val="18"/>
          <w:lang w:val="en-GB"/>
        </w:rPr>
      </w:pPr>
    </w:p>
    <w:p w14:paraId="30C34B11" w14:textId="77777777" w:rsidR="00B767E2" w:rsidRPr="00821BEB" w:rsidRDefault="00B767E2" w:rsidP="00821BEB">
      <w:pPr>
        <w:jc w:val="both"/>
        <w:rPr>
          <w:rFonts w:ascii="Arial" w:eastAsia="Calibri" w:hAnsi="Arial" w:cs="Arial"/>
          <w:color w:val="auto"/>
          <w:sz w:val="18"/>
          <w:szCs w:val="18"/>
        </w:rPr>
      </w:pPr>
      <w:r w:rsidRPr="00821BEB">
        <w:rPr>
          <w:rFonts w:ascii="Arial" w:hAnsi="Arial" w:cs="Arial"/>
          <w:sz w:val="18"/>
          <w:szCs w:val="18"/>
        </w:rPr>
        <w:t xml:space="preserve">On 5 April 2019, an amendment bill to the </w:t>
      </w:r>
      <w:proofErr w:type="spellStart"/>
      <w:r w:rsidRPr="00821BEB">
        <w:rPr>
          <w:rFonts w:ascii="Arial" w:hAnsi="Arial" w:cs="Arial"/>
          <w:sz w:val="18"/>
          <w:szCs w:val="18"/>
        </w:rPr>
        <w:t>Labour</w:t>
      </w:r>
      <w:proofErr w:type="spellEnd"/>
      <w:r w:rsidRPr="00821BEB">
        <w:rPr>
          <w:rFonts w:ascii="Arial" w:hAnsi="Arial"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821BEB">
        <w:rPr>
          <w:rFonts w:ascii="Arial" w:hAnsi="Arial" w:cs="Arial"/>
          <w:sz w:val="18"/>
          <w:szCs w:val="18"/>
        </w:rPr>
        <w:t>recognised</w:t>
      </w:r>
      <w:proofErr w:type="spellEnd"/>
      <w:r w:rsidRPr="00821BEB">
        <w:rPr>
          <w:rFonts w:ascii="Arial" w:hAnsi="Arial" w:cs="Arial"/>
          <w:sz w:val="18"/>
          <w:szCs w:val="18"/>
        </w:rPr>
        <w:t xml:space="preserve"> as past service cost during the year.</w:t>
      </w:r>
    </w:p>
    <w:p w14:paraId="4F238DB6" w14:textId="77777777" w:rsidR="00AC52BE" w:rsidRPr="00821BEB" w:rsidRDefault="00AC52BE" w:rsidP="00821BEB">
      <w:pPr>
        <w:jc w:val="thaiDistribute"/>
        <w:rPr>
          <w:rFonts w:ascii="Arial" w:hAnsi="Arial" w:cs="Arial"/>
          <w:color w:val="auto"/>
          <w:sz w:val="16"/>
          <w:szCs w:val="16"/>
          <w:lang w:val="en-GB"/>
        </w:rPr>
      </w:pPr>
    </w:p>
    <w:p w14:paraId="22006459"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The principal actuarial assumptions used were as follows:</w:t>
      </w:r>
    </w:p>
    <w:p w14:paraId="04166D06" w14:textId="77777777" w:rsidR="00AC52BE" w:rsidRPr="00821BEB" w:rsidRDefault="00AC52BE" w:rsidP="00821BEB">
      <w:pPr>
        <w:jc w:val="thaiDistribute"/>
        <w:rPr>
          <w:rFonts w:ascii="Arial" w:hAnsi="Arial" w:cs="Arial"/>
          <w:color w:val="auto"/>
          <w:sz w:val="16"/>
          <w:szCs w:val="16"/>
          <w:lang w:val="en-GB"/>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AC52BE" w:rsidRPr="00821BEB" w14:paraId="0839C0D2" w14:textId="77777777" w:rsidTr="00893D4A">
        <w:tc>
          <w:tcPr>
            <w:tcW w:w="3690" w:type="dxa"/>
            <w:shd w:val="clear" w:color="auto" w:fill="auto"/>
          </w:tcPr>
          <w:p w14:paraId="6B61259E" w14:textId="77777777" w:rsidR="00AC52BE" w:rsidRPr="00821BEB" w:rsidRDefault="00AC52BE" w:rsidP="00821BEB">
            <w:pPr>
              <w:ind w:left="-101"/>
              <w:jc w:val="both"/>
              <w:rPr>
                <w:rFonts w:ascii="Arial" w:hAnsi="Arial" w:cs="Arial"/>
                <w:color w:val="auto"/>
                <w:sz w:val="18"/>
                <w:szCs w:val="18"/>
                <w:lang w:val="en-GB"/>
              </w:rPr>
            </w:pPr>
          </w:p>
        </w:tc>
        <w:tc>
          <w:tcPr>
            <w:tcW w:w="2874" w:type="dxa"/>
            <w:gridSpan w:val="2"/>
            <w:tcBorders>
              <w:top w:val="single" w:sz="4" w:space="0" w:color="auto"/>
              <w:bottom w:val="single" w:sz="4" w:space="0" w:color="auto"/>
            </w:tcBorders>
            <w:shd w:val="clear" w:color="auto" w:fill="auto"/>
          </w:tcPr>
          <w:p w14:paraId="08ECFF36"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070761CF"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413FF59A"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4DBDDFA6"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3256586E" w14:textId="77777777" w:rsidTr="00893D4A">
        <w:tc>
          <w:tcPr>
            <w:tcW w:w="3690" w:type="dxa"/>
            <w:shd w:val="clear" w:color="auto" w:fill="auto"/>
          </w:tcPr>
          <w:p w14:paraId="2AA6DFC7" w14:textId="77777777" w:rsidR="00AC52BE" w:rsidRPr="00821BEB" w:rsidRDefault="00AC52BE" w:rsidP="00821BEB">
            <w:pPr>
              <w:ind w:left="-101"/>
              <w:jc w:val="both"/>
              <w:rPr>
                <w:rFonts w:ascii="Arial" w:hAnsi="Arial" w:cs="Arial"/>
                <w:color w:val="auto"/>
                <w:sz w:val="18"/>
                <w:szCs w:val="18"/>
              </w:rPr>
            </w:pPr>
          </w:p>
        </w:tc>
        <w:tc>
          <w:tcPr>
            <w:tcW w:w="1437" w:type="dxa"/>
            <w:tcBorders>
              <w:top w:val="single" w:sz="4" w:space="0" w:color="auto"/>
            </w:tcBorders>
            <w:shd w:val="clear" w:color="auto" w:fill="auto"/>
          </w:tcPr>
          <w:p w14:paraId="5EE3A49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37" w:type="dxa"/>
            <w:tcBorders>
              <w:top w:val="single" w:sz="4" w:space="0" w:color="auto"/>
            </w:tcBorders>
            <w:shd w:val="clear" w:color="auto" w:fill="auto"/>
          </w:tcPr>
          <w:p w14:paraId="5E2D2F4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c>
          <w:tcPr>
            <w:tcW w:w="1437" w:type="dxa"/>
            <w:tcBorders>
              <w:top w:val="single" w:sz="4" w:space="0" w:color="auto"/>
            </w:tcBorders>
            <w:shd w:val="clear" w:color="auto" w:fill="auto"/>
          </w:tcPr>
          <w:p w14:paraId="067AD5F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2019</w:t>
            </w:r>
          </w:p>
        </w:tc>
        <w:tc>
          <w:tcPr>
            <w:tcW w:w="1443" w:type="dxa"/>
            <w:tcBorders>
              <w:top w:val="single" w:sz="4" w:space="0" w:color="auto"/>
            </w:tcBorders>
            <w:shd w:val="clear" w:color="auto" w:fill="auto"/>
          </w:tcPr>
          <w:p w14:paraId="31700AA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2018</w:t>
            </w:r>
          </w:p>
        </w:tc>
      </w:tr>
      <w:tr w:rsidR="00AC52BE" w:rsidRPr="00821BEB" w14:paraId="1A2B5FEB" w14:textId="77777777" w:rsidTr="00893D4A">
        <w:tc>
          <w:tcPr>
            <w:tcW w:w="3690" w:type="dxa"/>
            <w:shd w:val="clear" w:color="auto" w:fill="auto"/>
          </w:tcPr>
          <w:p w14:paraId="358B35AD" w14:textId="77777777" w:rsidR="00AC52BE" w:rsidRPr="00821BEB" w:rsidRDefault="00AC52BE" w:rsidP="00821BEB">
            <w:pPr>
              <w:ind w:left="-101"/>
              <w:jc w:val="both"/>
              <w:rPr>
                <w:rFonts w:ascii="Arial" w:hAnsi="Arial" w:cs="Arial"/>
                <w:color w:val="auto"/>
                <w:sz w:val="18"/>
                <w:szCs w:val="18"/>
              </w:rPr>
            </w:pPr>
          </w:p>
        </w:tc>
        <w:tc>
          <w:tcPr>
            <w:tcW w:w="1437" w:type="dxa"/>
            <w:tcBorders>
              <w:bottom w:val="single" w:sz="4" w:space="0" w:color="auto"/>
            </w:tcBorders>
            <w:shd w:val="clear" w:color="auto" w:fill="auto"/>
          </w:tcPr>
          <w:p w14:paraId="3896ECC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Percentage</w:t>
            </w:r>
          </w:p>
        </w:tc>
        <w:tc>
          <w:tcPr>
            <w:tcW w:w="1437" w:type="dxa"/>
            <w:tcBorders>
              <w:bottom w:val="single" w:sz="4" w:space="0" w:color="auto"/>
            </w:tcBorders>
            <w:shd w:val="clear" w:color="auto" w:fill="auto"/>
          </w:tcPr>
          <w:p w14:paraId="1106CB0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Percentage</w:t>
            </w:r>
          </w:p>
        </w:tc>
        <w:tc>
          <w:tcPr>
            <w:tcW w:w="1437" w:type="dxa"/>
            <w:tcBorders>
              <w:bottom w:val="single" w:sz="4" w:space="0" w:color="auto"/>
            </w:tcBorders>
            <w:shd w:val="clear" w:color="auto" w:fill="auto"/>
          </w:tcPr>
          <w:p w14:paraId="4CA8075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Percentage</w:t>
            </w:r>
          </w:p>
        </w:tc>
        <w:tc>
          <w:tcPr>
            <w:tcW w:w="1443" w:type="dxa"/>
            <w:tcBorders>
              <w:bottom w:val="single" w:sz="4" w:space="0" w:color="auto"/>
            </w:tcBorders>
            <w:shd w:val="clear" w:color="auto" w:fill="auto"/>
          </w:tcPr>
          <w:p w14:paraId="652D693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Percentage</w:t>
            </w:r>
          </w:p>
        </w:tc>
      </w:tr>
      <w:tr w:rsidR="00AC52BE" w:rsidRPr="00347FBD" w14:paraId="565FB0D1" w14:textId="77777777" w:rsidTr="00893D4A">
        <w:tc>
          <w:tcPr>
            <w:tcW w:w="3690" w:type="dxa"/>
            <w:shd w:val="clear" w:color="auto" w:fill="auto"/>
          </w:tcPr>
          <w:p w14:paraId="0D0B7F89" w14:textId="77777777" w:rsidR="00AC52BE" w:rsidRPr="00347FBD" w:rsidRDefault="00AC52BE" w:rsidP="00821BEB">
            <w:pPr>
              <w:ind w:left="-101"/>
              <w:jc w:val="both"/>
              <w:rPr>
                <w:rFonts w:ascii="Arial" w:hAnsi="Arial" w:cs="Arial"/>
                <w:color w:val="auto"/>
                <w:sz w:val="18"/>
                <w:szCs w:val="18"/>
              </w:rPr>
            </w:pPr>
          </w:p>
        </w:tc>
        <w:tc>
          <w:tcPr>
            <w:tcW w:w="1437" w:type="dxa"/>
            <w:tcBorders>
              <w:top w:val="single" w:sz="4" w:space="0" w:color="auto"/>
            </w:tcBorders>
            <w:shd w:val="clear" w:color="auto" w:fill="FAFAFA"/>
          </w:tcPr>
          <w:p w14:paraId="0D2850FD"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EB79F73"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456CD8B1" w14:textId="77777777" w:rsidR="00AC52BE" w:rsidRPr="00347FBD" w:rsidRDefault="00AC52BE" w:rsidP="00821BEB">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7BC1D6F0" w14:textId="77777777" w:rsidR="00AC52BE" w:rsidRPr="00347FBD" w:rsidRDefault="00AC52BE" w:rsidP="00821BEB">
            <w:pPr>
              <w:ind w:right="-72"/>
              <w:jc w:val="right"/>
              <w:rPr>
                <w:rFonts w:ascii="Arial" w:hAnsi="Arial" w:cs="Arial"/>
                <w:b/>
                <w:bCs/>
                <w:color w:val="auto"/>
                <w:sz w:val="18"/>
                <w:szCs w:val="18"/>
              </w:rPr>
            </w:pPr>
          </w:p>
        </w:tc>
      </w:tr>
      <w:tr w:rsidR="00AC52BE" w:rsidRPr="00821BEB" w14:paraId="085BBB68" w14:textId="77777777" w:rsidTr="00893D4A">
        <w:tc>
          <w:tcPr>
            <w:tcW w:w="3690" w:type="dxa"/>
            <w:shd w:val="clear" w:color="auto" w:fill="auto"/>
          </w:tcPr>
          <w:p w14:paraId="300F370A" w14:textId="77777777" w:rsidR="00AC52BE" w:rsidRPr="00821BEB" w:rsidRDefault="00AC52BE" w:rsidP="00821BEB">
            <w:pPr>
              <w:overflowPunct w:val="0"/>
              <w:autoSpaceDE w:val="0"/>
              <w:autoSpaceDN w:val="0"/>
              <w:adjustRightInd w:val="0"/>
              <w:ind w:left="-101"/>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Discount rate</w:t>
            </w:r>
          </w:p>
        </w:tc>
        <w:tc>
          <w:tcPr>
            <w:tcW w:w="1437" w:type="dxa"/>
            <w:shd w:val="clear" w:color="auto" w:fill="FAFAFA"/>
          </w:tcPr>
          <w:p w14:paraId="52BF50CD"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val="en-GB" w:bidi="ar-SA"/>
              </w:rPr>
            </w:pPr>
            <w:r w:rsidRPr="00821BEB">
              <w:rPr>
                <w:rFonts w:ascii="Arial" w:eastAsia="Times New Roman" w:hAnsi="Arial" w:cs="Arial"/>
                <w:color w:val="auto"/>
                <w:sz w:val="18"/>
                <w:szCs w:val="18"/>
                <w:lang w:val="en-GB" w:bidi="ar-SA"/>
              </w:rPr>
              <w:t>1.19</w:t>
            </w:r>
            <w:r w:rsidR="00DC5BCF" w:rsidRPr="00821BEB">
              <w:rPr>
                <w:rFonts w:ascii="Arial" w:eastAsia="Times New Roman" w:hAnsi="Arial" w:cs="Arial"/>
                <w:color w:val="auto"/>
                <w:sz w:val="18"/>
                <w:szCs w:val="18"/>
                <w:lang w:val="en-GB" w:bidi="ar-SA"/>
              </w:rPr>
              <w:t xml:space="preserve"> </w:t>
            </w:r>
            <w:r w:rsidRPr="00821BEB">
              <w:rPr>
                <w:rFonts w:ascii="Arial" w:eastAsia="Times New Roman" w:hAnsi="Arial" w:cs="Arial"/>
                <w:color w:val="auto"/>
                <w:sz w:val="18"/>
                <w:szCs w:val="18"/>
                <w:lang w:val="en-GB" w:bidi="ar-SA"/>
              </w:rPr>
              <w:t>-</w:t>
            </w:r>
            <w:r w:rsidR="00DC5BCF" w:rsidRPr="00821BEB">
              <w:rPr>
                <w:rFonts w:ascii="Arial" w:eastAsia="Times New Roman" w:hAnsi="Arial" w:cs="Arial"/>
                <w:color w:val="auto"/>
                <w:sz w:val="18"/>
                <w:szCs w:val="18"/>
                <w:lang w:val="en-GB" w:bidi="ar-SA"/>
              </w:rPr>
              <w:t xml:space="preserve"> </w:t>
            </w:r>
            <w:r w:rsidRPr="00821BEB">
              <w:rPr>
                <w:rFonts w:ascii="Arial" w:eastAsia="Times New Roman" w:hAnsi="Arial" w:cs="Arial"/>
                <w:color w:val="auto"/>
                <w:sz w:val="18"/>
                <w:szCs w:val="18"/>
                <w:lang w:val="en-GB" w:bidi="ar-SA"/>
              </w:rPr>
              <w:t>2.90</w:t>
            </w:r>
          </w:p>
        </w:tc>
        <w:tc>
          <w:tcPr>
            <w:tcW w:w="1437" w:type="dxa"/>
          </w:tcPr>
          <w:p w14:paraId="108B9DF8"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val="en-GB" w:bidi="ar-SA"/>
              </w:rPr>
            </w:pPr>
            <w:r w:rsidRPr="00821BEB">
              <w:rPr>
                <w:rFonts w:ascii="Arial" w:eastAsia="Times New Roman" w:hAnsi="Arial" w:cs="Arial"/>
                <w:color w:val="auto"/>
                <w:sz w:val="18"/>
                <w:szCs w:val="18"/>
                <w:lang w:val="en-GB" w:bidi="ar-SA"/>
              </w:rPr>
              <w:t>1.20</w:t>
            </w:r>
            <w:r w:rsidR="0072129C" w:rsidRPr="00821BEB">
              <w:rPr>
                <w:rFonts w:ascii="Arial" w:eastAsia="Times New Roman" w:hAnsi="Arial" w:cs="Arial"/>
                <w:color w:val="auto"/>
                <w:sz w:val="18"/>
                <w:szCs w:val="18"/>
                <w:lang w:val="en-GB" w:bidi="ar-SA"/>
              </w:rPr>
              <w:t xml:space="preserve"> </w:t>
            </w:r>
            <w:r w:rsidRPr="00821BEB">
              <w:rPr>
                <w:rFonts w:ascii="Arial" w:eastAsia="Times New Roman" w:hAnsi="Arial" w:cs="Arial"/>
                <w:color w:val="auto"/>
                <w:sz w:val="18"/>
                <w:szCs w:val="18"/>
                <w:lang w:val="en-GB" w:bidi="ar-SA"/>
              </w:rPr>
              <w:t>-</w:t>
            </w:r>
            <w:r w:rsidR="00DC5BCF" w:rsidRPr="00821BEB">
              <w:rPr>
                <w:rFonts w:ascii="Arial" w:eastAsia="Times New Roman" w:hAnsi="Arial" w:cs="Arial"/>
                <w:color w:val="auto"/>
                <w:sz w:val="18"/>
                <w:szCs w:val="18"/>
                <w:lang w:val="en-GB" w:bidi="ar-SA"/>
              </w:rPr>
              <w:t xml:space="preserve"> </w:t>
            </w:r>
            <w:r w:rsidRPr="00821BEB">
              <w:rPr>
                <w:rFonts w:ascii="Arial" w:eastAsia="Times New Roman" w:hAnsi="Arial" w:cs="Arial"/>
                <w:color w:val="auto"/>
                <w:sz w:val="18"/>
                <w:szCs w:val="18"/>
                <w:lang w:val="en-GB" w:bidi="ar-SA"/>
              </w:rPr>
              <w:t>3.95</w:t>
            </w:r>
          </w:p>
        </w:tc>
        <w:tc>
          <w:tcPr>
            <w:tcW w:w="1437" w:type="dxa"/>
            <w:shd w:val="clear" w:color="auto" w:fill="FAFAFA"/>
          </w:tcPr>
          <w:p w14:paraId="5737F03C"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2.90</w:t>
            </w:r>
          </w:p>
        </w:tc>
        <w:tc>
          <w:tcPr>
            <w:tcW w:w="1443" w:type="dxa"/>
          </w:tcPr>
          <w:p w14:paraId="18081008"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2.90</w:t>
            </w:r>
          </w:p>
        </w:tc>
      </w:tr>
      <w:tr w:rsidR="00AC52BE" w:rsidRPr="00821BEB" w14:paraId="7E990BEC" w14:textId="77777777" w:rsidTr="00893D4A">
        <w:tc>
          <w:tcPr>
            <w:tcW w:w="3690" w:type="dxa"/>
            <w:shd w:val="clear" w:color="auto" w:fill="auto"/>
          </w:tcPr>
          <w:p w14:paraId="4231369C" w14:textId="77777777" w:rsidR="00AC52BE" w:rsidRPr="00821BEB" w:rsidRDefault="00AC52BE" w:rsidP="00821BEB">
            <w:pPr>
              <w:overflowPunct w:val="0"/>
              <w:autoSpaceDE w:val="0"/>
              <w:autoSpaceDN w:val="0"/>
              <w:adjustRightInd w:val="0"/>
              <w:ind w:left="-101"/>
              <w:rPr>
                <w:rFonts w:ascii="Arial" w:eastAsia="Times New Roman" w:hAnsi="Arial" w:cs="Arial"/>
                <w:color w:val="auto"/>
                <w:sz w:val="18"/>
                <w:szCs w:val="18"/>
                <w:lang w:val="en-GB"/>
              </w:rPr>
            </w:pPr>
            <w:r w:rsidRPr="00821BEB">
              <w:rPr>
                <w:rFonts w:ascii="Arial" w:eastAsia="Times New Roman" w:hAnsi="Arial" w:cs="Arial"/>
                <w:color w:val="auto"/>
                <w:sz w:val="18"/>
                <w:szCs w:val="18"/>
                <w:lang w:val="en-GB"/>
              </w:rPr>
              <w:t>Salary growth rate</w:t>
            </w:r>
          </w:p>
        </w:tc>
        <w:tc>
          <w:tcPr>
            <w:tcW w:w="1437" w:type="dxa"/>
            <w:shd w:val="clear" w:color="auto" w:fill="FAFAFA"/>
          </w:tcPr>
          <w:p w14:paraId="7508D07E"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3.00</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6.00</w:t>
            </w:r>
          </w:p>
        </w:tc>
        <w:tc>
          <w:tcPr>
            <w:tcW w:w="1437" w:type="dxa"/>
          </w:tcPr>
          <w:p w14:paraId="6E335919"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rtl/>
                <w:cs/>
                <w:lang w:bidi="ar-SA"/>
              </w:rPr>
            </w:pPr>
            <w:r w:rsidRPr="00821BEB">
              <w:rPr>
                <w:rFonts w:ascii="Arial" w:eastAsia="Times New Roman" w:hAnsi="Arial" w:cs="Arial"/>
                <w:color w:val="auto"/>
                <w:sz w:val="18"/>
                <w:szCs w:val="18"/>
                <w:lang w:bidi="ar-SA"/>
              </w:rPr>
              <w:t>5.00</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7.00</w:t>
            </w:r>
          </w:p>
        </w:tc>
        <w:tc>
          <w:tcPr>
            <w:tcW w:w="1437" w:type="dxa"/>
            <w:shd w:val="clear" w:color="auto" w:fill="FAFAFA"/>
          </w:tcPr>
          <w:p w14:paraId="42EE0081" w14:textId="77777777" w:rsidR="00AC52BE" w:rsidRPr="00821BEB" w:rsidRDefault="00121E91"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5.00</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6.00</w:t>
            </w:r>
          </w:p>
        </w:tc>
        <w:tc>
          <w:tcPr>
            <w:tcW w:w="1443" w:type="dxa"/>
          </w:tcPr>
          <w:p w14:paraId="3F962869" w14:textId="77777777" w:rsidR="00AC52BE" w:rsidRPr="00821BEB" w:rsidRDefault="00AC52BE" w:rsidP="00821BEB">
            <w:pPr>
              <w:overflowPunct w:val="0"/>
              <w:autoSpaceDE w:val="0"/>
              <w:autoSpaceDN w:val="0"/>
              <w:adjustRightInd w:val="0"/>
              <w:ind w:right="-72"/>
              <w:jc w:val="right"/>
              <w:rPr>
                <w:rFonts w:ascii="Arial" w:eastAsia="Times New Roman" w:hAnsi="Arial" w:cs="Arial"/>
                <w:color w:val="auto"/>
                <w:sz w:val="18"/>
                <w:szCs w:val="18"/>
                <w:lang w:bidi="ar-SA"/>
              </w:rPr>
            </w:pPr>
            <w:r w:rsidRPr="00821BEB">
              <w:rPr>
                <w:rFonts w:ascii="Arial" w:eastAsia="Times New Roman" w:hAnsi="Arial" w:cs="Arial"/>
                <w:color w:val="auto"/>
                <w:sz w:val="18"/>
                <w:szCs w:val="18"/>
                <w:lang w:bidi="ar-SA"/>
              </w:rPr>
              <w:t>5.00</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w:t>
            </w:r>
            <w:r w:rsidR="00DC5BCF" w:rsidRPr="00821BEB">
              <w:rPr>
                <w:rFonts w:ascii="Arial" w:eastAsia="Times New Roman" w:hAnsi="Arial" w:cs="Arial"/>
                <w:color w:val="auto"/>
                <w:sz w:val="18"/>
                <w:szCs w:val="18"/>
                <w:lang w:bidi="ar-SA"/>
              </w:rPr>
              <w:t xml:space="preserve"> </w:t>
            </w:r>
            <w:r w:rsidRPr="00821BEB">
              <w:rPr>
                <w:rFonts w:ascii="Arial" w:eastAsia="Times New Roman" w:hAnsi="Arial" w:cs="Arial"/>
                <w:color w:val="auto"/>
                <w:sz w:val="18"/>
                <w:szCs w:val="18"/>
                <w:lang w:bidi="ar-SA"/>
              </w:rPr>
              <w:t>6.00</w:t>
            </w:r>
          </w:p>
        </w:tc>
      </w:tr>
    </w:tbl>
    <w:p w14:paraId="506B5D63" w14:textId="77777777" w:rsidR="00AC52BE" w:rsidRPr="00821BEB" w:rsidRDefault="00AC52BE" w:rsidP="00821BEB">
      <w:pPr>
        <w:jc w:val="thaiDistribute"/>
        <w:rPr>
          <w:rFonts w:ascii="Arial" w:hAnsi="Arial" w:cs="Arial"/>
          <w:color w:val="auto"/>
          <w:sz w:val="16"/>
          <w:szCs w:val="16"/>
          <w:lang w:val="en-GB"/>
        </w:rPr>
      </w:pPr>
    </w:p>
    <w:p w14:paraId="41EA7429"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Sensitivity analysis for each significant assumption used is as follows:</w:t>
      </w:r>
    </w:p>
    <w:p w14:paraId="5A771086" w14:textId="77777777" w:rsidR="00AC52BE" w:rsidRPr="00821BEB" w:rsidRDefault="00AC52BE" w:rsidP="00821BEB">
      <w:pPr>
        <w:jc w:val="thaiDistribute"/>
        <w:rPr>
          <w:rFonts w:ascii="Arial" w:hAnsi="Arial" w:cs="Arial"/>
          <w:color w:val="auto"/>
          <w:sz w:val="16"/>
          <w:szCs w:val="16"/>
          <w:lang w:val="en-GB"/>
        </w:rPr>
      </w:pPr>
    </w:p>
    <w:tbl>
      <w:tblPr>
        <w:tblW w:w="4870" w:type="pct"/>
        <w:tblInd w:w="108" w:type="dxa"/>
        <w:tblLayout w:type="fixed"/>
        <w:tblLook w:val="04A0" w:firstRow="1" w:lastRow="0" w:firstColumn="1" w:lastColumn="0" w:noHBand="0" w:noVBand="1"/>
      </w:tblPr>
      <w:tblGrid>
        <w:gridCol w:w="2627"/>
        <w:gridCol w:w="1102"/>
        <w:gridCol w:w="1193"/>
        <w:gridCol w:w="1197"/>
        <w:gridCol w:w="1099"/>
        <w:gridCol w:w="60"/>
        <w:gridCol w:w="1044"/>
        <w:gridCol w:w="1101"/>
      </w:tblGrid>
      <w:tr w:rsidR="00AC52BE" w:rsidRPr="00821BEB" w14:paraId="7564DF83" w14:textId="77777777" w:rsidTr="00A451A9">
        <w:tc>
          <w:tcPr>
            <w:tcW w:w="1394" w:type="pct"/>
            <w:shd w:val="clear" w:color="auto" w:fill="auto"/>
            <w:vAlign w:val="center"/>
          </w:tcPr>
          <w:p w14:paraId="24C1D766" w14:textId="77777777" w:rsidR="00AC52BE" w:rsidRPr="00821BEB" w:rsidRDefault="00AC52BE" w:rsidP="00821BEB">
            <w:pPr>
              <w:ind w:left="-101"/>
              <w:jc w:val="both"/>
              <w:rPr>
                <w:rFonts w:ascii="Arial" w:hAnsi="Arial" w:cs="Arial"/>
                <w:color w:val="auto"/>
                <w:sz w:val="18"/>
                <w:szCs w:val="18"/>
                <w:lang w:eastAsia="en-GB"/>
              </w:rPr>
            </w:pPr>
          </w:p>
        </w:tc>
        <w:tc>
          <w:tcPr>
            <w:tcW w:w="1218" w:type="pct"/>
            <w:gridSpan w:val="2"/>
            <w:vMerge w:val="restart"/>
            <w:tcBorders>
              <w:bottom w:val="single" w:sz="4" w:space="0" w:color="auto"/>
            </w:tcBorders>
            <w:shd w:val="clear" w:color="auto" w:fill="auto"/>
            <w:vAlign w:val="bottom"/>
          </w:tcPr>
          <w:p w14:paraId="3B711B0D"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Change in assumption</w:t>
            </w:r>
          </w:p>
        </w:tc>
        <w:tc>
          <w:tcPr>
            <w:tcW w:w="2388" w:type="pct"/>
            <w:gridSpan w:val="5"/>
            <w:tcBorders>
              <w:top w:val="single" w:sz="4" w:space="0" w:color="auto"/>
              <w:bottom w:val="single" w:sz="4" w:space="0" w:color="auto"/>
            </w:tcBorders>
            <w:shd w:val="clear" w:color="auto" w:fill="auto"/>
            <w:vAlign w:val="center"/>
          </w:tcPr>
          <w:p w14:paraId="7D27A7FF"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Impact on defined benefit obligations</w:t>
            </w:r>
          </w:p>
        </w:tc>
      </w:tr>
      <w:tr w:rsidR="00AC52BE" w:rsidRPr="00821BEB" w14:paraId="28E85F69" w14:textId="77777777" w:rsidTr="00893D4A">
        <w:tc>
          <w:tcPr>
            <w:tcW w:w="1394" w:type="pct"/>
            <w:shd w:val="clear" w:color="auto" w:fill="auto"/>
            <w:vAlign w:val="center"/>
          </w:tcPr>
          <w:p w14:paraId="39DFAACA" w14:textId="77777777" w:rsidR="00AC52BE" w:rsidRPr="00821BEB" w:rsidRDefault="00AC52BE" w:rsidP="00821BEB">
            <w:pPr>
              <w:ind w:left="-101"/>
              <w:jc w:val="both"/>
              <w:rPr>
                <w:rFonts w:ascii="Arial" w:hAnsi="Arial" w:cs="Arial"/>
                <w:color w:val="auto"/>
                <w:sz w:val="18"/>
                <w:szCs w:val="18"/>
                <w:lang w:eastAsia="en-GB"/>
              </w:rPr>
            </w:pPr>
          </w:p>
        </w:tc>
        <w:tc>
          <w:tcPr>
            <w:tcW w:w="1218" w:type="pct"/>
            <w:gridSpan w:val="2"/>
            <w:vMerge/>
            <w:tcBorders>
              <w:top w:val="single" w:sz="4" w:space="0" w:color="auto"/>
              <w:bottom w:val="single" w:sz="4" w:space="0" w:color="auto"/>
            </w:tcBorders>
            <w:shd w:val="clear" w:color="auto" w:fill="auto"/>
            <w:vAlign w:val="bottom"/>
          </w:tcPr>
          <w:p w14:paraId="54A7C725" w14:textId="77777777" w:rsidR="00AC52BE" w:rsidRPr="00821BEB" w:rsidRDefault="00AC52BE" w:rsidP="00821BEB">
            <w:pPr>
              <w:ind w:right="-72"/>
              <w:jc w:val="center"/>
              <w:rPr>
                <w:rFonts w:ascii="Arial" w:hAnsi="Arial" w:cs="Arial"/>
                <w:b/>
                <w:bCs/>
                <w:color w:val="auto"/>
                <w:sz w:val="18"/>
                <w:szCs w:val="18"/>
                <w:lang w:eastAsia="en-GB"/>
              </w:rPr>
            </w:pPr>
          </w:p>
        </w:tc>
        <w:tc>
          <w:tcPr>
            <w:tcW w:w="1250" w:type="pct"/>
            <w:gridSpan w:val="3"/>
            <w:tcBorders>
              <w:top w:val="single" w:sz="4" w:space="0" w:color="auto"/>
              <w:bottom w:val="single" w:sz="4" w:space="0" w:color="auto"/>
            </w:tcBorders>
            <w:shd w:val="clear" w:color="auto" w:fill="auto"/>
            <w:vAlign w:val="center"/>
          </w:tcPr>
          <w:p w14:paraId="438FC662"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 xml:space="preserve">Consolidated </w:t>
            </w:r>
          </w:p>
          <w:p w14:paraId="7DBA85AC"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financial statements</w:t>
            </w:r>
          </w:p>
        </w:tc>
        <w:tc>
          <w:tcPr>
            <w:tcW w:w="1138" w:type="pct"/>
            <w:gridSpan w:val="2"/>
            <w:tcBorders>
              <w:top w:val="single" w:sz="4" w:space="0" w:color="auto"/>
              <w:bottom w:val="single" w:sz="4" w:space="0" w:color="auto"/>
            </w:tcBorders>
            <w:shd w:val="clear" w:color="auto" w:fill="auto"/>
            <w:vAlign w:val="center"/>
          </w:tcPr>
          <w:p w14:paraId="77A72326"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 xml:space="preserve">Separate </w:t>
            </w:r>
          </w:p>
          <w:p w14:paraId="61FC58D2" w14:textId="77777777" w:rsidR="00AC52BE" w:rsidRPr="00821BEB" w:rsidRDefault="00AC52BE" w:rsidP="00821BEB">
            <w:pPr>
              <w:ind w:right="-72"/>
              <w:jc w:val="center"/>
              <w:rPr>
                <w:rFonts w:ascii="Arial" w:hAnsi="Arial" w:cs="Arial"/>
                <w:b/>
                <w:bCs/>
                <w:color w:val="auto"/>
                <w:sz w:val="18"/>
                <w:szCs w:val="18"/>
                <w:lang w:eastAsia="en-GB"/>
              </w:rPr>
            </w:pPr>
            <w:r w:rsidRPr="00821BEB">
              <w:rPr>
                <w:rFonts w:ascii="Arial" w:hAnsi="Arial" w:cs="Arial"/>
                <w:b/>
                <w:bCs/>
                <w:color w:val="auto"/>
                <w:sz w:val="18"/>
                <w:szCs w:val="18"/>
                <w:lang w:eastAsia="en-GB"/>
              </w:rPr>
              <w:t>financial statements</w:t>
            </w:r>
          </w:p>
        </w:tc>
      </w:tr>
      <w:tr w:rsidR="00AC52BE" w:rsidRPr="00821BEB" w14:paraId="3A9B6CAB" w14:textId="77777777" w:rsidTr="00121E91">
        <w:tc>
          <w:tcPr>
            <w:tcW w:w="1394" w:type="pct"/>
            <w:shd w:val="clear" w:color="auto" w:fill="auto"/>
            <w:vAlign w:val="center"/>
            <w:hideMark/>
          </w:tcPr>
          <w:p w14:paraId="75A100EE" w14:textId="77777777" w:rsidR="00AC52BE" w:rsidRPr="00821BEB" w:rsidRDefault="00AC52BE" w:rsidP="00821BEB">
            <w:pPr>
              <w:ind w:left="-101"/>
              <w:jc w:val="both"/>
              <w:rPr>
                <w:rFonts w:ascii="Arial" w:hAnsi="Arial" w:cs="Arial"/>
                <w:color w:val="auto"/>
                <w:sz w:val="18"/>
                <w:szCs w:val="18"/>
                <w:lang w:val="en-GB" w:eastAsia="en-GB"/>
              </w:rPr>
            </w:pPr>
          </w:p>
        </w:tc>
        <w:tc>
          <w:tcPr>
            <w:tcW w:w="585" w:type="pct"/>
            <w:tcBorders>
              <w:top w:val="single" w:sz="4" w:space="0" w:color="auto"/>
              <w:bottom w:val="single" w:sz="4" w:space="0" w:color="auto"/>
            </w:tcBorders>
            <w:shd w:val="clear" w:color="auto" w:fill="auto"/>
            <w:vAlign w:val="center"/>
            <w:hideMark/>
          </w:tcPr>
          <w:p w14:paraId="3CAD96BC" w14:textId="77777777" w:rsidR="00AC52BE" w:rsidRPr="00821BEB" w:rsidRDefault="00AC52BE" w:rsidP="00821BEB">
            <w:pPr>
              <w:ind w:right="-72"/>
              <w:jc w:val="right"/>
              <w:rPr>
                <w:rFonts w:ascii="Arial" w:hAnsi="Arial" w:cs="Arial"/>
                <w:b/>
                <w:bCs/>
                <w:color w:val="auto"/>
                <w:sz w:val="18"/>
                <w:szCs w:val="18"/>
                <w:lang w:val="en-GB" w:eastAsia="en-GB"/>
              </w:rPr>
            </w:pPr>
            <w:r w:rsidRPr="00821BEB">
              <w:rPr>
                <w:rFonts w:ascii="Arial" w:hAnsi="Arial" w:cs="Arial"/>
                <w:b/>
                <w:bCs/>
                <w:color w:val="auto"/>
                <w:sz w:val="18"/>
                <w:szCs w:val="18"/>
                <w:lang w:val="en-GB" w:eastAsia="en-GB"/>
              </w:rPr>
              <w:t>2019</w:t>
            </w:r>
          </w:p>
        </w:tc>
        <w:tc>
          <w:tcPr>
            <w:tcW w:w="633" w:type="pct"/>
            <w:tcBorders>
              <w:top w:val="single" w:sz="4" w:space="0" w:color="auto"/>
              <w:bottom w:val="single" w:sz="4" w:space="0" w:color="auto"/>
            </w:tcBorders>
            <w:shd w:val="clear" w:color="auto" w:fill="auto"/>
            <w:vAlign w:val="center"/>
            <w:hideMark/>
          </w:tcPr>
          <w:p w14:paraId="6A7C6FE7" w14:textId="77777777" w:rsidR="00AC52BE" w:rsidRPr="00821BEB" w:rsidRDefault="00AC52BE" w:rsidP="00821BEB">
            <w:pPr>
              <w:ind w:right="-72"/>
              <w:jc w:val="right"/>
              <w:rPr>
                <w:rFonts w:ascii="Arial" w:hAnsi="Arial" w:cs="Arial"/>
                <w:b/>
                <w:bCs/>
                <w:color w:val="auto"/>
                <w:sz w:val="18"/>
                <w:szCs w:val="18"/>
                <w:lang w:val="en-GB" w:eastAsia="en-GB"/>
              </w:rPr>
            </w:pPr>
            <w:r w:rsidRPr="00821BEB">
              <w:rPr>
                <w:rFonts w:ascii="Arial" w:hAnsi="Arial" w:cs="Arial"/>
                <w:b/>
                <w:bCs/>
                <w:color w:val="auto"/>
                <w:sz w:val="18"/>
                <w:szCs w:val="18"/>
                <w:lang w:eastAsia="en-GB"/>
              </w:rPr>
              <w:t>2018</w:t>
            </w:r>
          </w:p>
        </w:tc>
        <w:tc>
          <w:tcPr>
            <w:tcW w:w="635" w:type="pct"/>
            <w:tcBorders>
              <w:top w:val="single" w:sz="4" w:space="0" w:color="auto"/>
              <w:bottom w:val="single" w:sz="4" w:space="0" w:color="auto"/>
            </w:tcBorders>
            <w:shd w:val="clear" w:color="auto" w:fill="auto"/>
            <w:vAlign w:val="center"/>
            <w:hideMark/>
          </w:tcPr>
          <w:p w14:paraId="42DDE74E" w14:textId="77777777" w:rsidR="00AC52BE" w:rsidRPr="00821BEB" w:rsidRDefault="00AC52BE" w:rsidP="00821BEB">
            <w:pPr>
              <w:ind w:right="-72"/>
              <w:jc w:val="right"/>
              <w:rPr>
                <w:rFonts w:ascii="Arial" w:hAnsi="Arial" w:cs="Arial"/>
                <w:b/>
                <w:bCs/>
                <w:color w:val="auto"/>
                <w:sz w:val="18"/>
                <w:szCs w:val="18"/>
                <w:lang w:val="en-GB" w:eastAsia="en-GB"/>
              </w:rPr>
            </w:pPr>
            <w:r w:rsidRPr="00821BEB">
              <w:rPr>
                <w:rFonts w:ascii="Arial" w:hAnsi="Arial" w:cs="Arial"/>
                <w:b/>
                <w:bCs/>
                <w:color w:val="auto"/>
                <w:sz w:val="18"/>
                <w:szCs w:val="18"/>
                <w:lang w:val="en-GB" w:eastAsia="en-GB"/>
              </w:rPr>
              <w:t>2019</w:t>
            </w:r>
          </w:p>
        </w:tc>
        <w:tc>
          <w:tcPr>
            <w:tcW w:w="583" w:type="pct"/>
            <w:tcBorders>
              <w:top w:val="single" w:sz="4" w:space="0" w:color="auto"/>
              <w:bottom w:val="single" w:sz="4" w:space="0" w:color="auto"/>
            </w:tcBorders>
            <w:shd w:val="clear" w:color="auto" w:fill="auto"/>
            <w:vAlign w:val="center"/>
            <w:hideMark/>
          </w:tcPr>
          <w:p w14:paraId="55FF74E0" w14:textId="77777777" w:rsidR="00AC52BE" w:rsidRPr="00821BEB" w:rsidRDefault="00AC52BE" w:rsidP="00821BEB">
            <w:pPr>
              <w:ind w:right="-72"/>
              <w:jc w:val="right"/>
              <w:rPr>
                <w:rFonts w:ascii="Arial" w:hAnsi="Arial" w:cs="Arial"/>
                <w:b/>
                <w:bCs/>
                <w:color w:val="auto"/>
                <w:sz w:val="18"/>
                <w:szCs w:val="18"/>
                <w:lang w:val="en-GB" w:eastAsia="en-GB"/>
              </w:rPr>
            </w:pPr>
            <w:r w:rsidRPr="00821BEB">
              <w:rPr>
                <w:rFonts w:ascii="Arial" w:hAnsi="Arial" w:cs="Arial"/>
                <w:b/>
                <w:bCs/>
                <w:color w:val="auto"/>
                <w:sz w:val="18"/>
                <w:szCs w:val="18"/>
                <w:lang w:eastAsia="en-GB"/>
              </w:rPr>
              <w:t>2018</w:t>
            </w:r>
          </w:p>
        </w:tc>
        <w:tc>
          <w:tcPr>
            <w:tcW w:w="586" w:type="pct"/>
            <w:gridSpan w:val="2"/>
            <w:tcBorders>
              <w:top w:val="single" w:sz="4" w:space="0" w:color="auto"/>
              <w:bottom w:val="single" w:sz="4" w:space="0" w:color="auto"/>
            </w:tcBorders>
            <w:vAlign w:val="center"/>
          </w:tcPr>
          <w:p w14:paraId="44339189" w14:textId="77777777" w:rsidR="00AC52BE" w:rsidRPr="00821BEB" w:rsidRDefault="00AC52BE" w:rsidP="00821BEB">
            <w:pPr>
              <w:ind w:right="-72"/>
              <w:jc w:val="right"/>
              <w:rPr>
                <w:rFonts w:ascii="Arial" w:hAnsi="Arial" w:cs="Arial"/>
                <w:b/>
                <w:bCs/>
                <w:color w:val="auto"/>
                <w:sz w:val="18"/>
                <w:szCs w:val="18"/>
                <w:lang w:eastAsia="en-GB"/>
              </w:rPr>
            </w:pPr>
            <w:r w:rsidRPr="00821BEB">
              <w:rPr>
                <w:rFonts w:ascii="Arial" w:hAnsi="Arial" w:cs="Arial"/>
                <w:b/>
                <w:bCs/>
                <w:color w:val="auto"/>
                <w:sz w:val="18"/>
                <w:szCs w:val="18"/>
                <w:lang w:val="en-GB" w:eastAsia="en-GB"/>
              </w:rPr>
              <w:t>2019</w:t>
            </w:r>
          </w:p>
        </w:tc>
        <w:tc>
          <w:tcPr>
            <w:tcW w:w="584" w:type="pct"/>
            <w:tcBorders>
              <w:top w:val="single" w:sz="4" w:space="0" w:color="auto"/>
              <w:bottom w:val="single" w:sz="4" w:space="0" w:color="auto"/>
            </w:tcBorders>
            <w:vAlign w:val="center"/>
          </w:tcPr>
          <w:p w14:paraId="09631EA6" w14:textId="77777777" w:rsidR="00AC52BE" w:rsidRPr="00821BEB" w:rsidRDefault="00AC52BE" w:rsidP="00821BEB">
            <w:pPr>
              <w:ind w:right="-72"/>
              <w:jc w:val="right"/>
              <w:rPr>
                <w:rFonts w:ascii="Arial" w:hAnsi="Arial" w:cs="Arial"/>
                <w:b/>
                <w:bCs/>
                <w:color w:val="auto"/>
                <w:sz w:val="18"/>
                <w:szCs w:val="18"/>
                <w:lang w:eastAsia="en-GB"/>
              </w:rPr>
            </w:pPr>
            <w:r w:rsidRPr="00821BEB">
              <w:rPr>
                <w:rFonts w:ascii="Arial" w:hAnsi="Arial" w:cs="Arial"/>
                <w:b/>
                <w:bCs/>
                <w:color w:val="auto"/>
                <w:sz w:val="18"/>
                <w:szCs w:val="18"/>
                <w:lang w:eastAsia="en-GB"/>
              </w:rPr>
              <w:t>2018</w:t>
            </w:r>
          </w:p>
        </w:tc>
      </w:tr>
      <w:tr w:rsidR="00AC52BE" w:rsidRPr="00347FBD" w14:paraId="76FF2ACD" w14:textId="77777777" w:rsidTr="00121E91">
        <w:tc>
          <w:tcPr>
            <w:tcW w:w="1394" w:type="pct"/>
            <w:shd w:val="clear" w:color="auto" w:fill="auto"/>
            <w:vAlign w:val="center"/>
          </w:tcPr>
          <w:p w14:paraId="77A4B5F5" w14:textId="77777777" w:rsidR="00AC52BE" w:rsidRPr="00347FBD" w:rsidRDefault="00AC52BE" w:rsidP="00821BEB">
            <w:pPr>
              <w:ind w:left="-101"/>
              <w:rPr>
                <w:rFonts w:ascii="Arial" w:hAnsi="Arial" w:cs="Arial"/>
                <w:color w:val="auto"/>
                <w:sz w:val="18"/>
                <w:szCs w:val="18"/>
                <w:lang w:eastAsia="en-GB"/>
              </w:rPr>
            </w:pPr>
          </w:p>
        </w:tc>
        <w:tc>
          <w:tcPr>
            <w:tcW w:w="585" w:type="pct"/>
            <w:tcBorders>
              <w:top w:val="single" w:sz="4" w:space="0" w:color="auto"/>
            </w:tcBorders>
            <w:shd w:val="clear" w:color="auto" w:fill="FAFAFA"/>
            <w:vAlign w:val="center"/>
          </w:tcPr>
          <w:p w14:paraId="04E5700B" w14:textId="77777777" w:rsidR="00AC52BE" w:rsidRPr="00347FBD" w:rsidRDefault="00AC52BE" w:rsidP="00821BEB">
            <w:pPr>
              <w:ind w:right="-72"/>
              <w:jc w:val="right"/>
              <w:rPr>
                <w:rFonts w:ascii="Arial" w:hAnsi="Arial" w:cs="Arial"/>
                <w:color w:val="auto"/>
                <w:sz w:val="18"/>
                <w:szCs w:val="18"/>
                <w:lang w:eastAsia="en-GB"/>
              </w:rPr>
            </w:pPr>
          </w:p>
        </w:tc>
        <w:tc>
          <w:tcPr>
            <w:tcW w:w="633" w:type="pct"/>
            <w:tcBorders>
              <w:top w:val="single" w:sz="4" w:space="0" w:color="auto"/>
            </w:tcBorders>
            <w:shd w:val="clear" w:color="auto" w:fill="auto"/>
            <w:vAlign w:val="center"/>
          </w:tcPr>
          <w:p w14:paraId="7108092B" w14:textId="77777777" w:rsidR="00AC52BE" w:rsidRPr="00347FBD" w:rsidRDefault="00AC52BE" w:rsidP="00821BEB">
            <w:pPr>
              <w:ind w:right="-72"/>
              <w:jc w:val="right"/>
              <w:rPr>
                <w:rFonts w:ascii="Arial" w:hAnsi="Arial" w:cs="Arial"/>
                <w:color w:val="auto"/>
                <w:sz w:val="18"/>
                <w:szCs w:val="18"/>
                <w:lang w:eastAsia="en-GB"/>
              </w:rPr>
            </w:pPr>
          </w:p>
        </w:tc>
        <w:tc>
          <w:tcPr>
            <w:tcW w:w="635" w:type="pct"/>
            <w:tcBorders>
              <w:top w:val="single" w:sz="4" w:space="0" w:color="auto"/>
            </w:tcBorders>
            <w:shd w:val="clear" w:color="auto" w:fill="FAFAFA"/>
            <w:vAlign w:val="center"/>
          </w:tcPr>
          <w:p w14:paraId="5C54B925" w14:textId="77777777" w:rsidR="00AC52BE" w:rsidRPr="00347FBD" w:rsidRDefault="00AC52BE" w:rsidP="00821BEB">
            <w:pPr>
              <w:ind w:right="-72"/>
              <w:jc w:val="right"/>
              <w:rPr>
                <w:rFonts w:ascii="Arial" w:hAnsi="Arial" w:cs="Arial"/>
                <w:color w:val="auto"/>
                <w:sz w:val="18"/>
                <w:szCs w:val="18"/>
                <w:lang w:eastAsia="en-GB"/>
              </w:rPr>
            </w:pPr>
          </w:p>
        </w:tc>
        <w:tc>
          <w:tcPr>
            <w:tcW w:w="583" w:type="pct"/>
            <w:tcBorders>
              <w:top w:val="single" w:sz="4" w:space="0" w:color="auto"/>
            </w:tcBorders>
            <w:shd w:val="clear" w:color="auto" w:fill="auto"/>
            <w:vAlign w:val="center"/>
          </w:tcPr>
          <w:p w14:paraId="394FAA77" w14:textId="77777777" w:rsidR="00AC52BE" w:rsidRPr="00347FBD" w:rsidRDefault="00AC52BE" w:rsidP="00821BEB">
            <w:pPr>
              <w:ind w:right="-72"/>
              <w:jc w:val="right"/>
              <w:rPr>
                <w:rFonts w:ascii="Arial" w:hAnsi="Arial" w:cs="Arial"/>
                <w:color w:val="auto"/>
                <w:sz w:val="18"/>
                <w:szCs w:val="18"/>
                <w:lang w:eastAsia="en-GB"/>
              </w:rPr>
            </w:pPr>
          </w:p>
        </w:tc>
        <w:tc>
          <w:tcPr>
            <w:tcW w:w="586" w:type="pct"/>
            <w:gridSpan w:val="2"/>
            <w:tcBorders>
              <w:top w:val="single" w:sz="4" w:space="0" w:color="auto"/>
            </w:tcBorders>
            <w:shd w:val="clear" w:color="auto" w:fill="FAFAFA"/>
          </w:tcPr>
          <w:p w14:paraId="404B71E5" w14:textId="77777777" w:rsidR="00AC52BE" w:rsidRPr="00347FBD" w:rsidRDefault="00AC52BE" w:rsidP="00821BEB">
            <w:pPr>
              <w:ind w:right="-72"/>
              <w:jc w:val="right"/>
              <w:rPr>
                <w:rFonts w:ascii="Arial" w:hAnsi="Arial" w:cs="Arial"/>
                <w:color w:val="auto"/>
                <w:sz w:val="18"/>
                <w:szCs w:val="18"/>
                <w:lang w:eastAsia="en-GB"/>
              </w:rPr>
            </w:pPr>
          </w:p>
        </w:tc>
        <w:tc>
          <w:tcPr>
            <w:tcW w:w="584" w:type="pct"/>
            <w:tcBorders>
              <w:top w:val="single" w:sz="4" w:space="0" w:color="auto"/>
            </w:tcBorders>
          </w:tcPr>
          <w:p w14:paraId="295D2FCA" w14:textId="77777777" w:rsidR="00AC52BE" w:rsidRPr="00347FBD" w:rsidRDefault="00AC52BE" w:rsidP="00821BEB">
            <w:pPr>
              <w:ind w:right="-72"/>
              <w:jc w:val="right"/>
              <w:rPr>
                <w:rFonts w:ascii="Arial" w:hAnsi="Arial" w:cs="Arial"/>
                <w:color w:val="auto"/>
                <w:sz w:val="18"/>
                <w:szCs w:val="18"/>
                <w:lang w:eastAsia="en-GB"/>
              </w:rPr>
            </w:pPr>
          </w:p>
        </w:tc>
      </w:tr>
      <w:tr w:rsidR="00AC52BE" w:rsidRPr="00821BEB" w14:paraId="02E25472" w14:textId="77777777" w:rsidTr="00121E91">
        <w:tc>
          <w:tcPr>
            <w:tcW w:w="1394" w:type="pct"/>
            <w:shd w:val="clear" w:color="auto" w:fill="auto"/>
            <w:hideMark/>
          </w:tcPr>
          <w:p w14:paraId="3619F32F" w14:textId="77777777" w:rsidR="00AC52BE" w:rsidRPr="00821BEB" w:rsidRDefault="00AC52BE" w:rsidP="00821BEB">
            <w:pPr>
              <w:ind w:left="-101"/>
              <w:rPr>
                <w:rFonts w:ascii="Arial" w:hAnsi="Arial" w:cs="Arial"/>
                <w:color w:val="auto"/>
                <w:sz w:val="18"/>
                <w:szCs w:val="18"/>
                <w:lang w:val="en-GB" w:eastAsia="en-GB"/>
              </w:rPr>
            </w:pPr>
            <w:r w:rsidRPr="00821BEB">
              <w:rPr>
                <w:rFonts w:ascii="Arial" w:hAnsi="Arial" w:cs="Arial"/>
                <w:color w:val="auto"/>
                <w:sz w:val="18"/>
                <w:szCs w:val="18"/>
                <w:lang w:eastAsia="en-GB"/>
              </w:rPr>
              <w:t>Discount rate</w:t>
            </w:r>
          </w:p>
        </w:tc>
        <w:tc>
          <w:tcPr>
            <w:tcW w:w="585" w:type="pct"/>
            <w:shd w:val="clear" w:color="auto" w:fill="FAFAFA"/>
            <w:vAlign w:val="center"/>
          </w:tcPr>
          <w:p w14:paraId="1C931D88" w14:textId="77777777" w:rsidR="00AC52BE"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Increase by 1.00%</w:t>
            </w:r>
          </w:p>
        </w:tc>
        <w:tc>
          <w:tcPr>
            <w:tcW w:w="633" w:type="pct"/>
            <w:shd w:val="clear" w:color="auto" w:fill="auto"/>
            <w:vAlign w:val="center"/>
          </w:tcPr>
          <w:p w14:paraId="52E09A82" w14:textId="77777777" w:rsidR="00AC52BE"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eastAsia="en-GB"/>
              </w:rPr>
              <w:t xml:space="preserve">Increase </w:t>
            </w:r>
            <w:r w:rsidR="00AC52BE" w:rsidRPr="00821BEB">
              <w:rPr>
                <w:rFonts w:ascii="Arial" w:hAnsi="Arial" w:cs="Arial"/>
                <w:color w:val="auto"/>
                <w:sz w:val="18"/>
                <w:szCs w:val="18"/>
                <w:lang w:eastAsia="en-GB"/>
              </w:rPr>
              <w:t>by 1.00%</w:t>
            </w:r>
          </w:p>
        </w:tc>
        <w:tc>
          <w:tcPr>
            <w:tcW w:w="635" w:type="pct"/>
            <w:shd w:val="clear" w:color="auto" w:fill="FAFAFA"/>
            <w:vAlign w:val="center"/>
          </w:tcPr>
          <w:p w14:paraId="0D945E99" w14:textId="77777777" w:rsidR="00AC52BE"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(55,</w:t>
            </w:r>
            <w:r w:rsidR="00567F80" w:rsidRPr="00821BEB">
              <w:rPr>
                <w:rFonts w:ascii="Arial" w:hAnsi="Arial" w:cs="Arial"/>
                <w:color w:val="auto"/>
                <w:sz w:val="18"/>
                <w:szCs w:val="18"/>
                <w:lang w:val="en-GB" w:eastAsia="en-GB"/>
              </w:rPr>
              <w:t>546</w:t>
            </w:r>
            <w:r w:rsidRPr="00821BEB">
              <w:rPr>
                <w:rFonts w:ascii="Arial" w:hAnsi="Arial" w:cs="Arial"/>
                <w:color w:val="auto"/>
                <w:sz w:val="18"/>
                <w:szCs w:val="18"/>
                <w:lang w:val="en-GB" w:eastAsia="en-GB"/>
              </w:rPr>
              <w:t>)</w:t>
            </w:r>
          </w:p>
        </w:tc>
        <w:tc>
          <w:tcPr>
            <w:tcW w:w="583" w:type="pct"/>
            <w:shd w:val="clear" w:color="auto" w:fill="auto"/>
            <w:vAlign w:val="center"/>
          </w:tcPr>
          <w:p w14:paraId="0FFDC03E" w14:textId="77777777" w:rsidR="00AC52BE" w:rsidRPr="00821BEB" w:rsidRDefault="00AC52BE"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w:t>
            </w:r>
            <w:r w:rsidR="00567F80" w:rsidRPr="00821BEB">
              <w:rPr>
                <w:rFonts w:ascii="Arial" w:hAnsi="Arial" w:cs="Arial"/>
                <w:color w:val="auto"/>
                <w:sz w:val="18"/>
                <w:szCs w:val="18"/>
                <w:lang w:val="en-GB" w:eastAsia="en-GB"/>
              </w:rPr>
              <w:t>35,775</w:t>
            </w:r>
            <w:r w:rsidRPr="00821BEB">
              <w:rPr>
                <w:rFonts w:ascii="Arial" w:hAnsi="Arial" w:cs="Arial"/>
                <w:color w:val="auto"/>
                <w:sz w:val="18"/>
                <w:szCs w:val="18"/>
                <w:lang w:val="en-GB" w:eastAsia="en-GB"/>
              </w:rPr>
              <w:t>)</w:t>
            </w:r>
          </w:p>
        </w:tc>
        <w:tc>
          <w:tcPr>
            <w:tcW w:w="586" w:type="pct"/>
            <w:gridSpan w:val="2"/>
            <w:shd w:val="clear" w:color="auto" w:fill="FAFAFA"/>
            <w:vAlign w:val="center"/>
          </w:tcPr>
          <w:p w14:paraId="14C4C7E5" w14:textId="77777777" w:rsidR="00AC52BE"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(14,837)</w:t>
            </w:r>
          </w:p>
        </w:tc>
        <w:tc>
          <w:tcPr>
            <w:tcW w:w="584" w:type="pct"/>
            <w:vAlign w:val="center"/>
          </w:tcPr>
          <w:p w14:paraId="5C354699" w14:textId="77777777" w:rsidR="00AC52BE" w:rsidRPr="00821BEB" w:rsidRDefault="00121E91" w:rsidP="00821BEB">
            <w:pPr>
              <w:ind w:right="-72"/>
              <w:jc w:val="right"/>
              <w:rPr>
                <w:rFonts w:ascii="Arial" w:hAnsi="Arial" w:cs="Arial"/>
                <w:color w:val="auto"/>
                <w:sz w:val="18"/>
                <w:szCs w:val="18"/>
                <w:lang w:eastAsia="en-GB"/>
              </w:rPr>
            </w:pPr>
            <w:r w:rsidRPr="00821BEB">
              <w:rPr>
                <w:rFonts w:ascii="Arial" w:hAnsi="Arial" w:cs="Arial"/>
                <w:color w:val="auto"/>
                <w:sz w:val="18"/>
                <w:szCs w:val="18"/>
                <w:lang w:eastAsia="en-GB"/>
              </w:rPr>
              <w:t>(10,225)</w:t>
            </w:r>
          </w:p>
        </w:tc>
      </w:tr>
      <w:tr w:rsidR="00121E91" w:rsidRPr="00821BEB" w14:paraId="7ACB59EC" w14:textId="77777777" w:rsidTr="00121E91">
        <w:tc>
          <w:tcPr>
            <w:tcW w:w="1394" w:type="pct"/>
            <w:shd w:val="clear" w:color="auto" w:fill="auto"/>
          </w:tcPr>
          <w:p w14:paraId="3FCE4C5E" w14:textId="77777777" w:rsidR="00121E91" w:rsidRPr="00821BEB" w:rsidRDefault="00121E91" w:rsidP="00821BEB">
            <w:pPr>
              <w:ind w:left="-101"/>
              <w:rPr>
                <w:rFonts w:ascii="Arial" w:hAnsi="Arial" w:cs="Arial"/>
                <w:color w:val="auto"/>
                <w:sz w:val="18"/>
                <w:szCs w:val="18"/>
                <w:lang w:eastAsia="en-GB"/>
              </w:rPr>
            </w:pPr>
            <w:r w:rsidRPr="00821BEB">
              <w:rPr>
                <w:rFonts w:ascii="Arial" w:hAnsi="Arial" w:cs="Arial"/>
                <w:color w:val="auto"/>
                <w:sz w:val="18"/>
                <w:szCs w:val="18"/>
                <w:lang w:eastAsia="en-GB"/>
              </w:rPr>
              <w:t>Discount rate</w:t>
            </w:r>
          </w:p>
        </w:tc>
        <w:tc>
          <w:tcPr>
            <w:tcW w:w="585" w:type="pct"/>
            <w:shd w:val="clear" w:color="auto" w:fill="FAFAFA"/>
            <w:vAlign w:val="center"/>
          </w:tcPr>
          <w:p w14:paraId="68547968"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Decrease by 1.00%</w:t>
            </w:r>
          </w:p>
        </w:tc>
        <w:tc>
          <w:tcPr>
            <w:tcW w:w="633" w:type="pct"/>
            <w:shd w:val="clear" w:color="auto" w:fill="auto"/>
            <w:vAlign w:val="center"/>
          </w:tcPr>
          <w:p w14:paraId="0BC271A9" w14:textId="77777777" w:rsidR="00121E91" w:rsidRPr="00821BEB" w:rsidRDefault="00121E91" w:rsidP="00821BEB">
            <w:pPr>
              <w:ind w:right="-72"/>
              <w:jc w:val="right"/>
              <w:rPr>
                <w:rFonts w:ascii="Arial" w:hAnsi="Arial" w:cs="Arial"/>
                <w:color w:val="auto"/>
                <w:sz w:val="18"/>
                <w:szCs w:val="18"/>
                <w:lang w:eastAsia="en-GB"/>
              </w:rPr>
            </w:pPr>
            <w:r w:rsidRPr="00821BEB">
              <w:rPr>
                <w:rFonts w:ascii="Arial" w:hAnsi="Arial" w:cs="Arial"/>
                <w:color w:val="auto"/>
                <w:sz w:val="18"/>
                <w:szCs w:val="18"/>
                <w:lang w:eastAsia="en-GB"/>
              </w:rPr>
              <w:t>Decrease by 1.00%</w:t>
            </w:r>
          </w:p>
        </w:tc>
        <w:tc>
          <w:tcPr>
            <w:tcW w:w="635" w:type="pct"/>
            <w:shd w:val="clear" w:color="auto" w:fill="FAFAFA"/>
            <w:vAlign w:val="center"/>
          </w:tcPr>
          <w:p w14:paraId="3D8F22EE" w14:textId="77777777" w:rsidR="00121E91" w:rsidRPr="00821BEB" w:rsidRDefault="00567F80"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64,254</w:t>
            </w:r>
          </w:p>
        </w:tc>
        <w:tc>
          <w:tcPr>
            <w:tcW w:w="583" w:type="pct"/>
            <w:shd w:val="clear" w:color="auto" w:fill="auto"/>
            <w:vAlign w:val="center"/>
          </w:tcPr>
          <w:p w14:paraId="373BE9B1" w14:textId="77777777" w:rsidR="00121E91" w:rsidRPr="00821BEB" w:rsidRDefault="00567F80"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34,869</w:t>
            </w:r>
          </w:p>
        </w:tc>
        <w:tc>
          <w:tcPr>
            <w:tcW w:w="586" w:type="pct"/>
            <w:gridSpan w:val="2"/>
            <w:shd w:val="clear" w:color="auto" w:fill="FAFAFA"/>
            <w:vAlign w:val="center"/>
          </w:tcPr>
          <w:p w14:paraId="1080EDFD"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17,186</w:t>
            </w:r>
          </w:p>
        </w:tc>
        <w:tc>
          <w:tcPr>
            <w:tcW w:w="584" w:type="pct"/>
            <w:vAlign w:val="center"/>
          </w:tcPr>
          <w:p w14:paraId="3D36CFB6" w14:textId="77777777" w:rsidR="00121E91" w:rsidRPr="00821BEB" w:rsidRDefault="00121E91" w:rsidP="00821BEB">
            <w:pPr>
              <w:ind w:right="-72"/>
              <w:jc w:val="right"/>
              <w:rPr>
                <w:rFonts w:ascii="Arial" w:hAnsi="Arial" w:cs="Arial"/>
                <w:color w:val="auto"/>
                <w:sz w:val="18"/>
                <w:szCs w:val="18"/>
                <w:lang w:eastAsia="en-GB"/>
              </w:rPr>
            </w:pPr>
            <w:r w:rsidRPr="00821BEB">
              <w:rPr>
                <w:rFonts w:ascii="Arial" w:hAnsi="Arial" w:cs="Arial"/>
                <w:color w:val="auto"/>
                <w:sz w:val="18"/>
                <w:szCs w:val="18"/>
                <w:lang w:eastAsia="en-GB"/>
              </w:rPr>
              <w:t>11,830</w:t>
            </w:r>
          </w:p>
        </w:tc>
      </w:tr>
      <w:tr w:rsidR="00121E91" w:rsidRPr="00821BEB" w14:paraId="0CE9E403" w14:textId="77777777" w:rsidTr="00384CA3">
        <w:tc>
          <w:tcPr>
            <w:tcW w:w="1394" w:type="pct"/>
            <w:shd w:val="clear" w:color="auto" w:fill="auto"/>
            <w:vAlign w:val="center"/>
            <w:hideMark/>
          </w:tcPr>
          <w:p w14:paraId="6645A6A5" w14:textId="77777777" w:rsidR="00121E91" w:rsidRPr="00821BEB" w:rsidRDefault="00121E91" w:rsidP="00821BEB">
            <w:pPr>
              <w:ind w:left="-101"/>
              <w:rPr>
                <w:rFonts w:ascii="Arial" w:hAnsi="Arial" w:cs="Arial"/>
                <w:color w:val="auto"/>
                <w:sz w:val="18"/>
                <w:szCs w:val="18"/>
                <w:lang w:val="en-GB" w:eastAsia="en-GB"/>
              </w:rPr>
            </w:pPr>
            <w:r w:rsidRPr="00821BEB">
              <w:rPr>
                <w:rFonts w:ascii="Arial" w:hAnsi="Arial" w:cs="Arial"/>
                <w:color w:val="auto"/>
                <w:sz w:val="18"/>
                <w:szCs w:val="18"/>
                <w:lang w:eastAsia="en-GB"/>
              </w:rPr>
              <w:t>Salary growth rate</w:t>
            </w:r>
          </w:p>
        </w:tc>
        <w:tc>
          <w:tcPr>
            <w:tcW w:w="585" w:type="pct"/>
            <w:shd w:val="clear" w:color="auto" w:fill="FAFAFA"/>
            <w:vAlign w:val="center"/>
          </w:tcPr>
          <w:p w14:paraId="19170825"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Increase by 1.00%</w:t>
            </w:r>
          </w:p>
        </w:tc>
        <w:tc>
          <w:tcPr>
            <w:tcW w:w="633" w:type="pct"/>
            <w:shd w:val="clear" w:color="auto" w:fill="auto"/>
            <w:vAlign w:val="center"/>
          </w:tcPr>
          <w:p w14:paraId="23A0451E"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Increase by 1.00%</w:t>
            </w:r>
          </w:p>
        </w:tc>
        <w:tc>
          <w:tcPr>
            <w:tcW w:w="635" w:type="pct"/>
            <w:shd w:val="clear" w:color="auto" w:fill="FAFAFA"/>
            <w:vAlign w:val="center"/>
          </w:tcPr>
          <w:p w14:paraId="568842EC"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61,</w:t>
            </w:r>
            <w:r w:rsidR="00567F80" w:rsidRPr="00821BEB">
              <w:rPr>
                <w:rFonts w:ascii="Arial" w:hAnsi="Arial" w:cs="Arial"/>
                <w:color w:val="auto"/>
                <w:sz w:val="18"/>
                <w:szCs w:val="18"/>
                <w:lang w:val="en-GB" w:eastAsia="en-GB"/>
              </w:rPr>
              <w:t>450</w:t>
            </w:r>
          </w:p>
        </w:tc>
        <w:tc>
          <w:tcPr>
            <w:tcW w:w="583" w:type="pct"/>
            <w:shd w:val="clear" w:color="auto" w:fill="auto"/>
            <w:vAlign w:val="center"/>
          </w:tcPr>
          <w:p w14:paraId="447C4C53" w14:textId="77777777" w:rsidR="00121E91" w:rsidRPr="00821BEB" w:rsidRDefault="00567F80"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57,340</w:t>
            </w:r>
          </w:p>
        </w:tc>
        <w:tc>
          <w:tcPr>
            <w:tcW w:w="586" w:type="pct"/>
            <w:gridSpan w:val="2"/>
            <w:shd w:val="clear" w:color="auto" w:fill="FAFAFA"/>
            <w:vAlign w:val="center"/>
          </w:tcPr>
          <w:p w14:paraId="6F88D7E7"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16,500</w:t>
            </w:r>
          </w:p>
        </w:tc>
        <w:tc>
          <w:tcPr>
            <w:tcW w:w="584" w:type="pct"/>
            <w:vAlign w:val="center"/>
          </w:tcPr>
          <w:p w14:paraId="6FCFAB42" w14:textId="77777777" w:rsidR="00121E91" w:rsidRPr="00821BEB" w:rsidRDefault="00121E91" w:rsidP="00821BEB">
            <w:pPr>
              <w:ind w:right="-72"/>
              <w:jc w:val="right"/>
              <w:rPr>
                <w:rFonts w:ascii="Arial" w:hAnsi="Arial" w:cs="Arial"/>
                <w:color w:val="auto"/>
                <w:sz w:val="18"/>
                <w:szCs w:val="18"/>
                <w:lang w:eastAsia="en-GB"/>
              </w:rPr>
            </w:pPr>
            <w:r w:rsidRPr="00821BEB">
              <w:rPr>
                <w:rFonts w:ascii="Arial" w:hAnsi="Arial" w:cs="Arial"/>
                <w:color w:val="auto"/>
                <w:sz w:val="18"/>
                <w:szCs w:val="18"/>
                <w:lang w:eastAsia="en-GB"/>
              </w:rPr>
              <w:t>11,358</w:t>
            </w:r>
          </w:p>
        </w:tc>
      </w:tr>
      <w:tr w:rsidR="00121E91" w:rsidRPr="00821BEB" w14:paraId="60FDD561" w14:textId="77777777" w:rsidTr="00384CA3">
        <w:tc>
          <w:tcPr>
            <w:tcW w:w="1394" w:type="pct"/>
            <w:shd w:val="clear" w:color="auto" w:fill="auto"/>
            <w:vAlign w:val="center"/>
          </w:tcPr>
          <w:p w14:paraId="03DD0343" w14:textId="77777777" w:rsidR="00121E91" w:rsidRPr="00821BEB" w:rsidRDefault="00121E91" w:rsidP="00821BEB">
            <w:pPr>
              <w:ind w:left="-101"/>
              <w:rPr>
                <w:rFonts w:ascii="Arial" w:hAnsi="Arial" w:cs="Arial"/>
                <w:color w:val="auto"/>
                <w:sz w:val="18"/>
                <w:szCs w:val="18"/>
                <w:lang w:eastAsia="en-GB"/>
              </w:rPr>
            </w:pPr>
            <w:r w:rsidRPr="00821BEB">
              <w:rPr>
                <w:rFonts w:ascii="Arial" w:hAnsi="Arial" w:cs="Arial"/>
                <w:color w:val="auto"/>
                <w:sz w:val="18"/>
                <w:szCs w:val="18"/>
                <w:lang w:eastAsia="en-GB"/>
              </w:rPr>
              <w:t>Salary growth rate</w:t>
            </w:r>
          </w:p>
        </w:tc>
        <w:tc>
          <w:tcPr>
            <w:tcW w:w="585" w:type="pct"/>
            <w:shd w:val="clear" w:color="auto" w:fill="FAFAFA"/>
            <w:vAlign w:val="center"/>
          </w:tcPr>
          <w:p w14:paraId="50D2CF58"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Decrease by 1.00%</w:t>
            </w:r>
          </w:p>
        </w:tc>
        <w:tc>
          <w:tcPr>
            <w:tcW w:w="633" w:type="pct"/>
            <w:shd w:val="clear" w:color="auto" w:fill="auto"/>
            <w:vAlign w:val="center"/>
          </w:tcPr>
          <w:p w14:paraId="4269510A"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Decrease by 1.00%</w:t>
            </w:r>
          </w:p>
        </w:tc>
        <w:tc>
          <w:tcPr>
            <w:tcW w:w="635" w:type="pct"/>
            <w:shd w:val="clear" w:color="auto" w:fill="FAFAFA"/>
            <w:vAlign w:val="center"/>
          </w:tcPr>
          <w:p w14:paraId="5D56BFF4"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w:t>
            </w:r>
            <w:r w:rsidR="00567F80" w:rsidRPr="00821BEB">
              <w:rPr>
                <w:rFonts w:ascii="Arial" w:hAnsi="Arial" w:cs="Arial"/>
                <w:color w:val="auto"/>
                <w:sz w:val="18"/>
                <w:szCs w:val="18"/>
                <w:lang w:val="en-GB" w:eastAsia="en-GB"/>
              </w:rPr>
              <w:t>54,129</w:t>
            </w:r>
            <w:r w:rsidRPr="00821BEB">
              <w:rPr>
                <w:rFonts w:ascii="Arial" w:hAnsi="Arial" w:cs="Arial"/>
                <w:color w:val="auto"/>
                <w:sz w:val="18"/>
                <w:szCs w:val="18"/>
                <w:lang w:val="en-GB" w:eastAsia="en-GB"/>
              </w:rPr>
              <w:t>)</w:t>
            </w:r>
          </w:p>
        </w:tc>
        <w:tc>
          <w:tcPr>
            <w:tcW w:w="583" w:type="pct"/>
            <w:shd w:val="clear" w:color="auto" w:fill="auto"/>
            <w:vAlign w:val="center"/>
          </w:tcPr>
          <w:p w14:paraId="640ECCE1" w14:textId="77777777" w:rsidR="00121E91" w:rsidRPr="00821BEB" w:rsidRDefault="00567F80"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(42,806)</w:t>
            </w:r>
          </w:p>
        </w:tc>
        <w:tc>
          <w:tcPr>
            <w:tcW w:w="586" w:type="pct"/>
            <w:gridSpan w:val="2"/>
            <w:shd w:val="clear" w:color="auto" w:fill="FAFAFA"/>
            <w:vAlign w:val="center"/>
          </w:tcPr>
          <w:p w14:paraId="26D6BA64" w14:textId="77777777" w:rsidR="00121E91" w:rsidRPr="00821BEB" w:rsidRDefault="00121E91" w:rsidP="00821BEB">
            <w:pPr>
              <w:ind w:right="-72"/>
              <w:jc w:val="right"/>
              <w:rPr>
                <w:rFonts w:ascii="Arial" w:hAnsi="Arial" w:cs="Arial"/>
                <w:color w:val="auto"/>
                <w:sz w:val="18"/>
                <w:szCs w:val="18"/>
                <w:lang w:val="en-GB" w:eastAsia="en-GB"/>
              </w:rPr>
            </w:pPr>
            <w:r w:rsidRPr="00821BEB">
              <w:rPr>
                <w:rFonts w:ascii="Arial" w:hAnsi="Arial" w:cs="Arial"/>
                <w:color w:val="auto"/>
                <w:sz w:val="18"/>
                <w:szCs w:val="18"/>
                <w:lang w:val="en-GB" w:eastAsia="en-GB"/>
              </w:rPr>
              <w:t>(14,580)</w:t>
            </w:r>
          </w:p>
        </w:tc>
        <w:tc>
          <w:tcPr>
            <w:tcW w:w="584" w:type="pct"/>
            <w:vAlign w:val="center"/>
          </w:tcPr>
          <w:p w14:paraId="16B96253" w14:textId="77777777" w:rsidR="00121E91" w:rsidRPr="00821BEB" w:rsidRDefault="00121E91" w:rsidP="00821BEB">
            <w:pPr>
              <w:ind w:right="-72"/>
              <w:jc w:val="right"/>
              <w:rPr>
                <w:rFonts w:ascii="Arial" w:hAnsi="Arial" w:cs="Arial"/>
                <w:color w:val="auto"/>
                <w:sz w:val="18"/>
                <w:szCs w:val="18"/>
                <w:lang w:eastAsia="en-GB"/>
              </w:rPr>
            </w:pPr>
            <w:r w:rsidRPr="00821BEB">
              <w:rPr>
                <w:rFonts w:ascii="Arial" w:hAnsi="Arial" w:cs="Arial"/>
                <w:color w:val="auto"/>
                <w:sz w:val="18"/>
                <w:szCs w:val="18"/>
                <w:lang w:eastAsia="en-GB"/>
              </w:rPr>
              <w:t>(10,048)</w:t>
            </w:r>
          </w:p>
        </w:tc>
      </w:tr>
    </w:tbl>
    <w:p w14:paraId="04EFD22B" w14:textId="77777777" w:rsidR="00AC52BE" w:rsidRPr="00821BEB" w:rsidRDefault="00AC52BE" w:rsidP="00821BEB">
      <w:pPr>
        <w:jc w:val="thaiDistribute"/>
        <w:rPr>
          <w:rFonts w:ascii="Arial" w:hAnsi="Arial" w:cs="Arial"/>
          <w:color w:val="auto"/>
          <w:sz w:val="16"/>
          <w:szCs w:val="16"/>
          <w:lang w:val="en-GB"/>
        </w:rPr>
      </w:pPr>
    </w:p>
    <w:p w14:paraId="7F5E6C9F" w14:textId="77777777" w:rsidR="00AC52BE" w:rsidRPr="00821BEB" w:rsidRDefault="00AC52BE" w:rsidP="00821BEB">
      <w:pPr>
        <w:jc w:val="thaiDistribute"/>
        <w:rPr>
          <w:rFonts w:ascii="Arial" w:hAnsi="Arial" w:cs="Arial"/>
          <w:color w:val="auto"/>
          <w:sz w:val="18"/>
          <w:szCs w:val="18"/>
          <w:lang w:val="en-GB"/>
        </w:rPr>
      </w:pPr>
      <w:r w:rsidRPr="00821BEB">
        <w:rPr>
          <w:rFonts w:ascii="Arial" w:hAnsi="Arial" w:cs="Arial"/>
          <w:color w:val="auto"/>
          <w:sz w:val="18"/>
          <w:szCs w:val="18"/>
          <w:lang w:val="en-GB"/>
        </w:rPr>
        <w:t xml:space="preserve">The above sensitivity analyses are based on a change in an assumption while holding all other assumptions constant. In practice, this is unlikely to occur, and changes in some of the assumptions may be correlated. When calculating the </w:t>
      </w:r>
      <w:r w:rsidRPr="00821BEB">
        <w:rPr>
          <w:rFonts w:ascii="Arial" w:hAnsi="Arial" w:cs="Arial"/>
          <w:color w:val="auto"/>
          <w:spacing w:val="-4"/>
          <w:sz w:val="18"/>
          <w:szCs w:val="18"/>
          <w:lang w:val="en-GB"/>
        </w:rPr>
        <w:t>sensitivity of the defined benefit obligation to significant actuarial assumptions the same method has been applied as when</w:t>
      </w:r>
      <w:r w:rsidRPr="00821BEB">
        <w:rPr>
          <w:rFonts w:ascii="Arial" w:hAnsi="Arial" w:cs="Arial"/>
          <w:color w:val="auto"/>
          <w:sz w:val="18"/>
          <w:szCs w:val="18"/>
          <w:lang w:val="en-GB"/>
        </w:rPr>
        <w:t xml:space="preserve"> calculating the retirement benefits recognised within the statement of financial position.</w:t>
      </w:r>
    </w:p>
    <w:p w14:paraId="647A0805" w14:textId="77777777" w:rsidR="00AC52BE" w:rsidRPr="00821BEB" w:rsidRDefault="00AC52BE" w:rsidP="00821BEB">
      <w:pPr>
        <w:jc w:val="thaiDistribute"/>
        <w:rPr>
          <w:rFonts w:ascii="Arial" w:hAnsi="Arial" w:cs="Arial"/>
          <w:color w:val="auto"/>
          <w:sz w:val="16"/>
          <w:szCs w:val="16"/>
          <w:lang w:val="en-GB"/>
        </w:rPr>
      </w:pPr>
    </w:p>
    <w:p w14:paraId="38929630" w14:textId="77777777" w:rsidR="00AC52BE" w:rsidRPr="00334939" w:rsidRDefault="00AC52BE" w:rsidP="00821BEB">
      <w:pPr>
        <w:jc w:val="thaiDistribute"/>
        <w:rPr>
          <w:rFonts w:ascii="Arial" w:hAnsi="Arial" w:cs="Arial"/>
          <w:color w:val="auto"/>
          <w:sz w:val="18"/>
          <w:szCs w:val="18"/>
          <w:lang w:val="en-GB"/>
        </w:rPr>
      </w:pPr>
      <w:r w:rsidRPr="00334939">
        <w:rPr>
          <w:rFonts w:ascii="Arial" w:hAnsi="Arial" w:cs="Arial"/>
          <w:color w:val="auto"/>
          <w:sz w:val="18"/>
          <w:szCs w:val="18"/>
          <w:lang w:val="en-GB"/>
        </w:rPr>
        <w:t xml:space="preserve">The methods and types of assumptions used in preparing the sensitivity analysis did not change compared to the previous period. </w:t>
      </w:r>
    </w:p>
    <w:p w14:paraId="764AB7D2" w14:textId="4A08E616" w:rsidR="00AC52BE" w:rsidRPr="00347FBD" w:rsidRDefault="00347FBD" w:rsidP="00821BEB">
      <w:pPr>
        <w:jc w:val="thaiDistribute"/>
        <w:rPr>
          <w:rFonts w:ascii="Arial" w:hAnsi="Arial" w:cs="Arial"/>
          <w:color w:val="auto"/>
          <w:sz w:val="18"/>
          <w:szCs w:val="18"/>
          <w:lang w:val="en-GB"/>
        </w:rPr>
      </w:pPr>
      <w:r>
        <w:rPr>
          <w:rFonts w:ascii="Arial" w:hAnsi="Arial" w:cs="Arial"/>
          <w:color w:val="auto"/>
          <w:sz w:val="16"/>
          <w:szCs w:val="16"/>
          <w:lang w:val="en-GB"/>
        </w:rPr>
        <w:br w:type="page"/>
      </w:r>
    </w:p>
    <w:tbl>
      <w:tblPr>
        <w:tblW w:w="0" w:type="auto"/>
        <w:tblInd w:w="108" w:type="dxa"/>
        <w:shd w:val="clear" w:color="auto" w:fill="FFA543"/>
        <w:tblLook w:val="04A0" w:firstRow="1" w:lastRow="0" w:firstColumn="1" w:lastColumn="0" w:noHBand="0" w:noVBand="1"/>
      </w:tblPr>
      <w:tblGrid>
        <w:gridCol w:w="9450"/>
      </w:tblGrid>
      <w:tr w:rsidR="00AC52BE" w:rsidRPr="00347FBD" w14:paraId="2341441C" w14:textId="77777777" w:rsidTr="00893D4A">
        <w:trPr>
          <w:trHeight w:val="386"/>
        </w:trPr>
        <w:tc>
          <w:tcPr>
            <w:tcW w:w="9450" w:type="dxa"/>
            <w:shd w:val="clear" w:color="auto" w:fill="FFA543"/>
            <w:vAlign w:val="center"/>
          </w:tcPr>
          <w:p w14:paraId="2B7ADB71" w14:textId="77777777" w:rsidR="00AC52BE" w:rsidRPr="00347FBD"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347FBD">
              <w:rPr>
                <w:rFonts w:ascii="Arial" w:eastAsia="Arial Unicode MS" w:hAnsi="Arial" w:cs="Arial"/>
                <w:b/>
                <w:bCs/>
                <w:color w:val="FAFAFA"/>
                <w:sz w:val="18"/>
                <w:szCs w:val="18"/>
                <w:lang w:val="en-GB"/>
              </w:rPr>
              <w:t>29</w:t>
            </w:r>
            <w:r w:rsidR="00AC52BE" w:rsidRPr="00347FBD">
              <w:rPr>
                <w:rFonts w:ascii="Arial" w:eastAsia="Arial Unicode MS" w:hAnsi="Arial" w:cs="Arial"/>
                <w:b/>
                <w:bCs/>
                <w:color w:val="FAFAFA"/>
                <w:sz w:val="18"/>
                <w:szCs w:val="18"/>
              </w:rPr>
              <w:tab/>
            </w:r>
            <w:r w:rsidR="00AC52BE" w:rsidRPr="00347FBD">
              <w:rPr>
                <w:rFonts w:ascii="Arial" w:hAnsi="Arial" w:cs="Arial"/>
                <w:b/>
                <w:bCs/>
                <w:color w:val="FAFAFA"/>
                <w:sz w:val="18"/>
                <w:szCs w:val="18"/>
              </w:rPr>
              <w:t>Other income</w:t>
            </w:r>
          </w:p>
        </w:tc>
      </w:tr>
    </w:tbl>
    <w:p w14:paraId="19DEB9A5" w14:textId="77777777" w:rsidR="00AC52BE" w:rsidRPr="00347FBD" w:rsidRDefault="00AC52BE" w:rsidP="00821BEB">
      <w:pPr>
        <w:ind w:left="540" w:hanging="540"/>
        <w:jc w:val="thaiDistribute"/>
        <w:rPr>
          <w:rFonts w:ascii="Arial" w:hAnsi="Arial" w:cs="Arial"/>
          <w:color w:val="auto"/>
          <w:sz w:val="18"/>
          <w:szCs w:val="18"/>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AC52BE" w:rsidRPr="00347FBD" w14:paraId="76416B7B" w14:textId="77777777" w:rsidTr="00893D4A">
        <w:trPr>
          <w:trHeight w:val="243"/>
        </w:trPr>
        <w:tc>
          <w:tcPr>
            <w:tcW w:w="3690" w:type="dxa"/>
            <w:shd w:val="clear" w:color="auto" w:fill="auto"/>
          </w:tcPr>
          <w:p w14:paraId="1084AFC2" w14:textId="77777777" w:rsidR="00AC52BE" w:rsidRPr="00347FBD" w:rsidRDefault="00AC52BE" w:rsidP="00821BEB">
            <w:pPr>
              <w:ind w:left="-101"/>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4D575D86" w14:textId="77777777" w:rsidR="00AC52BE" w:rsidRPr="00347FBD" w:rsidRDefault="00AC52BE" w:rsidP="00821BEB">
            <w:pPr>
              <w:ind w:right="-72"/>
              <w:jc w:val="center"/>
              <w:rPr>
                <w:rFonts w:ascii="Arial" w:hAnsi="Arial" w:cs="Arial"/>
                <w:b/>
                <w:bCs/>
                <w:color w:val="auto"/>
                <w:sz w:val="18"/>
                <w:szCs w:val="18"/>
              </w:rPr>
            </w:pPr>
            <w:r w:rsidRPr="00347FBD">
              <w:rPr>
                <w:rFonts w:ascii="Arial" w:hAnsi="Arial" w:cs="Arial"/>
                <w:b/>
                <w:bCs/>
                <w:color w:val="auto"/>
                <w:sz w:val="18"/>
                <w:szCs w:val="18"/>
              </w:rPr>
              <w:t xml:space="preserve">Consolidated </w:t>
            </w:r>
          </w:p>
          <w:p w14:paraId="2BABB26D" w14:textId="77777777" w:rsidR="00AC52BE" w:rsidRPr="00347FBD" w:rsidRDefault="00AC52BE" w:rsidP="00821BEB">
            <w:pPr>
              <w:ind w:right="-72"/>
              <w:jc w:val="center"/>
              <w:rPr>
                <w:rFonts w:ascii="Arial" w:hAnsi="Arial" w:cs="Arial"/>
                <w:color w:val="auto"/>
                <w:sz w:val="18"/>
                <w:szCs w:val="18"/>
              </w:rPr>
            </w:pPr>
            <w:r w:rsidRPr="00347FBD">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74E8C3C8" w14:textId="77777777" w:rsidR="00AC52BE" w:rsidRPr="00347FBD" w:rsidRDefault="00AC52BE" w:rsidP="00821BEB">
            <w:pPr>
              <w:ind w:right="-72"/>
              <w:jc w:val="center"/>
              <w:rPr>
                <w:rFonts w:ascii="Arial" w:hAnsi="Arial" w:cs="Arial"/>
                <w:b/>
                <w:bCs/>
                <w:color w:val="auto"/>
                <w:sz w:val="18"/>
                <w:szCs w:val="18"/>
              </w:rPr>
            </w:pPr>
            <w:r w:rsidRPr="00347FBD">
              <w:rPr>
                <w:rFonts w:ascii="Arial" w:hAnsi="Arial" w:cs="Arial"/>
                <w:b/>
                <w:bCs/>
                <w:color w:val="auto"/>
                <w:sz w:val="18"/>
                <w:szCs w:val="18"/>
              </w:rPr>
              <w:t xml:space="preserve">Separate </w:t>
            </w:r>
          </w:p>
          <w:p w14:paraId="20ABB4BD" w14:textId="77777777" w:rsidR="00AC52BE" w:rsidRPr="00347FBD" w:rsidRDefault="00AC52BE" w:rsidP="00821BEB">
            <w:pPr>
              <w:ind w:right="-72"/>
              <w:jc w:val="center"/>
              <w:rPr>
                <w:rFonts w:ascii="Arial" w:hAnsi="Arial" w:cs="Arial"/>
                <w:color w:val="auto"/>
                <w:sz w:val="18"/>
                <w:szCs w:val="18"/>
              </w:rPr>
            </w:pPr>
            <w:r w:rsidRPr="00347FBD">
              <w:rPr>
                <w:rFonts w:ascii="Arial" w:hAnsi="Arial" w:cs="Arial"/>
                <w:b/>
                <w:bCs/>
                <w:color w:val="auto"/>
                <w:sz w:val="18"/>
                <w:szCs w:val="18"/>
              </w:rPr>
              <w:t>financial statements</w:t>
            </w:r>
          </w:p>
        </w:tc>
      </w:tr>
      <w:tr w:rsidR="00AC52BE" w:rsidRPr="00821BEB" w14:paraId="0E175872" w14:textId="77777777" w:rsidTr="00893D4A">
        <w:tc>
          <w:tcPr>
            <w:tcW w:w="3690" w:type="dxa"/>
            <w:shd w:val="clear" w:color="auto" w:fill="auto"/>
          </w:tcPr>
          <w:p w14:paraId="46C5500F" w14:textId="77777777" w:rsidR="00AC52BE" w:rsidRPr="00821BEB" w:rsidRDefault="00AC52BE" w:rsidP="00821BEB">
            <w:pPr>
              <w:ind w:left="-101"/>
              <w:jc w:val="both"/>
              <w:rPr>
                <w:rFonts w:ascii="Arial" w:hAnsi="Arial" w:cs="Arial"/>
                <w:color w:val="auto"/>
                <w:sz w:val="18"/>
                <w:szCs w:val="18"/>
              </w:rPr>
            </w:pPr>
          </w:p>
        </w:tc>
        <w:tc>
          <w:tcPr>
            <w:tcW w:w="1437" w:type="dxa"/>
            <w:tcBorders>
              <w:top w:val="single" w:sz="4" w:space="0" w:color="auto"/>
            </w:tcBorders>
            <w:shd w:val="clear" w:color="auto" w:fill="auto"/>
          </w:tcPr>
          <w:p w14:paraId="1A9D2B64"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37" w:type="dxa"/>
            <w:tcBorders>
              <w:top w:val="single" w:sz="4" w:space="0" w:color="auto"/>
            </w:tcBorders>
            <w:shd w:val="clear" w:color="auto" w:fill="auto"/>
          </w:tcPr>
          <w:p w14:paraId="1A9649F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c>
          <w:tcPr>
            <w:tcW w:w="1437" w:type="dxa"/>
            <w:tcBorders>
              <w:top w:val="single" w:sz="4" w:space="0" w:color="auto"/>
            </w:tcBorders>
            <w:shd w:val="clear" w:color="auto" w:fill="auto"/>
          </w:tcPr>
          <w:p w14:paraId="129F2EE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43" w:type="dxa"/>
            <w:tcBorders>
              <w:top w:val="single" w:sz="4" w:space="0" w:color="auto"/>
            </w:tcBorders>
            <w:shd w:val="clear" w:color="auto" w:fill="auto"/>
          </w:tcPr>
          <w:p w14:paraId="7FD79FB8"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713E7744" w14:textId="77777777" w:rsidTr="00893D4A">
        <w:tc>
          <w:tcPr>
            <w:tcW w:w="3690" w:type="dxa"/>
            <w:shd w:val="clear" w:color="auto" w:fill="auto"/>
          </w:tcPr>
          <w:p w14:paraId="30A8D7F8" w14:textId="77777777" w:rsidR="00AC52BE" w:rsidRPr="00821BEB" w:rsidRDefault="00AC52BE" w:rsidP="00821BEB">
            <w:pPr>
              <w:ind w:left="-101"/>
              <w:jc w:val="both"/>
              <w:rPr>
                <w:rFonts w:ascii="Arial" w:hAnsi="Arial" w:cs="Arial"/>
                <w:color w:val="auto"/>
                <w:sz w:val="18"/>
                <w:szCs w:val="18"/>
              </w:rPr>
            </w:pPr>
          </w:p>
        </w:tc>
        <w:tc>
          <w:tcPr>
            <w:tcW w:w="1437" w:type="dxa"/>
            <w:tcBorders>
              <w:bottom w:val="single" w:sz="4" w:space="0" w:color="auto"/>
            </w:tcBorders>
            <w:shd w:val="clear" w:color="auto" w:fill="auto"/>
          </w:tcPr>
          <w:p w14:paraId="587214A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37" w:type="dxa"/>
            <w:tcBorders>
              <w:bottom w:val="single" w:sz="4" w:space="0" w:color="auto"/>
            </w:tcBorders>
            <w:shd w:val="clear" w:color="auto" w:fill="auto"/>
          </w:tcPr>
          <w:p w14:paraId="2B8FBA3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37" w:type="dxa"/>
            <w:tcBorders>
              <w:bottom w:val="single" w:sz="4" w:space="0" w:color="auto"/>
            </w:tcBorders>
            <w:shd w:val="clear" w:color="auto" w:fill="auto"/>
          </w:tcPr>
          <w:p w14:paraId="43E79E81"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3" w:type="dxa"/>
            <w:tcBorders>
              <w:bottom w:val="single" w:sz="4" w:space="0" w:color="auto"/>
            </w:tcBorders>
            <w:shd w:val="clear" w:color="auto" w:fill="auto"/>
          </w:tcPr>
          <w:p w14:paraId="27B8A27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347FBD" w14:paraId="39DD0D8B" w14:textId="77777777" w:rsidTr="00893D4A">
        <w:tc>
          <w:tcPr>
            <w:tcW w:w="3690" w:type="dxa"/>
            <w:shd w:val="clear" w:color="auto" w:fill="auto"/>
          </w:tcPr>
          <w:p w14:paraId="04724E17" w14:textId="77777777" w:rsidR="00AC52BE" w:rsidRPr="00347FBD" w:rsidRDefault="00AC52BE" w:rsidP="00821BEB">
            <w:pPr>
              <w:ind w:left="-101"/>
              <w:jc w:val="both"/>
              <w:rPr>
                <w:rFonts w:ascii="Arial" w:hAnsi="Arial" w:cs="Arial"/>
                <w:color w:val="auto"/>
                <w:sz w:val="18"/>
                <w:szCs w:val="18"/>
              </w:rPr>
            </w:pPr>
          </w:p>
        </w:tc>
        <w:tc>
          <w:tcPr>
            <w:tcW w:w="1437" w:type="dxa"/>
            <w:tcBorders>
              <w:top w:val="single" w:sz="4" w:space="0" w:color="auto"/>
            </w:tcBorders>
            <w:shd w:val="clear" w:color="auto" w:fill="FAFAFA"/>
          </w:tcPr>
          <w:p w14:paraId="302A6880"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65F7CD6A"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E905052" w14:textId="77777777" w:rsidR="00AC52BE" w:rsidRPr="00347FBD" w:rsidRDefault="00AC52BE" w:rsidP="00821BEB">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31663A73" w14:textId="77777777" w:rsidR="00AC52BE" w:rsidRPr="00347FBD" w:rsidRDefault="00AC52BE" w:rsidP="00821BEB">
            <w:pPr>
              <w:ind w:right="-72"/>
              <w:jc w:val="right"/>
              <w:rPr>
                <w:rFonts w:ascii="Arial" w:hAnsi="Arial" w:cs="Arial"/>
                <w:b/>
                <w:bCs/>
                <w:color w:val="auto"/>
                <w:sz w:val="18"/>
                <w:szCs w:val="18"/>
              </w:rPr>
            </w:pPr>
          </w:p>
        </w:tc>
      </w:tr>
      <w:tr w:rsidR="00AC52BE" w:rsidRPr="00821BEB" w14:paraId="32C96121" w14:textId="77777777" w:rsidTr="00893D4A">
        <w:tc>
          <w:tcPr>
            <w:tcW w:w="3690" w:type="dxa"/>
            <w:shd w:val="clear" w:color="auto" w:fill="auto"/>
          </w:tcPr>
          <w:p w14:paraId="705D571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Management income</w:t>
            </w:r>
          </w:p>
        </w:tc>
        <w:tc>
          <w:tcPr>
            <w:tcW w:w="1437" w:type="dxa"/>
            <w:shd w:val="clear" w:color="auto" w:fill="FAFAFA"/>
            <w:vAlign w:val="bottom"/>
          </w:tcPr>
          <w:p w14:paraId="47E25BFA" w14:textId="77777777" w:rsidR="00AC52BE" w:rsidRPr="00821BEB" w:rsidRDefault="00132739"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153,813</w:t>
            </w:r>
          </w:p>
        </w:tc>
        <w:tc>
          <w:tcPr>
            <w:tcW w:w="1437" w:type="dxa"/>
            <w:vAlign w:val="bottom"/>
          </w:tcPr>
          <w:p w14:paraId="51EF6B33"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71,815</w:t>
            </w:r>
          </w:p>
        </w:tc>
        <w:tc>
          <w:tcPr>
            <w:tcW w:w="1437" w:type="dxa"/>
            <w:shd w:val="clear" w:color="auto" w:fill="FAFAFA"/>
            <w:vAlign w:val="bottom"/>
          </w:tcPr>
          <w:p w14:paraId="68F05426"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79,108</w:t>
            </w:r>
          </w:p>
        </w:tc>
        <w:tc>
          <w:tcPr>
            <w:tcW w:w="1443" w:type="dxa"/>
            <w:vAlign w:val="bottom"/>
          </w:tcPr>
          <w:p w14:paraId="66D920B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17,665</w:t>
            </w:r>
          </w:p>
        </w:tc>
      </w:tr>
      <w:tr w:rsidR="00AC52BE" w:rsidRPr="00821BEB" w14:paraId="4D4ECD73" w14:textId="77777777" w:rsidTr="00893D4A">
        <w:tc>
          <w:tcPr>
            <w:tcW w:w="3690" w:type="dxa"/>
            <w:shd w:val="clear" w:color="auto" w:fill="auto"/>
          </w:tcPr>
          <w:p w14:paraId="729FF57E"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Interest income</w:t>
            </w:r>
          </w:p>
        </w:tc>
        <w:tc>
          <w:tcPr>
            <w:tcW w:w="1437" w:type="dxa"/>
            <w:shd w:val="clear" w:color="auto" w:fill="FAFAFA"/>
            <w:vAlign w:val="bottom"/>
          </w:tcPr>
          <w:p w14:paraId="7D99E00D"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237,124</w:t>
            </w:r>
          </w:p>
        </w:tc>
        <w:tc>
          <w:tcPr>
            <w:tcW w:w="1437" w:type="dxa"/>
            <w:vAlign w:val="bottom"/>
          </w:tcPr>
          <w:p w14:paraId="1335478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121,449</w:t>
            </w:r>
          </w:p>
        </w:tc>
        <w:tc>
          <w:tcPr>
            <w:tcW w:w="1437" w:type="dxa"/>
            <w:shd w:val="clear" w:color="auto" w:fill="FAFAFA"/>
            <w:vAlign w:val="bottom"/>
          </w:tcPr>
          <w:p w14:paraId="7E063380" w14:textId="6ECD3B3F" w:rsidR="00AC52BE" w:rsidRPr="00821BEB" w:rsidRDefault="00903FBD" w:rsidP="00821BEB">
            <w:pPr>
              <w:ind w:right="-72"/>
              <w:jc w:val="right"/>
              <w:rPr>
                <w:rFonts w:ascii="Arial" w:hAnsi="Arial" w:cs="Arial"/>
                <w:color w:val="auto"/>
                <w:sz w:val="18"/>
                <w:szCs w:val="18"/>
              </w:rPr>
            </w:pPr>
            <w:r w:rsidRPr="00903FBD">
              <w:rPr>
                <w:rFonts w:ascii="Arial" w:hAnsi="Arial" w:cs="Arial"/>
                <w:color w:val="auto"/>
                <w:sz w:val="18"/>
                <w:szCs w:val="18"/>
              </w:rPr>
              <w:t>549,525</w:t>
            </w:r>
          </w:p>
        </w:tc>
        <w:tc>
          <w:tcPr>
            <w:tcW w:w="1443" w:type="dxa"/>
            <w:vAlign w:val="bottom"/>
          </w:tcPr>
          <w:p w14:paraId="4EF2A27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360,358</w:t>
            </w:r>
          </w:p>
        </w:tc>
      </w:tr>
      <w:tr w:rsidR="00AC52BE" w:rsidRPr="00821BEB" w14:paraId="0358883F" w14:textId="77777777" w:rsidTr="00893D4A">
        <w:tc>
          <w:tcPr>
            <w:tcW w:w="3690" w:type="dxa"/>
            <w:shd w:val="clear" w:color="auto" w:fill="auto"/>
          </w:tcPr>
          <w:p w14:paraId="632C8D0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Dividend income</w:t>
            </w:r>
          </w:p>
        </w:tc>
        <w:tc>
          <w:tcPr>
            <w:tcW w:w="1437" w:type="dxa"/>
            <w:shd w:val="clear" w:color="auto" w:fill="FAFAFA"/>
            <w:vAlign w:val="bottom"/>
          </w:tcPr>
          <w:p w14:paraId="3F2BB7C9" w14:textId="77777777" w:rsidR="00AC52BE" w:rsidRPr="00821BEB" w:rsidRDefault="0062570F" w:rsidP="00821BEB">
            <w:pPr>
              <w:ind w:right="-72"/>
              <w:jc w:val="right"/>
              <w:rPr>
                <w:rFonts w:ascii="Arial" w:hAnsi="Arial" w:cs="Arial"/>
                <w:color w:val="auto"/>
                <w:sz w:val="18"/>
                <w:szCs w:val="18"/>
              </w:rPr>
            </w:pPr>
            <w:r w:rsidRPr="00821BEB">
              <w:rPr>
                <w:rFonts w:ascii="Arial" w:hAnsi="Arial" w:cs="Arial"/>
                <w:color w:val="auto"/>
                <w:sz w:val="18"/>
                <w:szCs w:val="18"/>
              </w:rPr>
              <w:t>276</w:t>
            </w:r>
          </w:p>
        </w:tc>
        <w:tc>
          <w:tcPr>
            <w:tcW w:w="1437" w:type="dxa"/>
            <w:vAlign w:val="bottom"/>
          </w:tcPr>
          <w:p w14:paraId="0B367D3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140</w:t>
            </w:r>
          </w:p>
        </w:tc>
        <w:tc>
          <w:tcPr>
            <w:tcW w:w="1437" w:type="dxa"/>
            <w:shd w:val="clear" w:color="auto" w:fill="FAFAFA"/>
            <w:vAlign w:val="bottom"/>
          </w:tcPr>
          <w:p w14:paraId="446EE06E"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408,865</w:t>
            </w:r>
          </w:p>
        </w:tc>
        <w:tc>
          <w:tcPr>
            <w:tcW w:w="1443" w:type="dxa"/>
            <w:vAlign w:val="bottom"/>
          </w:tcPr>
          <w:p w14:paraId="6CA4A4F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19,483</w:t>
            </w:r>
          </w:p>
        </w:tc>
      </w:tr>
      <w:tr w:rsidR="00AC52BE" w:rsidRPr="00821BEB" w14:paraId="22ACA16F" w14:textId="77777777" w:rsidTr="00893D4A">
        <w:tc>
          <w:tcPr>
            <w:tcW w:w="3690" w:type="dxa"/>
            <w:shd w:val="clear" w:color="auto" w:fill="auto"/>
          </w:tcPr>
          <w:p w14:paraId="766F9281"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Income from cancellation</w:t>
            </w:r>
          </w:p>
        </w:tc>
        <w:tc>
          <w:tcPr>
            <w:tcW w:w="1437" w:type="dxa"/>
            <w:shd w:val="clear" w:color="auto" w:fill="FAFAFA"/>
            <w:vAlign w:val="bottom"/>
          </w:tcPr>
          <w:p w14:paraId="315452DA" w14:textId="77777777" w:rsidR="00AC52BE" w:rsidRPr="00821BEB" w:rsidRDefault="00132739"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46,351</w:t>
            </w:r>
          </w:p>
        </w:tc>
        <w:tc>
          <w:tcPr>
            <w:tcW w:w="1437" w:type="dxa"/>
            <w:vAlign w:val="bottom"/>
          </w:tcPr>
          <w:p w14:paraId="0AFB55EE"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59,220</w:t>
            </w:r>
          </w:p>
        </w:tc>
        <w:tc>
          <w:tcPr>
            <w:tcW w:w="1437" w:type="dxa"/>
            <w:shd w:val="clear" w:color="auto" w:fill="FAFAFA"/>
            <w:vAlign w:val="bottom"/>
          </w:tcPr>
          <w:p w14:paraId="671C520B"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2</w:t>
            </w:r>
            <w:r w:rsidR="00132739" w:rsidRPr="00821BEB">
              <w:rPr>
                <w:rFonts w:ascii="Arial" w:hAnsi="Arial" w:cs="Arial"/>
                <w:color w:val="auto"/>
                <w:sz w:val="18"/>
                <w:szCs w:val="18"/>
              </w:rPr>
              <w:t>7,161</w:t>
            </w:r>
          </w:p>
        </w:tc>
        <w:tc>
          <w:tcPr>
            <w:tcW w:w="1443" w:type="dxa"/>
            <w:vAlign w:val="bottom"/>
          </w:tcPr>
          <w:p w14:paraId="44844DE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13,009</w:t>
            </w:r>
          </w:p>
        </w:tc>
      </w:tr>
      <w:tr w:rsidR="00132739" w:rsidRPr="00821BEB" w14:paraId="51E1BFCF" w14:textId="77777777" w:rsidTr="00893D4A">
        <w:tc>
          <w:tcPr>
            <w:tcW w:w="3690" w:type="dxa"/>
            <w:shd w:val="clear" w:color="auto" w:fill="auto"/>
          </w:tcPr>
          <w:p w14:paraId="53B9D9FE" w14:textId="77777777" w:rsidR="00132739" w:rsidRPr="00821BEB" w:rsidRDefault="00132739" w:rsidP="00821BEB">
            <w:pPr>
              <w:ind w:left="-101"/>
              <w:rPr>
                <w:rFonts w:ascii="Arial" w:hAnsi="Arial" w:cs="Arial"/>
                <w:color w:val="auto"/>
                <w:sz w:val="18"/>
                <w:szCs w:val="18"/>
              </w:rPr>
            </w:pPr>
            <w:r w:rsidRPr="00821BEB">
              <w:rPr>
                <w:rFonts w:ascii="Arial" w:hAnsi="Arial" w:cs="Arial"/>
                <w:color w:val="auto"/>
                <w:sz w:val="18"/>
                <w:szCs w:val="18"/>
              </w:rPr>
              <w:t>Exchange gain</w:t>
            </w:r>
          </w:p>
        </w:tc>
        <w:tc>
          <w:tcPr>
            <w:tcW w:w="1437" w:type="dxa"/>
            <w:shd w:val="clear" w:color="auto" w:fill="FAFAFA"/>
            <w:vAlign w:val="bottom"/>
          </w:tcPr>
          <w:p w14:paraId="1BECC7BB" w14:textId="77777777" w:rsidR="00132739" w:rsidRPr="00821BEB" w:rsidRDefault="00132739"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100,000</w:t>
            </w:r>
          </w:p>
        </w:tc>
        <w:tc>
          <w:tcPr>
            <w:tcW w:w="1437" w:type="dxa"/>
            <w:vAlign w:val="bottom"/>
          </w:tcPr>
          <w:p w14:paraId="65B71E55" w14:textId="77777777" w:rsidR="00132739" w:rsidRPr="00821BEB" w:rsidRDefault="00132739"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437" w:type="dxa"/>
            <w:shd w:val="clear" w:color="auto" w:fill="FAFAFA"/>
            <w:vAlign w:val="bottom"/>
          </w:tcPr>
          <w:p w14:paraId="3D139512" w14:textId="77777777" w:rsidR="00132739"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27,074</w:t>
            </w:r>
          </w:p>
        </w:tc>
        <w:tc>
          <w:tcPr>
            <w:tcW w:w="1443" w:type="dxa"/>
            <w:vAlign w:val="bottom"/>
          </w:tcPr>
          <w:p w14:paraId="334AA67C" w14:textId="77777777" w:rsidR="00132739"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48B59A54" w14:textId="77777777" w:rsidTr="00893D4A">
        <w:tc>
          <w:tcPr>
            <w:tcW w:w="3690" w:type="dxa"/>
            <w:shd w:val="clear" w:color="auto" w:fill="auto"/>
          </w:tcPr>
          <w:p w14:paraId="5C883D17"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Others</w:t>
            </w:r>
          </w:p>
        </w:tc>
        <w:tc>
          <w:tcPr>
            <w:tcW w:w="1437" w:type="dxa"/>
            <w:tcBorders>
              <w:bottom w:val="single" w:sz="4" w:space="0" w:color="auto"/>
            </w:tcBorders>
            <w:shd w:val="clear" w:color="auto" w:fill="FAFAFA"/>
            <w:vAlign w:val="bottom"/>
          </w:tcPr>
          <w:p w14:paraId="719C93D6" w14:textId="77777777" w:rsidR="00AC52BE" w:rsidRPr="00821BEB" w:rsidRDefault="0062570F" w:rsidP="00821BEB">
            <w:pPr>
              <w:ind w:right="-72"/>
              <w:jc w:val="right"/>
              <w:rPr>
                <w:rFonts w:ascii="Arial" w:hAnsi="Arial" w:cs="Arial"/>
                <w:color w:val="auto"/>
                <w:sz w:val="18"/>
                <w:szCs w:val="18"/>
              </w:rPr>
            </w:pPr>
            <w:r w:rsidRPr="00821BEB">
              <w:rPr>
                <w:rFonts w:ascii="Arial" w:hAnsi="Arial" w:cs="Arial"/>
                <w:color w:val="auto"/>
                <w:sz w:val="18"/>
                <w:szCs w:val="18"/>
              </w:rPr>
              <w:t>251,583</w:t>
            </w:r>
          </w:p>
        </w:tc>
        <w:tc>
          <w:tcPr>
            <w:tcW w:w="1437" w:type="dxa"/>
            <w:tcBorders>
              <w:bottom w:val="single" w:sz="4" w:space="0" w:color="auto"/>
            </w:tcBorders>
            <w:vAlign w:val="bottom"/>
          </w:tcPr>
          <w:p w14:paraId="1EE07BF2"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314,969</w:t>
            </w:r>
          </w:p>
        </w:tc>
        <w:tc>
          <w:tcPr>
            <w:tcW w:w="1437" w:type="dxa"/>
            <w:tcBorders>
              <w:bottom w:val="single" w:sz="4" w:space="0" w:color="auto"/>
            </w:tcBorders>
            <w:shd w:val="clear" w:color="auto" w:fill="FAFAFA"/>
            <w:vAlign w:val="bottom"/>
          </w:tcPr>
          <w:p w14:paraId="24FFA87D" w14:textId="683880C7" w:rsidR="00AC52BE" w:rsidRPr="00821BEB" w:rsidRDefault="00903FBD" w:rsidP="00821BEB">
            <w:pPr>
              <w:ind w:right="-72"/>
              <w:jc w:val="right"/>
              <w:rPr>
                <w:rFonts w:ascii="Arial" w:hAnsi="Arial" w:cs="Arial"/>
                <w:color w:val="auto"/>
                <w:sz w:val="18"/>
                <w:szCs w:val="18"/>
              </w:rPr>
            </w:pPr>
            <w:r w:rsidRPr="00903FBD">
              <w:rPr>
                <w:rFonts w:ascii="Arial" w:hAnsi="Arial" w:cs="Arial"/>
                <w:color w:val="auto"/>
                <w:sz w:val="18"/>
                <w:szCs w:val="18"/>
              </w:rPr>
              <w:t>64,548</w:t>
            </w:r>
          </w:p>
        </w:tc>
        <w:tc>
          <w:tcPr>
            <w:tcW w:w="1443" w:type="dxa"/>
            <w:tcBorders>
              <w:bottom w:val="single" w:sz="4" w:space="0" w:color="auto"/>
            </w:tcBorders>
            <w:vAlign w:val="bottom"/>
          </w:tcPr>
          <w:p w14:paraId="7EEF9860"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151,087</w:t>
            </w:r>
          </w:p>
        </w:tc>
      </w:tr>
      <w:tr w:rsidR="00AC52BE" w:rsidRPr="00821BEB" w14:paraId="4E8A2E8F" w14:textId="77777777" w:rsidTr="00893D4A">
        <w:tc>
          <w:tcPr>
            <w:tcW w:w="3690" w:type="dxa"/>
            <w:shd w:val="clear" w:color="auto" w:fill="auto"/>
          </w:tcPr>
          <w:p w14:paraId="79EE614D" w14:textId="77777777" w:rsidR="00AC52BE" w:rsidRPr="00821BEB" w:rsidRDefault="00AC52BE" w:rsidP="00821BEB">
            <w:pPr>
              <w:ind w:left="-101"/>
              <w:jc w:val="both"/>
              <w:rPr>
                <w:rFonts w:ascii="Arial" w:hAnsi="Arial" w:cs="Arial"/>
                <w:color w:val="auto"/>
                <w:sz w:val="12"/>
                <w:szCs w:val="12"/>
              </w:rPr>
            </w:pPr>
          </w:p>
        </w:tc>
        <w:tc>
          <w:tcPr>
            <w:tcW w:w="1437" w:type="dxa"/>
            <w:tcBorders>
              <w:top w:val="single" w:sz="4" w:space="0" w:color="auto"/>
            </w:tcBorders>
            <w:shd w:val="clear" w:color="auto" w:fill="FAFAFA"/>
          </w:tcPr>
          <w:p w14:paraId="4917D08A" w14:textId="77777777" w:rsidR="00AC52BE" w:rsidRPr="00821BEB" w:rsidRDefault="00AC52BE" w:rsidP="00821BEB">
            <w:pPr>
              <w:ind w:right="-72"/>
              <w:jc w:val="right"/>
              <w:rPr>
                <w:rFonts w:ascii="Arial" w:hAnsi="Arial" w:cs="Arial"/>
                <w:b/>
                <w:bCs/>
                <w:color w:val="auto"/>
                <w:sz w:val="12"/>
                <w:szCs w:val="12"/>
              </w:rPr>
            </w:pPr>
          </w:p>
        </w:tc>
        <w:tc>
          <w:tcPr>
            <w:tcW w:w="1437" w:type="dxa"/>
            <w:tcBorders>
              <w:top w:val="single" w:sz="4" w:space="0" w:color="auto"/>
            </w:tcBorders>
            <w:shd w:val="clear" w:color="auto" w:fill="auto"/>
          </w:tcPr>
          <w:p w14:paraId="31A82ADB" w14:textId="77777777" w:rsidR="00AC52BE" w:rsidRPr="00821BEB" w:rsidRDefault="00AC52BE" w:rsidP="00821BEB">
            <w:pPr>
              <w:ind w:right="-72"/>
              <w:jc w:val="right"/>
              <w:rPr>
                <w:rFonts w:ascii="Arial" w:hAnsi="Arial" w:cs="Arial"/>
                <w:b/>
                <w:bCs/>
                <w:color w:val="auto"/>
                <w:sz w:val="12"/>
                <w:szCs w:val="12"/>
              </w:rPr>
            </w:pPr>
          </w:p>
        </w:tc>
        <w:tc>
          <w:tcPr>
            <w:tcW w:w="1437" w:type="dxa"/>
            <w:tcBorders>
              <w:top w:val="single" w:sz="4" w:space="0" w:color="auto"/>
            </w:tcBorders>
            <w:shd w:val="clear" w:color="auto" w:fill="FAFAFA"/>
          </w:tcPr>
          <w:p w14:paraId="1B80DC8B" w14:textId="77777777" w:rsidR="00AC52BE" w:rsidRPr="00821BEB" w:rsidRDefault="00AC52BE" w:rsidP="00821BEB">
            <w:pPr>
              <w:ind w:right="-72"/>
              <w:jc w:val="right"/>
              <w:rPr>
                <w:rFonts w:ascii="Arial" w:hAnsi="Arial" w:cs="Arial"/>
                <w:b/>
                <w:bCs/>
                <w:color w:val="auto"/>
                <w:sz w:val="12"/>
                <w:szCs w:val="12"/>
              </w:rPr>
            </w:pPr>
          </w:p>
        </w:tc>
        <w:tc>
          <w:tcPr>
            <w:tcW w:w="1443" w:type="dxa"/>
            <w:tcBorders>
              <w:top w:val="single" w:sz="4" w:space="0" w:color="auto"/>
            </w:tcBorders>
            <w:shd w:val="clear" w:color="auto" w:fill="auto"/>
          </w:tcPr>
          <w:p w14:paraId="399970D3" w14:textId="77777777" w:rsidR="00AC52BE" w:rsidRPr="00821BEB" w:rsidRDefault="00AC52BE" w:rsidP="00821BEB">
            <w:pPr>
              <w:ind w:right="-72"/>
              <w:jc w:val="right"/>
              <w:rPr>
                <w:rFonts w:ascii="Arial" w:hAnsi="Arial" w:cs="Arial"/>
                <w:b/>
                <w:bCs/>
                <w:color w:val="auto"/>
                <w:sz w:val="12"/>
                <w:szCs w:val="12"/>
              </w:rPr>
            </w:pPr>
          </w:p>
        </w:tc>
      </w:tr>
      <w:tr w:rsidR="00AC52BE" w:rsidRPr="00821BEB" w14:paraId="7B3E290F" w14:textId="77777777" w:rsidTr="00893D4A">
        <w:tc>
          <w:tcPr>
            <w:tcW w:w="3690" w:type="dxa"/>
            <w:shd w:val="clear" w:color="auto" w:fill="auto"/>
          </w:tcPr>
          <w:p w14:paraId="262910F9"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Total</w:t>
            </w:r>
          </w:p>
        </w:tc>
        <w:tc>
          <w:tcPr>
            <w:tcW w:w="1437" w:type="dxa"/>
            <w:tcBorders>
              <w:bottom w:val="single" w:sz="4" w:space="0" w:color="auto"/>
            </w:tcBorders>
            <w:shd w:val="clear" w:color="auto" w:fill="FAFAFA"/>
            <w:vAlign w:val="bottom"/>
          </w:tcPr>
          <w:p w14:paraId="107CDEF3"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789,147</w:t>
            </w:r>
          </w:p>
        </w:tc>
        <w:tc>
          <w:tcPr>
            <w:tcW w:w="1437" w:type="dxa"/>
            <w:tcBorders>
              <w:bottom w:val="single" w:sz="4" w:space="0" w:color="auto"/>
            </w:tcBorders>
            <w:vAlign w:val="bottom"/>
          </w:tcPr>
          <w:p w14:paraId="2181D67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567,593</w:t>
            </w:r>
          </w:p>
        </w:tc>
        <w:tc>
          <w:tcPr>
            <w:tcW w:w="1437" w:type="dxa"/>
            <w:tcBorders>
              <w:bottom w:val="single" w:sz="4" w:space="0" w:color="auto"/>
            </w:tcBorders>
            <w:shd w:val="clear" w:color="auto" w:fill="FAFAFA"/>
            <w:vAlign w:val="bottom"/>
          </w:tcPr>
          <w:p w14:paraId="0D0E3475" w14:textId="77777777" w:rsidR="00AC52BE" w:rsidRPr="00821BEB" w:rsidRDefault="00132739" w:rsidP="00821BEB">
            <w:pPr>
              <w:ind w:right="-72"/>
              <w:jc w:val="right"/>
              <w:rPr>
                <w:rFonts w:ascii="Arial" w:hAnsi="Arial" w:cs="Arial"/>
                <w:color w:val="auto"/>
                <w:sz w:val="18"/>
                <w:szCs w:val="18"/>
                <w:lang w:val="en-GB"/>
              </w:rPr>
            </w:pPr>
            <w:r w:rsidRPr="00821BEB">
              <w:rPr>
                <w:rFonts w:ascii="Arial" w:hAnsi="Arial" w:cs="Arial"/>
                <w:color w:val="auto"/>
                <w:sz w:val="18"/>
                <w:szCs w:val="18"/>
              </w:rPr>
              <w:t>1,1</w:t>
            </w:r>
            <w:r w:rsidR="0047731C" w:rsidRPr="00821BEB">
              <w:rPr>
                <w:rFonts w:ascii="Arial" w:hAnsi="Arial" w:cs="Arial"/>
                <w:color w:val="auto"/>
                <w:sz w:val="18"/>
                <w:szCs w:val="18"/>
              </w:rPr>
              <w:t>56,28</w:t>
            </w:r>
            <w:r w:rsidR="0047731C" w:rsidRPr="00821BEB">
              <w:rPr>
                <w:rFonts w:ascii="Arial" w:hAnsi="Arial" w:cs="Arial"/>
                <w:color w:val="auto"/>
                <w:sz w:val="18"/>
                <w:szCs w:val="18"/>
                <w:lang w:val="en-GB"/>
              </w:rPr>
              <w:t>1</w:t>
            </w:r>
          </w:p>
        </w:tc>
        <w:tc>
          <w:tcPr>
            <w:tcW w:w="1443" w:type="dxa"/>
            <w:tcBorders>
              <w:bottom w:val="single" w:sz="4" w:space="0" w:color="auto"/>
            </w:tcBorders>
            <w:vAlign w:val="bottom"/>
          </w:tcPr>
          <w:p w14:paraId="74FF251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561,602</w:t>
            </w:r>
          </w:p>
        </w:tc>
      </w:tr>
    </w:tbl>
    <w:p w14:paraId="1ABA18AA" w14:textId="77777777" w:rsidR="00AC52BE" w:rsidRPr="00821BEB" w:rsidRDefault="00AC52BE" w:rsidP="00821BEB">
      <w:pPr>
        <w:jc w:val="thaiDistribute"/>
        <w:rPr>
          <w:rFonts w:ascii="Arial" w:hAnsi="Arial" w:cs="Arial"/>
          <w:color w:val="auto"/>
          <w:spacing w:val="-2"/>
          <w:sz w:val="18"/>
          <w:szCs w:val="18"/>
          <w:lang w:val="x-none" w:eastAsia="x-none"/>
        </w:rPr>
      </w:pPr>
    </w:p>
    <w:p w14:paraId="7051011B" w14:textId="77777777" w:rsidR="00AC52BE" w:rsidRPr="00821BEB" w:rsidRDefault="00AC52BE" w:rsidP="00821BEB">
      <w:pPr>
        <w:jc w:val="thaiDistribute"/>
        <w:rPr>
          <w:rFonts w:ascii="Arial" w:hAnsi="Arial" w:cs="Arial"/>
          <w:color w:val="auto"/>
          <w:spacing w:val="-2"/>
          <w:sz w:val="18"/>
          <w:szCs w:val="18"/>
          <w:lang w:val="x-none" w:eastAsia="x-none"/>
        </w:rPr>
      </w:pPr>
    </w:p>
    <w:tbl>
      <w:tblPr>
        <w:tblW w:w="0" w:type="auto"/>
        <w:tblInd w:w="108" w:type="dxa"/>
        <w:shd w:val="clear" w:color="auto" w:fill="FFA543"/>
        <w:tblLook w:val="04A0" w:firstRow="1" w:lastRow="0" w:firstColumn="1" w:lastColumn="0" w:noHBand="0" w:noVBand="1"/>
      </w:tblPr>
      <w:tblGrid>
        <w:gridCol w:w="9450"/>
      </w:tblGrid>
      <w:tr w:rsidR="00AC52BE" w:rsidRPr="00821BEB" w14:paraId="30ABB476" w14:textId="77777777" w:rsidTr="00893D4A">
        <w:trPr>
          <w:trHeight w:val="386"/>
        </w:trPr>
        <w:tc>
          <w:tcPr>
            <w:tcW w:w="9450" w:type="dxa"/>
            <w:shd w:val="clear" w:color="auto" w:fill="FFA543"/>
            <w:vAlign w:val="center"/>
          </w:tcPr>
          <w:p w14:paraId="6EA4505B" w14:textId="683A3463"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lang w:val="en-GB"/>
              </w:rPr>
              <w:t>30</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Expense</w:t>
            </w:r>
            <w:r w:rsidR="009A3491">
              <w:rPr>
                <w:rFonts w:ascii="Arial" w:hAnsi="Arial" w:cs="Arial"/>
                <w:b/>
                <w:bCs/>
                <w:color w:val="FAFAFA"/>
                <w:sz w:val="18"/>
                <w:szCs w:val="18"/>
                <w:lang w:val="en-US"/>
              </w:rPr>
              <w:t>s</w:t>
            </w:r>
            <w:r w:rsidR="00AC52BE" w:rsidRPr="00821BEB">
              <w:rPr>
                <w:rFonts w:ascii="Arial" w:hAnsi="Arial" w:cs="Arial"/>
                <w:b/>
                <w:bCs/>
                <w:color w:val="FAFAFA"/>
                <w:sz w:val="18"/>
                <w:szCs w:val="18"/>
              </w:rPr>
              <w:t xml:space="preserve"> by nature</w:t>
            </w:r>
          </w:p>
        </w:tc>
      </w:tr>
    </w:tbl>
    <w:p w14:paraId="4636E104" w14:textId="77777777" w:rsidR="00AC52BE" w:rsidRPr="00821BEB" w:rsidRDefault="00AC52BE" w:rsidP="00821BEB">
      <w:pPr>
        <w:ind w:left="540" w:hanging="540"/>
        <w:jc w:val="thaiDistribute"/>
        <w:rPr>
          <w:rFonts w:ascii="Arial" w:hAnsi="Arial" w:cs="Arial"/>
          <w:color w:val="auto"/>
          <w:sz w:val="18"/>
          <w:szCs w:val="18"/>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AC52BE" w:rsidRPr="00821BEB" w14:paraId="5CE71DF9" w14:textId="77777777" w:rsidTr="00893D4A">
        <w:tc>
          <w:tcPr>
            <w:tcW w:w="3690" w:type="dxa"/>
            <w:shd w:val="clear" w:color="auto" w:fill="auto"/>
            <w:vAlign w:val="bottom"/>
          </w:tcPr>
          <w:p w14:paraId="4263419A" w14:textId="77777777" w:rsidR="00AC52BE" w:rsidRPr="00821BEB" w:rsidRDefault="00AC52BE" w:rsidP="00821BEB">
            <w:pPr>
              <w:ind w:left="-101" w:right="-11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vAlign w:val="bottom"/>
          </w:tcPr>
          <w:p w14:paraId="74D8810A"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30DB6381"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B8523E7"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6DBF3F2A"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 xml:space="preserve"> financial statements</w:t>
            </w:r>
          </w:p>
        </w:tc>
      </w:tr>
      <w:tr w:rsidR="00AC52BE" w:rsidRPr="00821BEB" w14:paraId="420592B2" w14:textId="77777777" w:rsidTr="00893D4A">
        <w:tc>
          <w:tcPr>
            <w:tcW w:w="3690" w:type="dxa"/>
            <w:shd w:val="clear" w:color="auto" w:fill="auto"/>
            <w:vAlign w:val="bottom"/>
          </w:tcPr>
          <w:p w14:paraId="2975D311" w14:textId="77777777" w:rsidR="00AC52BE" w:rsidRPr="00821BEB" w:rsidRDefault="00AC52BE" w:rsidP="00821BEB">
            <w:pPr>
              <w:ind w:left="-101" w:right="-117"/>
              <w:jc w:val="both"/>
              <w:rPr>
                <w:rFonts w:ascii="Arial" w:hAnsi="Arial" w:cs="Arial"/>
                <w:color w:val="auto"/>
                <w:sz w:val="18"/>
                <w:szCs w:val="18"/>
              </w:rPr>
            </w:pPr>
          </w:p>
        </w:tc>
        <w:tc>
          <w:tcPr>
            <w:tcW w:w="1437" w:type="dxa"/>
            <w:tcBorders>
              <w:top w:val="single" w:sz="4" w:space="0" w:color="auto"/>
            </w:tcBorders>
            <w:shd w:val="clear" w:color="auto" w:fill="auto"/>
            <w:vAlign w:val="bottom"/>
          </w:tcPr>
          <w:p w14:paraId="282F0573"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37" w:type="dxa"/>
            <w:tcBorders>
              <w:top w:val="single" w:sz="4" w:space="0" w:color="auto"/>
            </w:tcBorders>
            <w:shd w:val="clear" w:color="auto" w:fill="auto"/>
            <w:vAlign w:val="bottom"/>
          </w:tcPr>
          <w:p w14:paraId="2EF0D130"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c>
          <w:tcPr>
            <w:tcW w:w="1437" w:type="dxa"/>
            <w:tcBorders>
              <w:top w:val="single" w:sz="4" w:space="0" w:color="auto"/>
            </w:tcBorders>
            <w:shd w:val="clear" w:color="auto" w:fill="auto"/>
            <w:vAlign w:val="bottom"/>
          </w:tcPr>
          <w:p w14:paraId="6795F20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43" w:type="dxa"/>
            <w:tcBorders>
              <w:top w:val="single" w:sz="4" w:space="0" w:color="auto"/>
            </w:tcBorders>
            <w:shd w:val="clear" w:color="auto" w:fill="auto"/>
            <w:vAlign w:val="bottom"/>
          </w:tcPr>
          <w:p w14:paraId="7E73F832"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37CD7613" w14:textId="77777777" w:rsidTr="00893D4A">
        <w:tc>
          <w:tcPr>
            <w:tcW w:w="3690" w:type="dxa"/>
            <w:shd w:val="clear" w:color="auto" w:fill="auto"/>
            <w:vAlign w:val="bottom"/>
          </w:tcPr>
          <w:p w14:paraId="6AD98C4E" w14:textId="77777777" w:rsidR="00AC52BE" w:rsidRPr="00821BEB" w:rsidRDefault="00AC52BE" w:rsidP="00821BEB">
            <w:pPr>
              <w:ind w:left="-101" w:right="-117"/>
              <w:jc w:val="both"/>
              <w:rPr>
                <w:rFonts w:ascii="Arial" w:hAnsi="Arial" w:cs="Arial"/>
                <w:color w:val="auto"/>
                <w:sz w:val="18"/>
                <w:szCs w:val="18"/>
              </w:rPr>
            </w:pPr>
          </w:p>
        </w:tc>
        <w:tc>
          <w:tcPr>
            <w:tcW w:w="1437" w:type="dxa"/>
            <w:tcBorders>
              <w:bottom w:val="single" w:sz="4" w:space="0" w:color="auto"/>
            </w:tcBorders>
            <w:shd w:val="clear" w:color="auto" w:fill="auto"/>
            <w:vAlign w:val="bottom"/>
          </w:tcPr>
          <w:p w14:paraId="36E87DC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37" w:type="dxa"/>
            <w:tcBorders>
              <w:bottom w:val="single" w:sz="4" w:space="0" w:color="auto"/>
            </w:tcBorders>
            <w:shd w:val="clear" w:color="auto" w:fill="auto"/>
            <w:vAlign w:val="bottom"/>
          </w:tcPr>
          <w:p w14:paraId="102E156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37" w:type="dxa"/>
            <w:tcBorders>
              <w:bottom w:val="single" w:sz="4" w:space="0" w:color="auto"/>
            </w:tcBorders>
            <w:shd w:val="clear" w:color="auto" w:fill="auto"/>
            <w:vAlign w:val="bottom"/>
          </w:tcPr>
          <w:p w14:paraId="52F90A8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43" w:type="dxa"/>
            <w:tcBorders>
              <w:bottom w:val="single" w:sz="4" w:space="0" w:color="auto"/>
            </w:tcBorders>
            <w:shd w:val="clear" w:color="auto" w:fill="auto"/>
            <w:vAlign w:val="bottom"/>
          </w:tcPr>
          <w:p w14:paraId="3714E62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r>
      <w:tr w:rsidR="00AC52BE" w:rsidRPr="00347FBD" w14:paraId="5490082E" w14:textId="77777777" w:rsidTr="00893D4A">
        <w:tc>
          <w:tcPr>
            <w:tcW w:w="3690" w:type="dxa"/>
            <w:shd w:val="clear" w:color="auto" w:fill="auto"/>
            <w:vAlign w:val="bottom"/>
          </w:tcPr>
          <w:p w14:paraId="60379AEE" w14:textId="77777777" w:rsidR="00AC52BE" w:rsidRPr="00347FBD" w:rsidRDefault="00AC52BE" w:rsidP="00821BEB">
            <w:pPr>
              <w:ind w:left="-101" w:right="-117"/>
              <w:jc w:val="both"/>
              <w:rPr>
                <w:rFonts w:ascii="Arial" w:hAnsi="Arial" w:cs="Arial"/>
                <w:color w:val="auto"/>
                <w:sz w:val="18"/>
                <w:szCs w:val="18"/>
              </w:rPr>
            </w:pPr>
          </w:p>
        </w:tc>
        <w:tc>
          <w:tcPr>
            <w:tcW w:w="1437" w:type="dxa"/>
            <w:tcBorders>
              <w:top w:val="single" w:sz="4" w:space="0" w:color="auto"/>
            </w:tcBorders>
            <w:shd w:val="clear" w:color="auto" w:fill="FAFAFA"/>
            <w:vAlign w:val="bottom"/>
          </w:tcPr>
          <w:p w14:paraId="503F891B"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auto"/>
            <w:vAlign w:val="bottom"/>
          </w:tcPr>
          <w:p w14:paraId="307BB92F" w14:textId="77777777" w:rsidR="00AC52BE" w:rsidRPr="00347FBD"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FAFAFA"/>
            <w:vAlign w:val="bottom"/>
          </w:tcPr>
          <w:p w14:paraId="157C1AE4" w14:textId="77777777" w:rsidR="00AC52BE" w:rsidRPr="00347FBD" w:rsidRDefault="00AC52BE" w:rsidP="00821BEB">
            <w:pPr>
              <w:ind w:right="-72"/>
              <w:jc w:val="right"/>
              <w:rPr>
                <w:rFonts w:ascii="Arial" w:hAnsi="Arial" w:cs="Arial"/>
                <w:b/>
                <w:bCs/>
                <w:color w:val="auto"/>
                <w:sz w:val="18"/>
                <w:szCs w:val="18"/>
              </w:rPr>
            </w:pPr>
          </w:p>
        </w:tc>
        <w:tc>
          <w:tcPr>
            <w:tcW w:w="1443" w:type="dxa"/>
            <w:tcBorders>
              <w:top w:val="single" w:sz="4" w:space="0" w:color="auto"/>
            </w:tcBorders>
            <w:shd w:val="clear" w:color="auto" w:fill="auto"/>
            <w:vAlign w:val="bottom"/>
          </w:tcPr>
          <w:p w14:paraId="552055FF" w14:textId="77777777" w:rsidR="00AC52BE" w:rsidRPr="00347FBD" w:rsidRDefault="00AC52BE" w:rsidP="00821BEB">
            <w:pPr>
              <w:ind w:right="-72"/>
              <w:jc w:val="right"/>
              <w:rPr>
                <w:rFonts w:ascii="Arial" w:hAnsi="Arial" w:cs="Arial"/>
                <w:b/>
                <w:bCs/>
                <w:color w:val="auto"/>
                <w:sz w:val="18"/>
                <w:szCs w:val="18"/>
              </w:rPr>
            </w:pPr>
          </w:p>
        </w:tc>
      </w:tr>
      <w:tr w:rsidR="00AC52BE" w:rsidRPr="00821BEB" w14:paraId="3C062BF6" w14:textId="77777777" w:rsidTr="00893D4A">
        <w:tc>
          <w:tcPr>
            <w:tcW w:w="3690" w:type="dxa"/>
            <w:shd w:val="clear" w:color="auto" w:fill="auto"/>
          </w:tcPr>
          <w:p w14:paraId="34969FCF"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Project development costs</w:t>
            </w:r>
          </w:p>
        </w:tc>
        <w:tc>
          <w:tcPr>
            <w:tcW w:w="1437" w:type="dxa"/>
            <w:shd w:val="clear" w:color="auto" w:fill="FAFAFA"/>
            <w:vAlign w:val="bottom"/>
          </w:tcPr>
          <w:p w14:paraId="117D8C89"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10,553,306</w:t>
            </w:r>
          </w:p>
        </w:tc>
        <w:tc>
          <w:tcPr>
            <w:tcW w:w="1437" w:type="dxa"/>
            <w:shd w:val="clear" w:color="auto" w:fill="auto"/>
            <w:vAlign w:val="bottom"/>
          </w:tcPr>
          <w:p w14:paraId="1885306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11,063,664</w:t>
            </w:r>
          </w:p>
        </w:tc>
        <w:tc>
          <w:tcPr>
            <w:tcW w:w="1437" w:type="dxa"/>
            <w:shd w:val="clear" w:color="auto" w:fill="FAFAFA"/>
            <w:vAlign w:val="bottom"/>
          </w:tcPr>
          <w:p w14:paraId="489F721B"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5,791,460</w:t>
            </w:r>
          </w:p>
        </w:tc>
        <w:tc>
          <w:tcPr>
            <w:tcW w:w="1443" w:type="dxa"/>
            <w:shd w:val="clear" w:color="auto" w:fill="auto"/>
            <w:vAlign w:val="bottom"/>
          </w:tcPr>
          <w:p w14:paraId="27E94B9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7,525,405</w:t>
            </w:r>
          </w:p>
        </w:tc>
      </w:tr>
      <w:tr w:rsidR="00AC52BE" w:rsidRPr="00821BEB" w14:paraId="3359762D" w14:textId="77777777" w:rsidTr="00893D4A">
        <w:tc>
          <w:tcPr>
            <w:tcW w:w="3690" w:type="dxa"/>
            <w:shd w:val="clear" w:color="auto" w:fill="auto"/>
          </w:tcPr>
          <w:p w14:paraId="53D14E1D" w14:textId="17D46505" w:rsidR="00AC52BE" w:rsidRPr="00821BEB" w:rsidRDefault="00334939" w:rsidP="00821BEB">
            <w:pPr>
              <w:ind w:left="-101"/>
              <w:jc w:val="thaiDistribute"/>
              <w:rPr>
                <w:rFonts w:ascii="Arial" w:hAnsi="Arial" w:cs="Arial"/>
                <w:color w:val="auto"/>
                <w:sz w:val="18"/>
                <w:szCs w:val="18"/>
                <w:cs/>
              </w:rPr>
            </w:pPr>
            <w:r>
              <w:rPr>
                <w:rFonts w:ascii="Arial" w:hAnsi="Arial" w:cs="Arial"/>
                <w:color w:val="auto"/>
                <w:sz w:val="18"/>
                <w:szCs w:val="18"/>
              </w:rPr>
              <w:t>Salary and e</w:t>
            </w:r>
            <w:r w:rsidR="00AC52BE" w:rsidRPr="00821BEB">
              <w:rPr>
                <w:rFonts w:ascii="Arial" w:hAnsi="Arial" w:cs="Arial"/>
                <w:color w:val="auto"/>
                <w:sz w:val="18"/>
                <w:szCs w:val="18"/>
              </w:rPr>
              <w:t>mployee benefit expense</w:t>
            </w:r>
          </w:p>
        </w:tc>
        <w:tc>
          <w:tcPr>
            <w:tcW w:w="1437" w:type="dxa"/>
            <w:shd w:val="clear" w:color="auto" w:fill="FAFAFA"/>
            <w:vAlign w:val="bottom"/>
          </w:tcPr>
          <w:p w14:paraId="1FAE8EE5"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2,223,734</w:t>
            </w:r>
          </w:p>
        </w:tc>
        <w:tc>
          <w:tcPr>
            <w:tcW w:w="1437" w:type="dxa"/>
            <w:shd w:val="clear" w:color="auto" w:fill="auto"/>
            <w:vAlign w:val="bottom"/>
          </w:tcPr>
          <w:p w14:paraId="06ACB14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1,822,496</w:t>
            </w:r>
          </w:p>
        </w:tc>
        <w:tc>
          <w:tcPr>
            <w:tcW w:w="1437" w:type="dxa"/>
            <w:shd w:val="clear" w:color="auto" w:fill="FAFAFA"/>
            <w:vAlign w:val="bottom"/>
          </w:tcPr>
          <w:p w14:paraId="2A1A7CBD"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449,683</w:t>
            </w:r>
          </w:p>
        </w:tc>
        <w:tc>
          <w:tcPr>
            <w:tcW w:w="1443" w:type="dxa"/>
            <w:shd w:val="clear" w:color="auto" w:fill="auto"/>
            <w:vAlign w:val="bottom"/>
          </w:tcPr>
          <w:p w14:paraId="5530271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404,073</w:t>
            </w:r>
          </w:p>
        </w:tc>
      </w:tr>
      <w:tr w:rsidR="00AC52BE" w:rsidRPr="00821BEB" w14:paraId="721F99D1" w14:textId="77777777" w:rsidTr="00893D4A">
        <w:tc>
          <w:tcPr>
            <w:tcW w:w="3690" w:type="dxa"/>
            <w:shd w:val="clear" w:color="auto" w:fill="auto"/>
          </w:tcPr>
          <w:p w14:paraId="0A1772BE" w14:textId="15AC497E"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 xml:space="preserve">Depreciation and </w:t>
            </w:r>
            <w:r w:rsidR="00510BA3">
              <w:rPr>
                <w:rFonts w:ascii="Arial" w:hAnsi="Arial" w:cs="Arial"/>
                <w:color w:val="auto"/>
                <w:sz w:val="18"/>
                <w:szCs w:val="18"/>
              </w:rPr>
              <w:t>amortization</w:t>
            </w:r>
            <w:r w:rsidR="00334939">
              <w:rPr>
                <w:rFonts w:ascii="Arial" w:hAnsi="Arial" w:cs="Arial"/>
                <w:color w:val="auto"/>
                <w:sz w:val="18"/>
                <w:szCs w:val="18"/>
              </w:rPr>
              <w:t xml:space="preserve"> expense</w:t>
            </w:r>
          </w:p>
        </w:tc>
        <w:tc>
          <w:tcPr>
            <w:tcW w:w="1437" w:type="dxa"/>
            <w:shd w:val="clear" w:color="auto" w:fill="FAFAFA"/>
            <w:vAlign w:val="bottom"/>
          </w:tcPr>
          <w:p w14:paraId="4099A70F" w14:textId="41929D1F" w:rsidR="00AC52BE" w:rsidRPr="00821BEB" w:rsidRDefault="00510BA3" w:rsidP="00821BEB">
            <w:pPr>
              <w:ind w:right="-72"/>
              <w:jc w:val="right"/>
              <w:rPr>
                <w:rFonts w:ascii="Arial" w:hAnsi="Arial" w:cs="Arial"/>
                <w:color w:val="auto"/>
                <w:sz w:val="18"/>
                <w:szCs w:val="18"/>
              </w:rPr>
            </w:pPr>
            <w:r>
              <w:rPr>
                <w:rFonts w:ascii="Arial" w:hAnsi="Arial" w:cs="Arial"/>
                <w:color w:val="auto"/>
                <w:sz w:val="18"/>
                <w:szCs w:val="18"/>
              </w:rPr>
              <w:t>712,340</w:t>
            </w:r>
          </w:p>
        </w:tc>
        <w:tc>
          <w:tcPr>
            <w:tcW w:w="1437" w:type="dxa"/>
            <w:shd w:val="clear" w:color="auto" w:fill="auto"/>
            <w:vAlign w:val="bottom"/>
          </w:tcPr>
          <w:p w14:paraId="61AAC197" w14:textId="77777777" w:rsidR="00AC52BE" w:rsidRPr="00821BEB" w:rsidRDefault="00F22718" w:rsidP="00821BEB">
            <w:pPr>
              <w:ind w:right="-72"/>
              <w:jc w:val="right"/>
              <w:rPr>
                <w:rFonts w:ascii="Arial" w:hAnsi="Arial" w:cs="Arial"/>
                <w:color w:val="auto"/>
                <w:sz w:val="18"/>
                <w:szCs w:val="18"/>
              </w:rPr>
            </w:pPr>
            <w:r w:rsidRPr="00821BEB">
              <w:rPr>
                <w:rFonts w:ascii="Arial" w:hAnsi="Arial" w:cs="Arial"/>
                <w:color w:val="auto"/>
                <w:sz w:val="18"/>
                <w:szCs w:val="18"/>
              </w:rPr>
              <w:t>800,156</w:t>
            </w:r>
          </w:p>
        </w:tc>
        <w:tc>
          <w:tcPr>
            <w:tcW w:w="1437" w:type="dxa"/>
            <w:shd w:val="clear" w:color="auto" w:fill="FAFAFA"/>
            <w:vAlign w:val="bottom"/>
          </w:tcPr>
          <w:p w14:paraId="6ED1A135" w14:textId="77777777" w:rsidR="00AC52BE" w:rsidRPr="00821BEB" w:rsidRDefault="00F22718" w:rsidP="00821BEB">
            <w:pPr>
              <w:ind w:right="-72"/>
              <w:jc w:val="right"/>
              <w:rPr>
                <w:rFonts w:ascii="Arial" w:hAnsi="Arial" w:cs="Arial"/>
                <w:color w:val="auto"/>
                <w:sz w:val="18"/>
                <w:szCs w:val="18"/>
              </w:rPr>
            </w:pPr>
            <w:r w:rsidRPr="00821BEB">
              <w:rPr>
                <w:rFonts w:ascii="Arial" w:hAnsi="Arial" w:cs="Arial"/>
                <w:color w:val="auto"/>
                <w:sz w:val="18"/>
                <w:szCs w:val="18"/>
              </w:rPr>
              <w:t>45,993</w:t>
            </w:r>
          </w:p>
        </w:tc>
        <w:tc>
          <w:tcPr>
            <w:tcW w:w="1443" w:type="dxa"/>
            <w:shd w:val="clear" w:color="auto" w:fill="auto"/>
            <w:vAlign w:val="bottom"/>
          </w:tcPr>
          <w:p w14:paraId="7B2268E9" w14:textId="77777777" w:rsidR="00AC52BE" w:rsidRPr="00821BEB" w:rsidRDefault="00242655" w:rsidP="00821BEB">
            <w:pPr>
              <w:ind w:right="-72"/>
              <w:jc w:val="right"/>
              <w:rPr>
                <w:rFonts w:ascii="Arial" w:hAnsi="Arial" w:cs="Arial"/>
                <w:color w:val="auto"/>
                <w:sz w:val="18"/>
                <w:szCs w:val="18"/>
              </w:rPr>
            </w:pPr>
            <w:r w:rsidRPr="00821BEB">
              <w:rPr>
                <w:rFonts w:ascii="Arial" w:hAnsi="Arial" w:cs="Arial"/>
                <w:color w:val="auto"/>
                <w:sz w:val="18"/>
                <w:szCs w:val="18"/>
              </w:rPr>
              <w:t>4</w:t>
            </w:r>
            <w:r w:rsidR="00F22718" w:rsidRPr="00821BEB">
              <w:rPr>
                <w:rFonts w:ascii="Arial" w:hAnsi="Arial" w:cs="Arial"/>
                <w:color w:val="auto"/>
                <w:sz w:val="18"/>
                <w:szCs w:val="18"/>
              </w:rPr>
              <w:t>1,127</w:t>
            </w:r>
          </w:p>
        </w:tc>
      </w:tr>
      <w:tr w:rsidR="00AC52BE" w:rsidRPr="00821BEB" w14:paraId="22ED3647" w14:textId="77777777" w:rsidTr="00893D4A">
        <w:tc>
          <w:tcPr>
            <w:tcW w:w="3690" w:type="dxa"/>
            <w:shd w:val="clear" w:color="auto" w:fill="auto"/>
          </w:tcPr>
          <w:p w14:paraId="415CEBC6"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Marketing expense</w:t>
            </w:r>
          </w:p>
        </w:tc>
        <w:tc>
          <w:tcPr>
            <w:tcW w:w="1437" w:type="dxa"/>
            <w:shd w:val="clear" w:color="auto" w:fill="FAFAFA"/>
            <w:vAlign w:val="bottom"/>
          </w:tcPr>
          <w:p w14:paraId="24CDE6B8"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835,692</w:t>
            </w:r>
          </w:p>
        </w:tc>
        <w:tc>
          <w:tcPr>
            <w:tcW w:w="1437" w:type="dxa"/>
            <w:shd w:val="clear" w:color="auto" w:fill="auto"/>
            <w:vAlign w:val="bottom"/>
          </w:tcPr>
          <w:p w14:paraId="0A18E7E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639,514</w:t>
            </w:r>
          </w:p>
        </w:tc>
        <w:tc>
          <w:tcPr>
            <w:tcW w:w="1437" w:type="dxa"/>
            <w:shd w:val="clear" w:color="auto" w:fill="FAFAFA"/>
            <w:vAlign w:val="bottom"/>
          </w:tcPr>
          <w:p w14:paraId="78845DB4"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385,758</w:t>
            </w:r>
          </w:p>
        </w:tc>
        <w:tc>
          <w:tcPr>
            <w:tcW w:w="1443" w:type="dxa"/>
            <w:shd w:val="clear" w:color="auto" w:fill="auto"/>
            <w:vAlign w:val="bottom"/>
          </w:tcPr>
          <w:p w14:paraId="090BC0B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299,179</w:t>
            </w:r>
          </w:p>
        </w:tc>
      </w:tr>
      <w:tr w:rsidR="00AC52BE" w:rsidRPr="00821BEB" w14:paraId="66AAF260" w14:textId="77777777" w:rsidTr="00893D4A">
        <w:tc>
          <w:tcPr>
            <w:tcW w:w="3690" w:type="dxa"/>
            <w:shd w:val="clear" w:color="auto" w:fill="auto"/>
          </w:tcPr>
          <w:p w14:paraId="0147F6B2"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Rental and service expense from</w:t>
            </w:r>
          </w:p>
        </w:tc>
        <w:tc>
          <w:tcPr>
            <w:tcW w:w="1437" w:type="dxa"/>
            <w:shd w:val="clear" w:color="auto" w:fill="FAFAFA"/>
            <w:vAlign w:val="bottom"/>
          </w:tcPr>
          <w:p w14:paraId="40CFC748"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auto"/>
            <w:vAlign w:val="bottom"/>
          </w:tcPr>
          <w:p w14:paraId="7E1CECF8"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FAFAFA"/>
            <w:vAlign w:val="bottom"/>
          </w:tcPr>
          <w:p w14:paraId="36BBED44" w14:textId="77777777" w:rsidR="00AC52BE" w:rsidRPr="00821BEB" w:rsidRDefault="00AC52BE" w:rsidP="00821BEB">
            <w:pPr>
              <w:ind w:right="-72"/>
              <w:jc w:val="right"/>
              <w:rPr>
                <w:rFonts w:ascii="Arial" w:hAnsi="Arial" w:cs="Arial"/>
                <w:color w:val="auto"/>
                <w:sz w:val="18"/>
                <w:szCs w:val="18"/>
              </w:rPr>
            </w:pPr>
          </w:p>
        </w:tc>
        <w:tc>
          <w:tcPr>
            <w:tcW w:w="1443" w:type="dxa"/>
            <w:shd w:val="clear" w:color="auto" w:fill="auto"/>
            <w:vAlign w:val="bottom"/>
          </w:tcPr>
          <w:p w14:paraId="628A1741" w14:textId="77777777" w:rsidR="00AC52BE" w:rsidRPr="00821BEB" w:rsidRDefault="00AC52BE" w:rsidP="00821BEB">
            <w:pPr>
              <w:ind w:right="-72"/>
              <w:jc w:val="right"/>
              <w:rPr>
                <w:rFonts w:ascii="Arial" w:hAnsi="Arial" w:cs="Arial"/>
                <w:color w:val="auto"/>
                <w:sz w:val="18"/>
                <w:szCs w:val="18"/>
              </w:rPr>
            </w:pPr>
          </w:p>
        </w:tc>
      </w:tr>
      <w:tr w:rsidR="00AC52BE" w:rsidRPr="00821BEB" w14:paraId="02B2356C" w14:textId="77777777" w:rsidTr="00893D4A">
        <w:tc>
          <w:tcPr>
            <w:tcW w:w="3690" w:type="dxa"/>
            <w:shd w:val="clear" w:color="auto" w:fill="auto"/>
          </w:tcPr>
          <w:p w14:paraId="47213DF1" w14:textId="77777777" w:rsidR="00AC52BE" w:rsidRPr="00821BEB" w:rsidRDefault="00AC52BE" w:rsidP="00821BEB">
            <w:pPr>
              <w:ind w:left="-101"/>
              <w:rPr>
                <w:rFonts w:ascii="Arial" w:hAnsi="Arial" w:cs="Arial"/>
                <w:color w:val="auto"/>
                <w:sz w:val="18"/>
                <w:szCs w:val="18"/>
                <w:cs/>
              </w:rPr>
            </w:pPr>
            <w:r w:rsidRPr="00821BEB">
              <w:rPr>
                <w:rFonts w:ascii="Arial" w:hAnsi="Arial" w:cs="Arial"/>
                <w:color w:val="auto"/>
                <w:sz w:val="18"/>
                <w:szCs w:val="18"/>
              </w:rPr>
              <w:t xml:space="preserve">   operating leases</w:t>
            </w:r>
          </w:p>
        </w:tc>
        <w:tc>
          <w:tcPr>
            <w:tcW w:w="1437" w:type="dxa"/>
            <w:shd w:val="clear" w:color="auto" w:fill="FAFAFA"/>
            <w:vAlign w:val="bottom"/>
          </w:tcPr>
          <w:p w14:paraId="6152240F"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553,591</w:t>
            </w:r>
          </w:p>
        </w:tc>
        <w:tc>
          <w:tcPr>
            <w:tcW w:w="1437" w:type="dxa"/>
            <w:shd w:val="clear" w:color="auto" w:fill="auto"/>
            <w:vAlign w:val="bottom"/>
          </w:tcPr>
          <w:p w14:paraId="273E47A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544,275</w:t>
            </w:r>
          </w:p>
        </w:tc>
        <w:tc>
          <w:tcPr>
            <w:tcW w:w="1437" w:type="dxa"/>
            <w:shd w:val="clear" w:color="auto" w:fill="FAFAFA"/>
            <w:vAlign w:val="bottom"/>
          </w:tcPr>
          <w:p w14:paraId="1B501409" w14:textId="2794CCEB" w:rsidR="00AC52BE" w:rsidRPr="00821BEB" w:rsidRDefault="006F18D4" w:rsidP="00821BEB">
            <w:pPr>
              <w:ind w:right="-72"/>
              <w:jc w:val="right"/>
              <w:rPr>
                <w:rFonts w:ascii="Arial" w:hAnsi="Arial" w:cs="Arial"/>
                <w:color w:val="auto"/>
                <w:sz w:val="18"/>
                <w:szCs w:val="18"/>
              </w:rPr>
            </w:pPr>
            <w:r>
              <w:rPr>
                <w:rFonts w:ascii="Arial" w:hAnsi="Arial" w:cs="Arial"/>
                <w:color w:val="auto"/>
                <w:sz w:val="18"/>
                <w:szCs w:val="18"/>
              </w:rPr>
              <w:t>243,356</w:t>
            </w:r>
          </w:p>
        </w:tc>
        <w:tc>
          <w:tcPr>
            <w:tcW w:w="1443" w:type="dxa"/>
            <w:shd w:val="clear" w:color="auto" w:fill="auto"/>
            <w:vAlign w:val="bottom"/>
          </w:tcPr>
          <w:p w14:paraId="6A1D577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242,400</w:t>
            </w:r>
          </w:p>
        </w:tc>
      </w:tr>
      <w:tr w:rsidR="00AC52BE" w:rsidRPr="00821BEB" w14:paraId="4B929973" w14:textId="77777777" w:rsidTr="00893D4A">
        <w:tc>
          <w:tcPr>
            <w:tcW w:w="3690" w:type="dxa"/>
            <w:shd w:val="clear" w:color="auto" w:fill="auto"/>
          </w:tcPr>
          <w:p w14:paraId="09B83001" w14:textId="77777777" w:rsidR="00AC52BE" w:rsidRPr="00821BEB" w:rsidRDefault="00AC52BE" w:rsidP="00821BEB">
            <w:pPr>
              <w:ind w:left="-101"/>
              <w:jc w:val="thaiDistribute"/>
              <w:rPr>
                <w:rFonts w:ascii="Arial" w:hAnsi="Arial" w:cs="Arial"/>
                <w:color w:val="auto"/>
                <w:sz w:val="18"/>
                <w:szCs w:val="18"/>
                <w:cs/>
              </w:rPr>
            </w:pPr>
            <w:r w:rsidRPr="00821BEB">
              <w:rPr>
                <w:rFonts w:ascii="Arial" w:hAnsi="Arial" w:cs="Arial"/>
                <w:color w:val="auto"/>
                <w:sz w:val="18"/>
                <w:szCs w:val="18"/>
              </w:rPr>
              <w:t>Administrative expense</w:t>
            </w:r>
          </w:p>
        </w:tc>
        <w:tc>
          <w:tcPr>
            <w:tcW w:w="1437" w:type="dxa"/>
            <w:shd w:val="clear" w:color="auto" w:fill="FAFAFA"/>
            <w:vAlign w:val="bottom"/>
          </w:tcPr>
          <w:p w14:paraId="7A163994" w14:textId="3793FB64" w:rsidR="00AC52BE" w:rsidRPr="00821BEB" w:rsidRDefault="00510BA3" w:rsidP="00821BEB">
            <w:pPr>
              <w:ind w:right="-72"/>
              <w:jc w:val="right"/>
              <w:rPr>
                <w:rFonts w:ascii="Arial" w:hAnsi="Arial" w:cs="Arial"/>
                <w:color w:val="auto"/>
                <w:sz w:val="18"/>
                <w:szCs w:val="18"/>
              </w:rPr>
            </w:pPr>
            <w:r>
              <w:rPr>
                <w:rFonts w:ascii="Arial" w:hAnsi="Arial" w:cs="Arial"/>
                <w:color w:val="auto"/>
                <w:sz w:val="18"/>
                <w:szCs w:val="18"/>
              </w:rPr>
              <w:t>1,130,217</w:t>
            </w:r>
          </w:p>
        </w:tc>
        <w:tc>
          <w:tcPr>
            <w:tcW w:w="1437" w:type="dxa"/>
            <w:shd w:val="clear" w:color="auto" w:fill="auto"/>
            <w:vAlign w:val="bottom"/>
          </w:tcPr>
          <w:p w14:paraId="41ABE1D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1,248,949</w:t>
            </w:r>
          </w:p>
        </w:tc>
        <w:tc>
          <w:tcPr>
            <w:tcW w:w="1437" w:type="dxa"/>
            <w:shd w:val="clear" w:color="auto" w:fill="FAFAFA"/>
            <w:vAlign w:val="bottom"/>
          </w:tcPr>
          <w:p w14:paraId="7A039BD7"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222,697</w:t>
            </w:r>
          </w:p>
        </w:tc>
        <w:tc>
          <w:tcPr>
            <w:tcW w:w="1443" w:type="dxa"/>
            <w:shd w:val="clear" w:color="auto" w:fill="auto"/>
            <w:vAlign w:val="bottom"/>
          </w:tcPr>
          <w:p w14:paraId="777E83C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201,582</w:t>
            </w:r>
          </w:p>
        </w:tc>
      </w:tr>
      <w:tr w:rsidR="00AC52BE" w:rsidRPr="00821BEB" w14:paraId="02182B69" w14:textId="77777777" w:rsidTr="00893D4A">
        <w:tc>
          <w:tcPr>
            <w:tcW w:w="3690" w:type="dxa"/>
            <w:shd w:val="clear" w:color="auto" w:fill="auto"/>
          </w:tcPr>
          <w:p w14:paraId="5215AC1D" w14:textId="77777777" w:rsidR="00AC52BE" w:rsidRPr="00821BEB" w:rsidRDefault="00AC52BE" w:rsidP="00821BEB">
            <w:pPr>
              <w:ind w:left="-101"/>
              <w:jc w:val="thaiDistribute"/>
              <w:rPr>
                <w:rFonts w:ascii="Arial" w:hAnsi="Arial" w:cs="Arial"/>
                <w:color w:val="auto"/>
                <w:sz w:val="18"/>
                <w:szCs w:val="18"/>
              </w:rPr>
            </w:pPr>
            <w:r w:rsidRPr="00821BEB">
              <w:rPr>
                <w:rFonts w:ascii="Arial" w:hAnsi="Arial" w:cs="Arial"/>
                <w:color w:val="auto"/>
                <w:sz w:val="18"/>
                <w:szCs w:val="18"/>
              </w:rPr>
              <w:t>Special business tax and transfer fees</w:t>
            </w:r>
          </w:p>
        </w:tc>
        <w:tc>
          <w:tcPr>
            <w:tcW w:w="1437" w:type="dxa"/>
            <w:shd w:val="clear" w:color="auto" w:fill="FAFAFA"/>
            <w:vAlign w:val="bottom"/>
          </w:tcPr>
          <w:p w14:paraId="2478BE7C" w14:textId="5D9C303A" w:rsidR="00AC52BE" w:rsidRPr="00821BEB" w:rsidRDefault="00856A56" w:rsidP="00821BEB">
            <w:pPr>
              <w:ind w:right="-72"/>
              <w:jc w:val="right"/>
              <w:rPr>
                <w:rFonts w:ascii="Arial" w:hAnsi="Arial" w:cs="Arial"/>
                <w:color w:val="auto"/>
                <w:sz w:val="18"/>
                <w:szCs w:val="18"/>
              </w:rPr>
            </w:pPr>
            <w:r>
              <w:rPr>
                <w:rFonts w:ascii="Arial" w:hAnsi="Arial" w:cs="Arial"/>
                <w:color w:val="auto"/>
                <w:sz w:val="18"/>
                <w:szCs w:val="18"/>
              </w:rPr>
              <w:t>640,787</w:t>
            </w:r>
          </w:p>
        </w:tc>
        <w:tc>
          <w:tcPr>
            <w:tcW w:w="1437" w:type="dxa"/>
            <w:shd w:val="clear" w:color="auto" w:fill="auto"/>
            <w:vAlign w:val="bottom"/>
          </w:tcPr>
          <w:p w14:paraId="47306EB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689,938</w:t>
            </w:r>
          </w:p>
        </w:tc>
        <w:tc>
          <w:tcPr>
            <w:tcW w:w="1437" w:type="dxa"/>
            <w:shd w:val="clear" w:color="auto" w:fill="FAFAFA"/>
            <w:vAlign w:val="bottom"/>
          </w:tcPr>
          <w:p w14:paraId="281544BE"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363,391</w:t>
            </w:r>
          </w:p>
        </w:tc>
        <w:tc>
          <w:tcPr>
            <w:tcW w:w="1443" w:type="dxa"/>
            <w:shd w:val="clear" w:color="auto" w:fill="auto"/>
            <w:vAlign w:val="bottom"/>
          </w:tcPr>
          <w:p w14:paraId="52FAFF1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454,882</w:t>
            </w:r>
          </w:p>
        </w:tc>
      </w:tr>
      <w:tr w:rsidR="003A1EF8" w:rsidRPr="00821BEB" w14:paraId="3893D2D7" w14:textId="77777777" w:rsidTr="00893D4A">
        <w:tc>
          <w:tcPr>
            <w:tcW w:w="3690" w:type="dxa"/>
            <w:shd w:val="clear" w:color="auto" w:fill="auto"/>
          </w:tcPr>
          <w:p w14:paraId="2DB70DAB" w14:textId="48BB2AAB" w:rsidR="003A1EF8" w:rsidRPr="00821BEB" w:rsidRDefault="003A1EF8" w:rsidP="00821BEB">
            <w:pPr>
              <w:ind w:left="-101"/>
              <w:jc w:val="thaiDistribute"/>
              <w:rPr>
                <w:rFonts w:ascii="Arial" w:hAnsi="Arial" w:cs="Arial"/>
                <w:color w:val="auto"/>
                <w:sz w:val="18"/>
                <w:szCs w:val="18"/>
              </w:rPr>
            </w:pPr>
            <w:r w:rsidRPr="00821BEB">
              <w:rPr>
                <w:rFonts w:ascii="Arial" w:hAnsi="Arial" w:cs="Arial"/>
                <w:color w:val="auto"/>
                <w:sz w:val="18"/>
                <w:szCs w:val="18"/>
              </w:rPr>
              <w:t>Interest expense</w:t>
            </w:r>
            <w:r w:rsidRPr="002929B5">
              <w:rPr>
                <w:rFonts w:ascii="Arial" w:hAnsi="Arial" w:cs="Cordia New" w:hint="cs"/>
                <w:color w:val="auto"/>
                <w:sz w:val="18"/>
                <w:szCs w:val="18"/>
                <w:cs/>
              </w:rPr>
              <w:t xml:space="preserve"> </w:t>
            </w:r>
            <w:r w:rsidRPr="002929B5">
              <w:rPr>
                <w:rFonts w:ascii="Arial" w:hAnsi="Arial" w:cs="Cordia New"/>
                <w:color w:val="auto"/>
                <w:sz w:val="18"/>
                <w:szCs w:val="18"/>
                <w:lang w:val="en-GB"/>
              </w:rPr>
              <w:t xml:space="preserve">(included </w:t>
            </w:r>
            <w:r>
              <w:rPr>
                <w:rFonts w:ascii="Arial" w:hAnsi="Arial" w:cs="Cordia New"/>
                <w:color w:val="auto"/>
                <w:sz w:val="18"/>
                <w:szCs w:val="18"/>
                <w:lang w:val="en-GB"/>
              </w:rPr>
              <w:t>capitalised</w:t>
            </w:r>
          </w:p>
        </w:tc>
        <w:tc>
          <w:tcPr>
            <w:tcW w:w="1437" w:type="dxa"/>
            <w:shd w:val="clear" w:color="auto" w:fill="FAFAFA"/>
            <w:vAlign w:val="bottom"/>
          </w:tcPr>
          <w:p w14:paraId="62942A7E" w14:textId="77777777" w:rsidR="003A1EF8" w:rsidRDefault="003A1EF8" w:rsidP="00821BEB">
            <w:pPr>
              <w:ind w:right="-72"/>
              <w:jc w:val="right"/>
              <w:rPr>
                <w:rFonts w:ascii="Arial" w:hAnsi="Arial" w:cs="Arial"/>
                <w:color w:val="auto"/>
                <w:sz w:val="18"/>
                <w:szCs w:val="18"/>
              </w:rPr>
            </w:pPr>
          </w:p>
        </w:tc>
        <w:tc>
          <w:tcPr>
            <w:tcW w:w="1437" w:type="dxa"/>
            <w:shd w:val="clear" w:color="auto" w:fill="auto"/>
            <w:vAlign w:val="bottom"/>
          </w:tcPr>
          <w:p w14:paraId="692F07A7" w14:textId="77777777" w:rsidR="003A1EF8" w:rsidRPr="00821BEB" w:rsidRDefault="003A1EF8" w:rsidP="00821BEB">
            <w:pPr>
              <w:ind w:right="-72"/>
              <w:jc w:val="right"/>
              <w:rPr>
                <w:rFonts w:ascii="Arial" w:hAnsi="Arial" w:cs="Arial"/>
                <w:color w:val="auto"/>
                <w:sz w:val="18"/>
                <w:szCs w:val="18"/>
              </w:rPr>
            </w:pPr>
          </w:p>
        </w:tc>
        <w:tc>
          <w:tcPr>
            <w:tcW w:w="1437" w:type="dxa"/>
            <w:shd w:val="clear" w:color="auto" w:fill="FAFAFA"/>
            <w:vAlign w:val="bottom"/>
          </w:tcPr>
          <w:p w14:paraId="4C457060" w14:textId="77777777" w:rsidR="003A1EF8" w:rsidRPr="00821BEB" w:rsidRDefault="003A1EF8" w:rsidP="00821BEB">
            <w:pPr>
              <w:ind w:right="-72"/>
              <w:jc w:val="right"/>
              <w:rPr>
                <w:rFonts w:ascii="Arial" w:hAnsi="Arial" w:cs="Arial"/>
                <w:color w:val="auto"/>
                <w:sz w:val="18"/>
                <w:szCs w:val="18"/>
              </w:rPr>
            </w:pPr>
          </w:p>
        </w:tc>
        <w:tc>
          <w:tcPr>
            <w:tcW w:w="1443" w:type="dxa"/>
            <w:shd w:val="clear" w:color="auto" w:fill="auto"/>
            <w:vAlign w:val="bottom"/>
          </w:tcPr>
          <w:p w14:paraId="1EF5037F" w14:textId="77777777" w:rsidR="003A1EF8" w:rsidRPr="00821BEB" w:rsidRDefault="003A1EF8" w:rsidP="00821BEB">
            <w:pPr>
              <w:ind w:right="-72"/>
              <w:jc w:val="right"/>
              <w:rPr>
                <w:rFonts w:ascii="Arial" w:hAnsi="Arial" w:cs="Arial"/>
                <w:color w:val="auto"/>
                <w:sz w:val="18"/>
                <w:szCs w:val="18"/>
              </w:rPr>
            </w:pPr>
          </w:p>
        </w:tc>
      </w:tr>
      <w:tr w:rsidR="00AC52BE" w:rsidRPr="00821BEB" w14:paraId="6C982EFB" w14:textId="77777777" w:rsidTr="00893D4A">
        <w:tc>
          <w:tcPr>
            <w:tcW w:w="3690" w:type="dxa"/>
            <w:shd w:val="clear" w:color="auto" w:fill="auto"/>
          </w:tcPr>
          <w:p w14:paraId="744614C3" w14:textId="7A1F86A8" w:rsidR="00AC52BE" w:rsidRPr="002929B5" w:rsidRDefault="007C0B97" w:rsidP="007C0B97">
            <w:pPr>
              <w:ind w:left="-101"/>
              <w:jc w:val="thaiDistribute"/>
              <w:rPr>
                <w:rFonts w:ascii="Arial" w:hAnsi="Arial" w:cs="Cordia New"/>
                <w:color w:val="auto"/>
                <w:sz w:val="18"/>
                <w:szCs w:val="18"/>
                <w:lang w:val="en-GB"/>
              </w:rPr>
            </w:pPr>
            <w:r>
              <w:rPr>
                <w:rFonts w:ascii="Arial" w:hAnsi="Arial" w:cs="Arial"/>
                <w:color w:val="auto"/>
                <w:sz w:val="18"/>
                <w:szCs w:val="18"/>
              </w:rPr>
              <w:t xml:space="preserve">  </w:t>
            </w:r>
            <w:r>
              <w:rPr>
                <w:rFonts w:ascii="Arial" w:hAnsi="Arial" w:cs="Cordia New"/>
                <w:color w:val="auto"/>
                <w:sz w:val="18"/>
                <w:szCs w:val="18"/>
                <w:lang w:val="en-GB"/>
              </w:rPr>
              <w:t xml:space="preserve"> borrowing</w:t>
            </w:r>
            <w:r w:rsidR="00FE2CEE" w:rsidRPr="002929B5">
              <w:rPr>
                <w:rFonts w:ascii="Arial" w:hAnsi="Arial" w:cs="Cordia New"/>
                <w:color w:val="auto"/>
                <w:sz w:val="18"/>
                <w:szCs w:val="18"/>
                <w:lang w:val="en-GB"/>
              </w:rPr>
              <w:t xml:space="preserve"> costs)</w:t>
            </w:r>
          </w:p>
        </w:tc>
        <w:tc>
          <w:tcPr>
            <w:tcW w:w="1437" w:type="dxa"/>
            <w:shd w:val="clear" w:color="auto" w:fill="FAFAFA"/>
            <w:vAlign w:val="bottom"/>
          </w:tcPr>
          <w:p w14:paraId="3F9770D5"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2,047,480</w:t>
            </w:r>
          </w:p>
        </w:tc>
        <w:tc>
          <w:tcPr>
            <w:tcW w:w="1437" w:type="dxa"/>
            <w:shd w:val="clear" w:color="auto" w:fill="auto"/>
            <w:vAlign w:val="bottom"/>
          </w:tcPr>
          <w:p w14:paraId="2FD06CD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1,740,724</w:t>
            </w:r>
          </w:p>
        </w:tc>
        <w:tc>
          <w:tcPr>
            <w:tcW w:w="1437" w:type="dxa"/>
            <w:shd w:val="clear" w:color="auto" w:fill="FAFAFA"/>
            <w:vAlign w:val="bottom"/>
          </w:tcPr>
          <w:p w14:paraId="69EBC57F"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1,508,853</w:t>
            </w:r>
          </w:p>
        </w:tc>
        <w:tc>
          <w:tcPr>
            <w:tcW w:w="1443" w:type="dxa"/>
            <w:shd w:val="clear" w:color="auto" w:fill="auto"/>
            <w:vAlign w:val="bottom"/>
          </w:tcPr>
          <w:p w14:paraId="15049A1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1,364,966</w:t>
            </w:r>
          </w:p>
        </w:tc>
      </w:tr>
    </w:tbl>
    <w:p w14:paraId="254F5017" w14:textId="77777777" w:rsidR="00AC52BE" w:rsidRPr="00821BEB" w:rsidRDefault="00AC52BE" w:rsidP="00821BEB">
      <w:pPr>
        <w:jc w:val="thaiDistribute"/>
        <w:rPr>
          <w:rFonts w:ascii="Arial" w:hAnsi="Arial" w:cs="Arial"/>
          <w:color w:val="auto"/>
          <w:spacing w:val="-2"/>
          <w:sz w:val="18"/>
          <w:szCs w:val="18"/>
          <w:lang w:val="x-none" w:eastAsia="x-none"/>
        </w:rPr>
      </w:pPr>
    </w:p>
    <w:p w14:paraId="6EC05466" w14:textId="77777777" w:rsidR="00AC52BE" w:rsidRPr="00821BEB" w:rsidRDefault="00AC52BE" w:rsidP="00821BEB">
      <w:pPr>
        <w:jc w:val="thaiDistribute"/>
        <w:rPr>
          <w:rFonts w:ascii="Arial" w:hAnsi="Arial" w:cs="Arial"/>
          <w:color w:val="auto"/>
          <w:spacing w:val="-2"/>
          <w:sz w:val="18"/>
          <w:szCs w:val="18"/>
          <w:lang w:val="x-none" w:eastAsia="x-none"/>
        </w:rPr>
      </w:pPr>
    </w:p>
    <w:tbl>
      <w:tblPr>
        <w:tblW w:w="0" w:type="auto"/>
        <w:tblInd w:w="108" w:type="dxa"/>
        <w:shd w:val="clear" w:color="auto" w:fill="FFA543"/>
        <w:tblLook w:val="04A0" w:firstRow="1" w:lastRow="0" w:firstColumn="1" w:lastColumn="0" w:noHBand="0" w:noVBand="1"/>
      </w:tblPr>
      <w:tblGrid>
        <w:gridCol w:w="9450"/>
      </w:tblGrid>
      <w:tr w:rsidR="00AC52BE" w:rsidRPr="00821BEB" w14:paraId="45A0D5A7" w14:textId="77777777" w:rsidTr="00893D4A">
        <w:trPr>
          <w:trHeight w:val="386"/>
        </w:trPr>
        <w:tc>
          <w:tcPr>
            <w:tcW w:w="9450" w:type="dxa"/>
            <w:shd w:val="clear" w:color="auto" w:fill="FFA543"/>
            <w:vAlign w:val="center"/>
          </w:tcPr>
          <w:p w14:paraId="6372C949"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lang w:val="en-GB"/>
              </w:rPr>
              <w:t>31</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Income taxes</w:t>
            </w:r>
          </w:p>
        </w:tc>
      </w:tr>
    </w:tbl>
    <w:p w14:paraId="4631433B" w14:textId="77777777" w:rsidR="00AC52BE" w:rsidRPr="00821BEB" w:rsidRDefault="00AC52BE" w:rsidP="00821BEB">
      <w:pPr>
        <w:pStyle w:val="Header"/>
        <w:rPr>
          <w:rFonts w:cs="Arial"/>
          <w:spacing w:val="-4"/>
          <w:sz w:val="18"/>
          <w:szCs w:val="18"/>
        </w:rPr>
      </w:pPr>
    </w:p>
    <w:tbl>
      <w:tblPr>
        <w:tblW w:w="9467" w:type="dxa"/>
        <w:tblInd w:w="108" w:type="dxa"/>
        <w:tblLayout w:type="fixed"/>
        <w:tblLook w:val="04A0" w:firstRow="1" w:lastRow="0" w:firstColumn="1" w:lastColumn="0" w:noHBand="0" w:noVBand="1"/>
      </w:tblPr>
      <w:tblGrid>
        <w:gridCol w:w="3715"/>
        <w:gridCol w:w="1432"/>
        <w:gridCol w:w="1440"/>
        <w:gridCol w:w="1440"/>
        <w:gridCol w:w="1440"/>
      </w:tblGrid>
      <w:tr w:rsidR="00AC52BE" w:rsidRPr="00821BEB" w14:paraId="3B435192" w14:textId="77777777" w:rsidTr="001565BD">
        <w:tc>
          <w:tcPr>
            <w:tcW w:w="3715" w:type="dxa"/>
            <w:vAlign w:val="bottom"/>
          </w:tcPr>
          <w:p w14:paraId="6AED06EC" w14:textId="77777777" w:rsidR="00AC52BE" w:rsidRPr="00821BEB" w:rsidRDefault="00AC52BE" w:rsidP="00821BEB">
            <w:pPr>
              <w:ind w:left="-101"/>
              <w:jc w:val="both"/>
              <w:rPr>
                <w:rFonts w:ascii="Arial" w:hAnsi="Arial" w:cs="Arial"/>
                <w:color w:val="auto"/>
                <w:sz w:val="18"/>
                <w:szCs w:val="18"/>
              </w:rPr>
            </w:pPr>
          </w:p>
        </w:tc>
        <w:tc>
          <w:tcPr>
            <w:tcW w:w="2872" w:type="dxa"/>
            <w:gridSpan w:val="2"/>
            <w:tcBorders>
              <w:top w:val="single" w:sz="4" w:space="0" w:color="auto"/>
              <w:bottom w:val="single" w:sz="4" w:space="0" w:color="auto"/>
            </w:tcBorders>
            <w:vAlign w:val="bottom"/>
            <w:hideMark/>
          </w:tcPr>
          <w:p w14:paraId="222F796E"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rPr>
              <w:t xml:space="preserve">Consolidated </w:t>
            </w:r>
          </w:p>
          <w:p w14:paraId="125247CE"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hideMark/>
          </w:tcPr>
          <w:p w14:paraId="79997150"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0E9D1535"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53025FE9" w14:textId="77777777" w:rsidTr="001565BD">
        <w:tc>
          <w:tcPr>
            <w:tcW w:w="3715" w:type="dxa"/>
            <w:vAlign w:val="bottom"/>
          </w:tcPr>
          <w:p w14:paraId="209D142D" w14:textId="77777777" w:rsidR="00AC52BE" w:rsidRPr="00821BEB" w:rsidRDefault="00AC52BE" w:rsidP="00821BEB">
            <w:pPr>
              <w:ind w:left="-101"/>
              <w:jc w:val="both"/>
              <w:rPr>
                <w:rFonts w:ascii="Arial" w:hAnsi="Arial" w:cs="Arial"/>
                <w:color w:val="auto"/>
                <w:sz w:val="18"/>
                <w:szCs w:val="18"/>
              </w:rPr>
            </w:pPr>
          </w:p>
        </w:tc>
        <w:tc>
          <w:tcPr>
            <w:tcW w:w="1432" w:type="dxa"/>
            <w:tcBorders>
              <w:top w:val="single" w:sz="4" w:space="0" w:color="auto"/>
            </w:tcBorders>
            <w:vAlign w:val="bottom"/>
            <w:hideMark/>
          </w:tcPr>
          <w:p w14:paraId="451BB66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40" w:type="dxa"/>
            <w:tcBorders>
              <w:top w:val="single" w:sz="4" w:space="0" w:color="auto"/>
            </w:tcBorders>
            <w:vAlign w:val="bottom"/>
            <w:hideMark/>
          </w:tcPr>
          <w:p w14:paraId="5332304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c>
          <w:tcPr>
            <w:tcW w:w="1440" w:type="dxa"/>
            <w:tcBorders>
              <w:top w:val="single" w:sz="4" w:space="0" w:color="auto"/>
            </w:tcBorders>
            <w:vAlign w:val="bottom"/>
            <w:hideMark/>
          </w:tcPr>
          <w:p w14:paraId="477365A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40" w:type="dxa"/>
            <w:tcBorders>
              <w:top w:val="single" w:sz="4" w:space="0" w:color="auto"/>
            </w:tcBorders>
            <w:vAlign w:val="bottom"/>
            <w:hideMark/>
          </w:tcPr>
          <w:p w14:paraId="31102258"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067AEF6F" w14:textId="77777777" w:rsidTr="001565BD">
        <w:tc>
          <w:tcPr>
            <w:tcW w:w="3715" w:type="dxa"/>
            <w:vAlign w:val="bottom"/>
          </w:tcPr>
          <w:p w14:paraId="1D265499" w14:textId="77777777" w:rsidR="00AC52BE" w:rsidRPr="00821BEB" w:rsidRDefault="00AC52BE" w:rsidP="00821BEB">
            <w:pPr>
              <w:ind w:left="-101"/>
              <w:jc w:val="both"/>
              <w:rPr>
                <w:rFonts w:ascii="Arial" w:hAnsi="Arial" w:cs="Arial"/>
                <w:color w:val="auto"/>
                <w:sz w:val="18"/>
                <w:szCs w:val="18"/>
              </w:rPr>
            </w:pPr>
          </w:p>
        </w:tc>
        <w:tc>
          <w:tcPr>
            <w:tcW w:w="1432" w:type="dxa"/>
            <w:tcBorders>
              <w:bottom w:val="single" w:sz="4" w:space="0" w:color="auto"/>
            </w:tcBorders>
            <w:vAlign w:val="bottom"/>
            <w:hideMark/>
          </w:tcPr>
          <w:p w14:paraId="62883B16"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hideMark/>
          </w:tcPr>
          <w:p w14:paraId="1F4F9C1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hideMark/>
          </w:tcPr>
          <w:p w14:paraId="4C24548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vAlign w:val="bottom"/>
            <w:hideMark/>
          </w:tcPr>
          <w:p w14:paraId="28CAC88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r>
      <w:tr w:rsidR="00AC52BE" w:rsidRPr="00347FBD" w14:paraId="1D14C6BA" w14:textId="77777777" w:rsidTr="001565BD">
        <w:tc>
          <w:tcPr>
            <w:tcW w:w="3715" w:type="dxa"/>
            <w:vAlign w:val="bottom"/>
          </w:tcPr>
          <w:p w14:paraId="35401E63" w14:textId="77777777" w:rsidR="00AC52BE" w:rsidRPr="00347FBD" w:rsidRDefault="00AC52BE" w:rsidP="00821BEB">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77DA841E" w14:textId="77777777" w:rsidR="00AC52BE" w:rsidRPr="00347FBD" w:rsidRDefault="00AC52BE" w:rsidP="00821BEB">
            <w:pPr>
              <w:ind w:right="-72"/>
              <w:jc w:val="right"/>
              <w:rPr>
                <w:rFonts w:ascii="Arial" w:hAnsi="Arial" w:cs="Arial"/>
                <w:b/>
                <w:bCs/>
                <w:color w:val="auto"/>
                <w:sz w:val="18"/>
                <w:szCs w:val="18"/>
              </w:rPr>
            </w:pPr>
          </w:p>
        </w:tc>
        <w:tc>
          <w:tcPr>
            <w:tcW w:w="1440" w:type="dxa"/>
            <w:tcBorders>
              <w:top w:val="single" w:sz="4" w:space="0" w:color="auto"/>
            </w:tcBorders>
            <w:vAlign w:val="bottom"/>
          </w:tcPr>
          <w:p w14:paraId="150B7008" w14:textId="77777777" w:rsidR="00AC52BE" w:rsidRPr="00347FBD"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72D5A391" w14:textId="77777777" w:rsidR="00AC52BE" w:rsidRPr="00347FBD" w:rsidRDefault="00AC52BE" w:rsidP="00821BEB">
            <w:pPr>
              <w:ind w:right="-72"/>
              <w:jc w:val="right"/>
              <w:rPr>
                <w:rFonts w:ascii="Arial" w:hAnsi="Arial" w:cs="Arial"/>
                <w:b/>
                <w:bCs/>
                <w:color w:val="auto"/>
                <w:sz w:val="18"/>
                <w:szCs w:val="18"/>
              </w:rPr>
            </w:pPr>
          </w:p>
        </w:tc>
        <w:tc>
          <w:tcPr>
            <w:tcW w:w="1440" w:type="dxa"/>
            <w:tcBorders>
              <w:top w:val="single" w:sz="4" w:space="0" w:color="auto"/>
            </w:tcBorders>
            <w:vAlign w:val="bottom"/>
          </w:tcPr>
          <w:p w14:paraId="08F0E884" w14:textId="77777777" w:rsidR="00AC52BE" w:rsidRPr="00347FBD" w:rsidRDefault="00AC52BE" w:rsidP="00821BEB">
            <w:pPr>
              <w:ind w:right="-72"/>
              <w:jc w:val="right"/>
              <w:rPr>
                <w:rFonts w:ascii="Arial" w:hAnsi="Arial" w:cs="Arial"/>
                <w:b/>
                <w:bCs/>
                <w:color w:val="auto"/>
                <w:sz w:val="18"/>
                <w:szCs w:val="18"/>
              </w:rPr>
            </w:pPr>
          </w:p>
        </w:tc>
      </w:tr>
      <w:tr w:rsidR="00AC52BE" w:rsidRPr="00821BEB" w14:paraId="395D64A8" w14:textId="77777777" w:rsidTr="001565BD">
        <w:tc>
          <w:tcPr>
            <w:tcW w:w="3715" w:type="dxa"/>
            <w:vAlign w:val="bottom"/>
            <w:hideMark/>
          </w:tcPr>
          <w:p w14:paraId="41189EF1"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Current tax:</w:t>
            </w:r>
          </w:p>
        </w:tc>
        <w:tc>
          <w:tcPr>
            <w:tcW w:w="1432" w:type="dxa"/>
            <w:shd w:val="clear" w:color="auto" w:fill="FAFAFA"/>
            <w:vAlign w:val="bottom"/>
          </w:tcPr>
          <w:p w14:paraId="6896676E"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6D0AC5AB"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FAFAFA"/>
            <w:vAlign w:val="bottom"/>
          </w:tcPr>
          <w:p w14:paraId="514E21BD"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3D7129CD"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3C45C899" w14:textId="77777777" w:rsidTr="001565BD">
        <w:tc>
          <w:tcPr>
            <w:tcW w:w="3715" w:type="dxa"/>
            <w:vAlign w:val="bottom"/>
            <w:hideMark/>
          </w:tcPr>
          <w:p w14:paraId="4EEB49F0"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Current tax on profits for the year</w:t>
            </w:r>
          </w:p>
        </w:tc>
        <w:tc>
          <w:tcPr>
            <w:tcW w:w="1432" w:type="dxa"/>
            <w:shd w:val="clear" w:color="auto" w:fill="FAFAFA"/>
            <w:vAlign w:val="bottom"/>
          </w:tcPr>
          <w:p w14:paraId="33804BEA" w14:textId="123D9BC3" w:rsidR="00AC52BE" w:rsidRPr="00821BEB" w:rsidRDefault="00EC6EB6" w:rsidP="00821BEB">
            <w:pPr>
              <w:ind w:right="-72"/>
              <w:jc w:val="right"/>
              <w:rPr>
                <w:rFonts w:ascii="Arial" w:hAnsi="Arial" w:cs="Arial"/>
                <w:color w:val="auto"/>
                <w:sz w:val="18"/>
                <w:szCs w:val="18"/>
              </w:rPr>
            </w:pPr>
            <w:r w:rsidRPr="00EC6EB6">
              <w:rPr>
                <w:rFonts w:ascii="Arial" w:hAnsi="Arial" w:cs="Arial"/>
                <w:color w:val="auto"/>
                <w:sz w:val="18"/>
                <w:szCs w:val="18"/>
              </w:rPr>
              <w:t>631,836</w:t>
            </w:r>
          </w:p>
        </w:tc>
        <w:tc>
          <w:tcPr>
            <w:tcW w:w="1440" w:type="dxa"/>
            <w:vAlign w:val="bottom"/>
          </w:tcPr>
          <w:p w14:paraId="5BED0DA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571,155</w:t>
            </w:r>
          </w:p>
        </w:tc>
        <w:tc>
          <w:tcPr>
            <w:tcW w:w="1440" w:type="dxa"/>
            <w:shd w:val="clear" w:color="auto" w:fill="FAFAFA"/>
            <w:vAlign w:val="bottom"/>
          </w:tcPr>
          <w:p w14:paraId="30326C22"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325,265</w:t>
            </w:r>
          </w:p>
        </w:tc>
        <w:tc>
          <w:tcPr>
            <w:tcW w:w="1440" w:type="dxa"/>
            <w:vAlign w:val="bottom"/>
            <w:hideMark/>
          </w:tcPr>
          <w:p w14:paraId="196B165E"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350,697</w:t>
            </w:r>
          </w:p>
        </w:tc>
      </w:tr>
      <w:tr w:rsidR="00AC52BE" w:rsidRPr="00821BEB" w14:paraId="370348E2" w14:textId="77777777" w:rsidTr="001565BD">
        <w:tc>
          <w:tcPr>
            <w:tcW w:w="3715" w:type="dxa"/>
            <w:vAlign w:val="bottom"/>
          </w:tcPr>
          <w:p w14:paraId="5C2D751D"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 xml:space="preserve">Income tax directly related to </w:t>
            </w:r>
          </w:p>
        </w:tc>
        <w:tc>
          <w:tcPr>
            <w:tcW w:w="1432" w:type="dxa"/>
            <w:shd w:val="clear" w:color="auto" w:fill="FAFAFA"/>
            <w:vAlign w:val="bottom"/>
          </w:tcPr>
          <w:p w14:paraId="56F2CA14"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3B3F345D"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02C89820"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6480A9E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AC52BE" w:rsidRPr="00821BEB" w14:paraId="3FDB925A" w14:textId="77777777" w:rsidTr="001565BD">
        <w:tc>
          <w:tcPr>
            <w:tcW w:w="3715" w:type="dxa"/>
            <w:vAlign w:val="bottom"/>
          </w:tcPr>
          <w:p w14:paraId="140FCC8A"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 xml:space="preserve">   shareholders' equity</w:t>
            </w:r>
          </w:p>
        </w:tc>
        <w:tc>
          <w:tcPr>
            <w:tcW w:w="1432" w:type="dxa"/>
            <w:shd w:val="clear" w:color="auto" w:fill="FAFAFA"/>
            <w:vAlign w:val="bottom"/>
          </w:tcPr>
          <w:p w14:paraId="3D2673B8" w14:textId="3048A3A3" w:rsidR="00AC52BE" w:rsidRPr="00821BEB" w:rsidRDefault="00EC6EB6" w:rsidP="00821BEB">
            <w:pPr>
              <w:ind w:right="-72"/>
              <w:jc w:val="right"/>
              <w:rPr>
                <w:rFonts w:ascii="Arial" w:hAnsi="Arial" w:cs="Arial"/>
                <w:color w:val="auto"/>
                <w:sz w:val="18"/>
                <w:szCs w:val="18"/>
              </w:rPr>
            </w:pPr>
            <w:r w:rsidRPr="00EC6EB6">
              <w:rPr>
                <w:rFonts w:ascii="Arial" w:hAnsi="Arial" w:cs="Arial"/>
                <w:color w:val="auto"/>
                <w:sz w:val="18"/>
                <w:szCs w:val="18"/>
              </w:rPr>
              <w:t>9,652</w:t>
            </w:r>
          </w:p>
        </w:tc>
        <w:tc>
          <w:tcPr>
            <w:tcW w:w="1440" w:type="dxa"/>
            <w:vAlign w:val="bottom"/>
          </w:tcPr>
          <w:p w14:paraId="07322C6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8,608</w:t>
            </w:r>
          </w:p>
        </w:tc>
        <w:tc>
          <w:tcPr>
            <w:tcW w:w="1440" w:type="dxa"/>
            <w:shd w:val="clear" w:color="auto" w:fill="FAFAFA"/>
            <w:vAlign w:val="bottom"/>
          </w:tcPr>
          <w:p w14:paraId="2ADEBECB"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9,652</w:t>
            </w:r>
          </w:p>
        </w:tc>
        <w:tc>
          <w:tcPr>
            <w:tcW w:w="1440" w:type="dxa"/>
            <w:vAlign w:val="bottom"/>
          </w:tcPr>
          <w:p w14:paraId="3E4A34E2"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8,608</w:t>
            </w:r>
          </w:p>
        </w:tc>
      </w:tr>
      <w:tr w:rsidR="00AC52BE" w:rsidRPr="00821BEB" w14:paraId="5CCDFF02" w14:textId="77777777" w:rsidTr="001565BD">
        <w:tc>
          <w:tcPr>
            <w:tcW w:w="3715" w:type="dxa"/>
            <w:vAlign w:val="bottom"/>
            <w:hideMark/>
          </w:tcPr>
          <w:p w14:paraId="658A4EC6"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Adjustments in respect of prior year</w:t>
            </w:r>
          </w:p>
        </w:tc>
        <w:tc>
          <w:tcPr>
            <w:tcW w:w="1432" w:type="dxa"/>
            <w:tcBorders>
              <w:bottom w:val="single" w:sz="4" w:space="0" w:color="auto"/>
            </w:tcBorders>
            <w:shd w:val="clear" w:color="auto" w:fill="FAFAFA"/>
            <w:vAlign w:val="bottom"/>
          </w:tcPr>
          <w:p w14:paraId="05FCF818" w14:textId="5F41577A" w:rsidR="00AC52BE" w:rsidRPr="00821BEB" w:rsidRDefault="00EC6EB6" w:rsidP="00821BEB">
            <w:pPr>
              <w:ind w:right="-72"/>
              <w:jc w:val="right"/>
              <w:rPr>
                <w:rFonts w:ascii="Arial" w:hAnsi="Arial" w:cs="Arial"/>
                <w:color w:val="auto"/>
                <w:sz w:val="18"/>
                <w:szCs w:val="18"/>
              </w:rPr>
            </w:pPr>
            <w:r w:rsidRPr="00EC6EB6">
              <w:rPr>
                <w:rFonts w:ascii="Arial" w:hAnsi="Arial" w:cs="Arial"/>
                <w:color w:val="auto"/>
                <w:sz w:val="18"/>
                <w:szCs w:val="18"/>
              </w:rPr>
              <w:t>(1,477)</w:t>
            </w:r>
          </w:p>
        </w:tc>
        <w:tc>
          <w:tcPr>
            <w:tcW w:w="1440" w:type="dxa"/>
            <w:tcBorders>
              <w:bottom w:val="single" w:sz="4" w:space="0" w:color="auto"/>
            </w:tcBorders>
            <w:vAlign w:val="bottom"/>
          </w:tcPr>
          <w:p w14:paraId="54C6755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5,306</w:t>
            </w:r>
          </w:p>
        </w:tc>
        <w:tc>
          <w:tcPr>
            <w:tcW w:w="1440" w:type="dxa"/>
            <w:tcBorders>
              <w:bottom w:val="single" w:sz="4" w:space="0" w:color="auto"/>
            </w:tcBorders>
            <w:shd w:val="clear" w:color="auto" w:fill="FAFAFA"/>
            <w:vAlign w:val="bottom"/>
          </w:tcPr>
          <w:p w14:paraId="5C90E638"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tcBorders>
              <w:bottom w:val="single" w:sz="4" w:space="0" w:color="auto"/>
            </w:tcBorders>
            <w:vAlign w:val="bottom"/>
            <w:hideMark/>
          </w:tcPr>
          <w:p w14:paraId="3DDCDB1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347FBD" w14:paraId="07BED9F6" w14:textId="77777777" w:rsidTr="001565BD">
        <w:tc>
          <w:tcPr>
            <w:tcW w:w="3715" w:type="dxa"/>
            <w:vAlign w:val="bottom"/>
          </w:tcPr>
          <w:p w14:paraId="65BCE104" w14:textId="77777777" w:rsidR="00AC52BE" w:rsidRPr="00347FBD" w:rsidRDefault="00AC52BE" w:rsidP="00821BEB">
            <w:pPr>
              <w:ind w:left="-101"/>
              <w:rPr>
                <w:rFonts w:ascii="Arial" w:hAnsi="Arial" w:cs="Arial"/>
                <w:b/>
                <w:bCs/>
                <w:color w:val="auto"/>
                <w:sz w:val="12"/>
                <w:szCs w:val="12"/>
                <w:lang w:val="en-GB"/>
              </w:rPr>
            </w:pPr>
          </w:p>
        </w:tc>
        <w:tc>
          <w:tcPr>
            <w:tcW w:w="1432" w:type="dxa"/>
            <w:tcBorders>
              <w:top w:val="single" w:sz="4" w:space="0" w:color="auto"/>
            </w:tcBorders>
            <w:shd w:val="clear" w:color="auto" w:fill="FAFAFA"/>
            <w:vAlign w:val="bottom"/>
          </w:tcPr>
          <w:p w14:paraId="1A1148DF" w14:textId="77777777" w:rsidR="00AC52BE" w:rsidRPr="00347FBD" w:rsidRDefault="00AC52BE" w:rsidP="00821BEB">
            <w:pPr>
              <w:ind w:right="-72"/>
              <w:jc w:val="right"/>
              <w:rPr>
                <w:rFonts w:ascii="Arial" w:hAnsi="Arial" w:cs="Arial"/>
                <w:b/>
                <w:bCs/>
                <w:color w:val="auto"/>
                <w:sz w:val="12"/>
                <w:szCs w:val="12"/>
              </w:rPr>
            </w:pPr>
          </w:p>
        </w:tc>
        <w:tc>
          <w:tcPr>
            <w:tcW w:w="1440" w:type="dxa"/>
            <w:tcBorders>
              <w:top w:val="single" w:sz="4" w:space="0" w:color="auto"/>
            </w:tcBorders>
            <w:vAlign w:val="bottom"/>
          </w:tcPr>
          <w:p w14:paraId="24255480" w14:textId="77777777" w:rsidR="00AC52BE" w:rsidRPr="00347FBD" w:rsidRDefault="00AC52BE" w:rsidP="00821BEB">
            <w:pPr>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472782E6" w14:textId="77777777" w:rsidR="00AC52BE" w:rsidRPr="00347FBD" w:rsidRDefault="00AC52BE" w:rsidP="00821BEB">
            <w:pPr>
              <w:ind w:right="-72"/>
              <w:jc w:val="right"/>
              <w:rPr>
                <w:rFonts w:ascii="Arial" w:hAnsi="Arial" w:cs="Arial"/>
                <w:b/>
                <w:bCs/>
                <w:color w:val="auto"/>
                <w:sz w:val="12"/>
                <w:szCs w:val="12"/>
              </w:rPr>
            </w:pPr>
          </w:p>
        </w:tc>
        <w:tc>
          <w:tcPr>
            <w:tcW w:w="1440" w:type="dxa"/>
            <w:tcBorders>
              <w:top w:val="single" w:sz="4" w:space="0" w:color="auto"/>
            </w:tcBorders>
            <w:vAlign w:val="bottom"/>
          </w:tcPr>
          <w:p w14:paraId="51D58792" w14:textId="77777777" w:rsidR="00AC52BE" w:rsidRPr="00347FBD" w:rsidRDefault="00AC52BE" w:rsidP="00821BEB">
            <w:pPr>
              <w:ind w:right="-72"/>
              <w:jc w:val="right"/>
              <w:rPr>
                <w:rFonts w:ascii="Arial" w:hAnsi="Arial" w:cs="Arial"/>
                <w:b/>
                <w:bCs/>
                <w:color w:val="auto"/>
                <w:sz w:val="12"/>
                <w:szCs w:val="12"/>
              </w:rPr>
            </w:pPr>
          </w:p>
        </w:tc>
      </w:tr>
      <w:tr w:rsidR="00AC52BE" w:rsidRPr="00821BEB" w14:paraId="61D9549C" w14:textId="77777777" w:rsidTr="001565BD">
        <w:tc>
          <w:tcPr>
            <w:tcW w:w="3715" w:type="dxa"/>
            <w:vAlign w:val="bottom"/>
            <w:hideMark/>
          </w:tcPr>
          <w:p w14:paraId="3FBC77C0"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b/>
                <w:bCs/>
                <w:color w:val="auto"/>
                <w:sz w:val="18"/>
                <w:szCs w:val="18"/>
                <w:lang w:val="en-GB"/>
              </w:rPr>
              <w:t>Total current tax</w:t>
            </w:r>
          </w:p>
        </w:tc>
        <w:tc>
          <w:tcPr>
            <w:tcW w:w="1432" w:type="dxa"/>
            <w:tcBorders>
              <w:bottom w:val="single" w:sz="4" w:space="0" w:color="auto"/>
            </w:tcBorders>
            <w:shd w:val="clear" w:color="auto" w:fill="FAFAFA"/>
            <w:vAlign w:val="bottom"/>
          </w:tcPr>
          <w:p w14:paraId="3C4AE23B" w14:textId="1C3BF82C" w:rsidR="00AC52BE" w:rsidRPr="00821BEB" w:rsidRDefault="00EC6EB6" w:rsidP="00821BEB">
            <w:pPr>
              <w:ind w:right="-72"/>
              <w:jc w:val="right"/>
              <w:rPr>
                <w:rFonts w:ascii="Arial" w:hAnsi="Arial" w:cs="Arial"/>
                <w:color w:val="auto"/>
                <w:sz w:val="18"/>
                <w:szCs w:val="18"/>
              </w:rPr>
            </w:pPr>
            <w:r w:rsidRPr="00EC6EB6">
              <w:rPr>
                <w:rFonts w:ascii="Arial" w:hAnsi="Arial" w:cs="Arial"/>
                <w:color w:val="auto"/>
                <w:sz w:val="18"/>
                <w:szCs w:val="18"/>
              </w:rPr>
              <w:t>640,011</w:t>
            </w:r>
          </w:p>
        </w:tc>
        <w:tc>
          <w:tcPr>
            <w:tcW w:w="1440" w:type="dxa"/>
            <w:tcBorders>
              <w:bottom w:val="single" w:sz="4" w:space="0" w:color="auto"/>
            </w:tcBorders>
            <w:vAlign w:val="bottom"/>
          </w:tcPr>
          <w:p w14:paraId="1FD5D757"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585,069</w:t>
            </w:r>
          </w:p>
        </w:tc>
        <w:tc>
          <w:tcPr>
            <w:tcW w:w="1440" w:type="dxa"/>
            <w:tcBorders>
              <w:bottom w:val="single" w:sz="4" w:space="0" w:color="auto"/>
            </w:tcBorders>
            <w:shd w:val="clear" w:color="auto" w:fill="FAFAFA"/>
            <w:vAlign w:val="bottom"/>
          </w:tcPr>
          <w:p w14:paraId="69B2D947"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334,917</w:t>
            </w:r>
          </w:p>
        </w:tc>
        <w:tc>
          <w:tcPr>
            <w:tcW w:w="1440" w:type="dxa"/>
            <w:tcBorders>
              <w:bottom w:val="single" w:sz="4" w:space="0" w:color="auto"/>
            </w:tcBorders>
            <w:vAlign w:val="bottom"/>
            <w:hideMark/>
          </w:tcPr>
          <w:p w14:paraId="0D466D3C"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359,305</w:t>
            </w:r>
          </w:p>
        </w:tc>
      </w:tr>
      <w:tr w:rsidR="00AC52BE" w:rsidRPr="00821BEB" w14:paraId="7DF1BE65" w14:textId="77777777" w:rsidTr="001565BD">
        <w:tc>
          <w:tcPr>
            <w:tcW w:w="3715" w:type="dxa"/>
            <w:vAlign w:val="bottom"/>
          </w:tcPr>
          <w:p w14:paraId="698FDF41" w14:textId="77777777" w:rsidR="00AC52BE" w:rsidRPr="00821BEB" w:rsidRDefault="00AC52BE" w:rsidP="00821BEB">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4F74A0BF"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vAlign w:val="bottom"/>
          </w:tcPr>
          <w:p w14:paraId="48479AF3"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7E1034C4" w14:textId="77777777" w:rsidR="00AC52BE" w:rsidRPr="00821BEB" w:rsidRDefault="00AC52BE" w:rsidP="00821BEB">
            <w:pPr>
              <w:ind w:right="-72"/>
              <w:jc w:val="right"/>
              <w:rPr>
                <w:rFonts w:ascii="Arial" w:hAnsi="Arial" w:cs="Arial"/>
                <w:b/>
                <w:bCs/>
                <w:color w:val="auto"/>
                <w:sz w:val="18"/>
                <w:szCs w:val="18"/>
              </w:rPr>
            </w:pPr>
          </w:p>
        </w:tc>
        <w:tc>
          <w:tcPr>
            <w:tcW w:w="1440" w:type="dxa"/>
            <w:tcBorders>
              <w:top w:val="single" w:sz="4" w:space="0" w:color="auto"/>
            </w:tcBorders>
            <w:vAlign w:val="bottom"/>
          </w:tcPr>
          <w:p w14:paraId="4EC530E6"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2D0DA3AC" w14:textId="77777777" w:rsidTr="001565BD">
        <w:tc>
          <w:tcPr>
            <w:tcW w:w="3715" w:type="dxa"/>
            <w:vAlign w:val="bottom"/>
            <w:hideMark/>
          </w:tcPr>
          <w:p w14:paraId="3E221689" w14:textId="77777777" w:rsidR="00AC52BE" w:rsidRPr="00821BEB" w:rsidRDefault="00AC52BE" w:rsidP="00821BEB">
            <w:pPr>
              <w:ind w:left="-101"/>
              <w:rPr>
                <w:rFonts w:ascii="Arial" w:hAnsi="Arial" w:cs="Arial"/>
                <w:b/>
                <w:bCs/>
                <w:color w:val="auto"/>
                <w:sz w:val="18"/>
                <w:szCs w:val="18"/>
                <w:lang w:val="en-GB"/>
              </w:rPr>
            </w:pPr>
            <w:r w:rsidRPr="00821BEB">
              <w:rPr>
                <w:rFonts w:ascii="Arial" w:hAnsi="Arial" w:cs="Arial"/>
                <w:color w:val="auto"/>
                <w:sz w:val="18"/>
                <w:szCs w:val="18"/>
                <w:lang w:val="en-GB"/>
              </w:rPr>
              <w:t>Deferred tax:</w:t>
            </w:r>
          </w:p>
        </w:tc>
        <w:tc>
          <w:tcPr>
            <w:tcW w:w="1432" w:type="dxa"/>
            <w:shd w:val="clear" w:color="auto" w:fill="FAFAFA"/>
            <w:vAlign w:val="bottom"/>
          </w:tcPr>
          <w:p w14:paraId="3CC76AB3"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49552234"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FAFAFA"/>
            <w:vAlign w:val="bottom"/>
          </w:tcPr>
          <w:p w14:paraId="620E022D"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4E7657A8"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7FC65AEE" w14:textId="77777777" w:rsidTr="001565BD">
        <w:tc>
          <w:tcPr>
            <w:tcW w:w="3715" w:type="dxa"/>
            <w:vAlign w:val="bottom"/>
            <w:hideMark/>
          </w:tcPr>
          <w:p w14:paraId="7F4CB694"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Increase (decrease) in deferred tax</w:t>
            </w:r>
          </w:p>
        </w:tc>
        <w:tc>
          <w:tcPr>
            <w:tcW w:w="1432" w:type="dxa"/>
            <w:shd w:val="clear" w:color="auto" w:fill="FAFAFA"/>
            <w:vAlign w:val="bottom"/>
          </w:tcPr>
          <w:p w14:paraId="3D053557"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0BDC21E7" w14:textId="77777777" w:rsidR="00AC52BE" w:rsidRPr="00821BEB" w:rsidRDefault="00AC52BE" w:rsidP="00821BEB">
            <w:pPr>
              <w:ind w:right="-72"/>
              <w:jc w:val="right"/>
              <w:rPr>
                <w:rFonts w:ascii="Arial" w:hAnsi="Arial" w:cs="Arial"/>
                <w:b/>
                <w:bCs/>
                <w:color w:val="auto"/>
                <w:sz w:val="18"/>
                <w:szCs w:val="18"/>
              </w:rPr>
            </w:pPr>
          </w:p>
        </w:tc>
        <w:tc>
          <w:tcPr>
            <w:tcW w:w="1440" w:type="dxa"/>
            <w:shd w:val="clear" w:color="auto" w:fill="FAFAFA"/>
            <w:vAlign w:val="bottom"/>
          </w:tcPr>
          <w:p w14:paraId="170D3F7C" w14:textId="77777777" w:rsidR="00AC52BE" w:rsidRPr="00821BEB" w:rsidRDefault="00AC52BE" w:rsidP="00821BEB">
            <w:pPr>
              <w:ind w:right="-72"/>
              <w:jc w:val="right"/>
              <w:rPr>
                <w:rFonts w:ascii="Arial" w:hAnsi="Arial" w:cs="Arial"/>
                <w:b/>
                <w:bCs/>
                <w:color w:val="auto"/>
                <w:sz w:val="18"/>
                <w:szCs w:val="18"/>
              </w:rPr>
            </w:pPr>
          </w:p>
        </w:tc>
        <w:tc>
          <w:tcPr>
            <w:tcW w:w="1440" w:type="dxa"/>
            <w:vAlign w:val="bottom"/>
          </w:tcPr>
          <w:p w14:paraId="72494419"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4E34154D" w14:textId="77777777" w:rsidTr="001565BD">
        <w:tc>
          <w:tcPr>
            <w:tcW w:w="3715" w:type="dxa"/>
            <w:vAlign w:val="bottom"/>
            <w:hideMark/>
          </w:tcPr>
          <w:p w14:paraId="779B535E" w14:textId="7FA9CFD6"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 xml:space="preserve">   assets (Note 2</w:t>
            </w:r>
            <w:r w:rsidR="00BE5756">
              <w:rPr>
                <w:rFonts w:ascii="Arial" w:hAnsi="Arial" w:cs="Arial"/>
                <w:color w:val="auto"/>
                <w:sz w:val="18"/>
                <w:szCs w:val="18"/>
                <w:lang w:val="en-GB"/>
              </w:rPr>
              <w:t>2</w:t>
            </w:r>
            <w:r w:rsidRPr="00821BEB">
              <w:rPr>
                <w:rFonts w:ascii="Arial" w:hAnsi="Arial" w:cs="Arial"/>
                <w:color w:val="auto"/>
                <w:sz w:val="18"/>
                <w:szCs w:val="18"/>
                <w:lang w:val="en-GB"/>
              </w:rPr>
              <w:t>)</w:t>
            </w:r>
          </w:p>
        </w:tc>
        <w:tc>
          <w:tcPr>
            <w:tcW w:w="1432" w:type="dxa"/>
            <w:shd w:val="clear" w:color="auto" w:fill="FAFAFA"/>
            <w:vAlign w:val="bottom"/>
          </w:tcPr>
          <w:p w14:paraId="1CDA478B" w14:textId="2FDA9BE0" w:rsidR="00AC52BE" w:rsidRPr="00821BEB" w:rsidRDefault="00E0259B" w:rsidP="00821BEB">
            <w:pPr>
              <w:ind w:right="-72"/>
              <w:jc w:val="right"/>
              <w:rPr>
                <w:rFonts w:ascii="Arial" w:hAnsi="Arial" w:cs="Arial"/>
                <w:color w:val="auto"/>
                <w:sz w:val="18"/>
                <w:szCs w:val="18"/>
              </w:rPr>
            </w:pPr>
            <w:r w:rsidRPr="00E0259B">
              <w:rPr>
                <w:rFonts w:ascii="Arial" w:hAnsi="Arial" w:cs="Arial"/>
                <w:color w:val="auto"/>
                <w:sz w:val="18"/>
                <w:szCs w:val="18"/>
              </w:rPr>
              <w:t>(308,18</w:t>
            </w:r>
            <w:r w:rsidR="00462043">
              <w:rPr>
                <w:rFonts w:ascii="Arial" w:hAnsi="Arial" w:cs="Arial"/>
                <w:color w:val="auto"/>
                <w:sz w:val="18"/>
                <w:szCs w:val="18"/>
              </w:rPr>
              <w:t>2</w:t>
            </w:r>
            <w:r w:rsidRPr="00E0259B">
              <w:rPr>
                <w:rFonts w:ascii="Arial" w:hAnsi="Arial" w:cs="Arial"/>
                <w:color w:val="auto"/>
                <w:sz w:val="18"/>
                <w:szCs w:val="18"/>
              </w:rPr>
              <w:t>)</w:t>
            </w:r>
          </w:p>
        </w:tc>
        <w:tc>
          <w:tcPr>
            <w:tcW w:w="1440" w:type="dxa"/>
            <w:vAlign w:val="bottom"/>
          </w:tcPr>
          <w:p w14:paraId="7CF765D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(191,700)</w:t>
            </w:r>
          </w:p>
        </w:tc>
        <w:tc>
          <w:tcPr>
            <w:tcW w:w="1440" w:type="dxa"/>
            <w:shd w:val="clear" w:color="auto" w:fill="FAFAFA"/>
            <w:vAlign w:val="bottom"/>
          </w:tcPr>
          <w:p w14:paraId="3A0B4B8A" w14:textId="111F1D7A" w:rsidR="00AC52BE" w:rsidRPr="00821BEB" w:rsidRDefault="00697631" w:rsidP="00821BEB">
            <w:pPr>
              <w:ind w:right="-72"/>
              <w:jc w:val="right"/>
              <w:rPr>
                <w:rFonts w:ascii="Arial" w:hAnsi="Arial" w:cs="Arial"/>
                <w:color w:val="auto"/>
                <w:sz w:val="18"/>
                <w:szCs w:val="18"/>
              </w:rPr>
            </w:pPr>
            <w:r w:rsidRPr="00697631">
              <w:rPr>
                <w:rFonts w:ascii="Arial" w:hAnsi="Arial" w:cs="Arial"/>
                <w:color w:val="auto"/>
                <w:sz w:val="18"/>
                <w:szCs w:val="18"/>
              </w:rPr>
              <w:t>(45,954)</w:t>
            </w:r>
          </w:p>
        </w:tc>
        <w:tc>
          <w:tcPr>
            <w:tcW w:w="1440" w:type="dxa"/>
            <w:vAlign w:val="bottom"/>
            <w:hideMark/>
          </w:tcPr>
          <w:p w14:paraId="5E5DC3F9"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4,714</w:t>
            </w:r>
          </w:p>
        </w:tc>
      </w:tr>
      <w:tr w:rsidR="00AC52BE" w:rsidRPr="00821BEB" w14:paraId="2B1551E9" w14:textId="77777777" w:rsidTr="001565BD">
        <w:tc>
          <w:tcPr>
            <w:tcW w:w="3715" w:type="dxa"/>
            <w:vAlign w:val="bottom"/>
            <w:hideMark/>
          </w:tcPr>
          <w:p w14:paraId="3F220FC0"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Increase (decrease) in deferred tax</w:t>
            </w:r>
          </w:p>
        </w:tc>
        <w:tc>
          <w:tcPr>
            <w:tcW w:w="1432" w:type="dxa"/>
            <w:shd w:val="clear" w:color="auto" w:fill="FAFAFA"/>
            <w:vAlign w:val="bottom"/>
          </w:tcPr>
          <w:p w14:paraId="18C31E5B"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1070483A" w14:textId="77777777" w:rsidR="00AC52BE" w:rsidRPr="00821BEB" w:rsidRDefault="00AC52BE" w:rsidP="00821BEB">
            <w:pPr>
              <w:ind w:right="-72"/>
              <w:jc w:val="right"/>
              <w:rPr>
                <w:rFonts w:ascii="Arial" w:hAnsi="Arial" w:cs="Arial"/>
                <w:color w:val="auto"/>
                <w:sz w:val="18"/>
                <w:szCs w:val="18"/>
              </w:rPr>
            </w:pPr>
          </w:p>
        </w:tc>
        <w:tc>
          <w:tcPr>
            <w:tcW w:w="1440" w:type="dxa"/>
            <w:shd w:val="clear" w:color="auto" w:fill="FAFAFA"/>
            <w:vAlign w:val="bottom"/>
          </w:tcPr>
          <w:p w14:paraId="3E8F9144" w14:textId="77777777" w:rsidR="00AC52BE" w:rsidRPr="00821BEB" w:rsidRDefault="00AC52BE" w:rsidP="00821BEB">
            <w:pPr>
              <w:ind w:right="-72"/>
              <w:jc w:val="right"/>
              <w:rPr>
                <w:rFonts w:ascii="Arial" w:hAnsi="Arial" w:cs="Arial"/>
                <w:color w:val="auto"/>
                <w:sz w:val="18"/>
                <w:szCs w:val="18"/>
              </w:rPr>
            </w:pPr>
          </w:p>
        </w:tc>
        <w:tc>
          <w:tcPr>
            <w:tcW w:w="1440" w:type="dxa"/>
            <w:vAlign w:val="bottom"/>
          </w:tcPr>
          <w:p w14:paraId="24C4C063"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AC52BE" w:rsidRPr="00821BEB" w14:paraId="3B097624" w14:textId="77777777" w:rsidTr="001565BD">
        <w:tc>
          <w:tcPr>
            <w:tcW w:w="3715" w:type="dxa"/>
            <w:vAlign w:val="bottom"/>
            <w:hideMark/>
          </w:tcPr>
          <w:p w14:paraId="6BF4171B" w14:textId="33292D19"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 xml:space="preserve">   liabilities (Note 2</w:t>
            </w:r>
            <w:r w:rsidR="00BE5756">
              <w:rPr>
                <w:rFonts w:ascii="Arial" w:hAnsi="Arial" w:cs="Arial"/>
                <w:color w:val="auto"/>
                <w:sz w:val="18"/>
                <w:szCs w:val="18"/>
                <w:lang w:val="en-GB"/>
              </w:rPr>
              <w:t>2</w:t>
            </w:r>
            <w:r w:rsidRPr="00821BEB">
              <w:rPr>
                <w:rFonts w:ascii="Arial" w:hAnsi="Arial" w:cs="Arial"/>
                <w:color w:val="auto"/>
                <w:sz w:val="18"/>
                <w:szCs w:val="18"/>
                <w:lang w:val="en-GB"/>
              </w:rPr>
              <w:t>)</w:t>
            </w:r>
          </w:p>
        </w:tc>
        <w:tc>
          <w:tcPr>
            <w:tcW w:w="1432" w:type="dxa"/>
            <w:tcBorders>
              <w:bottom w:val="single" w:sz="4" w:space="0" w:color="auto"/>
            </w:tcBorders>
            <w:shd w:val="clear" w:color="auto" w:fill="FAFAFA"/>
            <w:vAlign w:val="bottom"/>
          </w:tcPr>
          <w:p w14:paraId="0E27613F" w14:textId="4EBDF08D" w:rsidR="00AC52BE" w:rsidRPr="00821BEB" w:rsidRDefault="00E0259B" w:rsidP="00821BEB">
            <w:pPr>
              <w:ind w:right="-72"/>
              <w:jc w:val="right"/>
              <w:rPr>
                <w:rFonts w:ascii="Arial" w:hAnsi="Arial" w:cs="Arial"/>
                <w:color w:val="auto"/>
                <w:sz w:val="18"/>
                <w:szCs w:val="18"/>
              </w:rPr>
            </w:pPr>
            <w:r w:rsidRPr="00E0259B">
              <w:rPr>
                <w:rFonts w:ascii="Arial" w:hAnsi="Arial" w:cs="Arial"/>
                <w:color w:val="auto"/>
                <w:sz w:val="18"/>
                <w:szCs w:val="18"/>
              </w:rPr>
              <w:t>(11,581)</w:t>
            </w:r>
          </w:p>
        </w:tc>
        <w:tc>
          <w:tcPr>
            <w:tcW w:w="1440" w:type="dxa"/>
            <w:tcBorders>
              <w:bottom w:val="single" w:sz="4" w:space="0" w:color="auto"/>
            </w:tcBorders>
            <w:vAlign w:val="bottom"/>
          </w:tcPr>
          <w:p w14:paraId="17CA59D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(64,191)</w:t>
            </w:r>
          </w:p>
        </w:tc>
        <w:tc>
          <w:tcPr>
            <w:tcW w:w="1440" w:type="dxa"/>
            <w:tcBorders>
              <w:bottom w:val="single" w:sz="4" w:space="0" w:color="auto"/>
            </w:tcBorders>
            <w:shd w:val="clear" w:color="auto" w:fill="FAFAFA"/>
            <w:vAlign w:val="bottom"/>
          </w:tcPr>
          <w:p w14:paraId="48E68B64" w14:textId="77777777" w:rsidR="00AC52BE" w:rsidRPr="00821BEB" w:rsidRDefault="00132739" w:rsidP="00821BEB">
            <w:pPr>
              <w:ind w:right="-72"/>
              <w:jc w:val="right"/>
              <w:rPr>
                <w:rFonts w:ascii="Arial" w:hAnsi="Arial" w:cs="Arial"/>
                <w:color w:val="auto"/>
                <w:sz w:val="18"/>
                <w:szCs w:val="18"/>
              </w:rPr>
            </w:pPr>
            <w:r w:rsidRPr="00821BEB">
              <w:rPr>
                <w:rFonts w:ascii="Arial" w:hAnsi="Arial" w:cs="Arial"/>
                <w:color w:val="auto"/>
                <w:sz w:val="18"/>
                <w:szCs w:val="18"/>
              </w:rPr>
              <w:t>22,920</w:t>
            </w:r>
          </w:p>
        </w:tc>
        <w:tc>
          <w:tcPr>
            <w:tcW w:w="1440" w:type="dxa"/>
            <w:tcBorders>
              <w:bottom w:val="single" w:sz="4" w:space="0" w:color="auto"/>
            </w:tcBorders>
            <w:vAlign w:val="bottom"/>
            <w:hideMark/>
          </w:tcPr>
          <w:p w14:paraId="4F7E4AD4"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(1,651)</w:t>
            </w:r>
          </w:p>
        </w:tc>
      </w:tr>
      <w:tr w:rsidR="00AC52BE" w:rsidRPr="00821BEB" w14:paraId="643AD7F3" w14:textId="77777777" w:rsidTr="001565BD">
        <w:tc>
          <w:tcPr>
            <w:tcW w:w="3715" w:type="dxa"/>
            <w:vAlign w:val="bottom"/>
          </w:tcPr>
          <w:p w14:paraId="750615B9" w14:textId="77777777" w:rsidR="00AC52BE" w:rsidRPr="00821BEB" w:rsidRDefault="00AC52BE" w:rsidP="00821BEB">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057C4176"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0AE80B09"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2FC107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1B1087EA" w14:textId="77777777" w:rsidR="00AC52BE" w:rsidRPr="00821BEB" w:rsidRDefault="00AC52BE" w:rsidP="00821BEB">
            <w:pPr>
              <w:ind w:right="-72"/>
              <w:jc w:val="right"/>
              <w:rPr>
                <w:rFonts w:ascii="Arial" w:hAnsi="Arial" w:cs="Arial"/>
                <w:color w:val="auto"/>
                <w:sz w:val="18"/>
                <w:szCs w:val="18"/>
              </w:rPr>
            </w:pPr>
          </w:p>
        </w:tc>
      </w:tr>
      <w:tr w:rsidR="00AC52BE" w:rsidRPr="00821BEB" w14:paraId="005D1917" w14:textId="77777777" w:rsidTr="001565BD">
        <w:tc>
          <w:tcPr>
            <w:tcW w:w="3715" w:type="dxa"/>
            <w:vAlign w:val="bottom"/>
            <w:hideMark/>
          </w:tcPr>
          <w:p w14:paraId="407B821C"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b/>
                <w:bCs/>
                <w:color w:val="auto"/>
                <w:sz w:val="18"/>
                <w:szCs w:val="18"/>
                <w:lang w:val="en-GB"/>
              </w:rPr>
              <w:t>Total deferred tax</w:t>
            </w:r>
          </w:p>
        </w:tc>
        <w:tc>
          <w:tcPr>
            <w:tcW w:w="1432" w:type="dxa"/>
            <w:tcBorders>
              <w:bottom w:val="single" w:sz="4" w:space="0" w:color="auto"/>
            </w:tcBorders>
            <w:shd w:val="clear" w:color="auto" w:fill="FAFAFA"/>
            <w:vAlign w:val="bottom"/>
          </w:tcPr>
          <w:p w14:paraId="5D3B372C" w14:textId="76CA90FC" w:rsidR="00AC52BE" w:rsidRPr="00821BEB" w:rsidRDefault="00E0259B" w:rsidP="00821BEB">
            <w:pPr>
              <w:ind w:right="-72"/>
              <w:jc w:val="right"/>
              <w:rPr>
                <w:rFonts w:ascii="Arial" w:hAnsi="Arial" w:cs="Arial"/>
                <w:color w:val="auto"/>
                <w:sz w:val="18"/>
                <w:szCs w:val="18"/>
              </w:rPr>
            </w:pPr>
            <w:r w:rsidRPr="00E0259B">
              <w:rPr>
                <w:rFonts w:ascii="Arial" w:hAnsi="Arial" w:cs="Arial"/>
                <w:color w:val="auto"/>
                <w:sz w:val="18"/>
                <w:szCs w:val="18"/>
              </w:rPr>
              <w:t>(319,76</w:t>
            </w:r>
            <w:r w:rsidR="00462043">
              <w:rPr>
                <w:rFonts w:ascii="Arial" w:hAnsi="Arial" w:cs="Arial"/>
                <w:color w:val="auto"/>
                <w:sz w:val="18"/>
                <w:szCs w:val="18"/>
              </w:rPr>
              <w:t>3</w:t>
            </w:r>
            <w:r w:rsidRPr="00E0259B">
              <w:rPr>
                <w:rFonts w:ascii="Arial" w:hAnsi="Arial" w:cs="Arial"/>
                <w:color w:val="auto"/>
                <w:sz w:val="18"/>
                <w:szCs w:val="18"/>
              </w:rPr>
              <w:t>)</w:t>
            </w:r>
          </w:p>
        </w:tc>
        <w:tc>
          <w:tcPr>
            <w:tcW w:w="1440" w:type="dxa"/>
            <w:tcBorders>
              <w:bottom w:val="single" w:sz="4" w:space="0" w:color="auto"/>
            </w:tcBorders>
            <w:vAlign w:val="bottom"/>
          </w:tcPr>
          <w:p w14:paraId="43C08C5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(255,891)</w:t>
            </w:r>
          </w:p>
        </w:tc>
        <w:tc>
          <w:tcPr>
            <w:tcW w:w="1440" w:type="dxa"/>
            <w:tcBorders>
              <w:bottom w:val="single" w:sz="4" w:space="0" w:color="auto"/>
            </w:tcBorders>
            <w:shd w:val="clear" w:color="auto" w:fill="FAFAFA"/>
            <w:vAlign w:val="bottom"/>
          </w:tcPr>
          <w:p w14:paraId="4CD5D5E1" w14:textId="5A5AFA0A" w:rsidR="00AC52BE" w:rsidRPr="00821BEB" w:rsidRDefault="00697631" w:rsidP="00821BEB">
            <w:pPr>
              <w:ind w:right="-72"/>
              <w:jc w:val="right"/>
              <w:rPr>
                <w:rFonts w:ascii="Arial" w:hAnsi="Arial" w:cs="Arial"/>
                <w:color w:val="auto"/>
                <w:sz w:val="18"/>
                <w:szCs w:val="18"/>
              </w:rPr>
            </w:pPr>
            <w:r w:rsidRPr="00697631">
              <w:rPr>
                <w:rFonts w:ascii="Arial" w:hAnsi="Arial" w:cs="Arial"/>
                <w:color w:val="auto"/>
                <w:sz w:val="18"/>
                <w:szCs w:val="18"/>
              </w:rPr>
              <w:t>(23,034)</w:t>
            </w:r>
          </w:p>
        </w:tc>
        <w:tc>
          <w:tcPr>
            <w:tcW w:w="1440" w:type="dxa"/>
            <w:tcBorders>
              <w:bottom w:val="single" w:sz="4" w:space="0" w:color="auto"/>
            </w:tcBorders>
            <w:vAlign w:val="bottom"/>
            <w:hideMark/>
          </w:tcPr>
          <w:p w14:paraId="427AE983"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3,063</w:t>
            </w:r>
          </w:p>
        </w:tc>
      </w:tr>
      <w:tr w:rsidR="00AC52BE" w:rsidRPr="00347FBD" w14:paraId="1C9A9AFD" w14:textId="77777777" w:rsidTr="001565BD">
        <w:tc>
          <w:tcPr>
            <w:tcW w:w="3715" w:type="dxa"/>
            <w:vAlign w:val="bottom"/>
          </w:tcPr>
          <w:p w14:paraId="0E983A4F" w14:textId="77777777" w:rsidR="00AC52BE" w:rsidRPr="00347FBD" w:rsidRDefault="00AC52BE" w:rsidP="00821BEB">
            <w:pPr>
              <w:ind w:left="-101"/>
              <w:rPr>
                <w:rFonts w:ascii="Arial" w:hAnsi="Arial" w:cs="Arial"/>
                <w:b/>
                <w:bCs/>
                <w:color w:val="auto"/>
                <w:sz w:val="12"/>
                <w:szCs w:val="12"/>
                <w:lang w:val="en-GB"/>
              </w:rPr>
            </w:pPr>
          </w:p>
        </w:tc>
        <w:tc>
          <w:tcPr>
            <w:tcW w:w="1432" w:type="dxa"/>
            <w:tcBorders>
              <w:top w:val="single" w:sz="4" w:space="0" w:color="auto"/>
            </w:tcBorders>
            <w:shd w:val="clear" w:color="auto" w:fill="FAFAFA"/>
            <w:vAlign w:val="bottom"/>
          </w:tcPr>
          <w:p w14:paraId="0101AFF6"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38C8283F"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71BCC78B" w14:textId="77777777" w:rsidR="00AC52BE" w:rsidRPr="00347FBD" w:rsidRDefault="00AC52BE" w:rsidP="00821BEB">
            <w:pPr>
              <w:ind w:right="-72"/>
              <w:jc w:val="right"/>
              <w:rPr>
                <w:rFonts w:ascii="Arial" w:hAnsi="Arial" w:cs="Arial"/>
                <w:color w:val="auto"/>
                <w:sz w:val="12"/>
                <w:szCs w:val="12"/>
              </w:rPr>
            </w:pPr>
          </w:p>
        </w:tc>
        <w:tc>
          <w:tcPr>
            <w:tcW w:w="1440" w:type="dxa"/>
            <w:tcBorders>
              <w:top w:val="single" w:sz="4" w:space="0" w:color="auto"/>
            </w:tcBorders>
            <w:vAlign w:val="bottom"/>
          </w:tcPr>
          <w:p w14:paraId="72400206" w14:textId="77777777" w:rsidR="00AC52BE" w:rsidRPr="00347FBD" w:rsidRDefault="00AC52BE" w:rsidP="00821BEB">
            <w:pPr>
              <w:ind w:right="-72"/>
              <w:jc w:val="right"/>
              <w:rPr>
                <w:rFonts w:ascii="Arial" w:hAnsi="Arial" w:cs="Arial"/>
                <w:b/>
                <w:bCs/>
                <w:color w:val="auto"/>
                <w:sz w:val="12"/>
                <w:szCs w:val="12"/>
              </w:rPr>
            </w:pPr>
          </w:p>
        </w:tc>
      </w:tr>
      <w:tr w:rsidR="00AC52BE" w:rsidRPr="00821BEB" w14:paraId="38C4822D" w14:textId="77777777" w:rsidTr="001565BD">
        <w:tc>
          <w:tcPr>
            <w:tcW w:w="3715" w:type="dxa"/>
            <w:vAlign w:val="bottom"/>
            <w:hideMark/>
          </w:tcPr>
          <w:p w14:paraId="7238AAA8" w14:textId="77777777" w:rsidR="00AC52BE" w:rsidRPr="00821BEB" w:rsidRDefault="00AC52BE" w:rsidP="00821BEB">
            <w:pPr>
              <w:ind w:left="-101"/>
              <w:rPr>
                <w:rFonts w:ascii="Arial" w:hAnsi="Arial" w:cs="Arial"/>
                <w:b/>
                <w:bCs/>
                <w:color w:val="auto"/>
                <w:sz w:val="18"/>
                <w:szCs w:val="18"/>
                <w:lang w:val="en-GB"/>
              </w:rPr>
            </w:pPr>
            <w:r w:rsidRPr="00821BEB">
              <w:rPr>
                <w:rFonts w:ascii="Arial" w:hAnsi="Arial" w:cs="Arial"/>
                <w:b/>
                <w:bCs/>
                <w:color w:val="auto"/>
                <w:sz w:val="18"/>
                <w:szCs w:val="18"/>
                <w:lang w:val="en-GB"/>
              </w:rPr>
              <w:t>Income tax expense</w:t>
            </w:r>
          </w:p>
        </w:tc>
        <w:tc>
          <w:tcPr>
            <w:tcW w:w="1432" w:type="dxa"/>
            <w:tcBorders>
              <w:bottom w:val="single" w:sz="4" w:space="0" w:color="auto"/>
            </w:tcBorders>
            <w:shd w:val="clear" w:color="auto" w:fill="FAFAFA"/>
            <w:vAlign w:val="bottom"/>
          </w:tcPr>
          <w:p w14:paraId="02F7EB91" w14:textId="7613E714" w:rsidR="00AC52BE" w:rsidRPr="00821BEB" w:rsidRDefault="00E0259B" w:rsidP="00821BEB">
            <w:pPr>
              <w:ind w:right="-72"/>
              <w:jc w:val="right"/>
              <w:rPr>
                <w:rFonts w:ascii="Arial" w:hAnsi="Arial" w:cs="Arial"/>
                <w:color w:val="auto"/>
                <w:sz w:val="18"/>
                <w:szCs w:val="18"/>
              </w:rPr>
            </w:pPr>
            <w:r w:rsidRPr="00E0259B">
              <w:rPr>
                <w:rFonts w:ascii="Arial" w:hAnsi="Arial" w:cs="Arial"/>
                <w:color w:val="auto"/>
                <w:sz w:val="18"/>
                <w:szCs w:val="18"/>
              </w:rPr>
              <w:t>320,24</w:t>
            </w:r>
            <w:r w:rsidR="00462043">
              <w:rPr>
                <w:rFonts w:ascii="Arial" w:hAnsi="Arial" w:cs="Arial"/>
                <w:color w:val="auto"/>
                <w:sz w:val="18"/>
                <w:szCs w:val="18"/>
              </w:rPr>
              <w:t>8</w:t>
            </w:r>
          </w:p>
        </w:tc>
        <w:tc>
          <w:tcPr>
            <w:tcW w:w="1440" w:type="dxa"/>
            <w:tcBorders>
              <w:bottom w:val="single" w:sz="4" w:space="0" w:color="auto"/>
            </w:tcBorders>
            <w:vAlign w:val="bottom"/>
          </w:tcPr>
          <w:p w14:paraId="7C14C8F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329,178</w:t>
            </w:r>
          </w:p>
        </w:tc>
        <w:tc>
          <w:tcPr>
            <w:tcW w:w="1440" w:type="dxa"/>
            <w:tcBorders>
              <w:bottom w:val="single" w:sz="4" w:space="0" w:color="auto"/>
            </w:tcBorders>
            <w:shd w:val="clear" w:color="auto" w:fill="FAFAFA"/>
            <w:vAlign w:val="bottom"/>
          </w:tcPr>
          <w:p w14:paraId="446E2A16" w14:textId="48F84602" w:rsidR="00AC52BE" w:rsidRPr="00821BEB" w:rsidRDefault="00697631" w:rsidP="00821BEB">
            <w:pPr>
              <w:ind w:right="-72"/>
              <w:jc w:val="right"/>
              <w:rPr>
                <w:rFonts w:ascii="Arial" w:hAnsi="Arial" w:cs="Arial"/>
                <w:color w:val="auto"/>
                <w:sz w:val="18"/>
                <w:szCs w:val="18"/>
              </w:rPr>
            </w:pPr>
            <w:r w:rsidRPr="00697631">
              <w:rPr>
                <w:rFonts w:ascii="Arial" w:hAnsi="Arial" w:cs="Arial"/>
                <w:color w:val="auto"/>
                <w:sz w:val="18"/>
                <w:szCs w:val="18"/>
              </w:rPr>
              <w:t>311,883</w:t>
            </w:r>
          </w:p>
        </w:tc>
        <w:tc>
          <w:tcPr>
            <w:tcW w:w="1440" w:type="dxa"/>
            <w:tcBorders>
              <w:bottom w:val="single" w:sz="4" w:space="0" w:color="auto"/>
            </w:tcBorders>
            <w:vAlign w:val="bottom"/>
            <w:hideMark/>
          </w:tcPr>
          <w:p w14:paraId="515158B2"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362,368</w:t>
            </w:r>
          </w:p>
        </w:tc>
      </w:tr>
    </w:tbl>
    <w:p w14:paraId="7C3A61CC" w14:textId="77777777" w:rsidR="00AC52BE" w:rsidRPr="00821BEB" w:rsidRDefault="00645BC1" w:rsidP="00821BEB">
      <w:pPr>
        <w:jc w:val="both"/>
        <w:rPr>
          <w:rFonts w:ascii="Arial" w:hAnsi="Arial" w:cs="Arial"/>
          <w:color w:val="auto"/>
          <w:spacing w:val="-4"/>
          <w:sz w:val="18"/>
          <w:szCs w:val="18"/>
          <w:lang w:eastAsia="x-none"/>
        </w:rPr>
      </w:pPr>
      <w:r w:rsidRPr="00821BEB">
        <w:rPr>
          <w:rFonts w:ascii="Arial" w:hAnsi="Arial" w:cs="Arial"/>
          <w:color w:val="auto"/>
          <w:spacing w:val="-4"/>
          <w:sz w:val="18"/>
          <w:szCs w:val="18"/>
          <w:lang w:eastAsia="x-none"/>
        </w:rPr>
        <w:br w:type="page"/>
      </w:r>
    </w:p>
    <w:p w14:paraId="66C6D60E" w14:textId="77777777" w:rsidR="00AC52BE" w:rsidRPr="00821BEB" w:rsidRDefault="00AC52BE" w:rsidP="00821BEB">
      <w:pPr>
        <w:jc w:val="both"/>
        <w:rPr>
          <w:rFonts w:ascii="Arial" w:hAnsi="Arial" w:cs="Arial"/>
          <w:color w:val="auto"/>
          <w:spacing w:val="-2"/>
          <w:sz w:val="18"/>
          <w:szCs w:val="18"/>
          <w:lang w:eastAsia="x-none"/>
        </w:rPr>
      </w:pPr>
      <w:r w:rsidRPr="00821BEB">
        <w:rPr>
          <w:rFonts w:ascii="Arial" w:hAnsi="Arial" w:cs="Arial"/>
          <w:color w:val="auto"/>
          <w:spacing w:val="-4"/>
          <w:sz w:val="18"/>
          <w:szCs w:val="18"/>
          <w:lang w:eastAsia="x-none"/>
        </w:rPr>
        <w:t>The tax on the Group’s profit before tax differs from the theoretical amount that would arise using the basic weighted</w:t>
      </w:r>
      <w:r w:rsidRPr="00821BEB">
        <w:rPr>
          <w:rFonts w:ascii="Arial" w:hAnsi="Arial" w:cs="Arial"/>
          <w:color w:val="auto"/>
          <w:spacing w:val="-2"/>
          <w:sz w:val="18"/>
          <w:szCs w:val="18"/>
          <w:lang w:eastAsia="x-none"/>
        </w:rPr>
        <w:t xml:space="preserve"> average tax rate applicable to profit of the home country of the Company as follows:</w:t>
      </w:r>
    </w:p>
    <w:p w14:paraId="750EB62B" w14:textId="77777777" w:rsidR="00AC52BE" w:rsidRPr="00821BEB" w:rsidRDefault="00AC52BE" w:rsidP="00821BEB">
      <w:pPr>
        <w:jc w:val="both"/>
        <w:rPr>
          <w:rFonts w:ascii="Arial" w:hAnsi="Arial" w:cs="Arial"/>
          <w:color w:val="auto"/>
          <w:spacing w:val="-2"/>
          <w:sz w:val="18"/>
          <w:szCs w:val="18"/>
          <w:lang w:eastAsia="x-none"/>
        </w:rPr>
      </w:pPr>
    </w:p>
    <w:tbl>
      <w:tblPr>
        <w:tblW w:w="9448" w:type="dxa"/>
        <w:tblInd w:w="108" w:type="dxa"/>
        <w:tblLayout w:type="fixed"/>
        <w:tblLook w:val="04A0" w:firstRow="1" w:lastRow="0" w:firstColumn="1" w:lastColumn="0" w:noHBand="0" w:noVBand="1"/>
      </w:tblPr>
      <w:tblGrid>
        <w:gridCol w:w="3636"/>
        <w:gridCol w:w="1417"/>
        <w:gridCol w:w="1418"/>
        <w:gridCol w:w="1417"/>
        <w:gridCol w:w="1560"/>
      </w:tblGrid>
      <w:tr w:rsidR="00AC52BE" w:rsidRPr="00821BEB" w14:paraId="78D34A12" w14:textId="77777777" w:rsidTr="00893D4A">
        <w:tc>
          <w:tcPr>
            <w:tcW w:w="3636" w:type="dxa"/>
          </w:tcPr>
          <w:p w14:paraId="506F7CB7" w14:textId="77777777" w:rsidR="00AC52BE" w:rsidRPr="00821BEB" w:rsidRDefault="00AC52BE" w:rsidP="00821BEB">
            <w:pPr>
              <w:ind w:left="-101" w:right="-115"/>
              <w:jc w:val="both"/>
              <w:rPr>
                <w:rFonts w:ascii="Arial" w:hAnsi="Arial" w:cs="Arial"/>
                <w:color w:val="auto"/>
                <w:sz w:val="18"/>
                <w:szCs w:val="18"/>
              </w:rPr>
            </w:pPr>
          </w:p>
        </w:tc>
        <w:tc>
          <w:tcPr>
            <w:tcW w:w="2835" w:type="dxa"/>
            <w:gridSpan w:val="2"/>
            <w:tcBorders>
              <w:top w:val="single" w:sz="4" w:space="0" w:color="auto"/>
              <w:bottom w:val="single" w:sz="4" w:space="0" w:color="auto"/>
            </w:tcBorders>
            <w:hideMark/>
          </w:tcPr>
          <w:p w14:paraId="6010644D"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6FE4C66C"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977" w:type="dxa"/>
            <w:gridSpan w:val="2"/>
            <w:tcBorders>
              <w:top w:val="single" w:sz="4" w:space="0" w:color="auto"/>
              <w:bottom w:val="single" w:sz="4" w:space="0" w:color="auto"/>
            </w:tcBorders>
            <w:hideMark/>
          </w:tcPr>
          <w:p w14:paraId="369CFF04"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3FF017F1"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51FFBA1B" w14:textId="77777777" w:rsidTr="00893D4A">
        <w:tc>
          <w:tcPr>
            <w:tcW w:w="3636" w:type="dxa"/>
          </w:tcPr>
          <w:p w14:paraId="5CCD865B" w14:textId="77777777" w:rsidR="00AC52BE" w:rsidRPr="00821BEB" w:rsidRDefault="00AC52BE" w:rsidP="00821BEB">
            <w:pPr>
              <w:ind w:left="-101" w:right="-115"/>
              <w:jc w:val="both"/>
              <w:rPr>
                <w:rFonts w:ascii="Arial" w:hAnsi="Arial" w:cs="Arial"/>
                <w:color w:val="auto"/>
                <w:sz w:val="18"/>
                <w:szCs w:val="18"/>
              </w:rPr>
            </w:pPr>
          </w:p>
        </w:tc>
        <w:tc>
          <w:tcPr>
            <w:tcW w:w="1417" w:type="dxa"/>
            <w:tcBorders>
              <w:top w:val="single" w:sz="4" w:space="0" w:color="auto"/>
            </w:tcBorders>
            <w:hideMark/>
          </w:tcPr>
          <w:p w14:paraId="53A8279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18" w:type="dxa"/>
            <w:tcBorders>
              <w:top w:val="single" w:sz="4" w:space="0" w:color="auto"/>
            </w:tcBorders>
            <w:hideMark/>
          </w:tcPr>
          <w:p w14:paraId="750410E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c>
          <w:tcPr>
            <w:tcW w:w="1417" w:type="dxa"/>
            <w:tcBorders>
              <w:top w:val="single" w:sz="4" w:space="0" w:color="auto"/>
            </w:tcBorders>
            <w:hideMark/>
          </w:tcPr>
          <w:p w14:paraId="3809D645"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560" w:type="dxa"/>
            <w:tcBorders>
              <w:top w:val="single" w:sz="4" w:space="0" w:color="auto"/>
            </w:tcBorders>
            <w:hideMark/>
          </w:tcPr>
          <w:p w14:paraId="6C6DF93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297DA495" w14:textId="77777777" w:rsidTr="00893D4A">
        <w:tc>
          <w:tcPr>
            <w:tcW w:w="3636" w:type="dxa"/>
          </w:tcPr>
          <w:p w14:paraId="5A937DF1" w14:textId="77777777" w:rsidR="00AC52BE" w:rsidRPr="00821BEB" w:rsidRDefault="00AC52BE" w:rsidP="00821BEB">
            <w:pPr>
              <w:ind w:left="-101" w:right="-115"/>
              <w:jc w:val="both"/>
              <w:rPr>
                <w:rFonts w:ascii="Arial" w:hAnsi="Arial" w:cs="Arial"/>
                <w:color w:val="auto"/>
                <w:sz w:val="18"/>
                <w:szCs w:val="18"/>
              </w:rPr>
            </w:pPr>
          </w:p>
        </w:tc>
        <w:tc>
          <w:tcPr>
            <w:tcW w:w="1417" w:type="dxa"/>
            <w:tcBorders>
              <w:bottom w:val="single" w:sz="4" w:space="0" w:color="auto"/>
            </w:tcBorders>
            <w:hideMark/>
          </w:tcPr>
          <w:p w14:paraId="6753621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18" w:type="dxa"/>
            <w:tcBorders>
              <w:bottom w:val="single" w:sz="4" w:space="0" w:color="auto"/>
            </w:tcBorders>
            <w:hideMark/>
          </w:tcPr>
          <w:p w14:paraId="04E7CB0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17" w:type="dxa"/>
            <w:tcBorders>
              <w:bottom w:val="single" w:sz="4" w:space="0" w:color="auto"/>
            </w:tcBorders>
            <w:hideMark/>
          </w:tcPr>
          <w:p w14:paraId="4B6492E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560" w:type="dxa"/>
            <w:tcBorders>
              <w:bottom w:val="single" w:sz="4" w:space="0" w:color="auto"/>
            </w:tcBorders>
            <w:hideMark/>
          </w:tcPr>
          <w:p w14:paraId="6C63723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3E2195D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Baht</w:t>
            </w:r>
          </w:p>
        </w:tc>
      </w:tr>
      <w:tr w:rsidR="00AC52BE" w:rsidRPr="00821BEB" w14:paraId="14427C6A" w14:textId="77777777" w:rsidTr="00893D4A">
        <w:tc>
          <w:tcPr>
            <w:tcW w:w="3636" w:type="dxa"/>
          </w:tcPr>
          <w:p w14:paraId="541FB54E" w14:textId="77777777" w:rsidR="00AC52BE" w:rsidRPr="00821BEB" w:rsidRDefault="00AC52BE" w:rsidP="00821BEB">
            <w:pPr>
              <w:ind w:left="-101" w:right="-115"/>
              <w:jc w:val="both"/>
              <w:rPr>
                <w:rFonts w:ascii="Arial" w:hAnsi="Arial" w:cs="Arial"/>
                <w:color w:val="auto"/>
                <w:sz w:val="18"/>
                <w:szCs w:val="18"/>
              </w:rPr>
            </w:pPr>
          </w:p>
        </w:tc>
        <w:tc>
          <w:tcPr>
            <w:tcW w:w="1417" w:type="dxa"/>
            <w:tcBorders>
              <w:top w:val="single" w:sz="4" w:space="0" w:color="auto"/>
            </w:tcBorders>
            <w:shd w:val="clear" w:color="auto" w:fill="FAFAFA"/>
          </w:tcPr>
          <w:p w14:paraId="5F7B4E9F" w14:textId="77777777" w:rsidR="00AC52BE" w:rsidRPr="00821BEB" w:rsidRDefault="00AC52BE" w:rsidP="00821BEB">
            <w:pPr>
              <w:ind w:right="-72"/>
              <w:jc w:val="right"/>
              <w:rPr>
                <w:rFonts w:ascii="Arial" w:hAnsi="Arial" w:cs="Arial"/>
                <w:b/>
                <w:bCs/>
                <w:color w:val="auto"/>
                <w:sz w:val="18"/>
                <w:szCs w:val="18"/>
              </w:rPr>
            </w:pPr>
          </w:p>
        </w:tc>
        <w:tc>
          <w:tcPr>
            <w:tcW w:w="1418" w:type="dxa"/>
            <w:tcBorders>
              <w:top w:val="single" w:sz="4" w:space="0" w:color="auto"/>
            </w:tcBorders>
          </w:tcPr>
          <w:p w14:paraId="18840913" w14:textId="77777777" w:rsidR="00AC52BE" w:rsidRPr="00821BEB" w:rsidRDefault="00AC52BE" w:rsidP="00821BEB">
            <w:pPr>
              <w:ind w:right="-72"/>
              <w:jc w:val="right"/>
              <w:rPr>
                <w:rFonts w:ascii="Arial" w:hAnsi="Arial" w:cs="Arial"/>
                <w:b/>
                <w:bCs/>
                <w:color w:val="auto"/>
                <w:sz w:val="18"/>
                <w:szCs w:val="18"/>
              </w:rPr>
            </w:pPr>
          </w:p>
        </w:tc>
        <w:tc>
          <w:tcPr>
            <w:tcW w:w="1417" w:type="dxa"/>
            <w:tcBorders>
              <w:top w:val="single" w:sz="4" w:space="0" w:color="auto"/>
            </w:tcBorders>
            <w:shd w:val="clear" w:color="auto" w:fill="FAFAFA"/>
          </w:tcPr>
          <w:p w14:paraId="1C5CD32E" w14:textId="77777777" w:rsidR="00AC52BE" w:rsidRPr="00821BEB" w:rsidRDefault="00AC52BE" w:rsidP="00821BEB">
            <w:pPr>
              <w:ind w:right="-72"/>
              <w:jc w:val="right"/>
              <w:rPr>
                <w:rFonts w:ascii="Arial" w:hAnsi="Arial" w:cs="Arial"/>
                <w:b/>
                <w:bCs/>
                <w:color w:val="auto"/>
                <w:sz w:val="18"/>
                <w:szCs w:val="18"/>
              </w:rPr>
            </w:pPr>
          </w:p>
        </w:tc>
        <w:tc>
          <w:tcPr>
            <w:tcW w:w="1560" w:type="dxa"/>
            <w:tcBorders>
              <w:top w:val="single" w:sz="4" w:space="0" w:color="auto"/>
            </w:tcBorders>
          </w:tcPr>
          <w:p w14:paraId="301E44CF"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6782D593" w14:textId="77777777" w:rsidTr="00893D4A">
        <w:tc>
          <w:tcPr>
            <w:tcW w:w="3636" w:type="dxa"/>
            <w:hideMark/>
          </w:tcPr>
          <w:p w14:paraId="55AB9F5C" w14:textId="77777777" w:rsidR="00AC52BE" w:rsidRPr="00821BEB" w:rsidRDefault="00AC52BE" w:rsidP="00821BEB">
            <w:pPr>
              <w:ind w:left="-101" w:right="-115"/>
              <w:rPr>
                <w:rFonts w:ascii="Arial" w:hAnsi="Arial" w:cs="Arial"/>
                <w:color w:val="auto"/>
                <w:sz w:val="18"/>
                <w:szCs w:val="18"/>
                <w:lang w:val="en-GB"/>
              </w:rPr>
            </w:pPr>
            <w:r w:rsidRPr="00821BEB">
              <w:rPr>
                <w:rFonts w:ascii="Arial" w:hAnsi="Arial" w:cs="Arial"/>
                <w:color w:val="auto"/>
                <w:sz w:val="18"/>
                <w:szCs w:val="18"/>
                <w:lang w:val="en-GB"/>
              </w:rPr>
              <w:t>Profit before tax</w:t>
            </w:r>
          </w:p>
        </w:tc>
        <w:tc>
          <w:tcPr>
            <w:tcW w:w="1417" w:type="dxa"/>
            <w:tcBorders>
              <w:bottom w:val="single" w:sz="4" w:space="0" w:color="auto"/>
            </w:tcBorders>
            <w:shd w:val="clear" w:color="auto" w:fill="FAFAFA"/>
            <w:vAlign w:val="bottom"/>
          </w:tcPr>
          <w:p w14:paraId="340D76BF" w14:textId="35B3257F" w:rsidR="00AC52BE" w:rsidRPr="00821BEB" w:rsidRDefault="00462043" w:rsidP="00821BEB">
            <w:pPr>
              <w:ind w:right="-72"/>
              <w:jc w:val="right"/>
              <w:rPr>
                <w:rFonts w:ascii="Arial" w:hAnsi="Arial" w:cs="Arial"/>
                <w:color w:val="auto"/>
                <w:sz w:val="18"/>
                <w:szCs w:val="18"/>
              </w:rPr>
            </w:pPr>
            <w:r w:rsidRPr="00462043">
              <w:rPr>
                <w:rFonts w:ascii="Arial" w:hAnsi="Arial" w:cs="Arial"/>
                <w:color w:val="auto"/>
                <w:sz w:val="18"/>
                <w:szCs w:val="18"/>
              </w:rPr>
              <w:t>1,330,514</w:t>
            </w:r>
          </w:p>
        </w:tc>
        <w:tc>
          <w:tcPr>
            <w:tcW w:w="1418" w:type="dxa"/>
            <w:tcBorders>
              <w:bottom w:val="single" w:sz="4" w:space="0" w:color="auto"/>
            </w:tcBorders>
            <w:vAlign w:val="bottom"/>
          </w:tcPr>
          <w:p w14:paraId="03914D9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1,022,692</w:t>
            </w:r>
          </w:p>
        </w:tc>
        <w:tc>
          <w:tcPr>
            <w:tcW w:w="1417" w:type="dxa"/>
            <w:tcBorders>
              <w:bottom w:val="single" w:sz="4" w:space="0" w:color="auto"/>
            </w:tcBorders>
            <w:shd w:val="clear" w:color="auto" w:fill="FAFAFA"/>
            <w:vAlign w:val="bottom"/>
          </w:tcPr>
          <w:p w14:paraId="78594E6C" w14:textId="757AB8EB" w:rsidR="00AC52BE" w:rsidRPr="00821BEB" w:rsidRDefault="00363196" w:rsidP="00821BEB">
            <w:pPr>
              <w:ind w:right="-72"/>
              <w:jc w:val="right"/>
              <w:rPr>
                <w:rFonts w:ascii="Arial" w:hAnsi="Arial" w:cs="Arial"/>
                <w:color w:val="auto"/>
                <w:sz w:val="18"/>
                <w:szCs w:val="18"/>
              </w:rPr>
            </w:pPr>
            <w:r w:rsidRPr="00363196">
              <w:rPr>
                <w:rFonts w:ascii="Arial" w:hAnsi="Arial" w:cs="Arial"/>
                <w:color w:val="auto"/>
                <w:sz w:val="18"/>
                <w:szCs w:val="18"/>
              </w:rPr>
              <w:t>1,888,072</w:t>
            </w:r>
          </w:p>
        </w:tc>
        <w:tc>
          <w:tcPr>
            <w:tcW w:w="1560" w:type="dxa"/>
            <w:tcBorders>
              <w:bottom w:val="single" w:sz="4" w:space="0" w:color="auto"/>
            </w:tcBorders>
            <w:vAlign w:val="bottom"/>
            <w:hideMark/>
          </w:tcPr>
          <w:p w14:paraId="15227F85"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1,559,934</w:t>
            </w:r>
          </w:p>
        </w:tc>
      </w:tr>
      <w:tr w:rsidR="00AC52BE" w:rsidRPr="00347FBD" w14:paraId="3B1C52AB" w14:textId="77777777" w:rsidTr="00893D4A">
        <w:tc>
          <w:tcPr>
            <w:tcW w:w="3636" w:type="dxa"/>
          </w:tcPr>
          <w:p w14:paraId="21485473" w14:textId="77777777" w:rsidR="00AC52BE" w:rsidRPr="00347FBD" w:rsidRDefault="00AC52BE" w:rsidP="00821BEB">
            <w:pPr>
              <w:ind w:left="-101" w:right="-115"/>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6EDC96C4" w14:textId="77777777" w:rsidR="00AC52BE" w:rsidRPr="00462043" w:rsidRDefault="00AC52BE" w:rsidP="00821BEB">
            <w:pPr>
              <w:ind w:right="-72"/>
              <w:jc w:val="right"/>
              <w:rPr>
                <w:rFonts w:ascii="Arial" w:hAnsi="Arial" w:cs="Arial"/>
                <w:color w:val="auto"/>
                <w:sz w:val="18"/>
                <w:szCs w:val="18"/>
                <w:cs/>
              </w:rPr>
            </w:pPr>
          </w:p>
        </w:tc>
        <w:tc>
          <w:tcPr>
            <w:tcW w:w="1418" w:type="dxa"/>
            <w:tcBorders>
              <w:top w:val="single" w:sz="4" w:space="0" w:color="auto"/>
            </w:tcBorders>
            <w:vAlign w:val="bottom"/>
          </w:tcPr>
          <w:p w14:paraId="1F90D8FD" w14:textId="77777777" w:rsidR="00AC52BE" w:rsidRPr="00347FBD" w:rsidRDefault="00AC52BE" w:rsidP="00821BEB">
            <w:pPr>
              <w:ind w:right="-72"/>
              <w:jc w:val="right"/>
              <w:rPr>
                <w:rFonts w:ascii="Arial" w:hAnsi="Arial" w:cs="Arial"/>
                <w:b/>
                <w:bCs/>
                <w:color w:val="auto"/>
                <w:sz w:val="12"/>
                <w:szCs w:val="12"/>
              </w:rPr>
            </w:pPr>
          </w:p>
        </w:tc>
        <w:tc>
          <w:tcPr>
            <w:tcW w:w="1417" w:type="dxa"/>
            <w:tcBorders>
              <w:top w:val="single" w:sz="4" w:space="0" w:color="auto"/>
            </w:tcBorders>
            <w:shd w:val="clear" w:color="auto" w:fill="FAFAFA"/>
            <w:vAlign w:val="bottom"/>
          </w:tcPr>
          <w:p w14:paraId="12E11816" w14:textId="77777777" w:rsidR="00AC52BE" w:rsidRPr="00347FBD" w:rsidRDefault="00AC52BE" w:rsidP="00821BEB">
            <w:pPr>
              <w:ind w:right="-72"/>
              <w:jc w:val="right"/>
              <w:rPr>
                <w:rFonts w:ascii="Arial" w:hAnsi="Arial" w:cs="Arial"/>
                <w:b/>
                <w:bCs/>
                <w:color w:val="auto"/>
                <w:sz w:val="12"/>
                <w:szCs w:val="12"/>
              </w:rPr>
            </w:pPr>
          </w:p>
        </w:tc>
        <w:tc>
          <w:tcPr>
            <w:tcW w:w="1560" w:type="dxa"/>
            <w:tcBorders>
              <w:top w:val="single" w:sz="4" w:space="0" w:color="auto"/>
            </w:tcBorders>
            <w:vAlign w:val="bottom"/>
          </w:tcPr>
          <w:p w14:paraId="6065C3FB" w14:textId="77777777" w:rsidR="00AC52BE" w:rsidRPr="00347FBD" w:rsidRDefault="00AC52BE" w:rsidP="00821BEB">
            <w:pPr>
              <w:ind w:right="-72"/>
              <w:jc w:val="right"/>
              <w:rPr>
                <w:rFonts w:ascii="Arial" w:hAnsi="Arial" w:cs="Arial"/>
                <w:b/>
                <w:bCs/>
                <w:color w:val="auto"/>
                <w:sz w:val="12"/>
                <w:szCs w:val="12"/>
              </w:rPr>
            </w:pPr>
          </w:p>
        </w:tc>
      </w:tr>
      <w:tr w:rsidR="00AC52BE" w:rsidRPr="00821BEB" w14:paraId="1122F048" w14:textId="77777777" w:rsidTr="00893D4A">
        <w:tc>
          <w:tcPr>
            <w:tcW w:w="3636" w:type="dxa"/>
            <w:hideMark/>
          </w:tcPr>
          <w:p w14:paraId="489C45D5" w14:textId="77777777" w:rsidR="00AC52BE" w:rsidRPr="00821BEB" w:rsidRDefault="00AC52BE" w:rsidP="00821BEB">
            <w:pPr>
              <w:ind w:left="-101" w:right="-115"/>
              <w:rPr>
                <w:rFonts w:ascii="Arial" w:hAnsi="Arial" w:cs="Arial"/>
                <w:color w:val="auto"/>
                <w:sz w:val="18"/>
                <w:szCs w:val="18"/>
                <w:lang w:val="en-GB"/>
              </w:rPr>
            </w:pPr>
            <w:r w:rsidRPr="00821BEB">
              <w:rPr>
                <w:rFonts w:ascii="Arial" w:hAnsi="Arial" w:cs="Arial"/>
                <w:color w:val="auto"/>
                <w:sz w:val="18"/>
                <w:szCs w:val="18"/>
                <w:lang w:val="en-GB"/>
              </w:rPr>
              <w:t>Tax c</w:t>
            </w:r>
            <w:r w:rsidR="00384CA3" w:rsidRPr="00821BEB">
              <w:rPr>
                <w:rFonts w:ascii="Arial" w:hAnsi="Arial" w:cs="Arial"/>
                <w:color w:val="auto"/>
                <w:sz w:val="18"/>
                <w:szCs w:val="18"/>
                <w:lang w:val="en-GB"/>
              </w:rPr>
              <w:t>alculated at a tax rate of 20</w:t>
            </w:r>
            <w:r w:rsidRPr="00821BEB">
              <w:rPr>
                <w:rFonts w:ascii="Arial" w:hAnsi="Arial" w:cs="Arial"/>
                <w:color w:val="auto"/>
                <w:sz w:val="18"/>
                <w:szCs w:val="18"/>
                <w:lang w:val="en-GB"/>
              </w:rPr>
              <w:t>%</w:t>
            </w:r>
          </w:p>
        </w:tc>
        <w:tc>
          <w:tcPr>
            <w:tcW w:w="1417" w:type="dxa"/>
            <w:shd w:val="clear" w:color="auto" w:fill="FAFAFA"/>
            <w:vAlign w:val="bottom"/>
          </w:tcPr>
          <w:p w14:paraId="2E2FE2CF"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7E1CDE49"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3488947A" w14:textId="77777777" w:rsidR="00AC52BE" w:rsidRPr="00821BEB" w:rsidRDefault="00AC52BE" w:rsidP="00821BEB">
            <w:pPr>
              <w:ind w:right="-72"/>
              <w:jc w:val="right"/>
              <w:rPr>
                <w:rFonts w:ascii="Arial" w:hAnsi="Arial" w:cs="Arial"/>
                <w:color w:val="auto"/>
                <w:sz w:val="18"/>
                <w:szCs w:val="18"/>
              </w:rPr>
            </w:pPr>
          </w:p>
        </w:tc>
        <w:tc>
          <w:tcPr>
            <w:tcW w:w="1560" w:type="dxa"/>
            <w:vAlign w:val="bottom"/>
          </w:tcPr>
          <w:p w14:paraId="76B4CCD5" w14:textId="77777777" w:rsidR="00AC52BE" w:rsidRPr="00821BEB" w:rsidRDefault="00AC52BE" w:rsidP="00821BEB">
            <w:pPr>
              <w:ind w:right="-72"/>
              <w:jc w:val="right"/>
              <w:rPr>
                <w:rFonts w:ascii="Arial" w:hAnsi="Arial" w:cs="Arial"/>
                <w:color w:val="auto"/>
                <w:sz w:val="18"/>
                <w:szCs w:val="18"/>
              </w:rPr>
            </w:pPr>
          </w:p>
        </w:tc>
      </w:tr>
      <w:tr w:rsidR="00AC52BE" w:rsidRPr="00821BEB" w14:paraId="749B65C2" w14:textId="77777777" w:rsidTr="00893D4A">
        <w:tc>
          <w:tcPr>
            <w:tcW w:w="3636" w:type="dxa"/>
            <w:hideMark/>
          </w:tcPr>
          <w:p w14:paraId="0468B906" w14:textId="77777777" w:rsidR="00AC52BE" w:rsidRPr="00821BEB" w:rsidRDefault="00AC52BE" w:rsidP="00821BEB">
            <w:pPr>
              <w:ind w:left="-101" w:right="-115"/>
              <w:rPr>
                <w:rFonts w:ascii="Arial" w:hAnsi="Arial" w:cs="Arial"/>
                <w:color w:val="auto"/>
                <w:sz w:val="18"/>
                <w:szCs w:val="18"/>
                <w:lang w:val="en-GB"/>
              </w:rPr>
            </w:pPr>
            <w:r w:rsidRPr="00821BEB">
              <w:rPr>
                <w:rFonts w:ascii="Arial" w:hAnsi="Arial" w:cs="Arial"/>
                <w:color w:val="auto"/>
                <w:sz w:val="18"/>
                <w:szCs w:val="18"/>
                <w:lang w:val="en-GB"/>
              </w:rPr>
              <w:t xml:space="preserve">   (2018: 20%)</w:t>
            </w:r>
          </w:p>
        </w:tc>
        <w:tc>
          <w:tcPr>
            <w:tcW w:w="1417" w:type="dxa"/>
            <w:shd w:val="clear" w:color="auto" w:fill="FAFAFA"/>
            <w:vAlign w:val="bottom"/>
          </w:tcPr>
          <w:p w14:paraId="408EDDDE" w14:textId="7A1E5B99" w:rsidR="00AC52BE" w:rsidRPr="00821BEB" w:rsidRDefault="00462043" w:rsidP="00821BEB">
            <w:pPr>
              <w:ind w:right="-72"/>
              <w:jc w:val="right"/>
              <w:rPr>
                <w:rFonts w:ascii="Arial" w:hAnsi="Arial" w:cs="Arial"/>
                <w:color w:val="auto"/>
                <w:sz w:val="18"/>
                <w:szCs w:val="18"/>
              </w:rPr>
            </w:pPr>
            <w:r w:rsidRPr="00462043">
              <w:rPr>
                <w:rFonts w:ascii="Arial" w:hAnsi="Arial" w:cs="Arial"/>
                <w:color w:val="auto"/>
                <w:sz w:val="18"/>
                <w:szCs w:val="18"/>
              </w:rPr>
              <w:t>266,103</w:t>
            </w:r>
          </w:p>
        </w:tc>
        <w:tc>
          <w:tcPr>
            <w:tcW w:w="1418" w:type="dxa"/>
            <w:vAlign w:val="bottom"/>
          </w:tcPr>
          <w:p w14:paraId="43E25A7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204,538</w:t>
            </w:r>
          </w:p>
        </w:tc>
        <w:tc>
          <w:tcPr>
            <w:tcW w:w="1417" w:type="dxa"/>
            <w:shd w:val="clear" w:color="auto" w:fill="FAFAFA"/>
            <w:vAlign w:val="bottom"/>
          </w:tcPr>
          <w:p w14:paraId="5DB4CE95" w14:textId="2123880A" w:rsidR="00AC52BE" w:rsidRPr="00821BEB" w:rsidRDefault="00363196" w:rsidP="00821BEB">
            <w:pPr>
              <w:ind w:right="-72"/>
              <w:jc w:val="right"/>
              <w:rPr>
                <w:rFonts w:ascii="Arial" w:hAnsi="Arial" w:cs="Arial"/>
                <w:color w:val="auto"/>
                <w:sz w:val="18"/>
                <w:szCs w:val="18"/>
              </w:rPr>
            </w:pPr>
            <w:r w:rsidRPr="00363196">
              <w:rPr>
                <w:rFonts w:ascii="Arial" w:hAnsi="Arial" w:cs="Arial"/>
                <w:color w:val="auto"/>
                <w:sz w:val="18"/>
                <w:szCs w:val="18"/>
              </w:rPr>
              <w:t>377,614</w:t>
            </w:r>
          </w:p>
        </w:tc>
        <w:tc>
          <w:tcPr>
            <w:tcW w:w="1560" w:type="dxa"/>
            <w:vAlign w:val="bottom"/>
            <w:hideMark/>
          </w:tcPr>
          <w:p w14:paraId="7C661E0A"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311,987</w:t>
            </w:r>
          </w:p>
        </w:tc>
      </w:tr>
      <w:tr w:rsidR="00AC52BE" w:rsidRPr="00821BEB" w14:paraId="5E44772B" w14:textId="77777777" w:rsidTr="00893D4A">
        <w:tc>
          <w:tcPr>
            <w:tcW w:w="3636" w:type="dxa"/>
            <w:hideMark/>
          </w:tcPr>
          <w:p w14:paraId="089BB4B2" w14:textId="77777777" w:rsidR="00AC52BE" w:rsidRPr="00821BEB" w:rsidRDefault="00AC52BE" w:rsidP="00821BEB">
            <w:pPr>
              <w:ind w:left="-101" w:right="-115"/>
              <w:rPr>
                <w:rFonts w:ascii="Arial" w:hAnsi="Arial" w:cs="Arial"/>
                <w:color w:val="auto"/>
                <w:sz w:val="18"/>
                <w:szCs w:val="18"/>
                <w:lang w:val="en-GB"/>
              </w:rPr>
            </w:pPr>
            <w:r w:rsidRPr="00821BEB">
              <w:rPr>
                <w:rFonts w:ascii="Arial" w:hAnsi="Arial" w:cs="Arial"/>
                <w:color w:val="auto"/>
                <w:sz w:val="18"/>
                <w:szCs w:val="18"/>
                <w:lang w:val="en-GB"/>
              </w:rPr>
              <w:t>Adjustment in respect of prior year</w:t>
            </w:r>
          </w:p>
        </w:tc>
        <w:tc>
          <w:tcPr>
            <w:tcW w:w="1417" w:type="dxa"/>
            <w:shd w:val="clear" w:color="auto" w:fill="FAFAFA"/>
            <w:vAlign w:val="bottom"/>
          </w:tcPr>
          <w:p w14:paraId="586FD5D2" w14:textId="28FCF9E4" w:rsidR="00AC52BE" w:rsidRPr="00462043" w:rsidRDefault="00462043" w:rsidP="00821BEB">
            <w:pPr>
              <w:ind w:right="-72"/>
              <w:jc w:val="right"/>
              <w:rPr>
                <w:rFonts w:ascii="Arial" w:hAnsi="Arial" w:cs="Arial"/>
                <w:color w:val="auto"/>
                <w:sz w:val="18"/>
                <w:szCs w:val="18"/>
              </w:rPr>
            </w:pPr>
            <w:r w:rsidRPr="00462043">
              <w:rPr>
                <w:rFonts w:ascii="Arial" w:hAnsi="Arial" w:cs="Arial"/>
                <w:color w:val="auto"/>
                <w:sz w:val="18"/>
                <w:szCs w:val="18"/>
              </w:rPr>
              <w:t>(1,799)</w:t>
            </w:r>
          </w:p>
        </w:tc>
        <w:tc>
          <w:tcPr>
            <w:tcW w:w="1418" w:type="dxa"/>
            <w:vAlign w:val="bottom"/>
          </w:tcPr>
          <w:p w14:paraId="556ACC3A"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5,306</w:t>
            </w:r>
          </w:p>
        </w:tc>
        <w:tc>
          <w:tcPr>
            <w:tcW w:w="1417" w:type="dxa"/>
            <w:shd w:val="clear" w:color="auto" w:fill="FAFAFA"/>
            <w:vAlign w:val="bottom"/>
          </w:tcPr>
          <w:p w14:paraId="7D29BF55" w14:textId="77777777" w:rsidR="00AC52BE" w:rsidRPr="00821BEB" w:rsidRDefault="00BE3F94"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w:t>
            </w:r>
          </w:p>
        </w:tc>
        <w:tc>
          <w:tcPr>
            <w:tcW w:w="1560" w:type="dxa"/>
            <w:vAlign w:val="bottom"/>
            <w:hideMark/>
          </w:tcPr>
          <w:p w14:paraId="459E2028"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C52BE" w:rsidRPr="00821BEB" w14:paraId="0E5EF70E" w14:textId="77777777" w:rsidTr="00893D4A">
        <w:tc>
          <w:tcPr>
            <w:tcW w:w="3636" w:type="dxa"/>
            <w:hideMark/>
          </w:tcPr>
          <w:p w14:paraId="039CA842" w14:textId="77777777" w:rsidR="00AC52BE" w:rsidRPr="00821BEB" w:rsidRDefault="00AC52BE" w:rsidP="00821BEB">
            <w:pPr>
              <w:ind w:left="-101" w:right="-115"/>
              <w:rPr>
                <w:rFonts w:ascii="Arial" w:hAnsi="Arial" w:cs="Arial"/>
                <w:color w:val="auto"/>
                <w:sz w:val="18"/>
                <w:szCs w:val="18"/>
                <w:lang w:val="en-GB"/>
              </w:rPr>
            </w:pPr>
            <w:r w:rsidRPr="00821BEB">
              <w:rPr>
                <w:rFonts w:ascii="Arial" w:hAnsi="Arial" w:cs="Arial"/>
                <w:color w:val="auto"/>
                <w:sz w:val="18"/>
                <w:szCs w:val="18"/>
                <w:lang w:val="en-GB"/>
              </w:rPr>
              <w:t>Tax effect of:</w:t>
            </w:r>
          </w:p>
        </w:tc>
        <w:tc>
          <w:tcPr>
            <w:tcW w:w="1417" w:type="dxa"/>
            <w:shd w:val="clear" w:color="auto" w:fill="FAFAFA"/>
            <w:vAlign w:val="bottom"/>
          </w:tcPr>
          <w:p w14:paraId="2BEF9437"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2115CA37"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5BFB575A" w14:textId="77777777" w:rsidR="00AC52BE" w:rsidRPr="00821BEB" w:rsidRDefault="00AC52BE" w:rsidP="00821BEB">
            <w:pPr>
              <w:ind w:right="-72"/>
              <w:jc w:val="right"/>
              <w:rPr>
                <w:rFonts w:ascii="Arial" w:hAnsi="Arial" w:cs="Arial"/>
                <w:color w:val="auto"/>
                <w:sz w:val="18"/>
                <w:szCs w:val="18"/>
              </w:rPr>
            </w:pPr>
          </w:p>
        </w:tc>
        <w:tc>
          <w:tcPr>
            <w:tcW w:w="1560" w:type="dxa"/>
            <w:vAlign w:val="bottom"/>
            <w:hideMark/>
          </w:tcPr>
          <w:p w14:paraId="5452FA73" w14:textId="77777777" w:rsidR="00AC52BE" w:rsidRPr="00821BEB" w:rsidRDefault="00AC52BE" w:rsidP="00821BE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47FBD" w:rsidRPr="00821BEB" w14:paraId="7A5CF6C5" w14:textId="77777777" w:rsidTr="00893D4A">
        <w:tc>
          <w:tcPr>
            <w:tcW w:w="3636" w:type="dxa"/>
          </w:tcPr>
          <w:p w14:paraId="6C388F6D" w14:textId="40BA1E0B"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Joint ventures’ results reported net of tax</w:t>
            </w:r>
          </w:p>
        </w:tc>
        <w:tc>
          <w:tcPr>
            <w:tcW w:w="1417" w:type="dxa"/>
            <w:shd w:val="clear" w:color="auto" w:fill="FAFAFA"/>
            <w:vAlign w:val="bottom"/>
          </w:tcPr>
          <w:p w14:paraId="50E34368" w14:textId="0ABD2131" w:rsidR="00347FBD" w:rsidRPr="00462043" w:rsidRDefault="00462043" w:rsidP="00347FBD">
            <w:pPr>
              <w:ind w:right="-72"/>
              <w:jc w:val="right"/>
              <w:rPr>
                <w:rFonts w:ascii="Arial" w:hAnsi="Arial" w:cs="Arial"/>
                <w:color w:val="auto"/>
                <w:sz w:val="18"/>
                <w:szCs w:val="18"/>
              </w:rPr>
            </w:pPr>
            <w:r w:rsidRPr="00462043">
              <w:rPr>
                <w:rFonts w:ascii="Arial" w:hAnsi="Arial" w:cs="Arial"/>
                <w:color w:val="auto"/>
                <w:sz w:val="18"/>
                <w:szCs w:val="18"/>
              </w:rPr>
              <w:t>29,592</w:t>
            </w:r>
          </w:p>
        </w:tc>
        <w:tc>
          <w:tcPr>
            <w:tcW w:w="1418" w:type="dxa"/>
            <w:vAlign w:val="bottom"/>
          </w:tcPr>
          <w:p w14:paraId="399DBB88" w14:textId="090D7EF2" w:rsidR="00347FBD" w:rsidRPr="00821BEB" w:rsidRDefault="00347FBD" w:rsidP="00347FBD">
            <w:pPr>
              <w:ind w:right="-72"/>
              <w:jc w:val="right"/>
              <w:rPr>
                <w:rFonts w:ascii="Arial" w:hAnsi="Arial" w:cs="Arial"/>
                <w:color w:val="auto"/>
                <w:sz w:val="18"/>
                <w:szCs w:val="18"/>
              </w:rPr>
            </w:pPr>
            <w:r w:rsidRPr="00821BEB">
              <w:rPr>
                <w:rFonts w:ascii="Arial" w:hAnsi="Arial" w:cs="Arial"/>
                <w:color w:val="auto"/>
                <w:sz w:val="18"/>
                <w:szCs w:val="18"/>
              </w:rPr>
              <w:t>20,536</w:t>
            </w:r>
          </w:p>
        </w:tc>
        <w:tc>
          <w:tcPr>
            <w:tcW w:w="1417" w:type="dxa"/>
            <w:shd w:val="clear" w:color="auto" w:fill="FAFAFA"/>
            <w:vAlign w:val="bottom"/>
          </w:tcPr>
          <w:p w14:paraId="73302692" w14:textId="65CBC0D6" w:rsidR="00347FBD" w:rsidRPr="00821BEB" w:rsidRDefault="00347FBD" w:rsidP="00347FBD">
            <w:pPr>
              <w:ind w:right="-72"/>
              <w:jc w:val="right"/>
              <w:rPr>
                <w:rFonts w:ascii="Arial" w:hAnsi="Arial" w:cs="Arial"/>
                <w:color w:val="auto"/>
                <w:sz w:val="18"/>
                <w:szCs w:val="18"/>
              </w:rPr>
            </w:pPr>
            <w:r w:rsidRPr="00821BEB">
              <w:rPr>
                <w:rFonts w:ascii="Arial" w:hAnsi="Arial" w:cs="Arial"/>
                <w:color w:val="auto"/>
                <w:sz w:val="18"/>
                <w:szCs w:val="18"/>
              </w:rPr>
              <w:t>-</w:t>
            </w:r>
          </w:p>
        </w:tc>
        <w:tc>
          <w:tcPr>
            <w:tcW w:w="1560" w:type="dxa"/>
            <w:vAlign w:val="bottom"/>
          </w:tcPr>
          <w:p w14:paraId="1944AAE6" w14:textId="54B1B10D"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347FBD" w:rsidRPr="00821BEB" w14:paraId="157719A1" w14:textId="77777777" w:rsidTr="00893D4A">
        <w:tc>
          <w:tcPr>
            <w:tcW w:w="3636" w:type="dxa"/>
          </w:tcPr>
          <w:p w14:paraId="7AAAE710" w14:textId="7F8C2D4F"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Income subject to tax</w:t>
            </w:r>
          </w:p>
        </w:tc>
        <w:tc>
          <w:tcPr>
            <w:tcW w:w="1417" w:type="dxa"/>
            <w:shd w:val="clear" w:color="auto" w:fill="FAFAFA"/>
            <w:vAlign w:val="bottom"/>
          </w:tcPr>
          <w:p w14:paraId="096F482D" w14:textId="7D9725E7" w:rsidR="00347FBD" w:rsidRPr="00821BEB"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17,859</w:t>
            </w:r>
          </w:p>
        </w:tc>
        <w:tc>
          <w:tcPr>
            <w:tcW w:w="1418" w:type="dxa"/>
            <w:vAlign w:val="bottom"/>
          </w:tcPr>
          <w:p w14:paraId="0D30A777"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39,355</w:t>
            </w:r>
          </w:p>
        </w:tc>
        <w:tc>
          <w:tcPr>
            <w:tcW w:w="1417" w:type="dxa"/>
            <w:shd w:val="clear" w:color="auto" w:fill="FAFAFA"/>
            <w:vAlign w:val="bottom"/>
          </w:tcPr>
          <w:p w14:paraId="1E952DCA" w14:textId="01671CA3"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12,</w:t>
            </w:r>
            <w:r w:rsidR="00363196">
              <w:rPr>
                <w:rFonts w:ascii="Arial" w:hAnsi="Arial" w:cs="Arial"/>
                <w:color w:val="auto"/>
                <w:sz w:val="18"/>
                <w:szCs w:val="18"/>
              </w:rPr>
              <w:t>345</w:t>
            </w:r>
          </w:p>
        </w:tc>
        <w:tc>
          <w:tcPr>
            <w:tcW w:w="1560" w:type="dxa"/>
            <w:vAlign w:val="bottom"/>
          </w:tcPr>
          <w:p w14:paraId="5C0A62A4"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37,668</w:t>
            </w:r>
          </w:p>
        </w:tc>
      </w:tr>
      <w:tr w:rsidR="00347FBD" w:rsidRPr="00821BEB" w14:paraId="6DC32E39" w14:textId="77777777" w:rsidTr="00893D4A">
        <w:tc>
          <w:tcPr>
            <w:tcW w:w="3636" w:type="dxa"/>
            <w:vAlign w:val="bottom"/>
            <w:hideMark/>
          </w:tcPr>
          <w:p w14:paraId="151EE61F" w14:textId="095A6A30"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Income not subject to tax</w:t>
            </w:r>
          </w:p>
        </w:tc>
        <w:tc>
          <w:tcPr>
            <w:tcW w:w="1417" w:type="dxa"/>
            <w:shd w:val="clear" w:color="auto" w:fill="FAFAFA"/>
            <w:vAlign w:val="bottom"/>
          </w:tcPr>
          <w:p w14:paraId="5D6EE251" w14:textId="0F0D10E4" w:rsidR="00347FBD" w:rsidRPr="00821BEB"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(22,972)</w:t>
            </w:r>
          </w:p>
        </w:tc>
        <w:tc>
          <w:tcPr>
            <w:tcW w:w="1418" w:type="dxa"/>
            <w:vAlign w:val="bottom"/>
          </w:tcPr>
          <w:p w14:paraId="01ED19F7"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(51,308)</w:t>
            </w:r>
          </w:p>
        </w:tc>
        <w:tc>
          <w:tcPr>
            <w:tcW w:w="1417" w:type="dxa"/>
            <w:shd w:val="clear" w:color="auto" w:fill="FAFAFA"/>
            <w:vAlign w:val="bottom"/>
          </w:tcPr>
          <w:p w14:paraId="0009D8B9"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(81,773)</w:t>
            </w:r>
          </w:p>
        </w:tc>
        <w:tc>
          <w:tcPr>
            <w:tcW w:w="1560" w:type="dxa"/>
            <w:vAlign w:val="bottom"/>
            <w:hideMark/>
          </w:tcPr>
          <w:p w14:paraId="14CBE955"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(3,897)</w:t>
            </w:r>
          </w:p>
        </w:tc>
      </w:tr>
      <w:tr w:rsidR="00347FBD" w:rsidRPr="00821BEB" w14:paraId="4C06FAE4" w14:textId="77777777" w:rsidTr="00893D4A">
        <w:tc>
          <w:tcPr>
            <w:tcW w:w="3636" w:type="dxa"/>
            <w:vAlign w:val="bottom"/>
          </w:tcPr>
          <w:p w14:paraId="73D13375" w14:textId="0B92A5E4"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Expenses not deductible for tax purpose</w:t>
            </w:r>
          </w:p>
        </w:tc>
        <w:tc>
          <w:tcPr>
            <w:tcW w:w="1417" w:type="dxa"/>
            <w:shd w:val="clear" w:color="auto" w:fill="FAFAFA"/>
            <w:vAlign w:val="bottom"/>
          </w:tcPr>
          <w:p w14:paraId="3BB00392" w14:textId="71F7DFA0" w:rsidR="00347FBD" w:rsidRPr="00821BEB"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73,328</w:t>
            </w:r>
          </w:p>
        </w:tc>
        <w:tc>
          <w:tcPr>
            <w:tcW w:w="1418" w:type="dxa"/>
            <w:vAlign w:val="bottom"/>
          </w:tcPr>
          <w:p w14:paraId="6A85B973" w14:textId="1DB745F6"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68,205</w:t>
            </w:r>
          </w:p>
        </w:tc>
        <w:tc>
          <w:tcPr>
            <w:tcW w:w="1417" w:type="dxa"/>
            <w:shd w:val="clear" w:color="auto" w:fill="FAFAFA"/>
            <w:vAlign w:val="bottom"/>
          </w:tcPr>
          <w:p w14:paraId="27286092" w14:textId="0A7D1794"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13,</w:t>
            </w:r>
            <w:r w:rsidR="00363196">
              <w:rPr>
                <w:rFonts w:ascii="Arial" w:hAnsi="Arial" w:cs="Arial"/>
                <w:color w:val="auto"/>
                <w:sz w:val="18"/>
                <w:szCs w:val="18"/>
              </w:rPr>
              <w:t>349</w:t>
            </w:r>
          </w:p>
        </w:tc>
        <w:tc>
          <w:tcPr>
            <w:tcW w:w="1560" w:type="dxa"/>
            <w:vAlign w:val="bottom"/>
          </w:tcPr>
          <w:p w14:paraId="530D9B2D" w14:textId="76CEDCD8"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25,396</w:t>
            </w:r>
          </w:p>
        </w:tc>
      </w:tr>
      <w:tr w:rsidR="00347FBD" w:rsidRPr="00821BEB" w14:paraId="3C8F6234" w14:textId="77777777" w:rsidTr="00893D4A">
        <w:tc>
          <w:tcPr>
            <w:tcW w:w="3636" w:type="dxa"/>
            <w:vAlign w:val="bottom"/>
            <w:hideMark/>
          </w:tcPr>
          <w:p w14:paraId="1CF39B1F" w14:textId="3508B078"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Taxable expenditure</w:t>
            </w:r>
          </w:p>
        </w:tc>
        <w:tc>
          <w:tcPr>
            <w:tcW w:w="1417" w:type="dxa"/>
            <w:shd w:val="clear" w:color="auto" w:fill="FAFAFA"/>
            <w:vAlign w:val="bottom"/>
          </w:tcPr>
          <w:p w14:paraId="4892BE71" w14:textId="2CA3CC62" w:rsidR="00347FBD" w:rsidRPr="00821BEB" w:rsidRDefault="00462043" w:rsidP="00462043">
            <w:pPr>
              <w:ind w:right="-72"/>
              <w:jc w:val="right"/>
              <w:rPr>
                <w:rFonts w:ascii="Arial" w:hAnsi="Arial" w:cs="Arial"/>
                <w:color w:val="auto"/>
                <w:sz w:val="18"/>
                <w:szCs w:val="18"/>
                <w:cs/>
              </w:rPr>
            </w:pPr>
            <w:r w:rsidRPr="00462043">
              <w:rPr>
                <w:rFonts w:ascii="Arial" w:hAnsi="Arial" w:cs="Arial"/>
                <w:color w:val="auto"/>
                <w:sz w:val="18"/>
                <w:szCs w:val="18"/>
              </w:rPr>
              <w:t>(21,818)</w:t>
            </w:r>
          </w:p>
        </w:tc>
        <w:tc>
          <w:tcPr>
            <w:tcW w:w="1418" w:type="dxa"/>
            <w:vAlign w:val="bottom"/>
          </w:tcPr>
          <w:p w14:paraId="40A0DF26"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821BEB">
              <w:rPr>
                <w:rFonts w:ascii="Arial" w:hAnsi="Arial" w:cs="Arial"/>
                <w:color w:val="auto"/>
                <w:sz w:val="18"/>
                <w:szCs w:val="18"/>
              </w:rPr>
              <w:t>(25,704)</w:t>
            </w:r>
          </w:p>
        </w:tc>
        <w:tc>
          <w:tcPr>
            <w:tcW w:w="1417" w:type="dxa"/>
            <w:shd w:val="clear" w:color="auto" w:fill="FAFAFA"/>
            <w:vAlign w:val="bottom"/>
          </w:tcPr>
          <w:p w14:paraId="769D966F"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(9,652)</w:t>
            </w:r>
          </w:p>
        </w:tc>
        <w:tc>
          <w:tcPr>
            <w:tcW w:w="1560" w:type="dxa"/>
            <w:vAlign w:val="bottom"/>
            <w:hideMark/>
          </w:tcPr>
          <w:p w14:paraId="16A1142B"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(8,786)</w:t>
            </w:r>
          </w:p>
        </w:tc>
      </w:tr>
      <w:tr w:rsidR="00347FBD" w:rsidRPr="00821BEB" w14:paraId="65C08D7A" w14:textId="77777777" w:rsidTr="00893D4A">
        <w:tc>
          <w:tcPr>
            <w:tcW w:w="3636" w:type="dxa"/>
            <w:vAlign w:val="bottom"/>
          </w:tcPr>
          <w:p w14:paraId="63B741A6" w14:textId="4BB2E5C6" w:rsidR="00347FBD" w:rsidRPr="00821BEB" w:rsidRDefault="00356998" w:rsidP="00347FBD">
            <w:pPr>
              <w:ind w:left="-101" w:right="-115"/>
              <w:rPr>
                <w:rFonts w:ascii="Arial" w:hAnsi="Arial" w:cs="Arial"/>
                <w:color w:val="auto"/>
                <w:sz w:val="18"/>
                <w:szCs w:val="18"/>
                <w:cs/>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Effect of tax temporary difference</w:t>
            </w:r>
          </w:p>
        </w:tc>
        <w:tc>
          <w:tcPr>
            <w:tcW w:w="1417" w:type="dxa"/>
            <w:shd w:val="clear" w:color="auto" w:fill="FAFAFA"/>
            <w:vAlign w:val="bottom"/>
          </w:tcPr>
          <w:p w14:paraId="085E7891" w14:textId="5CC34C33" w:rsidR="00347FBD" w:rsidRPr="00462043"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(13,956)</w:t>
            </w:r>
          </w:p>
        </w:tc>
        <w:tc>
          <w:tcPr>
            <w:tcW w:w="1418" w:type="dxa"/>
            <w:vAlign w:val="bottom"/>
          </w:tcPr>
          <w:p w14:paraId="2B43FE6F"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21BEB">
              <w:rPr>
                <w:rFonts w:ascii="Arial" w:hAnsi="Arial" w:cs="Arial"/>
                <w:color w:val="auto"/>
                <w:sz w:val="18"/>
                <w:szCs w:val="18"/>
                <w:lang w:val="en-GB"/>
              </w:rPr>
              <w:t>(5,393)</w:t>
            </w:r>
          </w:p>
        </w:tc>
        <w:tc>
          <w:tcPr>
            <w:tcW w:w="1417" w:type="dxa"/>
            <w:shd w:val="clear" w:color="auto" w:fill="FAFAFA"/>
            <w:vAlign w:val="bottom"/>
          </w:tcPr>
          <w:p w14:paraId="6A84C528"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560" w:type="dxa"/>
            <w:vAlign w:val="bottom"/>
          </w:tcPr>
          <w:p w14:paraId="028C91C3"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347FBD" w:rsidRPr="00821BEB" w14:paraId="475C7F08" w14:textId="77777777" w:rsidTr="00893D4A">
        <w:tc>
          <w:tcPr>
            <w:tcW w:w="3636" w:type="dxa"/>
            <w:vAlign w:val="bottom"/>
          </w:tcPr>
          <w:p w14:paraId="27005E89" w14:textId="048C1244"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Tax losses for which no deferred</w:t>
            </w:r>
          </w:p>
        </w:tc>
        <w:tc>
          <w:tcPr>
            <w:tcW w:w="1417" w:type="dxa"/>
            <w:shd w:val="clear" w:color="auto" w:fill="FAFAFA"/>
            <w:vAlign w:val="bottom"/>
          </w:tcPr>
          <w:p w14:paraId="543776C0" w14:textId="77777777" w:rsidR="00347FBD" w:rsidRPr="00462043" w:rsidRDefault="00347FBD" w:rsidP="00462043">
            <w:pPr>
              <w:ind w:right="-72"/>
              <w:jc w:val="right"/>
              <w:rPr>
                <w:rFonts w:ascii="Arial" w:hAnsi="Arial" w:cs="Arial"/>
                <w:color w:val="auto"/>
                <w:sz w:val="18"/>
                <w:szCs w:val="18"/>
              </w:rPr>
            </w:pPr>
          </w:p>
        </w:tc>
        <w:tc>
          <w:tcPr>
            <w:tcW w:w="1418" w:type="dxa"/>
            <w:vAlign w:val="bottom"/>
          </w:tcPr>
          <w:p w14:paraId="6ED37A71"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17" w:type="dxa"/>
            <w:shd w:val="clear" w:color="auto" w:fill="FAFAFA"/>
            <w:vAlign w:val="bottom"/>
          </w:tcPr>
          <w:p w14:paraId="420D20F6"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vAlign w:val="bottom"/>
          </w:tcPr>
          <w:p w14:paraId="0CB64407"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47FBD" w:rsidRPr="00821BEB" w14:paraId="31A1C371" w14:textId="77777777" w:rsidTr="00893D4A">
        <w:tc>
          <w:tcPr>
            <w:tcW w:w="3636" w:type="dxa"/>
            <w:vAlign w:val="bottom"/>
            <w:hideMark/>
          </w:tcPr>
          <w:p w14:paraId="4282427A" w14:textId="3D0B3A78" w:rsidR="00347FBD" w:rsidRPr="00821BEB" w:rsidRDefault="00347FBD" w:rsidP="00347FBD">
            <w:pPr>
              <w:ind w:left="-101" w:right="-115"/>
              <w:rPr>
                <w:rFonts w:ascii="Arial" w:hAnsi="Arial" w:cs="Arial"/>
                <w:color w:val="auto"/>
                <w:sz w:val="18"/>
                <w:szCs w:val="18"/>
                <w:lang w:val="en-GB"/>
              </w:rPr>
            </w:pPr>
            <w:r w:rsidRPr="00821BEB">
              <w:rPr>
                <w:rFonts w:ascii="Arial" w:hAnsi="Arial" w:cs="Arial"/>
                <w:color w:val="auto"/>
                <w:sz w:val="18"/>
                <w:szCs w:val="18"/>
                <w:lang w:val="en-GB"/>
              </w:rPr>
              <w:t xml:space="preserve">   </w:t>
            </w:r>
            <w:r w:rsidR="00356998">
              <w:rPr>
                <w:rFonts w:ascii="Arial" w:hAnsi="Arial" w:cs="Arial"/>
                <w:color w:val="auto"/>
                <w:sz w:val="18"/>
                <w:szCs w:val="18"/>
                <w:lang w:val="en-GB"/>
              </w:rPr>
              <w:t xml:space="preserve">   </w:t>
            </w:r>
            <w:r w:rsidRPr="00821BEB">
              <w:rPr>
                <w:rFonts w:ascii="Arial" w:hAnsi="Arial" w:cs="Arial"/>
                <w:color w:val="auto"/>
                <w:sz w:val="18"/>
                <w:szCs w:val="18"/>
                <w:lang w:val="en-GB"/>
              </w:rPr>
              <w:t>income tax asset was recognised</w:t>
            </w:r>
          </w:p>
        </w:tc>
        <w:tc>
          <w:tcPr>
            <w:tcW w:w="1417" w:type="dxa"/>
            <w:shd w:val="clear" w:color="auto" w:fill="FAFAFA"/>
            <w:vAlign w:val="bottom"/>
          </w:tcPr>
          <w:p w14:paraId="1A3D23BB" w14:textId="00A03F24" w:rsidR="00347FBD" w:rsidRPr="00821BEB"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(9,102)</w:t>
            </w:r>
          </w:p>
        </w:tc>
        <w:tc>
          <w:tcPr>
            <w:tcW w:w="1418" w:type="dxa"/>
            <w:vAlign w:val="bottom"/>
          </w:tcPr>
          <w:p w14:paraId="36907581"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(2,237)</w:t>
            </w:r>
          </w:p>
        </w:tc>
        <w:tc>
          <w:tcPr>
            <w:tcW w:w="1417" w:type="dxa"/>
            <w:shd w:val="clear" w:color="auto" w:fill="FAFAFA"/>
            <w:vAlign w:val="bottom"/>
          </w:tcPr>
          <w:p w14:paraId="5EF8B505"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560" w:type="dxa"/>
            <w:vAlign w:val="bottom"/>
            <w:hideMark/>
          </w:tcPr>
          <w:p w14:paraId="064574E2"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347FBD" w:rsidRPr="00821BEB" w14:paraId="2008E047" w14:textId="77777777" w:rsidTr="00893D4A">
        <w:tc>
          <w:tcPr>
            <w:tcW w:w="3636" w:type="dxa"/>
            <w:vAlign w:val="bottom"/>
          </w:tcPr>
          <w:p w14:paraId="25D38884" w14:textId="62FA9464" w:rsidR="00347FBD" w:rsidRPr="00821BEB" w:rsidRDefault="00356998" w:rsidP="00347FBD">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347FBD" w:rsidRPr="00821BEB">
              <w:rPr>
                <w:rFonts w:ascii="Arial" w:hAnsi="Arial" w:cs="Arial"/>
                <w:color w:val="auto"/>
                <w:sz w:val="18"/>
                <w:szCs w:val="18"/>
                <w:lang w:val="en-GB"/>
              </w:rPr>
              <w:t>Tax losses for which no deferred</w:t>
            </w:r>
          </w:p>
        </w:tc>
        <w:tc>
          <w:tcPr>
            <w:tcW w:w="1417" w:type="dxa"/>
            <w:shd w:val="clear" w:color="auto" w:fill="FAFAFA"/>
            <w:vAlign w:val="bottom"/>
          </w:tcPr>
          <w:p w14:paraId="3F28E7DA" w14:textId="77777777" w:rsidR="00347FBD" w:rsidRPr="00821BEB" w:rsidRDefault="00347FBD" w:rsidP="00462043">
            <w:pPr>
              <w:ind w:right="-72"/>
              <w:jc w:val="right"/>
              <w:rPr>
                <w:rFonts w:ascii="Arial" w:hAnsi="Arial" w:cs="Arial"/>
                <w:color w:val="auto"/>
                <w:sz w:val="18"/>
                <w:szCs w:val="18"/>
              </w:rPr>
            </w:pPr>
          </w:p>
        </w:tc>
        <w:tc>
          <w:tcPr>
            <w:tcW w:w="1418" w:type="dxa"/>
            <w:vAlign w:val="bottom"/>
          </w:tcPr>
          <w:p w14:paraId="1F535D01"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17" w:type="dxa"/>
            <w:shd w:val="clear" w:color="auto" w:fill="FAFAFA"/>
            <w:vAlign w:val="bottom"/>
          </w:tcPr>
          <w:p w14:paraId="5C23BBCA"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vAlign w:val="bottom"/>
          </w:tcPr>
          <w:p w14:paraId="61E818B6"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47FBD" w:rsidRPr="00821BEB" w14:paraId="486F8051" w14:textId="77777777" w:rsidTr="00893D4A">
        <w:tc>
          <w:tcPr>
            <w:tcW w:w="3636" w:type="dxa"/>
            <w:vAlign w:val="bottom"/>
          </w:tcPr>
          <w:p w14:paraId="0F90B553" w14:textId="751719E8" w:rsidR="00347FBD" w:rsidRPr="00821BEB" w:rsidRDefault="00347FBD" w:rsidP="00347FBD">
            <w:pPr>
              <w:ind w:left="-101" w:right="-115"/>
              <w:rPr>
                <w:rFonts w:ascii="Arial" w:hAnsi="Arial" w:cs="Arial"/>
                <w:color w:val="auto"/>
                <w:sz w:val="18"/>
                <w:szCs w:val="18"/>
                <w:cs/>
                <w:lang w:val="en-GB"/>
              </w:rPr>
            </w:pPr>
            <w:r w:rsidRPr="00821BEB">
              <w:rPr>
                <w:rFonts w:ascii="Arial" w:hAnsi="Arial" w:cs="Arial"/>
                <w:color w:val="auto"/>
                <w:sz w:val="18"/>
                <w:szCs w:val="18"/>
                <w:lang w:val="en-GB"/>
              </w:rPr>
              <w:t xml:space="preserve">   </w:t>
            </w:r>
            <w:r w:rsidR="00356998">
              <w:rPr>
                <w:rFonts w:ascii="Arial" w:hAnsi="Arial" w:cs="Arial"/>
                <w:color w:val="auto"/>
                <w:sz w:val="18"/>
                <w:szCs w:val="18"/>
                <w:lang w:val="en-GB"/>
              </w:rPr>
              <w:t xml:space="preserve">   </w:t>
            </w:r>
            <w:r w:rsidRPr="00821BEB">
              <w:rPr>
                <w:rFonts w:ascii="Arial" w:hAnsi="Arial" w:cs="Arial"/>
                <w:color w:val="auto"/>
                <w:sz w:val="18"/>
                <w:szCs w:val="18"/>
                <w:lang w:val="en-GB"/>
              </w:rPr>
              <w:t>income tax asset was recognised</w:t>
            </w:r>
          </w:p>
        </w:tc>
        <w:tc>
          <w:tcPr>
            <w:tcW w:w="1417" w:type="dxa"/>
            <w:shd w:val="clear" w:color="auto" w:fill="FAFAFA"/>
            <w:vAlign w:val="bottom"/>
          </w:tcPr>
          <w:p w14:paraId="3D88E71A" w14:textId="7480EEA6" w:rsidR="00347FBD" w:rsidRPr="00821BEB" w:rsidRDefault="00462043" w:rsidP="00462043">
            <w:pPr>
              <w:ind w:right="-72"/>
              <w:jc w:val="right"/>
              <w:rPr>
                <w:rFonts w:ascii="Arial" w:hAnsi="Arial" w:cs="Arial"/>
                <w:color w:val="auto"/>
                <w:sz w:val="18"/>
                <w:szCs w:val="18"/>
              </w:rPr>
            </w:pPr>
            <w:r w:rsidRPr="00462043">
              <w:rPr>
                <w:rFonts w:ascii="Arial" w:hAnsi="Arial" w:cs="Arial"/>
                <w:color w:val="auto"/>
                <w:sz w:val="18"/>
                <w:szCs w:val="18"/>
              </w:rPr>
              <w:t>50,067</w:t>
            </w:r>
          </w:p>
        </w:tc>
        <w:tc>
          <w:tcPr>
            <w:tcW w:w="1418" w:type="dxa"/>
            <w:vAlign w:val="bottom"/>
          </w:tcPr>
          <w:p w14:paraId="4816A1E4"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44,835</w:t>
            </w:r>
          </w:p>
        </w:tc>
        <w:tc>
          <w:tcPr>
            <w:tcW w:w="1417" w:type="dxa"/>
            <w:shd w:val="clear" w:color="auto" w:fill="FAFAFA"/>
            <w:vAlign w:val="bottom"/>
          </w:tcPr>
          <w:p w14:paraId="274D92AD"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560" w:type="dxa"/>
            <w:vAlign w:val="bottom"/>
          </w:tcPr>
          <w:p w14:paraId="6600D16F" w14:textId="77777777" w:rsidR="00347FBD" w:rsidRPr="00821BEB" w:rsidRDefault="00347FBD" w:rsidP="00347FB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451A9" w:rsidRPr="00821BEB" w14:paraId="603DDA96" w14:textId="77777777" w:rsidTr="00893D4A">
        <w:tc>
          <w:tcPr>
            <w:tcW w:w="3636" w:type="dxa"/>
            <w:vAlign w:val="bottom"/>
            <w:hideMark/>
          </w:tcPr>
          <w:p w14:paraId="7F41FF9B" w14:textId="66DCFC73" w:rsidR="00A451A9" w:rsidRPr="00821BEB" w:rsidRDefault="00356998" w:rsidP="00A451A9">
            <w:pPr>
              <w:ind w:left="-101" w:right="-115"/>
              <w:rPr>
                <w:rFonts w:ascii="Arial" w:hAnsi="Arial" w:cs="Arial"/>
                <w:color w:val="auto"/>
                <w:sz w:val="18"/>
                <w:szCs w:val="18"/>
                <w:lang w:val="en-GB"/>
              </w:rPr>
            </w:pPr>
            <w:r>
              <w:rPr>
                <w:rFonts w:ascii="Arial" w:hAnsi="Arial" w:cs="Arial"/>
                <w:color w:val="auto"/>
                <w:sz w:val="18"/>
                <w:szCs w:val="18"/>
                <w:lang w:val="en-GB"/>
              </w:rPr>
              <w:t xml:space="preserve">   </w:t>
            </w:r>
            <w:r w:rsidR="00A451A9" w:rsidRPr="00821BEB">
              <w:rPr>
                <w:rFonts w:ascii="Arial" w:hAnsi="Arial" w:cs="Arial"/>
                <w:color w:val="auto"/>
                <w:sz w:val="18"/>
                <w:szCs w:val="18"/>
                <w:lang w:val="en-GB"/>
              </w:rPr>
              <w:t>Difference in overseas tax rate</w:t>
            </w:r>
          </w:p>
        </w:tc>
        <w:tc>
          <w:tcPr>
            <w:tcW w:w="1417" w:type="dxa"/>
            <w:tcBorders>
              <w:bottom w:val="single" w:sz="4" w:space="0" w:color="auto"/>
            </w:tcBorders>
            <w:shd w:val="clear" w:color="auto" w:fill="FAFAFA"/>
            <w:vAlign w:val="bottom"/>
          </w:tcPr>
          <w:p w14:paraId="21F7DDAA" w14:textId="363FECEE" w:rsidR="00A451A9" w:rsidRPr="00821BEB" w:rsidRDefault="00A451A9" w:rsidP="00A451A9">
            <w:pPr>
              <w:ind w:right="-72"/>
              <w:jc w:val="right"/>
              <w:rPr>
                <w:rFonts w:ascii="Arial" w:hAnsi="Arial" w:cs="Arial"/>
                <w:color w:val="auto"/>
                <w:sz w:val="18"/>
                <w:szCs w:val="18"/>
              </w:rPr>
            </w:pPr>
            <w:r w:rsidRPr="00462043">
              <w:rPr>
                <w:rFonts w:ascii="Arial" w:hAnsi="Arial" w:cs="Arial"/>
                <w:color w:val="auto"/>
                <w:sz w:val="18"/>
                <w:szCs w:val="18"/>
              </w:rPr>
              <w:t>(47,054)</w:t>
            </w:r>
          </w:p>
        </w:tc>
        <w:tc>
          <w:tcPr>
            <w:tcW w:w="1418" w:type="dxa"/>
            <w:tcBorders>
              <w:bottom w:val="single" w:sz="4" w:space="0" w:color="auto"/>
            </w:tcBorders>
            <w:vAlign w:val="bottom"/>
          </w:tcPr>
          <w:p w14:paraId="3CFF7C14" w14:textId="08A36ADA" w:rsidR="00A451A9" w:rsidRPr="00821BEB" w:rsidRDefault="00A451A9" w:rsidP="00A451A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31,045</w:t>
            </w:r>
          </w:p>
        </w:tc>
        <w:tc>
          <w:tcPr>
            <w:tcW w:w="1417" w:type="dxa"/>
            <w:tcBorders>
              <w:bottom w:val="single" w:sz="4" w:space="0" w:color="auto"/>
            </w:tcBorders>
            <w:shd w:val="clear" w:color="auto" w:fill="FAFAFA"/>
            <w:vAlign w:val="bottom"/>
          </w:tcPr>
          <w:p w14:paraId="3047E362" w14:textId="3B484B18" w:rsidR="00A451A9" w:rsidRPr="00821BEB" w:rsidRDefault="00A451A9" w:rsidP="00A451A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c>
          <w:tcPr>
            <w:tcW w:w="1560" w:type="dxa"/>
            <w:tcBorders>
              <w:bottom w:val="single" w:sz="4" w:space="0" w:color="auto"/>
            </w:tcBorders>
            <w:vAlign w:val="bottom"/>
            <w:hideMark/>
          </w:tcPr>
          <w:p w14:paraId="50EAF174" w14:textId="41F5B1D3" w:rsidR="00A451A9" w:rsidRPr="00821BEB" w:rsidRDefault="00A451A9" w:rsidP="00A451A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w:t>
            </w:r>
          </w:p>
        </w:tc>
      </w:tr>
      <w:tr w:rsidR="00A451A9" w:rsidRPr="00347FBD" w14:paraId="2FA0BCCC" w14:textId="77777777" w:rsidTr="00893D4A">
        <w:tc>
          <w:tcPr>
            <w:tcW w:w="3636" w:type="dxa"/>
          </w:tcPr>
          <w:p w14:paraId="3FF79877" w14:textId="77777777" w:rsidR="00A451A9" w:rsidRPr="00347FBD" w:rsidRDefault="00A451A9" w:rsidP="00A451A9">
            <w:pPr>
              <w:ind w:left="-101" w:right="-115"/>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18A0DD42" w14:textId="77777777" w:rsidR="00A451A9" w:rsidRPr="00347FBD" w:rsidRDefault="00A451A9" w:rsidP="00A451A9">
            <w:pPr>
              <w:ind w:right="-72"/>
              <w:jc w:val="right"/>
              <w:rPr>
                <w:rFonts w:ascii="Arial" w:hAnsi="Arial" w:cs="Arial"/>
                <w:b/>
                <w:bCs/>
                <w:color w:val="auto"/>
                <w:sz w:val="12"/>
                <w:szCs w:val="12"/>
              </w:rPr>
            </w:pPr>
          </w:p>
        </w:tc>
        <w:tc>
          <w:tcPr>
            <w:tcW w:w="1418" w:type="dxa"/>
            <w:tcBorders>
              <w:top w:val="single" w:sz="4" w:space="0" w:color="auto"/>
            </w:tcBorders>
            <w:vAlign w:val="bottom"/>
          </w:tcPr>
          <w:p w14:paraId="6E54E026" w14:textId="77777777" w:rsidR="00A451A9" w:rsidRPr="00347FBD" w:rsidRDefault="00A451A9" w:rsidP="00A451A9">
            <w:pPr>
              <w:ind w:right="-72"/>
              <w:jc w:val="right"/>
              <w:rPr>
                <w:rFonts w:ascii="Arial" w:hAnsi="Arial" w:cs="Arial"/>
                <w:b/>
                <w:bCs/>
                <w:color w:val="auto"/>
                <w:sz w:val="12"/>
                <w:szCs w:val="12"/>
              </w:rPr>
            </w:pPr>
          </w:p>
        </w:tc>
        <w:tc>
          <w:tcPr>
            <w:tcW w:w="1417" w:type="dxa"/>
            <w:tcBorders>
              <w:top w:val="single" w:sz="4" w:space="0" w:color="auto"/>
            </w:tcBorders>
            <w:shd w:val="clear" w:color="auto" w:fill="FAFAFA"/>
            <w:vAlign w:val="bottom"/>
          </w:tcPr>
          <w:p w14:paraId="49281454" w14:textId="77777777" w:rsidR="00A451A9" w:rsidRPr="00347FBD" w:rsidRDefault="00A451A9" w:rsidP="00A451A9">
            <w:pPr>
              <w:ind w:right="-72"/>
              <w:jc w:val="right"/>
              <w:rPr>
                <w:rFonts w:ascii="Arial" w:hAnsi="Arial" w:cs="Arial"/>
                <w:b/>
                <w:bCs/>
                <w:color w:val="auto"/>
                <w:sz w:val="12"/>
                <w:szCs w:val="12"/>
              </w:rPr>
            </w:pPr>
          </w:p>
        </w:tc>
        <w:tc>
          <w:tcPr>
            <w:tcW w:w="1560" w:type="dxa"/>
            <w:tcBorders>
              <w:top w:val="single" w:sz="4" w:space="0" w:color="auto"/>
            </w:tcBorders>
            <w:vAlign w:val="bottom"/>
          </w:tcPr>
          <w:p w14:paraId="21A0C48B" w14:textId="77777777" w:rsidR="00A451A9" w:rsidRPr="00347FBD" w:rsidRDefault="00A451A9" w:rsidP="00A451A9">
            <w:pPr>
              <w:ind w:right="-72"/>
              <w:jc w:val="right"/>
              <w:rPr>
                <w:rFonts w:ascii="Arial" w:hAnsi="Arial" w:cs="Arial"/>
                <w:b/>
                <w:bCs/>
                <w:color w:val="auto"/>
                <w:sz w:val="12"/>
                <w:szCs w:val="12"/>
              </w:rPr>
            </w:pPr>
          </w:p>
        </w:tc>
      </w:tr>
      <w:tr w:rsidR="00A451A9" w:rsidRPr="00821BEB" w14:paraId="4980F543" w14:textId="77777777" w:rsidTr="00893D4A">
        <w:tc>
          <w:tcPr>
            <w:tcW w:w="3636" w:type="dxa"/>
            <w:hideMark/>
          </w:tcPr>
          <w:p w14:paraId="4477AFB5" w14:textId="77777777" w:rsidR="00A451A9" w:rsidRPr="00821BEB" w:rsidRDefault="00A451A9" w:rsidP="00A451A9">
            <w:pPr>
              <w:ind w:left="-101" w:right="-115"/>
              <w:rPr>
                <w:rFonts w:ascii="Arial" w:hAnsi="Arial" w:cs="Arial"/>
                <w:color w:val="auto"/>
                <w:sz w:val="18"/>
                <w:szCs w:val="18"/>
                <w:lang w:val="en-GB"/>
              </w:rPr>
            </w:pPr>
            <w:r w:rsidRPr="00821BEB">
              <w:rPr>
                <w:rFonts w:ascii="Arial" w:hAnsi="Arial" w:cs="Arial"/>
                <w:color w:val="auto"/>
                <w:sz w:val="18"/>
                <w:szCs w:val="18"/>
                <w:lang w:val="en-GB"/>
              </w:rPr>
              <w:t>Income tax</w:t>
            </w:r>
          </w:p>
        </w:tc>
        <w:tc>
          <w:tcPr>
            <w:tcW w:w="1417" w:type="dxa"/>
            <w:tcBorders>
              <w:bottom w:val="single" w:sz="4" w:space="0" w:color="auto"/>
            </w:tcBorders>
            <w:shd w:val="clear" w:color="auto" w:fill="FAFAFA"/>
            <w:vAlign w:val="bottom"/>
          </w:tcPr>
          <w:p w14:paraId="3E9C852D" w14:textId="62268A65" w:rsidR="00A451A9" w:rsidRPr="00FE5755" w:rsidRDefault="00A451A9" w:rsidP="00A451A9">
            <w:pPr>
              <w:ind w:right="-72"/>
              <w:jc w:val="right"/>
              <w:rPr>
                <w:rFonts w:ascii="Arial" w:hAnsi="Arial" w:cs="Arial"/>
                <w:color w:val="auto"/>
                <w:sz w:val="18"/>
                <w:szCs w:val="18"/>
                <w:lang w:val="en-GB"/>
              </w:rPr>
            </w:pPr>
            <w:r>
              <w:rPr>
                <w:rFonts w:ascii="Arial" w:hAnsi="Arial" w:cs="Arial"/>
                <w:color w:val="auto"/>
                <w:sz w:val="18"/>
                <w:szCs w:val="18"/>
              </w:rPr>
              <w:t>320,248</w:t>
            </w:r>
          </w:p>
        </w:tc>
        <w:tc>
          <w:tcPr>
            <w:tcW w:w="1418" w:type="dxa"/>
            <w:tcBorders>
              <w:bottom w:val="single" w:sz="4" w:space="0" w:color="auto"/>
            </w:tcBorders>
            <w:vAlign w:val="bottom"/>
          </w:tcPr>
          <w:p w14:paraId="15ADE1B2" w14:textId="77777777" w:rsidR="00A451A9" w:rsidRPr="00821BEB" w:rsidRDefault="00A451A9" w:rsidP="00A451A9">
            <w:pPr>
              <w:ind w:right="-72"/>
              <w:jc w:val="right"/>
              <w:rPr>
                <w:rFonts w:ascii="Arial" w:hAnsi="Arial" w:cs="Arial"/>
                <w:color w:val="auto"/>
                <w:sz w:val="18"/>
                <w:szCs w:val="18"/>
              </w:rPr>
            </w:pPr>
            <w:r w:rsidRPr="00821BEB">
              <w:rPr>
                <w:rFonts w:ascii="Arial" w:hAnsi="Arial" w:cs="Arial"/>
                <w:color w:val="auto"/>
                <w:sz w:val="18"/>
                <w:szCs w:val="18"/>
              </w:rPr>
              <w:t>329,178</w:t>
            </w:r>
          </w:p>
        </w:tc>
        <w:tc>
          <w:tcPr>
            <w:tcW w:w="1417" w:type="dxa"/>
            <w:tcBorders>
              <w:bottom w:val="single" w:sz="4" w:space="0" w:color="auto"/>
            </w:tcBorders>
            <w:shd w:val="clear" w:color="auto" w:fill="FAFAFA"/>
            <w:vAlign w:val="bottom"/>
          </w:tcPr>
          <w:p w14:paraId="4AB8350B" w14:textId="495D99FA" w:rsidR="00A451A9" w:rsidRPr="00821BEB" w:rsidRDefault="00A451A9" w:rsidP="00A451A9">
            <w:pPr>
              <w:ind w:right="-72"/>
              <w:jc w:val="right"/>
              <w:rPr>
                <w:rFonts w:ascii="Arial" w:hAnsi="Arial" w:cs="Arial"/>
                <w:color w:val="auto"/>
                <w:sz w:val="18"/>
                <w:szCs w:val="18"/>
              </w:rPr>
            </w:pPr>
            <w:r w:rsidRPr="00363196">
              <w:rPr>
                <w:rFonts w:ascii="Arial" w:hAnsi="Arial" w:cs="Arial"/>
                <w:color w:val="auto"/>
                <w:sz w:val="18"/>
                <w:szCs w:val="18"/>
              </w:rPr>
              <w:t>311,883</w:t>
            </w:r>
          </w:p>
        </w:tc>
        <w:tc>
          <w:tcPr>
            <w:tcW w:w="1560" w:type="dxa"/>
            <w:tcBorders>
              <w:bottom w:val="single" w:sz="4" w:space="0" w:color="auto"/>
            </w:tcBorders>
            <w:vAlign w:val="bottom"/>
            <w:hideMark/>
          </w:tcPr>
          <w:p w14:paraId="17D7B67F" w14:textId="77777777" w:rsidR="00A451A9" w:rsidRPr="00821BEB" w:rsidRDefault="00A451A9" w:rsidP="00A451A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21BEB">
              <w:rPr>
                <w:rFonts w:ascii="Arial" w:hAnsi="Arial" w:cs="Arial"/>
                <w:color w:val="auto"/>
                <w:sz w:val="18"/>
                <w:szCs w:val="18"/>
              </w:rPr>
              <w:t>362,368</w:t>
            </w:r>
          </w:p>
        </w:tc>
      </w:tr>
    </w:tbl>
    <w:p w14:paraId="734DDDFC" w14:textId="77777777" w:rsidR="00AC52BE" w:rsidRPr="00821BEB" w:rsidRDefault="00AC52BE" w:rsidP="00821BEB">
      <w:pPr>
        <w:jc w:val="thaiDistribute"/>
        <w:rPr>
          <w:rFonts w:ascii="Arial" w:hAnsi="Arial" w:cs="Arial"/>
          <w:color w:val="auto"/>
          <w:spacing w:val="-2"/>
          <w:sz w:val="18"/>
          <w:szCs w:val="18"/>
          <w:lang w:eastAsia="x-none"/>
        </w:rPr>
      </w:pPr>
    </w:p>
    <w:p w14:paraId="0D49F3CD" w14:textId="77777777" w:rsidR="00AC52BE" w:rsidRPr="00821BEB" w:rsidRDefault="00AC52BE" w:rsidP="00821BEB">
      <w:pPr>
        <w:jc w:val="thaiDistribute"/>
        <w:rPr>
          <w:rFonts w:ascii="Arial" w:hAnsi="Arial" w:cs="Arial"/>
          <w:color w:val="auto"/>
          <w:spacing w:val="-2"/>
          <w:sz w:val="18"/>
          <w:szCs w:val="18"/>
          <w:lang w:eastAsia="x-none"/>
        </w:rPr>
      </w:pPr>
      <w:r w:rsidRPr="00821BEB">
        <w:rPr>
          <w:rFonts w:ascii="Arial" w:hAnsi="Arial" w:cs="Arial"/>
          <w:color w:val="auto"/>
          <w:spacing w:val="-2"/>
          <w:sz w:val="18"/>
          <w:szCs w:val="18"/>
          <w:lang w:eastAsia="x-none"/>
        </w:rPr>
        <w:t>The tax credit relating to component of other comprehensive income is as follows:</w:t>
      </w:r>
    </w:p>
    <w:p w14:paraId="691ABEA3" w14:textId="77777777" w:rsidR="00AC52BE" w:rsidRPr="00821BEB" w:rsidRDefault="00AC52BE" w:rsidP="00821BEB">
      <w:pPr>
        <w:jc w:val="thaiDistribute"/>
        <w:rPr>
          <w:rFonts w:ascii="Arial" w:hAnsi="Arial" w:cs="Arial"/>
          <w:color w:val="auto"/>
          <w:spacing w:val="-2"/>
          <w:sz w:val="18"/>
          <w:szCs w:val="18"/>
          <w:lang w:eastAsia="x-none"/>
        </w:rPr>
      </w:pPr>
    </w:p>
    <w:tbl>
      <w:tblPr>
        <w:tblW w:w="9472" w:type="dxa"/>
        <w:tblInd w:w="108" w:type="dxa"/>
        <w:tblLayout w:type="fixed"/>
        <w:tblLook w:val="04A0" w:firstRow="1" w:lastRow="0" w:firstColumn="1" w:lastColumn="0" w:noHBand="0" w:noVBand="1"/>
      </w:tblPr>
      <w:tblGrid>
        <w:gridCol w:w="3456"/>
        <w:gridCol w:w="990"/>
        <w:gridCol w:w="990"/>
        <w:gridCol w:w="990"/>
        <w:gridCol w:w="1080"/>
        <w:gridCol w:w="1035"/>
        <w:gridCol w:w="931"/>
      </w:tblGrid>
      <w:tr w:rsidR="00AC52BE" w:rsidRPr="00347FBD" w14:paraId="244A71FB" w14:textId="77777777" w:rsidTr="001565BD">
        <w:tc>
          <w:tcPr>
            <w:tcW w:w="3456" w:type="dxa"/>
            <w:vAlign w:val="bottom"/>
          </w:tcPr>
          <w:p w14:paraId="421051C6" w14:textId="77777777" w:rsidR="00AC52BE" w:rsidRPr="00347FBD" w:rsidRDefault="00AC52BE" w:rsidP="00821BEB">
            <w:pPr>
              <w:ind w:left="-101"/>
              <w:jc w:val="both"/>
              <w:rPr>
                <w:rFonts w:ascii="Arial" w:hAnsi="Arial" w:cs="Arial"/>
                <w:color w:val="auto"/>
                <w:sz w:val="16"/>
                <w:szCs w:val="16"/>
                <w:lang w:val="en-GB"/>
              </w:rPr>
            </w:pPr>
          </w:p>
        </w:tc>
        <w:tc>
          <w:tcPr>
            <w:tcW w:w="6016" w:type="dxa"/>
            <w:gridSpan w:val="6"/>
            <w:tcBorders>
              <w:top w:val="single" w:sz="4" w:space="0" w:color="auto"/>
              <w:bottom w:val="single" w:sz="4" w:space="0" w:color="auto"/>
            </w:tcBorders>
            <w:vAlign w:val="bottom"/>
            <w:hideMark/>
          </w:tcPr>
          <w:p w14:paraId="071DFB9D" w14:textId="77777777" w:rsidR="00AC52BE" w:rsidRPr="00347FBD" w:rsidRDefault="00AC52BE" w:rsidP="00821BEB">
            <w:pPr>
              <w:ind w:right="-72"/>
              <w:jc w:val="center"/>
              <w:rPr>
                <w:rFonts w:ascii="Arial" w:hAnsi="Arial" w:cs="Arial"/>
                <w:color w:val="auto"/>
                <w:sz w:val="16"/>
                <w:szCs w:val="16"/>
                <w:lang w:val="en-GB"/>
              </w:rPr>
            </w:pPr>
            <w:r w:rsidRPr="00347FBD">
              <w:rPr>
                <w:rFonts w:ascii="Arial" w:hAnsi="Arial" w:cs="Arial"/>
                <w:b/>
                <w:bCs/>
                <w:color w:val="auto"/>
                <w:sz w:val="16"/>
                <w:szCs w:val="16"/>
                <w:lang w:val="en-GB"/>
              </w:rPr>
              <w:t>Consolidated financial statements</w:t>
            </w:r>
          </w:p>
        </w:tc>
      </w:tr>
      <w:tr w:rsidR="00AC52BE" w:rsidRPr="00347FBD" w14:paraId="58673858" w14:textId="77777777" w:rsidTr="001565BD">
        <w:tc>
          <w:tcPr>
            <w:tcW w:w="3456" w:type="dxa"/>
            <w:vAlign w:val="bottom"/>
          </w:tcPr>
          <w:p w14:paraId="570369A6" w14:textId="77777777" w:rsidR="00AC52BE" w:rsidRPr="00347FBD" w:rsidRDefault="00AC52BE" w:rsidP="00821BEB">
            <w:pPr>
              <w:ind w:left="-101"/>
              <w:jc w:val="both"/>
              <w:rPr>
                <w:rFonts w:ascii="Arial" w:hAnsi="Arial" w:cs="Arial"/>
                <w:color w:val="auto"/>
                <w:sz w:val="16"/>
                <w:szCs w:val="16"/>
                <w:lang w:val="en-GB"/>
              </w:rPr>
            </w:pPr>
          </w:p>
        </w:tc>
        <w:tc>
          <w:tcPr>
            <w:tcW w:w="2970" w:type="dxa"/>
            <w:gridSpan w:val="3"/>
            <w:tcBorders>
              <w:top w:val="single" w:sz="4" w:space="0" w:color="auto"/>
              <w:bottom w:val="single" w:sz="4" w:space="0" w:color="auto"/>
            </w:tcBorders>
            <w:vAlign w:val="bottom"/>
            <w:hideMark/>
          </w:tcPr>
          <w:p w14:paraId="38F8D960" w14:textId="77777777" w:rsidR="00AC52BE" w:rsidRPr="00347FBD" w:rsidRDefault="00AC52BE" w:rsidP="00821BEB">
            <w:pPr>
              <w:ind w:right="-72"/>
              <w:jc w:val="center"/>
              <w:rPr>
                <w:rFonts w:ascii="Arial" w:hAnsi="Arial" w:cs="Arial"/>
                <w:b/>
                <w:bCs/>
                <w:color w:val="auto"/>
                <w:sz w:val="16"/>
                <w:szCs w:val="16"/>
                <w:lang w:val="en-GB"/>
              </w:rPr>
            </w:pPr>
            <w:r w:rsidRPr="00347FBD">
              <w:rPr>
                <w:rFonts w:ascii="Arial" w:hAnsi="Arial" w:cs="Arial"/>
                <w:b/>
                <w:bCs/>
                <w:color w:val="auto"/>
                <w:sz w:val="16"/>
                <w:szCs w:val="16"/>
                <w:lang w:val="en-GB"/>
              </w:rPr>
              <w:t>2019</w:t>
            </w:r>
          </w:p>
        </w:tc>
        <w:tc>
          <w:tcPr>
            <w:tcW w:w="3046" w:type="dxa"/>
            <w:gridSpan w:val="3"/>
            <w:tcBorders>
              <w:top w:val="single" w:sz="4" w:space="0" w:color="auto"/>
              <w:bottom w:val="single" w:sz="4" w:space="0" w:color="auto"/>
            </w:tcBorders>
            <w:vAlign w:val="bottom"/>
            <w:hideMark/>
          </w:tcPr>
          <w:p w14:paraId="3DB80A12" w14:textId="77777777" w:rsidR="00AC52BE" w:rsidRPr="00347FBD" w:rsidRDefault="00AC52BE" w:rsidP="00821BEB">
            <w:pPr>
              <w:ind w:right="-72"/>
              <w:jc w:val="center"/>
              <w:rPr>
                <w:rFonts w:ascii="Arial" w:hAnsi="Arial" w:cs="Arial"/>
                <w:b/>
                <w:bCs/>
                <w:color w:val="auto"/>
                <w:sz w:val="16"/>
                <w:szCs w:val="16"/>
                <w:lang w:val="en-GB"/>
              </w:rPr>
            </w:pPr>
            <w:r w:rsidRPr="00347FBD">
              <w:rPr>
                <w:rFonts w:ascii="Arial" w:hAnsi="Arial" w:cs="Arial"/>
                <w:b/>
                <w:bCs/>
                <w:color w:val="auto"/>
                <w:sz w:val="16"/>
                <w:szCs w:val="16"/>
                <w:lang w:val="en-GB"/>
              </w:rPr>
              <w:t>2018</w:t>
            </w:r>
          </w:p>
        </w:tc>
      </w:tr>
      <w:tr w:rsidR="00AC52BE" w:rsidRPr="00347FBD" w14:paraId="1D0D2A9E" w14:textId="77777777" w:rsidTr="001565BD">
        <w:tc>
          <w:tcPr>
            <w:tcW w:w="3456" w:type="dxa"/>
            <w:vAlign w:val="bottom"/>
          </w:tcPr>
          <w:p w14:paraId="0AE95FB7" w14:textId="77777777" w:rsidR="00AC52BE" w:rsidRPr="00347FBD" w:rsidRDefault="00AC52BE" w:rsidP="00821BEB">
            <w:pPr>
              <w:ind w:left="-101"/>
              <w:jc w:val="both"/>
              <w:rPr>
                <w:rFonts w:ascii="Arial" w:hAnsi="Arial" w:cs="Arial"/>
                <w:color w:val="auto"/>
                <w:sz w:val="16"/>
                <w:szCs w:val="16"/>
                <w:lang w:val="en-GB"/>
              </w:rPr>
            </w:pPr>
          </w:p>
        </w:tc>
        <w:tc>
          <w:tcPr>
            <w:tcW w:w="990" w:type="dxa"/>
            <w:tcBorders>
              <w:top w:val="single" w:sz="4" w:space="0" w:color="auto"/>
            </w:tcBorders>
            <w:vAlign w:val="bottom"/>
            <w:hideMark/>
          </w:tcPr>
          <w:p w14:paraId="3609977E"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Before tax</w:t>
            </w:r>
          </w:p>
        </w:tc>
        <w:tc>
          <w:tcPr>
            <w:tcW w:w="990" w:type="dxa"/>
            <w:tcBorders>
              <w:top w:val="single" w:sz="4" w:space="0" w:color="auto"/>
            </w:tcBorders>
            <w:vAlign w:val="bottom"/>
            <w:hideMark/>
          </w:tcPr>
          <w:p w14:paraId="29059677"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Tax credit</w:t>
            </w:r>
          </w:p>
        </w:tc>
        <w:tc>
          <w:tcPr>
            <w:tcW w:w="990" w:type="dxa"/>
            <w:tcBorders>
              <w:top w:val="single" w:sz="4" w:space="0" w:color="auto"/>
            </w:tcBorders>
            <w:vAlign w:val="bottom"/>
            <w:hideMark/>
          </w:tcPr>
          <w:p w14:paraId="566A16F7"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After tax</w:t>
            </w:r>
          </w:p>
        </w:tc>
        <w:tc>
          <w:tcPr>
            <w:tcW w:w="1080" w:type="dxa"/>
            <w:tcBorders>
              <w:top w:val="single" w:sz="4" w:space="0" w:color="auto"/>
            </w:tcBorders>
            <w:vAlign w:val="bottom"/>
            <w:hideMark/>
          </w:tcPr>
          <w:p w14:paraId="3EFFE35D"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Before tax</w:t>
            </w:r>
          </w:p>
        </w:tc>
        <w:tc>
          <w:tcPr>
            <w:tcW w:w="1035" w:type="dxa"/>
            <w:tcBorders>
              <w:top w:val="single" w:sz="4" w:space="0" w:color="auto"/>
            </w:tcBorders>
            <w:vAlign w:val="bottom"/>
            <w:hideMark/>
          </w:tcPr>
          <w:p w14:paraId="79C23442"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Tax credit</w:t>
            </w:r>
          </w:p>
        </w:tc>
        <w:tc>
          <w:tcPr>
            <w:tcW w:w="931" w:type="dxa"/>
            <w:tcBorders>
              <w:top w:val="single" w:sz="4" w:space="0" w:color="auto"/>
            </w:tcBorders>
            <w:vAlign w:val="bottom"/>
            <w:hideMark/>
          </w:tcPr>
          <w:p w14:paraId="2A5BC123" w14:textId="77777777" w:rsidR="00AC52BE" w:rsidRPr="00347FBD" w:rsidRDefault="00AC52BE" w:rsidP="00821BEB">
            <w:pPr>
              <w:ind w:right="-72"/>
              <w:jc w:val="right"/>
              <w:rPr>
                <w:rFonts w:ascii="Arial" w:hAnsi="Arial" w:cs="Arial"/>
                <w:color w:val="auto"/>
                <w:sz w:val="16"/>
                <w:szCs w:val="16"/>
                <w:lang w:val="en-GB"/>
              </w:rPr>
            </w:pPr>
            <w:r w:rsidRPr="00347FBD">
              <w:rPr>
                <w:rFonts w:ascii="Arial" w:hAnsi="Arial" w:cs="Arial"/>
                <w:b/>
                <w:bCs/>
                <w:color w:val="auto"/>
                <w:sz w:val="16"/>
                <w:szCs w:val="16"/>
                <w:lang w:val="en-GB"/>
              </w:rPr>
              <w:t>After tax</w:t>
            </w:r>
          </w:p>
        </w:tc>
      </w:tr>
      <w:tr w:rsidR="00AC52BE" w:rsidRPr="00347FBD" w14:paraId="43EC343F" w14:textId="77777777" w:rsidTr="001565BD">
        <w:tc>
          <w:tcPr>
            <w:tcW w:w="3456" w:type="dxa"/>
            <w:vAlign w:val="bottom"/>
          </w:tcPr>
          <w:p w14:paraId="1D28AD24" w14:textId="77777777" w:rsidR="00AC52BE" w:rsidRPr="00347FBD" w:rsidRDefault="00AC52BE" w:rsidP="00821BEB">
            <w:pPr>
              <w:ind w:left="-101"/>
              <w:jc w:val="both"/>
              <w:rPr>
                <w:rFonts w:ascii="Arial" w:hAnsi="Arial" w:cs="Arial"/>
                <w:color w:val="auto"/>
                <w:sz w:val="16"/>
                <w:szCs w:val="16"/>
                <w:lang w:val="en-GB"/>
              </w:rPr>
            </w:pPr>
          </w:p>
        </w:tc>
        <w:tc>
          <w:tcPr>
            <w:tcW w:w="990" w:type="dxa"/>
            <w:tcBorders>
              <w:bottom w:val="single" w:sz="4" w:space="0" w:color="auto"/>
            </w:tcBorders>
            <w:vAlign w:val="bottom"/>
            <w:hideMark/>
          </w:tcPr>
          <w:p w14:paraId="3C870B54"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c>
          <w:tcPr>
            <w:tcW w:w="990" w:type="dxa"/>
            <w:tcBorders>
              <w:bottom w:val="single" w:sz="4" w:space="0" w:color="auto"/>
            </w:tcBorders>
            <w:vAlign w:val="bottom"/>
            <w:hideMark/>
          </w:tcPr>
          <w:p w14:paraId="23CA79C6"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c>
          <w:tcPr>
            <w:tcW w:w="990" w:type="dxa"/>
            <w:tcBorders>
              <w:bottom w:val="single" w:sz="4" w:space="0" w:color="auto"/>
            </w:tcBorders>
            <w:vAlign w:val="bottom"/>
            <w:hideMark/>
          </w:tcPr>
          <w:p w14:paraId="29AE55C1"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c>
          <w:tcPr>
            <w:tcW w:w="1080" w:type="dxa"/>
            <w:tcBorders>
              <w:bottom w:val="single" w:sz="4" w:space="0" w:color="auto"/>
            </w:tcBorders>
            <w:vAlign w:val="bottom"/>
            <w:hideMark/>
          </w:tcPr>
          <w:p w14:paraId="201CA921"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c>
          <w:tcPr>
            <w:tcW w:w="1035" w:type="dxa"/>
            <w:tcBorders>
              <w:bottom w:val="single" w:sz="4" w:space="0" w:color="auto"/>
            </w:tcBorders>
            <w:vAlign w:val="bottom"/>
            <w:hideMark/>
          </w:tcPr>
          <w:p w14:paraId="06910C91"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c>
          <w:tcPr>
            <w:tcW w:w="931" w:type="dxa"/>
            <w:tcBorders>
              <w:bottom w:val="single" w:sz="4" w:space="0" w:color="auto"/>
            </w:tcBorders>
            <w:vAlign w:val="bottom"/>
            <w:hideMark/>
          </w:tcPr>
          <w:p w14:paraId="059BC549" w14:textId="77777777" w:rsidR="00AC52BE" w:rsidRPr="00347FBD" w:rsidRDefault="00AC52BE" w:rsidP="00821BEB">
            <w:pPr>
              <w:ind w:right="-72"/>
              <w:jc w:val="right"/>
              <w:rPr>
                <w:rFonts w:ascii="Arial" w:hAnsi="Arial" w:cs="Arial"/>
                <w:b/>
                <w:bCs/>
                <w:color w:val="auto"/>
                <w:sz w:val="16"/>
                <w:szCs w:val="16"/>
                <w:lang w:val="en-GB"/>
              </w:rPr>
            </w:pPr>
            <w:r w:rsidRPr="00347FBD">
              <w:rPr>
                <w:rFonts w:ascii="Arial" w:hAnsi="Arial" w:cs="Arial"/>
                <w:b/>
                <w:bCs/>
                <w:color w:val="auto"/>
                <w:sz w:val="16"/>
                <w:szCs w:val="16"/>
                <w:lang w:val="en-GB"/>
              </w:rPr>
              <w:t>Thousand Baht</w:t>
            </w:r>
          </w:p>
        </w:tc>
      </w:tr>
      <w:tr w:rsidR="00AC52BE" w:rsidRPr="00347FBD" w14:paraId="4C5546D1" w14:textId="77777777" w:rsidTr="001565BD">
        <w:tc>
          <w:tcPr>
            <w:tcW w:w="3456" w:type="dxa"/>
            <w:vAlign w:val="bottom"/>
          </w:tcPr>
          <w:p w14:paraId="579D2D9A" w14:textId="77777777" w:rsidR="00AC52BE" w:rsidRPr="00347FBD" w:rsidRDefault="00AC52BE" w:rsidP="00821BEB">
            <w:pPr>
              <w:ind w:left="-101"/>
              <w:jc w:val="both"/>
              <w:rPr>
                <w:rFonts w:ascii="Arial" w:hAnsi="Arial" w:cs="Arial"/>
                <w:color w:val="auto"/>
                <w:sz w:val="16"/>
                <w:szCs w:val="16"/>
                <w:lang w:val="en-GB"/>
              </w:rPr>
            </w:pPr>
          </w:p>
        </w:tc>
        <w:tc>
          <w:tcPr>
            <w:tcW w:w="990" w:type="dxa"/>
            <w:tcBorders>
              <w:top w:val="single" w:sz="4" w:space="0" w:color="auto"/>
            </w:tcBorders>
            <w:shd w:val="clear" w:color="auto" w:fill="FAFAFA"/>
            <w:vAlign w:val="bottom"/>
          </w:tcPr>
          <w:p w14:paraId="43EB492F" w14:textId="77777777" w:rsidR="00AC52BE" w:rsidRPr="00347FBD" w:rsidRDefault="00AC52BE" w:rsidP="00821BEB">
            <w:pPr>
              <w:ind w:right="-72"/>
              <w:jc w:val="right"/>
              <w:rPr>
                <w:rFonts w:ascii="Arial" w:hAnsi="Arial" w:cs="Arial"/>
                <w:b/>
                <w:bCs/>
                <w:color w:val="auto"/>
                <w:sz w:val="16"/>
                <w:szCs w:val="16"/>
                <w:lang w:val="en-GB"/>
              </w:rPr>
            </w:pPr>
          </w:p>
        </w:tc>
        <w:tc>
          <w:tcPr>
            <w:tcW w:w="990" w:type="dxa"/>
            <w:tcBorders>
              <w:top w:val="single" w:sz="4" w:space="0" w:color="auto"/>
            </w:tcBorders>
            <w:shd w:val="clear" w:color="auto" w:fill="FAFAFA"/>
            <w:vAlign w:val="bottom"/>
          </w:tcPr>
          <w:p w14:paraId="34635A8E" w14:textId="77777777" w:rsidR="00AC52BE" w:rsidRPr="00347FBD" w:rsidRDefault="00AC52BE" w:rsidP="00821BEB">
            <w:pPr>
              <w:ind w:right="-72"/>
              <w:jc w:val="right"/>
              <w:rPr>
                <w:rFonts w:ascii="Arial" w:hAnsi="Arial" w:cs="Arial"/>
                <w:b/>
                <w:bCs/>
                <w:color w:val="auto"/>
                <w:sz w:val="16"/>
                <w:szCs w:val="16"/>
                <w:lang w:val="en-GB"/>
              </w:rPr>
            </w:pPr>
          </w:p>
        </w:tc>
        <w:tc>
          <w:tcPr>
            <w:tcW w:w="990" w:type="dxa"/>
            <w:tcBorders>
              <w:top w:val="single" w:sz="4" w:space="0" w:color="auto"/>
            </w:tcBorders>
            <w:shd w:val="clear" w:color="auto" w:fill="FAFAFA"/>
            <w:vAlign w:val="bottom"/>
          </w:tcPr>
          <w:p w14:paraId="6295C231" w14:textId="77777777" w:rsidR="00AC52BE" w:rsidRPr="00347FBD" w:rsidRDefault="00AC52BE" w:rsidP="00821BEB">
            <w:pPr>
              <w:ind w:right="-72"/>
              <w:jc w:val="right"/>
              <w:rPr>
                <w:rFonts w:ascii="Arial" w:hAnsi="Arial" w:cs="Arial"/>
                <w:b/>
                <w:bCs/>
                <w:color w:val="auto"/>
                <w:sz w:val="16"/>
                <w:szCs w:val="16"/>
                <w:lang w:val="en-GB"/>
              </w:rPr>
            </w:pPr>
          </w:p>
        </w:tc>
        <w:tc>
          <w:tcPr>
            <w:tcW w:w="1080" w:type="dxa"/>
            <w:tcBorders>
              <w:top w:val="single" w:sz="4" w:space="0" w:color="auto"/>
            </w:tcBorders>
            <w:vAlign w:val="bottom"/>
          </w:tcPr>
          <w:p w14:paraId="2647AC04" w14:textId="77777777" w:rsidR="00AC52BE" w:rsidRPr="00347FBD" w:rsidRDefault="00AC52BE" w:rsidP="00821BEB">
            <w:pPr>
              <w:ind w:right="-72"/>
              <w:jc w:val="right"/>
              <w:rPr>
                <w:rFonts w:ascii="Arial" w:hAnsi="Arial" w:cs="Arial"/>
                <w:b/>
                <w:bCs/>
                <w:color w:val="auto"/>
                <w:sz w:val="16"/>
                <w:szCs w:val="16"/>
                <w:lang w:val="en-GB"/>
              </w:rPr>
            </w:pPr>
          </w:p>
        </w:tc>
        <w:tc>
          <w:tcPr>
            <w:tcW w:w="1035" w:type="dxa"/>
            <w:tcBorders>
              <w:top w:val="single" w:sz="4" w:space="0" w:color="auto"/>
            </w:tcBorders>
            <w:vAlign w:val="bottom"/>
          </w:tcPr>
          <w:p w14:paraId="269EE39B" w14:textId="77777777" w:rsidR="00AC52BE" w:rsidRPr="00347FBD" w:rsidRDefault="00AC52BE" w:rsidP="00821BEB">
            <w:pPr>
              <w:ind w:right="-72"/>
              <w:jc w:val="right"/>
              <w:rPr>
                <w:rFonts w:ascii="Arial" w:hAnsi="Arial" w:cs="Arial"/>
                <w:b/>
                <w:bCs/>
                <w:color w:val="auto"/>
                <w:sz w:val="16"/>
                <w:szCs w:val="16"/>
                <w:lang w:val="en-GB"/>
              </w:rPr>
            </w:pPr>
          </w:p>
        </w:tc>
        <w:tc>
          <w:tcPr>
            <w:tcW w:w="931" w:type="dxa"/>
            <w:tcBorders>
              <w:top w:val="single" w:sz="4" w:space="0" w:color="auto"/>
            </w:tcBorders>
            <w:vAlign w:val="bottom"/>
          </w:tcPr>
          <w:p w14:paraId="388E7618" w14:textId="77777777" w:rsidR="00AC52BE" w:rsidRPr="00347FBD" w:rsidRDefault="00AC52BE" w:rsidP="00821BEB">
            <w:pPr>
              <w:ind w:right="-72"/>
              <w:jc w:val="right"/>
              <w:rPr>
                <w:rFonts w:ascii="Arial" w:hAnsi="Arial" w:cs="Arial"/>
                <w:b/>
                <w:bCs/>
                <w:color w:val="auto"/>
                <w:sz w:val="16"/>
                <w:szCs w:val="16"/>
                <w:lang w:val="en-GB"/>
              </w:rPr>
            </w:pPr>
          </w:p>
        </w:tc>
      </w:tr>
      <w:tr w:rsidR="00AC52BE" w:rsidRPr="00347FBD" w14:paraId="279BA78C" w14:textId="77777777" w:rsidTr="001565BD">
        <w:tc>
          <w:tcPr>
            <w:tcW w:w="3456" w:type="dxa"/>
            <w:vAlign w:val="bottom"/>
            <w:hideMark/>
          </w:tcPr>
          <w:p w14:paraId="7E8AA06E" w14:textId="2FC3B375" w:rsidR="00AC52BE" w:rsidRPr="00347FBD" w:rsidRDefault="00AC52BE" w:rsidP="00821BEB">
            <w:pPr>
              <w:ind w:left="-101"/>
              <w:jc w:val="both"/>
              <w:rPr>
                <w:rFonts w:ascii="Arial" w:hAnsi="Arial" w:cs="Arial"/>
                <w:color w:val="auto"/>
                <w:sz w:val="16"/>
                <w:szCs w:val="16"/>
                <w:lang w:val="en-GB"/>
              </w:rPr>
            </w:pPr>
            <w:r w:rsidRPr="00347FBD">
              <w:rPr>
                <w:rFonts w:ascii="Arial" w:hAnsi="Arial" w:cs="Arial"/>
                <w:color w:val="auto"/>
                <w:sz w:val="16"/>
                <w:szCs w:val="16"/>
                <w:lang w:val="en-GB"/>
              </w:rPr>
              <w:t xml:space="preserve">Fair value </w:t>
            </w:r>
            <w:r w:rsidR="00334939">
              <w:rPr>
                <w:rFonts w:ascii="Arial" w:hAnsi="Arial" w:cs="Arial"/>
                <w:color w:val="auto"/>
                <w:sz w:val="16"/>
                <w:szCs w:val="16"/>
                <w:lang w:val="en-GB"/>
              </w:rPr>
              <w:t>adjustment</w:t>
            </w:r>
            <w:r w:rsidR="006F370C">
              <w:rPr>
                <w:rFonts w:ascii="Arial" w:hAnsi="Arial" w:cs="Arial"/>
                <w:color w:val="auto"/>
                <w:sz w:val="16"/>
                <w:szCs w:val="16"/>
                <w:lang w:val="en-GB"/>
              </w:rPr>
              <w:t xml:space="preserve"> on</w:t>
            </w:r>
          </w:p>
        </w:tc>
        <w:tc>
          <w:tcPr>
            <w:tcW w:w="990" w:type="dxa"/>
            <w:shd w:val="clear" w:color="auto" w:fill="FAFAFA"/>
            <w:vAlign w:val="bottom"/>
          </w:tcPr>
          <w:p w14:paraId="27399A5E" w14:textId="77777777" w:rsidR="00AC52BE" w:rsidRPr="00347FBD" w:rsidRDefault="00AC52BE" w:rsidP="00821BEB">
            <w:pPr>
              <w:ind w:right="-72"/>
              <w:jc w:val="right"/>
              <w:rPr>
                <w:rFonts w:ascii="Arial" w:hAnsi="Arial" w:cs="Arial"/>
                <w:b/>
                <w:bCs/>
                <w:color w:val="auto"/>
                <w:sz w:val="16"/>
                <w:szCs w:val="16"/>
                <w:lang w:val="en-GB"/>
              </w:rPr>
            </w:pPr>
          </w:p>
        </w:tc>
        <w:tc>
          <w:tcPr>
            <w:tcW w:w="990" w:type="dxa"/>
            <w:shd w:val="clear" w:color="auto" w:fill="FAFAFA"/>
            <w:vAlign w:val="bottom"/>
          </w:tcPr>
          <w:p w14:paraId="67E3CC1B" w14:textId="77777777" w:rsidR="00AC52BE" w:rsidRPr="00347FBD" w:rsidRDefault="00AC52BE" w:rsidP="00821BEB">
            <w:pPr>
              <w:ind w:right="-72"/>
              <w:jc w:val="right"/>
              <w:rPr>
                <w:rFonts w:ascii="Arial" w:hAnsi="Arial" w:cs="Arial"/>
                <w:b/>
                <w:bCs/>
                <w:color w:val="auto"/>
                <w:sz w:val="16"/>
                <w:szCs w:val="16"/>
                <w:lang w:val="en-GB"/>
              </w:rPr>
            </w:pPr>
          </w:p>
        </w:tc>
        <w:tc>
          <w:tcPr>
            <w:tcW w:w="990" w:type="dxa"/>
            <w:shd w:val="clear" w:color="auto" w:fill="FAFAFA"/>
            <w:vAlign w:val="bottom"/>
          </w:tcPr>
          <w:p w14:paraId="291A1E59" w14:textId="77777777" w:rsidR="00AC52BE" w:rsidRPr="00347FBD" w:rsidRDefault="00AC52BE" w:rsidP="00821BEB">
            <w:pPr>
              <w:ind w:right="-72"/>
              <w:jc w:val="right"/>
              <w:rPr>
                <w:rFonts w:ascii="Arial" w:hAnsi="Arial" w:cs="Arial"/>
                <w:b/>
                <w:bCs/>
                <w:color w:val="auto"/>
                <w:sz w:val="16"/>
                <w:szCs w:val="16"/>
                <w:lang w:val="en-GB"/>
              </w:rPr>
            </w:pPr>
          </w:p>
        </w:tc>
        <w:tc>
          <w:tcPr>
            <w:tcW w:w="1080" w:type="dxa"/>
            <w:vAlign w:val="bottom"/>
          </w:tcPr>
          <w:p w14:paraId="6A0AFD71" w14:textId="77777777" w:rsidR="00AC52BE" w:rsidRPr="00347FBD" w:rsidRDefault="00AC52BE" w:rsidP="00821BEB">
            <w:pPr>
              <w:ind w:right="-72"/>
              <w:jc w:val="right"/>
              <w:rPr>
                <w:rFonts w:ascii="Arial" w:hAnsi="Arial" w:cs="Arial"/>
                <w:b/>
                <w:bCs/>
                <w:color w:val="auto"/>
                <w:sz w:val="16"/>
                <w:szCs w:val="16"/>
                <w:lang w:val="en-GB"/>
              </w:rPr>
            </w:pPr>
          </w:p>
        </w:tc>
        <w:tc>
          <w:tcPr>
            <w:tcW w:w="1035" w:type="dxa"/>
            <w:vAlign w:val="bottom"/>
          </w:tcPr>
          <w:p w14:paraId="42A9D255" w14:textId="77777777" w:rsidR="00AC52BE" w:rsidRPr="00347FBD" w:rsidRDefault="00AC52BE" w:rsidP="00821BEB">
            <w:pPr>
              <w:ind w:right="-72"/>
              <w:jc w:val="right"/>
              <w:rPr>
                <w:rFonts w:ascii="Arial" w:hAnsi="Arial" w:cs="Arial"/>
                <w:b/>
                <w:bCs/>
                <w:color w:val="auto"/>
                <w:sz w:val="16"/>
                <w:szCs w:val="16"/>
                <w:lang w:val="en-GB"/>
              </w:rPr>
            </w:pPr>
          </w:p>
        </w:tc>
        <w:tc>
          <w:tcPr>
            <w:tcW w:w="931" w:type="dxa"/>
            <w:vAlign w:val="bottom"/>
          </w:tcPr>
          <w:p w14:paraId="07F6F181" w14:textId="77777777" w:rsidR="00AC52BE" w:rsidRPr="00347FBD" w:rsidRDefault="00AC52BE" w:rsidP="00821BEB">
            <w:pPr>
              <w:ind w:right="-72"/>
              <w:jc w:val="right"/>
              <w:rPr>
                <w:rFonts w:ascii="Arial" w:hAnsi="Arial" w:cs="Arial"/>
                <w:b/>
                <w:bCs/>
                <w:color w:val="auto"/>
                <w:sz w:val="16"/>
                <w:szCs w:val="16"/>
                <w:lang w:val="en-GB"/>
              </w:rPr>
            </w:pPr>
          </w:p>
        </w:tc>
      </w:tr>
      <w:tr w:rsidR="00AC52BE" w:rsidRPr="00347FBD" w14:paraId="37EAD96B" w14:textId="77777777" w:rsidTr="001565BD">
        <w:tc>
          <w:tcPr>
            <w:tcW w:w="3456" w:type="dxa"/>
            <w:vAlign w:val="bottom"/>
            <w:hideMark/>
          </w:tcPr>
          <w:p w14:paraId="19777CDB" w14:textId="06E4D1FF" w:rsidR="00AC52BE" w:rsidRPr="00347FBD" w:rsidRDefault="00AC52BE" w:rsidP="00821BEB">
            <w:pPr>
              <w:ind w:left="-101"/>
              <w:rPr>
                <w:rFonts w:ascii="Arial" w:hAnsi="Arial" w:cs="Arial"/>
                <w:color w:val="auto"/>
                <w:sz w:val="16"/>
                <w:szCs w:val="16"/>
                <w:lang w:val="en-GB"/>
              </w:rPr>
            </w:pPr>
            <w:r w:rsidRPr="00347FBD">
              <w:rPr>
                <w:rFonts w:ascii="Arial" w:hAnsi="Arial" w:cs="Arial"/>
                <w:color w:val="auto"/>
                <w:sz w:val="16"/>
                <w:szCs w:val="16"/>
                <w:lang w:val="en-GB"/>
              </w:rPr>
              <w:t xml:space="preserve">   </w:t>
            </w:r>
            <w:r w:rsidR="00334939">
              <w:rPr>
                <w:rFonts w:ascii="Arial" w:hAnsi="Arial" w:cs="Arial"/>
                <w:color w:val="auto"/>
                <w:sz w:val="16"/>
                <w:szCs w:val="16"/>
                <w:lang w:val="en-GB"/>
              </w:rPr>
              <w:t>a</w:t>
            </w:r>
            <w:r w:rsidRPr="00347FBD">
              <w:rPr>
                <w:rFonts w:ascii="Arial" w:hAnsi="Arial" w:cs="Arial"/>
                <w:color w:val="auto"/>
                <w:sz w:val="16"/>
                <w:szCs w:val="16"/>
                <w:lang w:val="en-GB"/>
              </w:rPr>
              <w:t>vailable-for-sale financial asset</w:t>
            </w:r>
          </w:p>
        </w:tc>
        <w:tc>
          <w:tcPr>
            <w:tcW w:w="990" w:type="dxa"/>
            <w:shd w:val="clear" w:color="auto" w:fill="FAFAFA"/>
            <w:vAlign w:val="bottom"/>
          </w:tcPr>
          <w:p w14:paraId="17FD8C9E" w14:textId="77777777" w:rsidR="00AC52BE" w:rsidRPr="00347FBD" w:rsidRDefault="006E72F1" w:rsidP="00821BEB">
            <w:pPr>
              <w:ind w:right="-72"/>
              <w:jc w:val="right"/>
              <w:rPr>
                <w:rFonts w:ascii="Arial" w:hAnsi="Arial" w:cs="Arial"/>
                <w:color w:val="auto"/>
                <w:sz w:val="16"/>
                <w:szCs w:val="16"/>
              </w:rPr>
            </w:pPr>
            <w:r w:rsidRPr="00347FBD">
              <w:rPr>
                <w:rFonts w:ascii="Arial" w:hAnsi="Arial" w:cs="Arial"/>
                <w:color w:val="auto"/>
                <w:sz w:val="16"/>
                <w:szCs w:val="16"/>
              </w:rPr>
              <w:t>(5,188)</w:t>
            </w:r>
          </w:p>
        </w:tc>
        <w:tc>
          <w:tcPr>
            <w:tcW w:w="990" w:type="dxa"/>
            <w:shd w:val="clear" w:color="auto" w:fill="FAFAFA"/>
            <w:vAlign w:val="bottom"/>
          </w:tcPr>
          <w:p w14:paraId="75083F92" w14:textId="77777777" w:rsidR="00AC52BE" w:rsidRPr="00347FBD" w:rsidRDefault="006E72F1" w:rsidP="00821BEB">
            <w:pPr>
              <w:ind w:right="-72"/>
              <w:jc w:val="right"/>
              <w:rPr>
                <w:rFonts w:ascii="Arial" w:hAnsi="Arial" w:cs="Arial"/>
                <w:color w:val="auto"/>
                <w:sz w:val="16"/>
                <w:szCs w:val="16"/>
              </w:rPr>
            </w:pPr>
            <w:r w:rsidRPr="00347FBD">
              <w:rPr>
                <w:rFonts w:ascii="Arial" w:hAnsi="Arial" w:cs="Arial"/>
                <w:color w:val="auto"/>
                <w:sz w:val="16"/>
                <w:szCs w:val="16"/>
              </w:rPr>
              <w:t>1,038</w:t>
            </w:r>
          </w:p>
        </w:tc>
        <w:tc>
          <w:tcPr>
            <w:tcW w:w="990" w:type="dxa"/>
            <w:shd w:val="clear" w:color="auto" w:fill="FAFAFA"/>
            <w:vAlign w:val="bottom"/>
          </w:tcPr>
          <w:p w14:paraId="587BAA64" w14:textId="77777777" w:rsidR="00AC52BE" w:rsidRPr="00347FBD" w:rsidRDefault="006E72F1" w:rsidP="00821BEB">
            <w:pPr>
              <w:ind w:right="-72"/>
              <w:jc w:val="right"/>
              <w:rPr>
                <w:rFonts w:ascii="Arial" w:hAnsi="Arial" w:cs="Arial"/>
                <w:color w:val="auto"/>
                <w:sz w:val="16"/>
                <w:szCs w:val="16"/>
              </w:rPr>
            </w:pPr>
            <w:r w:rsidRPr="00347FBD">
              <w:rPr>
                <w:rFonts w:ascii="Arial" w:hAnsi="Arial" w:cs="Arial"/>
                <w:color w:val="auto"/>
                <w:sz w:val="16"/>
                <w:szCs w:val="16"/>
              </w:rPr>
              <w:t>(4,150)</w:t>
            </w:r>
          </w:p>
        </w:tc>
        <w:tc>
          <w:tcPr>
            <w:tcW w:w="1080" w:type="dxa"/>
            <w:vAlign w:val="bottom"/>
          </w:tcPr>
          <w:p w14:paraId="1B449CF7" w14:textId="77777777" w:rsidR="00AC52BE" w:rsidRPr="00347FBD" w:rsidRDefault="00AC52BE" w:rsidP="00821BEB">
            <w:pPr>
              <w:ind w:right="-72"/>
              <w:jc w:val="right"/>
              <w:rPr>
                <w:rFonts w:ascii="Arial" w:hAnsi="Arial" w:cs="Arial"/>
                <w:color w:val="auto"/>
                <w:sz w:val="16"/>
                <w:szCs w:val="16"/>
              </w:rPr>
            </w:pPr>
            <w:r w:rsidRPr="00347FBD">
              <w:rPr>
                <w:rFonts w:ascii="Arial" w:hAnsi="Arial" w:cs="Arial"/>
                <w:color w:val="auto"/>
                <w:sz w:val="16"/>
                <w:szCs w:val="16"/>
              </w:rPr>
              <w:t>(10,471)</w:t>
            </w:r>
          </w:p>
        </w:tc>
        <w:tc>
          <w:tcPr>
            <w:tcW w:w="1035" w:type="dxa"/>
            <w:vAlign w:val="bottom"/>
          </w:tcPr>
          <w:p w14:paraId="32467304" w14:textId="77777777" w:rsidR="00AC52BE" w:rsidRPr="00347FBD" w:rsidRDefault="00AC52BE" w:rsidP="00821BEB">
            <w:pPr>
              <w:ind w:right="-72"/>
              <w:jc w:val="right"/>
              <w:rPr>
                <w:rFonts w:ascii="Arial" w:hAnsi="Arial" w:cs="Arial"/>
                <w:color w:val="auto"/>
                <w:sz w:val="16"/>
                <w:szCs w:val="16"/>
              </w:rPr>
            </w:pPr>
            <w:r w:rsidRPr="00347FBD">
              <w:rPr>
                <w:rFonts w:ascii="Arial" w:hAnsi="Arial" w:cs="Arial"/>
                <w:color w:val="auto"/>
                <w:sz w:val="16"/>
                <w:szCs w:val="16"/>
              </w:rPr>
              <w:t>2,095</w:t>
            </w:r>
          </w:p>
        </w:tc>
        <w:tc>
          <w:tcPr>
            <w:tcW w:w="931" w:type="dxa"/>
            <w:vAlign w:val="bottom"/>
          </w:tcPr>
          <w:p w14:paraId="53B73EA3" w14:textId="77777777" w:rsidR="00AC52BE" w:rsidRPr="00347FBD" w:rsidRDefault="00AC52BE" w:rsidP="00821BEB">
            <w:pPr>
              <w:ind w:right="-72"/>
              <w:jc w:val="right"/>
              <w:rPr>
                <w:rFonts w:ascii="Arial" w:hAnsi="Arial" w:cs="Arial"/>
                <w:color w:val="auto"/>
                <w:sz w:val="16"/>
                <w:szCs w:val="16"/>
              </w:rPr>
            </w:pPr>
            <w:r w:rsidRPr="00347FBD">
              <w:rPr>
                <w:rFonts w:ascii="Arial" w:hAnsi="Arial" w:cs="Arial"/>
                <w:color w:val="auto"/>
                <w:sz w:val="16"/>
                <w:szCs w:val="16"/>
              </w:rPr>
              <w:t>(8,376)</w:t>
            </w:r>
          </w:p>
        </w:tc>
      </w:tr>
      <w:tr w:rsidR="009A10BB" w:rsidRPr="00347FBD" w14:paraId="6C187E3D" w14:textId="77777777" w:rsidTr="001565BD">
        <w:tc>
          <w:tcPr>
            <w:tcW w:w="3456" w:type="dxa"/>
            <w:vAlign w:val="bottom"/>
          </w:tcPr>
          <w:p w14:paraId="47A3AE6B" w14:textId="77777777" w:rsidR="009A10BB" w:rsidRPr="00347FBD" w:rsidRDefault="009A10BB" w:rsidP="00821BEB">
            <w:pPr>
              <w:ind w:left="-101"/>
              <w:rPr>
                <w:rFonts w:ascii="Arial" w:hAnsi="Arial" w:cs="Arial"/>
                <w:color w:val="auto"/>
                <w:sz w:val="16"/>
                <w:szCs w:val="16"/>
                <w:lang w:val="en-GB"/>
              </w:rPr>
            </w:pPr>
            <w:r w:rsidRPr="00347FBD">
              <w:rPr>
                <w:rFonts w:ascii="Arial" w:hAnsi="Arial" w:cs="Arial"/>
                <w:color w:val="auto"/>
                <w:sz w:val="16"/>
                <w:szCs w:val="16"/>
                <w:lang w:val="en-GB"/>
              </w:rPr>
              <w:t>Remeasurement gains of</w:t>
            </w:r>
          </w:p>
        </w:tc>
        <w:tc>
          <w:tcPr>
            <w:tcW w:w="990" w:type="dxa"/>
            <w:shd w:val="clear" w:color="auto" w:fill="FAFAFA"/>
            <w:vAlign w:val="bottom"/>
          </w:tcPr>
          <w:p w14:paraId="6D6722D3" w14:textId="77777777" w:rsidR="009A10BB" w:rsidRPr="00347FBD" w:rsidRDefault="009A10BB" w:rsidP="00821BEB">
            <w:pPr>
              <w:ind w:right="-72"/>
              <w:jc w:val="right"/>
              <w:rPr>
                <w:rFonts w:ascii="Arial" w:hAnsi="Arial" w:cs="Arial"/>
                <w:color w:val="auto"/>
                <w:sz w:val="16"/>
                <w:szCs w:val="16"/>
              </w:rPr>
            </w:pPr>
          </w:p>
        </w:tc>
        <w:tc>
          <w:tcPr>
            <w:tcW w:w="990" w:type="dxa"/>
            <w:shd w:val="clear" w:color="auto" w:fill="FAFAFA"/>
            <w:vAlign w:val="bottom"/>
          </w:tcPr>
          <w:p w14:paraId="28AFDE55" w14:textId="77777777" w:rsidR="009A10BB" w:rsidRPr="00347FBD" w:rsidRDefault="009A10BB" w:rsidP="00821BEB">
            <w:pPr>
              <w:ind w:right="-72"/>
              <w:jc w:val="right"/>
              <w:rPr>
                <w:rFonts w:ascii="Arial" w:hAnsi="Arial" w:cs="Arial"/>
                <w:color w:val="auto"/>
                <w:sz w:val="16"/>
                <w:szCs w:val="16"/>
              </w:rPr>
            </w:pPr>
          </w:p>
        </w:tc>
        <w:tc>
          <w:tcPr>
            <w:tcW w:w="990" w:type="dxa"/>
            <w:shd w:val="clear" w:color="auto" w:fill="FAFAFA"/>
            <w:vAlign w:val="bottom"/>
          </w:tcPr>
          <w:p w14:paraId="7DF12915" w14:textId="77777777" w:rsidR="009A10BB" w:rsidRPr="00347FBD" w:rsidRDefault="009A10BB" w:rsidP="00821BEB">
            <w:pPr>
              <w:ind w:right="-72"/>
              <w:jc w:val="right"/>
              <w:rPr>
                <w:rFonts w:ascii="Arial" w:hAnsi="Arial" w:cs="Arial"/>
                <w:color w:val="auto"/>
                <w:sz w:val="16"/>
                <w:szCs w:val="16"/>
              </w:rPr>
            </w:pPr>
          </w:p>
        </w:tc>
        <w:tc>
          <w:tcPr>
            <w:tcW w:w="1080" w:type="dxa"/>
            <w:vAlign w:val="bottom"/>
          </w:tcPr>
          <w:p w14:paraId="27C21267" w14:textId="77777777" w:rsidR="009A10BB" w:rsidRPr="00347FBD" w:rsidRDefault="009A10BB" w:rsidP="00821BEB">
            <w:pPr>
              <w:ind w:right="-72"/>
              <w:jc w:val="right"/>
              <w:rPr>
                <w:rFonts w:ascii="Arial" w:hAnsi="Arial" w:cs="Arial"/>
                <w:color w:val="auto"/>
                <w:sz w:val="16"/>
                <w:szCs w:val="16"/>
              </w:rPr>
            </w:pPr>
          </w:p>
        </w:tc>
        <w:tc>
          <w:tcPr>
            <w:tcW w:w="1035" w:type="dxa"/>
            <w:vAlign w:val="bottom"/>
          </w:tcPr>
          <w:p w14:paraId="5B48B1FD" w14:textId="77777777" w:rsidR="009A10BB" w:rsidRPr="00347FBD" w:rsidRDefault="009A10BB" w:rsidP="00821BEB">
            <w:pPr>
              <w:ind w:right="-72"/>
              <w:jc w:val="right"/>
              <w:rPr>
                <w:rFonts w:ascii="Arial" w:hAnsi="Arial" w:cs="Arial"/>
                <w:color w:val="auto"/>
                <w:sz w:val="16"/>
                <w:szCs w:val="16"/>
              </w:rPr>
            </w:pPr>
          </w:p>
        </w:tc>
        <w:tc>
          <w:tcPr>
            <w:tcW w:w="931" w:type="dxa"/>
            <w:vAlign w:val="bottom"/>
          </w:tcPr>
          <w:p w14:paraId="0EE11613" w14:textId="77777777" w:rsidR="009A10BB" w:rsidRPr="00347FBD" w:rsidRDefault="009A10BB" w:rsidP="00821BEB">
            <w:pPr>
              <w:ind w:right="-72"/>
              <w:jc w:val="right"/>
              <w:rPr>
                <w:rFonts w:ascii="Arial" w:hAnsi="Arial" w:cs="Arial"/>
                <w:color w:val="auto"/>
                <w:sz w:val="16"/>
                <w:szCs w:val="16"/>
              </w:rPr>
            </w:pPr>
          </w:p>
        </w:tc>
      </w:tr>
      <w:tr w:rsidR="006A344C" w:rsidRPr="00347FBD" w14:paraId="010D7E77" w14:textId="77777777" w:rsidTr="001565BD">
        <w:tc>
          <w:tcPr>
            <w:tcW w:w="3456" w:type="dxa"/>
            <w:vAlign w:val="bottom"/>
          </w:tcPr>
          <w:p w14:paraId="02AFD1DD" w14:textId="77777777" w:rsidR="006A344C" w:rsidRPr="00347FBD" w:rsidRDefault="009A10BB" w:rsidP="00821BEB">
            <w:pPr>
              <w:ind w:left="-101"/>
              <w:rPr>
                <w:rFonts w:ascii="Arial" w:hAnsi="Arial" w:cs="Arial"/>
                <w:color w:val="auto"/>
                <w:sz w:val="16"/>
                <w:szCs w:val="16"/>
                <w:cs/>
                <w:lang w:val="en-GB"/>
              </w:rPr>
            </w:pPr>
            <w:r w:rsidRPr="00347FBD">
              <w:rPr>
                <w:rFonts w:ascii="Arial" w:hAnsi="Arial" w:cs="Arial"/>
                <w:color w:val="auto"/>
                <w:sz w:val="16"/>
                <w:szCs w:val="16"/>
                <w:lang w:val="en-GB"/>
              </w:rPr>
              <w:t xml:space="preserve">   employee benefit obligations</w:t>
            </w:r>
          </w:p>
        </w:tc>
        <w:tc>
          <w:tcPr>
            <w:tcW w:w="990" w:type="dxa"/>
            <w:shd w:val="clear" w:color="auto" w:fill="FAFAFA"/>
            <w:vAlign w:val="bottom"/>
          </w:tcPr>
          <w:p w14:paraId="2E12CDBF" w14:textId="77777777" w:rsidR="006A344C" w:rsidRPr="00347FBD" w:rsidRDefault="006A344C" w:rsidP="00821BEB">
            <w:pPr>
              <w:ind w:right="-72"/>
              <w:jc w:val="right"/>
              <w:rPr>
                <w:rFonts w:ascii="Arial" w:hAnsi="Arial" w:cs="Arial"/>
                <w:color w:val="auto"/>
                <w:sz w:val="16"/>
                <w:szCs w:val="20"/>
                <w:lang w:val="en-GB"/>
              </w:rPr>
            </w:pPr>
            <w:r w:rsidRPr="00347FBD">
              <w:rPr>
                <w:rFonts w:ascii="Arial" w:hAnsi="Arial" w:cs="Arial"/>
                <w:color w:val="auto"/>
                <w:sz w:val="16"/>
                <w:szCs w:val="20"/>
              </w:rPr>
              <w:t>1,445</w:t>
            </w:r>
          </w:p>
        </w:tc>
        <w:tc>
          <w:tcPr>
            <w:tcW w:w="990" w:type="dxa"/>
            <w:shd w:val="clear" w:color="auto" w:fill="FAFAFA"/>
            <w:vAlign w:val="bottom"/>
          </w:tcPr>
          <w:p w14:paraId="226BF6A7" w14:textId="77777777" w:rsidR="006A344C" w:rsidRPr="00347FBD" w:rsidRDefault="006A344C" w:rsidP="00821BEB">
            <w:pPr>
              <w:ind w:right="-72"/>
              <w:jc w:val="right"/>
              <w:rPr>
                <w:rFonts w:ascii="Arial" w:hAnsi="Arial" w:cs="Arial"/>
                <w:color w:val="auto"/>
                <w:sz w:val="16"/>
                <w:szCs w:val="16"/>
              </w:rPr>
            </w:pPr>
            <w:r w:rsidRPr="00347FBD">
              <w:rPr>
                <w:rFonts w:ascii="Arial" w:hAnsi="Arial" w:cs="Arial"/>
                <w:color w:val="auto"/>
                <w:sz w:val="16"/>
                <w:szCs w:val="16"/>
              </w:rPr>
              <w:t>(493)</w:t>
            </w:r>
          </w:p>
        </w:tc>
        <w:tc>
          <w:tcPr>
            <w:tcW w:w="990" w:type="dxa"/>
            <w:shd w:val="clear" w:color="auto" w:fill="FAFAFA"/>
            <w:vAlign w:val="bottom"/>
          </w:tcPr>
          <w:p w14:paraId="22E21C1E" w14:textId="77777777" w:rsidR="006A344C" w:rsidRPr="00347FBD" w:rsidRDefault="006A344C" w:rsidP="00821BEB">
            <w:pPr>
              <w:ind w:right="-72"/>
              <w:jc w:val="right"/>
              <w:rPr>
                <w:rFonts w:ascii="Arial" w:hAnsi="Arial" w:cs="Arial"/>
                <w:color w:val="auto"/>
                <w:sz w:val="16"/>
                <w:szCs w:val="16"/>
              </w:rPr>
            </w:pPr>
            <w:r w:rsidRPr="00347FBD">
              <w:rPr>
                <w:rFonts w:ascii="Arial" w:hAnsi="Arial" w:cs="Arial"/>
                <w:color w:val="auto"/>
                <w:sz w:val="16"/>
                <w:szCs w:val="16"/>
              </w:rPr>
              <w:t>952</w:t>
            </w:r>
          </w:p>
        </w:tc>
        <w:tc>
          <w:tcPr>
            <w:tcW w:w="1080" w:type="dxa"/>
            <w:vAlign w:val="bottom"/>
          </w:tcPr>
          <w:p w14:paraId="575D6E42" w14:textId="77777777" w:rsidR="006A344C" w:rsidRPr="00347FBD" w:rsidRDefault="006A344C" w:rsidP="00821BEB">
            <w:pPr>
              <w:ind w:right="-72"/>
              <w:jc w:val="right"/>
              <w:rPr>
                <w:rFonts w:ascii="Arial" w:hAnsi="Arial" w:cs="Arial"/>
                <w:color w:val="auto"/>
                <w:sz w:val="16"/>
                <w:szCs w:val="16"/>
              </w:rPr>
            </w:pPr>
            <w:r w:rsidRPr="00347FBD">
              <w:rPr>
                <w:rFonts w:ascii="Arial" w:hAnsi="Arial" w:cs="Arial"/>
                <w:color w:val="auto"/>
                <w:sz w:val="16"/>
                <w:szCs w:val="16"/>
              </w:rPr>
              <w:t>-</w:t>
            </w:r>
          </w:p>
        </w:tc>
        <w:tc>
          <w:tcPr>
            <w:tcW w:w="1035" w:type="dxa"/>
            <w:vAlign w:val="bottom"/>
          </w:tcPr>
          <w:p w14:paraId="365BBF21" w14:textId="77777777" w:rsidR="006A344C" w:rsidRPr="00347FBD" w:rsidRDefault="006A344C" w:rsidP="00821BEB">
            <w:pPr>
              <w:ind w:right="-72"/>
              <w:jc w:val="right"/>
              <w:rPr>
                <w:rFonts w:ascii="Arial" w:hAnsi="Arial" w:cs="Arial"/>
                <w:color w:val="auto"/>
                <w:sz w:val="16"/>
                <w:szCs w:val="16"/>
              </w:rPr>
            </w:pPr>
            <w:r w:rsidRPr="00347FBD">
              <w:rPr>
                <w:rFonts w:ascii="Arial" w:hAnsi="Arial" w:cs="Arial"/>
                <w:color w:val="auto"/>
                <w:sz w:val="16"/>
                <w:szCs w:val="16"/>
              </w:rPr>
              <w:t>-</w:t>
            </w:r>
          </w:p>
        </w:tc>
        <w:tc>
          <w:tcPr>
            <w:tcW w:w="931" w:type="dxa"/>
            <w:vAlign w:val="bottom"/>
          </w:tcPr>
          <w:p w14:paraId="78C03711" w14:textId="77777777" w:rsidR="006A344C" w:rsidRPr="00347FBD" w:rsidRDefault="006A344C" w:rsidP="00821BEB">
            <w:pPr>
              <w:ind w:right="-72"/>
              <w:jc w:val="right"/>
              <w:rPr>
                <w:rFonts w:ascii="Arial" w:hAnsi="Arial" w:cs="Arial"/>
                <w:color w:val="auto"/>
                <w:sz w:val="16"/>
                <w:szCs w:val="16"/>
              </w:rPr>
            </w:pPr>
            <w:r w:rsidRPr="00347FBD">
              <w:rPr>
                <w:rFonts w:ascii="Arial" w:hAnsi="Arial" w:cs="Arial"/>
                <w:color w:val="auto"/>
                <w:sz w:val="16"/>
                <w:szCs w:val="16"/>
              </w:rPr>
              <w:t>-</w:t>
            </w:r>
          </w:p>
        </w:tc>
      </w:tr>
    </w:tbl>
    <w:p w14:paraId="7DB9554C" w14:textId="77777777" w:rsidR="00AC52BE" w:rsidRPr="00821BEB" w:rsidRDefault="00AC52BE" w:rsidP="00821BEB">
      <w:pPr>
        <w:jc w:val="thaiDistribute"/>
        <w:rPr>
          <w:rFonts w:ascii="Arial" w:hAnsi="Arial" w:cs="Arial"/>
          <w:color w:val="auto"/>
          <w:spacing w:val="-2"/>
          <w:sz w:val="18"/>
          <w:szCs w:val="18"/>
          <w:lang w:eastAsia="x-none"/>
        </w:rPr>
      </w:pPr>
    </w:p>
    <w:tbl>
      <w:tblPr>
        <w:tblW w:w="9450" w:type="dxa"/>
        <w:tblInd w:w="108" w:type="dxa"/>
        <w:tblLayout w:type="fixed"/>
        <w:tblLook w:val="04A0" w:firstRow="1" w:lastRow="0" w:firstColumn="1" w:lastColumn="0" w:noHBand="0" w:noVBand="1"/>
      </w:tblPr>
      <w:tblGrid>
        <w:gridCol w:w="3420"/>
        <w:gridCol w:w="990"/>
        <w:gridCol w:w="990"/>
        <w:gridCol w:w="1012"/>
        <w:gridCol w:w="1019"/>
        <w:gridCol w:w="1019"/>
        <w:gridCol w:w="1000"/>
      </w:tblGrid>
      <w:tr w:rsidR="00AC52BE" w:rsidRPr="00821BEB" w14:paraId="0F6E6B11" w14:textId="77777777" w:rsidTr="00893D4A">
        <w:trPr>
          <w:trHeight w:val="20"/>
        </w:trPr>
        <w:tc>
          <w:tcPr>
            <w:tcW w:w="3420" w:type="dxa"/>
            <w:vAlign w:val="bottom"/>
          </w:tcPr>
          <w:p w14:paraId="4A0A3C0C" w14:textId="77777777" w:rsidR="00AC52BE" w:rsidRPr="00821BEB" w:rsidRDefault="00AC52BE" w:rsidP="00821BEB">
            <w:pPr>
              <w:ind w:left="-101"/>
              <w:jc w:val="both"/>
              <w:rPr>
                <w:rFonts w:ascii="Arial" w:hAnsi="Arial" w:cs="Arial"/>
                <w:color w:val="auto"/>
                <w:sz w:val="16"/>
                <w:szCs w:val="16"/>
                <w:lang w:val="en-GB"/>
              </w:rPr>
            </w:pPr>
          </w:p>
        </w:tc>
        <w:tc>
          <w:tcPr>
            <w:tcW w:w="6030" w:type="dxa"/>
            <w:gridSpan w:val="6"/>
            <w:tcBorders>
              <w:top w:val="single" w:sz="4" w:space="0" w:color="auto"/>
              <w:bottom w:val="single" w:sz="4" w:space="0" w:color="auto"/>
            </w:tcBorders>
            <w:vAlign w:val="bottom"/>
            <w:hideMark/>
          </w:tcPr>
          <w:p w14:paraId="05AE6BE9" w14:textId="77777777" w:rsidR="00AC52BE" w:rsidRPr="00821BEB" w:rsidRDefault="00AC52BE" w:rsidP="00821BEB">
            <w:pPr>
              <w:ind w:right="-72"/>
              <w:jc w:val="center"/>
              <w:rPr>
                <w:rFonts w:ascii="Arial" w:hAnsi="Arial" w:cs="Arial"/>
                <w:color w:val="auto"/>
                <w:sz w:val="16"/>
                <w:szCs w:val="16"/>
                <w:lang w:val="en-GB"/>
              </w:rPr>
            </w:pPr>
            <w:r w:rsidRPr="00821BEB">
              <w:rPr>
                <w:rFonts w:ascii="Arial" w:hAnsi="Arial" w:cs="Arial"/>
                <w:b/>
                <w:bCs/>
                <w:color w:val="auto"/>
                <w:sz w:val="16"/>
                <w:szCs w:val="16"/>
                <w:lang w:val="en-GB"/>
              </w:rPr>
              <w:t>Separate financial statements</w:t>
            </w:r>
          </w:p>
        </w:tc>
      </w:tr>
      <w:tr w:rsidR="00AC52BE" w:rsidRPr="00821BEB" w14:paraId="0BD52E15" w14:textId="77777777" w:rsidTr="00893D4A">
        <w:trPr>
          <w:trHeight w:val="20"/>
        </w:trPr>
        <w:tc>
          <w:tcPr>
            <w:tcW w:w="3420" w:type="dxa"/>
            <w:vAlign w:val="bottom"/>
          </w:tcPr>
          <w:p w14:paraId="1A0E1F1B" w14:textId="77777777" w:rsidR="00AC52BE" w:rsidRPr="00821BEB" w:rsidRDefault="00AC52BE" w:rsidP="00821BEB">
            <w:pPr>
              <w:ind w:left="-101"/>
              <w:jc w:val="both"/>
              <w:rPr>
                <w:rFonts w:ascii="Arial" w:hAnsi="Arial" w:cs="Arial"/>
                <w:color w:val="auto"/>
                <w:sz w:val="16"/>
                <w:szCs w:val="16"/>
                <w:lang w:val="en-GB"/>
              </w:rPr>
            </w:pPr>
          </w:p>
        </w:tc>
        <w:tc>
          <w:tcPr>
            <w:tcW w:w="2992" w:type="dxa"/>
            <w:gridSpan w:val="3"/>
            <w:tcBorders>
              <w:top w:val="single" w:sz="4" w:space="0" w:color="auto"/>
              <w:bottom w:val="single" w:sz="4" w:space="0" w:color="auto"/>
            </w:tcBorders>
            <w:vAlign w:val="bottom"/>
            <w:hideMark/>
          </w:tcPr>
          <w:p w14:paraId="2ACBFD91" w14:textId="77777777" w:rsidR="00AC52BE" w:rsidRPr="00821BEB" w:rsidRDefault="00AC52BE" w:rsidP="00821BEB">
            <w:pPr>
              <w:ind w:right="-72"/>
              <w:jc w:val="center"/>
              <w:rPr>
                <w:rFonts w:ascii="Arial" w:hAnsi="Arial" w:cs="Arial"/>
                <w:b/>
                <w:bCs/>
                <w:color w:val="auto"/>
                <w:sz w:val="16"/>
                <w:szCs w:val="16"/>
                <w:lang w:val="en-GB"/>
              </w:rPr>
            </w:pPr>
            <w:r w:rsidRPr="00821BEB">
              <w:rPr>
                <w:rFonts w:ascii="Arial" w:hAnsi="Arial" w:cs="Arial"/>
                <w:b/>
                <w:bCs/>
                <w:color w:val="auto"/>
                <w:sz w:val="16"/>
                <w:szCs w:val="16"/>
                <w:lang w:val="en-GB"/>
              </w:rPr>
              <w:t>2019</w:t>
            </w:r>
          </w:p>
        </w:tc>
        <w:tc>
          <w:tcPr>
            <w:tcW w:w="3038" w:type="dxa"/>
            <w:gridSpan w:val="3"/>
            <w:tcBorders>
              <w:top w:val="single" w:sz="4" w:space="0" w:color="auto"/>
              <w:bottom w:val="single" w:sz="4" w:space="0" w:color="auto"/>
            </w:tcBorders>
            <w:vAlign w:val="bottom"/>
            <w:hideMark/>
          </w:tcPr>
          <w:p w14:paraId="6ECB6456" w14:textId="77777777" w:rsidR="00AC52BE" w:rsidRPr="00821BEB" w:rsidRDefault="00AC52BE" w:rsidP="00821BEB">
            <w:pPr>
              <w:ind w:right="-72"/>
              <w:jc w:val="center"/>
              <w:rPr>
                <w:rFonts w:ascii="Arial" w:hAnsi="Arial" w:cs="Arial"/>
                <w:b/>
                <w:bCs/>
                <w:color w:val="auto"/>
                <w:sz w:val="16"/>
                <w:szCs w:val="16"/>
                <w:lang w:val="en-GB"/>
              </w:rPr>
            </w:pPr>
            <w:r w:rsidRPr="00821BEB">
              <w:rPr>
                <w:rFonts w:ascii="Arial" w:hAnsi="Arial" w:cs="Arial"/>
                <w:b/>
                <w:bCs/>
                <w:color w:val="auto"/>
                <w:sz w:val="16"/>
                <w:szCs w:val="16"/>
                <w:lang w:val="en-GB"/>
              </w:rPr>
              <w:t>2018</w:t>
            </w:r>
          </w:p>
        </w:tc>
      </w:tr>
      <w:tr w:rsidR="00AC52BE" w:rsidRPr="00821BEB" w14:paraId="0B4FF83E" w14:textId="77777777" w:rsidTr="00893D4A">
        <w:trPr>
          <w:trHeight w:val="20"/>
        </w:trPr>
        <w:tc>
          <w:tcPr>
            <w:tcW w:w="3420" w:type="dxa"/>
            <w:vAlign w:val="bottom"/>
          </w:tcPr>
          <w:p w14:paraId="0C559268" w14:textId="77777777" w:rsidR="00AC52BE" w:rsidRPr="00821BEB" w:rsidRDefault="00AC52BE" w:rsidP="00821BEB">
            <w:pPr>
              <w:ind w:left="-101"/>
              <w:jc w:val="both"/>
              <w:rPr>
                <w:rFonts w:ascii="Arial" w:hAnsi="Arial" w:cs="Arial"/>
                <w:color w:val="auto"/>
                <w:sz w:val="16"/>
                <w:szCs w:val="16"/>
                <w:lang w:val="en-GB"/>
              </w:rPr>
            </w:pPr>
          </w:p>
        </w:tc>
        <w:tc>
          <w:tcPr>
            <w:tcW w:w="990" w:type="dxa"/>
            <w:tcBorders>
              <w:top w:val="single" w:sz="4" w:space="0" w:color="auto"/>
            </w:tcBorders>
            <w:vAlign w:val="bottom"/>
            <w:hideMark/>
          </w:tcPr>
          <w:p w14:paraId="49DE4ACA"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Before tax</w:t>
            </w:r>
          </w:p>
        </w:tc>
        <w:tc>
          <w:tcPr>
            <w:tcW w:w="990" w:type="dxa"/>
            <w:tcBorders>
              <w:top w:val="single" w:sz="4" w:space="0" w:color="auto"/>
            </w:tcBorders>
            <w:vAlign w:val="bottom"/>
            <w:hideMark/>
          </w:tcPr>
          <w:p w14:paraId="6FE80B42"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 xml:space="preserve">Tax credit </w:t>
            </w:r>
          </w:p>
        </w:tc>
        <w:tc>
          <w:tcPr>
            <w:tcW w:w="1012" w:type="dxa"/>
            <w:tcBorders>
              <w:top w:val="single" w:sz="4" w:space="0" w:color="auto"/>
            </w:tcBorders>
            <w:vAlign w:val="bottom"/>
            <w:hideMark/>
          </w:tcPr>
          <w:p w14:paraId="3404E80D"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After tax</w:t>
            </w:r>
          </w:p>
        </w:tc>
        <w:tc>
          <w:tcPr>
            <w:tcW w:w="1019" w:type="dxa"/>
            <w:tcBorders>
              <w:top w:val="single" w:sz="4" w:space="0" w:color="auto"/>
            </w:tcBorders>
            <w:vAlign w:val="bottom"/>
            <w:hideMark/>
          </w:tcPr>
          <w:p w14:paraId="3B4704FA"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Before tax</w:t>
            </w:r>
          </w:p>
        </w:tc>
        <w:tc>
          <w:tcPr>
            <w:tcW w:w="1019" w:type="dxa"/>
            <w:tcBorders>
              <w:top w:val="single" w:sz="4" w:space="0" w:color="auto"/>
            </w:tcBorders>
            <w:vAlign w:val="bottom"/>
            <w:hideMark/>
          </w:tcPr>
          <w:p w14:paraId="2E96C4E3"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 xml:space="preserve">Tax credit </w:t>
            </w:r>
          </w:p>
        </w:tc>
        <w:tc>
          <w:tcPr>
            <w:tcW w:w="1000" w:type="dxa"/>
            <w:tcBorders>
              <w:top w:val="single" w:sz="4" w:space="0" w:color="auto"/>
            </w:tcBorders>
            <w:vAlign w:val="bottom"/>
            <w:hideMark/>
          </w:tcPr>
          <w:p w14:paraId="690BF8AD" w14:textId="77777777" w:rsidR="00AC52BE" w:rsidRPr="00821BEB" w:rsidRDefault="00AC52BE" w:rsidP="00821BEB">
            <w:pPr>
              <w:ind w:right="-72"/>
              <w:jc w:val="right"/>
              <w:rPr>
                <w:rFonts w:ascii="Arial" w:hAnsi="Arial" w:cs="Arial"/>
                <w:color w:val="auto"/>
                <w:sz w:val="16"/>
                <w:szCs w:val="16"/>
                <w:lang w:val="en-GB"/>
              </w:rPr>
            </w:pPr>
            <w:r w:rsidRPr="00821BEB">
              <w:rPr>
                <w:rFonts w:ascii="Arial" w:hAnsi="Arial" w:cs="Arial"/>
                <w:b/>
                <w:bCs/>
                <w:color w:val="auto"/>
                <w:sz w:val="16"/>
                <w:szCs w:val="16"/>
                <w:lang w:val="en-GB"/>
              </w:rPr>
              <w:t>After tax</w:t>
            </w:r>
          </w:p>
        </w:tc>
      </w:tr>
      <w:tr w:rsidR="00AC52BE" w:rsidRPr="00821BEB" w14:paraId="1FD31642" w14:textId="77777777" w:rsidTr="00893D4A">
        <w:trPr>
          <w:trHeight w:val="20"/>
        </w:trPr>
        <w:tc>
          <w:tcPr>
            <w:tcW w:w="3420" w:type="dxa"/>
            <w:vAlign w:val="bottom"/>
          </w:tcPr>
          <w:p w14:paraId="15F30B83" w14:textId="77777777" w:rsidR="00AC52BE" w:rsidRPr="00821BEB" w:rsidRDefault="00AC52BE" w:rsidP="00821BEB">
            <w:pPr>
              <w:ind w:left="-101"/>
              <w:jc w:val="both"/>
              <w:rPr>
                <w:rFonts w:ascii="Arial" w:hAnsi="Arial" w:cs="Arial"/>
                <w:color w:val="auto"/>
                <w:sz w:val="16"/>
                <w:szCs w:val="16"/>
                <w:lang w:val="en-GB"/>
              </w:rPr>
            </w:pPr>
          </w:p>
        </w:tc>
        <w:tc>
          <w:tcPr>
            <w:tcW w:w="990" w:type="dxa"/>
            <w:tcBorders>
              <w:bottom w:val="single" w:sz="4" w:space="0" w:color="auto"/>
            </w:tcBorders>
            <w:vAlign w:val="bottom"/>
            <w:hideMark/>
          </w:tcPr>
          <w:p w14:paraId="280D61C7"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c>
          <w:tcPr>
            <w:tcW w:w="990" w:type="dxa"/>
            <w:tcBorders>
              <w:bottom w:val="single" w:sz="4" w:space="0" w:color="auto"/>
            </w:tcBorders>
            <w:vAlign w:val="bottom"/>
            <w:hideMark/>
          </w:tcPr>
          <w:p w14:paraId="246CEA2F"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c>
          <w:tcPr>
            <w:tcW w:w="1012" w:type="dxa"/>
            <w:tcBorders>
              <w:bottom w:val="single" w:sz="4" w:space="0" w:color="auto"/>
            </w:tcBorders>
            <w:vAlign w:val="bottom"/>
            <w:hideMark/>
          </w:tcPr>
          <w:p w14:paraId="0160CD38"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c>
          <w:tcPr>
            <w:tcW w:w="1019" w:type="dxa"/>
            <w:tcBorders>
              <w:bottom w:val="single" w:sz="4" w:space="0" w:color="auto"/>
            </w:tcBorders>
            <w:vAlign w:val="bottom"/>
            <w:hideMark/>
          </w:tcPr>
          <w:p w14:paraId="79AD7D09"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c>
          <w:tcPr>
            <w:tcW w:w="1019" w:type="dxa"/>
            <w:tcBorders>
              <w:bottom w:val="single" w:sz="4" w:space="0" w:color="auto"/>
            </w:tcBorders>
            <w:vAlign w:val="bottom"/>
            <w:hideMark/>
          </w:tcPr>
          <w:p w14:paraId="0FA2BC1B"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c>
          <w:tcPr>
            <w:tcW w:w="1000" w:type="dxa"/>
            <w:tcBorders>
              <w:bottom w:val="single" w:sz="4" w:space="0" w:color="auto"/>
            </w:tcBorders>
            <w:vAlign w:val="bottom"/>
            <w:hideMark/>
          </w:tcPr>
          <w:p w14:paraId="71172428" w14:textId="77777777" w:rsidR="00AC52BE" w:rsidRPr="00821BEB" w:rsidRDefault="00AC52BE" w:rsidP="00821BEB">
            <w:pPr>
              <w:ind w:right="-72"/>
              <w:jc w:val="right"/>
              <w:rPr>
                <w:rFonts w:ascii="Arial" w:hAnsi="Arial" w:cs="Arial"/>
                <w:b/>
                <w:bCs/>
                <w:color w:val="auto"/>
                <w:sz w:val="16"/>
                <w:szCs w:val="16"/>
                <w:lang w:val="en-GB"/>
              </w:rPr>
            </w:pPr>
            <w:r w:rsidRPr="00821BEB">
              <w:rPr>
                <w:rFonts w:ascii="Arial" w:hAnsi="Arial" w:cs="Arial"/>
                <w:b/>
                <w:bCs/>
                <w:color w:val="auto"/>
                <w:sz w:val="16"/>
                <w:szCs w:val="16"/>
                <w:lang w:val="en-GB"/>
              </w:rPr>
              <w:t>Thousand Baht</w:t>
            </w:r>
          </w:p>
        </w:tc>
      </w:tr>
      <w:tr w:rsidR="00AC52BE" w:rsidRPr="00821BEB" w14:paraId="3C916F9B" w14:textId="77777777" w:rsidTr="00893D4A">
        <w:trPr>
          <w:trHeight w:val="20"/>
        </w:trPr>
        <w:tc>
          <w:tcPr>
            <w:tcW w:w="3420" w:type="dxa"/>
            <w:vAlign w:val="bottom"/>
          </w:tcPr>
          <w:p w14:paraId="0009A20B" w14:textId="77777777" w:rsidR="00AC52BE" w:rsidRPr="00821BEB" w:rsidRDefault="00AC52BE" w:rsidP="00821BEB">
            <w:pPr>
              <w:ind w:left="-101"/>
              <w:jc w:val="both"/>
              <w:rPr>
                <w:rFonts w:ascii="Arial" w:hAnsi="Arial" w:cs="Arial"/>
                <w:color w:val="auto"/>
                <w:sz w:val="16"/>
                <w:szCs w:val="16"/>
                <w:lang w:val="en-GB"/>
              </w:rPr>
            </w:pPr>
          </w:p>
        </w:tc>
        <w:tc>
          <w:tcPr>
            <w:tcW w:w="990" w:type="dxa"/>
            <w:tcBorders>
              <w:top w:val="single" w:sz="4" w:space="0" w:color="auto"/>
            </w:tcBorders>
            <w:shd w:val="clear" w:color="auto" w:fill="FAFAFA"/>
            <w:vAlign w:val="bottom"/>
          </w:tcPr>
          <w:p w14:paraId="0C9A3F17" w14:textId="77777777" w:rsidR="00AC52BE" w:rsidRPr="00821BEB" w:rsidRDefault="00AC52BE" w:rsidP="00821BEB">
            <w:pPr>
              <w:ind w:right="-72"/>
              <w:jc w:val="right"/>
              <w:rPr>
                <w:rFonts w:ascii="Arial" w:hAnsi="Arial" w:cs="Arial"/>
                <w:b/>
                <w:bCs/>
                <w:color w:val="auto"/>
                <w:sz w:val="16"/>
                <w:szCs w:val="16"/>
                <w:lang w:val="en-GB"/>
              </w:rPr>
            </w:pPr>
          </w:p>
        </w:tc>
        <w:tc>
          <w:tcPr>
            <w:tcW w:w="990" w:type="dxa"/>
            <w:tcBorders>
              <w:top w:val="single" w:sz="4" w:space="0" w:color="auto"/>
            </w:tcBorders>
            <w:shd w:val="clear" w:color="auto" w:fill="FAFAFA"/>
            <w:vAlign w:val="bottom"/>
          </w:tcPr>
          <w:p w14:paraId="14730696" w14:textId="77777777" w:rsidR="00AC52BE" w:rsidRPr="00821BEB" w:rsidRDefault="00AC52BE" w:rsidP="00821BEB">
            <w:pPr>
              <w:ind w:right="-72"/>
              <w:jc w:val="right"/>
              <w:rPr>
                <w:rFonts w:ascii="Arial" w:hAnsi="Arial" w:cs="Arial"/>
                <w:b/>
                <w:bCs/>
                <w:color w:val="auto"/>
                <w:sz w:val="16"/>
                <w:szCs w:val="16"/>
                <w:lang w:val="en-GB"/>
              </w:rPr>
            </w:pPr>
          </w:p>
        </w:tc>
        <w:tc>
          <w:tcPr>
            <w:tcW w:w="1012" w:type="dxa"/>
            <w:tcBorders>
              <w:top w:val="single" w:sz="4" w:space="0" w:color="auto"/>
            </w:tcBorders>
            <w:shd w:val="clear" w:color="auto" w:fill="FAFAFA"/>
            <w:vAlign w:val="bottom"/>
          </w:tcPr>
          <w:p w14:paraId="1BD07697" w14:textId="77777777" w:rsidR="00AC52BE" w:rsidRPr="00821BEB" w:rsidRDefault="00AC52BE" w:rsidP="00821BEB">
            <w:pPr>
              <w:ind w:right="-72"/>
              <w:jc w:val="right"/>
              <w:rPr>
                <w:rFonts w:ascii="Arial" w:hAnsi="Arial" w:cs="Arial"/>
                <w:b/>
                <w:bCs/>
                <w:color w:val="auto"/>
                <w:sz w:val="16"/>
                <w:szCs w:val="16"/>
                <w:lang w:val="en-GB"/>
              </w:rPr>
            </w:pPr>
          </w:p>
        </w:tc>
        <w:tc>
          <w:tcPr>
            <w:tcW w:w="1019" w:type="dxa"/>
            <w:tcBorders>
              <w:top w:val="single" w:sz="4" w:space="0" w:color="auto"/>
            </w:tcBorders>
            <w:vAlign w:val="bottom"/>
          </w:tcPr>
          <w:p w14:paraId="276234D3" w14:textId="77777777" w:rsidR="00AC52BE" w:rsidRPr="00821BEB" w:rsidRDefault="00AC52BE" w:rsidP="00821BEB">
            <w:pPr>
              <w:ind w:right="-72"/>
              <w:jc w:val="right"/>
              <w:rPr>
                <w:rFonts w:ascii="Arial" w:hAnsi="Arial" w:cs="Arial"/>
                <w:b/>
                <w:bCs/>
                <w:color w:val="auto"/>
                <w:sz w:val="16"/>
                <w:szCs w:val="16"/>
                <w:lang w:val="en-GB"/>
              </w:rPr>
            </w:pPr>
          </w:p>
        </w:tc>
        <w:tc>
          <w:tcPr>
            <w:tcW w:w="1019" w:type="dxa"/>
            <w:tcBorders>
              <w:top w:val="single" w:sz="4" w:space="0" w:color="auto"/>
            </w:tcBorders>
            <w:vAlign w:val="bottom"/>
          </w:tcPr>
          <w:p w14:paraId="7D914C3A" w14:textId="77777777" w:rsidR="00AC52BE" w:rsidRPr="00821BEB" w:rsidRDefault="00AC52BE" w:rsidP="00821BEB">
            <w:pPr>
              <w:ind w:right="-72"/>
              <w:jc w:val="right"/>
              <w:rPr>
                <w:rFonts w:ascii="Arial" w:hAnsi="Arial" w:cs="Arial"/>
                <w:b/>
                <w:bCs/>
                <w:color w:val="auto"/>
                <w:sz w:val="16"/>
                <w:szCs w:val="16"/>
                <w:lang w:val="en-GB"/>
              </w:rPr>
            </w:pPr>
          </w:p>
        </w:tc>
        <w:tc>
          <w:tcPr>
            <w:tcW w:w="1000" w:type="dxa"/>
            <w:tcBorders>
              <w:top w:val="single" w:sz="4" w:space="0" w:color="auto"/>
            </w:tcBorders>
            <w:vAlign w:val="bottom"/>
          </w:tcPr>
          <w:p w14:paraId="4A265B82" w14:textId="77777777" w:rsidR="00AC52BE" w:rsidRPr="00821BEB" w:rsidRDefault="00AC52BE" w:rsidP="00821BEB">
            <w:pPr>
              <w:ind w:right="-72"/>
              <w:jc w:val="right"/>
              <w:rPr>
                <w:rFonts w:ascii="Arial" w:hAnsi="Arial" w:cs="Arial"/>
                <w:b/>
                <w:bCs/>
                <w:color w:val="auto"/>
                <w:sz w:val="16"/>
                <w:szCs w:val="16"/>
                <w:lang w:val="en-GB"/>
              </w:rPr>
            </w:pPr>
          </w:p>
        </w:tc>
      </w:tr>
      <w:tr w:rsidR="00AC52BE" w:rsidRPr="00821BEB" w14:paraId="32B447FC" w14:textId="77777777" w:rsidTr="00893D4A">
        <w:trPr>
          <w:trHeight w:val="20"/>
        </w:trPr>
        <w:tc>
          <w:tcPr>
            <w:tcW w:w="3420" w:type="dxa"/>
            <w:vAlign w:val="bottom"/>
            <w:hideMark/>
          </w:tcPr>
          <w:p w14:paraId="32735DEF" w14:textId="2280D947" w:rsidR="00AC52BE" w:rsidRPr="00821BEB" w:rsidRDefault="00AC52BE" w:rsidP="00821BEB">
            <w:pPr>
              <w:ind w:left="-101"/>
              <w:jc w:val="both"/>
              <w:rPr>
                <w:rFonts w:ascii="Arial" w:hAnsi="Arial" w:cs="Arial"/>
                <w:color w:val="auto"/>
                <w:sz w:val="16"/>
                <w:szCs w:val="16"/>
                <w:lang w:val="en-GB"/>
              </w:rPr>
            </w:pPr>
            <w:r w:rsidRPr="00821BEB">
              <w:rPr>
                <w:rFonts w:ascii="Arial" w:hAnsi="Arial" w:cs="Arial"/>
                <w:color w:val="auto"/>
                <w:sz w:val="16"/>
                <w:szCs w:val="16"/>
                <w:lang w:val="en-GB"/>
              </w:rPr>
              <w:t xml:space="preserve">Fair value </w:t>
            </w:r>
            <w:r w:rsidR="007B3D59">
              <w:rPr>
                <w:rFonts w:ascii="Arial" w:hAnsi="Arial" w:cs="Arial"/>
                <w:color w:val="auto"/>
                <w:sz w:val="16"/>
                <w:szCs w:val="16"/>
                <w:lang w:val="en-GB"/>
              </w:rPr>
              <w:t>adjustment</w:t>
            </w:r>
            <w:r w:rsidR="006F370C">
              <w:rPr>
                <w:rFonts w:ascii="Arial" w:hAnsi="Arial" w:cs="Arial"/>
                <w:color w:val="auto"/>
                <w:sz w:val="16"/>
                <w:szCs w:val="16"/>
                <w:lang w:val="en-GB"/>
              </w:rPr>
              <w:t xml:space="preserve"> on</w:t>
            </w:r>
          </w:p>
        </w:tc>
        <w:tc>
          <w:tcPr>
            <w:tcW w:w="990" w:type="dxa"/>
            <w:shd w:val="clear" w:color="auto" w:fill="FAFAFA"/>
            <w:vAlign w:val="bottom"/>
          </w:tcPr>
          <w:p w14:paraId="0EE75E63" w14:textId="77777777" w:rsidR="00AC52BE" w:rsidRPr="00821BEB" w:rsidRDefault="00AC52BE" w:rsidP="00821BEB">
            <w:pPr>
              <w:ind w:right="-72"/>
              <w:jc w:val="right"/>
              <w:rPr>
                <w:rFonts w:ascii="Arial" w:hAnsi="Arial" w:cs="Arial"/>
                <w:b/>
                <w:bCs/>
                <w:color w:val="auto"/>
                <w:sz w:val="16"/>
                <w:szCs w:val="16"/>
                <w:lang w:val="en-GB"/>
              </w:rPr>
            </w:pPr>
          </w:p>
        </w:tc>
        <w:tc>
          <w:tcPr>
            <w:tcW w:w="990" w:type="dxa"/>
            <w:shd w:val="clear" w:color="auto" w:fill="FAFAFA"/>
            <w:vAlign w:val="bottom"/>
          </w:tcPr>
          <w:p w14:paraId="5D1CB728" w14:textId="77777777" w:rsidR="00AC52BE" w:rsidRPr="00821BEB" w:rsidRDefault="00AC52BE" w:rsidP="00821BEB">
            <w:pPr>
              <w:ind w:right="-72"/>
              <w:jc w:val="right"/>
              <w:rPr>
                <w:rFonts w:ascii="Arial" w:hAnsi="Arial" w:cs="Arial"/>
                <w:b/>
                <w:bCs/>
                <w:color w:val="auto"/>
                <w:sz w:val="16"/>
                <w:szCs w:val="16"/>
                <w:lang w:val="en-GB"/>
              </w:rPr>
            </w:pPr>
          </w:p>
        </w:tc>
        <w:tc>
          <w:tcPr>
            <w:tcW w:w="1012" w:type="dxa"/>
            <w:shd w:val="clear" w:color="auto" w:fill="FAFAFA"/>
            <w:vAlign w:val="bottom"/>
          </w:tcPr>
          <w:p w14:paraId="31AB6667" w14:textId="77777777" w:rsidR="00AC52BE" w:rsidRPr="00821BEB" w:rsidRDefault="00AC52BE" w:rsidP="00821BEB">
            <w:pPr>
              <w:ind w:right="-72"/>
              <w:jc w:val="right"/>
              <w:rPr>
                <w:rFonts w:ascii="Arial" w:hAnsi="Arial" w:cs="Arial"/>
                <w:b/>
                <w:bCs/>
                <w:color w:val="auto"/>
                <w:sz w:val="16"/>
                <w:szCs w:val="16"/>
                <w:cs/>
                <w:lang w:val="en-GB"/>
              </w:rPr>
            </w:pPr>
          </w:p>
        </w:tc>
        <w:tc>
          <w:tcPr>
            <w:tcW w:w="1019" w:type="dxa"/>
            <w:vAlign w:val="bottom"/>
          </w:tcPr>
          <w:p w14:paraId="17845456" w14:textId="77777777" w:rsidR="00AC52BE" w:rsidRPr="00821BEB" w:rsidRDefault="00AC52BE" w:rsidP="00821BEB">
            <w:pPr>
              <w:ind w:right="-72"/>
              <w:jc w:val="right"/>
              <w:rPr>
                <w:rFonts w:ascii="Arial" w:hAnsi="Arial" w:cs="Arial"/>
                <w:b/>
                <w:bCs/>
                <w:color w:val="auto"/>
                <w:sz w:val="16"/>
                <w:szCs w:val="16"/>
                <w:lang w:val="en-GB"/>
              </w:rPr>
            </w:pPr>
          </w:p>
        </w:tc>
        <w:tc>
          <w:tcPr>
            <w:tcW w:w="1019" w:type="dxa"/>
            <w:vAlign w:val="bottom"/>
          </w:tcPr>
          <w:p w14:paraId="4AA435B1" w14:textId="77777777" w:rsidR="00AC52BE" w:rsidRPr="00821BEB" w:rsidRDefault="00AC52BE" w:rsidP="00821BEB">
            <w:pPr>
              <w:ind w:right="-72"/>
              <w:jc w:val="right"/>
              <w:rPr>
                <w:rFonts w:ascii="Arial" w:hAnsi="Arial" w:cs="Arial"/>
                <w:b/>
                <w:bCs/>
                <w:color w:val="auto"/>
                <w:sz w:val="16"/>
                <w:szCs w:val="16"/>
                <w:lang w:val="en-GB"/>
              </w:rPr>
            </w:pPr>
          </w:p>
        </w:tc>
        <w:tc>
          <w:tcPr>
            <w:tcW w:w="1000" w:type="dxa"/>
            <w:vAlign w:val="bottom"/>
          </w:tcPr>
          <w:p w14:paraId="18ACA7F6" w14:textId="77777777" w:rsidR="00AC52BE" w:rsidRPr="00821BEB" w:rsidRDefault="00AC52BE" w:rsidP="00821BEB">
            <w:pPr>
              <w:ind w:right="-72"/>
              <w:jc w:val="right"/>
              <w:rPr>
                <w:rFonts w:ascii="Arial" w:hAnsi="Arial" w:cs="Arial"/>
                <w:b/>
                <w:bCs/>
                <w:color w:val="auto"/>
                <w:sz w:val="16"/>
                <w:szCs w:val="16"/>
                <w:lang w:val="en-GB"/>
              </w:rPr>
            </w:pPr>
          </w:p>
        </w:tc>
      </w:tr>
      <w:tr w:rsidR="00AC52BE" w:rsidRPr="00821BEB" w14:paraId="44C6F263" w14:textId="77777777" w:rsidTr="00893D4A">
        <w:trPr>
          <w:trHeight w:val="20"/>
        </w:trPr>
        <w:tc>
          <w:tcPr>
            <w:tcW w:w="3420" w:type="dxa"/>
            <w:vAlign w:val="bottom"/>
            <w:hideMark/>
          </w:tcPr>
          <w:p w14:paraId="493A4A31" w14:textId="3ED9821A" w:rsidR="00AC52BE" w:rsidRPr="00821BEB" w:rsidRDefault="00AC52BE" w:rsidP="00821BEB">
            <w:pPr>
              <w:ind w:left="-101"/>
              <w:rPr>
                <w:rFonts w:ascii="Arial" w:hAnsi="Arial" w:cs="Arial"/>
                <w:color w:val="auto"/>
                <w:sz w:val="16"/>
                <w:szCs w:val="16"/>
                <w:lang w:val="en-GB"/>
              </w:rPr>
            </w:pPr>
            <w:r w:rsidRPr="00821BEB">
              <w:rPr>
                <w:rFonts w:ascii="Arial" w:hAnsi="Arial" w:cs="Arial"/>
                <w:color w:val="auto"/>
                <w:sz w:val="16"/>
                <w:szCs w:val="16"/>
                <w:lang w:val="en-GB"/>
              </w:rPr>
              <w:t xml:space="preserve">   </w:t>
            </w:r>
            <w:r w:rsidR="007B3D59">
              <w:rPr>
                <w:rFonts w:ascii="Arial" w:hAnsi="Arial" w:cs="Arial"/>
                <w:color w:val="auto"/>
                <w:sz w:val="16"/>
                <w:szCs w:val="16"/>
                <w:lang w:val="en-GB"/>
              </w:rPr>
              <w:t>a</w:t>
            </w:r>
            <w:r w:rsidRPr="00821BEB">
              <w:rPr>
                <w:rFonts w:ascii="Arial" w:hAnsi="Arial" w:cs="Arial"/>
                <w:color w:val="auto"/>
                <w:sz w:val="16"/>
                <w:szCs w:val="16"/>
                <w:lang w:val="en-GB"/>
              </w:rPr>
              <w:t>vailable-for-sale financial asset</w:t>
            </w:r>
          </w:p>
        </w:tc>
        <w:tc>
          <w:tcPr>
            <w:tcW w:w="990" w:type="dxa"/>
            <w:shd w:val="clear" w:color="auto" w:fill="FAFAFA"/>
            <w:vAlign w:val="bottom"/>
          </w:tcPr>
          <w:p w14:paraId="5C3D03C1" w14:textId="77777777" w:rsidR="00AC52BE" w:rsidRPr="00821BEB" w:rsidRDefault="000B44D0" w:rsidP="00821BEB">
            <w:pPr>
              <w:ind w:right="-72"/>
              <w:jc w:val="right"/>
              <w:rPr>
                <w:rFonts w:ascii="Arial" w:hAnsi="Arial" w:cs="Arial"/>
                <w:color w:val="auto"/>
                <w:sz w:val="16"/>
                <w:szCs w:val="16"/>
              </w:rPr>
            </w:pPr>
            <w:r w:rsidRPr="00821BEB">
              <w:rPr>
                <w:rFonts w:ascii="Arial" w:hAnsi="Arial" w:cs="Arial"/>
                <w:color w:val="auto"/>
                <w:sz w:val="16"/>
                <w:szCs w:val="16"/>
              </w:rPr>
              <w:t>954</w:t>
            </w:r>
          </w:p>
        </w:tc>
        <w:tc>
          <w:tcPr>
            <w:tcW w:w="990" w:type="dxa"/>
            <w:shd w:val="clear" w:color="auto" w:fill="FAFAFA"/>
            <w:vAlign w:val="bottom"/>
          </w:tcPr>
          <w:p w14:paraId="2BC5E7AB" w14:textId="27C74348" w:rsidR="00AC52BE" w:rsidRPr="00821BEB" w:rsidRDefault="000B44D0" w:rsidP="00821BEB">
            <w:pPr>
              <w:ind w:right="-72"/>
              <w:jc w:val="right"/>
              <w:rPr>
                <w:rFonts w:ascii="Arial" w:hAnsi="Arial" w:cs="Arial"/>
                <w:color w:val="auto"/>
                <w:sz w:val="16"/>
                <w:szCs w:val="16"/>
              </w:rPr>
            </w:pPr>
            <w:r w:rsidRPr="00821BEB">
              <w:rPr>
                <w:rFonts w:ascii="Arial" w:hAnsi="Arial" w:cs="Arial"/>
                <w:color w:val="auto"/>
                <w:sz w:val="16"/>
                <w:szCs w:val="16"/>
              </w:rPr>
              <w:t>(19</w:t>
            </w:r>
            <w:r w:rsidR="002202D4">
              <w:rPr>
                <w:rFonts w:ascii="Arial" w:hAnsi="Arial" w:cs="Arial"/>
                <w:color w:val="auto"/>
                <w:sz w:val="16"/>
                <w:szCs w:val="16"/>
              </w:rPr>
              <w:t>1</w:t>
            </w:r>
            <w:r w:rsidRPr="00821BEB">
              <w:rPr>
                <w:rFonts w:ascii="Arial" w:hAnsi="Arial" w:cs="Arial"/>
                <w:color w:val="auto"/>
                <w:sz w:val="16"/>
                <w:szCs w:val="16"/>
              </w:rPr>
              <w:t>)</w:t>
            </w:r>
          </w:p>
        </w:tc>
        <w:tc>
          <w:tcPr>
            <w:tcW w:w="1012" w:type="dxa"/>
            <w:shd w:val="clear" w:color="auto" w:fill="FAFAFA"/>
            <w:vAlign w:val="bottom"/>
          </w:tcPr>
          <w:p w14:paraId="62555BD1" w14:textId="4861CBC4" w:rsidR="00AC52BE" w:rsidRPr="00821BEB" w:rsidRDefault="000B44D0" w:rsidP="00821BEB">
            <w:pPr>
              <w:ind w:right="-72"/>
              <w:jc w:val="right"/>
              <w:rPr>
                <w:rFonts w:ascii="Arial" w:hAnsi="Arial" w:cs="Arial"/>
                <w:color w:val="auto"/>
                <w:sz w:val="16"/>
                <w:szCs w:val="16"/>
              </w:rPr>
            </w:pPr>
            <w:r w:rsidRPr="00821BEB">
              <w:rPr>
                <w:rFonts w:ascii="Arial" w:hAnsi="Arial" w:cs="Arial"/>
                <w:color w:val="auto"/>
                <w:sz w:val="16"/>
                <w:szCs w:val="16"/>
              </w:rPr>
              <w:t>76</w:t>
            </w:r>
            <w:r w:rsidR="002202D4">
              <w:rPr>
                <w:rFonts w:ascii="Arial" w:hAnsi="Arial" w:cs="Arial"/>
                <w:color w:val="auto"/>
                <w:sz w:val="16"/>
                <w:szCs w:val="16"/>
              </w:rPr>
              <w:t>3</w:t>
            </w:r>
          </w:p>
        </w:tc>
        <w:tc>
          <w:tcPr>
            <w:tcW w:w="1019" w:type="dxa"/>
            <w:vAlign w:val="bottom"/>
          </w:tcPr>
          <w:p w14:paraId="7FB052D0"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(818)</w:t>
            </w:r>
          </w:p>
        </w:tc>
        <w:tc>
          <w:tcPr>
            <w:tcW w:w="1019" w:type="dxa"/>
            <w:vAlign w:val="bottom"/>
          </w:tcPr>
          <w:p w14:paraId="2A65F95D"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164</w:t>
            </w:r>
          </w:p>
        </w:tc>
        <w:tc>
          <w:tcPr>
            <w:tcW w:w="1000" w:type="dxa"/>
            <w:vAlign w:val="bottom"/>
          </w:tcPr>
          <w:p w14:paraId="251C2BBF" w14:textId="77777777" w:rsidR="00AC52BE" w:rsidRPr="00821BEB" w:rsidRDefault="00AC52BE" w:rsidP="00821BEB">
            <w:pPr>
              <w:ind w:right="-72"/>
              <w:jc w:val="right"/>
              <w:rPr>
                <w:rFonts w:ascii="Arial" w:hAnsi="Arial" w:cs="Arial"/>
                <w:color w:val="auto"/>
                <w:sz w:val="16"/>
                <w:szCs w:val="16"/>
              </w:rPr>
            </w:pPr>
            <w:r w:rsidRPr="00821BEB">
              <w:rPr>
                <w:rFonts w:ascii="Arial" w:hAnsi="Arial" w:cs="Arial"/>
                <w:color w:val="auto"/>
                <w:sz w:val="16"/>
                <w:szCs w:val="16"/>
              </w:rPr>
              <w:t>(654)</w:t>
            </w:r>
          </w:p>
        </w:tc>
      </w:tr>
    </w:tbl>
    <w:p w14:paraId="7F6881A0" w14:textId="77777777" w:rsidR="00AC52BE" w:rsidRPr="00821BEB" w:rsidRDefault="00645BC1" w:rsidP="00821BEB">
      <w:pPr>
        <w:ind w:left="540" w:hanging="540"/>
        <w:jc w:val="thaiDistribute"/>
        <w:rPr>
          <w:rFonts w:ascii="Arial" w:hAnsi="Arial" w:cs="Arial"/>
          <w:snapToGrid w:val="0"/>
          <w:color w:val="auto"/>
          <w:spacing w:val="-4"/>
          <w:sz w:val="18"/>
          <w:szCs w:val="18"/>
          <w:lang w:val="x-none" w:eastAsia="th-TH" w:bidi="ar-SA"/>
        </w:rPr>
      </w:pPr>
      <w:r w:rsidRPr="00821BEB">
        <w:rPr>
          <w:rFonts w:ascii="Arial" w:hAnsi="Arial" w:cs="Arial"/>
          <w:snapToGrid w:val="0"/>
          <w:color w:val="auto"/>
          <w:spacing w:val="-4"/>
          <w:sz w:val="18"/>
          <w:szCs w:val="18"/>
          <w:lang w:val="x-none" w:eastAsia="th-TH" w:bidi="ar-SA"/>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629592C8" w14:textId="77777777" w:rsidTr="00893D4A">
        <w:trPr>
          <w:trHeight w:val="386"/>
        </w:trPr>
        <w:tc>
          <w:tcPr>
            <w:tcW w:w="9450" w:type="dxa"/>
            <w:shd w:val="clear" w:color="auto" w:fill="FFA543"/>
            <w:vAlign w:val="center"/>
          </w:tcPr>
          <w:p w14:paraId="6741CE55"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lang w:val="en-GB"/>
              </w:rPr>
              <w:t>32</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Earnings per share</w:t>
            </w:r>
          </w:p>
        </w:tc>
      </w:tr>
    </w:tbl>
    <w:p w14:paraId="1F2CDED2" w14:textId="77777777" w:rsidR="00AC52BE" w:rsidRPr="00821BEB" w:rsidRDefault="00AC52BE" w:rsidP="00821BEB">
      <w:pPr>
        <w:jc w:val="thaiDistribute"/>
        <w:rPr>
          <w:rFonts w:ascii="Arial" w:hAnsi="Arial" w:cs="Arial"/>
          <w:color w:val="auto"/>
          <w:sz w:val="18"/>
          <w:szCs w:val="18"/>
        </w:rPr>
      </w:pPr>
    </w:p>
    <w:p w14:paraId="176CE1CD" w14:textId="77777777" w:rsidR="00AC52BE" w:rsidRPr="00821BEB" w:rsidRDefault="00AC52BE" w:rsidP="00821BEB">
      <w:pPr>
        <w:jc w:val="thaiDistribute"/>
        <w:rPr>
          <w:rFonts w:ascii="Arial" w:hAnsi="Arial" w:cs="Arial"/>
          <w:color w:val="auto"/>
          <w:spacing w:val="-2"/>
          <w:sz w:val="18"/>
          <w:szCs w:val="18"/>
        </w:rPr>
      </w:pPr>
      <w:r w:rsidRPr="00821BEB">
        <w:rPr>
          <w:rFonts w:ascii="Arial" w:hAnsi="Arial" w:cs="Arial"/>
          <w:color w:val="auto"/>
          <w:spacing w:val="-2"/>
          <w:sz w:val="18"/>
          <w:szCs w:val="18"/>
        </w:rPr>
        <w:t xml:space="preserve">Basic earnings per share is calculated by dividing profit for the year attributable to equity holders of the Company </w:t>
      </w:r>
      <w:r w:rsidRPr="00821BEB">
        <w:rPr>
          <w:rFonts w:ascii="Arial" w:hAnsi="Arial" w:cs="Arial"/>
          <w:color w:val="auto"/>
          <w:spacing w:val="-2"/>
          <w:sz w:val="18"/>
          <w:szCs w:val="18"/>
        </w:rPr>
        <w:br/>
        <w:t xml:space="preserve">by the weighted average number of ordinary shares in issue during the year. </w:t>
      </w:r>
    </w:p>
    <w:p w14:paraId="471F4233" w14:textId="77777777" w:rsidR="00AC52BE" w:rsidRPr="00821BEB" w:rsidRDefault="00AC52BE" w:rsidP="00821BEB">
      <w:pPr>
        <w:jc w:val="thaiDistribute"/>
        <w:rPr>
          <w:rFonts w:ascii="Arial" w:hAnsi="Arial" w:cs="Arial"/>
          <w:color w:val="auto"/>
          <w:sz w:val="18"/>
          <w:szCs w:val="18"/>
        </w:rPr>
      </w:pPr>
    </w:p>
    <w:tbl>
      <w:tblPr>
        <w:tblW w:w="9462" w:type="dxa"/>
        <w:tblInd w:w="108" w:type="dxa"/>
        <w:tblLayout w:type="fixed"/>
        <w:tblLook w:val="04A0" w:firstRow="1" w:lastRow="0" w:firstColumn="1" w:lastColumn="0" w:noHBand="0" w:noVBand="1"/>
      </w:tblPr>
      <w:tblGrid>
        <w:gridCol w:w="3834"/>
        <w:gridCol w:w="1417"/>
        <w:gridCol w:w="1418"/>
        <w:gridCol w:w="1417"/>
        <w:gridCol w:w="1376"/>
      </w:tblGrid>
      <w:tr w:rsidR="00AC52BE" w:rsidRPr="00821BEB" w14:paraId="5FB36C07" w14:textId="77777777" w:rsidTr="00893D4A">
        <w:trPr>
          <w:trHeight w:val="93"/>
        </w:trPr>
        <w:tc>
          <w:tcPr>
            <w:tcW w:w="3834" w:type="dxa"/>
            <w:shd w:val="clear" w:color="auto" w:fill="auto"/>
            <w:vAlign w:val="bottom"/>
          </w:tcPr>
          <w:p w14:paraId="153B785F" w14:textId="77777777" w:rsidR="00AC52BE" w:rsidRPr="00821BEB" w:rsidRDefault="00AC52BE" w:rsidP="00821BEB">
            <w:pPr>
              <w:ind w:left="-101"/>
              <w:jc w:val="both"/>
              <w:rPr>
                <w:rFonts w:ascii="Arial" w:hAnsi="Arial" w:cs="Arial"/>
                <w:color w:val="auto"/>
                <w:sz w:val="18"/>
                <w:szCs w:val="18"/>
              </w:rPr>
            </w:pPr>
          </w:p>
        </w:tc>
        <w:tc>
          <w:tcPr>
            <w:tcW w:w="2835" w:type="dxa"/>
            <w:gridSpan w:val="2"/>
            <w:tcBorders>
              <w:top w:val="single" w:sz="4" w:space="0" w:color="auto"/>
              <w:bottom w:val="single" w:sz="4" w:space="0" w:color="auto"/>
            </w:tcBorders>
            <w:shd w:val="clear" w:color="auto" w:fill="auto"/>
            <w:vAlign w:val="bottom"/>
          </w:tcPr>
          <w:p w14:paraId="25857FD2"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0D8574AF"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c>
          <w:tcPr>
            <w:tcW w:w="2793" w:type="dxa"/>
            <w:gridSpan w:val="2"/>
            <w:tcBorders>
              <w:top w:val="single" w:sz="4" w:space="0" w:color="auto"/>
              <w:bottom w:val="single" w:sz="4" w:space="0" w:color="auto"/>
            </w:tcBorders>
            <w:shd w:val="clear" w:color="auto" w:fill="auto"/>
            <w:vAlign w:val="bottom"/>
          </w:tcPr>
          <w:p w14:paraId="53DA056F"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6E0F6570" w14:textId="77777777" w:rsidR="00AC52BE" w:rsidRPr="00821BEB" w:rsidRDefault="00AC52BE" w:rsidP="00821BEB">
            <w:pPr>
              <w:ind w:right="-72"/>
              <w:jc w:val="center"/>
              <w:rPr>
                <w:rFonts w:ascii="Arial" w:hAnsi="Arial" w:cs="Arial"/>
                <w:color w:val="auto"/>
                <w:sz w:val="18"/>
                <w:szCs w:val="18"/>
              </w:rPr>
            </w:pPr>
            <w:r w:rsidRPr="00821BEB">
              <w:rPr>
                <w:rFonts w:ascii="Arial" w:hAnsi="Arial" w:cs="Arial"/>
                <w:b/>
                <w:bCs/>
                <w:color w:val="auto"/>
                <w:sz w:val="18"/>
                <w:szCs w:val="18"/>
              </w:rPr>
              <w:t>financial statements</w:t>
            </w:r>
          </w:p>
        </w:tc>
      </w:tr>
      <w:tr w:rsidR="00AC52BE" w:rsidRPr="00821BEB" w14:paraId="18DD5702" w14:textId="77777777" w:rsidTr="00893D4A">
        <w:tc>
          <w:tcPr>
            <w:tcW w:w="3834" w:type="dxa"/>
            <w:shd w:val="clear" w:color="auto" w:fill="auto"/>
            <w:vAlign w:val="bottom"/>
          </w:tcPr>
          <w:p w14:paraId="01442994" w14:textId="77777777" w:rsidR="00AC52BE" w:rsidRPr="00821BEB" w:rsidRDefault="00AC52BE" w:rsidP="00821BEB">
            <w:pPr>
              <w:ind w:left="-101"/>
              <w:rPr>
                <w:rFonts w:ascii="Arial" w:hAnsi="Arial" w:cs="Arial"/>
                <w:b/>
                <w:bCs/>
                <w:color w:val="auto"/>
                <w:sz w:val="18"/>
                <w:szCs w:val="18"/>
              </w:rPr>
            </w:pPr>
          </w:p>
        </w:tc>
        <w:tc>
          <w:tcPr>
            <w:tcW w:w="1417" w:type="dxa"/>
            <w:tcBorders>
              <w:top w:val="single" w:sz="4" w:space="0" w:color="auto"/>
              <w:bottom w:val="single" w:sz="4" w:space="0" w:color="auto"/>
            </w:tcBorders>
            <w:shd w:val="clear" w:color="auto" w:fill="auto"/>
            <w:vAlign w:val="bottom"/>
          </w:tcPr>
          <w:p w14:paraId="2EFBCED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lang w:val="en-GB"/>
              </w:rPr>
              <w:t>2019</w:t>
            </w:r>
          </w:p>
        </w:tc>
        <w:tc>
          <w:tcPr>
            <w:tcW w:w="1418" w:type="dxa"/>
            <w:tcBorders>
              <w:top w:val="single" w:sz="4" w:space="0" w:color="auto"/>
              <w:bottom w:val="single" w:sz="4" w:space="0" w:color="auto"/>
            </w:tcBorders>
            <w:shd w:val="clear" w:color="auto" w:fill="auto"/>
            <w:vAlign w:val="bottom"/>
          </w:tcPr>
          <w:p w14:paraId="0D3B9B54"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lang w:val="en-GB"/>
              </w:rPr>
              <w:t>2018</w:t>
            </w:r>
          </w:p>
        </w:tc>
        <w:tc>
          <w:tcPr>
            <w:tcW w:w="1417" w:type="dxa"/>
            <w:tcBorders>
              <w:top w:val="single" w:sz="4" w:space="0" w:color="auto"/>
              <w:bottom w:val="single" w:sz="4" w:space="0" w:color="auto"/>
            </w:tcBorders>
            <w:shd w:val="clear" w:color="auto" w:fill="auto"/>
            <w:vAlign w:val="bottom"/>
          </w:tcPr>
          <w:p w14:paraId="42C2967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lang w:val="en-GB"/>
              </w:rPr>
              <w:t>2019</w:t>
            </w:r>
          </w:p>
        </w:tc>
        <w:tc>
          <w:tcPr>
            <w:tcW w:w="1376" w:type="dxa"/>
            <w:tcBorders>
              <w:top w:val="single" w:sz="4" w:space="0" w:color="auto"/>
              <w:bottom w:val="single" w:sz="4" w:space="0" w:color="auto"/>
            </w:tcBorders>
            <w:shd w:val="clear" w:color="auto" w:fill="auto"/>
            <w:vAlign w:val="bottom"/>
          </w:tcPr>
          <w:p w14:paraId="3E13CE4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lang w:val="en-GB"/>
              </w:rPr>
              <w:t>2018</w:t>
            </w:r>
          </w:p>
        </w:tc>
      </w:tr>
      <w:tr w:rsidR="00AC52BE" w:rsidRPr="00821BEB" w14:paraId="21CC3A6D" w14:textId="77777777" w:rsidTr="00893D4A">
        <w:tc>
          <w:tcPr>
            <w:tcW w:w="3834" w:type="dxa"/>
            <w:shd w:val="clear" w:color="auto" w:fill="auto"/>
            <w:vAlign w:val="bottom"/>
          </w:tcPr>
          <w:p w14:paraId="7E5F99B3" w14:textId="77777777" w:rsidR="00AC52BE" w:rsidRPr="00821BEB" w:rsidRDefault="00AC52BE" w:rsidP="00821BEB">
            <w:pPr>
              <w:ind w:left="-101"/>
              <w:jc w:val="both"/>
              <w:rPr>
                <w:rFonts w:ascii="Arial" w:hAnsi="Arial" w:cs="Arial"/>
                <w:color w:val="auto"/>
                <w:sz w:val="18"/>
                <w:szCs w:val="18"/>
              </w:rPr>
            </w:pPr>
          </w:p>
        </w:tc>
        <w:tc>
          <w:tcPr>
            <w:tcW w:w="1417" w:type="dxa"/>
            <w:tcBorders>
              <w:top w:val="single" w:sz="4" w:space="0" w:color="auto"/>
            </w:tcBorders>
            <w:shd w:val="clear" w:color="auto" w:fill="FAFAFA"/>
            <w:vAlign w:val="bottom"/>
          </w:tcPr>
          <w:p w14:paraId="34986E26" w14:textId="77777777" w:rsidR="00AC52BE" w:rsidRPr="00821BEB" w:rsidRDefault="00AC52BE" w:rsidP="00821BEB">
            <w:pPr>
              <w:ind w:right="-72"/>
              <w:jc w:val="right"/>
              <w:rPr>
                <w:rFonts w:ascii="Arial" w:hAnsi="Arial" w:cs="Arial"/>
                <w:b/>
                <w:bCs/>
                <w:color w:val="auto"/>
                <w:sz w:val="18"/>
                <w:szCs w:val="18"/>
              </w:rPr>
            </w:pPr>
          </w:p>
        </w:tc>
        <w:tc>
          <w:tcPr>
            <w:tcW w:w="1418" w:type="dxa"/>
            <w:tcBorders>
              <w:top w:val="single" w:sz="4" w:space="0" w:color="auto"/>
            </w:tcBorders>
            <w:shd w:val="clear" w:color="auto" w:fill="auto"/>
            <w:vAlign w:val="bottom"/>
          </w:tcPr>
          <w:p w14:paraId="56C6870A" w14:textId="77777777" w:rsidR="00AC52BE" w:rsidRPr="00821BEB" w:rsidRDefault="00AC52BE" w:rsidP="00821BEB">
            <w:pPr>
              <w:ind w:right="-72"/>
              <w:jc w:val="right"/>
              <w:rPr>
                <w:rFonts w:ascii="Arial" w:hAnsi="Arial" w:cs="Arial"/>
                <w:b/>
                <w:bCs/>
                <w:color w:val="auto"/>
                <w:sz w:val="18"/>
                <w:szCs w:val="18"/>
              </w:rPr>
            </w:pPr>
          </w:p>
        </w:tc>
        <w:tc>
          <w:tcPr>
            <w:tcW w:w="1417" w:type="dxa"/>
            <w:tcBorders>
              <w:top w:val="single" w:sz="4" w:space="0" w:color="auto"/>
            </w:tcBorders>
            <w:shd w:val="clear" w:color="auto" w:fill="FAFAFA"/>
            <w:vAlign w:val="bottom"/>
          </w:tcPr>
          <w:p w14:paraId="19375F4E" w14:textId="77777777" w:rsidR="00AC52BE" w:rsidRPr="00821BEB" w:rsidRDefault="00AC52BE" w:rsidP="00821BEB">
            <w:pPr>
              <w:ind w:right="-72"/>
              <w:jc w:val="right"/>
              <w:rPr>
                <w:rFonts w:ascii="Arial" w:hAnsi="Arial" w:cs="Arial"/>
                <w:b/>
                <w:bCs/>
                <w:color w:val="auto"/>
                <w:sz w:val="18"/>
                <w:szCs w:val="18"/>
              </w:rPr>
            </w:pPr>
          </w:p>
        </w:tc>
        <w:tc>
          <w:tcPr>
            <w:tcW w:w="1376" w:type="dxa"/>
            <w:tcBorders>
              <w:top w:val="single" w:sz="4" w:space="0" w:color="auto"/>
            </w:tcBorders>
            <w:shd w:val="clear" w:color="auto" w:fill="auto"/>
            <w:vAlign w:val="bottom"/>
          </w:tcPr>
          <w:p w14:paraId="7C4FF08D"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0AAE1C7A" w14:textId="77777777" w:rsidTr="00893D4A">
        <w:tc>
          <w:tcPr>
            <w:tcW w:w="3834" w:type="dxa"/>
            <w:shd w:val="clear" w:color="auto" w:fill="auto"/>
            <w:vAlign w:val="bottom"/>
          </w:tcPr>
          <w:p w14:paraId="32EA1BF9" w14:textId="77777777" w:rsidR="00AC52BE" w:rsidRPr="00821BEB" w:rsidRDefault="00AC52BE" w:rsidP="00821BEB">
            <w:pPr>
              <w:ind w:left="-101"/>
              <w:rPr>
                <w:rFonts w:ascii="Arial" w:hAnsi="Arial" w:cs="Arial"/>
                <w:b/>
                <w:bCs/>
                <w:color w:val="auto"/>
                <w:sz w:val="18"/>
                <w:szCs w:val="18"/>
              </w:rPr>
            </w:pPr>
            <w:r w:rsidRPr="00821BEB">
              <w:rPr>
                <w:rFonts w:ascii="Arial" w:hAnsi="Arial" w:cs="Arial"/>
                <w:color w:val="auto"/>
                <w:sz w:val="18"/>
                <w:szCs w:val="18"/>
              </w:rPr>
              <w:t>Net profit</w:t>
            </w:r>
            <w:r w:rsidRPr="00821BEB">
              <w:rPr>
                <w:rFonts w:ascii="Arial" w:hAnsi="Arial" w:cs="Arial"/>
                <w:color w:val="auto"/>
                <w:sz w:val="18"/>
                <w:szCs w:val="18"/>
                <w:lang w:val="en-GB" w:eastAsia="x-none"/>
              </w:rPr>
              <w:t xml:space="preserve"> </w:t>
            </w:r>
            <w:r w:rsidRPr="00821BEB">
              <w:rPr>
                <w:rFonts w:ascii="Arial" w:hAnsi="Arial" w:cs="Arial"/>
                <w:color w:val="auto"/>
                <w:sz w:val="18"/>
                <w:szCs w:val="18"/>
              </w:rPr>
              <w:t xml:space="preserve">for the year attributable to </w:t>
            </w:r>
          </w:p>
        </w:tc>
        <w:tc>
          <w:tcPr>
            <w:tcW w:w="1417" w:type="dxa"/>
            <w:shd w:val="clear" w:color="auto" w:fill="FAFAFA"/>
            <w:vAlign w:val="bottom"/>
          </w:tcPr>
          <w:p w14:paraId="5A3FF805"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631ACC7A"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16235D68" w14:textId="77777777" w:rsidR="00AC52BE" w:rsidRPr="00821BEB" w:rsidRDefault="00AC52BE" w:rsidP="00821BEB">
            <w:pPr>
              <w:ind w:right="-72"/>
              <w:jc w:val="right"/>
              <w:rPr>
                <w:rFonts w:ascii="Arial" w:hAnsi="Arial" w:cs="Arial"/>
                <w:color w:val="auto"/>
                <w:sz w:val="18"/>
                <w:szCs w:val="18"/>
              </w:rPr>
            </w:pPr>
          </w:p>
        </w:tc>
        <w:tc>
          <w:tcPr>
            <w:tcW w:w="1376" w:type="dxa"/>
            <w:vAlign w:val="bottom"/>
          </w:tcPr>
          <w:p w14:paraId="65C326A3" w14:textId="77777777" w:rsidR="00AC52BE" w:rsidRPr="00821BEB" w:rsidRDefault="00AC52BE" w:rsidP="00821BEB">
            <w:pPr>
              <w:ind w:right="-72"/>
              <w:jc w:val="right"/>
              <w:rPr>
                <w:rFonts w:ascii="Arial" w:hAnsi="Arial" w:cs="Arial"/>
                <w:color w:val="auto"/>
                <w:sz w:val="18"/>
                <w:szCs w:val="18"/>
              </w:rPr>
            </w:pPr>
          </w:p>
        </w:tc>
      </w:tr>
      <w:tr w:rsidR="00AC52BE" w:rsidRPr="00821BEB" w14:paraId="593AC5FA" w14:textId="77777777" w:rsidTr="00893D4A">
        <w:tc>
          <w:tcPr>
            <w:tcW w:w="3834" w:type="dxa"/>
            <w:shd w:val="clear" w:color="auto" w:fill="auto"/>
            <w:vAlign w:val="bottom"/>
          </w:tcPr>
          <w:p w14:paraId="54871EF4"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ordinary shareholders of</w:t>
            </w:r>
          </w:p>
        </w:tc>
        <w:tc>
          <w:tcPr>
            <w:tcW w:w="1417" w:type="dxa"/>
            <w:shd w:val="clear" w:color="auto" w:fill="FAFAFA"/>
            <w:vAlign w:val="bottom"/>
          </w:tcPr>
          <w:p w14:paraId="5EBB5E0A"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551398F2"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6BDF6AA8" w14:textId="77777777" w:rsidR="00AC52BE" w:rsidRPr="00821BEB" w:rsidRDefault="00AC52BE" w:rsidP="00821BEB">
            <w:pPr>
              <w:ind w:right="-72"/>
              <w:jc w:val="right"/>
              <w:rPr>
                <w:rFonts w:ascii="Arial" w:hAnsi="Arial" w:cs="Arial"/>
                <w:color w:val="auto"/>
                <w:sz w:val="18"/>
                <w:szCs w:val="18"/>
              </w:rPr>
            </w:pPr>
          </w:p>
        </w:tc>
        <w:tc>
          <w:tcPr>
            <w:tcW w:w="1376" w:type="dxa"/>
            <w:vAlign w:val="bottom"/>
          </w:tcPr>
          <w:p w14:paraId="750B9AB3" w14:textId="77777777" w:rsidR="00AC52BE" w:rsidRPr="00821BEB" w:rsidRDefault="00AC52BE" w:rsidP="00821BEB">
            <w:pPr>
              <w:ind w:right="-72"/>
              <w:jc w:val="right"/>
              <w:rPr>
                <w:rFonts w:ascii="Arial" w:hAnsi="Arial" w:cs="Arial"/>
                <w:color w:val="auto"/>
                <w:sz w:val="18"/>
                <w:szCs w:val="18"/>
              </w:rPr>
            </w:pPr>
          </w:p>
        </w:tc>
      </w:tr>
      <w:tr w:rsidR="00AC52BE" w:rsidRPr="00821BEB" w14:paraId="35ACFF76" w14:textId="77777777" w:rsidTr="00893D4A">
        <w:tc>
          <w:tcPr>
            <w:tcW w:w="3834" w:type="dxa"/>
            <w:shd w:val="clear" w:color="auto" w:fill="auto"/>
            <w:vAlign w:val="bottom"/>
          </w:tcPr>
          <w:p w14:paraId="3EC9F8E3"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the Company (Thousand Baht)</w:t>
            </w:r>
          </w:p>
        </w:tc>
        <w:tc>
          <w:tcPr>
            <w:tcW w:w="1417" w:type="dxa"/>
            <w:shd w:val="clear" w:color="auto" w:fill="FAFAFA"/>
            <w:vAlign w:val="bottom"/>
          </w:tcPr>
          <w:p w14:paraId="655DF9F9" w14:textId="77777777" w:rsidR="00AC52BE" w:rsidRPr="00821BEB" w:rsidRDefault="00FE281C" w:rsidP="00821BEB">
            <w:pPr>
              <w:ind w:right="-72"/>
              <w:jc w:val="right"/>
              <w:rPr>
                <w:rFonts w:ascii="Arial" w:hAnsi="Arial" w:cs="Arial"/>
                <w:color w:val="auto"/>
                <w:sz w:val="18"/>
                <w:szCs w:val="18"/>
              </w:rPr>
            </w:pPr>
            <w:r w:rsidRPr="00821BEB">
              <w:rPr>
                <w:rFonts w:ascii="Arial" w:hAnsi="Arial" w:cs="Arial"/>
                <w:color w:val="auto"/>
                <w:sz w:val="18"/>
                <w:szCs w:val="18"/>
              </w:rPr>
              <w:t>1,137,925</w:t>
            </w:r>
          </w:p>
        </w:tc>
        <w:tc>
          <w:tcPr>
            <w:tcW w:w="1418" w:type="dxa"/>
            <w:vAlign w:val="bottom"/>
          </w:tcPr>
          <w:p w14:paraId="614BB9A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548,654</w:t>
            </w:r>
          </w:p>
        </w:tc>
        <w:tc>
          <w:tcPr>
            <w:tcW w:w="1417" w:type="dxa"/>
            <w:shd w:val="clear" w:color="auto" w:fill="FAFAFA"/>
            <w:vAlign w:val="bottom"/>
          </w:tcPr>
          <w:p w14:paraId="311ECAC2"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1,576,189</w:t>
            </w:r>
          </w:p>
        </w:tc>
        <w:tc>
          <w:tcPr>
            <w:tcW w:w="1376" w:type="dxa"/>
            <w:vAlign w:val="bottom"/>
          </w:tcPr>
          <w:p w14:paraId="0555551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1,197,564</w:t>
            </w:r>
          </w:p>
        </w:tc>
      </w:tr>
      <w:tr w:rsidR="00AC52BE" w:rsidRPr="00821BEB" w14:paraId="221D6422" w14:textId="77777777" w:rsidTr="00893D4A">
        <w:tc>
          <w:tcPr>
            <w:tcW w:w="3834" w:type="dxa"/>
            <w:shd w:val="clear" w:color="auto" w:fill="auto"/>
            <w:vAlign w:val="bottom"/>
          </w:tcPr>
          <w:p w14:paraId="48D111A2"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u w:val="single"/>
              </w:rPr>
              <w:t>Less</w:t>
            </w:r>
            <w:r w:rsidRPr="00821BEB">
              <w:rPr>
                <w:rFonts w:ascii="Arial" w:hAnsi="Arial" w:cs="Arial"/>
                <w:color w:val="auto"/>
                <w:sz w:val="18"/>
                <w:szCs w:val="18"/>
              </w:rPr>
              <w:t xml:space="preserve"> Cumulative interest for the year</w:t>
            </w:r>
          </w:p>
        </w:tc>
        <w:tc>
          <w:tcPr>
            <w:tcW w:w="1417" w:type="dxa"/>
            <w:shd w:val="clear" w:color="auto" w:fill="FAFAFA"/>
            <w:vAlign w:val="bottom"/>
          </w:tcPr>
          <w:p w14:paraId="179E3D6F"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2CA78D0A"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32DA7793" w14:textId="77777777" w:rsidR="00AC52BE" w:rsidRPr="00821BEB" w:rsidRDefault="00AC52BE" w:rsidP="00821BEB">
            <w:pPr>
              <w:ind w:right="-72"/>
              <w:jc w:val="right"/>
              <w:rPr>
                <w:rFonts w:ascii="Arial" w:hAnsi="Arial" w:cs="Arial"/>
                <w:color w:val="auto"/>
                <w:sz w:val="18"/>
                <w:szCs w:val="18"/>
              </w:rPr>
            </w:pPr>
          </w:p>
        </w:tc>
        <w:tc>
          <w:tcPr>
            <w:tcW w:w="1376" w:type="dxa"/>
            <w:vAlign w:val="bottom"/>
          </w:tcPr>
          <w:p w14:paraId="022A0C10" w14:textId="77777777" w:rsidR="00AC52BE" w:rsidRPr="00821BEB" w:rsidRDefault="00AC52BE" w:rsidP="00821BEB">
            <w:pPr>
              <w:ind w:right="-72"/>
              <w:jc w:val="right"/>
              <w:rPr>
                <w:rFonts w:ascii="Arial" w:hAnsi="Arial" w:cs="Arial"/>
                <w:color w:val="auto"/>
                <w:sz w:val="18"/>
                <w:szCs w:val="18"/>
              </w:rPr>
            </w:pPr>
          </w:p>
        </w:tc>
      </w:tr>
      <w:tr w:rsidR="00AC52BE" w:rsidRPr="00821BEB" w14:paraId="30C3FF62" w14:textId="77777777" w:rsidTr="00893D4A">
        <w:tc>
          <w:tcPr>
            <w:tcW w:w="3834" w:type="dxa"/>
            <w:shd w:val="clear" w:color="auto" w:fill="auto"/>
            <w:vAlign w:val="bottom"/>
          </w:tcPr>
          <w:p w14:paraId="5C97272C"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on subordinated perpetual debenture</w:t>
            </w:r>
          </w:p>
        </w:tc>
        <w:tc>
          <w:tcPr>
            <w:tcW w:w="1417" w:type="dxa"/>
            <w:tcBorders>
              <w:bottom w:val="single" w:sz="4" w:space="0" w:color="auto"/>
            </w:tcBorders>
            <w:shd w:val="clear" w:color="auto" w:fill="FAFAFA"/>
            <w:vAlign w:val="bottom"/>
          </w:tcPr>
          <w:p w14:paraId="2DC6A405" w14:textId="77777777" w:rsidR="00AC52BE" w:rsidRPr="00821BEB" w:rsidRDefault="00FE281C" w:rsidP="00821BEB">
            <w:pPr>
              <w:ind w:right="-72"/>
              <w:jc w:val="right"/>
              <w:rPr>
                <w:rFonts w:ascii="Arial" w:hAnsi="Arial" w:cs="Arial"/>
                <w:color w:val="auto"/>
                <w:sz w:val="18"/>
                <w:szCs w:val="18"/>
              </w:rPr>
            </w:pPr>
            <w:r w:rsidRPr="00821BEB">
              <w:rPr>
                <w:rFonts w:ascii="Arial" w:hAnsi="Arial" w:cs="Arial"/>
                <w:color w:val="auto"/>
                <w:sz w:val="18"/>
                <w:szCs w:val="18"/>
              </w:rPr>
              <w:t>(48,260)</w:t>
            </w:r>
          </w:p>
        </w:tc>
        <w:tc>
          <w:tcPr>
            <w:tcW w:w="1418" w:type="dxa"/>
            <w:tcBorders>
              <w:bottom w:val="single" w:sz="4" w:space="0" w:color="auto"/>
            </w:tcBorders>
            <w:vAlign w:val="bottom"/>
          </w:tcPr>
          <w:p w14:paraId="388F0FE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(34,440)</w:t>
            </w:r>
          </w:p>
        </w:tc>
        <w:tc>
          <w:tcPr>
            <w:tcW w:w="1417" w:type="dxa"/>
            <w:tcBorders>
              <w:bottom w:val="single" w:sz="4" w:space="0" w:color="auto"/>
            </w:tcBorders>
            <w:shd w:val="clear" w:color="auto" w:fill="FAFAFA"/>
            <w:vAlign w:val="bottom"/>
          </w:tcPr>
          <w:p w14:paraId="63622B0B"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(48,260)</w:t>
            </w:r>
          </w:p>
        </w:tc>
        <w:tc>
          <w:tcPr>
            <w:tcW w:w="1376" w:type="dxa"/>
            <w:tcBorders>
              <w:bottom w:val="single" w:sz="4" w:space="0" w:color="auto"/>
            </w:tcBorders>
            <w:vAlign w:val="bottom"/>
          </w:tcPr>
          <w:p w14:paraId="481A3730"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(34,440)</w:t>
            </w:r>
          </w:p>
        </w:tc>
      </w:tr>
      <w:tr w:rsidR="00AC52BE" w:rsidRPr="00347FBD" w14:paraId="4F7F46F8" w14:textId="77777777" w:rsidTr="00893D4A">
        <w:tc>
          <w:tcPr>
            <w:tcW w:w="3834" w:type="dxa"/>
            <w:shd w:val="clear" w:color="auto" w:fill="auto"/>
            <w:vAlign w:val="bottom"/>
          </w:tcPr>
          <w:p w14:paraId="6A292F5C" w14:textId="77777777" w:rsidR="00AC52BE" w:rsidRPr="00347FBD" w:rsidRDefault="00AC52BE" w:rsidP="00821BEB">
            <w:pPr>
              <w:ind w:left="-101"/>
              <w:jc w:val="both"/>
              <w:rPr>
                <w:rFonts w:ascii="Arial" w:hAnsi="Arial" w:cs="Arial"/>
                <w:color w:val="auto"/>
                <w:sz w:val="12"/>
                <w:szCs w:val="12"/>
              </w:rPr>
            </w:pPr>
          </w:p>
        </w:tc>
        <w:tc>
          <w:tcPr>
            <w:tcW w:w="1417" w:type="dxa"/>
            <w:tcBorders>
              <w:top w:val="single" w:sz="4" w:space="0" w:color="auto"/>
            </w:tcBorders>
            <w:shd w:val="clear" w:color="auto" w:fill="FAFAFA"/>
            <w:vAlign w:val="bottom"/>
          </w:tcPr>
          <w:p w14:paraId="490AD7AE" w14:textId="77777777" w:rsidR="00AC52BE" w:rsidRPr="00347FBD" w:rsidRDefault="00AC52BE" w:rsidP="00821BEB">
            <w:pPr>
              <w:ind w:right="-72"/>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40010055" w14:textId="77777777" w:rsidR="00AC52BE" w:rsidRPr="00347FBD" w:rsidRDefault="00AC52BE" w:rsidP="00821BEB">
            <w:pPr>
              <w:ind w:right="-72"/>
              <w:jc w:val="right"/>
              <w:rPr>
                <w:rFonts w:ascii="Arial" w:hAnsi="Arial" w:cs="Arial"/>
                <w:color w:val="auto"/>
                <w:sz w:val="12"/>
                <w:szCs w:val="12"/>
              </w:rPr>
            </w:pPr>
          </w:p>
        </w:tc>
        <w:tc>
          <w:tcPr>
            <w:tcW w:w="1417" w:type="dxa"/>
            <w:tcBorders>
              <w:top w:val="single" w:sz="4" w:space="0" w:color="auto"/>
            </w:tcBorders>
            <w:shd w:val="clear" w:color="auto" w:fill="FAFAFA"/>
            <w:vAlign w:val="bottom"/>
          </w:tcPr>
          <w:p w14:paraId="017699B8" w14:textId="77777777" w:rsidR="00AC52BE" w:rsidRPr="00347FBD" w:rsidRDefault="00AC52BE" w:rsidP="00821BEB">
            <w:pPr>
              <w:ind w:right="-72"/>
              <w:jc w:val="right"/>
              <w:rPr>
                <w:rFonts w:ascii="Arial" w:hAnsi="Arial" w:cs="Arial"/>
                <w:color w:val="auto"/>
                <w:sz w:val="12"/>
                <w:szCs w:val="12"/>
              </w:rPr>
            </w:pPr>
          </w:p>
        </w:tc>
        <w:tc>
          <w:tcPr>
            <w:tcW w:w="1376" w:type="dxa"/>
            <w:tcBorders>
              <w:top w:val="single" w:sz="4" w:space="0" w:color="auto"/>
            </w:tcBorders>
            <w:shd w:val="clear" w:color="auto" w:fill="auto"/>
            <w:vAlign w:val="bottom"/>
          </w:tcPr>
          <w:p w14:paraId="3DF3DD58" w14:textId="77777777" w:rsidR="00AC52BE" w:rsidRPr="00347FBD" w:rsidRDefault="00AC52BE" w:rsidP="00821BEB">
            <w:pPr>
              <w:ind w:right="-72"/>
              <w:jc w:val="right"/>
              <w:rPr>
                <w:rFonts w:ascii="Arial" w:hAnsi="Arial" w:cs="Arial"/>
                <w:color w:val="auto"/>
                <w:sz w:val="12"/>
                <w:szCs w:val="12"/>
              </w:rPr>
            </w:pPr>
          </w:p>
        </w:tc>
      </w:tr>
      <w:tr w:rsidR="00AC52BE" w:rsidRPr="00821BEB" w14:paraId="2A64B2BE" w14:textId="77777777" w:rsidTr="00893D4A">
        <w:tc>
          <w:tcPr>
            <w:tcW w:w="3834" w:type="dxa"/>
            <w:shd w:val="clear" w:color="auto" w:fill="auto"/>
            <w:vAlign w:val="bottom"/>
          </w:tcPr>
          <w:p w14:paraId="60D280C4"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Profit used in calculations of</w:t>
            </w:r>
          </w:p>
        </w:tc>
        <w:tc>
          <w:tcPr>
            <w:tcW w:w="1417" w:type="dxa"/>
            <w:shd w:val="clear" w:color="auto" w:fill="FAFAFA"/>
            <w:vAlign w:val="bottom"/>
          </w:tcPr>
          <w:p w14:paraId="06A2D5E5"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2FF45AE1"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4C4F356A" w14:textId="77777777" w:rsidR="00AC52BE" w:rsidRPr="00821BEB" w:rsidRDefault="00AC52BE" w:rsidP="00821BEB">
            <w:pPr>
              <w:ind w:right="-72"/>
              <w:jc w:val="right"/>
              <w:rPr>
                <w:rFonts w:ascii="Arial" w:hAnsi="Arial" w:cs="Arial"/>
                <w:color w:val="auto"/>
                <w:sz w:val="18"/>
                <w:szCs w:val="18"/>
              </w:rPr>
            </w:pPr>
          </w:p>
        </w:tc>
        <w:tc>
          <w:tcPr>
            <w:tcW w:w="1376" w:type="dxa"/>
            <w:vAlign w:val="bottom"/>
          </w:tcPr>
          <w:p w14:paraId="15C10EE2" w14:textId="77777777" w:rsidR="00AC52BE" w:rsidRPr="00821BEB" w:rsidRDefault="00AC52BE" w:rsidP="00821BEB">
            <w:pPr>
              <w:ind w:right="-72"/>
              <w:jc w:val="right"/>
              <w:rPr>
                <w:rFonts w:ascii="Arial" w:hAnsi="Arial" w:cs="Arial"/>
                <w:color w:val="auto"/>
                <w:sz w:val="18"/>
                <w:szCs w:val="18"/>
              </w:rPr>
            </w:pPr>
          </w:p>
        </w:tc>
      </w:tr>
      <w:tr w:rsidR="00AC52BE" w:rsidRPr="00821BEB" w14:paraId="41601D1E" w14:textId="77777777" w:rsidTr="00893D4A">
        <w:tc>
          <w:tcPr>
            <w:tcW w:w="3834" w:type="dxa"/>
            <w:shd w:val="clear" w:color="auto" w:fill="auto"/>
            <w:vAlign w:val="bottom"/>
          </w:tcPr>
          <w:p w14:paraId="7429F72A"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earnings per share</w:t>
            </w:r>
          </w:p>
        </w:tc>
        <w:tc>
          <w:tcPr>
            <w:tcW w:w="1417" w:type="dxa"/>
            <w:shd w:val="clear" w:color="auto" w:fill="FAFAFA"/>
            <w:vAlign w:val="bottom"/>
          </w:tcPr>
          <w:p w14:paraId="08FC05CA" w14:textId="77777777" w:rsidR="00AC52BE" w:rsidRPr="00821BEB" w:rsidRDefault="00FE281C" w:rsidP="00821BEB">
            <w:pPr>
              <w:ind w:right="-72"/>
              <w:jc w:val="right"/>
              <w:rPr>
                <w:rFonts w:ascii="Arial" w:hAnsi="Arial" w:cs="Arial"/>
                <w:color w:val="auto"/>
                <w:sz w:val="18"/>
                <w:szCs w:val="18"/>
              </w:rPr>
            </w:pPr>
            <w:r w:rsidRPr="00821BEB">
              <w:rPr>
                <w:rFonts w:ascii="Arial" w:hAnsi="Arial" w:cs="Arial"/>
                <w:color w:val="auto"/>
                <w:sz w:val="18"/>
                <w:szCs w:val="18"/>
              </w:rPr>
              <w:t>1,089,665</w:t>
            </w:r>
          </w:p>
        </w:tc>
        <w:tc>
          <w:tcPr>
            <w:tcW w:w="1418" w:type="dxa"/>
            <w:vAlign w:val="bottom"/>
          </w:tcPr>
          <w:p w14:paraId="4776CFDA"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514,214</w:t>
            </w:r>
          </w:p>
        </w:tc>
        <w:tc>
          <w:tcPr>
            <w:tcW w:w="1417" w:type="dxa"/>
            <w:shd w:val="clear" w:color="auto" w:fill="FAFAFA"/>
            <w:vAlign w:val="bottom"/>
          </w:tcPr>
          <w:p w14:paraId="3410C440"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1,527,929</w:t>
            </w:r>
          </w:p>
        </w:tc>
        <w:tc>
          <w:tcPr>
            <w:tcW w:w="1376" w:type="dxa"/>
            <w:vAlign w:val="bottom"/>
          </w:tcPr>
          <w:p w14:paraId="02458DD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1,163,124</w:t>
            </w:r>
          </w:p>
        </w:tc>
      </w:tr>
      <w:tr w:rsidR="00AC52BE" w:rsidRPr="00821BEB" w14:paraId="4FFFB169" w14:textId="77777777" w:rsidTr="00893D4A">
        <w:tc>
          <w:tcPr>
            <w:tcW w:w="3834" w:type="dxa"/>
            <w:shd w:val="clear" w:color="auto" w:fill="auto"/>
            <w:vAlign w:val="bottom"/>
          </w:tcPr>
          <w:p w14:paraId="1F49ECD5"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Weighted average number of ordinary </w:t>
            </w:r>
          </w:p>
        </w:tc>
        <w:tc>
          <w:tcPr>
            <w:tcW w:w="1417" w:type="dxa"/>
            <w:shd w:val="clear" w:color="auto" w:fill="FAFAFA"/>
            <w:vAlign w:val="bottom"/>
          </w:tcPr>
          <w:p w14:paraId="720F6531" w14:textId="77777777" w:rsidR="00AC52BE" w:rsidRPr="00821BEB" w:rsidRDefault="00AC52BE" w:rsidP="00821BEB">
            <w:pPr>
              <w:ind w:right="-72"/>
              <w:jc w:val="right"/>
              <w:rPr>
                <w:rFonts w:ascii="Arial" w:hAnsi="Arial" w:cs="Arial"/>
                <w:color w:val="auto"/>
                <w:sz w:val="18"/>
                <w:szCs w:val="18"/>
              </w:rPr>
            </w:pPr>
          </w:p>
        </w:tc>
        <w:tc>
          <w:tcPr>
            <w:tcW w:w="1418" w:type="dxa"/>
            <w:vAlign w:val="bottom"/>
          </w:tcPr>
          <w:p w14:paraId="53AA0362"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3C50A6BC" w14:textId="77777777" w:rsidR="00AC52BE" w:rsidRPr="00821BEB" w:rsidRDefault="00AC52BE" w:rsidP="00821BEB">
            <w:pPr>
              <w:ind w:right="-72"/>
              <w:jc w:val="right"/>
              <w:rPr>
                <w:rFonts w:ascii="Arial" w:hAnsi="Arial" w:cs="Arial"/>
                <w:color w:val="auto"/>
                <w:sz w:val="18"/>
                <w:szCs w:val="18"/>
              </w:rPr>
            </w:pPr>
          </w:p>
        </w:tc>
        <w:tc>
          <w:tcPr>
            <w:tcW w:w="1376" w:type="dxa"/>
            <w:vAlign w:val="bottom"/>
          </w:tcPr>
          <w:p w14:paraId="7D1955DB" w14:textId="77777777" w:rsidR="00AC52BE" w:rsidRPr="00821BEB" w:rsidRDefault="00AC52BE" w:rsidP="00821BEB">
            <w:pPr>
              <w:ind w:right="-72"/>
              <w:jc w:val="right"/>
              <w:rPr>
                <w:rFonts w:ascii="Arial" w:hAnsi="Arial" w:cs="Arial"/>
                <w:color w:val="auto"/>
                <w:sz w:val="18"/>
                <w:szCs w:val="18"/>
              </w:rPr>
            </w:pPr>
          </w:p>
        </w:tc>
      </w:tr>
      <w:tr w:rsidR="00AC52BE" w:rsidRPr="00821BEB" w14:paraId="2149AD6B" w14:textId="77777777" w:rsidTr="00893D4A">
        <w:tc>
          <w:tcPr>
            <w:tcW w:w="3834" w:type="dxa"/>
            <w:shd w:val="clear" w:color="auto" w:fill="auto"/>
            <w:vAlign w:val="bottom"/>
          </w:tcPr>
          <w:p w14:paraId="1F45F6EB"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shares outstanding (shares)</w:t>
            </w:r>
          </w:p>
        </w:tc>
        <w:tc>
          <w:tcPr>
            <w:tcW w:w="1417" w:type="dxa"/>
            <w:tcBorders>
              <w:bottom w:val="single" w:sz="4" w:space="0" w:color="auto"/>
            </w:tcBorders>
            <w:shd w:val="clear" w:color="auto" w:fill="FAFAFA"/>
            <w:vAlign w:val="bottom"/>
          </w:tcPr>
          <w:p w14:paraId="5A1E4CD1" w14:textId="77777777" w:rsidR="00AC52BE" w:rsidRPr="00821BEB" w:rsidRDefault="00FE281C"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c>
          <w:tcPr>
            <w:tcW w:w="1418" w:type="dxa"/>
            <w:tcBorders>
              <w:bottom w:val="single" w:sz="4" w:space="0" w:color="auto"/>
            </w:tcBorders>
            <w:vAlign w:val="bottom"/>
          </w:tcPr>
          <w:p w14:paraId="5775D7A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c>
          <w:tcPr>
            <w:tcW w:w="1417" w:type="dxa"/>
            <w:tcBorders>
              <w:bottom w:val="single" w:sz="4" w:space="0" w:color="auto"/>
            </w:tcBorders>
            <w:shd w:val="clear" w:color="auto" w:fill="FAFAFA"/>
            <w:vAlign w:val="bottom"/>
          </w:tcPr>
          <w:p w14:paraId="5EDEE075" w14:textId="77777777" w:rsidR="00AC52BE" w:rsidRPr="00821BEB" w:rsidRDefault="000B44D0"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c>
          <w:tcPr>
            <w:tcW w:w="1376" w:type="dxa"/>
            <w:tcBorders>
              <w:bottom w:val="single" w:sz="4" w:space="0" w:color="auto"/>
            </w:tcBorders>
            <w:vAlign w:val="bottom"/>
          </w:tcPr>
          <w:p w14:paraId="2755CA9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r>
      <w:tr w:rsidR="00AC52BE" w:rsidRPr="00347FBD" w14:paraId="0FAE942B" w14:textId="77777777" w:rsidTr="00893D4A">
        <w:tc>
          <w:tcPr>
            <w:tcW w:w="3834" w:type="dxa"/>
            <w:shd w:val="clear" w:color="auto" w:fill="auto"/>
            <w:vAlign w:val="bottom"/>
          </w:tcPr>
          <w:p w14:paraId="228E9BF1" w14:textId="77777777" w:rsidR="00AC52BE" w:rsidRPr="00347FBD" w:rsidRDefault="00AC52BE" w:rsidP="00821BEB">
            <w:pPr>
              <w:ind w:left="-101"/>
              <w:jc w:val="both"/>
              <w:rPr>
                <w:rFonts w:ascii="Arial" w:hAnsi="Arial" w:cs="Arial"/>
                <w:color w:val="auto"/>
                <w:sz w:val="12"/>
                <w:szCs w:val="12"/>
              </w:rPr>
            </w:pPr>
          </w:p>
        </w:tc>
        <w:tc>
          <w:tcPr>
            <w:tcW w:w="1417" w:type="dxa"/>
            <w:tcBorders>
              <w:top w:val="single" w:sz="4" w:space="0" w:color="auto"/>
            </w:tcBorders>
            <w:shd w:val="clear" w:color="auto" w:fill="FAFAFA"/>
            <w:vAlign w:val="bottom"/>
          </w:tcPr>
          <w:p w14:paraId="54013D9F" w14:textId="77777777" w:rsidR="00AC52BE" w:rsidRPr="00347FBD" w:rsidRDefault="00AC52BE" w:rsidP="00821BEB">
            <w:pPr>
              <w:ind w:right="-72"/>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4EA5EB21" w14:textId="77777777" w:rsidR="00AC52BE" w:rsidRPr="00347FBD" w:rsidRDefault="00AC52BE" w:rsidP="00821BEB">
            <w:pPr>
              <w:ind w:right="-72"/>
              <w:jc w:val="right"/>
              <w:rPr>
                <w:rFonts w:ascii="Arial" w:hAnsi="Arial" w:cs="Arial"/>
                <w:color w:val="auto"/>
                <w:sz w:val="12"/>
                <w:szCs w:val="12"/>
              </w:rPr>
            </w:pPr>
          </w:p>
        </w:tc>
        <w:tc>
          <w:tcPr>
            <w:tcW w:w="1417" w:type="dxa"/>
            <w:tcBorders>
              <w:top w:val="single" w:sz="4" w:space="0" w:color="auto"/>
            </w:tcBorders>
            <w:shd w:val="clear" w:color="auto" w:fill="FAFAFA"/>
            <w:vAlign w:val="bottom"/>
          </w:tcPr>
          <w:p w14:paraId="4E3A402E" w14:textId="77777777" w:rsidR="00AC52BE" w:rsidRPr="00347FBD" w:rsidRDefault="00AC52BE" w:rsidP="00821BEB">
            <w:pPr>
              <w:ind w:right="-72"/>
              <w:jc w:val="right"/>
              <w:rPr>
                <w:rFonts w:ascii="Arial" w:hAnsi="Arial" w:cs="Arial"/>
                <w:color w:val="auto"/>
                <w:sz w:val="12"/>
                <w:szCs w:val="12"/>
              </w:rPr>
            </w:pPr>
          </w:p>
        </w:tc>
        <w:tc>
          <w:tcPr>
            <w:tcW w:w="1376" w:type="dxa"/>
            <w:tcBorders>
              <w:top w:val="single" w:sz="4" w:space="0" w:color="auto"/>
            </w:tcBorders>
            <w:shd w:val="clear" w:color="auto" w:fill="auto"/>
            <w:vAlign w:val="bottom"/>
          </w:tcPr>
          <w:p w14:paraId="2BBD13D5" w14:textId="77777777" w:rsidR="00AC52BE" w:rsidRPr="00347FBD" w:rsidRDefault="00AC52BE" w:rsidP="00821BEB">
            <w:pPr>
              <w:ind w:right="-72"/>
              <w:jc w:val="right"/>
              <w:rPr>
                <w:rFonts w:ascii="Arial" w:hAnsi="Arial" w:cs="Arial"/>
                <w:color w:val="auto"/>
                <w:sz w:val="12"/>
                <w:szCs w:val="12"/>
              </w:rPr>
            </w:pPr>
          </w:p>
        </w:tc>
      </w:tr>
      <w:tr w:rsidR="00AC52BE" w:rsidRPr="00821BEB" w14:paraId="63E26822" w14:textId="77777777" w:rsidTr="00893D4A">
        <w:tc>
          <w:tcPr>
            <w:tcW w:w="3834" w:type="dxa"/>
            <w:shd w:val="clear" w:color="auto" w:fill="auto"/>
            <w:vAlign w:val="bottom"/>
          </w:tcPr>
          <w:p w14:paraId="3776FB88"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Basic earnings per share </w:t>
            </w:r>
          </w:p>
        </w:tc>
        <w:tc>
          <w:tcPr>
            <w:tcW w:w="1417" w:type="dxa"/>
            <w:shd w:val="clear" w:color="auto" w:fill="FAFAFA"/>
            <w:vAlign w:val="bottom"/>
          </w:tcPr>
          <w:p w14:paraId="6A9C55F0" w14:textId="77777777" w:rsidR="00AC52BE" w:rsidRPr="00821BEB" w:rsidRDefault="00AC52BE" w:rsidP="00821BEB">
            <w:pPr>
              <w:ind w:right="-72"/>
              <w:jc w:val="right"/>
              <w:rPr>
                <w:rFonts w:ascii="Arial" w:hAnsi="Arial" w:cs="Arial"/>
                <w:color w:val="auto"/>
                <w:sz w:val="18"/>
                <w:szCs w:val="18"/>
              </w:rPr>
            </w:pPr>
          </w:p>
        </w:tc>
        <w:tc>
          <w:tcPr>
            <w:tcW w:w="1418" w:type="dxa"/>
            <w:shd w:val="clear" w:color="auto" w:fill="auto"/>
            <w:vAlign w:val="bottom"/>
          </w:tcPr>
          <w:p w14:paraId="0A99C79C" w14:textId="77777777" w:rsidR="00AC52BE" w:rsidRPr="00821BEB" w:rsidRDefault="00AC52BE" w:rsidP="00821BEB">
            <w:pPr>
              <w:ind w:right="-72"/>
              <w:jc w:val="right"/>
              <w:rPr>
                <w:rFonts w:ascii="Arial" w:hAnsi="Arial" w:cs="Arial"/>
                <w:color w:val="auto"/>
                <w:sz w:val="18"/>
                <w:szCs w:val="18"/>
              </w:rPr>
            </w:pPr>
          </w:p>
        </w:tc>
        <w:tc>
          <w:tcPr>
            <w:tcW w:w="1417" w:type="dxa"/>
            <w:shd w:val="clear" w:color="auto" w:fill="FAFAFA"/>
            <w:vAlign w:val="bottom"/>
          </w:tcPr>
          <w:p w14:paraId="488B62F8" w14:textId="77777777" w:rsidR="00AC52BE" w:rsidRPr="00821BEB" w:rsidRDefault="00AC52BE" w:rsidP="00821BEB">
            <w:pPr>
              <w:ind w:right="-72"/>
              <w:jc w:val="right"/>
              <w:rPr>
                <w:rFonts w:ascii="Arial" w:hAnsi="Arial" w:cs="Arial"/>
                <w:color w:val="auto"/>
                <w:sz w:val="18"/>
                <w:szCs w:val="18"/>
              </w:rPr>
            </w:pPr>
          </w:p>
        </w:tc>
        <w:tc>
          <w:tcPr>
            <w:tcW w:w="1376" w:type="dxa"/>
            <w:shd w:val="clear" w:color="auto" w:fill="auto"/>
            <w:vAlign w:val="bottom"/>
          </w:tcPr>
          <w:p w14:paraId="26609FE2" w14:textId="77777777" w:rsidR="00AC52BE" w:rsidRPr="00821BEB" w:rsidRDefault="00AC52BE" w:rsidP="00821BEB">
            <w:pPr>
              <w:ind w:right="-72"/>
              <w:jc w:val="right"/>
              <w:rPr>
                <w:rFonts w:ascii="Arial" w:hAnsi="Arial" w:cs="Arial"/>
                <w:color w:val="auto"/>
                <w:sz w:val="18"/>
                <w:szCs w:val="18"/>
              </w:rPr>
            </w:pPr>
          </w:p>
        </w:tc>
      </w:tr>
      <w:tr w:rsidR="00AC52BE" w:rsidRPr="00821BEB" w14:paraId="354A136B" w14:textId="77777777" w:rsidTr="00893D4A">
        <w:tc>
          <w:tcPr>
            <w:tcW w:w="3834" w:type="dxa"/>
            <w:shd w:val="clear" w:color="auto" w:fill="auto"/>
            <w:vAlign w:val="bottom"/>
          </w:tcPr>
          <w:p w14:paraId="7FC1C1AE"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rPr>
              <w:t xml:space="preserve">   (Baht per share)</w:t>
            </w:r>
          </w:p>
        </w:tc>
        <w:tc>
          <w:tcPr>
            <w:tcW w:w="1417" w:type="dxa"/>
            <w:tcBorders>
              <w:bottom w:val="single" w:sz="4" w:space="0" w:color="auto"/>
            </w:tcBorders>
            <w:shd w:val="clear" w:color="auto" w:fill="FAFAFA"/>
            <w:vAlign w:val="bottom"/>
          </w:tcPr>
          <w:p w14:paraId="47302E8A" w14:textId="77777777" w:rsidR="00AC52BE" w:rsidRPr="00821BEB" w:rsidRDefault="00FE281C" w:rsidP="00821BEB">
            <w:pPr>
              <w:ind w:right="-72"/>
              <w:jc w:val="right"/>
              <w:rPr>
                <w:rFonts w:ascii="Arial" w:hAnsi="Arial" w:cs="Arial"/>
                <w:color w:val="auto"/>
                <w:sz w:val="18"/>
                <w:szCs w:val="18"/>
              </w:rPr>
            </w:pPr>
            <w:r w:rsidRPr="00821BEB">
              <w:rPr>
                <w:rFonts w:ascii="Arial" w:hAnsi="Arial" w:cs="Arial"/>
                <w:color w:val="auto"/>
                <w:sz w:val="18"/>
                <w:szCs w:val="18"/>
              </w:rPr>
              <w:t>0.1257</w:t>
            </w:r>
          </w:p>
        </w:tc>
        <w:tc>
          <w:tcPr>
            <w:tcW w:w="1418" w:type="dxa"/>
            <w:tcBorders>
              <w:bottom w:val="single" w:sz="4" w:space="0" w:color="auto"/>
            </w:tcBorders>
            <w:shd w:val="clear" w:color="auto" w:fill="auto"/>
            <w:vAlign w:val="bottom"/>
          </w:tcPr>
          <w:p w14:paraId="1E764791"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0.0593</w:t>
            </w:r>
          </w:p>
        </w:tc>
        <w:tc>
          <w:tcPr>
            <w:tcW w:w="1417" w:type="dxa"/>
            <w:tcBorders>
              <w:bottom w:val="single" w:sz="4" w:space="0" w:color="auto"/>
            </w:tcBorders>
            <w:shd w:val="clear" w:color="auto" w:fill="FAFAFA"/>
            <w:vAlign w:val="bottom"/>
          </w:tcPr>
          <w:p w14:paraId="3AA43A93" w14:textId="77777777" w:rsidR="00AC52BE" w:rsidRPr="00821BEB" w:rsidRDefault="00A402F3" w:rsidP="00821BEB">
            <w:pPr>
              <w:ind w:right="-72"/>
              <w:jc w:val="right"/>
              <w:rPr>
                <w:rFonts w:ascii="Arial" w:hAnsi="Arial" w:cs="Arial"/>
                <w:color w:val="auto"/>
                <w:sz w:val="18"/>
                <w:szCs w:val="18"/>
              </w:rPr>
            </w:pPr>
            <w:r w:rsidRPr="00821BEB">
              <w:rPr>
                <w:rFonts w:ascii="Arial" w:hAnsi="Arial" w:cs="Arial"/>
                <w:color w:val="auto"/>
                <w:sz w:val="18"/>
                <w:szCs w:val="18"/>
              </w:rPr>
              <w:t>0.1763</w:t>
            </w:r>
          </w:p>
        </w:tc>
        <w:tc>
          <w:tcPr>
            <w:tcW w:w="1376" w:type="dxa"/>
            <w:tcBorders>
              <w:bottom w:val="single" w:sz="4" w:space="0" w:color="auto"/>
            </w:tcBorders>
            <w:shd w:val="clear" w:color="auto" w:fill="auto"/>
            <w:vAlign w:val="bottom"/>
          </w:tcPr>
          <w:p w14:paraId="4967FC6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0.1342</w:t>
            </w:r>
          </w:p>
        </w:tc>
      </w:tr>
    </w:tbl>
    <w:p w14:paraId="75D7C536" w14:textId="77777777" w:rsidR="00AC52BE" w:rsidRPr="00821BEB" w:rsidRDefault="00AC52BE" w:rsidP="00821BEB">
      <w:pPr>
        <w:jc w:val="thaiDistribute"/>
        <w:rPr>
          <w:rFonts w:ascii="Arial" w:hAnsi="Arial" w:cs="Arial"/>
          <w:color w:val="auto"/>
          <w:sz w:val="18"/>
          <w:szCs w:val="18"/>
        </w:rPr>
      </w:pPr>
    </w:p>
    <w:p w14:paraId="71B5A48C" w14:textId="50F28E6D" w:rsidR="00AC52BE" w:rsidRPr="00821BEB" w:rsidRDefault="00AC52BE" w:rsidP="00821BEB">
      <w:pPr>
        <w:jc w:val="thaiDistribute"/>
        <w:rPr>
          <w:rFonts w:ascii="Arial" w:hAnsi="Arial" w:cs="Arial"/>
          <w:color w:val="auto"/>
          <w:sz w:val="18"/>
          <w:szCs w:val="18"/>
        </w:rPr>
      </w:pPr>
      <w:r w:rsidRPr="00821BEB">
        <w:rPr>
          <w:rFonts w:ascii="Arial" w:hAnsi="Arial" w:cs="Arial"/>
          <w:color w:val="auto"/>
          <w:sz w:val="18"/>
          <w:szCs w:val="18"/>
        </w:rPr>
        <w:t>There are no potential dilutive ordinary shares i</w:t>
      </w:r>
      <w:r w:rsidR="00DD4010">
        <w:rPr>
          <w:rFonts w:ascii="Arial" w:hAnsi="Arial" w:cs="Arial"/>
          <w:color w:val="auto"/>
          <w:sz w:val="18"/>
          <w:szCs w:val="18"/>
        </w:rPr>
        <w:t>ssued</w:t>
      </w:r>
      <w:r w:rsidRPr="00821BEB">
        <w:rPr>
          <w:rFonts w:ascii="Arial" w:hAnsi="Arial" w:cs="Arial"/>
          <w:color w:val="auto"/>
          <w:sz w:val="18"/>
          <w:szCs w:val="18"/>
        </w:rPr>
        <w:t xml:space="preserve"> for the year 2019 and 2018.</w:t>
      </w:r>
    </w:p>
    <w:p w14:paraId="6076797B" w14:textId="77777777" w:rsidR="00AC52BE" w:rsidRPr="00821BEB" w:rsidRDefault="00AC52BE" w:rsidP="00821BEB">
      <w:pPr>
        <w:jc w:val="thaiDistribute"/>
        <w:rPr>
          <w:rFonts w:ascii="Arial" w:hAnsi="Arial" w:cs="Arial"/>
          <w:color w:val="auto"/>
          <w:sz w:val="18"/>
          <w:szCs w:val="18"/>
          <w:lang w:val="en-GB"/>
        </w:rPr>
      </w:pPr>
    </w:p>
    <w:p w14:paraId="3C1F4FCE" w14:textId="77777777" w:rsidR="00645BC1" w:rsidRPr="00821BEB" w:rsidRDefault="00645BC1" w:rsidP="00821BEB">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AC52BE" w:rsidRPr="00821BEB" w14:paraId="3ADEB668" w14:textId="77777777" w:rsidTr="00893D4A">
        <w:trPr>
          <w:trHeight w:val="386"/>
        </w:trPr>
        <w:tc>
          <w:tcPr>
            <w:tcW w:w="9450" w:type="dxa"/>
            <w:shd w:val="clear" w:color="auto" w:fill="FFA543"/>
            <w:vAlign w:val="center"/>
          </w:tcPr>
          <w:p w14:paraId="18456FCC" w14:textId="37FF72E1" w:rsidR="00AC52BE" w:rsidRPr="004E47A3" w:rsidRDefault="00C43A9B" w:rsidP="00821BEB">
            <w:pPr>
              <w:pStyle w:val="Footer"/>
              <w:tabs>
                <w:tab w:val="clear" w:pos="4153"/>
                <w:tab w:val="clear" w:pos="8306"/>
              </w:tabs>
              <w:ind w:left="432" w:hanging="432"/>
              <w:rPr>
                <w:rFonts w:ascii="Arial" w:hAnsi="Arial" w:cs="Arial"/>
                <w:b/>
                <w:bCs/>
                <w:color w:val="FAFAFA"/>
                <w:sz w:val="18"/>
                <w:szCs w:val="18"/>
                <w:cs/>
                <w:lang w:val="en-GB" w:bidi="th-TH"/>
              </w:rPr>
            </w:pPr>
            <w:r w:rsidRPr="00821BEB">
              <w:rPr>
                <w:rFonts w:ascii="Arial" w:eastAsia="Arial Unicode MS" w:hAnsi="Arial" w:cs="Arial"/>
                <w:b/>
                <w:bCs/>
                <w:color w:val="FAFAFA"/>
                <w:sz w:val="18"/>
                <w:szCs w:val="18"/>
                <w:lang w:val="en-GB"/>
              </w:rPr>
              <w:t>33</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Share capital</w:t>
            </w:r>
            <w:r w:rsidR="004E47A3">
              <w:rPr>
                <w:rFonts w:ascii="Arial" w:hAnsi="Arial" w:cs="Arial"/>
                <w:b/>
                <w:bCs/>
                <w:color w:val="FAFAFA"/>
                <w:sz w:val="18"/>
                <w:szCs w:val="18"/>
                <w:lang w:val="en-GB"/>
              </w:rPr>
              <w:t xml:space="preserve"> and share discount</w:t>
            </w:r>
          </w:p>
        </w:tc>
      </w:tr>
    </w:tbl>
    <w:p w14:paraId="0D0890B2" w14:textId="77777777" w:rsidR="00AC52BE" w:rsidRPr="00821BEB" w:rsidRDefault="00AC52BE" w:rsidP="00821BEB">
      <w:pPr>
        <w:ind w:left="540" w:hanging="540"/>
        <w:jc w:val="thaiDistribute"/>
        <w:rPr>
          <w:rFonts w:ascii="Arial" w:hAnsi="Arial" w:cs="Arial"/>
          <w:color w:val="auto"/>
          <w:sz w:val="18"/>
          <w:szCs w:val="18"/>
        </w:rPr>
      </w:pPr>
    </w:p>
    <w:tbl>
      <w:tblPr>
        <w:tblW w:w="9432" w:type="dxa"/>
        <w:tblInd w:w="108" w:type="dxa"/>
        <w:tblLayout w:type="fixed"/>
        <w:tblLook w:val="0000" w:firstRow="0" w:lastRow="0" w:firstColumn="0" w:lastColumn="0" w:noHBand="0" w:noVBand="0"/>
      </w:tblPr>
      <w:tblGrid>
        <w:gridCol w:w="2232"/>
        <w:gridCol w:w="1440"/>
        <w:gridCol w:w="1440"/>
        <w:gridCol w:w="1440"/>
        <w:gridCol w:w="1440"/>
        <w:gridCol w:w="1440"/>
      </w:tblGrid>
      <w:tr w:rsidR="00756473" w:rsidRPr="00821BEB" w14:paraId="24F53546" w14:textId="77777777" w:rsidTr="00347FBD">
        <w:trPr>
          <w:trHeight w:val="20"/>
        </w:trPr>
        <w:tc>
          <w:tcPr>
            <w:tcW w:w="2232" w:type="dxa"/>
            <w:vAlign w:val="bottom"/>
          </w:tcPr>
          <w:p w14:paraId="1CA3B922" w14:textId="77777777" w:rsidR="00756473" w:rsidRPr="00821BEB" w:rsidRDefault="00756473" w:rsidP="00821BEB">
            <w:pPr>
              <w:ind w:left="-101"/>
              <w:rPr>
                <w:rFonts w:ascii="Arial" w:hAnsi="Arial" w:cs="Arial"/>
                <w:color w:val="auto"/>
                <w:sz w:val="18"/>
                <w:szCs w:val="18"/>
                <w:shd w:val="clear" w:color="auto" w:fill="FFFFFF"/>
              </w:rPr>
            </w:pPr>
          </w:p>
        </w:tc>
        <w:tc>
          <w:tcPr>
            <w:tcW w:w="1440" w:type="dxa"/>
            <w:tcBorders>
              <w:top w:val="single" w:sz="4" w:space="0" w:color="auto"/>
              <w:bottom w:val="single" w:sz="4" w:space="0" w:color="auto"/>
            </w:tcBorders>
            <w:vAlign w:val="bottom"/>
          </w:tcPr>
          <w:p w14:paraId="7B421004" w14:textId="77777777" w:rsidR="00756473" w:rsidRPr="00821BEB" w:rsidRDefault="00756473" w:rsidP="00821BEB">
            <w:pPr>
              <w:ind w:right="-72"/>
              <w:jc w:val="right"/>
              <w:rPr>
                <w:rFonts w:ascii="Arial" w:hAnsi="Arial" w:cs="Arial"/>
                <w:b/>
                <w:bCs/>
                <w:color w:val="auto"/>
                <w:sz w:val="18"/>
                <w:szCs w:val="18"/>
                <w:shd w:val="clear" w:color="auto" w:fill="FFFFFF"/>
              </w:rPr>
            </w:pPr>
          </w:p>
          <w:p w14:paraId="306D64A3" w14:textId="77777777" w:rsidR="00756473" w:rsidRPr="00821BEB" w:rsidRDefault="00756473" w:rsidP="00821BEB">
            <w:pPr>
              <w:ind w:right="-72"/>
              <w:jc w:val="right"/>
              <w:rPr>
                <w:rFonts w:ascii="Arial" w:hAnsi="Arial" w:cs="Arial"/>
                <w:b/>
                <w:bCs/>
                <w:color w:val="auto"/>
                <w:sz w:val="18"/>
                <w:szCs w:val="18"/>
                <w:shd w:val="clear" w:color="auto" w:fill="FFFFFF"/>
              </w:rPr>
            </w:pPr>
          </w:p>
          <w:p w14:paraId="6FBA8C5E" w14:textId="77777777" w:rsidR="00756473" w:rsidRPr="00821BEB" w:rsidRDefault="00756473" w:rsidP="00821BEB">
            <w:pPr>
              <w:ind w:right="-72"/>
              <w:jc w:val="right"/>
              <w:rPr>
                <w:rFonts w:ascii="Arial" w:hAnsi="Arial" w:cs="Arial"/>
                <w:b/>
                <w:bCs/>
                <w:color w:val="auto"/>
                <w:sz w:val="18"/>
                <w:szCs w:val="18"/>
                <w:shd w:val="clear" w:color="auto" w:fill="FFFFFF"/>
              </w:rPr>
            </w:pPr>
          </w:p>
          <w:p w14:paraId="62A7D31B" w14:textId="77777777"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Par value</w:t>
            </w:r>
          </w:p>
        </w:tc>
        <w:tc>
          <w:tcPr>
            <w:tcW w:w="1440" w:type="dxa"/>
            <w:tcBorders>
              <w:top w:val="single" w:sz="4" w:space="0" w:color="auto"/>
              <w:bottom w:val="single" w:sz="4" w:space="0" w:color="auto"/>
            </w:tcBorders>
            <w:vAlign w:val="bottom"/>
          </w:tcPr>
          <w:p w14:paraId="3C178AE0" w14:textId="77777777"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 xml:space="preserve">Number of </w:t>
            </w:r>
            <w:proofErr w:type="spellStart"/>
            <w:r w:rsidRPr="00821BEB">
              <w:rPr>
                <w:rFonts w:ascii="Arial" w:hAnsi="Arial" w:cs="Arial"/>
                <w:b/>
                <w:bCs/>
                <w:color w:val="auto"/>
                <w:sz w:val="18"/>
                <w:szCs w:val="18"/>
                <w:shd w:val="clear" w:color="auto" w:fill="FFFFFF"/>
              </w:rPr>
              <w:t>authorised</w:t>
            </w:r>
            <w:proofErr w:type="spellEnd"/>
            <w:r w:rsidRPr="00821BEB">
              <w:rPr>
                <w:rFonts w:ascii="Arial" w:hAnsi="Arial" w:cs="Arial"/>
                <w:b/>
                <w:bCs/>
                <w:color w:val="auto"/>
                <w:sz w:val="18"/>
                <w:szCs w:val="18"/>
                <w:shd w:val="clear" w:color="auto" w:fill="FFFFFF"/>
              </w:rPr>
              <w:t xml:space="preserve"> ordinary shares</w:t>
            </w:r>
          </w:p>
        </w:tc>
        <w:tc>
          <w:tcPr>
            <w:tcW w:w="1440" w:type="dxa"/>
            <w:tcBorders>
              <w:top w:val="single" w:sz="4" w:space="0" w:color="auto"/>
              <w:bottom w:val="single" w:sz="4" w:space="0" w:color="auto"/>
            </w:tcBorders>
            <w:vAlign w:val="bottom"/>
          </w:tcPr>
          <w:p w14:paraId="60CD2FB5" w14:textId="425FDA6F" w:rsidR="00756473" w:rsidRPr="00821BEB" w:rsidRDefault="00756473" w:rsidP="00347FBD">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 xml:space="preserve">Number of issued and paid-up </w:t>
            </w:r>
            <w:r w:rsidRPr="00347FBD">
              <w:rPr>
                <w:rFonts w:ascii="Arial Bold" w:hAnsi="Arial Bold" w:cs="Arial"/>
                <w:b/>
                <w:bCs/>
                <w:color w:val="auto"/>
                <w:spacing w:val="-6"/>
                <w:sz w:val="18"/>
                <w:szCs w:val="18"/>
                <w:shd w:val="clear" w:color="auto" w:fill="FFFFFF"/>
              </w:rPr>
              <w:t>ordinary</w:t>
            </w:r>
            <w:r w:rsidR="00347FBD" w:rsidRPr="00347FBD">
              <w:rPr>
                <w:rFonts w:ascii="Arial Bold" w:hAnsi="Arial Bold" w:cs="Arial"/>
                <w:b/>
                <w:bCs/>
                <w:color w:val="auto"/>
                <w:spacing w:val="-6"/>
                <w:sz w:val="18"/>
                <w:szCs w:val="18"/>
                <w:shd w:val="clear" w:color="auto" w:fill="FFFFFF"/>
              </w:rPr>
              <w:t xml:space="preserve"> </w:t>
            </w:r>
            <w:r w:rsidRPr="00347FBD">
              <w:rPr>
                <w:rFonts w:ascii="Arial Bold" w:hAnsi="Arial Bold" w:cs="Arial"/>
                <w:b/>
                <w:bCs/>
                <w:color w:val="auto"/>
                <w:spacing w:val="-6"/>
                <w:sz w:val="18"/>
                <w:szCs w:val="18"/>
                <w:shd w:val="clear" w:color="auto" w:fill="FFFFFF"/>
              </w:rPr>
              <w:t>shares</w:t>
            </w:r>
          </w:p>
        </w:tc>
        <w:tc>
          <w:tcPr>
            <w:tcW w:w="1440" w:type="dxa"/>
            <w:tcBorders>
              <w:top w:val="single" w:sz="4" w:space="0" w:color="auto"/>
              <w:bottom w:val="single" w:sz="4" w:space="0" w:color="auto"/>
            </w:tcBorders>
          </w:tcPr>
          <w:p w14:paraId="77E45870" w14:textId="77777777" w:rsidR="00756473" w:rsidRPr="00821BEB" w:rsidRDefault="00756473" w:rsidP="00821BEB">
            <w:pPr>
              <w:ind w:right="-72"/>
              <w:jc w:val="right"/>
              <w:rPr>
                <w:rFonts w:ascii="Arial" w:hAnsi="Arial" w:cs="Arial"/>
                <w:b/>
                <w:bCs/>
                <w:color w:val="auto"/>
                <w:sz w:val="18"/>
                <w:szCs w:val="18"/>
                <w:shd w:val="clear" w:color="auto" w:fill="FFFFFF"/>
              </w:rPr>
            </w:pPr>
          </w:p>
          <w:p w14:paraId="0E21A82B" w14:textId="77777777" w:rsidR="00756473" w:rsidRPr="00821BEB" w:rsidRDefault="00756473" w:rsidP="00821BEB">
            <w:pPr>
              <w:ind w:right="-72"/>
              <w:jc w:val="right"/>
              <w:rPr>
                <w:rFonts w:ascii="Arial" w:hAnsi="Arial" w:cs="Arial"/>
                <w:b/>
                <w:bCs/>
                <w:color w:val="auto"/>
                <w:sz w:val="18"/>
                <w:szCs w:val="18"/>
                <w:shd w:val="clear" w:color="auto" w:fill="FFFFFF"/>
              </w:rPr>
            </w:pPr>
          </w:p>
          <w:p w14:paraId="3C3D2741" w14:textId="7CBCC03C"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 xml:space="preserve">Share </w:t>
            </w:r>
            <w:r w:rsidR="00DD4010">
              <w:rPr>
                <w:rFonts w:ascii="Arial" w:hAnsi="Arial" w:cs="Arial"/>
                <w:b/>
                <w:bCs/>
                <w:color w:val="auto"/>
                <w:sz w:val="18"/>
                <w:szCs w:val="18"/>
                <w:shd w:val="clear" w:color="auto" w:fill="FFFFFF"/>
              </w:rPr>
              <w:t>d</w:t>
            </w:r>
            <w:r w:rsidRPr="00821BEB">
              <w:rPr>
                <w:rFonts w:ascii="Arial" w:hAnsi="Arial" w:cs="Arial"/>
                <w:b/>
                <w:bCs/>
                <w:color w:val="auto"/>
                <w:sz w:val="18"/>
                <w:szCs w:val="18"/>
                <w:shd w:val="clear" w:color="auto" w:fill="FFFFFF"/>
              </w:rPr>
              <w:t>iscount</w:t>
            </w:r>
          </w:p>
        </w:tc>
        <w:tc>
          <w:tcPr>
            <w:tcW w:w="1440" w:type="dxa"/>
            <w:tcBorders>
              <w:top w:val="single" w:sz="4" w:space="0" w:color="auto"/>
              <w:bottom w:val="single" w:sz="4" w:space="0" w:color="auto"/>
            </w:tcBorders>
            <w:vAlign w:val="bottom"/>
          </w:tcPr>
          <w:p w14:paraId="555B2708" w14:textId="77777777"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Issued and paid-up ordinary shares</w:t>
            </w:r>
          </w:p>
        </w:tc>
      </w:tr>
      <w:tr w:rsidR="00756473" w:rsidRPr="00821BEB" w14:paraId="5B08B6D0" w14:textId="77777777" w:rsidTr="00347FBD">
        <w:trPr>
          <w:trHeight w:val="20"/>
        </w:trPr>
        <w:tc>
          <w:tcPr>
            <w:tcW w:w="2232" w:type="dxa"/>
            <w:vAlign w:val="bottom"/>
          </w:tcPr>
          <w:p w14:paraId="6E099053" w14:textId="77777777" w:rsidR="00756473" w:rsidRPr="00821BEB" w:rsidRDefault="00756473" w:rsidP="00821BEB">
            <w:pPr>
              <w:ind w:left="-101"/>
              <w:rPr>
                <w:rFonts w:ascii="Arial" w:hAnsi="Arial" w:cs="Arial"/>
                <w:color w:val="auto"/>
                <w:sz w:val="18"/>
                <w:szCs w:val="18"/>
                <w:shd w:val="clear" w:color="auto" w:fill="FFFFFF"/>
              </w:rPr>
            </w:pPr>
          </w:p>
        </w:tc>
        <w:tc>
          <w:tcPr>
            <w:tcW w:w="1440" w:type="dxa"/>
            <w:tcBorders>
              <w:top w:val="single" w:sz="4" w:space="0" w:color="auto"/>
              <w:bottom w:val="single" w:sz="4" w:space="0" w:color="auto"/>
            </w:tcBorders>
            <w:vAlign w:val="bottom"/>
          </w:tcPr>
          <w:p w14:paraId="7FF2AE71" w14:textId="77777777"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Baht</w:t>
            </w:r>
          </w:p>
        </w:tc>
        <w:tc>
          <w:tcPr>
            <w:tcW w:w="1440" w:type="dxa"/>
            <w:tcBorders>
              <w:top w:val="single" w:sz="4" w:space="0" w:color="auto"/>
              <w:bottom w:val="single" w:sz="4" w:space="0" w:color="auto"/>
            </w:tcBorders>
            <w:vAlign w:val="bottom"/>
          </w:tcPr>
          <w:p w14:paraId="1C1B33A4" w14:textId="77777777" w:rsidR="00756473" w:rsidRPr="00821BEB" w:rsidRDefault="00756473" w:rsidP="00821BEB">
            <w:pPr>
              <w:ind w:right="-72"/>
              <w:jc w:val="right"/>
              <w:rPr>
                <w:rFonts w:ascii="Arial" w:hAnsi="Arial" w:cs="Arial"/>
                <w:color w:val="auto"/>
                <w:sz w:val="18"/>
                <w:szCs w:val="18"/>
                <w:shd w:val="clear" w:color="auto" w:fill="FFFFFF"/>
              </w:rPr>
            </w:pPr>
            <w:r w:rsidRPr="00821BEB">
              <w:rPr>
                <w:rFonts w:ascii="Arial" w:hAnsi="Arial" w:cs="Arial"/>
                <w:b/>
                <w:bCs/>
                <w:color w:val="auto"/>
                <w:sz w:val="18"/>
                <w:szCs w:val="18"/>
                <w:shd w:val="clear" w:color="auto" w:fill="FFFFFF"/>
              </w:rPr>
              <w:t>shares</w:t>
            </w:r>
          </w:p>
        </w:tc>
        <w:tc>
          <w:tcPr>
            <w:tcW w:w="1440" w:type="dxa"/>
            <w:tcBorders>
              <w:top w:val="single" w:sz="4" w:space="0" w:color="auto"/>
              <w:bottom w:val="single" w:sz="4" w:space="0" w:color="auto"/>
            </w:tcBorders>
            <w:vAlign w:val="bottom"/>
          </w:tcPr>
          <w:p w14:paraId="5A98E787" w14:textId="77777777" w:rsidR="00756473" w:rsidRPr="00821BEB" w:rsidRDefault="00756473" w:rsidP="00821BEB">
            <w:pPr>
              <w:ind w:right="-72"/>
              <w:jc w:val="right"/>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shares</w:t>
            </w:r>
          </w:p>
        </w:tc>
        <w:tc>
          <w:tcPr>
            <w:tcW w:w="1440" w:type="dxa"/>
            <w:tcBorders>
              <w:top w:val="single" w:sz="4" w:space="0" w:color="auto"/>
              <w:bottom w:val="single" w:sz="4" w:space="0" w:color="auto"/>
            </w:tcBorders>
          </w:tcPr>
          <w:p w14:paraId="36F714CA" w14:textId="57EF3E4C" w:rsidR="00756473" w:rsidRPr="00821BEB" w:rsidRDefault="00DD4010" w:rsidP="00821BEB">
            <w:pPr>
              <w:ind w:right="-72"/>
              <w:jc w:val="right"/>
              <w:rPr>
                <w:rFonts w:ascii="Arial" w:hAnsi="Arial" w:cs="Arial"/>
                <w:b/>
                <w:bCs/>
                <w:color w:val="auto"/>
                <w:sz w:val="18"/>
                <w:szCs w:val="18"/>
                <w:shd w:val="clear" w:color="auto" w:fill="FFFFFF"/>
              </w:rPr>
            </w:pPr>
            <w:r w:rsidRPr="00347FBD">
              <w:rPr>
                <w:rFonts w:ascii="Arial Bold" w:hAnsi="Arial Bold" w:cs="Arial"/>
                <w:b/>
                <w:bCs/>
                <w:color w:val="auto"/>
                <w:spacing w:val="-6"/>
                <w:sz w:val="18"/>
                <w:szCs w:val="18"/>
                <w:shd w:val="clear" w:color="auto" w:fill="FFFFFF"/>
              </w:rPr>
              <w:t>Thousand Baht</w:t>
            </w:r>
          </w:p>
        </w:tc>
        <w:tc>
          <w:tcPr>
            <w:tcW w:w="1440" w:type="dxa"/>
            <w:tcBorders>
              <w:top w:val="single" w:sz="4" w:space="0" w:color="auto"/>
              <w:bottom w:val="single" w:sz="4" w:space="0" w:color="auto"/>
            </w:tcBorders>
            <w:vAlign w:val="bottom"/>
          </w:tcPr>
          <w:p w14:paraId="3FE54EB1" w14:textId="77777777" w:rsidR="00756473" w:rsidRPr="00347FBD" w:rsidRDefault="00756473" w:rsidP="00821BEB">
            <w:pPr>
              <w:ind w:right="-72"/>
              <w:jc w:val="right"/>
              <w:rPr>
                <w:rFonts w:ascii="Arial Bold" w:hAnsi="Arial Bold" w:cs="Arial"/>
                <w:color w:val="auto"/>
                <w:spacing w:val="-6"/>
                <w:sz w:val="18"/>
                <w:szCs w:val="18"/>
                <w:shd w:val="clear" w:color="auto" w:fill="FFFFFF"/>
              </w:rPr>
            </w:pPr>
            <w:r w:rsidRPr="00347FBD">
              <w:rPr>
                <w:rFonts w:ascii="Arial Bold" w:hAnsi="Arial Bold" w:cs="Arial"/>
                <w:b/>
                <w:bCs/>
                <w:color w:val="auto"/>
                <w:spacing w:val="-6"/>
                <w:sz w:val="18"/>
                <w:szCs w:val="18"/>
                <w:shd w:val="clear" w:color="auto" w:fill="FFFFFF"/>
              </w:rPr>
              <w:t>Thousand Baht</w:t>
            </w:r>
          </w:p>
        </w:tc>
      </w:tr>
      <w:tr w:rsidR="00756473" w:rsidRPr="00821BEB" w14:paraId="08AAFD69" w14:textId="77777777" w:rsidTr="00347FBD">
        <w:trPr>
          <w:trHeight w:val="20"/>
        </w:trPr>
        <w:tc>
          <w:tcPr>
            <w:tcW w:w="2232" w:type="dxa"/>
            <w:vAlign w:val="bottom"/>
          </w:tcPr>
          <w:p w14:paraId="785A3395" w14:textId="77777777" w:rsidR="00756473" w:rsidRPr="00821BEB" w:rsidRDefault="00756473" w:rsidP="00821BEB">
            <w:pPr>
              <w:ind w:left="-101" w:right="-117"/>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3779DC28" w14:textId="77777777" w:rsidR="00756473" w:rsidRPr="00821BEB" w:rsidRDefault="00756473"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8FFBC47" w14:textId="77777777" w:rsidR="00756473" w:rsidRPr="00821BEB" w:rsidRDefault="00756473"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5E6D026" w14:textId="77777777" w:rsidR="00756473" w:rsidRPr="00821BEB" w:rsidRDefault="00756473"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2CC3245" w14:textId="77777777" w:rsidR="00756473" w:rsidRPr="00821BEB" w:rsidRDefault="00756473"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EB1738E" w14:textId="77777777" w:rsidR="00756473" w:rsidRPr="00821BEB" w:rsidRDefault="00756473" w:rsidP="00821BEB">
            <w:pPr>
              <w:ind w:right="-72"/>
              <w:jc w:val="right"/>
              <w:rPr>
                <w:rFonts w:ascii="Arial" w:hAnsi="Arial" w:cs="Arial"/>
                <w:color w:val="auto"/>
                <w:sz w:val="18"/>
                <w:szCs w:val="18"/>
              </w:rPr>
            </w:pPr>
          </w:p>
        </w:tc>
      </w:tr>
      <w:tr w:rsidR="00756473" w:rsidRPr="00821BEB" w:rsidDel="00AB552D" w14:paraId="125403D2" w14:textId="77777777" w:rsidTr="00347FBD">
        <w:trPr>
          <w:trHeight w:val="20"/>
        </w:trPr>
        <w:tc>
          <w:tcPr>
            <w:tcW w:w="2232" w:type="dxa"/>
            <w:vAlign w:val="bottom"/>
          </w:tcPr>
          <w:p w14:paraId="22C84B0F" w14:textId="3C510DFA" w:rsidR="00756473" w:rsidRPr="00821BEB" w:rsidRDefault="004E47A3" w:rsidP="00821BEB">
            <w:pPr>
              <w:ind w:left="-101"/>
              <w:rPr>
                <w:rFonts w:ascii="Arial" w:hAnsi="Arial" w:cs="Arial"/>
                <w:color w:val="auto"/>
                <w:sz w:val="18"/>
                <w:szCs w:val="18"/>
                <w:shd w:val="clear" w:color="auto" w:fill="FFFFFF"/>
              </w:rPr>
            </w:pPr>
            <w:r>
              <w:rPr>
                <w:rFonts w:ascii="Arial" w:hAnsi="Arial" w:cs="Arial"/>
                <w:color w:val="auto"/>
                <w:sz w:val="18"/>
                <w:szCs w:val="18"/>
                <w:shd w:val="clear" w:color="auto" w:fill="FFFFFF"/>
                <w:lang w:val="en-GB"/>
              </w:rPr>
              <w:t>As a</w:t>
            </w:r>
            <w:r w:rsidR="00756473" w:rsidRPr="00821BEB">
              <w:rPr>
                <w:rFonts w:ascii="Arial" w:hAnsi="Arial" w:cs="Arial"/>
                <w:color w:val="auto"/>
                <w:sz w:val="18"/>
                <w:szCs w:val="18"/>
                <w:shd w:val="clear" w:color="auto" w:fill="FFFFFF"/>
                <w:lang w:val="en-GB"/>
              </w:rPr>
              <w:t>t 1</w:t>
            </w:r>
            <w:r w:rsidR="00756473" w:rsidRPr="00821BEB">
              <w:rPr>
                <w:rFonts w:ascii="Arial" w:hAnsi="Arial" w:cs="Arial"/>
                <w:color w:val="auto"/>
                <w:sz w:val="18"/>
                <w:szCs w:val="18"/>
                <w:shd w:val="clear" w:color="auto" w:fill="FFFFFF"/>
              </w:rPr>
              <w:t xml:space="preserve"> January </w:t>
            </w:r>
            <w:r w:rsidR="00756473" w:rsidRPr="00821BEB">
              <w:rPr>
                <w:rFonts w:ascii="Arial" w:hAnsi="Arial" w:cs="Arial"/>
                <w:color w:val="auto"/>
                <w:sz w:val="18"/>
                <w:szCs w:val="18"/>
                <w:shd w:val="clear" w:color="auto" w:fill="FFFFFF"/>
                <w:lang w:val="en-GB"/>
              </w:rPr>
              <w:t>2019</w:t>
            </w:r>
          </w:p>
        </w:tc>
        <w:tc>
          <w:tcPr>
            <w:tcW w:w="1440" w:type="dxa"/>
            <w:shd w:val="clear" w:color="auto" w:fill="FAFAFA"/>
            <w:vAlign w:val="bottom"/>
          </w:tcPr>
          <w:p w14:paraId="78F454D7"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1.00</w:t>
            </w:r>
          </w:p>
        </w:tc>
        <w:tc>
          <w:tcPr>
            <w:tcW w:w="1440" w:type="dxa"/>
            <w:shd w:val="clear" w:color="auto" w:fill="FAFAFA"/>
            <w:vAlign w:val="bottom"/>
          </w:tcPr>
          <w:p w14:paraId="5067A681"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9,000,000,000</w:t>
            </w:r>
          </w:p>
        </w:tc>
        <w:tc>
          <w:tcPr>
            <w:tcW w:w="1440" w:type="dxa"/>
            <w:shd w:val="clear" w:color="auto" w:fill="FAFAFA"/>
            <w:vAlign w:val="bottom"/>
          </w:tcPr>
          <w:p w14:paraId="336B7A02"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8,667,826,432</w:t>
            </w:r>
          </w:p>
        </w:tc>
        <w:tc>
          <w:tcPr>
            <w:tcW w:w="1440" w:type="dxa"/>
            <w:shd w:val="clear" w:color="auto" w:fill="FAFAFA"/>
          </w:tcPr>
          <w:p w14:paraId="3D345BB8"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(90,502)</w:t>
            </w:r>
          </w:p>
        </w:tc>
        <w:tc>
          <w:tcPr>
            <w:tcW w:w="1440" w:type="dxa"/>
            <w:shd w:val="clear" w:color="auto" w:fill="FAFAFA"/>
            <w:vAlign w:val="bottom"/>
          </w:tcPr>
          <w:p w14:paraId="1CAF7624"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r>
      <w:tr w:rsidR="00756473" w:rsidRPr="00821BEB" w:rsidDel="00AB552D" w14:paraId="2EBFC872" w14:textId="77777777" w:rsidTr="00347FBD">
        <w:trPr>
          <w:trHeight w:val="20"/>
        </w:trPr>
        <w:tc>
          <w:tcPr>
            <w:tcW w:w="2232" w:type="dxa"/>
            <w:vAlign w:val="bottom"/>
          </w:tcPr>
          <w:p w14:paraId="3C23405E" w14:textId="77777777" w:rsidR="00756473" w:rsidRPr="00821BEB" w:rsidRDefault="006D23CF" w:rsidP="00821BEB">
            <w:pPr>
              <w:ind w:left="-101"/>
              <w:rPr>
                <w:rFonts w:ascii="Arial" w:hAnsi="Arial" w:cs="Arial"/>
                <w:color w:val="auto"/>
                <w:sz w:val="18"/>
                <w:szCs w:val="22"/>
                <w:shd w:val="clear" w:color="auto" w:fill="FFFFFF"/>
                <w:lang w:val="en-GB"/>
              </w:rPr>
            </w:pPr>
            <w:r w:rsidRPr="00821BEB">
              <w:rPr>
                <w:rFonts w:ascii="Arial" w:hAnsi="Arial" w:cs="Arial"/>
                <w:color w:val="auto"/>
                <w:sz w:val="18"/>
                <w:szCs w:val="22"/>
                <w:shd w:val="clear" w:color="auto" w:fill="FFFFFF"/>
                <w:lang w:val="en-GB"/>
              </w:rPr>
              <w:t>Capital reduction</w:t>
            </w:r>
          </w:p>
        </w:tc>
        <w:tc>
          <w:tcPr>
            <w:tcW w:w="1440" w:type="dxa"/>
            <w:shd w:val="clear" w:color="auto" w:fill="FAFAFA"/>
            <w:vAlign w:val="bottom"/>
          </w:tcPr>
          <w:p w14:paraId="2F692F04"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1.00</w:t>
            </w:r>
          </w:p>
        </w:tc>
        <w:tc>
          <w:tcPr>
            <w:tcW w:w="1440" w:type="dxa"/>
            <w:shd w:val="clear" w:color="auto" w:fill="FAFAFA"/>
            <w:vAlign w:val="bottom"/>
          </w:tcPr>
          <w:p w14:paraId="713D7043"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(332,173,568)</w:t>
            </w:r>
          </w:p>
        </w:tc>
        <w:tc>
          <w:tcPr>
            <w:tcW w:w="1440" w:type="dxa"/>
            <w:shd w:val="clear" w:color="auto" w:fill="FAFAFA"/>
            <w:vAlign w:val="bottom"/>
          </w:tcPr>
          <w:p w14:paraId="5D08A2F0"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shd w:val="clear" w:color="auto" w:fill="FAFAFA"/>
          </w:tcPr>
          <w:p w14:paraId="2F5FC0E8" w14:textId="0A3B2B72" w:rsidR="00756473" w:rsidRPr="00821BEB" w:rsidRDefault="00A024B2" w:rsidP="00821BEB">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vAlign w:val="bottom"/>
          </w:tcPr>
          <w:p w14:paraId="07785775"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756473" w:rsidRPr="00821BEB" w:rsidDel="00AB552D" w14:paraId="31A339EB" w14:textId="77777777" w:rsidTr="00347FBD">
        <w:trPr>
          <w:trHeight w:val="20"/>
        </w:trPr>
        <w:tc>
          <w:tcPr>
            <w:tcW w:w="2232" w:type="dxa"/>
            <w:vAlign w:val="bottom"/>
          </w:tcPr>
          <w:p w14:paraId="0E7985F3" w14:textId="0ACA53D0" w:rsidR="00756473" w:rsidRPr="00821BEB" w:rsidDel="00AB552D" w:rsidRDefault="00DD4010" w:rsidP="00821BEB">
            <w:pPr>
              <w:ind w:left="-101"/>
              <w:rPr>
                <w:rFonts w:ascii="Arial" w:hAnsi="Arial" w:cs="Arial"/>
                <w:color w:val="auto"/>
                <w:sz w:val="18"/>
                <w:szCs w:val="18"/>
                <w:shd w:val="clear" w:color="auto" w:fill="FFFFFF"/>
              </w:rPr>
            </w:pPr>
            <w:r>
              <w:rPr>
                <w:rFonts w:ascii="Arial" w:hAnsi="Arial" w:cs="Arial"/>
                <w:color w:val="auto"/>
                <w:sz w:val="18"/>
                <w:szCs w:val="18"/>
                <w:shd w:val="clear" w:color="auto" w:fill="FFFFFF"/>
              </w:rPr>
              <w:t>Capital increase</w:t>
            </w:r>
          </w:p>
        </w:tc>
        <w:tc>
          <w:tcPr>
            <w:tcW w:w="1440" w:type="dxa"/>
            <w:shd w:val="clear" w:color="auto" w:fill="FAFAFA"/>
            <w:vAlign w:val="bottom"/>
          </w:tcPr>
          <w:p w14:paraId="67146828"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1.00</w:t>
            </w:r>
          </w:p>
        </w:tc>
        <w:tc>
          <w:tcPr>
            <w:tcW w:w="1440" w:type="dxa"/>
            <w:shd w:val="clear" w:color="auto" w:fill="FAFAFA"/>
            <w:vAlign w:val="bottom"/>
          </w:tcPr>
          <w:p w14:paraId="14ECBF2B"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1,354,347,880</w:t>
            </w:r>
          </w:p>
        </w:tc>
        <w:tc>
          <w:tcPr>
            <w:tcW w:w="1440" w:type="dxa"/>
            <w:shd w:val="clear" w:color="auto" w:fill="FAFAFA"/>
            <w:vAlign w:val="bottom"/>
          </w:tcPr>
          <w:p w14:paraId="596E9908"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shd w:val="clear" w:color="auto" w:fill="FAFAFA"/>
          </w:tcPr>
          <w:p w14:paraId="02F19B88" w14:textId="1AFE6AF7" w:rsidR="00756473" w:rsidRPr="00821BEB" w:rsidRDefault="00A024B2" w:rsidP="00821BEB">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vAlign w:val="bottom"/>
          </w:tcPr>
          <w:p w14:paraId="09E858CC"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756473" w:rsidRPr="00347FBD" w:rsidDel="00AB552D" w14:paraId="2F919FA2" w14:textId="77777777" w:rsidTr="00347FBD">
        <w:trPr>
          <w:trHeight w:val="20"/>
        </w:trPr>
        <w:tc>
          <w:tcPr>
            <w:tcW w:w="2232" w:type="dxa"/>
            <w:vAlign w:val="bottom"/>
          </w:tcPr>
          <w:p w14:paraId="5DF1B27E" w14:textId="77777777" w:rsidR="00756473" w:rsidRPr="00347FBD" w:rsidDel="00AB552D" w:rsidRDefault="00756473" w:rsidP="00821BEB">
            <w:pPr>
              <w:ind w:left="-101" w:right="-117"/>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1C597D54" w14:textId="77777777" w:rsidR="00756473" w:rsidRPr="00347FBD" w:rsidDel="00AB552D" w:rsidRDefault="00756473" w:rsidP="00821BEB">
            <w:pPr>
              <w:ind w:left="435" w:right="-117"/>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3029D0BD" w14:textId="77777777" w:rsidR="00756473" w:rsidRPr="00347FBD" w:rsidDel="00AB552D" w:rsidRDefault="00756473" w:rsidP="00821BEB">
            <w:pPr>
              <w:ind w:left="435" w:right="-117"/>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4F39B89A" w14:textId="77777777" w:rsidR="00756473" w:rsidRPr="00347FBD" w:rsidDel="00AB552D" w:rsidRDefault="00756473" w:rsidP="00821BEB">
            <w:pPr>
              <w:ind w:left="435" w:right="-117"/>
              <w:jc w:val="both"/>
              <w:rPr>
                <w:rFonts w:ascii="Arial" w:hAnsi="Arial" w:cs="Arial"/>
                <w:color w:val="auto"/>
                <w:sz w:val="12"/>
                <w:szCs w:val="12"/>
              </w:rPr>
            </w:pPr>
          </w:p>
        </w:tc>
        <w:tc>
          <w:tcPr>
            <w:tcW w:w="1440" w:type="dxa"/>
            <w:tcBorders>
              <w:top w:val="single" w:sz="4" w:space="0" w:color="auto"/>
            </w:tcBorders>
            <w:shd w:val="clear" w:color="auto" w:fill="FAFAFA"/>
          </w:tcPr>
          <w:p w14:paraId="746BD2E5" w14:textId="77777777" w:rsidR="00756473" w:rsidRPr="00347FBD" w:rsidDel="00AB552D" w:rsidRDefault="00756473" w:rsidP="00821BEB">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67868B0F" w14:textId="77777777" w:rsidR="00756473" w:rsidRPr="00347FBD" w:rsidDel="00AB552D" w:rsidRDefault="00756473" w:rsidP="00821BEB">
            <w:pPr>
              <w:ind w:right="-72"/>
              <w:jc w:val="right"/>
              <w:rPr>
                <w:rFonts w:ascii="Arial" w:hAnsi="Arial" w:cs="Arial"/>
                <w:color w:val="auto"/>
                <w:sz w:val="12"/>
                <w:szCs w:val="12"/>
              </w:rPr>
            </w:pPr>
          </w:p>
        </w:tc>
      </w:tr>
      <w:tr w:rsidR="00756473" w:rsidRPr="00821BEB" w:rsidDel="00AB552D" w14:paraId="65C8F32A" w14:textId="77777777" w:rsidTr="00BA762F">
        <w:trPr>
          <w:trHeight w:val="20"/>
        </w:trPr>
        <w:tc>
          <w:tcPr>
            <w:tcW w:w="2232" w:type="dxa"/>
            <w:vAlign w:val="bottom"/>
          </w:tcPr>
          <w:p w14:paraId="00A5D3E3" w14:textId="1D74862C" w:rsidR="00756473" w:rsidRPr="00821BEB" w:rsidRDefault="004E47A3" w:rsidP="00821BEB">
            <w:pPr>
              <w:ind w:left="-101"/>
              <w:rPr>
                <w:rFonts w:ascii="Arial" w:hAnsi="Arial" w:cs="Arial"/>
                <w:color w:val="auto"/>
                <w:sz w:val="18"/>
                <w:szCs w:val="18"/>
                <w:shd w:val="clear" w:color="auto" w:fill="FFFFFF"/>
              </w:rPr>
            </w:pPr>
            <w:r>
              <w:rPr>
                <w:rFonts w:ascii="Arial" w:hAnsi="Arial" w:cs="Arial"/>
                <w:color w:val="auto"/>
                <w:sz w:val="18"/>
                <w:szCs w:val="18"/>
                <w:shd w:val="clear" w:color="auto" w:fill="FFFFFF"/>
              </w:rPr>
              <w:t>As a</w:t>
            </w:r>
            <w:r w:rsidR="00756473" w:rsidRPr="00821BEB">
              <w:rPr>
                <w:rFonts w:ascii="Arial" w:hAnsi="Arial" w:cs="Arial"/>
                <w:color w:val="auto"/>
                <w:sz w:val="18"/>
                <w:szCs w:val="18"/>
                <w:shd w:val="clear" w:color="auto" w:fill="FFFFFF"/>
              </w:rPr>
              <w:t xml:space="preserve">t </w:t>
            </w:r>
            <w:r w:rsidR="00756473" w:rsidRPr="00821BEB">
              <w:rPr>
                <w:rFonts w:ascii="Arial" w:hAnsi="Arial" w:cs="Arial"/>
                <w:color w:val="auto"/>
                <w:sz w:val="18"/>
                <w:szCs w:val="18"/>
                <w:shd w:val="clear" w:color="auto" w:fill="FFFFFF"/>
                <w:lang w:val="en-GB"/>
              </w:rPr>
              <w:t>31 December</w:t>
            </w:r>
            <w:r w:rsidR="00756473" w:rsidRPr="00821BEB">
              <w:rPr>
                <w:rFonts w:ascii="Arial" w:hAnsi="Arial" w:cs="Arial"/>
                <w:color w:val="auto"/>
                <w:sz w:val="18"/>
                <w:szCs w:val="18"/>
                <w:shd w:val="clear" w:color="auto" w:fill="FFFFFF"/>
              </w:rPr>
              <w:t xml:space="preserve"> </w:t>
            </w:r>
            <w:r w:rsidR="00756473" w:rsidRPr="00821BEB">
              <w:rPr>
                <w:rFonts w:ascii="Arial" w:hAnsi="Arial" w:cs="Arial"/>
                <w:color w:val="auto"/>
                <w:sz w:val="18"/>
                <w:szCs w:val="18"/>
                <w:shd w:val="clear" w:color="auto" w:fill="FFFFFF"/>
                <w:lang w:val="en-GB"/>
              </w:rPr>
              <w:t>2019</w:t>
            </w:r>
          </w:p>
        </w:tc>
        <w:tc>
          <w:tcPr>
            <w:tcW w:w="1440" w:type="dxa"/>
            <w:tcBorders>
              <w:bottom w:val="single" w:sz="4" w:space="0" w:color="auto"/>
            </w:tcBorders>
            <w:shd w:val="clear" w:color="auto" w:fill="FAFAFA"/>
            <w:vAlign w:val="bottom"/>
          </w:tcPr>
          <w:p w14:paraId="74BE4A42" w14:textId="77777777" w:rsidR="00756473" w:rsidRPr="004E47A3" w:rsidDel="00AB552D" w:rsidRDefault="00756473" w:rsidP="00821BEB">
            <w:pPr>
              <w:ind w:right="-72"/>
              <w:jc w:val="right"/>
              <w:rPr>
                <w:rFonts w:ascii="Arial" w:hAnsi="Arial" w:cs="Arial"/>
                <w:color w:val="auto"/>
                <w:sz w:val="18"/>
                <w:szCs w:val="18"/>
              </w:rPr>
            </w:pPr>
            <w:r w:rsidRPr="004E47A3">
              <w:rPr>
                <w:rFonts w:ascii="Arial" w:hAnsi="Arial" w:cs="Arial"/>
                <w:color w:val="auto"/>
                <w:sz w:val="18"/>
                <w:szCs w:val="18"/>
              </w:rPr>
              <w:t>1.00</w:t>
            </w:r>
          </w:p>
        </w:tc>
        <w:tc>
          <w:tcPr>
            <w:tcW w:w="1440" w:type="dxa"/>
            <w:tcBorders>
              <w:bottom w:val="single" w:sz="4" w:space="0" w:color="auto"/>
            </w:tcBorders>
            <w:shd w:val="clear" w:color="auto" w:fill="FAFAFA"/>
            <w:vAlign w:val="bottom"/>
          </w:tcPr>
          <w:p w14:paraId="4333B8EB"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10,022,174,312</w:t>
            </w:r>
          </w:p>
        </w:tc>
        <w:tc>
          <w:tcPr>
            <w:tcW w:w="1440" w:type="dxa"/>
            <w:tcBorders>
              <w:bottom w:val="single" w:sz="4" w:space="0" w:color="auto"/>
            </w:tcBorders>
            <w:shd w:val="clear" w:color="auto" w:fill="FAFAFA"/>
            <w:vAlign w:val="bottom"/>
          </w:tcPr>
          <w:p w14:paraId="3249E6D0"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8,667,826,432</w:t>
            </w:r>
          </w:p>
        </w:tc>
        <w:tc>
          <w:tcPr>
            <w:tcW w:w="1440" w:type="dxa"/>
            <w:tcBorders>
              <w:bottom w:val="single" w:sz="4" w:space="0" w:color="auto"/>
            </w:tcBorders>
            <w:shd w:val="clear" w:color="auto" w:fill="FAFAFA"/>
          </w:tcPr>
          <w:p w14:paraId="5828926D" w14:textId="77777777" w:rsidR="00756473" w:rsidRPr="00821BEB"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(90,502)</w:t>
            </w:r>
          </w:p>
        </w:tc>
        <w:tc>
          <w:tcPr>
            <w:tcW w:w="1440" w:type="dxa"/>
            <w:tcBorders>
              <w:bottom w:val="single" w:sz="4" w:space="0" w:color="auto"/>
            </w:tcBorders>
            <w:shd w:val="clear" w:color="auto" w:fill="FAFAFA"/>
            <w:vAlign w:val="bottom"/>
          </w:tcPr>
          <w:p w14:paraId="278649C6" w14:textId="77777777" w:rsidR="00756473" w:rsidRPr="00821BEB" w:rsidDel="00AB552D" w:rsidRDefault="00756473" w:rsidP="00821BEB">
            <w:pPr>
              <w:ind w:right="-72"/>
              <w:jc w:val="right"/>
              <w:rPr>
                <w:rFonts w:ascii="Arial" w:hAnsi="Arial" w:cs="Arial"/>
                <w:color w:val="auto"/>
                <w:sz w:val="18"/>
                <w:szCs w:val="18"/>
              </w:rPr>
            </w:pPr>
            <w:r w:rsidRPr="00821BEB">
              <w:rPr>
                <w:rFonts w:ascii="Arial" w:hAnsi="Arial" w:cs="Arial"/>
                <w:color w:val="auto"/>
                <w:sz w:val="18"/>
                <w:szCs w:val="18"/>
              </w:rPr>
              <w:t>8,667,826</w:t>
            </w:r>
          </w:p>
        </w:tc>
      </w:tr>
    </w:tbl>
    <w:p w14:paraId="692581F9" w14:textId="77777777" w:rsidR="00AC52BE" w:rsidRPr="00821BEB" w:rsidRDefault="00AC52BE" w:rsidP="00821BEB">
      <w:pPr>
        <w:jc w:val="thaiDistribute"/>
        <w:rPr>
          <w:rFonts w:ascii="Arial" w:hAnsi="Arial" w:cs="Arial"/>
          <w:color w:val="auto"/>
          <w:spacing w:val="-2"/>
          <w:sz w:val="18"/>
          <w:szCs w:val="18"/>
          <w:lang w:val="x-none" w:eastAsia="x-none"/>
        </w:rPr>
      </w:pPr>
    </w:p>
    <w:p w14:paraId="6C1C87F3" w14:textId="6B93E29A" w:rsidR="001236E6" w:rsidRDefault="009C7606" w:rsidP="00821BEB">
      <w:pPr>
        <w:jc w:val="thaiDistribute"/>
        <w:rPr>
          <w:rFonts w:ascii="Arial" w:eastAsia="Times New Roman" w:hAnsi="Arial" w:cs="Arial"/>
          <w:color w:val="auto"/>
          <w:spacing w:val="-2"/>
          <w:sz w:val="20"/>
          <w:szCs w:val="20"/>
        </w:rPr>
      </w:pPr>
      <w:r>
        <w:rPr>
          <w:rFonts w:ascii="Arial" w:eastAsia="Times New Roman" w:hAnsi="Arial" w:cs="Arial"/>
          <w:color w:val="auto"/>
          <w:spacing w:val="-2"/>
          <w:sz w:val="20"/>
          <w:szCs w:val="20"/>
        </w:rPr>
        <w:t xml:space="preserve">At the </w:t>
      </w:r>
      <w:r w:rsidR="00E3402F">
        <w:rPr>
          <w:rFonts w:ascii="Arial" w:eastAsia="Times New Roman" w:hAnsi="Arial" w:cs="Arial"/>
          <w:color w:val="auto"/>
          <w:spacing w:val="-2"/>
          <w:sz w:val="20"/>
          <w:szCs w:val="20"/>
        </w:rPr>
        <w:t>E</w:t>
      </w:r>
      <w:r>
        <w:rPr>
          <w:rFonts w:ascii="Arial" w:eastAsia="Times New Roman" w:hAnsi="Arial" w:cs="Arial"/>
          <w:color w:val="auto"/>
          <w:spacing w:val="-2"/>
          <w:sz w:val="20"/>
          <w:szCs w:val="20"/>
        </w:rPr>
        <w:t xml:space="preserve">xtraordinary General Meeting of Shareholders No. 1/2019 on 27 September 2019, the shareholders approved a decrease in </w:t>
      </w:r>
      <w:r w:rsidRPr="00E905F2">
        <w:rPr>
          <w:rFonts w:ascii="Arial" w:eastAsia="Times New Roman" w:hAnsi="Arial" w:cs="Arial"/>
          <w:color w:val="auto"/>
          <w:spacing w:val="-2"/>
          <w:sz w:val="20"/>
          <w:szCs w:val="20"/>
        </w:rPr>
        <w:t>the Company</w:t>
      </w:r>
      <w:r>
        <w:rPr>
          <w:rFonts w:ascii="Arial" w:eastAsia="Times New Roman" w:hAnsi="Arial" w:cs="Arial"/>
          <w:color w:val="auto"/>
          <w:spacing w:val="-2"/>
          <w:sz w:val="20"/>
          <w:szCs w:val="20"/>
        </w:rPr>
        <w:t xml:space="preserve">’s </w:t>
      </w:r>
      <w:r w:rsidRPr="00E905F2">
        <w:rPr>
          <w:rFonts w:ascii="Arial" w:eastAsia="Times New Roman" w:hAnsi="Arial" w:cs="Arial"/>
          <w:color w:val="auto"/>
          <w:spacing w:val="-2"/>
          <w:sz w:val="20"/>
          <w:szCs w:val="20"/>
        </w:rPr>
        <w:t xml:space="preserve">registered capital, from </w:t>
      </w:r>
      <w:r>
        <w:rPr>
          <w:rFonts w:ascii="Arial" w:eastAsia="Times New Roman" w:hAnsi="Arial" w:cs="Arial"/>
          <w:color w:val="auto"/>
          <w:spacing w:val="-2"/>
          <w:sz w:val="20"/>
          <w:szCs w:val="20"/>
        </w:rPr>
        <w:t>9,000,000</w:t>
      </w:r>
      <w:r w:rsidR="001C180C">
        <w:rPr>
          <w:rFonts w:ascii="Arial" w:eastAsia="Times New Roman" w:hAnsi="Arial" w:cs="Arial"/>
          <w:color w:val="auto"/>
          <w:spacing w:val="-2"/>
          <w:sz w:val="20"/>
          <w:szCs w:val="20"/>
        </w:rPr>
        <w:t>,000</w:t>
      </w:r>
      <w:r>
        <w:rPr>
          <w:rFonts w:ascii="Arial" w:eastAsia="Times New Roman" w:hAnsi="Arial" w:cs="Arial"/>
          <w:color w:val="auto"/>
          <w:spacing w:val="-2"/>
          <w:sz w:val="20"/>
          <w:szCs w:val="20"/>
        </w:rPr>
        <w:t xml:space="preserve"> ordinary shares at par value of 1 Baht per share to </w:t>
      </w:r>
      <w:r w:rsidRPr="00E905F2">
        <w:rPr>
          <w:rFonts w:ascii="Arial" w:eastAsia="Times New Roman" w:hAnsi="Arial" w:cs="Arial"/>
          <w:color w:val="auto"/>
          <w:spacing w:val="-2"/>
          <w:sz w:val="20"/>
          <w:szCs w:val="20"/>
        </w:rPr>
        <w:t>8,667,826,432</w:t>
      </w:r>
      <w:r>
        <w:rPr>
          <w:rFonts w:ascii="Arial" w:eastAsia="Times New Roman" w:hAnsi="Arial" w:cs="Arial"/>
          <w:color w:val="auto"/>
          <w:spacing w:val="-2"/>
          <w:sz w:val="20"/>
          <w:szCs w:val="20"/>
        </w:rPr>
        <w:t xml:space="preserve"> ordinary shares at par value of 1 Baht per share and an increase in Company’s registered capital from</w:t>
      </w:r>
      <w:r w:rsidR="001236E6" w:rsidRPr="00E905F2">
        <w:rPr>
          <w:rFonts w:ascii="Arial" w:eastAsia="Times New Roman" w:hAnsi="Arial" w:cs="Arial"/>
          <w:color w:val="auto"/>
          <w:spacing w:val="-2"/>
          <w:sz w:val="20"/>
          <w:szCs w:val="20"/>
        </w:rPr>
        <w:t xml:space="preserve"> 8,667,826,432 </w:t>
      </w:r>
      <w:r>
        <w:rPr>
          <w:rFonts w:ascii="Arial" w:eastAsia="Times New Roman" w:hAnsi="Arial" w:cs="Arial"/>
          <w:color w:val="auto"/>
          <w:spacing w:val="-2"/>
          <w:sz w:val="20"/>
          <w:szCs w:val="20"/>
        </w:rPr>
        <w:t xml:space="preserve">ordinary shares at par value of 1 Baht per share </w:t>
      </w:r>
      <w:r w:rsidR="001236E6" w:rsidRPr="00E905F2">
        <w:rPr>
          <w:rFonts w:ascii="Arial" w:eastAsia="Times New Roman" w:hAnsi="Arial" w:cs="Arial"/>
          <w:color w:val="auto"/>
          <w:spacing w:val="-2"/>
          <w:sz w:val="20"/>
          <w:szCs w:val="20"/>
        </w:rPr>
        <w:t>to</w:t>
      </w:r>
      <w:r>
        <w:rPr>
          <w:rFonts w:ascii="Arial" w:eastAsia="Times New Roman" w:hAnsi="Arial" w:cs="Arial"/>
          <w:color w:val="auto"/>
          <w:spacing w:val="-2"/>
          <w:sz w:val="20"/>
          <w:szCs w:val="20"/>
        </w:rPr>
        <w:t xml:space="preserve"> </w:t>
      </w:r>
      <w:r w:rsidR="001236E6" w:rsidRPr="00E905F2">
        <w:rPr>
          <w:rFonts w:ascii="Arial" w:eastAsia="Times New Roman" w:hAnsi="Arial" w:cs="Arial"/>
          <w:color w:val="auto"/>
          <w:spacing w:val="-2"/>
          <w:sz w:val="20"/>
          <w:szCs w:val="20"/>
        </w:rPr>
        <w:t>10,022,174,312</w:t>
      </w:r>
      <w:r>
        <w:rPr>
          <w:rFonts w:ascii="Arial" w:eastAsia="Times New Roman" w:hAnsi="Arial" w:cs="Arial"/>
          <w:color w:val="auto"/>
          <w:spacing w:val="-2"/>
          <w:sz w:val="20"/>
          <w:szCs w:val="20"/>
        </w:rPr>
        <w:t xml:space="preserve"> ordinary shares at par value of 1 Baht per share. The Company registered </w:t>
      </w:r>
      <w:r w:rsidR="00584214">
        <w:rPr>
          <w:rFonts w:ascii="Arial" w:eastAsia="Times New Roman" w:hAnsi="Arial" w:cs="Arial"/>
          <w:color w:val="auto"/>
          <w:spacing w:val="-2"/>
          <w:sz w:val="20"/>
          <w:szCs w:val="20"/>
        </w:rPr>
        <w:t xml:space="preserve">the changes </w:t>
      </w:r>
      <w:r>
        <w:rPr>
          <w:rFonts w:ascii="Arial" w:eastAsia="Times New Roman" w:hAnsi="Arial" w:cs="Arial"/>
          <w:color w:val="auto"/>
          <w:spacing w:val="-2"/>
          <w:sz w:val="20"/>
          <w:szCs w:val="20"/>
        </w:rPr>
        <w:t>with the Ministry of Commerce on 17 October 2019.</w:t>
      </w:r>
    </w:p>
    <w:p w14:paraId="5A65A695" w14:textId="77777777" w:rsidR="009C7606" w:rsidRPr="00821BEB" w:rsidRDefault="009C7606" w:rsidP="00821BEB">
      <w:pPr>
        <w:jc w:val="thaiDistribute"/>
        <w:rPr>
          <w:rFonts w:ascii="Arial" w:hAnsi="Arial" w:cs="Arial"/>
          <w:color w:val="auto"/>
          <w:spacing w:val="-2"/>
          <w:sz w:val="18"/>
          <w:szCs w:val="18"/>
          <w:cs/>
          <w:lang w:val="x-none" w:eastAsia="x-none"/>
        </w:rPr>
      </w:pPr>
    </w:p>
    <w:tbl>
      <w:tblPr>
        <w:tblW w:w="0" w:type="auto"/>
        <w:tblInd w:w="108" w:type="dxa"/>
        <w:shd w:val="clear" w:color="auto" w:fill="FFA543"/>
        <w:tblLook w:val="04A0" w:firstRow="1" w:lastRow="0" w:firstColumn="1" w:lastColumn="0" w:noHBand="0" w:noVBand="1"/>
      </w:tblPr>
      <w:tblGrid>
        <w:gridCol w:w="9450"/>
      </w:tblGrid>
      <w:tr w:rsidR="00AC52BE" w:rsidRPr="00821BEB" w14:paraId="28025B4C" w14:textId="77777777" w:rsidTr="00893D4A">
        <w:trPr>
          <w:trHeight w:val="386"/>
        </w:trPr>
        <w:tc>
          <w:tcPr>
            <w:tcW w:w="9450" w:type="dxa"/>
            <w:shd w:val="clear" w:color="auto" w:fill="FFA543"/>
            <w:vAlign w:val="center"/>
          </w:tcPr>
          <w:p w14:paraId="70FCA993" w14:textId="77777777" w:rsidR="00AC52BE" w:rsidRPr="00821BEB" w:rsidRDefault="00C43A9B" w:rsidP="00821BEB">
            <w:pPr>
              <w:pStyle w:val="Footer"/>
              <w:tabs>
                <w:tab w:val="clear" w:pos="4153"/>
                <w:tab w:val="clear" w:pos="8306"/>
              </w:tabs>
              <w:ind w:left="432" w:hanging="432"/>
              <w:rPr>
                <w:rFonts w:ascii="Arial" w:hAnsi="Arial" w:cs="Arial"/>
                <w:b/>
                <w:bCs/>
                <w:color w:val="FAFAFA"/>
                <w:sz w:val="18"/>
                <w:szCs w:val="18"/>
                <w:cs/>
                <w:lang w:val="en-US" w:bidi="th-TH"/>
              </w:rPr>
            </w:pPr>
            <w:r w:rsidRPr="00821BEB">
              <w:rPr>
                <w:rFonts w:ascii="Arial" w:eastAsia="Arial Unicode MS" w:hAnsi="Arial" w:cs="Arial"/>
                <w:b/>
                <w:bCs/>
                <w:color w:val="FAFAFA"/>
                <w:sz w:val="18"/>
                <w:szCs w:val="18"/>
                <w:lang w:val="en-GB"/>
              </w:rPr>
              <w:t>34</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Legal reserve</w:t>
            </w:r>
          </w:p>
        </w:tc>
      </w:tr>
    </w:tbl>
    <w:p w14:paraId="7D7545DA" w14:textId="77777777" w:rsidR="00AC52BE" w:rsidRPr="00821BEB" w:rsidRDefault="00AC52BE" w:rsidP="00821BEB">
      <w:pPr>
        <w:jc w:val="thaiDistribute"/>
        <w:rPr>
          <w:rFonts w:ascii="Arial" w:hAnsi="Arial" w:cs="Arial"/>
          <w:color w:val="auto"/>
          <w:spacing w:val="-2"/>
          <w:sz w:val="18"/>
          <w:szCs w:val="18"/>
          <w:lang w:val="x-none" w:eastAsia="x-none"/>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AC52BE" w:rsidRPr="00821BEB" w14:paraId="73B3D01B" w14:textId="77777777" w:rsidTr="00C95F94">
        <w:tc>
          <w:tcPr>
            <w:tcW w:w="3690" w:type="dxa"/>
            <w:shd w:val="clear" w:color="auto" w:fill="auto"/>
          </w:tcPr>
          <w:p w14:paraId="1705B4D5" w14:textId="77777777" w:rsidR="00AC52BE" w:rsidRPr="00821BEB" w:rsidRDefault="00AC52BE" w:rsidP="00821BEB">
            <w:pPr>
              <w:ind w:left="-101"/>
              <w:jc w:val="both"/>
              <w:rPr>
                <w:rFonts w:ascii="Arial" w:hAnsi="Arial" w:cs="Arial"/>
                <w:color w:val="auto"/>
                <w:sz w:val="18"/>
                <w:szCs w:val="18"/>
              </w:rPr>
            </w:pPr>
          </w:p>
        </w:tc>
        <w:tc>
          <w:tcPr>
            <w:tcW w:w="2874" w:type="dxa"/>
            <w:gridSpan w:val="2"/>
            <w:shd w:val="clear" w:color="auto" w:fill="auto"/>
          </w:tcPr>
          <w:p w14:paraId="50F713F0" w14:textId="77777777" w:rsidR="00AC52BE" w:rsidRPr="00821BEB" w:rsidRDefault="00AC52BE" w:rsidP="00821BEB">
            <w:pPr>
              <w:ind w:right="-72"/>
              <w:jc w:val="center"/>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63FCC8E4" w14:textId="7BD08487" w:rsidR="00AC52BE" w:rsidRPr="000568AF" w:rsidRDefault="00A402F3" w:rsidP="000568AF">
            <w:pPr>
              <w:ind w:right="-72"/>
              <w:jc w:val="right"/>
              <w:rPr>
                <w:rFonts w:ascii="Arial" w:hAnsi="Arial" w:cs="Arial"/>
                <w:b/>
                <w:bCs/>
                <w:color w:val="auto"/>
                <w:sz w:val="18"/>
                <w:szCs w:val="18"/>
              </w:rPr>
            </w:pPr>
            <w:r w:rsidRPr="00821BEB">
              <w:rPr>
                <w:rFonts w:ascii="Arial" w:hAnsi="Arial" w:cs="Arial"/>
                <w:b/>
                <w:bCs/>
                <w:color w:val="auto"/>
                <w:sz w:val="18"/>
                <w:szCs w:val="18"/>
              </w:rPr>
              <w:t xml:space="preserve">Consolidated and </w:t>
            </w:r>
            <w:r w:rsidR="000568AF">
              <w:rPr>
                <w:rFonts w:ascii="Arial" w:hAnsi="Arial" w:cs="Arial"/>
                <w:b/>
                <w:bCs/>
                <w:color w:val="auto"/>
                <w:sz w:val="18"/>
                <w:szCs w:val="18"/>
              </w:rPr>
              <w:t>S</w:t>
            </w:r>
            <w:r w:rsidR="00AC52BE" w:rsidRPr="00821BEB">
              <w:rPr>
                <w:rFonts w:ascii="Arial" w:hAnsi="Arial" w:cs="Arial"/>
                <w:b/>
                <w:bCs/>
                <w:color w:val="auto"/>
                <w:sz w:val="18"/>
                <w:szCs w:val="18"/>
              </w:rPr>
              <w:t>eparate financial statements</w:t>
            </w:r>
          </w:p>
        </w:tc>
      </w:tr>
      <w:tr w:rsidR="00AC52BE" w:rsidRPr="00821BEB" w14:paraId="5D78B55F" w14:textId="77777777" w:rsidTr="00C95F94">
        <w:tc>
          <w:tcPr>
            <w:tcW w:w="3690" w:type="dxa"/>
            <w:shd w:val="clear" w:color="auto" w:fill="auto"/>
          </w:tcPr>
          <w:p w14:paraId="5443909F" w14:textId="77777777" w:rsidR="00AC52BE" w:rsidRPr="00821BEB" w:rsidRDefault="00AC52BE" w:rsidP="00821BEB">
            <w:pPr>
              <w:ind w:left="-101"/>
              <w:jc w:val="both"/>
              <w:rPr>
                <w:rFonts w:ascii="Arial" w:hAnsi="Arial" w:cs="Arial"/>
                <w:color w:val="auto"/>
                <w:sz w:val="18"/>
                <w:szCs w:val="18"/>
              </w:rPr>
            </w:pPr>
          </w:p>
        </w:tc>
        <w:tc>
          <w:tcPr>
            <w:tcW w:w="1437" w:type="dxa"/>
            <w:shd w:val="clear" w:color="auto" w:fill="auto"/>
          </w:tcPr>
          <w:p w14:paraId="3F10047F" w14:textId="77777777" w:rsidR="00AC52BE" w:rsidRPr="00821BEB" w:rsidRDefault="00AC52BE" w:rsidP="00821BEB">
            <w:pPr>
              <w:ind w:right="-72"/>
              <w:jc w:val="right"/>
              <w:rPr>
                <w:rFonts w:ascii="Arial" w:hAnsi="Arial" w:cs="Arial"/>
                <w:b/>
                <w:bCs/>
                <w:color w:val="auto"/>
                <w:sz w:val="18"/>
                <w:szCs w:val="18"/>
              </w:rPr>
            </w:pPr>
          </w:p>
        </w:tc>
        <w:tc>
          <w:tcPr>
            <w:tcW w:w="1437" w:type="dxa"/>
            <w:shd w:val="clear" w:color="auto" w:fill="auto"/>
          </w:tcPr>
          <w:p w14:paraId="648942B8" w14:textId="77777777" w:rsidR="00AC52BE" w:rsidRPr="00821BEB"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00D16AB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2019</w:t>
            </w:r>
          </w:p>
        </w:tc>
        <w:tc>
          <w:tcPr>
            <w:tcW w:w="1443" w:type="dxa"/>
            <w:tcBorders>
              <w:top w:val="single" w:sz="4" w:space="0" w:color="auto"/>
            </w:tcBorders>
            <w:shd w:val="clear" w:color="auto" w:fill="auto"/>
          </w:tcPr>
          <w:p w14:paraId="7CF85242"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2018</w:t>
            </w:r>
          </w:p>
        </w:tc>
      </w:tr>
      <w:tr w:rsidR="00AC52BE" w:rsidRPr="00821BEB" w14:paraId="6307D9BC" w14:textId="77777777" w:rsidTr="00C95F94">
        <w:tc>
          <w:tcPr>
            <w:tcW w:w="3690" w:type="dxa"/>
            <w:shd w:val="clear" w:color="auto" w:fill="auto"/>
          </w:tcPr>
          <w:p w14:paraId="7AD2EB94" w14:textId="77777777" w:rsidR="00AC52BE" w:rsidRPr="00821BEB" w:rsidRDefault="00AC52BE" w:rsidP="00821BEB">
            <w:pPr>
              <w:ind w:left="-101"/>
              <w:jc w:val="both"/>
              <w:rPr>
                <w:rFonts w:ascii="Arial" w:hAnsi="Arial" w:cs="Arial"/>
                <w:color w:val="auto"/>
                <w:sz w:val="18"/>
                <w:szCs w:val="18"/>
              </w:rPr>
            </w:pPr>
          </w:p>
        </w:tc>
        <w:tc>
          <w:tcPr>
            <w:tcW w:w="1437" w:type="dxa"/>
            <w:shd w:val="clear" w:color="auto" w:fill="auto"/>
          </w:tcPr>
          <w:p w14:paraId="08A48674" w14:textId="77777777" w:rsidR="00AC52BE" w:rsidRPr="00821BEB" w:rsidRDefault="00AC52BE" w:rsidP="00821BEB">
            <w:pPr>
              <w:ind w:right="-72"/>
              <w:jc w:val="right"/>
              <w:rPr>
                <w:rFonts w:ascii="Arial" w:hAnsi="Arial" w:cs="Arial"/>
                <w:b/>
                <w:bCs/>
                <w:color w:val="auto"/>
                <w:sz w:val="18"/>
                <w:szCs w:val="18"/>
              </w:rPr>
            </w:pPr>
          </w:p>
        </w:tc>
        <w:tc>
          <w:tcPr>
            <w:tcW w:w="1437" w:type="dxa"/>
            <w:shd w:val="clear" w:color="auto" w:fill="auto"/>
          </w:tcPr>
          <w:p w14:paraId="2AC6C305" w14:textId="77777777" w:rsidR="00AC52BE" w:rsidRPr="00821BEB" w:rsidRDefault="00AC52BE" w:rsidP="00821BEB">
            <w:pPr>
              <w:ind w:right="-72"/>
              <w:jc w:val="right"/>
              <w:rPr>
                <w:rFonts w:ascii="Arial" w:hAnsi="Arial" w:cs="Arial"/>
                <w:color w:val="auto"/>
                <w:sz w:val="18"/>
                <w:szCs w:val="18"/>
              </w:rPr>
            </w:pPr>
          </w:p>
        </w:tc>
        <w:tc>
          <w:tcPr>
            <w:tcW w:w="1437" w:type="dxa"/>
            <w:tcBorders>
              <w:bottom w:val="single" w:sz="4" w:space="0" w:color="auto"/>
            </w:tcBorders>
            <w:shd w:val="clear" w:color="auto" w:fill="auto"/>
          </w:tcPr>
          <w:p w14:paraId="2634571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Thousand Baht</w:t>
            </w:r>
          </w:p>
        </w:tc>
        <w:tc>
          <w:tcPr>
            <w:tcW w:w="1443" w:type="dxa"/>
            <w:tcBorders>
              <w:bottom w:val="single" w:sz="4" w:space="0" w:color="auto"/>
            </w:tcBorders>
            <w:shd w:val="clear" w:color="auto" w:fill="auto"/>
          </w:tcPr>
          <w:p w14:paraId="40FE7ACE"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 xml:space="preserve">Thousand </w:t>
            </w:r>
          </w:p>
          <w:p w14:paraId="7DB9FC0F"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rPr>
              <w:t>Baht</w:t>
            </w:r>
          </w:p>
        </w:tc>
      </w:tr>
      <w:tr w:rsidR="00AC52BE" w:rsidRPr="00821BEB" w14:paraId="3A73FB93" w14:textId="77777777" w:rsidTr="00C95F94">
        <w:tc>
          <w:tcPr>
            <w:tcW w:w="3690" w:type="dxa"/>
            <w:shd w:val="clear" w:color="auto" w:fill="auto"/>
          </w:tcPr>
          <w:p w14:paraId="3F38FF1A" w14:textId="77777777" w:rsidR="00AC52BE" w:rsidRPr="00821BEB" w:rsidRDefault="00AC52BE" w:rsidP="00821BEB">
            <w:pPr>
              <w:ind w:left="-101"/>
              <w:jc w:val="both"/>
              <w:rPr>
                <w:rFonts w:ascii="Arial" w:hAnsi="Arial" w:cs="Arial"/>
                <w:color w:val="auto"/>
                <w:sz w:val="18"/>
                <w:szCs w:val="18"/>
              </w:rPr>
            </w:pPr>
          </w:p>
        </w:tc>
        <w:tc>
          <w:tcPr>
            <w:tcW w:w="1437" w:type="dxa"/>
            <w:shd w:val="clear" w:color="auto" w:fill="auto"/>
          </w:tcPr>
          <w:p w14:paraId="089F6150" w14:textId="77777777" w:rsidR="00AC52BE" w:rsidRPr="00821BEB" w:rsidRDefault="00AC52BE" w:rsidP="00821BEB">
            <w:pPr>
              <w:ind w:right="-72"/>
              <w:jc w:val="right"/>
              <w:rPr>
                <w:rFonts w:ascii="Arial" w:hAnsi="Arial" w:cs="Arial"/>
                <w:b/>
                <w:bCs/>
                <w:color w:val="auto"/>
                <w:sz w:val="18"/>
                <w:szCs w:val="18"/>
              </w:rPr>
            </w:pPr>
          </w:p>
        </w:tc>
        <w:tc>
          <w:tcPr>
            <w:tcW w:w="1437" w:type="dxa"/>
            <w:shd w:val="clear" w:color="auto" w:fill="auto"/>
          </w:tcPr>
          <w:p w14:paraId="6564FDDF" w14:textId="77777777" w:rsidR="00AC52BE" w:rsidRPr="00821BEB" w:rsidRDefault="00AC52BE" w:rsidP="00821BEB">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E6C3C9C" w14:textId="77777777" w:rsidR="00AC52BE" w:rsidRPr="00821BEB" w:rsidRDefault="00AC52BE" w:rsidP="00821BEB">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495E1C64" w14:textId="77777777" w:rsidR="00AC52BE" w:rsidRPr="00821BEB" w:rsidRDefault="00AC52BE" w:rsidP="00821BEB">
            <w:pPr>
              <w:ind w:right="-72"/>
              <w:jc w:val="right"/>
              <w:rPr>
                <w:rFonts w:ascii="Arial" w:hAnsi="Arial" w:cs="Arial"/>
                <w:b/>
                <w:bCs/>
                <w:color w:val="auto"/>
                <w:sz w:val="18"/>
                <w:szCs w:val="18"/>
              </w:rPr>
            </w:pPr>
          </w:p>
        </w:tc>
      </w:tr>
      <w:tr w:rsidR="00AC52BE" w:rsidRPr="00821BEB" w14:paraId="381F20DA" w14:textId="77777777" w:rsidTr="00C95F94">
        <w:tc>
          <w:tcPr>
            <w:tcW w:w="3690" w:type="dxa"/>
            <w:shd w:val="clear" w:color="auto" w:fill="auto"/>
          </w:tcPr>
          <w:p w14:paraId="0E8708AD" w14:textId="77777777" w:rsidR="00AC52BE" w:rsidRPr="00821BEB" w:rsidRDefault="00AC52BE" w:rsidP="00821BEB">
            <w:pPr>
              <w:ind w:left="-101"/>
              <w:rPr>
                <w:rFonts w:ascii="Arial" w:hAnsi="Arial" w:cs="Arial"/>
                <w:color w:val="auto"/>
                <w:sz w:val="18"/>
                <w:szCs w:val="18"/>
              </w:rPr>
            </w:pPr>
            <w:r w:rsidRPr="00821BEB">
              <w:rPr>
                <w:rFonts w:ascii="Arial" w:hAnsi="Arial" w:cs="Arial"/>
                <w:color w:val="auto"/>
                <w:sz w:val="18"/>
                <w:szCs w:val="18"/>
                <w:lang w:val="en-GB"/>
              </w:rPr>
              <w:t>Opening book amount</w:t>
            </w:r>
          </w:p>
        </w:tc>
        <w:tc>
          <w:tcPr>
            <w:tcW w:w="1437" w:type="dxa"/>
            <w:shd w:val="clear" w:color="auto" w:fill="auto"/>
          </w:tcPr>
          <w:p w14:paraId="6D649941"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auto"/>
          </w:tcPr>
          <w:p w14:paraId="47584C99"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FAFAFA"/>
          </w:tcPr>
          <w:p w14:paraId="217F585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394,600</w:t>
            </w:r>
          </w:p>
        </w:tc>
        <w:tc>
          <w:tcPr>
            <w:tcW w:w="1443" w:type="dxa"/>
            <w:shd w:val="clear" w:color="auto" w:fill="auto"/>
          </w:tcPr>
          <w:p w14:paraId="2D6C8B0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334,600</w:t>
            </w:r>
          </w:p>
        </w:tc>
      </w:tr>
      <w:tr w:rsidR="00AC52BE" w:rsidRPr="00821BEB" w14:paraId="09E29146" w14:textId="77777777" w:rsidTr="00C95F94">
        <w:tc>
          <w:tcPr>
            <w:tcW w:w="3690" w:type="dxa"/>
            <w:shd w:val="clear" w:color="auto" w:fill="auto"/>
          </w:tcPr>
          <w:p w14:paraId="1D3C2EB4"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Appropriation during the year</w:t>
            </w:r>
          </w:p>
        </w:tc>
        <w:tc>
          <w:tcPr>
            <w:tcW w:w="1437" w:type="dxa"/>
            <w:shd w:val="clear" w:color="auto" w:fill="auto"/>
          </w:tcPr>
          <w:p w14:paraId="28D86B43"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auto"/>
          </w:tcPr>
          <w:p w14:paraId="1197A1D7" w14:textId="77777777" w:rsidR="00AC52BE" w:rsidRPr="00821BEB" w:rsidRDefault="00AC52BE" w:rsidP="00821BEB">
            <w:pPr>
              <w:ind w:right="-72"/>
              <w:jc w:val="right"/>
              <w:rPr>
                <w:rFonts w:ascii="Arial" w:hAnsi="Arial" w:cs="Arial"/>
                <w:color w:val="auto"/>
                <w:sz w:val="18"/>
                <w:szCs w:val="18"/>
              </w:rPr>
            </w:pPr>
          </w:p>
        </w:tc>
        <w:tc>
          <w:tcPr>
            <w:tcW w:w="1437" w:type="dxa"/>
            <w:tcBorders>
              <w:bottom w:val="single" w:sz="4" w:space="0" w:color="auto"/>
            </w:tcBorders>
            <w:shd w:val="clear" w:color="auto" w:fill="FAFAFA"/>
          </w:tcPr>
          <w:p w14:paraId="012866F0" w14:textId="77777777" w:rsidR="00AC52BE" w:rsidRPr="00821BEB" w:rsidRDefault="00DE148E" w:rsidP="00821BEB">
            <w:pPr>
              <w:ind w:right="-72"/>
              <w:jc w:val="right"/>
              <w:rPr>
                <w:rFonts w:ascii="Arial" w:hAnsi="Arial" w:cs="Arial"/>
                <w:color w:val="auto"/>
                <w:sz w:val="18"/>
                <w:szCs w:val="18"/>
              </w:rPr>
            </w:pPr>
            <w:r w:rsidRPr="00821BEB">
              <w:rPr>
                <w:rFonts w:ascii="Arial" w:hAnsi="Arial" w:cs="Arial"/>
                <w:color w:val="auto"/>
                <w:sz w:val="18"/>
                <w:szCs w:val="18"/>
              </w:rPr>
              <w:t>79</w:t>
            </w:r>
            <w:r w:rsidR="000B44D0" w:rsidRPr="00821BEB">
              <w:rPr>
                <w:rFonts w:ascii="Arial" w:hAnsi="Arial" w:cs="Arial"/>
                <w:color w:val="auto"/>
                <w:sz w:val="18"/>
                <w:szCs w:val="18"/>
              </w:rPr>
              <w:t>,000</w:t>
            </w:r>
          </w:p>
        </w:tc>
        <w:tc>
          <w:tcPr>
            <w:tcW w:w="1443" w:type="dxa"/>
            <w:tcBorders>
              <w:bottom w:val="single" w:sz="4" w:space="0" w:color="auto"/>
            </w:tcBorders>
            <w:shd w:val="clear" w:color="auto" w:fill="auto"/>
          </w:tcPr>
          <w:p w14:paraId="0601B0A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60,000</w:t>
            </w:r>
          </w:p>
        </w:tc>
      </w:tr>
      <w:tr w:rsidR="00AC52BE" w:rsidRPr="00347FBD" w14:paraId="758B5E1F" w14:textId="77777777" w:rsidTr="00C95F94">
        <w:tc>
          <w:tcPr>
            <w:tcW w:w="3690" w:type="dxa"/>
            <w:shd w:val="clear" w:color="auto" w:fill="auto"/>
          </w:tcPr>
          <w:p w14:paraId="53EBD58C" w14:textId="77777777" w:rsidR="00AC52BE" w:rsidRPr="00347FBD" w:rsidRDefault="00AC52BE" w:rsidP="00821BEB">
            <w:pPr>
              <w:ind w:left="-101"/>
              <w:rPr>
                <w:rFonts w:ascii="Arial" w:hAnsi="Arial" w:cs="Arial"/>
                <w:color w:val="auto"/>
                <w:sz w:val="12"/>
                <w:szCs w:val="12"/>
                <w:lang w:val="en-GB"/>
              </w:rPr>
            </w:pPr>
          </w:p>
        </w:tc>
        <w:tc>
          <w:tcPr>
            <w:tcW w:w="1437" w:type="dxa"/>
            <w:shd w:val="clear" w:color="auto" w:fill="auto"/>
          </w:tcPr>
          <w:p w14:paraId="196C2F63" w14:textId="77777777" w:rsidR="00AC52BE" w:rsidRPr="00347FBD" w:rsidRDefault="00AC52BE" w:rsidP="00821BEB">
            <w:pPr>
              <w:ind w:right="-72"/>
              <w:jc w:val="right"/>
              <w:rPr>
                <w:rFonts w:ascii="Arial" w:hAnsi="Arial" w:cs="Arial"/>
                <w:b/>
                <w:bCs/>
                <w:color w:val="auto"/>
                <w:sz w:val="12"/>
                <w:szCs w:val="12"/>
              </w:rPr>
            </w:pPr>
          </w:p>
        </w:tc>
        <w:tc>
          <w:tcPr>
            <w:tcW w:w="1437" w:type="dxa"/>
            <w:shd w:val="clear" w:color="auto" w:fill="auto"/>
          </w:tcPr>
          <w:p w14:paraId="6662B89D" w14:textId="77777777" w:rsidR="00AC52BE" w:rsidRPr="00347FBD" w:rsidRDefault="00AC52BE" w:rsidP="00821BEB">
            <w:pPr>
              <w:ind w:right="-72"/>
              <w:jc w:val="right"/>
              <w:rPr>
                <w:rFonts w:ascii="Arial" w:hAnsi="Arial" w:cs="Arial"/>
                <w:b/>
                <w:bCs/>
                <w:color w:val="auto"/>
                <w:sz w:val="12"/>
                <w:szCs w:val="12"/>
              </w:rPr>
            </w:pPr>
          </w:p>
        </w:tc>
        <w:tc>
          <w:tcPr>
            <w:tcW w:w="1437" w:type="dxa"/>
            <w:tcBorders>
              <w:top w:val="single" w:sz="4" w:space="0" w:color="auto"/>
            </w:tcBorders>
            <w:shd w:val="clear" w:color="auto" w:fill="FAFAFA"/>
          </w:tcPr>
          <w:p w14:paraId="74513C18" w14:textId="77777777" w:rsidR="00AC52BE" w:rsidRPr="00347FBD" w:rsidRDefault="00AC52BE" w:rsidP="00821BEB">
            <w:pPr>
              <w:ind w:right="-72"/>
              <w:jc w:val="right"/>
              <w:rPr>
                <w:rFonts w:ascii="Arial" w:hAnsi="Arial" w:cs="Arial"/>
                <w:b/>
                <w:bCs/>
                <w:color w:val="auto"/>
                <w:sz w:val="12"/>
                <w:szCs w:val="12"/>
              </w:rPr>
            </w:pPr>
          </w:p>
        </w:tc>
        <w:tc>
          <w:tcPr>
            <w:tcW w:w="1443" w:type="dxa"/>
            <w:tcBorders>
              <w:top w:val="single" w:sz="4" w:space="0" w:color="auto"/>
            </w:tcBorders>
            <w:shd w:val="clear" w:color="auto" w:fill="auto"/>
          </w:tcPr>
          <w:p w14:paraId="6B7B557C" w14:textId="77777777" w:rsidR="00AC52BE" w:rsidRPr="00347FBD" w:rsidRDefault="00AC52BE" w:rsidP="00821BEB">
            <w:pPr>
              <w:ind w:right="-72"/>
              <w:jc w:val="right"/>
              <w:rPr>
                <w:rFonts w:ascii="Arial" w:hAnsi="Arial" w:cs="Arial"/>
                <w:b/>
                <w:bCs/>
                <w:color w:val="auto"/>
                <w:sz w:val="12"/>
                <w:szCs w:val="12"/>
              </w:rPr>
            </w:pPr>
          </w:p>
        </w:tc>
      </w:tr>
      <w:tr w:rsidR="00AC52BE" w:rsidRPr="00821BEB" w14:paraId="67FF4D3D" w14:textId="77777777" w:rsidTr="00C95F94">
        <w:trPr>
          <w:trHeight w:val="117"/>
        </w:trPr>
        <w:tc>
          <w:tcPr>
            <w:tcW w:w="3690" w:type="dxa"/>
            <w:shd w:val="clear" w:color="auto" w:fill="auto"/>
          </w:tcPr>
          <w:p w14:paraId="7EA6B0A3" w14:textId="77777777" w:rsidR="00AC52BE" w:rsidRPr="00821BEB" w:rsidRDefault="00AC52BE" w:rsidP="00821BEB">
            <w:pPr>
              <w:ind w:left="-101"/>
              <w:rPr>
                <w:rFonts w:ascii="Arial" w:hAnsi="Arial" w:cs="Arial"/>
                <w:color w:val="auto"/>
                <w:sz w:val="18"/>
                <w:szCs w:val="18"/>
                <w:lang w:val="en-GB"/>
              </w:rPr>
            </w:pPr>
            <w:r w:rsidRPr="00821BEB">
              <w:rPr>
                <w:rFonts w:ascii="Arial" w:hAnsi="Arial" w:cs="Arial"/>
                <w:color w:val="auto"/>
                <w:sz w:val="18"/>
                <w:szCs w:val="18"/>
                <w:lang w:val="en-GB"/>
              </w:rPr>
              <w:t>Closing book amount</w:t>
            </w:r>
          </w:p>
        </w:tc>
        <w:tc>
          <w:tcPr>
            <w:tcW w:w="1437" w:type="dxa"/>
            <w:shd w:val="clear" w:color="auto" w:fill="auto"/>
          </w:tcPr>
          <w:p w14:paraId="5BD35446" w14:textId="77777777" w:rsidR="00AC52BE" w:rsidRPr="00821BEB" w:rsidRDefault="00AC52BE" w:rsidP="00821BEB">
            <w:pPr>
              <w:ind w:right="-72"/>
              <w:jc w:val="right"/>
              <w:rPr>
                <w:rFonts w:ascii="Arial" w:hAnsi="Arial" w:cs="Arial"/>
                <w:color w:val="auto"/>
                <w:sz w:val="18"/>
                <w:szCs w:val="18"/>
              </w:rPr>
            </w:pPr>
          </w:p>
        </w:tc>
        <w:tc>
          <w:tcPr>
            <w:tcW w:w="1437" w:type="dxa"/>
            <w:shd w:val="clear" w:color="auto" w:fill="auto"/>
          </w:tcPr>
          <w:p w14:paraId="5554F365" w14:textId="77777777" w:rsidR="00AC52BE" w:rsidRPr="00821BEB" w:rsidRDefault="00AC52BE" w:rsidP="00821BEB">
            <w:pPr>
              <w:ind w:right="-72"/>
              <w:jc w:val="right"/>
              <w:rPr>
                <w:rFonts w:ascii="Arial" w:hAnsi="Arial" w:cs="Arial"/>
                <w:color w:val="auto"/>
                <w:sz w:val="18"/>
                <w:szCs w:val="18"/>
              </w:rPr>
            </w:pPr>
          </w:p>
        </w:tc>
        <w:tc>
          <w:tcPr>
            <w:tcW w:w="1437" w:type="dxa"/>
            <w:tcBorders>
              <w:bottom w:val="single" w:sz="4" w:space="0" w:color="auto"/>
            </w:tcBorders>
            <w:shd w:val="clear" w:color="auto" w:fill="FAFAFA"/>
          </w:tcPr>
          <w:p w14:paraId="370A4E19" w14:textId="77777777" w:rsidR="00AC52BE" w:rsidRPr="00821BEB" w:rsidRDefault="000B44D0" w:rsidP="00821BEB">
            <w:pPr>
              <w:ind w:right="-72"/>
              <w:jc w:val="right"/>
              <w:rPr>
                <w:rFonts w:ascii="Arial" w:hAnsi="Arial" w:cs="Arial"/>
                <w:color w:val="auto"/>
                <w:sz w:val="18"/>
                <w:szCs w:val="18"/>
              </w:rPr>
            </w:pPr>
            <w:r w:rsidRPr="00821BEB">
              <w:rPr>
                <w:rFonts w:ascii="Arial" w:hAnsi="Arial" w:cs="Arial"/>
                <w:color w:val="auto"/>
                <w:sz w:val="18"/>
                <w:szCs w:val="18"/>
              </w:rPr>
              <w:t>47</w:t>
            </w:r>
            <w:r w:rsidR="00DE148E" w:rsidRPr="00821BEB">
              <w:rPr>
                <w:rFonts w:ascii="Arial" w:hAnsi="Arial" w:cs="Arial"/>
                <w:color w:val="auto"/>
                <w:sz w:val="18"/>
                <w:szCs w:val="18"/>
              </w:rPr>
              <w:t>3</w:t>
            </w:r>
            <w:r w:rsidRPr="00821BEB">
              <w:rPr>
                <w:rFonts w:ascii="Arial" w:hAnsi="Arial" w:cs="Arial"/>
                <w:color w:val="auto"/>
                <w:sz w:val="18"/>
                <w:szCs w:val="18"/>
              </w:rPr>
              <w:t>,600</w:t>
            </w:r>
          </w:p>
        </w:tc>
        <w:tc>
          <w:tcPr>
            <w:tcW w:w="1443" w:type="dxa"/>
            <w:tcBorders>
              <w:bottom w:val="single" w:sz="4" w:space="0" w:color="auto"/>
            </w:tcBorders>
            <w:shd w:val="clear" w:color="auto" w:fill="auto"/>
          </w:tcPr>
          <w:p w14:paraId="2162D7D8"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394,600</w:t>
            </w:r>
          </w:p>
        </w:tc>
      </w:tr>
    </w:tbl>
    <w:p w14:paraId="4842F9D9" w14:textId="77777777" w:rsidR="00AC52BE" w:rsidRPr="00821BEB" w:rsidRDefault="00AC52BE" w:rsidP="00821BEB">
      <w:pPr>
        <w:jc w:val="thaiDistribute"/>
        <w:rPr>
          <w:rFonts w:ascii="Arial" w:hAnsi="Arial" w:cs="Arial"/>
          <w:color w:val="auto"/>
          <w:spacing w:val="-2"/>
          <w:sz w:val="18"/>
          <w:szCs w:val="18"/>
          <w:lang w:val="x-none" w:eastAsia="x-none"/>
        </w:rPr>
      </w:pPr>
    </w:p>
    <w:p w14:paraId="4C77C7C2" w14:textId="77777777" w:rsidR="00AC52BE" w:rsidRPr="00821BEB" w:rsidRDefault="00AC52BE" w:rsidP="00821BEB">
      <w:pPr>
        <w:jc w:val="thaiDistribute"/>
        <w:rPr>
          <w:rFonts w:ascii="Arial" w:hAnsi="Arial" w:cs="Arial"/>
          <w:color w:val="auto"/>
          <w:sz w:val="18"/>
          <w:szCs w:val="18"/>
          <w:lang w:val="x-none" w:eastAsia="x-none"/>
        </w:rPr>
      </w:pPr>
      <w:r w:rsidRPr="00821BEB">
        <w:rPr>
          <w:rFonts w:ascii="Arial" w:hAnsi="Arial" w:cs="Arial"/>
          <w:color w:val="auto"/>
          <w:sz w:val="18"/>
          <w:szCs w:val="18"/>
          <w:lang w:val="x-none" w:eastAsia="x-none"/>
        </w:rPr>
        <w:t xml:space="preserve">Under the Public Limited Company Act., B.E. 2535, the Company is required to set aside as a legal reserve at least </w:t>
      </w:r>
      <w:r w:rsidRPr="00821BEB">
        <w:rPr>
          <w:rFonts w:ascii="Arial" w:hAnsi="Arial" w:cs="Arial"/>
          <w:color w:val="auto"/>
          <w:sz w:val="18"/>
          <w:szCs w:val="18"/>
          <w:lang w:val="en-GB" w:eastAsia="x-none"/>
        </w:rPr>
        <w:t>5</w:t>
      </w:r>
      <w:r w:rsidRPr="00821BEB">
        <w:rPr>
          <w:rFonts w:ascii="Arial" w:hAnsi="Arial" w:cs="Arial"/>
          <w:color w:val="auto"/>
          <w:sz w:val="18"/>
          <w:szCs w:val="18"/>
          <w:lang w:val="x-none" w:eastAsia="x-none"/>
        </w:rPr>
        <w:t>% of its net profit after accumulated deficit brought forward (if any) until the reserve is not less than 10% of the registered capital. The legal reserve is non-distributable.</w:t>
      </w:r>
    </w:p>
    <w:p w14:paraId="2A3733B8" w14:textId="77777777" w:rsidR="00AC52BE" w:rsidRPr="00821BEB" w:rsidRDefault="00645BC1" w:rsidP="00821BEB">
      <w:pPr>
        <w:rPr>
          <w:rFonts w:ascii="Arial" w:hAnsi="Arial" w:cs="Arial"/>
          <w:b/>
          <w:bCs/>
          <w:color w:val="auto"/>
          <w:sz w:val="18"/>
          <w:szCs w:val="18"/>
          <w:lang w:val="en-GB"/>
        </w:rPr>
      </w:pPr>
      <w:r w:rsidRPr="00821BEB">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6C40EDB8" w14:textId="77777777" w:rsidTr="00893D4A">
        <w:trPr>
          <w:trHeight w:val="386"/>
        </w:trPr>
        <w:tc>
          <w:tcPr>
            <w:tcW w:w="9450" w:type="dxa"/>
            <w:shd w:val="clear" w:color="auto" w:fill="FFA543"/>
            <w:vAlign w:val="center"/>
          </w:tcPr>
          <w:p w14:paraId="22C7F64F" w14:textId="77777777" w:rsidR="00AC52BE" w:rsidRPr="00821BEB" w:rsidRDefault="00C43A9B" w:rsidP="00821BEB">
            <w:pPr>
              <w:ind w:left="432" w:hanging="432"/>
              <w:rPr>
                <w:rFonts w:ascii="Arial" w:hAnsi="Arial" w:cs="Arial"/>
                <w:b/>
                <w:bCs/>
                <w:color w:val="FAFAFA"/>
                <w:sz w:val="18"/>
                <w:szCs w:val="18"/>
                <w:cs/>
                <w:lang w:val="en-GB"/>
              </w:rPr>
            </w:pPr>
            <w:r w:rsidRPr="00821BEB">
              <w:rPr>
                <w:rFonts w:ascii="Arial" w:eastAsia="Arial Unicode MS" w:hAnsi="Arial" w:cs="Arial"/>
                <w:b/>
                <w:bCs/>
                <w:color w:val="FAFAFA"/>
                <w:sz w:val="18"/>
                <w:szCs w:val="18"/>
                <w:lang w:val="en-GB"/>
              </w:rPr>
              <w:t>35</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lang w:val="en-GB"/>
              </w:rPr>
              <w:t>Dividends paid</w:t>
            </w:r>
          </w:p>
        </w:tc>
      </w:tr>
    </w:tbl>
    <w:p w14:paraId="11EC8E74" w14:textId="77777777" w:rsidR="00AC52BE" w:rsidRPr="00821BEB" w:rsidRDefault="00AC52BE" w:rsidP="00821BEB">
      <w:pPr>
        <w:jc w:val="both"/>
        <w:rPr>
          <w:rFonts w:ascii="Arial" w:hAnsi="Arial" w:cs="Arial"/>
          <w:color w:val="auto"/>
          <w:sz w:val="18"/>
          <w:szCs w:val="18"/>
        </w:rPr>
      </w:pPr>
    </w:p>
    <w:p w14:paraId="3B21AD1E" w14:textId="07011058" w:rsidR="00AC52BE" w:rsidRPr="00821BEB" w:rsidRDefault="00AC52BE" w:rsidP="00821BEB">
      <w:pPr>
        <w:jc w:val="both"/>
        <w:rPr>
          <w:rFonts w:ascii="Arial" w:hAnsi="Arial" w:cs="Arial"/>
          <w:color w:val="auto"/>
          <w:sz w:val="18"/>
          <w:szCs w:val="18"/>
          <w:lang w:val="x-none" w:eastAsia="x-none"/>
        </w:rPr>
      </w:pPr>
      <w:r w:rsidRPr="00821BEB">
        <w:rPr>
          <w:rFonts w:ascii="Arial" w:hAnsi="Arial" w:cs="Arial"/>
          <w:color w:val="auto"/>
          <w:sz w:val="18"/>
          <w:szCs w:val="18"/>
          <w:lang w:val="x-none" w:eastAsia="x-none"/>
        </w:rPr>
        <w:t xml:space="preserve">At the </w:t>
      </w:r>
      <w:r w:rsidR="00527F0E">
        <w:rPr>
          <w:rFonts w:ascii="Arial" w:hAnsi="Arial" w:cs="Arial"/>
          <w:color w:val="auto"/>
          <w:sz w:val="18"/>
          <w:szCs w:val="18"/>
          <w:lang w:eastAsia="x-none"/>
        </w:rPr>
        <w:t xml:space="preserve">Company’s </w:t>
      </w:r>
      <w:r w:rsidRPr="00821BEB">
        <w:rPr>
          <w:rFonts w:ascii="Arial" w:hAnsi="Arial" w:cs="Arial"/>
          <w:color w:val="auto"/>
          <w:sz w:val="18"/>
          <w:szCs w:val="18"/>
          <w:lang w:val="x-none" w:eastAsia="x-none"/>
        </w:rPr>
        <w:t>A</w:t>
      </w:r>
      <w:r w:rsidR="00CD69BB" w:rsidRPr="00821BEB">
        <w:rPr>
          <w:rFonts w:ascii="Arial" w:hAnsi="Arial" w:cs="Arial"/>
          <w:color w:val="auto"/>
          <w:sz w:val="18"/>
          <w:szCs w:val="18"/>
          <w:lang w:val="x-none" w:eastAsia="x-none"/>
        </w:rPr>
        <w:t>nnual General Meeting held on 25 April 2019</w:t>
      </w:r>
      <w:r w:rsidRPr="00821BEB">
        <w:rPr>
          <w:rFonts w:ascii="Arial" w:hAnsi="Arial" w:cs="Arial"/>
          <w:color w:val="auto"/>
          <w:sz w:val="18"/>
          <w:szCs w:val="18"/>
          <w:lang w:val="x-none" w:eastAsia="x-none"/>
        </w:rPr>
        <w:t>, the shareholders approved the payment of annual</w:t>
      </w:r>
      <w:r w:rsidRPr="00821BEB">
        <w:rPr>
          <w:rFonts w:ascii="Arial" w:hAnsi="Arial" w:cs="Arial"/>
          <w:color w:val="auto"/>
          <w:sz w:val="18"/>
          <w:szCs w:val="18"/>
          <w:lang w:val="en-GB" w:eastAsia="x-none"/>
        </w:rPr>
        <w:t xml:space="preserve"> </w:t>
      </w:r>
      <w:r w:rsidRPr="00821BEB">
        <w:rPr>
          <w:rFonts w:ascii="Arial" w:hAnsi="Arial" w:cs="Arial"/>
          <w:color w:val="auto"/>
          <w:sz w:val="18"/>
          <w:szCs w:val="18"/>
          <w:lang w:val="x-none" w:eastAsia="x-none"/>
        </w:rPr>
        <w:t xml:space="preserve">dividends in </w:t>
      </w:r>
      <w:r w:rsidRPr="00821BEB">
        <w:rPr>
          <w:rFonts w:ascii="Arial" w:hAnsi="Arial" w:cs="Arial"/>
          <w:color w:val="auto"/>
          <w:spacing w:val="-2"/>
          <w:sz w:val="18"/>
          <w:szCs w:val="18"/>
          <w:lang w:val="x-none" w:eastAsia="x-none"/>
        </w:rPr>
        <w:t>respect of the net profit for the year of 201</w:t>
      </w:r>
      <w:r w:rsidR="00CD69BB" w:rsidRPr="00821BEB">
        <w:rPr>
          <w:rFonts w:ascii="Arial" w:hAnsi="Arial" w:cs="Arial"/>
          <w:color w:val="auto"/>
          <w:spacing w:val="-2"/>
          <w:sz w:val="18"/>
          <w:szCs w:val="18"/>
          <w:lang w:val="en-GB" w:eastAsia="x-none"/>
        </w:rPr>
        <w:t>8</w:t>
      </w:r>
      <w:r w:rsidRPr="00821BEB">
        <w:rPr>
          <w:rFonts w:ascii="Arial" w:hAnsi="Arial" w:cs="Arial"/>
          <w:color w:val="auto"/>
          <w:spacing w:val="-2"/>
          <w:sz w:val="18"/>
          <w:szCs w:val="18"/>
          <w:lang w:val="x-none" w:eastAsia="x-none"/>
        </w:rPr>
        <w:t xml:space="preserve"> whi</w:t>
      </w:r>
      <w:r w:rsidR="00CD69BB" w:rsidRPr="00821BEB">
        <w:rPr>
          <w:rFonts w:ascii="Arial" w:hAnsi="Arial" w:cs="Arial"/>
          <w:color w:val="auto"/>
          <w:spacing w:val="-2"/>
          <w:sz w:val="18"/>
          <w:szCs w:val="18"/>
          <w:lang w:val="x-none" w:eastAsia="x-none"/>
        </w:rPr>
        <w:t>ch was paid by cash at Baht 0.066</w:t>
      </w:r>
      <w:r w:rsidRPr="00821BEB">
        <w:rPr>
          <w:rFonts w:ascii="Arial" w:hAnsi="Arial" w:cs="Arial"/>
          <w:color w:val="auto"/>
          <w:spacing w:val="-2"/>
          <w:sz w:val="18"/>
          <w:szCs w:val="18"/>
          <w:lang w:val="x-none" w:eastAsia="x-none"/>
        </w:rPr>
        <w:t xml:space="preserve"> per share,</w:t>
      </w:r>
      <w:r w:rsidRPr="00821BEB">
        <w:rPr>
          <w:rFonts w:ascii="Arial" w:hAnsi="Arial" w:cs="Arial"/>
          <w:color w:val="auto"/>
          <w:spacing w:val="-2"/>
          <w:sz w:val="18"/>
          <w:szCs w:val="18"/>
          <w:lang w:val="en-GB" w:eastAsia="x-none"/>
        </w:rPr>
        <w:t xml:space="preserve"> </w:t>
      </w:r>
      <w:r w:rsidR="00CD69BB" w:rsidRPr="00821BEB">
        <w:rPr>
          <w:rFonts w:ascii="Arial" w:hAnsi="Arial" w:cs="Arial"/>
          <w:color w:val="auto"/>
          <w:spacing w:val="-2"/>
          <w:sz w:val="18"/>
          <w:szCs w:val="18"/>
          <w:lang w:val="x-none" w:eastAsia="x-none"/>
        </w:rPr>
        <w:t>totalling</w:t>
      </w:r>
      <w:r w:rsidRPr="00821BEB">
        <w:rPr>
          <w:rFonts w:ascii="Arial" w:hAnsi="Arial" w:cs="Arial"/>
          <w:color w:val="auto"/>
          <w:spacing w:val="-2"/>
          <w:sz w:val="18"/>
          <w:szCs w:val="18"/>
          <w:lang w:val="x-none" w:eastAsia="x-none"/>
        </w:rPr>
        <w:t xml:space="preserve"> Baht</w:t>
      </w:r>
      <w:r w:rsidR="00CD69BB" w:rsidRPr="00821BEB">
        <w:rPr>
          <w:rFonts w:ascii="Arial" w:hAnsi="Arial" w:cs="Arial"/>
          <w:color w:val="auto"/>
          <w:spacing w:val="-2"/>
          <w:sz w:val="18"/>
          <w:szCs w:val="18"/>
          <w:lang w:val="en-GB" w:eastAsia="x-none"/>
        </w:rPr>
        <w:t xml:space="preserve"> 572.06</w:t>
      </w:r>
      <w:r w:rsidR="00DE148E" w:rsidRPr="00821BEB">
        <w:rPr>
          <w:rFonts w:ascii="Arial" w:hAnsi="Arial" w:cs="Arial"/>
          <w:color w:val="auto"/>
          <w:spacing w:val="-2"/>
          <w:sz w:val="18"/>
          <w:szCs w:val="18"/>
          <w:lang w:val="en-GB" w:eastAsia="x-none"/>
        </w:rPr>
        <w:t xml:space="preserve"> million.</w:t>
      </w:r>
      <w:r w:rsidRPr="00821BEB">
        <w:rPr>
          <w:rFonts w:ascii="Arial" w:hAnsi="Arial" w:cs="Arial"/>
          <w:color w:val="auto"/>
          <w:sz w:val="18"/>
          <w:szCs w:val="18"/>
          <w:lang w:val="x-none" w:eastAsia="x-none"/>
        </w:rPr>
        <w:t xml:space="preserve">The </w:t>
      </w:r>
      <w:r w:rsidR="00CD69BB" w:rsidRPr="00821BEB">
        <w:rPr>
          <w:rFonts w:ascii="Arial" w:hAnsi="Arial" w:cs="Arial"/>
          <w:color w:val="auto"/>
          <w:sz w:val="18"/>
          <w:szCs w:val="18"/>
          <w:lang w:val="x-none" w:eastAsia="x-none"/>
        </w:rPr>
        <w:t>Company paid the dividends on 24</w:t>
      </w:r>
      <w:r w:rsidRPr="00821BEB">
        <w:rPr>
          <w:rFonts w:ascii="Arial" w:hAnsi="Arial" w:cs="Arial"/>
          <w:color w:val="auto"/>
          <w:sz w:val="18"/>
          <w:szCs w:val="18"/>
          <w:lang w:val="x-none" w:eastAsia="x-none"/>
        </w:rPr>
        <w:t xml:space="preserve"> May 201</w:t>
      </w:r>
      <w:r w:rsidR="00CD69BB" w:rsidRPr="00821BEB">
        <w:rPr>
          <w:rFonts w:ascii="Arial" w:hAnsi="Arial" w:cs="Arial"/>
          <w:color w:val="auto"/>
          <w:sz w:val="18"/>
          <w:szCs w:val="18"/>
          <w:lang w:val="en-GB" w:eastAsia="x-none"/>
        </w:rPr>
        <w:t>9</w:t>
      </w:r>
      <w:r w:rsidRPr="00821BEB">
        <w:rPr>
          <w:rFonts w:ascii="Arial" w:hAnsi="Arial" w:cs="Arial"/>
          <w:color w:val="auto"/>
          <w:sz w:val="18"/>
          <w:szCs w:val="18"/>
          <w:lang w:val="x-none" w:eastAsia="x-none"/>
        </w:rPr>
        <w:t>.</w:t>
      </w:r>
    </w:p>
    <w:p w14:paraId="15FB1B7D" w14:textId="77777777" w:rsidR="0065002F" w:rsidRPr="00821BEB" w:rsidRDefault="0065002F" w:rsidP="00821BEB">
      <w:pPr>
        <w:jc w:val="both"/>
        <w:rPr>
          <w:rFonts w:ascii="Arial" w:hAnsi="Arial" w:cs="Arial"/>
          <w:color w:val="auto"/>
          <w:sz w:val="18"/>
          <w:szCs w:val="18"/>
          <w:lang w:val="x-none" w:eastAsia="x-none"/>
        </w:rPr>
      </w:pPr>
    </w:p>
    <w:p w14:paraId="5D5A37BE" w14:textId="5AC311CD" w:rsidR="0065002F" w:rsidRPr="00821BEB" w:rsidRDefault="0065002F" w:rsidP="00821BEB">
      <w:pPr>
        <w:jc w:val="both"/>
        <w:rPr>
          <w:rFonts w:ascii="Arial" w:hAnsi="Arial" w:cs="Arial"/>
          <w:color w:val="auto"/>
          <w:spacing w:val="-2"/>
          <w:sz w:val="18"/>
          <w:szCs w:val="18"/>
          <w:lang w:val="x-none" w:eastAsia="x-none"/>
        </w:rPr>
      </w:pPr>
      <w:r w:rsidRPr="00821BEB">
        <w:rPr>
          <w:rFonts w:ascii="Arial" w:hAnsi="Arial" w:cs="Arial"/>
          <w:color w:val="auto"/>
          <w:spacing w:val="-2"/>
          <w:sz w:val="18"/>
          <w:szCs w:val="18"/>
          <w:lang w:val="x-none" w:eastAsia="x-none"/>
        </w:rPr>
        <w:t>At the</w:t>
      </w:r>
      <w:r w:rsidR="00527F0E">
        <w:rPr>
          <w:rFonts w:ascii="Arial" w:hAnsi="Arial" w:cs="Arial"/>
          <w:color w:val="auto"/>
          <w:spacing w:val="-2"/>
          <w:sz w:val="18"/>
          <w:szCs w:val="18"/>
          <w:lang w:eastAsia="x-none"/>
        </w:rPr>
        <w:t xml:space="preserve"> Company’s </w:t>
      </w:r>
      <w:r w:rsidRPr="00821BEB">
        <w:rPr>
          <w:rFonts w:ascii="Arial" w:hAnsi="Arial" w:cs="Arial"/>
          <w:color w:val="auto"/>
          <w:spacing w:val="-2"/>
          <w:sz w:val="18"/>
          <w:szCs w:val="18"/>
          <w:lang w:val="x-none" w:eastAsia="x-none"/>
        </w:rPr>
        <w:t>Annual General Meeting held on 26 April 2018, the shareholders approved the payment of annual</w:t>
      </w:r>
      <w:r w:rsidRPr="00821BEB">
        <w:rPr>
          <w:rFonts w:ascii="Arial" w:hAnsi="Arial" w:cs="Arial"/>
          <w:color w:val="auto"/>
          <w:spacing w:val="-2"/>
          <w:sz w:val="18"/>
          <w:szCs w:val="18"/>
          <w:lang w:val="en-GB" w:eastAsia="x-none"/>
        </w:rPr>
        <w:t xml:space="preserve"> </w:t>
      </w:r>
      <w:r w:rsidRPr="00821BEB">
        <w:rPr>
          <w:rFonts w:ascii="Arial" w:hAnsi="Arial" w:cs="Arial"/>
          <w:color w:val="auto"/>
          <w:spacing w:val="-2"/>
          <w:sz w:val="18"/>
          <w:szCs w:val="18"/>
          <w:lang w:val="x-none" w:eastAsia="x-none"/>
        </w:rPr>
        <w:t>dividends in respect of the net profit for the year of 2017 which was paid by cash at Baht 0.05</w:t>
      </w:r>
      <w:r w:rsidR="00DE148E" w:rsidRPr="00821BEB">
        <w:rPr>
          <w:rFonts w:ascii="Arial" w:hAnsi="Arial" w:cs="Arial"/>
          <w:color w:val="auto"/>
          <w:spacing w:val="-2"/>
          <w:sz w:val="18"/>
          <w:szCs w:val="18"/>
          <w:lang w:val="en-GB" w:eastAsia="x-none"/>
        </w:rPr>
        <w:t>0</w:t>
      </w:r>
      <w:r w:rsidRPr="00821BEB">
        <w:rPr>
          <w:rFonts w:ascii="Arial" w:hAnsi="Arial" w:cs="Arial"/>
          <w:color w:val="auto"/>
          <w:spacing w:val="-2"/>
          <w:sz w:val="18"/>
          <w:szCs w:val="18"/>
          <w:lang w:val="x-none" w:eastAsia="x-none"/>
        </w:rPr>
        <w:t xml:space="preserve"> per share,</w:t>
      </w:r>
      <w:r w:rsidRPr="00821BEB">
        <w:rPr>
          <w:rFonts w:ascii="Arial" w:hAnsi="Arial" w:cs="Arial"/>
          <w:color w:val="auto"/>
          <w:spacing w:val="-2"/>
          <w:sz w:val="18"/>
          <w:szCs w:val="18"/>
          <w:lang w:val="en-GB" w:eastAsia="x-none"/>
        </w:rPr>
        <w:t xml:space="preserve"> </w:t>
      </w:r>
      <w:r w:rsidRPr="00821BEB">
        <w:rPr>
          <w:rFonts w:ascii="Arial" w:hAnsi="Arial" w:cs="Arial"/>
          <w:color w:val="auto"/>
          <w:spacing w:val="-2"/>
          <w:sz w:val="18"/>
          <w:szCs w:val="18"/>
          <w:lang w:val="x-none" w:eastAsia="x-none"/>
        </w:rPr>
        <w:t xml:space="preserve">totalling </w:t>
      </w:r>
      <w:r w:rsidR="00DE148E" w:rsidRPr="00821BEB">
        <w:rPr>
          <w:rFonts w:ascii="Arial" w:hAnsi="Arial" w:cs="Arial"/>
          <w:color w:val="auto"/>
          <w:spacing w:val="-2"/>
          <w:sz w:val="18"/>
          <w:szCs w:val="18"/>
          <w:lang w:val="en-GB" w:eastAsia="x-none"/>
        </w:rPr>
        <w:t xml:space="preserve">Baht </w:t>
      </w:r>
      <w:r w:rsidRPr="00821BEB">
        <w:rPr>
          <w:rFonts w:ascii="Arial" w:hAnsi="Arial" w:cs="Arial"/>
          <w:color w:val="auto"/>
          <w:spacing w:val="-2"/>
          <w:sz w:val="18"/>
          <w:szCs w:val="18"/>
          <w:lang w:val="x-none" w:eastAsia="x-none"/>
        </w:rPr>
        <w:t>433</w:t>
      </w:r>
      <w:r w:rsidR="00DE148E" w:rsidRPr="00821BEB">
        <w:rPr>
          <w:rFonts w:ascii="Arial" w:hAnsi="Arial" w:cs="Arial"/>
          <w:color w:val="auto"/>
          <w:spacing w:val="-2"/>
          <w:sz w:val="18"/>
          <w:szCs w:val="18"/>
          <w:lang w:val="en-GB" w:eastAsia="x-none"/>
        </w:rPr>
        <w:t>.</w:t>
      </w:r>
      <w:r w:rsidRPr="00821BEB">
        <w:rPr>
          <w:rFonts w:ascii="Arial" w:hAnsi="Arial" w:cs="Arial"/>
          <w:color w:val="auto"/>
          <w:spacing w:val="-2"/>
          <w:sz w:val="18"/>
          <w:szCs w:val="18"/>
          <w:lang w:val="x-none" w:eastAsia="x-none"/>
        </w:rPr>
        <w:t>3</w:t>
      </w:r>
      <w:r w:rsidR="00DE148E" w:rsidRPr="00821BEB">
        <w:rPr>
          <w:rFonts w:ascii="Arial" w:hAnsi="Arial" w:cs="Arial"/>
          <w:color w:val="auto"/>
          <w:spacing w:val="-2"/>
          <w:sz w:val="18"/>
          <w:szCs w:val="18"/>
          <w:lang w:val="en-GB" w:eastAsia="x-none"/>
        </w:rPr>
        <w:t>8 million</w:t>
      </w:r>
      <w:r w:rsidRPr="00821BEB">
        <w:rPr>
          <w:rFonts w:ascii="Arial" w:hAnsi="Arial" w:cs="Arial"/>
          <w:color w:val="auto"/>
          <w:spacing w:val="-2"/>
          <w:sz w:val="18"/>
          <w:szCs w:val="18"/>
          <w:lang w:val="x-none" w:eastAsia="x-none"/>
        </w:rPr>
        <w:t>. The Company paid the dividends on 25 May 2018.</w:t>
      </w:r>
    </w:p>
    <w:p w14:paraId="691949BD" w14:textId="77777777" w:rsidR="00645BC1" w:rsidRPr="00821BEB" w:rsidRDefault="00645BC1" w:rsidP="00821BEB">
      <w:pPr>
        <w:jc w:val="both"/>
        <w:rPr>
          <w:rFonts w:ascii="Arial" w:hAnsi="Arial" w:cs="Arial"/>
          <w:color w:val="auto"/>
          <w:sz w:val="18"/>
          <w:szCs w:val="18"/>
          <w:lang w:val="x-none" w:eastAsia="x-none"/>
        </w:rPr>
      </w:pPr>
    </w:p>
    <w:tbl>
      <w:tblPr>
        <w:tblW w:w="0" w:type="auto"/>
        <w:tblInd w:w="108" w:type="dxa"/>
        <w:shd w:val="clear" w:color="auto" w:fill="FFA543"/>
        <w:tblLook w:val="04A0" w:firstRow="1" w:lastRow="0" w:firstColumn="1" w:lastColumn="0" w:noHBand="0" w:noVBand="1"/>
      </w:tblPr>
      <w:tblGrid>
        <w:gridCol w:w="9450"/>
      </w:tblGrid>
      <w:tr w:rsidR="00AC52BE" w:rsidRPr="00821BEB" w14:paraId="40F11868" w14:textId="77777777" w:rsidTr="00893D4A">
        <w:trPr>
          <w:trHeight w:val="386"/>
        </w:trPr>
        <w:tc>
          <w:tcPr>
            <w:tcW w:w="9450" w:type="dxa"/>
            <w:shd w:val="clear" w:color="auto" w:fill="FFA543"/>
            <w:vAlign w:val="center"/>
          </w:tcPr>
          <w:p w14:paraId="0A2ED013" w14:textId="77777777" w:rsidR="00AC52BE" w:rsidRPr="00821BEB" w:rsidRDefault="00C43A9B" w:rsidP="00821BEB">
            <w:pPr>
              <w:ind w:left="432" w:hanging="432"/>
              <w:rPr>
                <w:rFonts w:ascii="Arial" w:hAnsi="Arial" w:cs="Arial"/>
                <w:b/>
                <w:bCs/>
                <w:color w:val="FAFAFA"/>
                <w:sz w:val="18"/>
                <w:szCs w:val="18"/>
                <w:cs/>
              </w:rPr>
            </w:pPr>
            <w:bookmarkStart w:id="2" w:name="_Hlk29216923"/>
            <w:r w:rsidRPr="00821BEB">
              <w:rPr>
                <w:rFonts w:ascii="Arial" w:eastAsia="Arial Unicode MS" w:hAnsi="Arial" w:cs="Arial"/>
                <w:b/>
                <w:bCs/>
                <w:color w:val="FAFAFA"/>
                <w:sz w:val="18"/>
                <w:szCs w:val="18"/>
                <w:lang w:val="en-GB"/>
              </w:rPr>
              <w:t>36</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Commitments and contingent liabilities</w:t>
            </w:r>
          </w:p>
        </w:tc>
      </w:tr>
      <w:bookmarkEnd w:id="2"/>
    </w:tbl>
    <w:p w14:paraId="7C422DC3" w14:textId="77777777" w:rsidR="00AC52BE" w:rsidRPr="00821BEB" w:rsidRDefault="00AC52BE" w:rsidP="00821BEB">
      <w:pPr>
        <w:ind w:left="540" w:hanging="540"/>
        <w:jc w:val="thaiDistribute"/>
        <w:rPr>
          <w:rFonts w:ascii="Arial" w:hAnsi="Arial" w:cs="Arial"/>
          <w:color w:val="auto"/>
          <w:sz w:val="18"/>
          <w:szCs w:val="18"/>
        </w:rPr>
      </w:pPr>
    </w:p>
    <w:p w14:paraId="11E285D5" w14:textId="77777777" w:rsidR="00AC52BE" w:rsidRPr="00821BEB" w:rsidRDefault="00C43A9B" w:rsidP="00821BEB">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sidR="00AC52BE" w:rsidRPr="00821BEB">
        <w:rPr>
          <w:rFonts w:ascii="Arial" w:hAnsi="Arial" w:cs="Arial"/>
          <w:b/>
          <w:bCs/>
          <w:color w:val="CF4A02"/>
          <w:sz w:val="18"/>
          <w:szCs w:val="18"/>
        </w:rPr>
        <w:t>.1)</w:t>
      </w:r>
      <w:r w:rsidR="00AC52BE" w:rsidRPr="00821BEB">
        <w:rPr>
          <w:rFonts w:ascii="Arial" w:hAnsi="Arial" w:cs="Arial"/>
          <w:b/>
          <w:bCs/>
          <w:color w:val="CF4A02"/>
          <w:sz w:val="18"/>
          <w:szCs w:val="18"/>
        </w:rPr>
        <w:tab/>
        <w:t>Capital expenditure commitments</w:t>
      </w:r>
    </w:p>
    <w:p w14:paraId="3A34F6C0" w14:textId="77777777" w:rsidR="00AC52BE" w:rsidRPr="00821BEB" w:rsidRDefault="00AC52BE" w:rsidP="00821BEB">
      <w:pPr>
        <w:ind w:left="540"/>
        <w:jc w:val="thaiDistribute"/>
        <w:rPr>
          <w:rFonts w:ascii="Arial" w:hAnsi="Arial" w:cs="Arial"/>
          <w:color w:val="auto"/>
          <w:sz w:val="18"/>
          <w:szCs w:val="18"/>
        </w:rPr>
      </w:pPr>
    </w:p>
    <w:p w14:paraId="1CEAEA56"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 xml:space="preserve">Capital expenditure contracted as at the statement of financial position date but not </w:t>
      </w:r>
      <w:proofErr w:type="spellStart"/>
      <w:r w:rsidRPr="00821BEB">
        <w:rPr>
          <w:rFonts w:ascii="Arial" w:hAnsi="Arial" w:cs="Arial"/>
          <w:color w:val="auto"/>
          <w:sz w:val="18"/>
          <w:szCs w:val="18"/>
        </w:rPr>
        <w:t>recognised</w:t>
      </w:r>
      <w:proofErr w:type="spellEnd"/>
      <w:r w:rsidRPr="00821BEB">
        <w:rPr>
          <w:rFonts w:ascii="Arial" w:hAnsi="Arial" w:cs="Arial"/>
          <w:color w:val="auto"/>
          <w:sz w:val="18"/>
          <w:szCs w:val="18"/>
        </w:rPr>
        <w:t xml:space="preserve"> in the financial statements are as follows:</w:t>
      </w:r>
    </w:p>
    <w:p w14:paraId="7B2C9CC3" w14:textId="77777777" w:rsidR="00AC52BE" w:rsidRPr="00821BEB" w:rsidRDefault="00AC52BE" w:rsidP="00821BEB">
      <w:pPr>
        <w:ind w:left="540"/>
        <w:jc w:val="thaiDistribute"/>
        <w:rPr>
          <w:rFonts w:ascii="Arial" w:hAnsi="Arial" w:cs="Arial"/>
          <w:color w:val="auto"/>
          <w:sz w:val="10"/>
          <w:szCs w:val="10"/>
        </w:rPr>
      </w:pPr>
    </w:p>
    <w:tbl>
      <w:tblPr>
        <w:tblW w:w="9460" w:type="dxa"/>
        <w:tblInd w:w="116" w:type="dxa"/>
        <w:tblLayout w:type="fixed"/>
        <w:tblLook w:val="0000" w:firstRow="0" w:lastRow="0" w:firstColumn="0" w:lastColumn="0" w:noHBand="0" w:noVBand="0"/>
      </w:tblPr>
      <w:tblGrid>
        <w:gridCol w:w="3412"/>
        <w:gridCol w:w="1008"/>
        <w:gridCol w:w="1008"/>
        <w:gridCol w:w="1008"/>
        <w:gridCol w:w="1008"/>
        <w:gridCol w:w="18"/>
        <w:gridCol w:w="990"/>
        <w:gridCol w:w="990"/>
        <w:gridCol w:w="18"/>
      </w:tblGrid>
      <w:tr w:rsidR="00AC52BE" w:rsidRPr="00821BEB" w14:paraId="60884AC2" w14:textId="77777777" w:rsidTr="00893D4A">
        <w:trPr>
          <w:gridAfter w:val="1"/>
          <w:wAfter w:w="18" w:type="dxa"/>
          <w:cantSplit/>
          <w:trHeight w:val="20"/>
        </w:trPr>
        <w:tc>
          <w:tcPr>
            <w:tcW w:w="3412" w:type="dxa"/>
            <w:vAlign w:val="bottom"/>
          </w:tcPr>
          <w:p w14:paraId="7986D587" w14:textId="77777777" w:rsidR="00AC52BE" w:rsidRPr="00821BEB" w:rsidRDefault="00AC52BE" w:rsidP="00821BEB">
            <w:pPr>
              <w:ind w:left="420"/>
              <w:rPr>
                <w:rFonts w:ascii="Arial" w:hAnsi="Arial" w:cs="Arial"/>
                <w:color w:val="auto"/>
                <w:sz w:val="18"/>
                <w:szCs w:val="18"/>
                <w:cs/>
              </w:rPr>
            </w:pPr>
          </w:p>
        </w:tc>
        <w:tc>
          <w:tcPr>
            <w:tcW w:w="4050" w:type="dxa"/>
            <w:gridSpan w:val="5"/>
            <w:tcBorders>
              <w:top w:val="single" w:sz="4" w:space="0" w:color="auto"/>
              <w:bottom w:val="single" w:sz="4" w:space="0" w:color="auto"/>
            </w:tcBorders>
            <w:vAlign w:val="center"/>
          </w:tcPr>
          <w:p w14:paraId="44BAA37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471CE238"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1980" w:type="dxa"/>
            <w:gridSpan w:val="2"/>
            <w:tcBorders>
              <w:top w:val="single" w:sz="4" w:space="0" w:color="auto"/>
              <w:bottom w:val="single" w:sz="4" w:space="0" w:color="auto"/>
            </w:tcBorders>
            <w:vAlign w:val="center"/>
          </w:tcPr>
          <w:p w14:paraId="3A1F52B7"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5EB4FE2F"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financial statements </w:t>
            </w:r>
          </w:p>
        </w:tc>
      </w:tr>
      <w:tr w:rsidR="00AC52BE" w:rsidRPr="00821BEB" w14:paraId="55025AD1" w14:textId="77777777" w:rsidTr="00893D4A">
        <w:trPr>
          <w:cantSplit/>
          <w:trHeight w:val="20"/>
        </w:trPr>
        <w:tc>
          <w:tcPr>
            <w:tcW w:w="3412" w:type="dxa"/>
            <w:vAlign w:val="bottom"/>
          </w:tcPr>
          <w:p w14:paraId="67A8CDB7" w14:textId="77777777" w:rsidR="00AC52BE" w:rsidRPr="00821BEB" w:rsidRDefault="00AC52BE" w:rsidP="00821BEB">
            <w:pPr>
              <w:ind w:left="420"/>
              <w:rPr>
                <w:rFonts w:ascii="Arial" w:hAnsi="Arial" w:cs="Arial"/>
                <w:color w:val="auto"/>
                <w:sz w:val="18"/>
                <w:szCs w:val="18"/>
                <w:cs/>
              </w:rPr>
            </w:pPr>
          </w:p>
        </w:tc>
        <w:tc>
          <w:tcPr>
            <w:tcW w:w="2016" w:type="dxa"/>
            <w:gridSpan w:val="2"/>
            <w:tcBorders>
              <w:bottom w:val="single" w:sz="4" w:space="0" w:color="auto"/>
            </w:tcBorders>
            <w:vAlign w:val="center"/>
          </w:tcPr>
          <w:p w14:paraId="51E8CC22"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2016" w:type="dxa"/>
            <w:gridSpan w:val="2"/>
            <w:tcBorders>
              <w:bottom w:val="single" w:sz="4" w:space="0" w:color="auto"/>
            </w:tcBorders>
            <w:vAlign w:val="center"/>
          </w:tcPr>
          <w:p w14:paraId="6AEC0858" w14:textId="77777777" w:rsidR="00AC52BE" w:rsidRPr="00821BEB" w:rsidRDefault="00AC52BE" w:rsidP="00821BEB">
            <w:pPr>
              <w:tabs>
                <w:tab w:val="right" w:pos="1242"/>
              </w:tabs>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008" w:type="dxa"/>
            <w:gridSpan w:val="2"/>
            <w:tcBorders>
              <w:bottom w:val="single" w:sz="4" w:space="0" w:color="auto"/>
            </w:tcBorders>
            <w:vAlign w:val="center"/>
          </w:tcPr>
          <w:p w14:paraId="7C09098F"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008" w:type="dxa"/>
            <w:gridSpan w:val="2"/>
            <w:tcBorders>
              <w:bottom w:val="single" w:sz="4" w:space="0" w:color="auto"/>
            </w:tcBorders>
            <w:vAlign w:val="center"/>
          </w:tcPr>
          <w:p w14:paraId="01C09AE1" w14:textId="77777777" w:rsidR="00AC52BE" w:rsidRPr="00821BEB" w:rsidRDefault="00AC52BE" w:rsidP="00821BEB">
            <w:pPr>
              <w:tabs>
                <w:tab w:val="right" w:pos="1242"/>
              </w:tabs>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029281E8" w14:textId="77777777" w:rsidTr="00893D4A">
        <w:trPr>
          <w:cantSplit/>
          <w:trHeight w:val="20"/>
        </w:trPr>
        <w:tc>
          <w:tcPr>
            <w:tcW w:w="3412" w:type="dxa"/>
            <w:vAlign w:val="bottom"/>
          </w:tcPr>
          <w:p w14:paraId="5662DCCB" w14:textId="77777777" w:rsidR="00AC52BE" w:rsidRPr="00821BEB" w:rsidRDefault="00AC52BE" w:rsidP="00821BEB">
            <w:pPr>
              <w:ind w:left="420"/>
              <w:rPr>
                <w:rFonts w:ascii="Arial" w:hAnsi="Arial" w:cs="Arial"/>
                <w:color w:val="auto"/>
                <w:sz w:val="18"/>
                <w:szCs w:val="18"/>
                <w:cs/>
              </w:rPr>
            </w:pPr>
          </w:p>
        </w:tc>
        <w:tc>
          <w:tcPr>
            <w:tcW w:w="1008" w:type="dxa"/>
            <w:tcBorders>
              <w:top w:val="single" w:sz="4" w:space="0" w:color="auto"/>
            </w:tcBorders>
            <w:vAlign w:val="center"/>
          </w:tcPr>
          <w:p w14:paraId="29BD3290"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tcBorders>
              <w:top w:val="single" w:sz="4" w:space="0" w:color="auto"/>
            </w:tcBorders>
          </w:tcPr>
          <w:p w14:paraId="5A49777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b/>
                <w:bCs/>
                <w:color w:val="auto"/>
                <w:sz w:val="18"/>
                <w:szCs w:val="18"/>
                <w:lang w:val="en-GB"/>
              </w:rPr>
              <w:t>Thousand</w:t>
            </w:r>
          </w:p>
        </w:tc>
        <w:tc>
          <w:tcPr>
            <w:tcW w:w="1008" w:type="dxa"/>
            <w:tcBorders>
              <w:top w:val="single" w:sz="4" w:space="0" w:color="auto"/>
            </w:tcBorders>
          </w:tcPr>
          <w:p w14:paraId="4F799A3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tc>
        <w:tc>
          <w:tcPr>
            <w:tcW w:w="1008" w:type="dxa"/>
            <w:tcBorders>
              <w:top w:val="single" w:sz="4" w:space="0" w:color="auto"/>
            </w:tcBorders>
          </w:tcPr>
          <w:p w14:paraId="071E762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tc>
        <w:tc>
          <w:tcPr>
            <w:tcW w:w="1008" w:type="dxa"/>
            <w:gridSpan w:val="2"/>
            <w:tcBorders>
              <w:top w:val="single" w:sz="4" w:space="0" w:color="auto"/>
            </w:tcBorders>
          </w:tcPr>
          <w:p w14:paraId="36A813F5"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tc>
        <w:tc>
          <w:tcPr>
            <w:tcW w:w="1008" w:type="dxa"/>
            <w:gridSpan w:val="2"/>
            <w:tcBorders>
              <w:top w:val="single" w:sz="4" w:space="0" w:color="auto"/>
            </w:tcBorders>
          </w:tcPr>
          <w:p w14:paraId="69126AA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w:t>
            </w:r>
          </w:p>
        </w:tc>
      </w:tr>
      <w:tr w:rsidR="00AC52BE" w:rsidRPr="00821BEB" w14:paraId="4FAC806E" w14:textId="77777777" w:rsidTr="00893D4A">
        <w:trPr>
          <w:cantSplit/>
          <w:trHeight w:val="20"/>
        </w:trPr>
        <w:tc>
          <w:tcPr>
            <w:tcW w:w="3412" w:type="dxa"/>
            <w:vAlign w:val="bottom"/>
          </w:tcPr>
          <w:p w14:paraId="498E50B6" w14:textId="77777777" w:rsidR="00AC52BE" w:rsidRPr="00821BEB" w:rsidRDefault="00AC52BE" w:rsidP="00821BEB">
            <w:pPr>
              <w:ind w:left="420"/>
              <w:rPr>
                <w:rFonts w:ascii="Arial" w:hAnsi="Arial" w:cs="Arial"/>
                <w:color w:val="auto"/>
                <w:sz w:val="18"/>
                <w:szCs w:val="18"/>
                <w:cs/>
              </w:rPr>
            </w:pPr>
          </w:p>
        </w:tc>
        <w:tc>
          <w:tcPr>
            <w:tcW w:w="1008" w:type="dxa"/>
            <w:tcBorders>
              <w:bottom w:val="single" w:sz="4" w:space="0" w:color="auto"/>
            </w:tcBorders>
            <w:vAlign w:val="bottom"/>
          </w:tcPr>
          <w:p w14:paraId="73BB2F22"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tcBorders>
              <w:bottom w:val="single" w:sz="4" w:space="0" w:color="auto"/>
            </w:tcBorders>
          </w:tcPr>
          <w:p w14:paraId="6F0C1419"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Yen</w:t>
            </w:r>
          </w:p>
        </w:tc>
        <w:tc>
          <w:tcPr>
            <w:tcW w:w="1008" w:type="dxa"/>
            <w:tcBorders>
              <w:bottom w:val="single" w:sz="4" w:space="0" w:color="auto"/>
            </w:tcBorders>
            <w:vAlign w:val="bottom"/>
          </w:tcPr>
          <w:p w14:paraId="3D6C00E3"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tcBorders>
              <w:bottom w:val="single" w:sz="4" w:space="0" w:color="auto"/>
            </w:tcBorders>
          </w:tcPr>
          <w:p w14:paraId="736ADD67"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Yen</w:t>
            </w:r>
          </w:p>
        </w:tc>
        <w:tc>
          <w:tcPr>
            <w:tcW w:w="1008" w:type="dxa"/>
            <w:gridSpan w:val="2"/>
            <w:tcBorders>
              <w:bottom w:val="single" w:sz="4" w:space="0" w:color="auto"/>
            </w:tcBorders>
            <w:vAlign w:val="bottom"/>
          </w:tcPr>
          <w:p w14:paraId="65BCA98F"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gridSpan w:val="2"/>
            <w:tcBorders>
              <w:bottom w:val="single" w:sz="4" w:space="0" w:color="auto"/>
            </w:tcBorders>
            <w:vAlign w:val="bottom"/>
          </w:tcPr>
          <w:p w14:paraId="11C1B795"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705F11A8" w14:textId="77777777" w:rsidTr="00893D4A">
        <w:trPr>
          <w:cantSplit/>
          <w:trHeight w:val="20"/>
        </w:trPr>
        <w:tc>
          <w:tcPr>
            <w:tcW w:w="3412" w:type="dxa"/>
            <w:vAlign w:val="bottom"/>
          </w:tcPr>
          <w:p w14:paraId="27C7E9BC" w14:textId="77777777" w:rsidR="00AC52BE" w:rsidRPr="00821BEB" w:rsidRDefault="00AC52BE" w:rsidP="00821BEB">
            <w:pPr>
              <w:ind w:left="420"/>
              <w:rPr>
                <w:rFonts w:ascii="Arial" w:hAnsi="Arial" w:cs="Arial"/>
                <w:color w:val="auto"/>
                <w:sz w:val="18"/>
                <w:szCs w:val="18"/>
              </w:rPr>
            </w:pPr>
          </w:p>
        </w:tc>
        <w:tc>
          <w:tcPr>
            <w:tcW w:w="1008" w:type="dxa"/>
            <w:tcBorders>
              <w:top w:val="single" w:sz="4" w:space="0" w:color="auto"/>
            </w:tcBorders>
            <w:shd w:val="clear" w:color="auto" w:fill="FAFAFA"/>
          </w:tcPr>
          <w:p w14:paraId="3B5E88BF" w14:textId="77777777" w:rsidR="00AC52BE" w:rsidRPr="00821BEB" w:rsidRDefault="00AC52BE" w:rsidP="00821BEB">
            <w:pPr>
              <w:ind w:right="-72"/>
              <w:jc w:val="right"/>
              <w:rPr>
                <w:rFonts w:ascii="Arial" w:hAnsi="Arial" w:cs="Arial"/>
                <w:color w:val="auto"/>
                <w:sz w:val="18"/>
                <w:szCs w:val="18"/>
              </w:rPr>
            </w:pPr>
          </w:p>
        </w:tc>
        <w:tc>
          <w:tcPr>
            <w:tcW w:w="1008" w:type="dxa"/>
            <w:tcBorders>
              <w:top w:val="single" w:sz="4" w:space="0" w:color="auto"/>
            </w:tcBorders>
            <w:shd w:val="clear" w:color="auto" w:fill="FAFAFA"/>
          </w:tcPr>
          <w:p w14:paraId="34B0CAC0" w14:textId="77777777" w:rsidR="00AC52BE" w:rsidRPr="00821BEB" w:rsidRDefault="00AC52BE" w:rsidP="00821BEB">
            <w:pPr>
              <w:ind w:right="-72"/>
              <w:jc w:val="right"/>
              <w:rPr>
                <w:rFonts w:ascii="Arial" w:hAnsi="Arial" w:cs="Arial"/>
                <w:color w:val="auto"/>
                <w:sz w:val="18"/>
                <w:szCs w:val="18"/>
              </w:rPr>
            </w:pPr>
          </w:p>
        </w:tc>
        <w:tc>
          <w:tcPr>
            <w:tcW w:w="1008" w:type="dxa"/>
            <w:tcBorders>
              <w:top w:val="single" w:sz="4" w:space="0" w:color="auto"/>
            </w:tcBorders>
          </w:tcPr>
          <w:p w14:paraId="7D5EE689" w14:textId="77777777" w:rsidR="00AC52BE" w:rsidRPr="00821BEB" w:rsidRDefault="00AC52BE" w:rsidP="00821BEB">
            <w:pPr>
              <w:ind w:right="-72"/>
              <w:jc w:val="right"/>
              <w:rPr>
                <w:rFonts w:ascii="Arial" w:hAnsi="Arial" w:cs="Arial"/>
                <w:color w:val="auto"/>
                <w:sz w:val="18"/>
                <w:szCs w:val="18"/>
                <w:lang w:val="en-GB"/>
              </w:rPr>
            </w:pPr>
          </w:p>
        </w:tc>
        <w:tc>
          <w:tcPr>
            <w:tcW w:w="1008" w:type="dxa"/>
            <w:tcBorders>
              <w:top w:val="single" w:sz="4" w:space="0" w:color="auto"/>
            </w:tcBorders>
          </w:tcPr>
          <w:p w14:paraId="3CBF1E37"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Borders>
              <w:top w:val="single" w:sz="4" w:space="0" w:color="auto"/>
            </w:tcBorders>
            <w:shd w:val="clear" w:color="auto" w:fill="FAFAFA"/>
          </w:tcPr>
          <w:p w14:paraId="0AF6F4FB"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Borders>
              <w:top w:val="single" w:sz="4" w:space="0" w:color="auto"/>
            </w:tcBorders>
          </w:tcPr>
          <w:p w14:paraId="3F210239"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0611156E" w14:textId="77777777" w:rsidTr="00893D4A">
        <w:trPr>
          <w:cantSplit/>
          <w:trHeight w:val="20"/>
        </w:trPr>
        <w:tc>
          <w:tcPr>
            <w:tcW w:w="3412" w:type="dxa"/>
          </w:tcPr>
          <w:p w14:paraId="0A3548C7"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Capital expenditure </w:t>
            </w:r>
          </w:p>
        </w:tc>
        <w:tc>
          <w:tcPr>
            <w:tcW w:w="1008" w:type="dxa"/>
            <w:shd w:val="clear" w:color="auto" w:fill="FAFAFA"/>
          </w:tcPr>
          <w:p w14:paraId="3935BFC1" w14:textId="77777777" w:rsidR="00AC52BE" w:rsidRPr="00821BEB" w:rsidRDefault="00AC52BE" w:rsidP="00821BEB">
            <w:pPr>
              <w:ind w:right="-72"/>
              <w:jc w:val="right"/>
              <w:rPr>
                <w:rFonts w:ascii="Arial" w:hAnsi="Arial" w:cs="Arial"/>
                <w:color w:val="auto"/>
                <w:sz w:val="18"/>
                <w:szCs w:val="18"/>
              </w:rPr>
            </w:pPr>
          </w:p>
        </w:tc>
        <w:tc>
          <w:tcPr>
            <w:tcW w:w="1008" w:type="dxa"/>
            <w:shd w:val="clear" w:color="auto" w:fill="FAFAFA"/>
          </w:tcPr>
          <w:p w14:paraId="5E0A1133" w14:textId="77777777" w:rsidR="00AC52BE" w:rsidRPr="00821BEB" w:rsidRDefault="00AC52BE" w:rsidP="00821BEB">
            <w:pPr>
              <w:ind w:right="-72"/>
              <w:jc w:val="right"/>
              <w:rPr>
                <w:rFonts w:ascii="Arial" w:hAnsi="Arial" w:cs="Arial"/>
                <w:color w:val="auto"/>
                <w:sz w:val="18"/>
                <w:szCs w:val="18"/>
              </w:rPr>
            </w:pPr>
          </w:p>
        </w:tc>
        <w:tc>
          <w:tcPr>
            <w:tcW w:w="1008" w:type="dxa"/>
          </w:tcPr>
          <w:p w14:paraId="4342B34F" w14:textId="77777777" w:rsidR="00AC52BE" w:rsidRPr="00821BEB" w:rsidRDefault="00AC52BE" w:rsidP="00821BEB">
            <w:pPr>
              <w:ind w:right="-72"/>
              <w:jc w:val="right"/>
              <w:rPr>
                <w:rFonts w:ascii="Arial" w:hAnsi="Arial" w:cs="Arial"/>
                <w:color w:val="auto"/>
                <w:sz w:val="18"/>
                <w:szCs w:val="18"/>
                <w:lang w:val="en-GB"/>
              </w:rPr>
            </w:pPr>
          </w:p>
        </w:tc>
        <w:tc>
          <w:tcPr>
            <w:tcW w:w="1008" w:type="dxa"/>
          </w:tcPr>
          <w:p w14:paraId="70E5B91C"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shd w:val="clear" w:color="auto" w:fill="FAFAFA"/>
          </w:tcPr>
          <w:p w14:paraId="37FB5817"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Pr>
          <w:p w14:paraId="406F3A01"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5DD1B06F" w14:textId="77777777" w:rsidTr="00893D4A">
        <w:trPr>
          <w:cantSplit/>
          <w:trHeight w:val="20"/>
        </w:trPr>
        <w:tc>
          <w:tcPr>
            <w:tcW w:w="3412" w:type="dxa"/>
          </w:tcPr>
          <w:p w14:paraId="586FC100"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   for cost of real estate</w:t>
            </w:r>
          </w:p>
        </w:tc>
        <w:tc>
          <w:tcPr>
            <w:tcW w:w="1008" w:type="dxa"/>
            <w:shd w:val="clear" w:color="auto" w:fill="FAFAFA"/>
          </w:tcPr>
          <w:p w14:paraId="524C0500" w14:textId="77777777" w:rsidR="00AC52BE" w:rsidRPr="00821BEB" w:rsidRDefault="00AC52BE" w:rsidP="00821BEB">
            <w:pPr>
              <w:ind w:right="-72"/>
              <w:jc w:val="right"/>
              <w:rPr>
                <w:rFonts w:ascii="Arial" w:hAnsi="Arial" w:cs="Arial"/>
                <w:color w:val="auto"/>
                <w:sz w:val="18"/>
                <w:szCs w:val="18"/>
              </w:rPr>
            </w:pPr>
          </w:p>
        </w:tc>
        <w:tc>
          <w:tcPr>
            <w:tcW w:w="1008" w:type="dxa"/>
            <w:shd w:val="clear" w:color="auto" w:fill="FAFAFA"/>
          </w:tcPr>
          <w:p w14:paraId="4968AF56" w14:textId="77777777" w:rsidR="00AC52BE" w:rsidRPr="00821BEB" w:rsidRDefault="00AC52BE" w:rsidP="00821BEB">
            <w:pPr>
              <w:ind w:right="-72"/>
              <w:jc w:val="right"/>
              <w:rPr>
                <w:rFonts w:ascii="Arial" w:hAnsi="Arial" w:cs="Arial"/>
                <w:color w:val="auto"/>
                <w:sz w:val="18"/>
                <w:szCs w:val="18"/>
              </w:rPr>
            </w:pPr>
          </w:p>
        </w:tc>
        <w:tc>
          <w:tcPr>
            <w:tcW w:w="1008" w:type="dxa"/>
          </w:tcPr>
          <w:p w14:paraId="501B4404" w14:textId="77777777" w:rsidR="00AC52BE" w:rsidRPr="00821BEB" w:rsidRDefault="00AC52BE" w:rsidP="00821BEB">
            <w:pPr>
              <w:ind w:right="-72"/>
              <w:jc w:val="right"/>
              <w:rPr>
                <w:rFonts w:ascii="Arial" w:hAnsi="Arial" w:cs="Arial"/>
                <w:color w:val="auto"/>
                <w:sz w:val="18"/>
                <w:szCs w:val="18"/>
                <w:lang w:val="en-GB"/>
              </w:rPr>
            </w:pPr>
          </w:p>
        </w:tc>
        <w:tc>
          <w:tcPr>
            <w:tcW w:w="1008" w:type="dxa"/>
          </w:tcPr>
          <w:p w14:paraId="410D3C1F"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shd w:val="clear" w:color="auto" w:fill="FAFAFA"/>
          </w:tcPr>
          <w:p w14:paraId="33C855F7"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Pr>
          <w:p w14:paraId="2796C35E"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1A993065" w14:textId="77777777" w:rsidTr="00893D4A">
        <w:trPr>
          <w:cantSplit/>
          <w:trHeight w:val="20"/>
        </w:trPr>
        <w:tc>
          <w:tcPr>
            <w:tcW w:w="3412" w:type="dxa"/>
          </w:tcPr>
          <w:p w14:paraId="506A7082"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   development</w:t>
            </w:r>
          </w:p>
        </w:tc>
        <w:tc>
          <w:tcPr>
            <w:tcW w:w="1008" w:type="dxa"/>
            <w:shd w:val="clear" w:color="auto" w:fill="FAFAFA"/>
          </w:tcPr>
          <w:p w14:paraId="1E6B116E" w14:textId="77777777" w:rsidR="00AC52BE" w:rsidRPr="00821BEB" w:rsidRDefault="00DA5DD9" w:rsidP="00821BEB">
            <w:pPr>
              <w:ind w:right="-72"/>
              <w:jc w:val="right"/>
              <w:rPr>
                <w:rFonts w:ascii="Arial" w:hAnsi="Arial" w:cs="Arial"/>
                <w:color w:val="auto"/>
                <w:sz w:val="18"/>
                <w:szCs w:val="22"/>
                <w:lang w:val="en-GB"/>
              </w:rPr>
            </w:pPr>
            <w:r w:rsidRPr="00821BEB">
              <w:rPr>
                <w:rFonts w:ascii="Arial" w:hAnsi="Arial" w:cs="Arial"/>
                <w:color w:val="auto"/>
                <w:sz w:val="18"/>
                <w:szCs w:val="22"/>
                <w:lang w:val="en-GB"/>
              </w:rPr>
              <w:t>1</w:t>
            </w:r>
            <w:r w:rsidR="00502C4B" w:rsidRPr="00821BEB">
              <w:rPr>
                <w:rFonts w:ascii="Arial" w:hAnsi="Arial" w:cs="Arial"/>
                <w:color w:val="auto"/>
                <w:sz w:val="18"/>
                <w:szCs w:val="22"/>
                <w:lang w:val="en-GB"/>
              </w:rPr>
              <w:t>,867,320</w:t>
            </w:r>
          </w:p>
        </w:tc>
        <w:tc>
          <w:tcPr>
            <w:tcW w:w="1008" w:type="dxa"/>
            <w:shd w:val="clear" w:color="auto" w:fill="FAFAFA"/>
          </w:tcPr>
          <w:p w14:paraId="0C887983"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tcPr>
          <w:p w14:paraId="6AAA542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2,746,361</w:t>
            </w:r>
          </w:p>
        </w:tc>
        <w:tc>
          <w:tcPr>
            <w:tcW w:w="1008" w:type="dxa"/>
          </w:tcPr>
          <w:p w14:paraId="236C4E6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cs/>
              </w:rPr>
              <w:t>6</w:t>
            </w:r>
            <w:r w:rsidRPr="00821BEB">
              <w:rPr>
                <w:rFonts w:ascii="Arial" w:hAnsi="Arial" w:cs="Arial"/>
                <w:color w:val="auto"/>
                <w:sz w:val="18"/>
                <w:szCs w:val="18"/>
              </w:rPr>
              <w:t>,</w:t>
            </w:r>
            <w:r w:rsidRPr="00821BEB">
              <w:rPr>
                <w:rFonts w:ascii="Arial" w:hAnsi="Arial" w:cs="Arial"/>
                <w:color w:val="auto"/>
                <w:sz w:val="18"/>
                <w:szCs w:val="18"/>
                <w:cs/>
              </w:rPr>
              <w:t>419</w:t>
            </w:r>
            <w:r w:rsidRPr="00821BEB">
              <w:rPr>
                <w:rFonts w:ascii="Arial" w:hAnsi="Arial" w:cs="Arial"/>
                <w:color w:val="auto"/>
                <w:sz w:val="18"/>
                <w:szCs w:val="18"/>
              </w:rPr>
              <w:t>,</w:t>
            </w:r>
            <w:r w:rsidRPr="00821BEB">
              <w:rPr>
                <w:rFonts w:ascii="Arial" w:hAnsi="Arial" w:cs="Arial"/>
                <w:color w:val="auto"/>
                <w:sz w:val="18"/>
                <w:szCs w:val="18"/>
                <w:cs/>
              </w:rPr>
              <w:t>646</w:t>
            </w:r>
          </w:p>
        </w:tc>
        <w:tc>
          <w:tcPr>
            <w:tcW w:w="1008" w:type="dxa"/>
            <w:gridSpan w:val="2"/>
            <w:shd w:val="clear" w:color="auto" w:fill="FAFAFA"/>
          </w:tcPr>
          <w:p w14:paraId="0D081877" w14:textId="77777777" w:rsidR="00AC52BE" w:rsidRPr="00821BEB" w:rsidRDefault="00CD69B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587,571</w:t>
            </w:r>
          </w:p>
        </w:tc>
        <w:tc>
          <w:tcPr>
            <w:tcW w:w="1008" w:type="dxa"/>
            <w:gridSpan w:val="2"/>
          </w:tcPr>
          <w:p w14:paraId="0A9F414F"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753,477</w:t>
            </w:r>
          </w:p>
        </w:tc>
      </w:tr>
      <w:tr w:rsidR="00AC52BE" w:rsidRPr="00821BEB" w14:paraId="1DE05F58" w14:textId="77777777" w:rsidTr="00893D4A">
        <w:trPr>
          <w:cantSplit/>
          <w:trHeight w:val="20"/>
        </w:trPr>
        <w:tc>
          <w:tcPr>
            <w:tcW w:w="3412" w:type="dxa"/>
          </w:tcPr>
          <w:p w14:paraId="01E24B1E" w14:textId="1DF0EA9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Capital expenditure for </w:t>
            </w:r>
            <w:r w:rsidR="00A73DE2" w:rsidRPr="00821BEB">
              <w:rPr>
                <w:rFonts w:cs="Arial"/>
                <w:sz w:val="18"/>
                <w:szCs w:val="18"/>
                <w:shd w:val="clear" w:color="auto" w:fill="FFFFFF"/>
                <w:lang w:val="en-GB"/>
              </w:rPr>
              <w:t>property</w:t>
            </w:r>
            <w:r w:rsidR="00A73DE2">
              <w:rPr>
                <w:rFonts w:cs="Arial"/>
                <w:sz w:val="18"/>
                <w:szCs w:val="18"/>
                <w:shd w:val="clear" w:color="auto" w:fill="FFFFFF"/>
                <w:lang w:val="en-GB"/>
              </w:rPr>
              <w:t>,</w:t>
            </w:r>
          </w:p>
        </w:tc>
        <w:tc>
          <w:tcPr>
            <w:tcW w:w="1008" w:type="dxa"/>
            <w:shd w:val="clear" w:color="auto" w:fill="FAFAFA"/>
          </w:tcPr>
          <w:p w14:paraId="616868C1" w14:textId="77777777" w:rsidR="00AC52BE" w:rsidRPr="00821BEB" w:rsidRDefault="00AC52BE" w:rsidP="00821BEB">
            <w:pPr>
              <w:ind w:right="-72"/>
              <w:jc w:val="right"/>
              <w:rPr>
                <w:rFonts w:ascii="Arial" w:hAnsi="Arial" w:cs="Arial"/>
                <w:color w:val="auto"/>
                <w:sz w:val="18"/>
                <w:szCs w:val="18"/>
              </w:rPr>
            </w:pPr>
          </w:p>
        </w:tc>
        <w:tc>
          <w:tcPr>
            <w:tcW w:w="1008" w:type="dxa"/>
            <w:shd w:val="clear" w:color="auto" w:fill="FAFAFA"/>
          </w:tcPr>
          <w:p w14:paraId="7D87B06B" w14:textId="77777777" w:rsidR="00AC52BE" w:rsidRPr="00821BEB" w:rsidRDefault="00AC52BE" w:rsidP="00821BEB">
            <w:pPr>
              <w:ind w:right="-72"/>
              <w:jc w:val="right"/>
              <w:rPr>
                <w:rFonts w:ascii="Arial" w:hAnsi="Arial" w:cs="Arial"/>
                <w:color w:val="auto"/>
                <w:sz w:val="18"/>
                <w:szCs w:val="18"/>
              </w:rPr>
            </w:pPr>
          </w:p>
        </w:tc>
        <w:tc>
          <w:tcPr>
            <w:tcW w:w="1008" w:type="dxa"/>
          </w:tcPr>
          <w:p w14:paraId="5987F6D3" w14:textId="77777777" w:rsidR="00AC52BE" w:rsidRPr="00821BEB" w:rsidRDefault="00AC52BE" w:rsidP="00821BEB">
            <w:pPr>
              <w:ind w:right="-72"/>
              <w:jc w:val="right"/>
              <w:rPr>
                <w:rFonts w:ascii="Arial" w:hAnsi="Arial" w:cs="Arial"/>
                <w:color w:val="auto"/>
                <w:sz w:val="18"/>
                <w:szCs w:val="18"/>
              </w:rPr>
            </w:pPr>
          </w:p>
        </w:tc>
        <w:tc>
          <w:tcPr>
            <w:tcW w:w="1008" w:type="dxa"/>
          </w:tcPr>
          <w:p w14:paraId="5014E387" w14:textId="77777777" w:rsidR="00AC52BE" w:rsidRPr="00821BEB" w:rsidRDefault="00AC52BE" w:rsidP="00821BEB">
            <w:pPr>
              <w:ind w:right="-72"/>
              <w:jc w:val="right"/>
              <w:rPr>
                <w:rFonts w:ascii="Arial" w:hAnsi="Arial" w:cs="Arial"/>
                <w:color w:val="auto"/>
                <w:sz w:val="18"/>
                <w:szCs w:val="18"/>
              </w:rPr>
            </w:pPr>
          </w:p>
        </w:tc>
        <w:tc>
          <w:tcPr>
            <w:tcW w:w="1008" w:type="dxa"/>
            <w:gridSpan w:val="2"/>
            <w:shd w:val="clear" w:color="auto" w:fill="FAFAFA"/>
          </w:tcPr>
          <w:p w14:paraId="4C699AF1" w14:textId="77777777" w:rsidR="00AC52BE" w:rsidRPr="00821BEB" w:rsidRDefault="00AC52BE" w:rsidP="00821BEB">
            <w:pPr>
              <w:ind w:right="-72"/>
              <w:jc w:val="right"/>
              <w:rPr>
                <w:rFonts w:ascii="Arial" w:hAnsi="Arial" w:cs="Arial"/>
                <w:color w:val="auto"/>
                <w:sz w:val="18"/>
                <w:szCs w:val="18"/>
              </w:rPr>
            </w:pPr>
          </w:p>
        </w:tc>
        <w:tc>
          <w:tcPr>
            <w:tcW w:w="1008" w:type="dxa"/>
            <w:gridSpan w:val="2"/>
          </w:tcPr>
          <w:p w14:paraId="0A69F4C8" w14:textId="77777777" w:rsidR="00AC52BE" w:rsidRPr="00821BEB" w:rsidRDefault="00AC52BE" w:rsidP="00821BEB">
            <w:pPr>
              <w:ind w:right="-72"/>
              <w:jc w:val="right"/>
              <w:rPr>
                <w:rFonts w:ascii="Arial" w:hAnsi="Arial" w:cs="Arial"/>
                <w:color w:val="auto"/>
                <w:sz w:val="18"/>
                <w:szCs w:val="18"/>
              </w:rPr>
            </w:pPr>
          </w:p>
        </w:tc>
      </w:tr>
      <w:tr w:rsidR="00AC52BE" w:rsidRPr="00821BEB" w14:paraId="2BF08006" w14:textId="77777777" w:rsidTr="00893D4A">
        <w:trPr>
          <w:cantSplit/>
          <w:trHeight w:val="20"/>
        </w:trPr>
        <w:tc>
          <w:tcPr>
            <w:tcW w:w="3412" w:type="dxa"/>
          </w:tcPr>
          <w:p w14:paraId="0DBC7887" w14:textId="5A81D532" w:rsidR="00AC52BE" w:rsidRPr="00821BEB" w:rsidRDefault="00A73DE2"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 </w:t>
            </w:r>
            <w:r>
              <w:rPr>
                <w:rFonts w:cs="Arial"/>
                <w:sz w:val="18"/>
                <w:szCs w:val="18"/>
                <w:shd w:val="clear" w:color="auto" w:fill="FFFFFF"/>
                <w:lang w:val="en-GB"/>
              </w:rPr>
              <w:t xml:space="preserve"> </w:t>
            </w:r>
            <w:r w:rsidRPr="00821BEB">
              <w:rPr>
                <w:rFonts w:cs="Arial"/>
                <w:sz w:val="18"/>
                <w:szCs w:val="18"/>
                <w:shd w:val="clear" w:color="auto" w:fill="FFFFFF"/>
                <w:lang w:val="en-GB"/>
              </w:rPr>
              <w:t xml:space="preserve"> plant</w:t>
            </w:r>
            <w:r>
              <w:rPr>
                <w:rFonts w:cs="Arial"/>
                <w:sz w:val="18"/>
                <w:szCs w:val="18"/>
                <w:shd w:val="clear" w:color="auto" w:fill="FFFFFF"/>
                <w:lang w:val="en-GB"/>
              </w:rPr>
              <w:t xml:space="preserve"> </w:t>
            </w:r>
            <w:r w:rsidRPr="00821BEB">
              <w:rPr>
                <w:rFonts w:cs="Arial"/>
                <w:sz w:val="18"/>
                <w:szCs w:val="18"/>
                <w:shd w:val="clear" w:color="auto" w:fill="FFFFFF"/>
                <w:lang w:val="en-GB"/>
              </w:rPr>
              <w:t>and equipment</w:t>
            </w:r>
          </w:p>
        </w:tc>
        <w:tc>
          <w:tcPr>
            <w:tcW w:w="1008" w:type="dxa"/>
            <w:tcBorders>
              <w:bottom w:val="single" w:sz="4" w:space="0" w:color="auto"/>
            </w:tcBorders>
            <w:shd w:val="clear" w:color="auto" w:fill="FAFAFA"/>
          </w:tcPr>
          <w:p w14:paraId="126888D8" w14:textId="5D7E1984" w:rsidR="00AC52BE" w:rsidRPr="00821BEB" w:rsidRDefault="00A024B2" w:rsidP="00821BEB">
            <w:pPr>
              <w:ind w:right="-72"/>
              <w:jc w:val="right"/>
              <w:rPr>
                <w:rFonts w:ascii="Arial" w:hAnsi="Arial" w:cs="Arial"/>
                <w:color w:val="auto"/>
                <w:sz w:val="18"/>
                <w:szCs w:val="18"/>
              </w:rPr>
            </w:pPr>
            <w:r w:rsidRPr="00A024B2">
              <w:rPr>
                <w:rFonts w:ascii="Arial" w:hAnsi="Arial" w:cs="Arial"/>
                <w:color w:val="auto"/>
                <w:sz w:val="18"/>
                <w:szCs w:val="18"/>
              </w:rPr>
              <w:t>2,484,910</w:t>
            </w:r>
          </w:p>
        </w:tc>
        <w:tc>
          <w:tcPr>
            <w:tcW w:w="1008" w:type="dxa"/>
            <w:tcBorders>
              <w:bottom w:val="single" w:sz="4" w:space="0" w:color="auto"/>
            </w:tcBorders>
            <w:shd w:val="clear" w:color="auto" w:fill="FAFAFA"/>
          </w:tcPr>
          <w:p w14:paraId="4F5689FB"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tcBorders>
              <w:bottom w:val="single" w:sz="4" w:space="0" w:color="auto"/>
            </w:tcBorders>
          </w:tcPr>
          <w:p w14:paraId="45F82EE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3,142,392</w:t>
            </w:r>
          </w:p>
        </w:tc>
        <w:tc>
          <w:tcPr>
            <w:tcW w:w="1008" w:type="dxa"/>
            <w:tcBorders>
              <w:bottom w:val="single" w:sz="4" w:space="0" w:color="auto"/>
            </w:tcBorders>
          </w:tcPr>
          <w:p w14:paraId="5D2C7A7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gridSpan w:val="2"/>
            <w:tcBorders>
              <w:bottom w:val="single" w:sz="4" w:space="0" w:color="auto"/>
            </w:tcBorders>
            <w:shd w:val="clear" w:color="auto" w:fill="FAFAFA"/>
          </w:tcPr>
          <w:p w14:paraId="0E63B8B9" w14:textId="77777777" w:rsidR="00AC52BE" w:rsidRPr="00821BEB" w:rsidRDefault="00CD69B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1,577,295</w:t>
            </w:r>
          </w:p>
        </w:tc>
        <w:tc>
          <w:tcPr>
            <w:tcW w:w="1008" w:type="dxa"/>
            <w:gridSpan w:val="2"/>
            <w:tcBorders>
              <w:bottom w:val="single" w:sz="4" w:space="0" w:color="auto"/>
            </w:tcBorders>
          </w:tcPr>
          <w:p w14:paraId="22B2443C"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1,986,394</w:t>
            </w:r>
          </w:p>
        </w:tc>
      </w:tr>
      <w:tr w:rsidR="00AC52BE" w:rsidRPr="00347FBD" w14:paraId="0E8FFB47" w14:textId="77777777" w:rsidTr="00893D4A">
        <w:trPr>
          <w:cantSplit/>
          <w:trHeight w:val="20"/>
        </w:trPr>
        <w:tc>
          <w:tcPr>
            <w:tcW w:w="3412" w:type="dxa"/>
          </w:tcPr>
          <w:p w14:paraId="446C31EF" w14:textId="77777777" w:rsidR="00AC52BE" w:rsidRPr="00347FBD" w:rsidRDefault="00AC52BE" w:rsidP="00821BEB">
            <w:pPr>
              <w:pStyle w:val="Header"/>
              <w:ind w:left="420"/>
              <w:rPr>
                <w:rFonts w:cs="Arial"/>
                <w:sz w:val="12"/>
                <w:szCs w:val="12"/>
                <w:shd w:val="clear" w:color="auto" w:fill="FFFFFF"/>
                <w:lang w:val="en-GB"/>
              </w:rPr>
            </w:pPr>
          </w:p>
        </w:tc>
        <w:tc>
          <w:tcPr>
            <w:tcW w:w="1008" w:type="dxa"/>
            <w:tcBorders>
              <w:top w:val="single" w:sz="4" w:space="0" w:color="auto"/>
            </w:tcBorders>
            <w:shd w:val="clear" w:color="auto" w:fill="FAFAFA"/>
          </w:tcPr>
          <w:p w14:paraId="05C469CE"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shd w:val="clear" w:color="auto" w:fill="FAFAFA"/>
          </w:tcPr>
          <w:p w14:paraId="5B1BBE5B"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tcPr>
          <w:p w14:paraId="52627D94"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tcPr>
          <w:p w14:paraId="27786C69" w14:textId="77777777" w:rsidR="00AC52BE" w:rsidRPr="00347FBD" w:rsidRDefault="00AC52BE" w:rsidP="00821BEB">
            <w:pPr>
              <w:ind w:right="-72"/>
              <w:jc w:val="right"/>
              <w:rPr>
                <w:rFonts w:ascii="Arial" w:hAnsi="Arial" w:cs="Arial"/>
                <w:color w:val="auto"/>
                <w:sz w:val="12"/>
                <w:szCs w:val="12"/>
              </w:rPr>
            </w:pPr>
          </w:p>
        </w:tc>
        <w:tc>
          <w:tcPr>
            <w:tcW w:w="1008" w:type="dxa"/>
            <w:gridSpan w:val="2"/>
            <w:tcBorders>
              <w:top w:val="single" w:sz="4" w:space="0" w:color="auto"/>
            </w:tcBorders>
            <w:shd w:val="clear" w:color="auto" w:fill="FAFAFA"/>
          </w:tcPr>
          <w:p w14:paraId="51E3C339" w14:textId="77777777" w:rsidR="00AC52BE" w:rsidRPr="00347FBD" w:rsidRDefault="00AC52BE" w:rsidP="00821BEB">
            <w:pPr>
              <w:ind w:right="-72"/>
              <w:jc w:val="right"/>
              <w:rPr>
                <w:rFonts w:ascii="Arial" w:hAnsi="Arial" w:cs="Arial"/>
                <w:color w:val="auto"/>
                <w:sz w:val="12"/>
                <w:szCs w:val="12"/>
              </w:rPr>
            </w:pPr>
          </w:p>
        </w:tc>
        <w:tc>
          <w:tcPr>
            <w:tcW w:w="1008" w:type="dxa"/>
            <w:gridSpan w:val="2"/>
            <w:tcBorders>
              <w:top w:val="single" w:sz="4" w:space="0" w:color="auto"/>
            </w:tcBorders>
          </w:tcPr>
          <w:p w14:paraId="29C53BB3" w14:textId="77777777" w:rsidR="00AC52BE" w:rsidRPr="00347FBD" w:rsidRDefault="00AC52BE" w:rsidP="00821BEB">
            <w:pPr>
              <w:ind w:right="-72"/>
              <w:jc w:val="right"/>
              <w:rPr>
                <w:rFonts w:ascii="Arial" w:hAnsi="Arial" w:cs="Arial"/>
                <w:color w:val="auto"/>
                <w:sz w:val="12"/>
                <w:szCs w:val="12"/>
              </w:rPr>
            </w:pPr>
          </w:p>
        </w:tc>
      </w:tr>
      <w:tr w:rsidR="00AC52BE" w:rsidRPr="00821BEB" w14:paraId="48CC6AD2" w14:textId="77777777" w:rsidTr="00893D4A">
        <w:trPr>
          <w:cantSplit/>
          <w:trHeight w:val="20"/>
        </w:trPr>
        <w:tc>
          <w:tcPr>
            <w:tcW w:w="3412" w:type="dxa"/>
          </w:tcPr>
          <w:p w14:paraId="44A77D94"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Total</w:t>
            </w:r>
          </w:p>
        </w:tc>
        <w:tc>
          <w:tcPr>
            <w:tcW w:w="1008" w:type="dxa"/>
            <w:tcBorders>
              <w:bottom w:val="single" w:sz="4" w:space="0" w:color="auto"/>
            </w:tcBorders>
            <w:shd w:val="clear" w:color="auto" w:fill="FAFAFA"/>
          </w:tcPr>
          <w:p w14:paraId="688965BD" w14:textId="35E4E972" w:rsidR="00AC52BE" w:rsidRPr="00821BEB" w:rsidRDefault="00A024B2" w:rsidP="00821BEB">
            <w:pPr>
              <w:ind w:right="-72"/>
              <w:jc w:val="right"/>
              <w:rPr>
                <w:rFonts w:ascii="Arial" w:hAnsi="Arial" w:cs="Arial"/>
                <w:color w:val="auto"/>
                <w:sz w:val="18"/>
                <w:szCs w:val="18"/>
              </w:rPr>
            </w:pPr>
            <w:r w:rsidRPr="00A024B2">
              <w:rPr>
                <w:rFonts w:ascii="Arial" w:hAnsi="Arial" w:cs="Arial"/>
                <w:color w:val="auto"/>
                <w:sz w:val="18"/>
                <w:szCs w:val="18"/>
              </w:rPr>
              <w:t>4,352,230</w:t>
            </w:r>
          </w:p>
        </w:tc>
        <w:tc>
          <w:tcPr>
            <w:tcW w:w="1008" w:type="dxa"/>
            <w:tcBorders>
              <w:bottom w:val="single" w:sz="4" w:space="0" w:color="auto"/>
            </w:tcBorders>
            <w:shd w:val="clear" w:color="auto" w:fill="FAFAFA"/>
          </w:tcPr>
          <w:p w14:paraId="7A10EEBB"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tcBorders>
              <w:bottom w:val="single" w:sz="4" w:space="0" w:color="auto"/>
            </w:tcBorders>
          </w:tcPr>
          <w:p w14:paraId="76A36B6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5,888,753</w:t>
            </w:r>
          </w:p>
        </w:tc>
        <w:tc>
          <w:tcPr>
            <w:tcW w:w="1008" w:type="dxa"/>
            <w:tcBorders>
              <w:bottom w:val="single" w:sz="4" w:space="0" w:color="auto"/>
            </w:tcBorders>
          </w:tcPr>
          <w:p w14:paraId="765D1939"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6,419,646</w:t>
            </w:r>
          </w:p>
        </w:tc>
        <w:tc>
          <w:tcPr>
            <w:tcW w:w="1008" w:type="dxa"/>
            <w:gridSpan w:val="2"/>
            <w:tcBorders>
              <w:bottom w:val="single" w:sz="4" w:space="0" w:color="auto"/>
            </w:tcBorders>
            <w:shd w:val="clear" w:color="auto" w:fill="FAFAFA"/>
          </w:tcPr>
          <w:p w14:paraId="6C9D9DCF" w14:textId="77777777" w:rsidR="00AC52BE" w:rsidRPr="00821BEB" w:rsidRDefault="00CD69B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2,164,866</w:t>
            </w:r>
          </w:p>
        </w:tc>
        <w:tc>
          <w:tcPr>
            <w:tcW w:w="1008" w:type="dxa"/>
            <w:gridSpan w:val="2"/>
            <w:tcBorders>
              <w:bottom w:val="single" w:sz="4" w:space="0" w:color="auto"/>
            </w:tcBorders>
          </w:tcPr>
          <w:p w14:paraId="75BC0302"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2,739,871</w:t>
            </w:r>
          </w:p>
        </w:tc>
      </w:tr>
    </w:tbl>
    <w:p w14:paraId="652AE74F" w14:textId="77777777" w:rsidR="00AC52BE" w:rsidRPr="00821BEB" w:rsidRDefault="00AC52BE" w:rsidP="00821BEB">
      <w:pPr>
        <w:ind w:left="540"/>
        <w:jc w:val="thaiDistribute"/>
        <w:rPr>
          <w:rFonts w:ascii="Arial" w:hAnsi="Arial" w:cs="Arial"/>
          <w:color w:val="auto"/>
          <w:sz w:val="18"/>
          <w:szCs w:val="18"/>
        </w:rPr>
      </w:pPr>
    </w:p>
    <w:p w14:paraId="39F8A68E" w14:textId="55223890"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The Group has outstanding capital expenditure commitments in respect of construction, design and consultation for land and house projects, residential condominium units</w:t>
      </w:r>
      <w:r w:rsidR="00F525DF">
        <w:rPr>
          <w:rFonts w:ascii="Arial" w:hAnsi="Arial" w:cs="Arial"/>
          <w:color w:val="auto"/>
          <w:sz w:val="18"/>
          <w:szCs w:val="18"/>
        </w:rPr>
        <w:t xml:space="preserve">, </w:t>
      </w:r>
      <w:r w:rsidRPr="00821BEB">
        <w:rPr>
          <w:rFonts w:ascii="Arial" w:hAnsi="Arial" w:cs="Arial"/>
          <w:color w:val="auto"/>
          <w:sz w:val="18"/>
          <w:szCs w:val="18"/>
        </w:rPr>
        <w:t>hotel buildings, office building improvement</w:t>
      </w:r>
      <w:r w:rsidR="00F525DF">
        <w:rPr>
          <w:rFonts w:ascii="Arial" w:hAnsi="Arial" w:cs="Arial"/>
          <w:color w:val="auto"/>
          <w:sz w:val="18"/>
          <w:szCs w:val="18"/>
        </w:rPr>
        <w:t xml:space="preserve">, </w:t>
      </w:r>
      <w:r w:rsidRPr="00821BEB">
        <w:rPr>
          <w:rFonts w:ascii="Arial" w:hAnsi="Arial" w:cs="Arial"/>
          <w:color w:val="auto"/>
          <w:sz w:val="18"/>
          <w:szCs w:val="18"/>
        </w:rPr>
        <w:t>purchase of residential condominium units</w:t>
      </w:r>
      <w:r w:rsidR="00F525DF">
        <w:rPr>
          <w:rFonts w:ascii="Arial" w:hAnsi="Arial" w:cs="Arial"/>
          <w:color w:val="auto"/>
          <w:sz w:val="18"/>
          <w:szCs w:val="18"/>
        </w:rPr>
        <w:t>,</w:t>
      </w:r>
      <w:r w:rsidRPr="00821BEB">
        <w:rPr>
          <w:rFonts w:ascii="Arial" w:hAnsi="Arial" w:cs="Arial"/>
          <w:color w:val="auto"/>
          <w:sz w:val="18"/>
          <w:szCs w:val="18"/>
        </w:rPr>
        <w:t xml:space="preserve"> and equipment.</w:t>
      </w:r>
    </w:p>
    <w:p w14:paraId="131A5BCC" w14:textId="77777777" w:rsidR="00AC52BE" w:rsidRPr="00821BEB" w:rsidRDefault="00AC52BE" w:rsidP="00821BEB">
      <w:pPr>
        <w:jc w:val="thaiDistribute"/>
        <w:rPr>
          <w:rFonts w:ascii="Arial" w:hAnsi="Arial" w:cs="Arial"/>
          <w:color w:val="auto"/>
          <w:sz w:val="18"/>
          <w:szCs w:val="18"/>
        </w:rPr>
      </w:pPr>
    </w:p>
    <w:p w14:paraId="75405C26" w14:textId="77777777" w:rsidR="00AC52BE" w:rsidRPr="00821BEB" w:rsidRDefault="00C43A9B" w:rsidP="00821BEB">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sidR="00AC52BE" w:rsidRPr="00821BEB">
        <w:rPr>
          <w:rFonts w:ascii="Arial" w:hAnsi="Arial" w:cs="Arial"/>
          <w:b/>
          <w:bCs/>
          <w:color w:val="CF4A02"/>
          <w:sz w:val="18"/>
          <w:szCs w:val="18"/>
        </w:rPr>
        <w:t>.2)</w:t>
      </w:r>
      <w:r w:rsidR="00AC52BE" w:rsidRPr="00821BEB">
        <w:rPr>
          <w:rFonts w:ascii="Arial" w:hAnsi="Arial" w:cs="Arial"/>
          <w:b/>
          <w:bCs/>
          <w:color w:val="CF4A02"/>
          <w:sz w:val="18"/>
          <w:szCs w:val="18"/>
        </w:rPr>
        <w:tab/>
        <w:t>Operating lease commitments</w:t>
      </w:r>
    </w:p>
    <w:p w14:paraId="411C231A" w14:textId="77777777" w:rsidR="00AC52BE" w:rsidRPr="00821BEB" w:rsidRDefault="00AC52BE" w:rsidP="00821BEB">
      <w:pPr>
        <w:ind w:left="540"/>
        <w:rPr>
          <w:rFonts w:ascii="Arial" w:hAnsi="Arial" w:cs="Arial"/>
          <w:color w:val="auto"/>
          <w:sz w:val="18"/>
          <w:szCs w:val="18"/>
        </w:rPr>
      </w:pPr>
    </w:p>
    <w:p w14:paraId="6F7B7BAD" w14:textId="77777777" w:rsidR="00AC52BE" w:rsidRPr="00821BEB" w:rsidRDefault="00AC52BE" w:rsidP="00821BEB">
      <w:pPr>
        <w:ind w:left="540"/>
        <w:jc w:val="thaiDistribute"/>
        <w:rPr>
          <w:rFonts w:ascii="Arial" w:hAnsi="Arial" w:cs="Arial"/>
          <w:color w:val="auto"/>
          <w:sz w:val="18"/>
          <w:szCs w:val="18"/>
        </w:rPr>
      </w:pPr>
      <w:r w:rsidRPr="00821BEB">
        <w:rPr>
          <w:rFonts w:ascii="Arial" w:hAnsi="Arial" w:cs="Arial"/>
          <w:color w:val="auto"/>
          <w:sz w:val="18"/>
          <w:szCs w:val="18"/>
        </w:rPr>
        <w:t>The Group has entered into operating lease agreements in respect of the lease of land, condominium, vehicles, advertising board, and various services. The Group has future minimum lease payments required under these non-cancellable operating lease was as follows:</w:t>
      </w:r>
    </w:p>
    <w:p w14:paraId="6F4496E1" w14:textId="77777777" w:rsidR="00AC52BE" w:rsidRPr="00BA762F" w:rsidRDefault="00AC52BE" w:rsidP="00821BEB">
      <w:pPr>
        <w:ind w:left="540"/>
        <w:jc w:val="thaiDistribute"/>
        <w:rPr>
          <w:rFonts w:ascii="Arial" w:hAnsi="Arial" w:cs="Arial"/>
          <w:color w:val="auto"/>
          <w:sz w:val="20"/>
          <w:szCs w:val="20"/>
        </w:rPr>
      </w:pPr>
    </w:p>
    <w:tbl>
      <w:tblPr>
        <w:tblW w:w="9460" w:type="dxa"/>
        <w:tblInd w:w="116" w:type="dxa"/>
        <w:tblLayout w:type="fixed"/>
        <w:tblLook w:val="0000" w:firstRow="0" w:lastRow="0" w:firstColumn="0" w:lastColumn="0" w:noHBand="0" w:noVBand="0"/>
      </w:tblPr>
      <w:tblGrid>
        <w:gridCol w:w="3412"/>
        <w:gridCol w:w="1008"/>
        <w:gridCol w:w="1008"/>
        <w:gridCol w:w="1008"/>
        <w:gridCol w:w="1008"/>
        <w:gridCol w:w="18"/>
        <w:gridCol w:w="990"/>
        <w:gridCol w:w="990"/>
        <w:gridCol w:w="18"/>
      </w:tblGrid>
      <w:tr w:rsidR="00AC52BE" w:rsidRPr="00821BEB" w14:paraId="21E7680B" w14:textId="77777777" w:rsidTr="00893D4A">
        <w:trPr>
          <w:gridAfter w:val="1"/>
          <w:wAfter w:w="18" w:type="dxa"/>
          <w:cantSplit/>
          <w:trHeight w:val="20"/>
        </w:trPr>
        <w:tc>
          <w:tcPr>
            <w:tcW w:w="3412" w:type="dxa"/>
            <w:vAlign w:val="bottom"/>
          </w:tcPr>
          <w:p w14:paraId="355D1978" w14:textId="77777777" w:rsidR="00AC52BE" w:rsidRPr="00821BEB" w:rsidRDefault="00AC52BE" w:rsidP="00821BEB">
            <w:pPr>
              <w:ind w:left="420"/>
              <w:rPr>
                <w:rFonts w:ascii="Arial" w:hAnsi="Arial" w:cs="Arial"/>
                <w:color w:val="auto"/>
                <w:sz w:val="18"/>
                <w:szCs w:val="18"/>
                <w:cs/>
              </w:rPr>
            </w:pPr>
          </w:p>
        </w:tc>
        <w:tc>
          <w:tcPr>
            <w:tcW w:w="4050" w:type="dxa"/>
            <w:gridSpan w:val="5"/>
            <w:tcBorders>
              <w:top w:val="single" w:sz="4" w:space="0" w:color="auto"/>
              <w:bottom w:val="single" w:sz="4" w:space="0" w:color="auto"/>
            </w:tcBorders>
            <w:vAlign w:val="center"/>
          </w:tcPr>
          <w:p w14:paraId="4FA6E171"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Consolidated </w:t>
            </w:r>
          </w:p>
          <w:p w14:paraId="50238584"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1980" w:type="dxa"/>
            <w:gridSpan w:val="2"/>
            <w:tcBorders>
              <w:top w:val="single" w:sz="4" w:space="0" w:color="auto"/>
              <w:bottom w:val="single" w:sz="4" w:space="0" w:color="auto"/>
            </w:tcBorders>
            <w:vAlign w:val="center"/>
          </w:tcPr>
          <w:p w14:paraId="7DC5EE25"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Separate </w:t>
            </w:r>
          </w:p>
          <w:p w14:paraId="2D4DEF70" w14:textId="77777777" w:rsidR="00AC52BE" w:rsidRPr="00821BEB" w:rsidRDefault="00AC52BE" w:rsidP="00821BEB">
            <w:pPr>
              <w:tabs>
                <w:tab w:val="right" w:pos="2160"/>
              </w:tabs>
              <w:ind w:right="-72"/>
              <w:jc w:val="center"/>
              <w:rPr>
                <w:rFonts w:ascii="Arial" w:hAnsi="Arial" w:cs="Arial"/>
                <w:b/>
                <w:bCs/>
                <w:color w:val="auto"/>
                <w:sz w:val="18"/>
                <w:szCs w:val="18"/>
              </w:rPr>
            </w:pPr>
            <w:r w:rsidRPr="00821BEB">
              <w:rPr>
                <w:rFonts w:ascii="Arial" w:hAnsi="Arial" w:cs="Arial"/>
                <w:b/>
                <w:bCs/>
                <w:color w:val="auto"/>
                <w:sz w:val="18"/>
                <w:szCs w:val="18"/>
              </w:rPr>
              <w:t xml:space="preserve">financial statements </w:t>
            </w:r>
          </w:p>
        </w:tc>
      </w:tr>
      <w:tr w:rsidR="00AC52BE" w:rsidRPr="00821BEB" w14:paraId="237716A1" w14:textId="77777777" w:rsidTr="00893D4A">
        <w:trPr>
          <w:cantSplit/>
          <w:trHeight w:val="20"/>
        </w:trPr>
        <w:tc>
          <w:tcPr>
            <w:tcW w:w="3412" w:type="dxa"/>
            <w:vAlign w:val="bottom"/>
          </w:tcPr>
          <w:p w14:paraId="458F24FE" w14:textId="77777777" w:rsidR="00AC52BE" w:rsidRPr="00821BEB" w:rsidRDefault="00AC52BE" w:rsidP="00821BEB">
            <w:pPr>
              <w:ind w:left="420"/>
              <w:rPr>
                <w:rFonts w:ascii="Arial" w:hAnsi="Arial" w:cs="Arial"/>
                <w:color w:val="auto"/>
                <w:sz w:val="18"/>
                <w:szCs w:val="18"/>
                <w:cs/>
              </w:rPr>
            </w:pPr>
          </w:p>
        </w:tc>
        <w:tc>
          <w:tcPr>
            <w:tcW w:w="2016" w:type="dxa"/>
            <w:gridSpan w:val="2"/>
            <w:tcBorders>
              <w:bottom w:val="single" w:sz="4" w:space="0" w:color="auto"/>
            </w:tcBorders>
            <w:vAlign w:val="center"/>
          </w:tcPr>
          <w:p w14:paraId="1F8B0A8E"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2016" w:type="dxa"/>
            <w:gridSpan w:val="2"/>
            <w:tcBorders>
              <w:bottom w:val="single" w:sz="4" w:space="0" w:color="auto"/>
            </w:tcBorders>
            <w:vAlign w:val="center"/>
          </w:tcPr>
          <w:p w14:paraId="34209ABD" w14:textId="77777777" w:rsidR="00AC52BE" w:rsidRPr="00821BEB" w:rsidRDefault="00AC52BE" w:rsidP="00821BEB">
            <w:pPr>
              <w:tabs>
                <w:tab w:val="right" w:pos="1242"/>
              </w:tabs>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008" w:type="dxa"/>
            <w:gridSpan w:val="2"/>
            <w:tcBorders>
              <w:bottom w:val="single" w:sz="4" w:space="0" w:color="auto"/>
            </w:tcBorders>
            <w:vAlign w:val="center"/>
          </w:tcPr>
          <w:p w14:paraId="61DD247E" w14:textId="77777777" w:rsidR="00AC52BE" w:rsidRPr="00821BEB" w:rsidRDefault="00AC52BE" w:rsidP="00821BEB">
            <w:pPr>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008" w:type="dxa"/>
            <w:gridSpan w:val="2"/>
            <w:tcBorders>
              <w:bottom w:val="single" w:sz="4" w:space="0" w:color="auto"/>
            </w:tcBorders>
            <w:vAlign w:val="center"/>
          </w:tcPr>
          <w:p w14:paraId="7BCDDBD3" w14:textId="77777777" w:rsidR="00AC52BE" w:rsidRPr="00821BEB" w:rsidRDefault="00AC52BE" w:rsidP="00821BEB">
            <w:pPr>
              <w:tabs>
                <w:tab w:val="right" w:pos="1242"/>
              </w:tabs>
              <w:ind w:right="-72"/>
              <w:jc w:val="center"/>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0B63CAC1" w14:textId="77777777" w:rsidTr="00893D4A">
        <w:trPr>
          <w:cantSplit/>
          <w:trHeight w:val="20"/>
        </w:trPr>
        <w:tc>
          <w:tcPr>
            <w:tcW w:w="3412" w:type="dxa"/>
            <w:vAlign w:val="bottom"/>
          </w:tcPr>
          <w:p w14:paraId="2AABE466" w14:textId="77777777" w:rsidR="00AC52BE" w:rsidRPr="00821BEB" w:rsidRDefault="00AC52BE" w:rsidP="00821BEB">
            <w:pPr>
              <w:ind w:left="420"/>
              <w:rPr>
                <w:rFonts w:ascii="Arial" w:hAnsi="Arial" w:cs="Arial"/>
                <w:color w:val="auto"/>
                <w:sz w:val="18"/>
                <w:szCs w:val="18"/>
                <w:cs/>
              </w:rPr>
            </w:pPr>
          </w:p>
        </w:tc>
        <w:tc>
          <w:tcPr>
            <w:tcW w:w="1008" w:type="dxa"/>
            <w:tcBorders>
              <w:top w:val="single" w:sz="4" w:space="0" w:color="auto"/>
            </w:tcBorders>
            <w:vAlign w:val="center"/>
          </w:tcPr>
          <w:p w14:paraId="1F65E297"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tcBorders>
              <w:top w:val="single" w:sz="4" w:space="0" w:color="auto"/>
            </w:tcBorders>
            <w:vAlign w:val="center"/>
          </w:tcPr>
          <w:p w14:paraId="22B283EA"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tcBorders>
              <w:top w:val="single" w:sz="4" w:space="0" w:color="auto"/>
            </w:tcBorders>
            <w:vAlign w:val="center"/>
          </w:tcPr>
          <w:p w14:paraId="357B5F4E"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tcBorders>
              <w:top w:val="single" w:sz="4" w:space="0" w:color="auto"/>
            </w:tcBorders>
            <w:vAlign w:val="center"/>
          </w:tcPr>
          <w:p w14:paraId="59040F1F"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gridSpan w:val="2"/>
            <w:tcBorders>
              <w:top w:val="single" w:sz="4" w:space="0" w:color="auto"/>
            </w:tcBorders>
            <w:vAlign w:val="center"/>
          </w:tcPr>
          <w:p w14:paraId="0BC505A9"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c>
          <w:tcPr>
            <w:tcW w:w="1008" w:type="dxa"/>
            <w:gridSpan w:val="2"/>
            <w:tcBorders>
              <w:top w:val="single" w:sz="4" w:space="0" w:color="auto"/>
            </w:tcBorders>
            <w:vAlign w:val="center"/>
          </w:tcPr>
          <w:p w14:paraId="2076DF5E"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w:t>
            </w:r>
          </w:p>
        </w:tc>
      </w:tr>
      <w:tr w:rsidR="00AC52BE" w:rsidRPr="00821BEB" w14:paraId="75A3DB78" w14:textId="77777777" w:rsidTr="00893D4A">
        <w:trPr>
          <w:cantSplit/>
          <w:trHeight w:val="20"/>
        </w:trPr>
        <w:tc>
          <w:tcPr>
            <w:tcW w:w="3412" w:type="dxa"/>
            <w:vAlign w:val="bottom"/>
          </w:tcPr>
          <w:p w14:paraId="0E660B09" w14:textId="77777777" w:rsidR="00AC52BE" w:rsidRPr="00821BEB" w:rsidRDefault="00AC52BE" w:rsidP="00821BEB">
            <w:pPr>
              <w:ind w:left="420"/>
              <w:rPr>
                <w:rFonts w:ascii="Arial" w:hAnsi="Arial" w:cs="Arial"/>
                <w:color w:val="auto"/>
                <w:sz w:val="18"/>
                <w:szCs w:val="18"/>
                <w:cs/>
              </w:rPr>
            </w:pPr>
          </w:p>
        </w:tc>
        <w:tc>
          <w:tcPr>
            <w:tcW w:w="1008" w:type="dxa"/>
            <w:tcBorders>
              <w:bottom w:val="single" w:sz="4" w:space="0" w:color="auto"/>
            </w:tcBorders>
            <w:vAlign w:val="bottom"/>
          </w:tcPr>
          <w:p w14:paraId="7BC1FF3B"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tcBorders>
              <w:bottom w:val="single" w:sz="4" w:space="0" w:color="auto"/>
            </w:tcBorders>
          </w:tcPr>
          <w:p w14:paraId="5C6965A8"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Yen</w:t>
            </w:r>
          </w:p>
        </w:tc>
        <w:tc>
          <w:tcPr>
            <w:tcW w:w="1008" w:type="dxa"/>
            <w:tcBorders>
              <w:bottom w:val="single" w:sz="4" w:space="0" w:color="auto"/>
            </w:tcBorders>
            <w:vAlign w:val="bottom"/>
          </w:tcPr>
          <w:p w14:paraId="526DB52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tcBorders>
              <w:bottom w:val="single" w:sz="4" w:space="0" w:color="auto"/>
            </w:tcBorders>
          </w:tcPr>
          <w:p w14:paraId="55CC3C57" w14:textId="77777777" w:rsidR="00AC52BE" w:rsidRPr="00821BEB" w:rsidRDefault="00AC52BE" w:rsidP="00821BEB">
            <w:pPr>
              <w:ind w:right="-72"/>
              <w:jc w:val="right"/>
              <w:rPr>
                <w:rFonts w:ascii="Arial" w:hAnsi="Arial" w:cs="Arial"/>
                <w:b/>
                <w:bCs/>
                <w:color w:val="auto"/>
                <w:sz w:val="18"/>
                <w:szCs w:val="18"/>
                <w:cs/>
              </w:rPr>
            </w:pPr>
            <w:r w:rsidRPr="00821BEB">
              <w:rPr>
                <w:rFonts w:ascii="Arial" w:hAnsi="Arial" w:cs="Arial"/>
                <w:b/>
                <w:bCs/>
                <w:color w:val="auto"/>
                <w:sz w:val="18"/>
                <w:szCs w:val="18"/>
              </w:rPr>
              <w:t>Yen</w:t>
            </w:r>
          </w:p>
        </w:tc>
        <w:tc>
          <w:tcPr>
            <w:tcW w:w="1008" w:type="dxa"/>
            <w:gridSpan w:val="2"/>
            <w:tcBorders>
              <w:bottom w:val="single" w:sz="4" w:space="0" w:color="auto"/>
            </w:tcBorders>
            <w:vAlign w:val="bottom"/>
          </w:tcPr>
          <w:p w14:paraId="1733A9E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c>
          <w:tcPr>
            <w:tcW w:w="1008" w:type="dxa"/>
            <w:gridSpan w:val="2"/>
            <w:tcBorders>
              <w:bottom w:val="single" w:sz="4" w:space="0" w:color="auto"/>
            </w:tcBorders>
            <w:vAlign w:val="bottom"/>
          </w:tcPr>
          <w:p w14:paraId="3409C3A8"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Baht</w:t>
            </w:r>
          </w:p>
        </w:tc>
      </w:tr>
      <w:tr w:rsidR="00AC52BE" w:rsidRPr="00821BEB" w14:paraId="3B613C99" w14:textId="77777777" w:rsidTr="00893D4A">
        <w:trPr>
          <w:cantSplit/>
          <w:trHeight w:val="20"/>
        </w:trPr>
        <w:tc>
          <w:tcPr>
            <w:tcW w:w="3412" w:type="dxa"/>
            <w:vAlign w:val="bottom"/>
          </w:tcPr>
          <w:p w14:paraId="2A2789D3" w14:textId="77777777" w:rsidR="00AC52BE" w:rsidRPr="00821BEB" w:rsidRDefault="00AC52BE" w:rsidP="00821BEB">
            <w:pPr>
              <w:ind w:left="420"/>
              <w:rPr>
                <w:rFonts w:ascii="Arial" w:hAnsi="Arial" w:cs="Arial"/>
                <w:color w:val="auto"/>
                <w:sz w:val="18"/>
                <w:szCs w:val="18"/>
              </w:rPr>
            </w:pPr>
          </w:p>
        </w:tc>
        <w:tc>
          <w:tcPr>
            <w:tcW w:w="1008" w:type="dxa"/>
            <w:tcBorders>
              <w:top w:val="single" w:sz="4" w:space="0" w:color="auto"/>
            </w:tcBorders>
            <w:shd w:val="clear" w:color="auto" w:fill="FAFAFA"/>
          </w:tcPr>
          <w:p w14:paraId="49DF279D" w14:textId="77777777" w:rsidR="00AC52BE" w:rsidRPr="00821BEB" w:rsidRDefault="00AC52BE" w:rsidP="00821BEB">
            <w:pPr>
              <w:ind w:right="-72"/>
              <w:jc w:val="right"/>
              <w:rPr>
                <w:rFonts w:ascii="Arial" w:hAnsi="Arial" w:cs="Arial"/>
                <w:color w:val="auto"/>
                <w:sz w:val="18"/>
                <w:szCs w:val="18"/>
              </w:rPr>
            </w:pPr>
          </w:p>
        </w:tc>
        <w:tc>
          <w:tcPr>
            <w:tcW w:w="1008" w:type="dxa"/>
            <w:tcBorders>
              <w:top w:val="single" w:sz="4" w:space="0" w:color="auto"/>
            </w:tcBorders>
            <w:shd w:val="clear" w:color="auto" w:fill="FAFAFA"/>
          </w:tcPr>
          <w:p w14:paraId="10FF8236" w14:textId="77777777" w:rsidR="00AC52BE" w:rsidRPr="00821BEB" w:rsidRDefault="00AC52BE" w:rsidP="00821BEB">
            <w:pPr>
              <w:ind w:right="-72"/>
              <w:jc w:val="right"/>
              <w:rPr>
                <w:rFonts w:ascii="Arial" w:hAnsi="Arial" w:cs="Arial"/>
                <w:color w:val="auto"/>
                <w:sz w:val="18"/>
                <w:szCs w:val="18"/>
              </w:rPr>
            </w:pPr>
          </w:p>
        </w:tc>
        <w:tc>
          <w:tcPr>
            <w:tcW w:w="1008" w:type="dxa"/>
            <w:tcBorders>
              <w:top w:val="single" w:sz="4" w:space="0" w:color="auto"/>
            </w:tcBorders>
          </w:tcPr>
          <w:p w14:paraId="353312BB" w14:textId="77777777" w:rsidR="00AC52BE" w:rsidRPr="00821BEB" w:rsidRDefault="00AC52BE" w:rsidP="00821BEB">
            <w:pPr>
              <w:ind w:right="-72"/>
              <w:jc w:val="right"/>
              <w:rPr>
                <w:rFonts w:ascii="Arial" w:hAnsi="Arial" w:cs="Arial"/>
                <w:color w:val="auto"/>
                <w:sz w:val="18"/>
                <w:szCs w:val="18"/>
                <w:lang w:val="en-GB"/>
              </w:rPr>
            </w:pPr>
          </w:p>
        </w:tc>
        <w:tc>
          <w:tcPr>
            <w:tcW w:w="1008" w:type="dxa"/>
            <w:tcBorders>
              <w:top w:val="single" w:sz="4" w:space="0" w:color="auto"/>
            </w:tcBorders>
          </w:tcPr>
          <w:p w14:paraId="036263DB"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Borders>
              <w:top w:val="single" w:sz="4" w:space="0" w:color="auto"/>
            </w:tcBorders>
            <w:shd w:val="clear" w:color="auto" w:fill="FAFAFA"/>
          </w:tcPr>
          <w:p w14:paraId="709D8CD1"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tcBorders>
              <w:top w:val="single" w:sz="4" w:space="0" w:color="auto"/>
            </w:tcBorders>
          </w:tcPr>
          <w:p w14:paraId="673019F8" w14:textId="77777777" w:rsidR="00AC52BE" w:rsidRPr="00821BEB" w:rsidRDefault="00AC52BE" w:rsidP="00821BEB">
            <w:pPr>
              <w:ind w:right="-72"/>
              <w:jc w:val="right"/>
              <w:rPr>
                <w:rFonts w:ascii="Arial" w:hAnsi="Arial" w:cs="Arial"/>
                <w:color w:val="auto"/>
                <w:sz w:val="18"/>
                <w:szCs w:val="18"/>
                <w:lang w:val="en-GB"/>
              </w:rPr>
            </w:pPr>
          </w:p>
        </w:tc>
      </w:tr>
      <w:tr w:rsidR="00AC52BE" w:rsidRPr="00821BEB" w14:paraId="78843647" w14:textId="77777777" w:rsidTr="00893D4A">
        <w:trPr>
          <w:cantSplit/>
          <w:trHeight w:val="20"/>
        </w:trPr>
        <w:tc>
          <w:tcPr>
            <w:tcW w:w="3412" w:type="dxa"/>
            <w:vAlign w:val="bottom"/>
          </w:tcPr>
          <w:p w14:paraId="1C5E9CF0" w14:textId="264F2675" w:rsidR="00AC52BE" w:rsidRPr="00821BEB" w:rsidRDefault="00BA762F" w:rsidP="00821BEB">
            <w:pPr>
              <w:pStyle w:val="Header"/>
              <w:ind w:left="420"/>
              <w:rPr>
                <w:rFonts w:cs="Arial"/>
                <w:sz w:val="18"/>
                <w:szCs w:val="18"/>
                <w:shd w:val="clear" w:color="auto" w:fill="FFFFFF"/>
                <w:lang w:val="en-GB"/>
              </w:rPr>
            </w:pPr>
            <w:r>
              <w:rPr>
                <w:rFonts w:cs="Arial"/>
                <w:sz w:val="18"/>
                <w:szCs w:val="18"/>
                <w:lang w:val="en-US"/>
              </w:rPr>
              <w:t>Within</w:t>
            </w:r>
            <w:r w:rsidR="00AC52BE" w:rsidRPr="00821BEB">
              <w:rPr>
                <w:rFonts w:cs="Arial"/>
                <w:sz w:val="18"/>
                <w:szCs w:val="18"/>
              </w:rPr>
              <w:t xml:space="preserve"> </w:t>
            </w:r>
            <w:r w:rsidR="00AC52BE" w:rsidRPr="00821BEB">
              <w:rPr>
                <w:rFonts w:cs="Arial"/>
                <w:sz w:val="18"/>
                <w:szCs w:val="18"/>
                <w:lang w:val="en-GB"/>
              </w:rPr>
              <w:t>1</w:t>
            </w:r>
            <w:r w:rsidR="00AC52BE" w:rsidRPr="00821BEB">
              <w:rPr>
                <w:rFonts w:cs="Arial"/>
                <w:sz w:val="18"/>
                <w:szCs w:val="18"/>
              </w:rPr>
              <w:t xml:space="preserve"> year</w:t>
            </w:r>
          </w:p>
        </w:tc>
        <w:tc>
          <w:tcPr>
            <w:tcW w:w="1008" w:type="dxa"/>
            <w:shd w:val="clear" w:color="auto" w:fill="FAFAFA"/>
          </w:tcPr>
          <w:p w14:paraId="74B7777B" w14:textId="77777777" w:rsidR="00AC52BE" w:rsidRPr="00821BEB" w:rsidRDefault="00CD69B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267,263</w:t>
            </w:r>
          </w:p>
        </w:tc>
        <w:tc>
          <w:tcPr>
            <w:tcW w:w="1008" w:type="dxa"/>
            <w:shd w:val="clear" w:color="auto" w:fill="FAFAFA"/>
          </w:tcPr>
          <w:p w14:paraId="3D6F90C9"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2,763</w:t>
            </w:r>
          </w:p>
        </w:tc>
        <w:tc>
          <w:tcPr>
            <w:tcW w:w="1008" w:type="dxa"/>
          </w:tcPr>
          <w:p w14:paraId="7C124675"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317,615</w:t>
            </w:r>
          </w:p>
        </w:tc>
        <w:tc>
          <w:tcPr>
            <w:tcW w:w="1008" w:type="dxa"/>
          </w:tcPr>
          <w:p w14:paraId="6425F5BB"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1,464</w:t>
            </w:r>
          </w:p>
        </w:tc>
        <w:tc>
          <w:tcPr>
            <w:tcW w:w="1008" w:type="dxa"/>
            <w:gridSpan w:val="2"/>
            <w:shd w:val="clear" w:color="auto" w:fill="FAFAFA"/>
          </w:tcPr>
          <w:p w14:paraId="1F50F142"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92,352</w:t>
            </w:r>
          </w:p>
        </w:tc>
        <w:tc>
          <w:tcPr>
            <w:tcW w:w="1008" w:type="dxa"/>
            <w:gridSpan w:val="2"/>
          </w:tcPr>
          <w:p w14:paraId="7F44412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94,816</w:t>
            </w:r>
          </w:p>
        </w:tc>
      </w:tr>
      <w:tr w:rsidR="00AC52BE" w:rsidRPr="00821BEB" w14:paraId="6CCFC654" w14:textId="77777777" w:rsidTr="00893D4A">
        <w:trPr>
          <w:cantSplit/>
          <w:trHeight w:val="20"/>
        </w:trPr>
        <w:tc>
          <w:tcPr>
            <w:tcW w:w="3412" w:type="dxa"/>
          </w:tcPr>
          <w:p w14:paraId="03233C28" w14:textId="6E20F45E"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Later than 1 year but</w:t>
            </w:r>
            <w:r w:rsidR="00BA762F">
              <w:rPr>
                <w:rFonts w:cs="Arial"/>
                <w:sz w:val="18"/>
                <w:szCs w:val="18"/>
                <w:shd w:val="clear" w:color="auto" w:fill="FFFFFF"/>
                <w:lang w:val="en-GB"/>
              </w:rPr>
              <w:t xml:space="preserve"> not</w:t>
            </w:r>
            <w:r w:rsidRPr="00821BEB">
              <w:rPr>
                <w:rFonts w:cs="Arial"/>
                <w:sz w:val="18"/>
                <w:szCs w:val="18"/>
                <w:shd w:val="clear" w:color="auto" w:fill="FFFFFF"/>
                <w:lang w:val="en-GB"/>
              </w:rPr>
              <w:t xml:space="preserve"> </w:t>
            </w:r>
          </w:p>
        </w:tc>
        <w:tc>
          <w:tcPr>
            <w:tcW w:w="1008" w:type="dxa"/>
            <w:shd w:val="clear" w:color="auto" w:fill="FAFAFA"/>
          </w:tcPr>
          <w:p w14:paraId="79C76F78" w14:textId="77777777" w:rsidR="00AC52BE" w:rsidRPr="00821BEB" w:rsidRDefault="00AC52BE" w:rsidP="00821BEB">
            <w:pPr>
              <w:ind w:right="-72"/>
              <w:jc w:val="right"/>
              <w:rPr>
                <w:rFonts w:ascii="Arial" w:hAnsi="Arial" w:cs="Arial"/>
                <w:color w:val="auto"/>
                <w:sz w:val="18"/>
                <w:szCs w:val="18"/>
              </w:rPr>
            </w:pPr>
          </w:p>
        </w:tc>
        <w:tc>
          <w:tcPr>
            <w:tcW w:w="1008" w:type="dxa"/>
            <w:shd w:val="clear" w:color="auto" w:fill="FAFAFA"/>
          </w:tcPr>
          <w:p w14:paraId="730C3D7D" w14:textId="77777777" w:rsidR="00AC52BE" w:rsidRPr="00821BEB" w:rsidRDefault="00AC52BE" w:rsidP="00821BEB">
            <w:pPr>
              <w:ind w:right="-72"/>
              <w:jc w:val="right"/>
              <w:rPr>
                <w:rFonts w:ascii="Arial" w:hAnsi="Arial" w:cs="Arial"/>
                <w:color w:val="auto"/>
                <w:sz w:val="18"/>
                <w:szCs w:val="18"/>
                <w:lang w:val="en-GB"/>
              </w:rPr>
            </w:pPr>
          </w:p>
        </w:tc>
        <w:tc>
          <w:tcPr>
            <w:tcW w:w="1008" w:type="dxa"/>
          </w:tcPr>
          <w:p w14:paraId="379FCEBC" w14:textId="77777777" w:rsidR="00AC52BE" w:rsidRPr="00821BEB" w:rsidRDefault="00AC52BE" w:rsidP="00821BEB">
            <w:pPr>
              <w:ind w:right="-72"/>
              <w:jc w:val="right"/>
              <w:rPr>
                <w:rFonts w:ascii="Arial" w:hAnsi="Arial" w:cs="Arial"/>
                <w:color w:val="auto"/>
                <w:sz w:val="18"/>
                <w:szCs w:val="18"/>
              </w:rPr>
            </w:pPr>
          </w:p>
        </w:tc>
        <w:tc>
          <w:tcPr>
            <w:tcW w:w="1008" w:type="dxa"/>
          </w:tcPr>
          <w:p w14:paraId="08CAD28C" w14:textId="77777777" w:rsidR="00AC52BE" w:rsidRPr="00821BEB" w:rsidRDefault="00AC52BE" w:rsidP="00821BEB">
            <w:pPr>
              <w:ind w:right="-72"/>
              <w:jc w:val="right"/>
              <w:rPr>
                <w:rFonts w:ascii="Arial" w:hAnsi="Arial" w:cs="Arial"/>
                <w:color w:val="auto"/>
                <w:sz w:val="18"/>
                <w:szCs w:val="18"/>
                <w:lang w:val="en-GB"/>
              </w:rPr>
            </w:pPr>
          </w:p>
        </w:tc>
        <w:tc>
          <w:tcPr>
            <w:tcW w:w="1008" w:type="dxa"/>
            <w:gridSpan w:val="2"/>
            <w:shd w:val="clear" w:color="auto" w:fill="FAFAFA"/>
          </w:tcPr>
          <w:p w14:paraId="67FC0CF0" w14:textId="77777777" w:rsidR="00AC52BE" w:rsidRPr="00821BEB" w:rsidRDefault="00AC52BE" w:rsidP="00821BEB">
            <w:pPr>
              <w:ind w:right="-72"/>
              <w:jc w:val="right"/>
              <w:rPr>
                <w:rFonts w:ascii="Arial" w:hAnsi="Arial" w:cs="Arial"/>
                <w:color w:val="auto"/>
                <w:sz w:val="18"/>
                <w:szCs w:val="18"/>
              </w:rPr>
            </w:pPr>
          </w:p>
        </w:tc>
        <w:tc>
          <w:tcPr>
            <w:tcW w:w="1008" w:type="dxa"/>
            <w:gridSpan w:val="2"/>
          </w:tcPr>
          <w:p w14:paraId="4B894959" w14:textId="77777777" w:rsidR="00AC52BE" w:rsidRPr="00821BEB" w:rsidRDefault="00AC52BE" w:rsidP="00821BEB">
            <w:pPr>
              <w:ind w:right="-72"/>
              <w:jc w:val="right"/>
              <w:rPr>
                <w:rFonts w:ascii="Arial" w:hAnsi="Arial" w:cs="Arial"/>
                <w:color w:val="auto"/>
                <w:sz w:val="18"/>
                <w:szCs w:val="18"/>
              </w:rPr>
            </w:pPr>
          </w:p>
        </w:tc>
      </w:tr>
      <w:tr w:rsidR="00AC52BE" w:rsidRPr="00821BEB" w14:paraId="7C6967DB" w14:textId="77777777" w:rsidTr="00893D4A">
        <w:trPr>
          <w:cantSplit/>
          <w:trHeight w:val="20"/>
        </w:trPr>
        <w:tc>
          <w:tcPr>
            <w:tcW w:w="3412" w:type="dxa"/>
          </w:tcPr>
          <w:p w14:paraId="79F86D0A"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 xml:space="preserve">   over 5 years</w:t>
            </w:r>
          </w:p>
        </w:tc>
        <w:tc>
          <w:tcPr>
            <w:tcW w:w="1008" w:type="dxa"/>
            <w:shd w:val="clear" w:color="auto" w:fill="FAFAFA"/>
          </w:tcPr>
          <w:p w14:paraId="4A7C0175" w14:textId="1B905285" w:rsidR="00AC52BE" w:rsidRPr="00821BEB" w:rsidRDefault="00A024B2" w:rsidP="00821BEB">
            <w:pPr>
              <w:ind w:right="-72"/>
              <w:jc w:val="right"/>
              <w:rPr>
                <w:rFonts w:ascii="Arial" w:hAnsi="Arial" w:cs="Arial"/>
                <w:color w:val="auto"/>
                <w:sz w:val="18"/>
                <w:szCs w:val="18"/>
              </w:rPr>
            </w:pPr>
            <w:r w:rsidRPr="00A024B2">
              <w:rPr>
                <w:rFonts w:ascii="Arial" w:hAnsi="Arial" w:cs="Arial"/>
                <w:color w:val="auto"/>
                <w:sz w:val="18"/>
                <w:szCs w:val="18"/>
              </w:rPr>
              <w:t>660,908</w:t>
            </w:r>
          </w:p>
        </w:tc>
        <w:tc>
          <w:tcPr>
            <w:tcW w:w="1008" w:type="dxa"/>
            <w:shd w:val="clear" w:color="auto" w:fill="FAFAFA"/>
          </w:tcPr>
          <w:p w14:paraId="1250C3D7" w14:textId="77777777" w:rsidR="00AC52BE" w:rsidRPr="00821BEB" w:rsidRDefault="00CD69BB"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7,846</w:t>
            </w:r>
          </w:p>
        </w:tc>
        <w:tc>
          <w:tcPr>
            <w:tcW w:w="1008" w:type="dxa"/>
          </w:tcPr>
          <w:p w14:paraId="3F75DCE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1,091,160</w:t>
            </w:r>
          </w:p>
        </w:tc>
        <w:tc>
          <w:tcPr>
            <w:tcW w:w="1008" w:type="dxa"/>
          </w:tcPr>
          <w:p w14:paraId="27A79269" w14:textId="77777777" w:rsidR="00AC52BE" w:rsidRPr="00821BEB" w:rsidRDefault="00AC52BE" w:rsidP="00821BEB">
            <w:pPr>
              <w:ind w:right="-72"/>
              <w:jc w:val="right"/>
              <w:rPr>
                <w:rFonts w:ascii="Arial" w:hAnsi="Arial" w:cs="Arial"/>
                <w:color w:val="auto"/>
                <w:sz w:val="18"/>
                <w:szCs w:val="18"/>
                <w:lang w:val="en-GB"/>
              </w:rPr>
            </w:pPr>
            <w:r w:rsidRPr="00821BEB">
              <w:rPr>
                <w:rFonts w:ascii="Arial" w:hAnsi="Arial" w:cs="Arial"/>
                <w:color w:val="auto"/>
                <w:sz w:val="18"/>
                <w:szCs w:val="18"/>
                <w:lang w:val="en-GB"/>
              </w:rPr>
              <w:t>2,065</w:t>
            </w:r>
          </w:p>
        </w:tc>
        <w:tc>
          <w:tcPr>
            <w:tcW w:w="1008" w:type="dxa"/>
            <w:gridSpan w:val="2"/>
            <w:shd w:val="clear" w:color="auto" w:fill="FAFAFA"/>
          </w:tcPr>
          <w:p w14:paraId="62A8847C"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214,449</w:t>
            </w:r>
          </w:p>
        </w:tc>
        <w:tc>
          <w:tcPr>
            <w:tcW w:w="1008" w:type="dxa"/>
            <w:gridSpan w:val="2"/>
          </w:tcPr>
          <w:p w14:paraId="75EF67AE"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272,751</w:t>
            </w:r>
          </w:p>
        </w:tc>
      </w:tr>
      <w:tr w:rsidR="00AC52BE" w:rsidRPr="00821BEB" w14:paraId="2C46E0DA" w14:textId="77777777" w:rsidTr="00893D4A">
        <w:trPr>
          <w:cantSplit/>
          <w:trHeight w:val="20"/>
        </w:trPr>
        <w:tc>
          <w:tcPr>
            <w:tcW w:w="3412" w:type="dxa"/>
          </w:tcPr>
          <w:p w14:paraId="72C24141"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Over 5 years</w:t>
            </w:r>
          </w:p>
        </w:tc>
        <w:tc>
          <w:tcPr>
            <w:tcW w:w="1008" w:type="dxa"/>
            <w:tcBorders>
              <w:bottom w:val="single" w:sz="4" w:space="0" w:color="auto"/>
            </w:tcBorders>
            <w:shd w:val="clear" w:color="auto" w:fill="FAFAFA"/>
          </w:tcPr>
          <w:p w14:paraId="214E4ED4" w14:textId="0D519860" w:rsidR="00AC52BE" w:rsidRPr="00821BEB" w:rsidRDefault="00A024B2" w:rsidP="00821BEB">
            <w:pPr>
              <w:ind w:right="-72"/>
              <w:jc w:val="right"/>
              <w:rPr>
                <w:rFonts w:ascii="Arial" w:hAnsi="Arial" w:cs="Arial"/>
                <w:color w:val="auto"/>
                <w:sz w:val="18"/>
                <w:szCs w:val="18"/>
              </w:rPr>
            </w:pPr>
            <w:r w:rsidRPr="00A024B2">
              <w:rPr>
                <w:rFonts w:ascii="Arial" w:hAnsi="Arial" w:cs="Arial"/>
                <w:color w:val="auto"/>
                <w:sz w:val="18"/>
                <w:szCs w:val="18"/>
              </w:rPr>
              <w:t>2,785,511</w:t>
            </w:r>
          </w:p>
        </w:tc>
        <w:tc>
          <w:tcPr>
            <w:tcW w:w="1008" w:type="dxa"/>
            <w:tcBorders>
              <w:bottom w:val="single" w:sz="4" w:space="0" w:color="auto"/>
            </w:tcBorders>
            <w:shd w:val="clear" w:color="auto" w:fill="FAFAFA"/>
          </w:tcPr>
          <w:p w14:paraId="5432EA5D"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tcBorders>
              <w:bottom w:val="single" w:sz="4" w:space="0" w:color="auto"/>
            </w:tcBorders>
          </w:tcPr>
          <w:p w14:paraId="4055D95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5,533,860</w:t>
            </w:r>
          </w:p>
        </w:tc>
        <w:tc>
          <w:tcPr>
            <w:tcW w:w="1008" w:type="dxa"/>
            <w:tcBorders>
              <w:bottom w:val="single" w:sz="4" w:space="0" w:color="auto"/>
            </w:tcBorders>
          </w:tcPr>
          <w:p w14:paraId="387F9322"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008" w:type="dxa"/>
            <w:gridSpan w:val="2"/>
            <w:tcBorders>
              <w:bottom w:val="single" w:sz="4" w:space="0" w:color="auto"/>
            </w:tcBorders>
            <w:shd w:val="clear" w:color="auto" w:fill="FAFAFA"/>
          </w:tcPr>
          <w:p w14:paraId="113C3F7E"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2,210,494</w:t>
            </w:r>
          </w:p>
        </w:tc>
        <w:tc>
          <w:tcPr>
            <w:tcW w:w="1008" w:type="dxa"/>
            <w:gridSpan w:val="2"/>
            <w:tcBorders>
              <w:bottom w:val="single" w:sz="4" w:space="0" w:color="auto"/>
            </w:tcBorders>
          </w:tcPr>
          <w:p w14:paraId="4F5C8AD5"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2,188,753</w:t>
            </w:r>
          </w:p>
        </w:tc>
      </w:tr>
      <w:tr w:rsidR="00AC52BE" w:rsidRPr="00347FBD" w14:paraId="33F9F933" w14:textId="77777777" w:rsidTr="00893D4A">
        <w:trPr>
          <w:cantSplit/>
          <w:trHeight w:val="93"/>
        </w:trPr>
        <w:tc>
          <w:tcPr>
            <w:tcW w:w="3412" w:type="dxa"/>
          </w:tcPr>
          <w:p w14:paraId="362CCC02" w14:textId="77777777" w:rsidR="00AC52BE" w:rsidRPr="00347FBD" w:rsidRDefault="00AC52BE" w:rsidP="00821BEB">
            <w:pPr>
              <w:pStyle w:val="Header"/>
              <w:ind w:left="420"/>
              <w:rPr>
                <w:rFonts w:cs="Arial"/>
                <w:sz w:val="12"/>
                <w:szCs w:val="12"/>
                <w:shd w:val="clear" w:color="auto" w:fill="FFFFFF"/>
                <w:lang w:val="en-GB"/>
              </w:rPr>
            </w:pPr>
          </w:p>
        </w:tc>
        <w:tc>
          <w:tcPr>
            <w:tcW w:w="1008" w:type="dxa"/>
            <w:tcBorders>
              <w:top w:val="single" w:sz="4" w:space="0" w:color="auto"/>
            </w:tcBorders>
            <w:shd w:val="clear" w:color="auto" w:fill="FAFAFA"/>
          </w:tcPr>
          <w:p w14:paraId="6F9B4722"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shd w:val="clear" w:color="auto" w:fill="FAFAFA"/>
          </w:tcPr>
          <w:p w14:paraId="3304DE76"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tcPr>
          <w:p w14:paraId="5CD71920" w14:textId="77777777" w:rsidR="00AC52BE" w:rsidRPr="00347FBD" w:rsidRDefault="00AC52BE" w:rsidP="00821BEB">
            <w:pPr>
              <w:ind w:right="-72"/>
              <w:jc w:val="right"/>
              <w:rPr>
                <w:rFonts w:ascii="Arial" w:hAnsi="Arial" w:cs="Arial"/>
                <w:color w:val="auto"/>
                <w:sz w:val="12"/>
                <w:szCs w:val="12"/>
              </w:rPr>
            </w:pPr>
          </w:p>
        </w:tc>
        <w:tc>
          <w:tcPr>
            <w:tcW w:w="1008" w:type="dxa"/>
            <w:tcBorders>
              <w:top w:val="single" w:sz="4" w:space="0" w:color="auto"/>
            </w:tcBorders>
          </w:tcPr>
          <w:p w14:paraId="42EBCCAC" w14:textId="77777777" w:rsidR="00AC52BE" w:rsidRPr="00347FBD" w:rsidRDefault="00AC52BE" w:rsidP="00821BEB">
            <w:pPr>
              <w:ind w:right="-72"/>
              <w:jc w:val="right"/>
              <w:rPr>
                <w:rFonts w:ascii="Arial" w:hAnsi="Arial" w:cs="Arial"/>
                <w:color w:val="auto"/>
                <w:sz w:val="12"/>
                <w:szCs w:val="12"/>
              </w:rPr>
            </w:pPr>
          </w:p>
        </w:tc>
        <w:tc>
          <w:tcPr>
            <w:tcW w:w="1008" w:type="dxa"/>
            <w:gridSpan w:val="2"/>
            <w:tcBorders>
              <w:top w:val="single" w:sz="4" w:space="0" w:color="auto"/>
            </w:tcBorders>
            <w:shd w:val="clear" w:color="auto" w:fill="FAFAFA"/>
          </w:tcPr>
          <w:p w14:paraId="6B17B979" w14:textId="77777777" w:rsidR="00AC52BE" w:rsidRPr="00347FBD" w:rsidRDefault="00AC52BE" w:rsidP="00821BEB">
            <w:pPr>
              <w:ind w:right="-72"/>
              <w:jc w:val="right"/>
              <w:rPr>
                <w:rFonts w:ascii="Arial" w:hAnsi="Arial" w:cs="Arial"/>
                <w:color w:val="auto"/>
                <w:sz w:val="12"/>
                <w:szCs w:val="12"/>
              </w:rPr>
            </w:pPr>
          </w:p>
        </w:tc>
        <w:tc>
          <w:tcPr>
            <w:tcW w:w="1008" w:type="dxa"/>
            <w:gridSpan w:val="2"/>
            <w:tcBorders>
              <w:top w:val="single" w:sz="4" w:space="0" w:color="auto"/>
            </w:tcBorders>
          </w:tcPr>
          <w:p w14:paraId="083352BE" w14:textId="77777777" w:rsidR="00AC52BE" w:rsidRPr="00347FBD" w:rsidRDefault="00AC52BE" w:rsidP="00821BEB">
            <w:pPr>
              <w:ind w:right="-72"/>
              <w:jc w:val="right"/>
              <w:rPr>
                <w:rFonts w:ascii="Arial" w:hAnsi="Arial" w:cs="Arial"/>
                <w:color w:val="auto"/>
                <w:sz w:val="12"/>
                <w:szCs w:val="12"/>
              </w:rPr>
            </w:pPr>
          </w:p>
        </w:tc>
      </w:tr>
      <w:tr w:rsidR="00AC52BE" w:rsidRPr="00821BEB" w14:paraId="25CB1BA6" w14:textId="77777777" w:rsidTr="00893D4A">
        <w:trPr>
          <w:cantSplit/>
          <w:trHeight w:val="20"/>
        </w:trPr>
        <w:tc>
          <w:tcPr>
            <w:tcW w:w="3412" w:type="dxa"/>
          </w:tcPr>
          <w:p w14:paraId="17D9D985" w14:textId="77777777" w:rsidR="00AC52BE" w:rsidRPr="00821BEB" w:rsidRDefault="00AC52BE" w:rsidP="00821BEB">
            <w:pPr>
              <w:pStyle w:val="Header"/>
              <w:ind w:left="420"/>
              <w:rPr>
                <w:rFonts w:cs="Arial"/>
                <w:sz w:val="18"/>
                <w:szCs w:val="18"/>
                <w:shd w:val="clear" w:color="auto" w:fill="FFFFFF"/>
                <w:lang w:val="en-GB"/>
              </w:rPr>
            </w:pPr>
            <w:r w:rsidRPr="00821BEB">
              <w:rPr>
                <w:rFonts w:cs="Arial"/>
                <w:sz w:val="18"/>
                <w:szCs w:val="18"/>
                <w:shd w:val="clear" w:color="auto" w:fill="FFFFFF"/>
                <w:lang w:val="en-GB"/>
              </w:rPr>
              <w:t>Total</w:t>
            </w:r>
          </w:p>
        </w:tc>
        <w:tc>
          <w:tcPr>
            <w:tcW w:w="1008" w:type="dxa"/>
            <w:tcBorders>
              <w:bottom w:val="single" w:sz="4" w:space="0" w:color="auto"/>
            </w:tcBorders>
            <w:shd w:val="clear" w:color="auto" w:fill="FAFAFA"/>
          </w:tcPr>
          <w:p w14:paraId="1B7A7B71" w14:textId="42FB32C5" w:rsidR="00AC52BE" w:rsidRPr="00821BEB" w:rsidRDefault="00A024B2" w:rsidP="00821BEB">
            <w:pPr>
              <w:ind w:right="-72"/>
              <w:jc w:val="right"/>
              <w:rPr>
                <w:rFonts w:ascii="Arial" w:hAnsi="Arial" w:cs="Arial"/>
                <w:color w:val="auto"/>
                <w:sz w:val="18"/>
                <w:szCs w:val="18"/>
              </w:rPr>
            </w:pPr>
            <w:r w:rsidRPr="00A024B2">
              <w:rPr>
                <w:rFonts w:ascii="Arial" w:hAnsi="Arial" w:cs="Arial"/>
                <w:color w:val="auto"/>
                <w:sz w:val="18"/>
                <w:szCs w:val="18"/>
              </w:rPr>
              <w:t>3,713,682</w:t>
            </w:r>
          </w:p>
        </w:tc>
        <w:tc>
          <w:tcPr>
            <w:tcW w:w="1008" w:type="dxa"/>
            <w:tcBorders>
              <w:bottom w:val="single" w:sz="4" w:space="0" w:color="auto"/>
            </w:tcBorders>
            <w:shd w:val="clear" w:color="auto" w:fill="FAFAFA"/>
          </w:tcPr>
          <w:p w14:paraId="44DE5366"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10,609</w:t>
            </w:r>
          </w:p>
        </w:tc>
        <w:tc>
          <w:tcPr>
            <w:tcW w:w="1008" w:type="dxa"/>
            <w:tcBorders>
              <w:bottom w:val="single" w:sz="4" w:space="0" w:color="auto"/>
            </w:tcBorders>
          </w:tcPr>
          <w:p w14:paraId="2032567C"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6,942,635</w:t>
            </w:r>
          </w:p>
        </w:tc>
        <w:tc>
          <w:tcPr>
            <w:tcW w:w="1008" w:type="dxa"/>
            <w:tcBorders>
              <w:bottom w:val="single" w:sz="4" w:space="0" w:color="auto"/>
            </w:tcBorders>
          </w:tcPr>
          <w:p w14:paraId="462C9223"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3,529</w:t>
            </w:r>
          </w:p>
        </w:tc>
        <w:tc>
          <w:tcPr>
            <w:tcW w:w="1008" w:type="dxa"/>
            <w:gridSpan w:val="2"/>
            <w:tcBorders>
              <w:bottom w:val="single" w:sz="4" w:space="0" w:color="auto"/>
            </w:tcBorders>
            <w:shd w:val="clear" w:color="auto" w:fill="FAFAFA"/>
          </w:tcPr>
          <w:p w14:paraId="36EF204F" w14:textId="77777777" w:rsidR="00AC52BE" w:rsidRPr="00821BEB" w:rsidRDefault="00CD69BB" w:rsidP="00821BEB">
            <w:pPr>
              <w:ind w:right="-72"/>
              <w:jc w:val="right"/>
              <w:rPr>
                <w:rFonts w:ascii="Arial" w:hAnsi="Arial" w:cs="Arial"/>
                <w:color w:val="auto"/>
                <w:sz w:val="18"/>
                <w:szCs w:val="18"/>
              </w:rPr>
            </w:pPr>
            <w:r w:rsidRPr="00821BEB">
              <w:rPr>
                <w:rFonts w:ascii="Arial" w:hAnsi="Arial" w:cs="Arial"/>
                <w:color w:val="auto"/>
                <w:sz w:val="18"/>
                <w:szCs w:val="18"/>
              </w:rPr>
              <w:t>2,517,295</w:t>
            </w:r>
          </w:p>
        </w:tc>
        <w:tc>
          <w:tcPr>
            <w:tcW w:w="1008" w:type="dxa"/>
            <w:gridSpan w:val="2"/>
            <w:tcBorders>
              <w:bottom w:val="single" w:sz="4" w:space="0" w:color="auto"/>
            </w:tcBorders>
          </w:tcPr>
          <w:p w14:paraId="0EB73724"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2,556,320</w:t>
            </w:r>
          </w:p>
        </w:tc>
      </w:tr>
    </w:tbl>
    <w:p w14:paraId="7BF0724A" w14:textId="77777777" w:rsidR="00AC52BE" w:rsidRPr="00821BEB" w:rsidRDefault="00AC52BE" w:rsidP="00821BEB">
      <w:pPr>
        <w:tabs>
          <w:tab w:val="left" w:pos="6379"/>
        </w:tabs>
        <w:ind w:left="1080" w:hanging="540"/>
        <w:jc w:val="thaiDistribute"/>
        <w:rPr>
          <w:rFonts w:ascii="Arial" w:hAnsi="Arial" w:cs="Arial"/>
          <w:color w:val="auto"/>
          <w:sz w:val="18"/>
          <w:szCs w:val="18"/>
        </w:rPr>
      </w:pPr>
    </w:p>
    <w:p w14:paraId="525D698F" w14:textId="77777777" w:rsidR="00AC52BE" w:rsidRPr="00821BEB" w:rsidRDefault="00C43A9B" w:rsidP="00821BEB">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sidR="00AC52BE" w:rsidRPr="00821BEB">
        <w:rPr>
          <w:rFonts w:ascii="Arial" w:hAnsi="Arial" w:cs="Arial"/>
          <w:b/>
          <w:bCs/>
          <w:color w:val="CF4A02"/>
          <w:sz w:val="18"/>
          <w:szCs w:val="18"/>
        </w:rPr>
        <w:t xml:space="preserve">.3) </w:t>
      </w:r>
      <w:r w:rsidR="00AC52BE" w:rsidRPr="00821BEB">
        <w:rPr>
          <w:rFonts w:ascii="Arial" w:hAnsi="Arial" w:cs="Arial"/>
          <w:b/>
          <w:bCs/>
          <w:color w:val="CF4A02"/>
          <w:sz w:val="18"/>
          <w:szCs w:val="18"/>
        </w:rPr>
        <w:tab/>
        <w:t>Long-term service commitments</w:t>
      </w:r>
    </w:p>
    <w:p w14:paraId="64A76358" w14:textId="77777777" w:rsidR="00AC52BE" w:rsidRPr="00821BEB" w:rsidRDefault="00AC52BE" w:rsidP="00821BEB">
      <w:pPr>
        <w:jc w:val="thaiDistribute"/>
        <w:rPr>
          <w:rFonts w:ascii="Arial" w:hAnsi="Arial" w:cs="Arial"/>
          <w:color w:val="auto"/>
          <w:sz w:val="14"/>
          <w:szCs w:val="14"/>
        </w:rPr>
      </w:pPr>
    </w:p>
    <w:tbl>
      <w:tblPr>
        <w:tblW w:w="9468" w:type="dxa"/>
        <w:tblInd w:w="108" w:type="dxa"/>
        <w:tblLayout w:type="fixed"/>
        <w:tblLook w:val="0000" w:firstRow="0" w:lastRow="0" w:firstColumn="0" w:lastColumn="0" w:noHBand="0" w:noVBand="0"/>
      </w:tblPr>
      <w:tblGrid>
        <w:gridCol w:w="6300"/>
        <w:gridCol w:w="1584"/>
        <w:gridCol w:w="1566"/>
        <w:gridCol w:w="18"/>
      </w:tblGrid>
      <w:tr w:rsidR="00AC52BE" w:rsidRPr="00821BEB" w14:paraId="1D5EB200" w14:textId="77777777" w:rsidTr="00893D4A">
        <w:trPr>
          <w:gridAfter w:val="1"/>
          <w:wAfter w:w="18" w:type="dxa"/>
        </w:trPr>
        <w:tc>
          <w:tcPr>
            <w:tcW w:w="6300" w:type="dxa"/>
          </w:tcPr>
          <w:p w14:paraId="049B235B" w14:textId="77777777" w:rsidR="00AC52BE" w:rsidRPr="00821BEB" w:rsidRDefault="00AC52BE" w:rsidP="00821BEB">
            <w:pPr>
              <w:pStyle w:val="Header"/>
              <w:ind w:left="435"/>
              <w:rPr>
                <w:rFonts w:cs="Arial"/>
                <w:sz w:val="18"/>
                <w:szCs w:val="18"/>
                <w:shd w:val="clear" w:color="auto" w:fill="FFFFFF"/>
              </w:rPr>
            </w:pPr>
          </w:p>
        </w:tc>
        <w:tc>
          <w:tcPr>
            <w:tcW w:w="3150" w:type="dxa"/>
            <w:gridSpan w:val="2"/>
            <w:tcBorders>
              <w:top w:val="single" w:sz="4" w:space="0" w:color="auto"/>
            </w:tcBorders>
          </w:tcPr>
          <w:p w14:paraId="4EA7FB40" w14:textId="77777777" w:rsidR="00AC52BE" w:rsidRPr="00821BEB" w:rsidRDefault="00AC52BE" w:rsidP="00821BEB">
            <w:pPr>
              <w:ind w:right="-72"/>
              <w:jc w:val="center"/>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Consolidated</w:t>
            </w:r>
          </w:p>
        </w:tc>
      </w:tr>
      <w:tr w:rsidR="00AC52BE" w:rsidRPr="00821BEB" w14:paraId="714C3482" w14:textId="77777777" w:rsidTr="00893D4A">
        <w:trPr>
          <w:gridAfter w:val="1"/>
          <w:wAfter w:w="18" w:type="dxa"/>
        </w:trPr>
        <w:tc>
          <w:tcPr>
            <w:tcW w:w="6300" w:type="dxa"/>
          </w:tcPr>
          <w:p w14:paraId="54DF651E" w14:textId="77777777" w:rsidR="00AC52BE" w:rsidRPr="00821BEB" w:rsidRDefault="00AC52BE" w:rsidP="00821BEB">
            <w:pPr>
              <w:pStyle w:val="Header"/>
              <w:ind w:left="435"/>
              <w:rPr>
                <w:rFonts w:cs="Arial"/>
                <w:sz w:val="18"/>
                <w:szCs w:val="18"/>
                <w:shd w:val="clear" w:color="auto" w:fill="FFFFFF"/>
              </w:rPr>
            </w:pPr>
          </w:p>
        </w:tc>
        <w:tc>
          <w:tcPr>
            <w:tcW w:w="3150" w:type="dxa"/>
            <w:gridSpan w:val="2"/>
            <w:tcBorders>
              <w:bottom w:val="single" w:sz="4" w:space="0" w:color="auto"/>
            </w:tcBorders>
          </w:tcPr>
          <w:p w14:paraId="193715CE" w14:textId="77777777" w:rsidR="00AC52BE" w:rsidRPr="00821BEB" w:rsidRDefault="00AC52BE" w:rsidP="00821BEB">
            <w:pPr>
              <w:ind w:right="-72"/>
              <w:jc w:val="center"/>
              <w:rPr>
                <w:rFonts w:ascii="Arial" w:hAnsi="Arial" w:cs="Arial"/>
                <w:b/>
                <w:bCs/>
                <w:color w:val="auto"/>
                <w:sz w:val="18"/>
                <w:szCs w:val="18"/>
                <w:shd w:val="clear" w:color="auto" w:fill="FFFFFF"/>
              </w:rPr>
            </w:pPr>
            <w:r w:rsidRPr="00821BEB">
              <w:rPr>
                <w:rFonts w:ascii="Arial" w:hAnsi="Arial" w:cs="Arial"/>
                <w:b/>
                <w:bCs/>
                <w:color w:val="auto"/>
                <w:sz w:val="18"/>
                <w:szCs w:val="18"/>
                <w:shd w:val="clear" w:color="auto" w:fill="FFFFFF"/>
              </w:rPr>
              <w:t>financial statements</w:t>
            </w:r>
          </w:p>
        </w:tc>
      </w:tr>
      <w:tr w:rsidR="00AC52BE" w:rsidRPr="00821BEB" w14:paraId="20C9ACB3" w14:textId="77777777" w:rsidTr="00893D4A">
        <w:tc>
          <w:tcPr>
            <w:tcW w:w="6300" w:type="dxa"/>
          </w:tcPr>
          <w:p w14:paraId="138753AB" w14:textId="77777777" w:rsidR="00AC52BE" w:rsidRPr="00821BEB" w:rsidRDefault="00AC52BE" w:rsidP="00821BEB">
            <w:pPr>
              <w:pStyle w:val="Header"/>
              <w:ind w:left="435"/>
              <w:rPr>
                <w:rFonts w:cs="Arial"/>
                <w:sz w:val="18"/>
                <w:szCs w:val="18"/>
                <w:shd w:val="clear" w:color="auto" w:fill="FFFFFF"/>
              </w:rPr>
            </w:pPr>
          </w:p>
        </w:tc>
        <w:tc>
          <w:tcPr>
            <w:tcW w:w="1584" w:type="dxa"/>
            <w:vAlign w:val="center"/>
          </w:tcPr>
          <w:p w14:paraId="49A18516"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584" w:type="dxa"/>
            <w:gridSpan w:val="2"/>
            <w:vAlign w:val="center"/>
          </w:tcPr>
          <w:p w14:paraId="547B7F26"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7D0D46AE" w14:textId="77777777" w:rsidTr="00893D4A">
        <w:tc>
          <w:tcPr>
            <w:tcW w:w="6300" w:type="dxa"/>
          </w:tcPr>
          <w:p w14:paraId="73F304F9" w14:textId="77777777" w:rsidR="00AC52BE" w:rsidRPr="00821BEB" w:rsidRDefault="00AC52BE" w:rsidP="00821BEB">
            <w:pPr>
              <w:pStyle w:val="Header"/>
              <w:ind w:left="435"/>
              <w:rPr>
                <w:rFonts w:cs="Arial"/>
                <w:sz w:val="18"/>
                <w:szCs w:val="18"/>
                <w:shd w:val="clear" w:color="auto" w:fill="FFFFFF"/>
              </w:rPr>
            </w:pPr>
          </w:p>
        </w:tc>
        <w:tc>
          <w:tcPr>
            <w:tcW w:w="1584" w:type="dxa"/>
            <w:tcBorders>
              <w:bottom w:val="single" w:sz="4" w:space="0" w:color="auto"/>
            </w:tcBorders>
            <w:vAlign w:val="bottom"/>
          </w:tcPr>
          <w:p w14:paraId="4D12BC44"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 Baht</w:t>
            </w:r>
          </w:p>
        </w:tc>
        <w:tc>
          <w:tcPr>
            <w:tcW w:w="1584" w:type="dxa"/>
            <w:gridSpan w:val="2"/>
            <w:tcBorders>
              <w:bottom w:val="single" w:sz="4" w:space="0" w:color="auto"/>
            </w:tcBorders>
            <w:vAlign w:val="bottom"/>
          </w:tcPr>
          <w:p w14:paraId="62CD67A0"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Thousand Baht</w:t>
            </w:r>
          </w:p>
        </w:tc>
      </w:tr>
      <w:tr w:rsidR="00AC52BE" w:rsidRPr="00821BEB" w14:paraId="27D733CA" w14:textId="77777777" w:rsidTr="00893D4A">
        <w:tc>
          <w:tcPr>
            <w:tcW w:w="6300" w:type="dxa"/>
          </w:tcPr>
          <w:p w14:paraId="015D6E16" w14:textId="77777777" w:rsidR="00AC52BE" w:rsidRPr="00821BEB" w:rsidRDefault="00AC52BE" w:rsidP="00821BEB">
            <w:pPr>
              <w:pStyle w:val="Header"/>
              <w:ind w:left="435"/>
              <w:rPr>
                <w:rFonts w:cs="Arial"/>
                <w:sz w:val="18"/>
                <w:szCs w:val="18"/>
                <w:shd w:val="clear" w:color="auto" w:fill="FFFFFF"/>
                <w:lang w:val="en-GB"/>
              </w:rPr>
            </w:pPr>
          </w:p>
        </w:tc>
        <w:tc>
          <w:tcPr>
            <w:tcW w:w="1584" w:type="dxa"/>
            <w:tcBorders>
              <w:top w:val="single" w:sz="4" w:space="0" w:color="auto"/>
            </w:tcBorders>
            <w:shd w:val="clear" w:color="auto" w:fill="FAFAFA"/>
          </w:tcPr>
          <w:p w14:paraId="7854F29E" w14:textId="77777777" w:rsidR="00AC52BE" w:rsidRPr="00821BEB" w:rsidRDefault="00AC52BE" w:rsidP="00821BEB">
            <w:pPr>
              <w:ind w:right="-72"/>
              <w:jc w:val="right"/>
              <w:rPr>
                <w:rFonts w:ascii="Arial" w:hAnsi="Arial" w:cs="Arial"/>
                <w:color w:val="auto"/>
                <w:sz w:val="18"/>
                <w:szCs w:val="18"/>
                <w:shd w:val="clear" w:color="auto" w:fill="FFFFFF"/>
                <w:lang w:val="en-GB" w:eastAsia="x-none"/>
              </w:rPr>
            </w:pPr>
          </w:p>
        </w:tc>
        <w:tc>
          <w:tcPr>
            <w:tcW w:w="1584" w:type="dxa"/>
            <w:gridSpan w:val="2"/>
            <w:tcBorders>
              <w:top w:val="single" w:sz="4" w:space="0" w:color="auto"/>
            </w:tcBorders>
          </w:tcPr>
          <w:p w14:paraId="6DEC932E" w14:textId="77777777" w:rsidR="00AC52BE" w:rsidRPr="00821BEB" w:rsidRDefault="00AC52BE" w:rsidP="00821BEB">
            <w:pPr>
              <w:pStyle w:val="Heading4"/>
              <w:ind w:right="-72"/>
              <w:jc w:val="right"/>
              <w:rPr>
                <w:rFonts w:ascii="Arial" w:hAnsi="Arial" w:cs="Arial"/>
                <w:b w:val="0"/>
                <w:bCs w:val="0"/>
                <w:color w:val="auto"/>
                <w:sz w:val="18"/>
                <w:szCs w:val="18"/>
                <w:shd w:val="clear" w:color="auto" w:fill="FFFFFF"/>
                <w:lang w:val="en-GB"/>
              </w:rPr>
            </w:pPr>
          </w:p>
        </w:tc>
      </w:tr>
      <w:tr w:rsidR="00AC52BE" w:rsidRPr="00821BEB" w14:paraId="55E1DA1F" w14:textId="77777777" w:rsidTr="00BA762F">
        <w:tc>
          <w:tcPr>
            <w:tcW w:w="6300" w:type="dxa"/>
            <w:vAlign w:val="bottom"/>
          </w:tcPr>
          <w:p w14:paraId="05EA8B67" w14:textId="26E9809D" w:rsidR="00AC52BE" w:rsidRPr="00821BEB" w:rsidRDefault="00BA762F" w:rsidP="00821BEB">
            <w:pPr>
              <w:pStyle w:val="Header"/>
              <w:ind w:left="435"/>
              <w:rPr>
                <w:rFonts w:cs="Arial"/>
                <w:sz w:val="18"/>
                <w:szCs w:val="18"/>
                <w:shd w:val="clear" w:color="auto" w:fill="FFFFFF"/>
                <w:lang w:val="en-GB"/>
              </w:rPr>
            </w:pPr>
            <w:r>
              <w:rPr>
                <w:rFonts w:cs="Arial"/>
                <w:sz w:val="18"/>
                <w:szCs w:val="18"/>
                <w:lang w:val="en-US"/>
              </w:rPr>
              <w:t>Within</w:t>
            </w:r>
            <w:r w:rsidR="00AC52BE" w:rsidRPr="00821BEB">
              <w:rPr>
                <w:rFonts w:cs="Arial"/>
                <w:sz w:val="18"/>
                <w:szCs w:val="18"/>
              </w:rPr>
              <w:t xml:space="preserve"> </w:t>
            </w:r>
            <w:r w:rsidR="00AC52BE" w:rsidRPr="00821BEB">
              <w:rPr>
                <w:rFonts w:cs="Arial"/>
                <w:sz w:val="18"/>
                <w:szCs w:val="18"/>
                <w:lang w:val="en-GB"/>
              </w:rPr>
              <w:t>1</w:t>
            </w:r>
            <w:r w:rsidR="00AC52BE" w:rsidRPr="00821BEB">
              <w:rPr>
                <w:rFonts w:cs="Arial"/>
                <w:sz w:val="18"/>
                <w:szCs w:val="18"/>
              </w:rPr>
              <w:t xml:space="preserve"> year</w:t>
            </w:r>
          </w:p>
        </w:tc>
        <w:tc>
          <w:tcPr>
            <w:tcW w:w="1584" w:type="dxa"/>
            <w:shd w:val="clear" w:color="auto" w:fill="FAFAFA"/>
          </w:tcPr>
          <w:p w14:paraId="11F298AE" w14:textId="77777777" w:rsidR="00AC52BE" w:rsidRPr="003808DF" w:rsidRDefault="00502C4B" w:rsidP="00821BEB">
            <w:pPr>
              <w:ind w:right="-72"/>
              <w:jc w:val="right"/>
              <w:rPr>
                <w:rFonts w:ascii="Arial" w:hAnsi="Arial" w:cs="Arial"/>
                <w:color w:val="auto"/>
                <w:sz w:val="18"/>
                <w:szCs w:val="18"/>
                <w:lang w:val="en-GB"/>
              </w:rPr>
            </w:pPr>
            <w:r w:rsidRPr="003808DF">
              <w:rPr>
                <w:rFonts w:ascii="Arial" w:hAnsi="Arial" w:cs="Arial"/>
                <w:color w:val="auto"/>
                <w:sz w:val="18"/>
                <w:szCs w:val="18"/>
                <w:lang w:val="en-GB"/>
              </w:rPr>
              <w:t>46,215</w:t>
            </w:r>
          </w:p>
        </w:tc>
        <w:tc>
          <w:tcPr>
            <w:tcW w:w="1584" w:type="dxa"/>
            <w:gridSpan w:val="2"/>
          </w:tcPr>
          <w:p w14:paraId="22D80FC6" w14:textId="77777777" w:rsidR="00AC52BE" w:rsidRPr="00821BEB" w:rsidRDefault="00AC52BE" w:rsidP="00821BEB">
            <w:pPr>
              <w:ind w:right="-72"/>
              <w:jc w:val="right"/>
              <w:rPr>
                <w:rFonts w:ascii="Arial" w:hAnsi="Arial" w:cs="Arial"/>
                <w:color w:val="auto"/>
                <w:sz w:val="18"/>
                <w:szCs w:val="18"/>
                <w:shd w:val="clear" w:color="auto" w:fill="FFFFFF"/>
                <w:lang w:val="en-GB" w:eastAsia="x-none"/>
              </w:rPr>
            </w:pPr>
            <w:r w:rsidRPr="00821BEB">
              <w:rPr>
                <w:rFonts w:ascii="Arial" w:hAnsi="Arial" w:cs="Arial"/>
                <w:color w:val="auto"/>
                <w:sz w:val="18"/>
                <w:szCs w:val="18"/>
                <w:shd w:val="clear" w:color="auto" w:fill="FFFFFF"/>
                <w:cs/>
                <w:lang w:val="en-GB" w:eastAsia="x-none"/>
              </w:rPr>
              <w:t>29</w:t>
            </w:r>
            <w:r w:rsidRPr="00821BEB">
              <w:rPr>
                <w:rFonts w:ascii="Arial" w:hAnsi="Arial" w:cs="Arial"/>
                <w:color w:val="auto"/>
                <w:sz w:val="18"/>
                <w:szCs w:val="18"/>
                <w:shd w:val="clear" w:color="auto" w:fill="FFFFFF"/>
                <w:lang w:val="en-GB" w:eastAsia="x-none"/>
              </w:rPr>
              <w:t>,098</w:t>
            </w:r>
          </w:p>
        </w:tc>
      </w:tr>
      <w:tr w:rsidR="00AC52BE" w:rsidRPr="00821BEB" w14:paraId="050F949D" w14:textId="77777777" w:rsidTr="00BA762F">
        <w:tc>
          <w:tcPr>
            <w:tcW w:w="6300" w:type="dxa"/>
          </w:tcPr>
          <w:p w14:paraId="5479C422" w14:textId="77777777" w:rsidR="00AC52BE" w:rsidRPr="00821BEB" w:rsidRDefault="00AC52BE" w:rsidP="00821BEB">
            <w:pPr>
              <w:pStyle w:val="Header"/>
              <w:ind w:left="435"/>
              <w:rPr>
                <w:rFonts w:cs="Arial"/>
                <w:sz w:val="18"/>
                <w:szCs w:val="18"/>
                <w:shd w:val="clear" w:color="auto" w:fill="FFFFFF"/>
                <w:lang w:val="en-GB"/>
              </w:rPr>
            </w:pPr>
            <w:r w:rsidRPr="00821BEB">
              <w:rPr>
                <w:rFonts w:cs="Arial"/>
                <w:sz w:val="18"/>
                <w:szCs w:val="18"/>
                <w:shd w:val="clear" w:color="auto" w:fill="FFFFFF"/>
                <w:lang w:val="en-GB"/>
              </w:rPr>
              <w:t xml:space="preserve">Later than 1 year but </w:t>
            </w:r>
            <w:r w:rsidR="00C954F5" w:rsidRPr="00821BEB">
              <w:rPr>
                <w:rFonts w:cs="Arial"/>
                <w:sz w:val="18"/>
                <w:szCs w:val="18"/>
                <w:shd w:val="clear" w:color="auto" w:fill="FFFFFF"/>
                <w:lang w:val="en-GB"/>
              </w:rPr>
              <w:t xml:space="preserve">not </w:t>
            </w:r>
            <w:r w:rsidRPr="00821BEB">
              <w:rPr>
                <w:rFonts w:cs="Arial"/>
                <w:sz w:val="18"/>
                <w:szCs w:val="18"/>
                <w:shd w:val="clear" w:color="auto" w:fill="FFFFFF"/>
                <w:lang w:val="en-GB"/>
              </w:rPr>
              <w:t>over 5 years</w:t>
            </w:r>
          </w:p>
        </w:tc>
        <w:tc>
          <w:tcPr>
            <w:tcW w:w="1584" w:type="dxa"/>
            <w:shd w:val="clear" w:color="auto" w:fill="FAFAFA"/>
          </w:tcPr>
          <w:p w14:paraId="5E662344" w14:textId="77777777" w:rsidR="00AC52BE" w:rsidRPr="003808DF" w:rsidRDefault="00502C4B" w:rsidP="00821BEB">
            <w:pPr>
              <w:ind w:right="-72"/>
              <w:jc w:val="right"/>
              <w:rPr>
                <w:rFonts w:ascii="Arial" w:hAnsi="Arial" w:cs="Arial"/>
                <w:color w:val="auto"/>
                <w:sz w:val="18"/>
                <w:szCs w:val="18"/>
                <w:lang w:val="en-GB"/>
              </w:rPr>
            </w:pPr>
            <w:r w:rsidRPr="003808DF">
              <w:rPr>
                <w:rFonts w:ascii="Arial" w:hAnsi="Arial" w:cs="Arial"/>
                <w:color w:val="auto"/>
                <w:sz w:val="18"/>
                <w:szCs w:val="18"/>
                <w:lang w:val="en-GB"/>
              </w:rPr>
              <w:t>38,788</w:t>
            </w:r>
          </w:p>
        </w:tc>
        <w:tc>
          <w:tcPr>
            <w:tcW w:w="1584" w:type="dxa"/>
            <w:gridSpan w:val="2"/>
          </w:tcPr>
          <w:p w14:paraId="0F63DC85" w14:textId="77777777" w:rsidR="00AC52BE" w:rsidRPr="00821BEB" w:rsidRDefault="00AC52BE" w:rsidP="00821BEB">
            <w:pPr>
              <w:ind w:right="-72"/>
              <w:jc w:val="right"/>
              <w:rPr>
                <w:rFonts w:ascii="Arial" w:hAnsi="Arial" w:cs="Arial"/>
                <w:color w:val="auto"/>
                <w:sz w:val="18"/>
                <w:szCs w:val="18"/>
                <w:shd w:val="clear" w:color="auto" w:fill="FFFFFF"/>
                <w:lang w:eastAsia="x-none"/>
              </w:rPr>
            </w:pPr>
            <w:r w:rsidRPr="00821BEB">
              <w:rPr>
                <w:rFonts w:ascii="Arial" w:hAnsi="Arial" w:cs="Arial"/>
                <w:color w:val="auto"/>
                <w:sz w:val="18"/>
                <w:szCs w:val="18"/>
                <w:shd w:val="clear" w:color="auto" w:fill="FFFFFF"/>
                <w:lang w:eastAsia="x-none"/>
              </w:rPr>
              <w:t>22,862</w:t>
            </w:r>
          </w:p>
        </w:tc>
      </w:tr>
      <w:tr w:rsidR="00AC52BE" w:rsidRPr="00821BEB" w14:paraId="06204D03" w14:textId="77777777" w:rsidTr="00BA762F">
        <w:tc>
          <w:tcPr>
            <w:tcW w:w="6300" w:type="dxa"/>
          </w:tcPr>
          <w:p w14:paraId="41C50AA6" w14:textId="77777777" w:rsidR="00AC52BE" w:rsidRPr="00821BEB" w:rsidRDefault="00C954F5" w:rsidP="00821BEB">
            <w:pPr>
              <w:pStyle w:val="Header"/>
              <w:ind w:left="435"/>
              <w:rPr>
                <w:rFonts w:cs="Arial"/>
                <w:sz w:val="18"/>
                <w:szCs w:val="18"/>
                <w:shd w:val="clear" w:color="auto" w:fill="FFFFFF"/>
                <w:lang w:val="en-GB"/>
              </w:rPr>
            </w:pPr>
            <w:r w:rsidRPr="00821BEB">
              <w:rPr>
                <w:rFonts w:cs="Arial"/>
                <w:sz w:val="18"/>
                <w:szCs w:val="18"/>
                <w:shd w:val="clear" w:color="auto" w:fill="FFFFFF"/>
                <w:lang w:val="en-GB"/>
              </w:rPr>
              <w:t>Over 5 years</w:t>
            </w:r>
          </w:p>
        </w:tc>
        <w:tc>
          <w:tcPr>
            <w:tcW w:w="1584" w:type="dxa"/>
            <w:tcBorders>
              <w:bottom w:val="single" w:sz="4" w:space="0" w:color="auto"/>
            </w:tcBorders>
            <w:shd w:val="clear" w:color="auto" w:fill="FAFAFA"/>
          </w:tcPr>
          <w:p w14:paraId="3F366450" w14:textId="77777777" w:rsidR="00AC52BE" w:rsidRPr="003808DF" w:rsidRDefault="00C954F5" w:rsidP="00821BEB">
            <w:pPr>
              <w:ind w:right="-72"/>
              <w:jc w:val="right"/>
              <w:rPr>
                <w:rFonts w:ascii="Arial" w:hAnsi="Arial" w:cs="Arial"/>
                <w:color w:val="auto"/>
                <w:sz w:val="18"/>
                <w:szCs w:val="18"/>
                <w:lang w:val="en-GB"/>
              </w:rPr>
            </w:pPr>
            <w:r w:rsidRPr="003808DF">
              <w:rPr>
                <w:rFonts w:ascii="Arial" w:hAnsi="Arial" w:cs="Arial"/>
                <w:color w:val="auto"/>
                <w:sz w:val="18"/>
                <w:szCs w:val="18"/>
                <w:lang w:val="en-GB"/>
              </w:rPr>
              <w:t>16,312</w:t>
            </w:r>
          </w:p>
        </w:tc>
        <w:tc>
          <w:tcPr>
            <w:tcW w:w="1584" w:type="dxa"/>
            <w:gridSpan w:val="2"/>
            <w:tcBorders>
              <w:bottom w:val="single" w:sz="4" w:space="0" w:color="auto"/>
            </w:tcBorders>
          </w:tcPr>
          <w:p w14:paraId="24B31B05" w14:textId="77777777" w:rsidR="00AC52BE" w:rsidRPr="00821BEB" w:rsidRDefault="00C954F5" w:rsidP="00821BEB">
            <w:pPr>
              <w:ind w:right="-72"/>
              <w:jc w:val="right"/>
              <w:rPr>
                <w:rFonts w:ascii="Arial" w:hAnsi="Arial" w:cs="Arial"/>
                <w:color w:val="auto"/>
                <w:sz w:val="18"/>
                <w:szCs w:val="18"/>
                <w:shd w:val="clear" w:color="auto" w:fill="FFFFFF"/>
                <w:lang w:val="en-GB" w:eastAsia="x-none"/>
              </w:rPr>
            </w:pPr>
            <w:r w:rsidRPr="00821BEB">
              <w:rPr>
                <w:rFonts w:ascii="Arial" w:hAnsi="Arial" w:cs="Arial"/>
                <w:color w:val="auto"/>
                <w:sz w:val="18"/>
                <w:szCs w:val="18"/>
                <w:shd w:val="clear" w:color="auto" w:fill="FFFFFF"/>
                <w:lang w:val="en-GB" w:eastAsia="x-none"/>
              </w:rPr>
              <w:t>-</w:t>
            </w:r>
          </w:p>
        </w:tc>
      </w:tr>
      <w:tr w:rsidR="00C954F5" w:rsidRPr="00347FBD" w14:paraId="460EE8C5" w14:textId="77777777" w:rsidTr="00BA762F">
        <w:trPr>
          <w:trHeight w:val="51"/>
        </w:trPr>
        <w:tc>
          <w:tcPr>
            <w:tcW w:w="6300" w:type="dxa"/>
          </w:tcPr>
          <w:p w14:paraId="2037166D" w14:textId="77777777" w:rsidR="00C954F5" w:rsidRPr="00347FBD" w:rsidRDefault="00C954F5" w:rsidP="00821BEB">
            <w:pPr>
              <w:pStyle w:val="Header"/>
              <w:ind w:left="435"/>
              <w:rPr>
                <w:rFonts w:cs="Arial"/>
                <w:sz w:val="12"/>
                <w:szCs w:val="12"/>
                <w:shd w:val="clear" w:color="auto" w:fill="FFFFFF"/>
                <w:lang w:val="en-GB"/>
              </w:rPr>
            </w:pPr>
          </w:p>
        </w:tc>
        <w:tc>
          <w:tcPr>
            <w:tcW w:w="1584" w:type="dxa"/>
            <w:tcBorders>
              <w:top w:val="single" w:sz="4" w:space="0" w:color="auto"/>
            </w:tcBorders>
            <w:shd w:val="clear" w:color="auto" w:fill="FAFAFA"/>
          </w:tcPr>
          <w:p w14:paraId="7C641F1F" w14:textId="77777777" w:rsidR="00C954F5" w:rsidRPr="00347FBD" w:rsidRDefault="00C954F5" w:rsidP="00821BEB">
            <w:pPr>
              <w:ind w:right="-72"/>
              <w:jc w:val="right"/>
              <w:rPr>
                <w:rFonts w:ascii="Arial" w:hAnsi="Arial" w:cs="Arial"/>
                <w:color w:val="auto"/>
                <w:sz w:val="12"/>
                <w:szCs w:val="12"/>
                <w:shd w:val="clear" w:color="auto" w:fill="FFFFFF"/>
                <w:lang w:val="en-GB" w:eastAsia="x-none"/>
              </w:rPr>
            </w:pPr>
          </w:p>
        </w:tc>
        <w:tc>
          <w:tcPr>
            <w:tcW w:w="1584" w:type="dxa"/>
            <w:gridSpan w:val="2"/>
            <w:tcBorders>
              <w:top w:val="single" w:sz="4" w:space="0" w:color="auto"/>
            </w:tcBorders>
          </w:tcPr>
          <w:p w14:paraId="280AEC10" w14:textId="77777777" w:rsidR="00C954F5" w:rsidRPr="00347FBD" w:rsidRDefault="00C954F5" w:rsidP="00821BEB">
            <w:pPr>
              <w:ind w:right="-72"/>
              <w:jc w:val="right"/>
              <w:rPr>
                <w:rFonts w:ascii="Arial" w:hAnsi="Arial" w:cs="Arial"/>
                <w:color w:val="auto"/>
                <w:sz w:val="12"/>
                <w:szCs w:val="12"/>
                <w:shd w:val="clear" w:color="auto" w:fill="FFFFFF"/>
                <w:lang w:val="en-GB" w:eastAsia="x-none"/>
              </w:rPr>
            </w:pPr>
          </w:p>
        </w:tc>
      </w:tr>
      <w:tr w:rsidR="00AC52BE" w:rsidRPr="00821BEB" w14:paraId="43DBF20D" w14:textId="77777777" w:rsidTr="00BA762F">
        <w:trPr>
          <w:trHeight w:val="252"/>
        </w:trPr>
        <w:tc>
          <w:tcPr>
            <w:tcW w:w="6300" w:type="dxa"/>
          </w:tcPr>
          <w:p w14:paraId="4504A7EE" w14:textId="77777777" w:rsidR="00AC52BE" w:rsidRPr="00821BEB" w:rsidRDefault="00AC52BE" w:rsidP="00821BEB">
            <w:pPr>
              <w:pStyle w:val="Header"/>
              <w:ind w:left="435"/>
              <w:rPr>
                <w:rFonts w:cs="Arial"/>
                <w:sz w:val="18"/>
                <w:szCs w:val="18"/>
                <w:shd w:val="clear" w:color="auto" w:fill="FFFFFF"/>
                <w:lang w:val="en-GB"/>
              </w:rPr>
            </w:pPr>
            <w:r w:rsidRPr="00821BEB">
              <w:rPr>
                <w:rFonts w:cs="Arial"/>
                <w:sz w:val="18"/>
                <w:szCs w:val="18"/>
                <w:shd w:val="clear" w:color="auto" w:fill="FFFFFF"/>
                <w:lang w:val="en-GB"/>
              </w:rPr>
              <w:t>Total</w:t>
            </w:r>
          </w:p>
        </w:tc>
        <w:tc>
          <w:tcPr>
            <w:tcW w:w="1584" w:type="dxa"/>
            <w:tcBorders>
              <w:bottom w:val="single" w:sz="4" w:space="0" w:color="auto"/>
            </w:tcBorders>
            <w:shd w:val="clear" w:color="auto" w:fill="FAFAFA"/>
          </w:tcPr>
          <w:p w14:paraId="5EAB318C" w14:textId="77777777" w:rsidR="00AC52BE" w:rsidRPr="003808DF" w:rsidRDefault="00502C4B" w:rsidP="00821BEB">
            <w:pPr>
              <w:ind w:right="-72"/>
              <w:jc w:val="right"/>
              <w:rPr>
                <w:rFonts w:ascii="Arial" w:hAnsi="Arial" w:cs="Arial"/>
                <w:color w:val="auto"/>
                <w:sz w:val="18"/>
                <w:szCs w:val="18"/>
                <w:lang w:val="en-GB"/>
              </w:rPr>
            </w:pPr>
            <w:r w:rsidRPr="003808DF">
              <w:rPr>
                <w:rFonts w:ascii="Arial" w:hAnsi="Arial" w:cs="Arial"/>
                <w:color w:val="auto"/>
                <w:sz w:val="18"/>
                <w:szCs w:val="18"/>
                <w:lang w:val="en-GB"/>
              </w:rPr>
              <w:t>101,315</w:t>
            </w:r>
          </w:p>
        </w:tc>
        <w:tc>
          <w:tcPr>
            <w:tcW w:w="1584" w:type="dxa"/>
            <w:gridSpan w:val="2"/>
            <w:tcBorders>
              <w:bottom w:val="single" w:sz="4" w:space="0" w:color="auto"/>
            </w:tcBorders>
          </w:tcPr>
          <w:p w14:paraId="6898AAC3" w14:textId="77777777" w:rsidR="00AC52BE" w:rsidRPr="00821BEB" w:rsidRDefault="00AC52BE" w:rsidP="00821BEB">
            <w:pPr>
              <w:ind w:right="-72"/>
              <w:jc w:val="right"/>
              <w:rPr>
                <w:rFonts w:ascii="Arial" w:hAnsi="Arial" w:cs="Arial"/>
                <w:color w:val="auto"/>
                <w:sz w:val="18"/>
                <w:szCs w:val="18"/>
                <w:shd w:val="clear" w:color="auto" w:fill="FFFFFF"/>
                <w:lang w:val="en-GB" w:eastAsia="x-none"/>
              </w:rPr>
            </w:pPr>
            <w:r w:rsidRPr="00821BEB">
              <w:rPr>
                <w:rFonts w:ascii="Arial" w:hAnsi="Arial" w:cs="Arial"/>
                <w:color w:val="auto"/>
                <w:sz w:val="18"/>
                <w:szCs w:val="18"/>
                <w:shd w:val="clear" w:color="auto" w:fill="FFFFFF"/>
                <w:lang w:val="en-GB" w:eastAsia="x-none"/>
              </w:rPr>
              <w:t>51,960</w:t>
            </w:r>
          </w:p>
        </w:tc>
      </w:tr>
    </w:tbl>
    <w:p w14:paraId="67E1B62F" w14:textId="77777777" w:rsidR="00AC52BE" w:rsidRPr="00821BEB" w:rsidRDefault="00645BC1" w:rsidP="00821BEB">
      <w:pPr>
        <w:tabs>
          <w:tab w:val="left" w:pos="6379"/>
        </w:tabs>
        <w:jc w:val="thaiDistribute"/>
        <w:rPr>
          <w:rFonts w:ascii="Arial" w:hAnsi="Arial" w:cs="Arial"/>
          <w:color w:val="auto"/>
          <w:sz w:val="18"/>
          <w:szCs w:val="18"/>
          <w:lang w:val="en-GB"/>
        </w:rPr>
      </w:pPr>
      <w:r w:rsidRPr="00821BEB">
        <w:rPr>
          <w:rFonts w:ascii="Arial" w:hAnsi="Arial" w:cs="Arial"/>
          <w:color w:val="auto"/>
          <w:sz w:val="18"/>
          <w:szCs w:val="18"/>
          <w:lang w:val="en-GB"/>
        </w:rPr>
        <w:br w:type="page"/>
      </w:r>
    </w:p>
    <w:p w14:paraId="591724A1" w14:textId="1DC3266A" w:rsidR="00AC52BE" w:rsidRPr="00821BEB" w:rsidRDefault="00C43A9B" w:rsidP="00821BEB">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sidR="00AC52BE" w:rsidRPr="00821BEB">
        <w:rPr>
          <w:rFonts w:ascii="Arial" w:hAnsi="Arial" w:cs="Arial"/>
          <w:b/>
          <w:bCs/>
          <w:color w:val="CF4A02"/>
          <w:sz w:val="18"/>
          <w:szCs w:val="18"/>
        </w:rPr>
        <w:t>.4)</w:t>
      </w:r>
      <w:r w:rsidR="00AC52BE" w:rsidRPr="00821BEB">
        <w:rPr>
          <w:rFonts w:ascii="Arial" w:hAnsi="Arial" w:cs="Arial"/>
          <w:b/>
          <w:bCs/>
          <w:color w:val="CF4A02"/>
          <w:sz w:val="18"/>
          <w:szCs w:val="18"/>
          <w:cs/>
        </w:rPr>
        <w:tab/>
      </w:r>
      <w:r w:rsidR="00AC52BE" w:rsidRPr="00821BEB">
        <w:rPr>
          <w:rFonts w:ascii="Arial" w:hAnsi="Arial" w:cs="Arial"/>
          <w:b/>
          <w:bCs/>
          <w:color w:val="CF4A02"/>
          <w:sz w:val="18"/>
          <w:szCs w:val="18"/>
        </w:rPr>
        <w:t>Guarantees</w:t>
      </w:r>
      <w:r w:rsidR="00EE4A63">
        <w:rPr>
          <w:rFonts w:ascii="Arial" w:hAnsi="Arial" w:cs="Arial"/>
          <w:b/>
          <w:bCs/>
          <w:color w:val="CF4A02"/>
          <w:sz w:val="18"/>
          <w:szCs w:val="18"/>
        </w:rPr>
        <w:t xml:space="preserve"> from financial institutions</w:t>
      </w:r>
    </w:p>
    <w:p w14:paraId="67E5227B" w14:textId="77777777" w:rsidR="00AC52BE" w:rsidRPr="00821BEB" w:rsidRDefault="00AC52BE" w:rsidP="00821BEB">
      <w:pPr>
        <w:tabs>
          <w:tab w:val="left" w:pos="6379"/>
        </w:tabs>
        <w:ind w:left="540"/>
        <w:jc w:val="thaiDistribute"/>
        <w:rPr>
          <w:rFonts w:ascii="Arial" w:hAnsi="Arial" w:cs="Arial"/>
          <w:color w:val="auto"/>
          <w:sz w:val="18"/>
          <w:szCs w:val="18"/>
        </w:rPr>
      </w:pPr>
    </w:p>
    <w:p w14:paraId="5C68BB66" w14:textId="47A09674" w:rsidR="00AC52BE" w:rsidRPr="00821BEB" w:rsidRDefault="00AC52BE" w:rsidP="00821BEB">
      <w:pPr>
        <w:tabs>
          <w:tab w:val="left" w:pos="6379"/>
        </w:tabs>
        <w:ind w:left="540"/>
        <w:jc w:val="thaiDistribute"/>
        <w:rPr>
          <w:rFonts w:ascii="Arial" w:hAnsi="Arial" w:cs="Arial"/>
          <w:color w:val="auto"/>
          <w:sz w:val="18"/>
          <w:szCs w:val="18"/>
        </w:rPr>
      </w:pPr>
      <w:r w:rsidRPr="00821BEB">
        <w:rPr>
          <w:rFonts w:ascii="Arial" w:hAnsi="Arial" w:cs="Arial"/>
          <w:color w:val="auto"/>
          <w:sz w:val="18"/>
          <w:szCs w:val="18"/>
        </w:rPr>
        <w:t xml:space="preserve">The Group has bank guarantees </w:t>
      </w:r>
      <w:r w:rsidRPr="00821BEB">
        <w:rPr>
          <w:rFonts w:ascii="Arial" w:hAnsi="Arial" w:cs="Arial"/>
          <w:color w:val="auto"/>
          <w:sz w:val="18"/>
          <w:szCs w:val="18"/>
          <w:lang w:val="en-GB"/>
        </w:rPr>
        <w:t xml:space="preserve">issued </w:t>
      </w:r>
      <w:r w:rsidRPr="00821BEB">
        <w:rPr>
          <w:rFonts w:ascii="Arial" w:hAnsi="Arial" w:cs="Arial"/>
          <w:color w:val="auto"/>
          <w:sz w:val="18"/>
          <w:szCs w:val="18"/>
        </w:rPr>
        <w:t>by the banks on behalf</w:t>
      </w:r>
      <w:r w:rsidR="00BA762F">
        <w:rPr>
          <w:rFonts w:ascii="Arial" w:hAnsi="Arial" w:cs="Arial"/>
          <w:color w:val="auto"/>
          <w:sz w:val="18"/>
          <w:szCs w:val="18"/>
        </w:rPr>
        <w:t xml:space="preserve"> of</w:t>
      </w:r>
      <w:r w:rsidRPr="00821BEB">
        <w:rPr>
          <w:rFonts w:ascii="Arial" w:hAnsi="Arial" w:cs="Arial"/>
          <w:color w:val="auto"/>
          <w:sz w:val="18"/>
          <w:szCs w:val="18"/>
        </w:rPr>
        <w:t xml:space="preserve"> the Company and its subsidiaries as follows: </w:t>
      </w:r>
    </w:p>
    <w:p w14:paraId="38EA156B" w14:textId="77777777" w:rsidR="00AC52BE" w:rsidRPr="00821BEB" w:rsidRDefault="00AC52BE" w:rsidP="00821BEB">
      <w:pPr>
        <w:tabs>
          <w:tab w:val="left" w:pos="6379"/>
        </w:tabs>
        <w:ind w:left="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C52BE" w:rsidRPr="00821BEB" w14:paraId="4A011EDE" w14:textId="77777777" w:rsidTr="00893D4A">
        <w:trPr>
          <w:cantSplit/>
          <w:trHeight w:val="20"/>
        </w:trPr>
        <w:tc>
          <w:tcPr>
            <w:tcW w:w="3682" w:type="dxa"/>
            <w:vAlign w:val="bottom"/>
          </w:tcPr>
          <w:p w14:paraId="074469CA" w14:textId="77777777" w:rsidR="00AC52BE" w:rsidRPr="00821BEB" w:rsidRDefault="00AC52BE" w:rsidP="00821BEB">
            <w:pPr>
              <w:ind w:left="4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69B1B89"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677C369A"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23479800"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0C9EFA9D" w14:textId="77777777" w:rsidR="00AC52BE" w:rsidRPr="00821BEB" w:rsidRDefault="00AC52BE" w:rsidP="00821BEB">
            <w:pPr>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AC52BE" w:rsidRPr="00821BEB" w14:paraId="6F0296E1" w14:textId="77777777" w:rsidTr="00893D4A">
        <w:trPr>
          <w:cantSplit/>
          <w:trHeight w:val="20"/>
        </w:trPr>
        <w:tc>
          <w:tcPr>
            <w:tcW w:w="3682" w:type="dxa"/>
            <w:vAlign w:val="bottom"/>
          </w:tcPr>
          <w:p w14:paraId="280A0F94" w14:textId="77777777" w:rsidR="00AC52BE" w:rsidRPr="00821BEB" w:rsidRDefault="00AC52BE" w:rsidP="00821BEB">
            <w:pPr>
              <w:ind w:left="420"/>
              <w:rPr>
                <w:rFonts w:ascii="Arial" w:hAnsi="Arial" w:cs="Arial"/>
                <w:color w:val="auto"/>
                <w:sz w:val="18"/>
                <w:szCs w:val="18"/>
                <w:cs/>
              </w:rPr>
            </w:pPr>
          </w:p>
        </w:tc>
        <w:tc>
          <w:tcPr>
            <w:tcW w:w="1440" w:type="dxa"/>
            <w:tcBorders>
              <w:top w:val="single" w:sz="4" w:space="0" w:color="auto"/>
            </w:tcBorders>
            <w:vAlign w:val="bottom"/>
          </w:tcPr>
          <w:p w14:paraId="25046DF2"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bottom"/>
          </w:tcPr>
          <w:p w14:paraId="35FA93D6"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bottom"/>
          </w:tcPr>
          <w:p w14:paraId="6906580C"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bottom"/>
          </w:tcPr>
          <w:p w14:paraId="336CC65C" w14:textId="77777777" w:rsidR="00AC52BE" w:rsidRPr="00821BEB" w:rsidRDefault="00AC52BE"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AC52BE" w:rsidRPr="00821BEB" w14:paraId="0A9DCABF" w14:textId="77777777" w:rsidTr="00893D4A">
        <w:trPr>
          <w:cantSplit/>
          <w:trHeight w:val="80"/>
        </w:trPr>
        <w:tc>
          <w:tcPr>
            <w:tcW w:w="3682" w:type="dxa"/>
            <w:vAlign w:val="bottom"/>
          </w:tcPr>
          <w:p w14:paraId="51631F50" w14:textId="77777777" w:rsidR="00AC52BE" w:rsidRPr="00821BEB" w:rsidRDefault="00AC52BE" w:rsidP="00821BEB">
            <w:pPr>
              <w:ind w:left="420"/>
              <w:rPr>
                <w:rFonts w:ascii="Arial" w:hAnsi="Arial" w:cs="Arial"/>
                <w:color w:val="auto"/>
                <w:sz w:val="18"/>
                <w:szCs w:val="18"/>
                <w:cs/>
              </w:rPr>
            </w:pPr>
          </w:p>
        </w:tc>
        <w:tc>
          <w:tcPr>
            <w:tcW w:w="1440" w:type="dxa"/>
            <w:tcBorders>
              <w:bottom w:val="single" w:sz="4" w:space="0" w:color="auto"/>
            </w:tcBorders>
            <w:vAlign w:val="bottom"/>
          </w:tcPr>
          <w:p w14:paraId="62B5175A"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584DC8FC"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3B245DF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7D358E37" w14:textId="77777777" w:rsidR="00AC52BE" w:rsidRPr="00821BEB" w:rsidRDefault="00AC52BE"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AC52BE" w:rsidRPr="00821BEB" w14:paraId="563DA047" w14:textId="77777777" w:rsidTr="00893D4A">
        <w:trPr>
          <w:cantSplit/>
          <w:trHeight w:val="20"/>
        </w:trPr>
        <w:tc>
          <w:tcPr>
            <w:tcW w:w="3682" w:type="dxa"/>
            <w:vAlign w:val="bottom"/>
          </w:tcPr>
          <w:p w14:paraId="6277B11D" w14:textId="77777777" w:rsidR="00AC52BE" w:rsidRPr="00821BEB" w:rsidRDefault="00AC52BE" w:rsidP="00821BEB">
            <w:pPr>
              <w:ind w:left="420"/>
              <w:rPr>
                <w:rFonts w:ascii="Arial" w:hAnsi="Arial" w:cs="Arial"/>
                <w:b/>
                <w:bCs/>
                <w:color w:val="auto"/>
                <w:sz w:val="18"/>
                <w:szCs w:val="18"/>
                <w:cs/>
              </w:rPr>
            </w:pPr>
          </w:p>
        </w:tc>
        <w:tc>
          <w:tcPr>
            <w:tcW w:w="1440" w:type="dxa"/>
            <w:tcBorders>
              <w:top w:val="single" w:sz="4" w:space="0" w:color="auto"/>
            </w:tcBorders>
            <w:shd w:val="clear" w:color="auto" w:fill="FAFAFA"/>
          </w:tcPr>
          <w:p w14:paraId="24D29A6D"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3E7B08DC" w14:textId="77777777" w:rsidR="00AC52BE" w:rsidRPr="00821BEB" w:rsidRDefault="00AC52BE" w:rsidP="00821BEB">
            <w:pPr>
              <w:ind w:right="-72"/>
              <w:jc w:val="center"/>
              <w:rPr>
                <w:rFonts w:ascii="Arial" w:hAnsi="Arial" w:cs="Arial"/>
                <w:color w:val="auto"/>
                <w:sz w:val="18"/>
                <w:szCs w:val="18"/>
              </w:rPr>
            </w:pPr>
          </w:p>
        </w:tc>
        <w:tc>
          <w:tcPr>
            <w:tcW w:w="1440" w:type="dxa"/>
            <w:tcBorders>
              <w:top w:val="single" w:sz="4" w:space="0" w:color="auto"/>
            </w:tcBorders>
            <w:shd w:val="clear" w:color="auto" w:fill="FAFAFA"/>
          </w:tcPr>
          <w:p w14:paraId="110FC1C8" w14:textId="77777777" w:rsidR="00AC52BE" w:rsidRPr="00821BEB" w:rsidRDefault="00AC52BE"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2489D1AD" w14:textId="77777777" w:rsidR="00AC52BE" w:rsidRPr="00821BEB" w:rsidRDefault="00AC52BE" w:rsidP="00821BEB">
            <w:pPr>
              <w:ind w:right="-72"/>
              <w:jc w:val="center"/>
              <w:rPr>
                <w:rFonts w:ascii="Arial" w:hAnsi="Arial" w:cs="Arial"/>
                <w:color w:val="auto"/>
                <w:sz w:val="18"/>
                <w:szCs w:val="18"/>
              </w:rPr>
            </w:pPr>
          </w:p>
        </w:tc>
      </w:tr>
      <w:tr w:rsidR="00AC52BE" w:rsidRPr="00821BEB" w14:paraId="4E4A2C81" w14:textId="77777777" w:rsidTr="00893D4A">
        <w:trPr>
          <w:cantSplit/>
          <w:trHeight w:val="20"/>
        </w:trPr>
        <w:tc>
          <w:tcPr>
            <w:tcW w:w="3682" w:type="dxa"/>
            <w:vAlign w:val="bottom"/>
          </w:tcPr>
          <w:p w14:paraId="153ABA1C" w14:textId="52EDE957" w:rsidR="00AC52BE" w:rsidRPr="00821BEB" w:rsidRDefault="00A77357" w:rsidP="00821BEB">
            <w:pPr>
              <w:ind w:left="420"/>
              <w:rPr>
                <w:rFonts w:ascii="Arial" w:hAnsi="Arial" w:cs="Arial"/>
                <w:color w:val="auto"/>
                <w:sz w:val="18"/>
                <w:szCs w:val="18"/>
                <w:cs/>
              </w:rPr>
            </w:pPr>
            <w:r>
              <w:rPr>
                <w:rFonts w:ascii="Arial" w:hAnsi="Arial" w:cs="Arial"/>
                <w:color w:val="auto"/>
                <w:sz w:val="18"/>
                <w:szCs w:val="18"/>
              </w:rPr>
              <w:t>Utilities</w:t>
            </w:r>
            <w:r w:rsidR="00AC52BE" w:rsidRPr="00821BEB">
              <w:rPr>
                <w:rFonts w:ascii="Arial" w:hAnsi="Arial" w:cs="Arial"/>
                <w:color w:val="auto"/>
                <w:sz w:val="18"/>
                <w:szCs w:val="18"/>
              </w:rPr>
              <w:t xml:space="preserve"> facilities</w:t>
            </w:r>
          </w:p>
        </w:tc>
        <w:tc>
          <w:tcPr>
            <w:tcW w:w="1440" w:type="dxa"/>
            <w:shd w:val="clear" w:color="auto" w:fill="FAFAFA"/>
          </w:tcPr>
          <w:p w14:paraId="09027062" w14:textId="77777777" w:rsidR="00AC52BE" w:rsidRPr="00821BEB" w:rsidRDefault="00C954F5" w:rsidP="00821BEB">
            <w:pPr>
              <w:ind w:right="-72"/>
              <w:jc w:val="right"/>
              <w:rPr>
                <w:rFonts w:ascii="Arial" w:hAnsi="Arial" w:cs="Arial"/>
                <w:color w:val="auto"/>
                <w:sz w:val="18"/>
                <w:szCs w:val="18"/>
              </w:rPr>
            </w:pPr>
            <w:r w:rsidRPr="00821BEB">
              <w:rPr>
                <w:rFonts w:ascii="Arial" w:hAnsi="Arial" w:cs="Arial"/>
                <w:color w:val="auto"/>
                <w:sz w:val="18"/>
                <w:szCs w:val="18"/>
              </w:rPr>
              <w:t>3,093,979</w:t>
            </w:r>
          </w:p>
        </w:tc>
        <w:tc>
          <w:tcPr>
            <w:tcW w:w="1440" w:type="dxa"/>
          </w:tcPr>
          <w:p w14:paraId="3D9E1986"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1,797,308</w:t>
            </w:r>
          </w:p>
        </w:tc>
        <w:tc>
          <w:tcPr>
            <w:tcW w:w="1440" w:type="dxa"/>
            <w:shd w:val="clear" w:color="auto" w:fill="FAFAFA"/>
          </w:tcPr>
          <w:p w14:paraId="7545ECD0" w14:textId="77777777" w:rsidR="00AC52BE" w:rsidRPr="00821BEB" w:rsidRDefault="00C954F5" w:rsidP="00821BEB">
            <w:pPr>
              <w:ind w:right="-72"/>
              <w:jc w:val="right"/>
              <w:rPr>
                <w:rFonts w:ascii="Arial" w:hAnsi="Arial" w:cs="Arial"/>
                <w:color w:val="auto"/>
                <w:sz w:val="18"/>
                <w:szCs w:val="18"/>
              </w:rPr>
            </w:pPr>
            <w:r w:rsidRPr="00821BEB">
              <w:rPr>
                <w:rFonts w:ascii="Arial" w:hAnsi="Arial" w:cs="Arial"/>
                <w:color w:val="auto"/>
                <w:sz w:val="18"/>
                <w:szCs w:val="18"/>
              </w:rPr>
              <w:t>1,505,775</w:t>
            </w:r>
          </w:p>
        </w:tc>
        <w:tc>
          <w:tcPr>
            <w:tcW w:w="1440" w:type="dxa"/>
          </w:tcPr>
          <w:p w14:paraId="169ADE2D" w14:textId="77777777" w:rsidR="00AC52BE" w:rsidRPr="00821BEB" w:rsidRDefault="00AC52BE" w:rsidP="00821BEB">
            <w:pPr>
              <w:ind w:right="-72"/>
              <w:jc w:val="right"/>
              <w:rPr>
                <w:rFonts w:ascii="Arial" w:hAnsi="Arial" w:cs="Arial"/>
                <w:color w:val="auto"/>
                <w:sz w:val="18"/>
                <w:szCs w:val="18"/>
              </w:rPr>
            </w:pPr>
            <w:r w:rsidRPr="00821BEB">
              <w:rPr>
                <w:rFonts w:ascii="Arial" w:hAnsi="Arial" w:cs="Arial"/>
                <w:color w:val="auto"/>
                <w:sz w:val="18"/>
                <w:szCs w:val="18"/>
              </w:rPr>
              <w:t>1,177,869</w:t>
            </w:r>
          </w:p>
        </w:tc>
      </w:tr>
    </w:tbl>
    <w:p w14:paraId="0E9A27A2" w14:textId="77777777" w:rsidR="00AC52BE" w:rsidRPr="00821BEB" w:rsidRDefault="00AC52BE" w:rsidP="00821BEB">
      <w:pPr>
        <w:ind w:left="1080"/>
        <w:jc w:val="thaiDistribute"/>
        <w:rPr>
          <w:rFonts w:ascii="Arial" w:hAnsi="Arial" w:cs="Arial"/>
          <w:color w:val="auto"/>
          <w:sz w:val="18"/>
          <w:szCs w:val="18"/>
          <w:lang w:val="en-GB"/>
        </w:rPr>
      </w:pPr>
    </w:p>
    <w:p w14:paraId="4AEF325D" w14:textId="77777777" w:rsidR="007A1D04" w:rsidRPr="00821BEB" w:rsidRDefault="007A1D04" w:rsidP="00821BEB">
      <w:pPr>
        <w:tabs>
          <w:tab w:val="left" w:pos="6379"/>
        </w:tabs>
        <w:ind w:left="540"/>
        <w:jc w:val="thaiDistribute"/>
        <w:rPr>
          <w:rFonts w:ascii="Arial" w:hAnsi="Arial" w:cs="Arial"/>
          <w:color w:val="auto"/>
          <w:sz w:val="18"/>
          <w:szCs w:val="18"/>
        </w:rPr>
      </w:pPr>
      <w:r w:rsidRPr="00821BEB">
        <w:rPr>
          <w:rFonts w:ascii="Arial" w:hAnsi="Arial" w:cs="Arial"/>
          <w:color w:val="auto"/>
          <w:sz w:val="18"/>
          <w:szCs w:val="18"/>
        </w:rPr>
        <w:t xml:space="preserve">At </w:t>
      </w:r>
      <w:r w:rsidR="00375639" w:rsidRPr="00821BEB">
        <w:rPr>
          <w:rFonts w:ascii="Arial" w:hAnsi="Arial" w:cs="Arial"/>
          <w:color w:val="auto"/>
          <w:sz w:val="18"/>
          <w:szCs w:val="18"/>
        </w:rPr>
        <w:t>31 December</w:t>
      </w:r>
      <w:r w:rsidRPr="00821BEB">
        <w:rPr>
          <w:rFonts w:ascii="Arial" w:hAnsi="Arial" w:cs="Arial"/>
          <w:color w:val="auto"/>
          <w:sz w:val="18"/>
          <w:szCs w:val="18"/>
        </w:rPr>
        <w:t xml:space="preserve"> 2019, the Group had the outstanding letters of guarantee issued by the banks on behalf of the Group in respect of normal business obligations</w:t>
      </w:r>
      <w:r w:rsidR="00F91F3C" w:rsidRPr="00821BEB">
        <w:rPr>
          <w:rFonts w:ascii="Arial" w:hAnsi="Arial" w:cs="Arial"/>
          <w:color w:val="auto"/>
          <w:sz w:val="18"/>
          <w:szCs w:val="18"/>
        </w:rPr>
        <w:t xml:space="preserve">. </w:t>
      </w:r>
      <w:r w:rsidRPr="00821BEB">
        <w:rPr>
          <w:rFonts w:ascii="Arial" w:hAnsi="Arial" w:cs="Arial"/>
          <w:color w:val="auto"/>
          <w:sz w:val="18"/>
          <w:szCs w:val="18"/>
        </w:rPr>
        <w:t>The Group pledged its bank deposits amounting to Baht 1,</w:t>
      </w:r>
      <w:r w:rsidR="007B722C" w:rsidRPr="00821BEB">
        <w:rPr>
          <w:rFonts w:ascii="Arial" w:hAnsi="Arial" w:cs="Arial"/>
          <w:color w:val="auto"/>
          <w:sz w:val="18"/>
          <w:szCs w:val="18"/>
        </w:rPr>
        <w:t>042</w:t>
      </w:r>
      <w:r w:rsidRPr="00821BEB">
        <w:rPr>
          <w:rFonts w:ascii="Arial" w:hAnsi="Arial" w:cs="Arial"/>
          <w:color w:val="auto"/>
          <w:sz w:val="18"/>
          <w:szCs w:val="18"/>
        </w:rPr>
        <w:t xml:space="preserve"> million (2018: Baht 113 million) as collaterals for these bank guarantees.</w:t>
      </w:r>
    </w:p>
    <w:p w14:paraId="556C02AF" w14:textId="77777777" w:rsidR="007A1D04" w:rsidRPr="00821BEB" w:rsidRDefault="007A1D04" w:rsidP="00821BEB">
      <w:pPr>
        <w:tabs>
          <w:tab w:val="left" w:pos="6379"/>
        </w:tabs>
        <w:ind w:left="540"/>
        <w:jc w:val="thaiDistribute"/>
        <w:rPr>
          <w:rFonts w:ascii="Arial" w:hAnsi="Arial" w:cs="Arial"/>
          <w:color w:val="auto"/>
          <w:sz w:val="18"/>
          <w:szCs w:val="18"/>
          <w:lang w:val="en-GB"/>
        </w:rPr>
      </w:pPr>
    </w:p>
    <w:p w14:paraId="4F9FD844" w14:textId="6620371E" w:rsidR="006446BA" w:rsidRPr="006446BA" w:rsidRDefault="006446BA" w:rsidP="006446BA">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Pr>
          <w:rFonts w:ascii="Arial" w:hAnsi="Arial" w:cs="Arial"/>
          <w:b/>
          <w:bCs/>
          <w:color w:val="CF4A02"/>
          <w:sz w:val="18"/>
          <w:szCs w:val="18"/>
        </w:rPr>
        <w:t>5</w:t>
      </w:r>
      <w:r w:rsidRPr="00821BEB">
        <w:rPr>
          <w:rFonts w:ascii="Arial" w:hAnsi="Arial" w:cs="Arial"/>
          <w:b/>
          <w:bCs/>
          <w:color w:val="CF4A02"/>
          <w:sz w:val="18"/>
          <w:szCs w:val="18"/>
        </w:rPr>
        <w:t>)</w:t>
      </w:r>
      <w:r>
        <w:rPr>
          <w:rFonts w:ascii="Arial" w:hAnsi="Arial" w:cs="Arial"/>
          <w:b/>
          <w:bCs/>
          <w:color w:val="CF4A02"/>
          <w:sz w:val="18"/>
          <w:szCs w:val="18"/>
        </w:rPr>
        <w:t xml:space="preserve"> </w:t>
      </w:r>
      <w:r w:rsidR="00C308ED">
        <w:rPr>
          <w:rFonts w:ascii="Arial" w:hAnsi="Arial" w:cs="Arial"/>
          <w:b/>
          <w:bCs/>
          <w:color w:val="CF4A02"/>
          <w:sz w:val="18"/>
          <w:szCs w:val="18"/>
        </w:rPr>
        <w:tab/>
      </w:r>
      <w:proofErr w:type="spellStart"/>
      <w:r w:rsidR="00C308ED">
        <w:rPr>
          <w:rFonts w:ascii="Arial" w:hAnsi="Arial" w:cs="Arial"/>
          <w:b/>
          <w:bCs/>
          <w:color w:val="CF4A02"/>
          <w:sz w:val="18"/>
          <w:szCs w:val="18"/>
        </w:rPr>
        <w:t>Contigent</w:t>
      </w:r>
      <w:proofErr w:type="spellEnd"/>
      <w:r w:rsidR="00C308ED">
        <w:rPr>
          <w:rFonts w:ascii="Arial" w:hAnsi="Arial" w:cs="Arial"/>
          <w:b/>
          <w:bCs/>
          <w:color w:val="CF4A02"/>
          <w:sz w:val="18"/>
          <w:szCs w:val="18"/>
        </w:rPr>
        <w:t xml:space="preserve"> liabilities</w:t>
      </w:r>
    </w:p>
    <w:p w14:paraId="477A1708" w14:textId="77777777" w:rsidR="006446BA" w:rsidRDefault="006446BA" w:rsidP="00821BEB">
      <w:pPr>
        <w:tabs>
          <w:tab w:val="left" w:pos="6379"/>
        </w:tabs>
        <w:ind w:left="540"/>
        <w:jc w:val="thaiDistribute"/>
        <w:rPr>
          <w:rFonts w:ascii="Arial" w:hAnsi="Arial" w:cs="Arial"/>
          <w:color w:val="auto"/>
          <w:sz w:val="18"/>
          <w:szCs w:val="18"/>
        </w:rPr>
      </w:pPr>
    </w:p>
    <w:p w14:paraId="2BAFD8CE" w14:textId="19D9B274" w:rsidR="007A1D04" w:rsidRPr="00821BEB" w:rsidRDefault="007A1D04" w:rsidP="00821BEB">
      <w:pPr>
        <w:tabs>
          <w:tab w:val="left" w:pos="6379"/>
        </w:tabs>
        <w:ind w:left="540"/>
        <w:jc w:val="thaiDistribute"/>
        <w:rPr>
          <w:rFonts w:ascii="Arial" w:hAnsi="Arial" w:cs="Arial"/>
          <w:color w:val="auto"/>
          <w:sz w:val="18"/>
          <w:szCs w:val="18"/>
        </w:rPr>
      </w:pPr>
      <w:r w:rsidRPr="00821BEB">
        <w:rPr>
          <w:rFonts w:ascii="Arial" w:hAnsi="Arial" w:cs="Arial"/>
          <w:color w:val="auto"/>
          <w:sz w:val="18"/>
          <w:szCs w:val="18"/>
        </w:rPr>
        <w:t>As at 31 December 2019, the Company has guaranteed credit facilities of its subsidiaries amounting to Baht 7,508 million (2018: Baht 9,422 million).</w:t>
      </w:r>
    </w:p>
    <w:p w14:paraId="141D1986" w14:textId="77777777" w:rsidR="007A1D04" w:rsidRPr="00821BEB" w:rsidRDefault="007A1D04" w:rsidP="00821BEB">
      <w:pPr>
        <w:tabs>
          <w:tab w:val="left" w:pos="6379"/>
        </w:tabs>
        <w:ind w:left="540"/>
        <w:jc w:val="thaiDistribute"/>
        <w:rPr>
          <w:rFonts w:ascii="Arial" w:hAnsi="Arial" w:cs="Arial"/>
          <w:color w:val="auto"/>
          <w:sz w:val="18"/>
          <w:szCs w:val="18"/>
        </w:rPr>
      </w:pPr>
    </w:p>
    <w:p w14:paraId="3B68F67B" w14:textId="4FE8322C" w:rsidR="00AC52BE" w:rsidRPr="00821BEB" w:rsidRDefault="00C43A9B" w:rsidP="00821BEB">
      <w:pPr>
        <w:tabs>
          <w:tab w:val="left" w:pos="1080"/>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36</w:t>
      </w:r>
      <w:r w:rsidR="00AC52BE" w:rsidRPr="00821BEB">
        <w:rPr>
          <w:rFonts w:ascii="Arial" w:hAnsi="Arial" w:cs="Arial"/>
          <w:b/>
          <w:bCs/>
          <w:color w:val="CF4A02"/>
          <w:sz w:val="18"/>
          <w:szCs w:val="18"/>
        </w:rPr>
        <w:t>.</w:t>
      </w:r>
      <w:r w:rsidR="006446BA">
        <w:rPr>
          <w:rFonts w:ascii="Arial" w:hAnsi="Arial" w:cs="Arial"/>
          <w:b/>
          <w:bCs/>
          <w:color w:val="CF4A02"/>
          <w:sz w:val="18"/>
          <w:szCs w:val="18"/>
        </w:rPr>
        <w:t>6</w:t>
      </w:r>
      <w:r w:rsidR="00AC52BE" w:rsidRPr="00821BEB">
        <w:rPr>
          <w:rFonts w:ascii="Arial" w:hAnsi="Arial" w:cs="Arial"/>
          <w:b/>
          <w:bCs/>
          <w:color w:val="CF4A02"/>
          <w:sz w:val="18"/>
          <w:szCs w:val="18"/>
        </w:rPr>
        <w:t>)</w:t>
      </w:r>
      <w:r w:rsidR="00AC52BE" w:rsidRPr="00821BEB">
        <w:rPr>
          <w:rFonts w:ascii="Arial" w:hAnsi="Arial" w:cs="Arial"/>
          <w:b/>
          <w:bCs/>
          <w:color w:val="CF4A02"/>
          <w:sz w:val="18"/>
          <w:szCs w:val="18"/>
          <w:cs/>
        </w:rPr>
        <w:tab/>
      </w:r>
      <w:r w:rsidR="00AC52BE" w:rsidRPr="00821BEB">
        <w:rPr>
          <w:rFonts w:ascii="Arial" w:hAnsi="Arial" w:cs="Arial"/>
          <w:b/>
          <w:bCs/>
          <w:color w:val="CF4A02"/>
          <w:sz w:val="18"/>
          <w:szCs w:val="18"/>
        </w:rPr>
        <w:t>Significant litigations</w:t>
      </w:r>
    </w:p>
    <w:p w14:paraId="44C4AD7E" w14:textId="77777777" w:rsidR="00AC52BE" w:rsidRPr="00821BEB" w:rsidRDefault="00AC52BE" w:rsidP="00821BEB">
      <w:pPr>
        <w:tabs>
          <w:tab w:val="left" w:pos="6379"/>
        </w:tabs>
        <w:ind w:left="540"/>
        <w:jc w:val="thaiDistribute"/>
        <w:rPr>
          <w:rFonts w:ascii="Arial" w:hAnsi="Arial" w:cs="Arial"/>
          <w:color w:val="auto"/>
          <w:sz w:val="18"/>
          <w:szCs w:val="18"/>
        </w:rPr>
      </w:pPr>
    </w:p>
    <w:p w14:paraId="48408853" w14:textId="77777777" w:rsidR="00AC52BE" w:rsidRPr="00821BEB" w:rsidRDefault="00AC52BE" w:rsidP="00821BEB">
      <w:pPr>
        <w:tabs>
          <w:tab w:val="left" w:pos="6379"/>
        </w:tabs>
        <w:ind w:left="540"/>
        <w:jc w:val="thaiDistribute"/>
        <w:rPr>
          <w:rFonts w:ascii="Arial" w:hAnsi="Arial" w:cs="Arial"/>
          <w:color w:val="auto"/>
          <w:sz w:val="18"/>
          <w:szCs w:val="18"/>
        </w:rPr>
      </w:pPr>
      <w:r w:rsidRPr="00821BEB">
        <w:rPr>
          <w:rFonts w:ascii="Arial" w:hAnsi="Arial" w:cs="Arial"/>
          <w:color w:val="auto"/>
          <w:sz w:val="18"/>
          <w:szCs w:val="18"/>
        </w:rPr>
        <w:t>As at 31 December 2019, outstanding significant litigations were changed from the disclosure in noted to financial statement as at 31 December 2018 as detailed below:</w:t>
      </w:r>
    </w:p>
    <w:p w14:paraId="6EBAB1EA" w14:textId="77777777" w:rsidR="00AC52BE" w:rsidRPr="00821BEB" w:rsidRDefault="00AC52BE" w:rsidP="00821BEB">
      <w:pPr>
        <w:tabs>
          <w:tab w:val="left" w:pos="6379"/>
        </w:tabs>
        <w:ind w:left="540"/>
        <w:jc w:val="thaiDistribute"/>
        <w:rPr>
          <w:rFonts w:ascii="Arial" w:hAnsi="Arial" w:cs="Arial"/>
          <w:color w:val="auto"/>
          <w:sz w:val="18"/>
          <w:szCs w:val="18"/>
        </w:rPr>
      </w:pPr>
    </w:p>
    <w:p w14:paraId="542C708A" w14:textId="77777777" w:rsidR="00DD1792" w:rsidRPr="00893D4A" w:rsidRDefault="00AC52BE" w:rsidP="00DD1792">
      <w:pPr>
        <w:ind w:left="900" w:hanging="360"/>
        <w:jc w:val="both"/>
        <w:rPr>
          <w:rFonts w:ascii="Arial" w:hAnsi="Arial" w:cs="Arial"/>
          <w:color w:val="auto"/>
          <w:sz w:val="18"/>
          <w:szCs w:val="18"/>
          <w:lang w:val="en-GB"/>
        </w:rPr>
      </w:pPr>
      <w:r w:rsidRPr="00821BEB">
        <w:rPr>
          <w:rFonts w:ascii="Arial" w:hAnsi="Arial" w:cs="Arial"/>
          <w:color w:val="auto"/>
          <w:sz w:val="18"/>
          <w:szCs w:val="18"/>
        </w:rPr>
        <w:t>a)</w:t>
      </w:r>
      <w:r w:rsidRPr="00821BEB">
        <w:rPr>
          <w:rFonts w:ascii="Arial" w:hAnsi="Arial" w:cs="Arial"/>
          <w:color w:val="auto"/>
          <w:sz w:val="18"/>
          <w:szCs w:val="18"/>
        </w:rPr>
        <w:tab/>
      </w:r>
      <w:r w:rsidR="00DD1792" w:rsidRPr="00893D4A">
        <w:rPr>
          <w:rFonts w:ascii="Arial" w:hAnsi="Arial" w:cs="Arial"/>
          <w:color w:val="auto"/>
          <w:sz w:val="18"/>
          <w:szCs w:val="18"/>
          <w:lang w:val="en-GB"/>
        </w:rPr>
        <w:t xml:space="preserve">The Company was sued by </w:t>
      </w:r>
      <w:r w:rsidR="00DD1792">
        <w:rPr>
          <w:rFonts w:ascii="Arial" w:hAnsi="Arial" w:cs="Arial"/>
          <w:color w:val="auto"/>
          <w:sz w:val="18"/>
          <w:szCs w:val="18"/>
          <w:lang w:val="en-GB"/>
        </w:rPr>
        <w:t>a</w:t>
      </w:r>
      <w:r w:rsidR="00DD1792" w:rsidRPr="00893D4A">
        <w:rPr>
          <w:rFonts w:ascii="Arial" w:hAnsi="Arial" w:cs="Arial"/>
          <w:color w:val="auto"/>
          <w:sz w:val="18"/>
          <w:szCs w:val="18"/>
          <w:lang w:val="en-GB"/>
        </w:rPr>
        <w:t xml:space="preserve"> group of residents </w:t>
      </w:r>
      <w:r w:rsidR="00DD1792">
        <w:rPr>
          <w:rFonts w:ascii="Arial" w:hAnsi="Arial" w:cs="Arial"/>
          <w:color w:val="auto"/>
          <w:sz w:val="18"/>
          <w:szCs w:val="18"/>
          <w:lang w:val="en-GB"/>
        </w:rPr>
        <w:t>related to</w:t>
      </w:r>
      <w:r w:rsidR="00DD1792" w:rsidRPr="00893D4A">
        <w:rPr>
          <w:rFonts w:ascii="Arial" w:hAnsi="Arial" w:cs="Arial"/>
          <w:color w:val="auto"/>
          <w:sz w:val="18"/>
          <w:szCs w:val="18"/>
          <w:lang w:val="en-GB"/>
        </w:rPr>
        <w:t xml:space="preserve"> the same project </w:t>
      </w:r>
      <w:r w:rsidR="00DD1792">
        <w:rPr>
          <w:rFonts w:ascii="Arial" w:hAnsi="Arial" w:cs="Arial"/>
          <w:color w:val="auto"/>
          <w:sz w:val="18"/>
          <w:szCs w:val="18"/>
          <w:lang w:val="en-GB"/>
        </w:rPr>
        <w:t>because the</w:t>
      </w:r>
      <w:r w:rsidR="00DD1792" w:rsidRPr="00893D4A">
        <w:rPr>
          <w:rFonts w:ascii="Arial" w:hAnsi="Arial" w:cs="Arial"/>
          <w:color w:val="auto"/>
          <w:sz w:val="18"/>
          <w:szCs w:val="18"/>
          <w:lang w:val="en-GB"/>
        </w:rPr>
        <w:t xml:space="preserve"> project’s entrance through the land of the State Railway of Thailand. </w:t>
      </w:r>
      <w:r w:rsidR="00DD1792">
        <w:rPr>
          <w:rFonts w:ascii="Arial" w:hAnsi="Arial" w:cs="Arial"/>
          <w:color w:val="auto"/>
          <w:sz w:val="18"/>
          <w:szCs w:val="18"/>
          <w:lang w:val="en-GB"/>
        </w:rPr>
        <w:t>W</w:t>
      </w:r>
      <w:r w:rsidR="00DD1792" w:rsidRPr="00893D4A">
        <w:rPr>
          <w:rFonts w:ascii="Arial" w:hAnsi="Arial" w:cs="Arial"/>
          <w:color w:val="auto"/>
          <w:sz w:val="18"/>
          <w:szCs w:val="18"/>
          <w:lang w:val="en-GB"/>
        </w:rPr>
        <w:t xml:space="preserve">hen </w:t>
      </w:r>
      <w:r w:rsidR="00DD1792">
        <w:rPr>
          <w:rFonts w:ascii="Arial" w:hAnsi="Arial" w:cs="Arial"/>
          <w:color w:val="auto"/>
          <w:sz w:val="18"/>
          <w:szCs w:val="18"/>
          <w:lang w:val="en-GB"/>
        </w:rPr>
        <w:t>asking</w:t>
      </w:r>
      <w:r w:rsidR="00DD1792" w:rsidRPr="00893D4A">
        <w:rPr>
          <w:rFonts w:ascii="Arial" w:hAnsi="Arial" w:cs="Arial"/>
          <w:color w:val="auto"/>
          <w:sz w:val="18"/>
          <w:szCs w:val="18"/>
          <w:lang w:val="en-GB"/>
        </w:rPr>
        <w:t xml:space="preserve"> permission for land division, the Company arranged access to </w:t>
      </w:r>
      <w:proofErr w:type="spellStart"/>
      <w:r w:rsidR="00DD1792" w:rsidRPr="00893D4A">
        <w:rPr>
          <w:rFonts w:ascii="Arial" w:hAnsi="Arial" w:cs="Arial"/>
          <w:color w:val="auto"/>
          <w:sz w:val="18"/>
          <w:szCs w:val="18"/>
          <w:lang w:val="en-GB"/>
        </w:rPr>
        <w:t>Pattanakarn</w:t>
      </w:r>
      <w:proofErr w:type="spellEnd"/>
      <w:r w:rsidR="00DD1792" w:rsidRPr="00893D4A">
        <w:rPr>
          <w:rFonts w:ascii="Arial" w:hAnsi="Arial" w:cs="Arial"/>
          <w:color w:val="auto"/>
          <w:sz w:val="18"/>
          <w:szCs w:val="18"/>
          <w:lang w:val="en-GB"/>
        </w:rPr>
        <w:t xml:space="preserve"> Road, but for the convenience of the residents, the Company</w:t>
      </w:r>
      <w:r w:rsidR="00DD1792">
        <w:rPr>
          <w:rFonts w:ascii="Arial" w:hAnsi="Arial" w:cs="Arial"/>
          <w:color w:val="auto"/>
          <w:sz w:val="18"/>
          <w:szCs w:val="18"/>
          <w:lang w:val="en-GB"/>
        </w:rPr>
        <w:t xml:space="preserve"> asked</w:t>
      </w:r>
      <w:r w:rsidR="00DD1792" w:rsidRPr="00893D4A">
        <w:rPr>
          <w:rFonts w:ascii="Arial" w:hAnsi="Arial" w:cs="Arial"/>
          <w:color w:val="auto"/>
          <w:sz w:val="18"/>
          <w:szCs w:val="18"/>
          <w:lang w:val="en-GB"/>
        </w:rPr>
        <w:t xml:space="preserve"> to lease land from the State Railway of Thailand </w:t>
      </w:r>
      <w:r w:rsidR="00DD1792">
        <w:rPr>
          <w:rFonts w:ascii="Arial" w:hAnsi="Arial" w:cs="Arial"/>
          <w:color w:val="auto"/>
          <w:sz w:val="18"/>
          <w:szCs w:val="18"/>
          <w:lang w:val="en-GB"/>
        </w:rPr>
        <w:t>so that it could provide a</w:t>
      </w:r>
      <w:r w:rsidR="00DD1792" w:rsidRPr="00893D4A">
        <w:rPr>
          <w:rFonts w:ascii="Arial" w:hAnsi="Arial" w:cs="Arial"/>
          <w:color w:val="auto"/>
          <w:sz w:val="18"/>
          <w:szCs w:val="18"/>
          <w:lang w:val="en-GB"/>
        </w:rPr>
        <w:t xml:space="preserve"> secondary access road leading to the New Bangkok-Chonburi Expressway (Motorway) which was an additional route </w:t>
      </w:r>
      <w:r w:rsidR="00DD1792">
        <w:rPr>
          <w:rFonts w:ascii="Arial" w:hAnsi="Arial" w:cs="Arial"/>
          <w:color w:val="auto"/>
          <w:sz w:val="18"/>
          <w:szCs w:val="18"/>
          <w:lang w:val="en-GB"/>
        </w:rPr>
        <w:t xml:space="preserve">planned </w:t>
      </w:r>
      <w:r w:rsidR="00DD1792" w:rsidRPr="00893D4A">
        <w:rPr>
          <w:rFonts w:ascii="Arial" w:hAnsi="Arial" w:cs="Arial"/>
          <w:color w:val="auto"/>
          <w:sz w:val="18"/>
          <w:szCs w:val="18"/>
          <w:lang w:val="en-GB"/>
        </w:rPr>
        <w:t xml:space="preserve">to </w:t>
      </w:r>
      <w:r w:rsidR="00DD1792">
        <w:rPr>
          <w:rFonts w:ascii="Arial" w:hAnsi="Arial" w:cs="Arial"/>
          <w:color w:val="auto"/>
          <w:sz w:val="18"/>
          <w:szCs w:val="18"/>
          <w:lang w:val="en-GB"/>
        </w:rPr>
        <w:t>allow</w:t>
      </w:r>
      <w:r w:rsidR="00DD1792" w:rsidRPr="00893D4A">
        <w:rPr>
          <w:rFonts w:ascii="Arial" w:hAnsi="Arial" w:cs="Arial"/>
          <w:color w:val="auto"/>
          <w:sz w:val="18"/>
          <w:szCs w:val="18"/>
          <w:lang w:val="en-GB"/>
        </w:rPr>
        <w:t xml:space="preserve"> access into the project. However, the residents want the Company to arrange th</w:t>
      </w:r>
      <w:r w:rsidR="00DD1792">
        <w:rPr>
          <w:rFonts w:ascii="Arial" w:hAnsi="Arial" w:cs="Arial"/>
          <w:color w:val="auto"/>
          <w:sz w:val="18"/>
          <w:szCs w:val="18"/>
          <w:lang w:val="en-GB"/>
        </w:rPr>
        <w:t xml:space="preserve">e </w:t>
      </w:r>
      <w:r w:rsidR="00DD1792" w:rsidRPr="00893D4A">
        <w:rPr>
          <w:rFonts w:ascii="Arial" w:hAnsi="Arial" w:cs="Arial"/>
          <w:color w:val="auto"/>
          <w:sz w:val="18"/>
          <w:szCs w:val="18"/>
          <w:lang w:val="en-GB"/>
        </w:rPr>
        <w:t xml:space="preserve">road to be </w:t>
      </w:r>
      <w:r w:rsidR="00DD1792">
        <w:rPr>
          <w:rFonts w:ascii="Arial" w:hAnsi="Arial" w:cs="Arial"/>
          <w:color w:val="auto"/>
          <w:sz w:val="18"/>
          <w:szCs w:val="18"/>
          <w:lang w:val="en-GB"/>
        </w:rPr>
        <w:t>a</w:t>
      </w:r>
      <w:r w:rsidR="00DD1792" w:rsidRPr="00893D4A">
        <w:rPr>
          <w:rFonts w:ascii="Arial" w:hAnsi="Arial" w:cs="Arial"/>
          <w:color w:val="auto"/>
          <w:sz w:val="18"/>
          <w:szCs w:val="18"/>
          <w:lang w:val="en-GB"/>
        </w:rPr>
        <w:t xml:space="preserve"> </w:t>
      </w:r>
      <w:r w:rsidR="00DD1792" w:rsidRPr="00FA7AC5">
        <w:rPr>
          <w:rFonts w:ascii="Arial" w:hAnsi="Arial" w:cs="Arial"/>
          <w:color w:val="auto"/>
          <w:spacing w:val="-4"/>
          <w:sz w:val="18"/>
          <w:szCs w:val="18"/>
          <w:lang w:val="en-GB"/>
        </w:rPr>
        <w:t>legal access route</w:t>
      </w:r>
      <w:r w:rsidR="00DD1792">
        <w:rPr>
          <w:rFonts w:ascii="Arial" w:hAnsi="Arial" w:cs="Arial"/>
          <w:color w:val="auto"/>
          <w:spacing w:val="-4"/>
          <w:sz w:val="18"/>
          <w:szCs w:val="18"/>
          <w:lang w:val="en-GB"/>
        </w:rPr>
        <w:t>.</w:t>
      </w:r>
      <w:r w:rsidR="00DD1792" w:rsidRPr="00FA7AC5">
        <w:rPr>
          <w:rFonts w:ascii="Arial" w:hAnsi="Arial" w:cs="Arial"/>
          <w:color w:val="auto"/>
          <w:spacing w:val="-4"/>
          <w:sz w:val="18"/>
          <w:szCs w:val="18"/>
          <w:lang w:val="en-GB"/>
        </w:rPr>
        <w:t xml:space="preserve"> </w:t>
      </w:r>
      <w:r w:rsidR="00DD1792">
        <w:rPr>
          <w:rFonts w:ascii="Arial" w:hAnsi="Arial" w:cs="Arial"/>
          <w:color w:val="auto"/>
          <w:spacing w:val="-4"/>
          <w:sz w:val="18"/>
          <w:szCs w:val="18"/>
          <w:lang w:val="en-GB"/>
        </w:rPr>
        <w:t>They’ve asked</w:t>
      </w:r>
      <w:r w:rsidR="00DD1792" w:rsidRPr="00FA7AC5">
        <w:rPr>
          <w:rFonts w:ascii="Arial" w:hAnsi="Arial" w:cs="Arial"/>
          <w:color w:val="auto"/>
          <w:spacing w:val="-4"/>
          <w:sz w:val="18"/>
          <w:szCs w:val="18"/>
          <w:lang w:val="en-GB"/>
        </w:rPr>
        <w:t xml:space="preserve"> the Company to </w:t>
      </w:r>
      <w:r w:rsidR="00DD1792">
        <w:rPr>
          <w:rFonts w:ascii="Arial" w:hAnsi="Arial" w:cs="Arial"/>
          <w:color w:val="auto"/>
          <w:spacing w:val="-4"/>
          <w:sz w:val="18"/>
          <w:szCs w:val="18"/>
          <w:lang w:val="en-GB"/>
        </w:rPr>
        <w:t>enter</w:t>
      </w:r>
      <w:r w:rsidR="00DD1792" w:rsidRPr="00FA7AC5">
        <w:rPr>
          <w:rFonts w:ascii="Arial" w:hAnsi="Arial" w:cs="Arial"/>
          <w:color w:val="auto"/>
          <w:spacing w:val="-4"/>
          <w:sz w:val="18"/>
          <w:szCs w:val="18"/>
          <w:lang w:val="en-GB"/>
        </w:rPr>
        <w:t xml:space="preserve"> </w:t>
      </w:r>
      <w:r w:rsidR="00DD1792">
        <w:rPr>
          <w:rFonts w:ascii="Arial" w:hAnsi="Arial" w:cs="Arial"/>
          <w:color w:val="auto"/>
          <w:spacing w:val="-4"/>
          <w:sz w:val="18"/>
          <w:szCs w:val="18"/>
          <w:lang w:val="en-GB"/>
        </w:rPr>
        <w:t>into a</w:t>
      </w:r>
      <w:r w:rsidR="00DD1792" w:rsidRPr="00FA7AC5">
        <w:rPr>
          <w:rFonts w:ascii="Arial" w:hAnsi="Arial" w:cs="Arial"/>
          <w:color w:val="auto"/>
          <w:spacing w:val="-4"/>
          <w:sz w:val="18"/>
          <w:szCs w:val="18"/>
          <w:lang w:val="en-GB"/>
        </w:rPr>
        <w:t xml:space="preserve"> rental contract with the State Railway of Thailand</w:t>
      </w:r>
      <w:r w:rsidR="00DD1792" w:rsidRPr="00893D4A">
        <w:rPr>
          <w:rFonts w:ascii="Arial" w:hAnsi="Arial" w:cs="Arial"/>
          <w:color w:val="auto"/>
          <w:sz w:val="18"/>
          <w:szCs w:val="18"/>
          <w:lang w:val="en-GB"/>
        </w:rPr>
        <w:t xml:space="preserve"> and </w:t>
      </w:r>
      <w:r w:rsidR="00DD1792">
        <w:rPr>
          <w:rFonts w:ascii="Arial" w:hAnsi="Arial" w:cs="Arial"/>
          <w:color w:val="auto"/>
          <w:sz w:val="18"/>
          <w:szCs w:val="18"/>
          <w:lang w:val="en-GB"/>
        </w:rPr>
        <w:t xml:space="preserve">ask </w:t>
      </w:r>
      <w:r w:rsidR="00DD1792" w:rsidRPr="00893D4A">
        <w:rPr>
          <w:rFonts w:ascii="Arial" w:hAnsi="Arial" w:cs="Arial"/>
          <w:color w:val="auto"/>
          <w:sz w:val="18"/>
          <w:szCs w:val="18"/>
          <w:lang w:val="en-GB"/>
        </w:rPr>
        <w:t>the Company to register</w:t>
      </w:r>
      <w:r w:rsidR="00DD1792">
        <w:rPr>
          <w:rFonts w:ascii="Arial" w:hAnsi="Arial" w:cs="Arial"/>
          <w:color w:val="auto"/>
          <w:sz w:val="18"/>
          <w:szCs w:val="18"/>
          <w:lang w:val="en-GB"/>
        </w:rPr>
        <w:t xml:space="preserve"> the</w:t>
      </w:r>
      <w:r w:rsidR="00DD1792" w:rsidRPr="00893D4A">
        <w:rPr>
          <w:rFonts w:ascii="Arial" w:hAnsi="Arial" w:cs="Arial"/>
          <w:color w:val="auto"/>
          <w:sz w:val="18"/>
          <w:szCs w:val="18"/>
          <w:lang w:val="en-GB"/>
        </w:rPr>
        <w:t xml:space="preserve"> rights of servitude </w:t>
      </w:r>
      <w:r w:rsidR="00DD1792">
        <w:rPr>
          <w:rFonts w:ascii="Arial" w:hAnsi="Arial" w:cs="Arial"/>
          <w:color w:val="auto"/>
          <w:sz w:val="18"/>
          <w:szCs w:val="18"/>
          <w:lang w:val="en-GB"/>
        </w:rPr>
        <w:t>for the</w:t>
      </w:r>
      <w:r w:rsidR="00DD1792" w:rsidRPr="00893D4A">
        <w:rPr>
          <w:rFonts w:ascii="Arial" w:hAnsi="Arial" w:cs="Arial"/>
          <w:color w:val="auto"/>
          <w:sz w:val="18"/>
          <w:szCs w:val="18"/>
          <w:lang w:val="en-GB"/>
        </w:rPr>
        <w:t xml:space="preserve"> land.</w:t>
      </w:r>
    </w:p>
    <w:p w14:paraId="47E63BB8" w14:textId="77777777" w:rsidR="00DD1792" w:rsidRPr="00893D4A" w:rsidRDefault="00DD1792" w:rsidP="00DD1792">
      <w:pPr>
        <w:autoSpaceDE w:val="0"/>
        <w:autoSpaceDN w:val="0"/>
        <w:adjustRightInd w:val="0"/>
        <w:ind w:left="900"/>
        <w:jc w:val="both"/>
        <w:rPr>
          <w:rFonts w:ascii="Arial" w:hAnsi="Arial" w:cs="Arial"/>
          <w:color w:val="auto"/>
          <w:sz w:val="18"/>
          <w:szCs w:val="18"/>
          <w:lang w:val="en-GB"/>
        </w:rPr>
      </w:pPr>
    </w:p>
    <w:p w14:paraId="668DD6A9" w14:textId="745C3394" w:rsidR="00DD1792" w:rsidRPr="00893D4A" w:rsidRDefault="00DD1792" w:rsidP="00DD1792">
      <w:pPr>
        <w:autoSpaceDE w:val="0"/>
        <w:autoSpaceDN w:val="0"/>
        <w:adjustRightInd w:val="0"/>
        <w:ind w:left="900"/>
        <w:jc w:val="both"/>
        <w:rPr>
          <w:rFonts w:ascii="Arial" w:hAnsi="Arial" w:cs="Arial"/>
          <w:color w:val="auto"/>
          <w:sz w:val="18"/>
          <w:szCs w:val="18"/>
          <w:lang w:val="en-GB"/>
        </w:rPr>
      </w:pPr>
      <w:r>
        <w:rPr>
          <w:rFonts w:ascii="Arial" w:hAnsi="Arial" w:cs="Arial"/>
          <w:color w:val="auto"/>
          <w:sz w:val="18"/>
          <w:szCs w:val="18"/>
          <w:lang w:val="en-GB"/>
        </w:rPr>
        <w:t>Since 2015, a</w:t>
      </w:r>
      <w:r w:rsidRPr="00893D4A">
        <w:rPr>
          <w:rFonts w:ascii="Arial" w:hAnsi="Arial" w:cs="Arial"/>
          <w:color w:val="auto"/>
          <w:sz w:val="18"/>
          <w:szCs w:val="18"/>
          <w:lang w:val="en-GB"/>
        </w:rPr>
        <w:t xml:space="preserve"> </w:t>
      </w:r>
      <w:r>
        <w:rPr>
          <w:rFonts w:ascii="Arial" w:hAnsi="Arial" w:cs="Arial"/>
          <w:color w:val="auto"/>
          <w:sz w:val="18"/>
          <w:szCs w:val="18"/>
          <w:lang w:val="en-GB"/>
        </w:rPr>
        <w:t>group of eight</w:t>
      </w:r>
      <w:r w:rsidRPr="00893D4A">
        <w:rPr>
          <w:rFonts w:ascii="Arial" w:hAnsi="Arial" w:cs="Arial"/>
          <w:color w:val="auto"/>
          <w:sz w:val="18"/>
          <w:szCs w:val="18"/>
          <w:lang w:val="en-GB"/>
        </w:rPr>
        <w:t xml:space="preserve"> residents </w:t>
      </w:r>
      <w:r>
        <w:rPr>
          <w:rFonts w:ascii="Arial" w:hAnsi="Arial" w:cs="Arial"/>
          <w:color w:val="auto"/>
          <w:sz w:val="18"/>
          <w:szCs w:val="18"/>
          <w:lang w:val="en-GB"/>
        </w:rPr>
        <w:t>have been</w:t>
      </w:r>
      <w:r w:rsidRPr="00893D4A">
        <w:rPr>
          <w:rFonts w:ascii="Arial" w:hAnsi="Arial" w:cs="Arial"/>
          <w:color w:val="auto"/>
          <w:sz w:val="18"/>
          <w:szCs w:val="18"/>
          <w:lang w:val="en-GB"/>
        </w:rPr>
        <w:t xml:space="preserve"> su</w:t>
      </w:r>
      <w:r>
        <w:rPr>
          <w:rFonts w:ascii="Arial" w:hAnsi="Arial" w:cs="Arial"/>
          <w:color w:val="auto"/>
          <w:sz w:val="18"/>
          <w:szCs w:val="18"/>
          <w:lang w:val="en-GB"/>
        </w:rPr>
        <w:t>ing</w:t>
      </w:r>
      <w:r w:rsidRPr="00893D4A">
        <w:rPr>
          <w:rFonts w:ascii="Arial" w:hAnsi="Arial" w:cs="Arial"/>
          <w:color w:val="auto"/>
          <w:sz w:val="18"/>
          <w:szCs w:val="18"/>
          <w:lang w:val="en-GB"/>
        </w:rPr>
        <w:t xml:space="preserve"> for damages</w:t>
      </w:r>
      <w:r>
        <w:rPr>
          <w:rFonts w:ascii="Arial" w:hAnsi="Arial" w:cs="Arial"/>
          <w:color w:val="auto"/>
          <w:sz w:val="18"/>
          <w:szCs w:val="18"/>
          <w:lang w:val="en-GB"/>
        </w:rPr>
        <w:t xml:space="preserve"> of</w:t>
      </w:r>
      <w:r w:rsidRPr="00893D4A">
        <w:rPr>
          <w:rFonts w:ascii="Arial" w:hAnsi="Arial" w:cs="Arial"/>
          <w:color w:val="auto"/>
          <w:sz w:val="18"/>
          <w:szCs w:val="18"/>
          <w:lang w:val="en-GB"/>
        </w:rPr>
        <w:t xml:space="preserve"> approximately Baht 154 million</w:t>
      </w:r>
      <w:r w:rsidR="00BA762F">
        <w:rPr>
          <w:rFonts w:ascii="Arial" w:hAnsi="Arial" w:cs="Arial"/>
          <w:color w:val="auto"/>
          <w:sz w:val="18"/>
          <w:szCs w:val="18"/>
          <w:lang w:val="en-GB"/>
        </w:rPr>
        <w:t>.</w:t>
      </w:r>
      <w:r>
        <w:rPr>
          <w:rFonts w:ascii="Arial" w:hAnsi="Arial" w:cs="Arial"/>
          <w:color w:val="auto"/>
          <w:sz w:val="18"/>
          <w:szCs w:val="18"/>
          <w:lang w:val="en-GB"/>
        </w:rPr>
        <w:t xml:space="preserve"> </w:t>
      </w:r>
      <w:r w:rsidRPr="00893D4A">
        <w:rPr>
          <w:rFonts w:ascii="Arial" w:hAnsi="Arial" w:cs="Arial"/>
          <w:color w:val="auto"/>
          <w:sz w:val="18"/>
          <w:szCs w:val="18"/>
          <w:lang w:val="en-GB"/>
        </w:rPr>
        <w:t xml:space="preserve">In May 2017, another group of residents sued for damages </w:t>
      </w:r>
      <w:r>
        <w:rPr>
          <w:rFonts w:ascii="Arial" w:hAnsi="Arial" w:cs="Arial"/>
          <w:color w:val="auto"/>
          <w:sz w:val="18"/>
          <w:szCs w:val="18"/>
          <w:lang w:val="en-GB"/>
        </w:rPr>
        <w:t>of about</w:t>
      </w:r>
      <w:r w:rsidRPr="00893D4A">
        <w:rPr>
          <w:rFonts w:ascii="Arial" w:hAnsi="Arial" w:cs="Arial"/>
          <w:color w:val="auto"/>
          <w:sz w:val="18"/>
          <w:szCs w:val="18"/>
          <w:lang w:val="en-GB"/>
        </w:rPr>
        <w:t xml:space="preserve"> Baht 44 million</w:t>
      </w:r>
      <w:r w:rsidR="00BA762F">
        <w:rPr>
          <w:rFonts w:ascii="Arial" w:hAnsi="Arial" w:cs="Arial"/>
          <w:color w:val="auto"/>
          <w:sz w:val="18"/>
          <w:szCs w:val="18"/>
          <w:lang w:val="en-GB"/>
        </w:rPr>
        <w:t>.</w:t>
      </w:r>
      <w:r w:rsidRPr="00893D4A">
        <w:rPr>
          <w:rFonts w:ascii="Arial" w:hAnsi="Arial" w:cs="Arial"/>
          <w:color w:val="auto"/>
          <w:sz w:val="18"/>
          <w:szCs w:val="18"/>
          <w:lang w:val="en-GB"/>
        </w:rPr>
        <w:t xml:space="preserve"> Later, in December 2017, </w:t>
      </w:r>
      <w:r>
        <w:rPr>
          <w:rFonts w:ascii="Arial" w:hAnsi="Arial" w:cs="Arial"/>
          <w:color w:val="auto"/>
          <w:sz w:val="18"/>
          <w:szCs w:val="18"/>
          <w:lang w:val="en-GB"/>
        </w:rPr>
        <w:t>an</w:t>
      </w:r>
      <w:r w:rsidRPr="00893D4A">
        <w:rPr>
          <w:rFonts w:ascii="Arial" w:hAnsi="Arial" w:cs="Arial"/>
          <w:color w:val="auto"/>
          <w:sz w:val="18"/>
          <w:szCs w:val="18"/>
          <w:lang w:val="en-GB"/>
        </w:rPr>
        <w:t xml:space="preserve"> additional group of residents sued the Company </w:t>
      </w:r>
      <w:r>
        <w:rPr>
          <w:rFonts w:ascii="Arial" w:hAnsi="Arial" w:cs="Arial"/>
          <w:color w:val="auto"/>
          <w:sz w:val="18"/>
          <w:szCs w:val="18"/>
          <w:lang w:val="en-GB"/>
        </w:rPr>
        <w:t xml:space="preserve">and it </w:t>
      </w:r>
      <w:r w:rsidRPr="00893D4A">
        <w:rPr>
          <w:rFonts w:ascii="Arial" w:hAnsi="Arial" w:cs="Arial"/>
          <w:color w:val="auto"/>
          <w:sz w:val="18"/>
          <w:szCs w:val="18"/>
          <w:lang w:val="en-GB"/>
        </w:rPr>
        <w:t xml:space="preserve">received the plaints on February 2018, </w:t>
      </w:r>
      <w:r>
        <w:rPr>
          <w:rFonts w:ascii="Arial" w:hAnsi="Arial" w:cs="Arial"/>
          <w:color w:val="auto"/>
          <w:sz w:val="18"/>
          <w:szCs w:val="18"/>
          <w:lang w:val="en-GB"/>
        </w:rPr>
        <w:t>which totalled</w:t>
      </w:r>
      <w:r w:rsidRPr="00893D4A">
        <w:rPr>
          <w:rFonts w:ascii="Arial" w:hAnsi="Arial" w:cs="Arial"/>
          <w:color w:val="auto"/>
          <w:sz w:val="18"/>
          <w:szCs w:val="18"/>
          <w:lang w:val="en-GB"/>
        </w:rPr>
        <w:t xml:space="preserve"> 261 cases combined into one case. The total </w:t>
      </w:r>
      <w:r>
        <w:rPr>
          <w:rFonts w:ascii="Arial" w:hAnsi="Arial" w:cs="Arial"/>
          <w:color w:val="auto"/>
          <w:sz w:val="18"/>
          <w:szCs w:val="18"/>
          <w:lang w:val="en-GB"/>
        </w:rPr>
        <w:t xml:space="preserve">amount of damaged claimed </w:t>
      </w:r>
      <w:r w:rsidRPr="00893D4A">
        <w:rPr>
          <w:rFonts w:ascii="Arial" w:hAnsi="Arial" w:cs="Arial"/>
          <w:color w:val="auto"/>
          <w:sz w:val="18"/>
          <w:szCs w:val="18"/>
          <w:lang w:val="en-GB"/>
        </w:rPr>
        <w:t xml:space="preserve">is approximately Baht 2,600 million which is </w:t>
      </w:r>
      <w:r>
        <w:rPr>
          <w:rFonts w:ascii="Arial" w:hAnsi="Arial" w:cs="Arial"/>
          <w:color w:val="auto"/>
          <w:sz w:val="18"/>
          <w:szCs w:val="18"/>
          <w:lang w:val="en-GB"/>
        </w:rPr>
        <w:t xml:space="preserve">a </w:t>
      </w:r>
      <w:r w:rsidRPr="00893D4A">
        <w:rPr>
          <w:rFonts w:ascii="Arial" w:hAnsi="Arial" w:cs="Arial"/>
          <w:color w:val="auto"/>
          <w:sz w:val="18"/>
          <w:szCs w:val="18"/>
          <w:lang w:val="en-GB"/>
        </w:rPr>
        <w:t xml:space="preserve">higher </w:t>
      </w:r>
      <w:r>
        <w:rPr>
          <w:rFonts w:ascii="Arial" w:hAnsi="Arial" w:cs="Arial"/>
          <w:color w:val="auto"/>
          <w:sz w:val="18"/>
          <w:szCs w:val="18"/>
          <w:lang w:val="en-GB"/>
        </w:rPr>
        <w:t xml:space="preserve">amount </w:t>
      </w:r>
      <w:r w:rsidRPr="00893D4A">
        <w:rPr>
          <w:rFonts w:ascii="Arial" w:hAnsi="Arial" w:cs="Arial"/>
          <w:color w:val="auto"/>
          <w:sz w:val="18"/>
          <w:szCs w:val="18"/>
          <w:lang w:val="en-GB"/>
        </w:rPr>
        <w:t xml:space="preserve">than the prices of the land and houses </w:t>
      </w:r>
      <w:r>
        <w:rPr>
          <w:rFonts w:ascii="Arial" w:hAnsi="Arial" w:cs="Arial"/>
          <w:color w:val="auto"/>
          <w:sz w:val="18"/>
          <w:szCs w:val="18"/>
          <w:lang w:val="en-GB"/>
        </w:rPr>
        <w:t xml:space="preserve">that </w:t>
      </w:r>
      <w:r w:rsidRPr="00893D4A">
        <w:rPr>
          <w:rFonts w:ascii="Arial" w:hAnsi="Arial" w:cs="Arial"/>
          <w:color w:val="auto"/>
          <w:sz w:val="18"/>
          <w:szCs w:val="18"/>
          <w:lang w:val="en-GB"/>
        </w:rPr>
        <w:t>they bought from the Company.</w:t>
      </w:r>
    </w:p>
    <w:p w14:paraId="6A7102E9" w14:textId="77777777" w:rsidR="00DD1792" w:rsidRPr="00893D4A" w:rsidRDefault="00DD1792" w:rsidP="00DD1792">
      <w:pPr>
        <w:autoSpaceDE w:val="0"/>
        <w:autoSpaceDN w:val="0"/>
        <w:adjustRightInd w:val="0"/>
        <w:ind w:left="900"/>
        <w:jc w:val="both"/>
        <w:rPr>
          <w:rFonts w:ascii="Arial" w:hAnsi="Arial" w:cs="Arial"/>
          <w:color w:val="auto"/>
          <w:sz w:val="18"/>
          <w:szCs w:val="18"/>
          <w:lang w:val="en-GB"/>
        </w:rPr>
      </w:pPr>
    </w:p>
    <w:p w14:paraId="0C89859B" w14:textId="77777777" w:rsidR="00DD1792" w:rsidRDefault="00DD1792" w:rsidP="00DD1792">
      <w:pPr>
        <w:autoSpaceDE w:val="0"/>
        <w:autoSpaceDN w:val="0"/>
        <w:adjustRightInd w:val="0"/>
        <w:ind w:left="900"/>
        <w:jc w:val="both"/>
        <w:rPr>
          <w:rFonts w:ascii="Arial" w:hAnsi="Arial" w:cs="Arial"/>
          <w:color w:val="auto"/>
          <w:sz w:val="18"/>
          <w:szCs w:val="18"/>
          <w:lang w:val="en-GB"/>
        </w:rPr>
      </w:pPr>
      <w:r w:rsidRPr="00893D4A">
        <w:rPr>
          <w:rFonts w:ascii="Arial" w:hAnsi="Arial" w:cs="Arial"/>
          <w:color w:val="auto"/>
          <w:sz w:val="18"/>
          <w:szCs w:val="18"/>
          <w:lang w:val="en-GB"/>
        </w:rPr>
        <w:t xml:space="preserve">The defendant has already submitted a new testimony. In June 2017, the Civil Court made a judgement </w:t>
      </w:r>
      <w:r>
        <w:rPr>
          <w:rFonts w:ascii="Arial" w:hAnsi="Arial" w:cs="Arial"/>
          <w:color w:val="auto"/>
          <w:sz w:val="18"/>
          <w:szCs w:val="18"/>
          <w:lang w:val="en-GB"/>
        </w:rPr>
        <w:t>on</w:t>
      </w:r>
      <w:r w:rsidRPr="00893D4A">
        <w:rPr>
          <w:rFonts w:ascii="Arial" w:hAnsi="Arial" w:cs="Arial"/>
          <w:color w:val="auto"/>
          <w:sz w:val="18"/>
          <w:szCs w:val="18"/>
          <w:lang w:val="en-GB"/>
        </w:rPr>
        <w:t xml:space="preserve"> the case of </w:t>
      </w:r>
      <w:r>
        <w:rPr>
          <w:rFonts w:ascii="Arial" w:hAnsi="Arial" w:cs="Arial"/>
          <w:color w:val="auto"/>
          <w:sz w:val="18"/>
          <w:szCs w:val="18"/>
          <w:lang w:val="en-GB"/>
        </w:rPr>
        <w:t>the</w:t>
      </w:r>
      <w:r w:rsidRPr="00893D4A">
        <w:rPr>
          <w:rFonts w:ascii="Arial" w:hAnsi="Arial" w:cs="Arial"/>
          <w:color w:val="auto"/>
          <w:sz w:val="18"/>
          <w:szCs w:val="18"/>
          <w:lang w:val="en-GB"/>
        </w:rPr>
        <w:t xml:space="preserve"> first group of </w:t>
      </w:r>
      <w:r>
        <w:rPr>
          <w:rFonts w:ascii="Arial" w:hAnsi="Arial" w:cs="Arial"/>
          <w:color w:val="auto"/>
          <w:sz w:val="18"/>
          <w:szCs w:val="18"/>
          <w:lang w:val="en-GB"/>
        </w:rPr>
        <w:t>eight</w:t>
      </w:r>
      <w:r w:rsidRPr="00893D4A">
        <w:rPr>
          <w:rFonts w:ascii="Arial" w:hAnsi="Arial" w:cs="Arial"/>
          <w:color w:val="auto"/>
          <w:sz w:val="18"/>
          <w:szCs w:val="18"/>
          <w:lang w:val="en-GB"/>
        </w:rPr>
        <w:t xml:space="preserve"> residents</w:t>
      </w:r>
      <w:r>
        <w:rPr>
          <w:rFonts w:ascii="Arial" w:hAnsi="Arial" w:cs="Arial"/>
          <w:color w:val="auto"/>
          <w:sz w:val="18"/>
          <w:szCs w:val="18"/>
          <w:lang w:val="en-GB"/>
        </w:rPr>
        <w:t xml:space="preserve"> which had</w:t>
      </w:r>
      <w:r w:rsidRPr="00893D4A">
        <w:rPr>
          <w:rFonts w:ascii="Arial" w:hAnsi="Arial" w:cs="Arial"/>
          <w:color w:val="auto"/>
          <w:sz w:val="18"/>
          <w:szCs w:val="18"/>
          <w:lang w:val="en-GB"/>
        </w:rPr>
        <w:t xml:space="preserve"> sued the Company in 2015 and ordered the Company to register </w:t>
      </w:r>
      <w:r>
        <w:rPr>
          <w:rFonts w:ascii="Arial" w:hAnsi="Arial" w:cs="Arial"/>
          <w:color w:val="auto"/>
          <w:sz w:val="18"/>
          <w:szCs w:val="18"/>
          <w:lang w:val="en-GB"/>
        </w:rPr>
        <w:t xml:space="preserve">the </w:t>
      </w:r>
      <w:r w:rsidRPr="00893D4A">
        <w:rPr>
          <w:rFonts w:ascii="Arial" w:hAnsi="Arial" w:cs="Arial"/>
          <w:color w:val="auto"/>
          <w:sz w:val="18"/>
          <w:szCs w:val="18"/>
          <w:lang w:val="en-GB"/>
        </w:rPr>
        <w:t xml:space="preserve">rights of servitude on </w:t>
      </w:r>
      <w:r>
        <w:rPr>
          <w:rFonts w:ascii="Arial" w:hAnsi="Arial" w:cs="Arial"/>
          <w:color w:val="auto"/>
          <w:sz w:val="18"/>
          <w:szCs w:val="18"/>
          <w:lang w:val="en-GB"/>
        </w:rPr>
        <w:t xml:space="preserve">the Company </w:t>
      </w:r>
      <w:r w:rsidRPr="00893D4A">
        <w:rPr>
          <w:rFonts w:ascii="Arial" w:hAnsi="Arial" w:cs="Arial"/>
          <w:color w:val="auto"/>
          <w:sz w:val="18"/>
          <w:szCs w:val="18"/>
          <w:lang w:val="en-GB"/>
        </w:rPr>
        <w:t xml:space="preserve">land </w:t>
      </w:r>
      <w:r>
        <w:rPr>
          <w:rFonts w:ascii="Arial" w:hAnsi="Arial" w:cs="Arial"/>
          <w:color w:val="auto"/>
          <w:sz w:val="18"/>
          <w:szCs w:val="18"/>
          <w:lang w:val="en-GB"/>
        </w:rPr>
        <w:t xml:space="preserve">that </w:t>
      </w:r>
      <w:proofErr w:type="gramStart"/>
      <w:r>
        <w:rPr>
          <w:rFonts w:ascii="Arial" w:hAnsi="Arial" w:cs="Arial"/>
          <w:color w:val="auto"/>
          <w:sz w:val="18"/>
          <w:szCs w:val="18"/>
          <w:lang w:val="en-GB"/>
        </w:rPr>
        <w:t xml:space="preserve">was </w:t>
      </w:r>
      <w:r w:rsidRPr="00893D4A">
        <w:rPr>
          <w:rFonts w:ascii="Arial" w:hAnsi="Arial" w:cs="Arial"/>
          <w:color w:val="auto"/>
          <w:sz w:val="18"/>
          <w:szCs w:val="18"/>
          <w:lang w:val="en-GB"/>
        </w:rPr>
        <w:t>connected with</w:t>
      </w:r>
      <w:proofErr w:type="gramEnd"/>
      <w:r w:rsidRPr="00893D4A">
        <w:rPr>
          <w:rFonts w:ascii="Arial" w:hAnsi="Arial" w:cs="Arial"/>
          <w:color w:val="auto"/>
          <w:sz w:val="18"/>
          <w:szCs w:val="18"/>
          <w:lang w:val="en-GB"/>
        </w:rPr>
        <w:t xml:space="preserve"> the expressway.</w:t>
      </w:r>
      <w:r w:rsidRPr="003C6C88">
        <w:rPr>
          <w:rFonts w:ascii="Arial" w:hAnsi="Arial" w:cs="Cordia New" w:hint="cs"/>
          <w:color w:val="auto"/>
          <w:sz w:val="18"/>
          <w:szCs w:val="18"/>
          <w:cs/>
          <w:lang w:val="en-GB"/>
        </w:rPr>
        <w:t xml:space="preserve"> </w:t>
      </w:r>
      <w:r w:rsidRPr="00893D4A">
        <w:rPr>
          <w:rFonts w:ascii="Arial" w:hAnsi="Arial" w:cs="Arial"/>
          <w:color w:val="auto"/>
          <w:sz w:val="18"/>
          <w:szCs w:val="18"/>
          <w:lang w:val="en-GB"/>
        </w:rPr>
        <w:t>The Company filed an appeal against the judg</w:t>
      </w:r>
      <w:r>
        <w:rPr>
          <w:rFonts w:ascii="Arial" w:hAnsi="Arial" w:cs="Arial"/>
          <w:color w:val="auto"/>
          <w:sz w:val="18"/>
          <w:szCs w:val="18"/>
          <w:lang w:val="en-GB"/>
        </w:rPr>
        <w:t>e</w:t>
      </w:r>
      <w:r w:rsidRPr="00893D4A">
        <w:rPr>
          <w:rFonts w:ascii="Arial" w:hAnsi="Arial" w:cs="Arial"/>
          <w:color w:val="auto"/>
          <w:sz w:val="18"/>
          <w:szCs w:val="18"/>
          <w:lang w:val="en-GB"/>
        </w:rPr>
        <w:t xml:space="preserve">ment of the Civil Court. On 19 October 2018, the Civil Court read the judgement from the Court of Appeal dated 29 August 2018 of the case relating to the same case </w:t>
      </w:r>
      <w:r>
        <w:rPr>
          <w:rFonts w:ascii="Arial" w:hAnsi="Arial" w:cs="Arial"/>
          <w:color w:val="auto"/>
          <w:sz w:val="18"/>
          <w:szCs w:val="18"/>
          <w:lang w:val="en-GB"/>
        </w:rPr>
        <w:t>for the</w:t>
      </w:r>
      <w:r w:rsidRPr="00893D4A">
        <w:rPr>
          <w:rFonts w:ascii="Arial" w:hAnsi="Arial" w:cs="Arial"/>
          <w:color w:val="auto"/>
          <w:sz w:val="18"/>
          <w:szCs w:val="18"/>
          <w:lang w:val="en-GB"/>
        </w:rPr>
        <w:t xml:space="preserve"> project’s exit to the public road. This case has a damage claim of </w:t>
      </w:r>
      <w:r>
        <w:rPr>
          <w:rFonts w:ascii="Arial" w:hAnsi="Arial" w:cs="Arial"/>
          <w:color w:val="auto"/>
          <w:sz w:val="18"/>
          <w:szCs w:val="18"/>
          <w:lang w:val="en-GB"/>
        </w:rPr>
        <w:t>about</w:t>
      </w:r>
      <w:r w:rsidRPr="00893D4A">
        <w:rPr>
          <w:rFonts w:ascii="Arial" w:hAnsi="Arial" w:cs="Arial"/>
          <w:color w:val="auto"/>
          <w:sz w:val="18"/>
          <w:szCs w:val="18"/>
          <w:lang w:val="en-GB"/>
        </w:rPr>
        <w:t xml:space="preserve"> Baht 154 million. The Court of Appeal dismissed the plaintiffs’ claim since </w:t>
      </w:r>
      <w:r>
        <w:rPr>
          <w:rFonts w:ascii="Arial" w:hAnsi="Arial" w:cs="Arial"/>
          <w:color w:val="auto"/>
          <w:sz w:val="18"/>
          <w:szCs w:val="18"/>
          <w:lang w:val="en-GB"/>
        </w:rPr>
        <w:t xml:space="preserve">there were </w:t>
      </w:r>
      <w:r w:rsidRPr="00893D4A">
        <w:rPr>
          <w:rFonts w:ascii="Arial" w:hAnsi="Arial" w:cs="Arial"/>
          <w:color w:val="auto"/>
          <w:sz w:val="18"/>
          <w:szCs w:val="18"/>
          <w:lang w:val="en-GB"/>
        </w:rPr>
        <w:t>no damages to the plaintiffs and the defendant did not breach the contract. As a result, the Company did not get any damages from the case</w:t>
      </w:r>
      <w:r>
        <w:rPr>
          <w:rFonts w:ascii="Arial" w:hAnsi="Arial" w:cs="Arial"/>
          <w:color w:val="auto"/>
          <w:sz w:val="18"/>
          <w:szCs w:val="18"/>
          <w:lang w:val="en-GB"/>
        </w:rPr>
        <w:t xml:space="preserve">. </w:t>
      </w:r>
    </w:p>
    <w:p w14:paraId="12D74070" w14:textId="77777777" w:rsidR="00DD1792" w:rsidRDefault="00DD1792" w:rsidP="00DD1792">
      <w:pPr>
        <w:autoSpaceDE w:val="0"/>
        <w:autoSpaceDN w:val="0"/>
        <w:adjustRightInd w:val="0"/>
        <w:ind w:left="900"/>
        <w:jc w:val="both"/>
        <w:rPr>
          <w:rFonts w:ascii="Arial" w:hAnsi="Arial" w:cs="Arial"/>
          <w:color w:val="auto"/>
          <w:sz w:val="18"/>
          <w:szCs w:val="18"/>
          <w:lang w:val="en-GB"/>
        </w:rPr>
      </w:pPr>
    </w:p>
    <w:p w14:paraId="66CFB3D8" w14:textId="77777777" w:rsidR="00DD1792" w:rsidRPr="00F91F3C" w:rsidRDefault="00DD1792" w:rsidP="00DD1792">
      <w:pPr>
        <w:autoSpaceDE w:val="0"/>
        <w:autoSpaceDN w:val="0"/>
        <w:adjustRightInd w:val="0"/>
        <w:ind w:left="900"/>
        <w:jc w:val="both"/>
        <w:rPr>
          <w:rFonts w:ascii="Arial" w:hAnsi="Arial" w:cs="Arial"/>
          <w:color w:val="auto"/>
          <w:sz w:val="18"/>
          <w:szCs w:val="18"/>
          <w:lang w:val="en-GB"/>
        </w:rPr>
      </w:pPr>
      <w:r w:rsidRPr="00F91F3C">
        <w:rPr>
          <w:rFonts w:ascii="Arial" w:hAnsi="Arial" w:cs="Arial"/>
          <w:color w:val="auto"/>
          <w:sz w:val="18"/>
          <w:szCs w:val="18"/>
          <w:lang w:val="en-GB"/>
        </w:rPr>
        <w:t>However, in August 2018, to allow the residents to legally pass through entrance</w:t>
      </w:r>
      <w:r>
        <w:rPr>
          <w:rFonts w:ascii="Arial" w:hAnsi="Arial" w:cs="Arial"/>
          <w:color w:val="auto"/>
          <w:sz w:val="18"/>
          <w:szCs w:val="18"/>
          <w:lang w:val="en-GB"/>
        </w:rPr>
        <w:t>,</w:t>
      </w:r>
      <w:r w:rsidRPr="00F91F3C">
        <w:rPr>
          <w:rFonts w:ascii="Arial" w:hAnsi="Arial" w:cs="Arial"/>
          <w:color w:val="auto"/>
          <w:sz w:val="18"/>
          <w:szCs w:val="18"/>
          <w:lang w:val="en-GB"/>
        </w:rPr>
        <w:t xml:space="preserve"> the management </w:t>
      </w:r>
      <w:r>
        <w:rPr>
          <w:rFonts w:ascii="Arial" w:hAnsi="Arial" w:cs="Arial"/>
          <w:color w:val="auto"/>
          <w:sz w:val="18"/>
          <w:szCs w:val="18"/>
          <w:lang w:val="en-GB"/>
        </w:rPr>
        <w:t>entered into</w:t>
      </w:r>
      <w:r w:rsidRPr="00F91F3C">
        <w:rPr>
          <w:rFonts w:ascii="Arial" w:hAnsi="Arial" w:cs="Arial"/>
          <w:color w:val="auto"/>
          <w:sz w:val="18"/>
          <w:szCs w:val="18"/>
          <w:lang w:val="en-GB"/>
        </w:rPr>
        <w:t xml:space="preserve"> </w:t>
      </w:r>
      <w:r>
        <w:rPr>
          <w:rFonts w:ascii="Arial" w:hAnsi="Arial" w:cs="Arial"/>
          <w:color w:val="auto"/>
          <w:sz w:val="18"/>
          <w:szCs w:val="18"/>
          <w:lang w:val="en-GB"/>
        </w:rPr>
        <w:t>a</w:t>
      </w:r>
      <w:r w:rsidRPr="00F91F3C">
        <w:rPr>
          <w:rFonts w:ascii="Arial" w:hAnsi="Arial" w:cs="Arial"/>
          <w:color w:val="auto"/>
          <w:sz w:val="18"/>
          <w:szCs w:val="18"/>
          <w:lang w:val="en-GB"/>
        </w:rPr>
        <w:t xml:space="preserve"> land lease contract with the State Railway of Thailand for </w:t>
      </w:r>
      <w:r>
        <w:rPr>
          <w:rFonts w:ascii="Arial" w:hAnsi="Arial" w:cs="Arial"/>
          <w:color w:val="auto"/>
          <w:sz w:val="18"/>
          <w:szCs w:val="18"/>
          <w:lang w:val="en-GB"/>
        </w:rPr>
        <w:t>the</w:t>
      </w:r>
      <w:r w:rsidRPr="00F91F3C">
        <w:rPr>
          <w:rFonts w:ascii="Arial" w:hAnsi="Arial" w:cs="Arial"/>
          <w:color w:val="auto"/>
          <w:sz w:val="18"/>
          <w:szCs w:val="18"/>
          <w:lang w:val="en-GB"/>
        </w:rPr>
        <w:t xml:space="preserve"> project’s access to </w:t>
      </w:r>
      <w:r>
        <w:rPr>
          <w:rFonts w:ascii="Arial" w:hAnsi="Arial" w:cs="Arial"/>
          <w:color w:val="auto"/>
          <w:sz w:val="18"/>
          <w:szCs w:val="18"/>
          <w:lang w:val="en-GB"/>
        </w:rPr>
        <w:t xml:space="preserve">the </w:t>
      </w:r>
      <w:r w:rsidRPr="00F91F3C">
        <w:rPr>
          <w:rFonts w:ascii="Arial" w:hAnsi="Arial" w:cs="Arial"/>
          <w:color w:val="auto"/>
          <w:sz w:val="18"/>
          <w:szCs w:val="18"/>
          <w:lang w:val="en-GB"/>
        </w:rPr>
        <w:t xml:space="preserve">public road. The land lease contract is 30 years </w:t>
      </w:r>
      <w:r>
        <w:rPr>
          <w:rFonts w:ascii="Arial" w:hAnsi="Arial" w:cs="Arial"/>
          <w:color w:val="auto"/>
          <w:sz w:val="18"/>
          <w:szCs w:val="18"/>
          <w:lang w:val="en-GB"/>
        </w:rPr>
        <w:t>for the</w:t>
      </w:r>
      <w:r w:rsidRPr="00F91F3C">
        <w:rPr>
          <w:rFonts w:ascii="Arial" w:hAnsi="Arial" w:cs="Arial"/>
          <w:color w:val="auto"/>
          <w:sz w:val="18"/>
          <w:szCs w:val="18"/>
          <w:lang w:val="en-GB"/>
        </w:rPr>
        <w:t xml:space="preserve"> period 1 October 2007 to 30 September 2037. The lum</w:t>
      </w:r>
      <w:r>
        <w:rPr>
          <w:rFonts w:ascii="Arial" w:hAnsi="Arial" w:cs="Arial"/>
          <w:color w:val="auto"/>
          <w:sz w:val="18"/>
          <w:szCs w:val="18"/>
          <w:lang w:val="en-GB"/>
        </w:rPr>
        <w:t>p</w:t>
      </w:r>
      <w:r w:rsidRPr="00F91F3C">
        <w:rPr>
          <w:rFonts w:ascii="Arial" w:hAnsi="Arial" w:cs="Arial"/>
          <w:color w:val="auto"/>
          <w:sz w:val="18"/>
          <w:szCs w:val="18"/>
          <w:lang w:val="en-GB"/>
        </w:rPr>
        <w:t xml:space="preserve"> sum rental is recorded as part of </w:t>
      </w:r>
      <w:r>
        <w:rPr>
          <w:rFonts w:ascii="Arial" w:hAnsi="Arial" w:cs="Arial"/>
          <w:color w:val="auto"/>
          <w:sz w:val="18"/>
          <w:szCs w:val="18"/>
          <w:lang w:val="en-GB"/>
        </w:rPr>
        <w:t xml:space="preserve">the </w:t>
      </w:r>
      <w:r w:rsidRPr="00F91F3C">
        <w:rPr>
          <w:rFonts w:ascii="Arial" w:hAnsi="Arial" w:cs="Arial"/>
          <w:color w:val="auto"/>
          <w:sz w:val="18"/>
          <w:szCs w:val="18"/>
          <w:lang w:val="en-GB"/>
        </w:rPr>
        <w:t xml:space="preserve">cost of </w:t>
      </w:r>
      <w:r>
        <w:rPr>
          <w:rFonts w:ascii="Arial" w:hAnsi="Arial" w:cs="Arial"/>
          <w:color w:val="auto"/>
          <w:sz w:val="18"/>
          <w:szCs w:val="18"/>
          <w:lang w:val="en-GB"/>
        </w:rPr>
        <w:t xml:space="preserve">the </w:t>
      </w:r>
      <w:r w:rsidRPr="00F91F3C">
        <w:rPr>
          <w:rFonts w:ascii="Arial" w:hAnsi="Arial" w:cs="Arial"/>
          <w:color w:val="auto"/>
          <w:sz w:val="18"/>
          <w:szCs w:val="18"/>
          <w:lang w:val="en-GB"/>
        </w:rPr>
        <w:t xml:space="preserve">sales of </w:t>
      </w:r>
      <w:r>
        <w:rPr>
          <w:rFonts w:ascii="Arial" w:hAnsi="Arial" w:cs="Arial"/>
          <w:color w:val="auto"/>
          <w:sz w:val="18"/>
          <w:szCs w:val="18"/>
          <w:lang w:val="en-GB"/>
        </w:rPr>
        <w:t xml:space="preserve">the </w:t>
      </w:r>
      <w:r w:rsidRPr="00F91F3C">
        <w:rPr>
          <w:rFonts w:ascii="Arial" w:hAnsi="Arial" w:cs="Arial"/>
          <w:color w:val="auto"/>
          <w:sz w:val="18"/>
          <w:szCs w:val="18"/>
          <w:lang w:val="en-GB"/>
        </w:rPr>
        <w:t>land and houses in the statement of comprehensive income that m</w:t>
      </w:r>
      <w:r>
        <w:rPr>
          <w:rFonts w:ascii="Arial" w:hAnsi="Arial" w:cs="Arial"/>
          <w:color w:val="auto"/>
          <w:sz w:val="18"/>
          <w:szCs w:val="18"/>
          <w:lang w:val="en-GB"/>
        </w:rPr>
        <w:t>eant</w:t>
      </w:r>
      <w:r w:rsidRPr="00F91F3C">
        <w:rPr>
          <w:rFonts w:ascii="Arial" w:hAnsi="Arial" w:cs="Arial"/>
          <w:color w:val="auto"/>
          <w:sz w:val="18"/>
          <w:szCs w:val="18"/>
          <w:lang w:val="en-GB"/>
        </w:rPr>
        <w:t xml:space="preserve"> the case ha</w:t>
      </w:r>
      <w:r>
        <w:rPr>
          <w:rFonts w:ascii="Arial" w:hAnsi="Arial" w:cs="Arial"/>
          <w:color w:val="auto"/>
          <w:sz w:val="18"/>
          <w:szCs w:val="18"/>
          <w:lang w:val="en-GB"/>
        </w:rPr>
        <w:t>d</w:t>
      </w:r>
      <w:r w:rsidRPr="00F91F3C">
        <w:rPr>
          <w:rFonts w:ascii="Arial" w:hAnsi="Arial" w:cs="Arial"/>
          <w:color w:val="auto"/>
          <w:sz w:val="18"/>
          <w:szCs w:val="18"/>
          <w:lang w:val="en-GB"/>
        </w:rPr>
        <w:t xml:space="preserve"> no issues for damages</w:t>
      </w:r>
      <w:r>
        <w:rPr>
          <w:rFonts w:ascii="Arial" w:hAnsi="Arial" w:cs="Arial"/>
          <w:color w:val="auto"/>
          <w:sz w:val="18"/>
          <w:szCs w:val="18"/>
          <w:lang w:val="en-GB"/>
        </w:rPr>
        <w:t>,</w:t>
      </w:r>
      <w:r w:rsidRPr="00F91F3C">
        <w:rPr>
          <w:rFonts w:ascii="Arial" w:hAnsi="Arial" w:cs="Arial"/>
          <w:color w:val="auto"/>
          <w:sz w:val="18"/>
          <w:szCs w:val="18"/>
          <w:lang w:val="en-GB"/>
        </w:rPr>
        <w:t xml:space="preserve"> as all plaintiffs sued. </w:t>
      </w:r>
    </w:p>
    <w:p w14:paraId="49335749" w14:textId="77777777" w:rsidR="00DD1792" w:rsidRPr="00F91F3C" w:rsidRDefault="00DD1792" w:rsidP="00DD1792">
      <w:pPr>
        <w:autoSpaceDE w:val="0"/>
        <w:autoSpaceDN w:val="0"/>
        <w:adjustRightInd w:val="0"/>
        <w:ind w:left="900"/>
        <w:jc w:val="both"/>
        <w:rPr>
          <w:rFonts w:ascii="Arial" w:hAnsi="Arial" w:cs="Arial"/>
          <w:color w:val="auto"/>
          <w:sz w:val="18"/>
          <w:szCs w:val="18"/>
          <w:lang w:val="en-GB"/>
        </w:rPr>
      </w:pPr>
    </w:p>
    <w:p w14:paraId="51A861FC" w14:textId="5B8E271E" w:rsidR="00DD1792" w:rsidRDefault="00DD1792" w:rsidP="00DD1792">
      <w:pPr>
        <w:autoSpaceDE w:val="0"/>
        <w:autoSpaceDN w:val="0"/>
        <w:adjustRightInd w:val="0"/>
        <w:ind w:left="900"/>
        <w:jc w:val="both"/>
        <w:rPr>
          <w:rFonts w:ascii="Arial" w:hAnsi="Arial" w:cs="Arial"/>
          <w:color w:val="auto"/>
          <w:sz w:val="18"/>
          <w:szCs w:val="18"/>
          <w:lang w:val="en-GB"/>
        </w:rPr>
      </w:pPr>
      <w:r w:rsidRPr="00F91F3C">
        <w:rPr>
          <w:rFonts w:ascii="Arial" w:hAnsi="Arial" w:cs="Arial"/>
          <w:color w:val="auto"/>
          <w:sz w:val="18"/>
          <w:szCs w:val="18"/>
          <w:lang w:val="en-GB"/>
        </w:rPr>
        <w:t xml:space="preserve">In March 2019, </w:t>
      </w:r>
      <w:r>
        <w:rPr>
          <w:rFonts w:ascii="Arial" w:hAnsi="Arial" w:cs="Arial"/>
          <w:color w:val="auto"/>
          <w:sz w:val="18"/>
          <w:szCs w:val="18"/>
          <w:lang w:val="en-GB"/>
        </w:rPr>
        <w:t xml:space="preserve">the </w:t>
      </w:r>
      <w:r w:rsidRPr="00F91F3C">
        <w:rPr>
          <w:rFonts w:ascii="Arial" w:hAnsi="Arial" w:cs="Arial"/>
          <w:color w:val="auto"/>
          <w:sz w:val="18"/>
          <w:szCs w:val="18"/>
          <w:lang w:val="en-GB"/>
        </w:rPr>
        <w:t xml:space="preserve">Civil </w:t>
      </w:r>
      <w:r w:rsidR="00C23299">
        <w:rPr>
          <w:rFonts w:ascii="Arial" w:hAnsi="Arial" w:cs="Arial"/>
          <w:color w:val="auto"/>
          <w:sz w:val="18"/>
          <w:szCs w:val="18"/>
          <w:lang w:val="en-GB"/>
        </w:rPr>
        <w:t>C</w:t>
      </w:r>
      <w:r w:rsidRPr="00F91F3C">
        <w:rPr>
          <w:rFonts w:ascii="Arial" w:hAnsi="Arial" w:cs="Arial"/>
          <w:color w:val="auto"/>
          <w:sz w:val="18"/>
          <w:szCs w:val="18"/>
          <w:lang w:val="en-GB"/>
        </w:rPr>
        <w:t>ourt read the judgement and dismissed 259 out of the 261 plaintiffs’ claim</w:t>
      </w:r>
      <w:r>
        <w:rPr>
          <w:rFonts w:ascii="Arial" w:hAnsi="Arial" w:cs="Arial"/>
          <w:color w:val="auto"/>
          <w:sz w:val="18"/>
          <w:szCs w:val="18"/>
          <w:lang w:val="en-GB"/>
        </w:rPr>
        <w:t>s</w:t>
      </w:r>
      <w:r w:rsidRPr="00F91F3C">
        <w:rPr>
          <w:rFonts w:ascii="Arial" w:hAnsi="Arial" w:cs="Arial"/>
          <w:color w:val="auto"/>
          <w:sz w:val="18"/>
          <w:szCs w:val="18"/>
          <w:lang w:val="en-GB"/>
        </w:rPr>
        <w:t>. This is because the two other plaintiffs had already withdrawn their claims</w:t>
      </w:r>
      <w:r>
        <w:rPr>
          <w:rFonts w:ascii="Arial" w:hAnsi="Arial" w:cs="Arial"/>
          <w:color w:val="auto"/>
          <w:sz w:val="18"/>
          <w:szCs w:val="18"/>
          <w:lang w:val="en-GB"/>
        </w:rPr>
        <w:t>.</w:t>
      </w:r>
      <w:r w:rsidRPr="00F91F3C">
        <w:rPr>
          <w:rFonts w:ascii="Arial" w:hAnsi="Arial" w:cs="Arial"/>
          <w:color w:val="auto"/>
          <w:sz w:val="18"/>
          <w:szCs w:val="18"/>
          <w:lang w:val="en-GB"/>
        </w:rPr>
        <w:t xml:space="preserve"> </w:t>
      </w:r>
    </w:p>
    <w:p w14:paraId="43C3F1EA" w14:textId="77777777" w:rsidR="00DD1792" w:rsidRDefault="00DD1792" w:rsidP="00DD1792">
      <w:pPr>
        <w:autoSpaceDE w:val="0"/>
        <w:autoSpaceDN w:val="0"/>
        <w:adjustRightInd w:val="0"/>
        <w:ind w:left="900"/>
        <w:jc w:val="both"/>
        <w:rPr>
          <w:rFonts w:ascii="Arial" w:hAnsi="Arial" w:cs="Arial"/>
          <w:color w:val="auto"/>
          <w:sz w:val="18"/>
          <w:szCs w:val="18"/>
          <w:lang w:val="en-GB"/>
        </w:rPr>
      </w:pPr>
    </w:p>
    <w:p w14:paraId="17D78135" w14:textId="068AC464" w:rsidR="00DD1792" w:rsidRDefault="00DD1792" w:rsidP="00DD1792">
      <w:pPr>
        <w:ind w:left="900"/>
        <w:jc w:val="both"/>
        <w:rPr>
          <w:rFonts w:ascii="Arial" w:hAnsi="Arial" w:cs="Arial"/>
          <w:color w:val="auto"/>
          <w:sz w:val="18"/>
          <w:szCs w:val="18"/>
          <w:lang w:val="en-GB"/>
        </w:rPr>
      </w:pPr>
      <w:r>
        <w:rPr>
          <w:rFonts w:ascii="Arial" w:hAnsi="Arial" w:cs="Arial"/>
          <w:color w:val="auto"/>
          <w:sz w:val="18"/>
          <w:szCs w:val="18"/>
          <w:lang w:val="en-GB"/>
        </w:rPr>
        <w:t xml:space="preserve">Currently, plaintiffs of the first two groups, for whom the Court of Appeal had dismissed the cases against the judgement of the Civil </w:t>
      </w:r>
      <w:proofErr w:type="gramStart"/>
      <w:r>
        <w:rPr>
          <w:rFonts w:ascii="Arial" w:hAnsi="Arial" w:cs="Arial"/>
          <w:color w:val="auto"/>
          <w:sz w:val="18"/>
          <w:szCs w:val="18"/>
          <w:lang w:val="en-GB"/>
        </w:rPr>
        <w:t>Court,</w:t>
      </w:r>
      <w:r w:rsidR="00B41477">
        <w:rPr>
          <w:rFonts w:ascii="Arial" w:hAnsi="Arial" w:cs="Arial"/>
          <w:color w:val="auto"/>
          <w:sz w:val="18"/>
          <w:szCs w:val="18"/>
          <w:lang w:val="en-GB"/>
        </w:rPr>
        <w:t xml:space="preserve"> </w:t>
      </w:r>
      <w:r w:rsidR="00C23299">
        <w:rPr>
          <w:rFonts w:ascii="Arial" w:hAnsi="Arial" w:cs="Arial"/>
          <w:color w:val="auto"/>
          <w:sz w:val="18"/>
          <w:szCs w:val="18"/>
          <w:lang w:val="en-GB"/>
        </w:rPr>
        <w:t>and</w:t>
      </w:r>
      <w:proofErr w:type="gramEnd"/>
      <w:r>
        <w:rPr>
          <w:rFonts w:ascii="Arial" w:hAnsi="Arial" w:cs="Arial"/>
          <w:color w:val="auto"/>
          <w:sz w:val="18"/>
          <w:szCs w:val="18"/>
          <w:lang w:val="en-GB"/>
        </w:rPr>
        <w:t xml:space="preserve"> have filed a petition for a </w:t>
      </w:r>
      <w:proofErr w:type="spellStart"/>
      <w:r>
        <w:rPr>
          <w:rFonts w:ascii="Arial" w:hAnsi="Arial" w:cs="Arial"/>
          <w:color w:val="auto"/>
          <w:sz w:val="18"/>
          <w:szCs w:val="18"/>
          <w:lang w:val="en-GB"/>
        </w:rPr>
        <w:t>dika</w:t>
      </w:r>
      <w:proofErr w:type="spellEnd"/>
      <w:r>
        <w:rPr>
          <w:rFonts w:ascii="Arial" w:hAnsi="Arial" w:cs="Arial"/>
          <w:color w:val="auto"/>
          <w:sz w:val="18"/>
          <w:szCs w:val="18"/>
          <w:lang w:val="en-GB"/>
        </w:rPr>
        <w:t xml:space="preserve"> appeal to the Supreme Court. The Supreme Court is deciding on whether to give it further consideration. The 261 plaintiffs in the separate case have also appealed to the Court of Appeal, which is consider</w:t>
      </w:r>
      <w:r w:rsidR="00B41477">
        <w:rPr>
          <w:rFonts w:ascii="Arial" w:hAnsi="Arial" w:cs="Arial"/>
          <w:color w:val="auto"/>
          <w:sz w:val="18"/>
          <w:szCs w:val="18"/>
          <w:lang w:val="en-GB"/>
        </w:rPr>
        <w:t>ed</w:t>
      </w:r>
      <w:r>
        <w:rPr>
          <w:rFonts w:ascii="Arial" w:hAnsi="Arial" w:cs="Arial"/>
          <w:color w:val="auto"/>
          <w:sz w:val="18"/>
          <w:szCs w:val="18"/>
          <w:lang w:val="en-GB"/>
        </w:rPr>
        <w:t xml:space="preserve"> the case.</w:t>
      </w:r>
      <w:r w:rsidRPr="0062632B">
        <w:rPr>
          <w:rFonts w:ascii="Arial" w:hAnsi="Arial" w:cs="Arial"/>
          <w:color w:val="auto"/>
          <w:sz w:val="18"/>
          <w:szCs w:val="18"/>
          <w:lang w:val="en-GB"/>
        </w:rPr>
        <w:t xml:space="preserve"> </w:t>
      </w:r>
      <w:r w:rsidRPr="00F91F3C">
        <w:rPr>
          <w:rFonts w:ascii="Arial" w:hAnsi="Arial" w:cs="Arial"/>
          <w:color w:val="auto"/>
          <w:sz w:val="18"/>
          <w:szCs w:val="18"/>
          <w:lang w:val="en-GB"/>
        </w:rPr>
        <w:t>The Company has therefore not set aside provisions for losses resulting from the litigation.</w:t>
      </w:r>
    </w:p>
    <w:p w14:paraId="670FBD1F" w14:textId="771FBE61" w:rsidR="00720871" w:rsidRPr="00821BEB" w:rsidRDefault="00720871" w:rsidP="00DD1792">
      <w:pPr>
        <w:ind w:left="900"/>
        <w:jc w:val="both"/>
        <w:rPr>
          <w:rFonts w:ascii="Arial" w:hAnsi="Arial" w:cs="Arial"/>
          <w:color w:val="auto"/>
          <w:sz w:val="18"/>
          <w:szCs w:val="18"/>
          <w:lang w:val="en-GB"/>
        </w:rPr>
      </w:pPr>
      <w:r w:rsidRPr="00821BEB">
        <w:rPr>
          <w:rFonts w:ascii="Arial" w:hAnsi="Arial" w:cs="Arial"/>
          <w:color w:val="auto"/>
          <w:sz w:val="18"/>
          <w:szCs w:val="18"/>
          <w:lang w:val="en-GB"/>
        </w:rPr>
        <w:br w:type="page"/>
      </w:r>
    </w:p>
    <w:p w14:paraId="59E9FF3C" w14:textId="77777777" w:rsidR="00DD1792" w:rsidRPr="00F91F3C" w:rsidRDefault="00720871" w:rsidP="00DD1792">
      <w:pPr>
        <w:ind w:left="900" w:hanging="360"/>
        <w:jc w:val="thaiDistribute"/>
        <w:rPr>
          <w:rFonts w:ascii="Arial" w:hAnsi="Arial" w:cs="Arial"/>
          <w:color w:val="auto"/>
          <w:sz w:val="18"/>
          <w:szCs w:val="18"/>
        </w:rPr>
      </w:pPr>
      <w:r w:rsidRPr="00821BEB">
        <w:rPr>
          <w:rFonts w:ascii="Arial" w:hAnsi="Arial" w:cs="Arial"/>
          <w:color w:val="auto"/>
          <w:sz w:val="18"/>
          <w:szCs w:val="18"/>
        </w:rPr>
        <w:t>b)</w:t>
      </w:r>
      <w:r w:rsidRPr="00821BEB">
        <w:rPr>
          <w:rFonts w:ascii="Arial" w:hAnsi="Arial" w:cs="Arial"/>
          <w:color w:val="auto"/>
          <w:sz w:val="18"/>
          <w:szCs w:val="18"/>
        </w:rPr>
        <w:tab/>
      </w:r>
      <w:r w:rsidR="00DD1792" w:rsidRPr="00F91F3C">
        <w:rPr>
          <w:rFonts w:ascii="Arial" w:hAnsi="Arial" w:cs="Arial"/>
          <w:color w:val="auto"/>
          <w:sz w:val="18"/>
          <w:szCs w:val="18"/>
          <w:lang w:val="en-GB"/>
        </w:rPr>
        <w:t>As disclosed in Note 38.5 (b) of the financial statements for the year ended 31 December 2018</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 xml:space="preserve"> </w:t>
      </w:r>
      <w:r w:rsidR="00DD1792">
        <w:rPr>
          <w:rFonts w:ascii="Arial" w:hAnsi="Arial" w:cs="Arial"/>
          <w:color w:val="auto"/>
          <w:sz w:val="18"/>
          <w:szCs w:val="18"/>
          <w:lang w:val="en-GB"/>
        </w:rPr>
        <w:t>i</w:t>
      </w:r>
      <w:r w:rsidR="00DD1792" w:rsidRPr="00F91F3C">
        <w:rPr>
          <w:rFonts w:ascii="Arial" w:hAnsi="Arial" w:cs="Arial"/>
          <w:color w:val="auto"/>
          <w:sz w:val="18"/>
          <w:szCs w:val="18"/>
          <w:lang w:val="en-GB"/>
        </w:rPr>
        <w:t xml:space="preserve">n April 2018, the Company was sued </w:t>
      </w:r>
      <w:r w:rsidR="00DD1792">
        <w:rPr>
          <w:rFonts w:ascii="Arial" w:hAnsi="Arial" w:cs="Arial"/>
          <w:color w:val="auto"/>
          <w:sz w:val="18"/>
          <w:szCs w:val="18"/>
          <w:lang w:val="en-GB"/>
        </w:rPr>
        <w:t>by</w:t>
      </w:r>
      <w:r w:rsidR="00DD1792" w:rsidRPr="00F91F3C">
        <w:rPr>
          <w:rFonts w:ascii="Arial" w:hAnsi="Arial" w:cs="Arial"/>
          <w:color w:val="auto"/>
          <w:sz w:val="18"/>
          <w:szCs w:val="18"/>
          <w:lang w:val="en-GB"/>
        </w:rPr>
        <w:t xml:space="preserve"> </w:t>
      </w:r>
      <w:r w:rsidR="00DD1792">
        <w:rPr>
          <w:rFonts w:ascii="Arial" w:hAnsi="Arial" w:cs="Arial"/>
          <w:color w:val="auto"/>
          <w:sz w:val="18"/>
          <w:szCs w:val="18"/>
          <w:lang w:val="en-GB"/>
        </w:rPr>
        <w:t>two</w:t>
      </w:r>
      <w:r w:rsidR="00DD1792" w:rsidRPr="00F91F3C">
        <w:rPr>
          <w:rFonts w:ascii="Arial" w:hAnsi="Arial" w:cs="Arial"/>
          <w:color w:val="auto"/>
          <w:sz w:val="18"/>
          <w:szCs w:val="18"/>
          <w:lang w:val="en-GB"/>
        </w:rPr>
        <w:t xml:space="preserve"> group</w:t>
      </w:r>
      <w:r w:rsidR="00DD1792">
        <w:rPr>
          <w:rFonts w:ascii="Arial" w:hAnsi="Arial" w:cs="Arial"/>
          <w:color w:val="auto"/>
          <w:sz w:val="18"/>
          <w:szCs w:val="18"/>
          <w:lang w:val="en-GB"/>
        </w:rPr>
        <w:t>s</w:t>
      </w:r>
      <w:r w:rsidR="00DD1792" w:rsidRPr="00F91F3C">
        <w:rPr>
          <w:rFonts w:ascii="Arial" w:hAnsi="Arial" w:cs="Arial"/>
          <w:color w:val="auto"/>
          <w:sz w:val="18"/>
          <w:szCs w:val="18"/>
          <w:lang w:val="en-GB"/>
        </w:rPr>
        <w:t xml:space="preserve"> of residents </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173 people and 162 people</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 xml:space="preserve"> of another project about the project’s entrance which the Company has entitled its partial area with claims for damage</w:t>
      </w:r>
      <w:r w:rsidR="00DD1792">
        <w:rPr>
          <w:rFonts w:ascii="Arial" w:hAnsi="Arial" w:cs="Arial"/>
          <w:color w:val="auto"/>
          <w:sz w:val="18"/>
          <w:szCs w:val="18"/>
          <w:lang w:val="en-GB"/>
        </w:rPr>
        <w:t>s</w:t>
      </w:r>
      <w:r w:rsidR="00DD1792" w:rsidRPr="00F91F3C">
        <w:rPr>
          <w:rFonts w:ascii="Arial" w:hAnsi="Arial" w:cs="Arial"/>
          <w:color w:val="auto"/>
          <w:sz w:val="18"/>
          <w:szCs w:val="18"/>
          <w:lang w:val="en-GB"/>
        </w:rPr>
        <w:t xml:space="preserve"> </w:t>
      </w:r>
      <w:r w:rsidR="00DD1792">
        <w:rPr>
          <w:rFonts w:ascii="Arial" w:hAnsi="Arial" w:cs="Arial"/>
          <w:color w:val="auto"/>
          <w:sz w:val="18"/>
          <w:szCs w:val="18"/>
          <w:lang w:val="en-GB"/>
        </w:rPr>
        <w:t>totalling</w:t>
      </w:r>
      <w:r w:rsidR="00DD1792" w:rsidRPr="00F91F3C">
        <w:rPr>
          <w:rFonts w:ascii="Arial" w:hAnsi="Arial" w:cs="Arial"/>
          <w:color w:val="auto"/>
          <w:sz w:val="18"/>
          <w:szCs w:val="18"/>
          <w:lang w:val="en-GB"/>
        </w:rPr>
        <w:t xml:space="preserve"> Baht 450 million and Baht 340 million</w:t>
      </w:r>
      <w:r w:rsidR="00DD1792">
        <w:rPr>
          <w:rFonts w:ascii="Arial" w:hAnsi="Arial" w:cs="Arial"/>
          <w:color w:val="auto"/>
          <w:sz w:val="18"/>
          <w:szCs w:val="18"/>
          <w:lang w:val="en-GB"/>
        </w:rPr>
        <w:t xml:space="preserve"> respectively</w:t>
      </w:r>
      <w:r w:rsidR="00DD1792" w:rsidRPr="00F91F3C">
        <w:rPr>
          <w:rFonts w:ascii="Arial" w:hAnsi="Arial" w:cs="Arial"/>
          <w:color w:val="auto"/>
          <w:sz w:val="18"/>
          <w:szCs w:val="18"/>
          <w:lang w:val="en-GB"/>
        </w:rPr>
        <w:t xml:space="preserve">. </w:t>
      </w:r>
      <w:r w:rsidR="00DD1792">
        <w:rPr>
          <w:rFonts w:ascii="Arial" w:hAnsi="Arial" w:cs="Arial"/>
          <w:color w:val="auto"/>
          <w:sz w:val="18"/>
          <w:szCs w:val="18"/>
          <w:lang w:val="en-GB"/>
        </w:rPr>
        <w:t>T</w:t>
      </w:r>
      <w:r w:rsidR="00DD1792" w:rsidRPr="00F91F3C">
        <w:rPr>
          <w:rFonts w:ascii="Arial" w:hAnsi="Arial" w:cs="Arial"/>
          <w:color w:val="auto"/>
          <w:sz w:val="18"/>
          <w:szCs w:val="18"/>
          <w:lang w:val="en-GB"/>
        </w:rPr>
        <w:t xml:space="preserve">he first case is </w:t>
      </w:r>
      <w:r w:rsidR="00DD1792">
        <w:rPr>
          <w:rFonts w:ascii="Arial" w:hAnsi="Arial" w:cs="Arial"/>
          <w:color w:val="auto"/>
          <w:sz w:val="18"/>
          <w:szCs w:val="18"/>
          <w:lang w:val="en-GB"/>
        </w:rPr>
        <w:t xml:space="preserve">currently </w:t>
      </w:r>
      <w:r w:rsidR="00DD1792" w:rsidRPr="00F91F3C">
        <w:rPr>
          <w:rFonts w:ascii="Arial" w:hAnsi="Arial" w:cs="Arial"/>
          <w:color w:val="auto"/>
          <w:sz w:val="18"/>
          <w:szCs w:val="18"/>
          <w:lang w:val="en-GB"/>
        </w:rPr>
        <w:t>being considered by the Court of Appeal</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 xml:space="preserve"> while the second case was dismissed by the Civil Court</w:t>
      </w:r>
      <w:r w:rsidR="00DD1792">
        <w:rPr>
          <w:rFonts w:ascii="Arial" w:hAnsi="Arial" w:cs="Arial"/>
          <w:color w:val="auto"/>
          <w:sz w:val="18"/>
          <w:szCs w:val="18"/>
          <w:lang w:val="en-GB"/>
        </w:rPr>
        <w:t xml:space="preserve"> and is currently being considered by the Court of Appeal</w:t>
      </w:r>
      <w:r w:rsidR="00DD1792" w:rsidRPr="00F91F3C">
        <w:rPr>
          <w:rFonts w:ascii="Arial" w:hAnsi="Arial" w:cs="Arial"/>
          <w:color w:val="auto"/>
          <w:sz w:val="18"/>
          <w:szCs w:val="18"/>
          <w:lang w:val="en-GB"/>
        </w:rPr>
        <w:t>. The Company’s management believes that the Company won’t incur significant losses from the claims</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 xml:space="preserve"> </w:t>
      </w:r>
      <w:r w:rsidR="00DD1792">
        <w:rPr>
          <w:rFonts w:ascii="Arial" w:hAnsi="Arial" w:cs="Arial"/>
          <w:color w:val="auto"/>
          <w:sz w:val="18"/>
          <w:szCs w:val="18"/>
          <w:lang w:val="en-GB"/>
        </w:rPr>
        <w:t>and so</w:t>
      </w:r>
      <w:r w:rsidR="00DD1792" w:rsidRPr="00F91F3C">
        <w:rPr>
          <w:rFonts w:ascii="Arial" w:hAnsi="Arial" w:cs="Arial"/>
          <w:color w:val="auto"/>
          <w:sz w:val="18"/>
          <w:szCs w:val="18"/>
          <w:lang w:val="en-GB"/>
        </w:rPr>
        <w:t xml:space="preserve"> has therefore not set aside provisions for losses resulting from the litigation.</w:t>
      </w:r>
    </w:p>
    <w:p w14:paraId="61D74D1D" w14:textId="37D3F851" w:rsidR="00720871" w:rsidRPr="00DD1792" w:rsidRDefault="00720871" w:rsidP="00821BEB">
      <w:pPr>
        <w:ind w:left="900" w:hanging="360"/>
        <w:jc w:val="thaiDistribute"/>
        <w:rPr>
          <w:rFonts w:ascii="Arial" w:hAnsi="Arial" w:cs="Arial"/>
          <w:color w:val="auto"/>
          <w:sz w:val="18"/>
          <w:szCs w:val="18"/>
          <w:lang w:val="en-GB"/>
        </w:rPr>
      </w:pPr>
    </w:p>
    <w:p w14:paraId="4B0A44BF" w14:textId="1727AA5E" w:rsidR="00DA5B18" w:rsidRPr="00DA5B18" w:rsidRDefault="00720871" w:rsidP="00DA5B18">
      <w:pPr>
        <w:ind w:left="900" w:hanging="360"/>
        <w:jc w:val="both"/>
        <w:rPr>
          <w:rFonts w:ascii="Arial" w:hAnsi="Arial" w:cs="Cordia New"/>
          <w:color w:val="auto"/>
          <w:sz w:val="18"/>
          <w:szCs w:val="18"/>
          <w:lang w:val="en-GB"/>
        </w:rPr>
      </w:pPr>
      <w:r w:rsidRPr="00821BEB">
        <w:rPr>
          <w:rFonts w:ascii="Arial" w:hAnsi="Arial" w:cs="Arial"/>
          <w:color w:val="auto"/>
          <w:sz w:val="18"/>
          <w:szCs w:val="18"/>
        </w:rPr>
        <w:t>c)</w:t>
      </w:r>
      <w:r w:rsidRPr="00821BEB">
        <w:rPr>
          <w:rFonts w:ascii="Arial" w:hAnsi="Arial" w:cs="Arial"/>
          <w:color w:val="auto"/>
          <w:sz w:val="18"/>
          <w:szCs w:val="18"/>
        </w:rPr>
        <w:tab/>
      </w:r>
      <w:r w:rsidR="00DD1792" w:rsidRPr="00F91F3C">
        <w:rPr>
          <w:rFonts w:ascii="Arial" w:hAnsi="Arial" w:cs="Arial"/>
          <w:color w:val="auto"/>
          <w:sz w:val="18"/>
          <w:szCs w:val="18"/>
          <w:lang w:val="en-GB"/>
        </w:rPr>
        <w:t>In</w:t>
      </w:r>
      <w:r w:rsidR="00DD1792" w:rsidRPr="00F91F3C">
        <w:rPr>
          <w:rFonts w:ascii="Arial" w:hAnsi="Arial" w:cs="Arial"/>
          <w:color w:val="auto"/>
          <w:spacing w:val="-2"/>
          <w:sz w:val="20"/>
          <w:szCs w:val="20"/>
        </w:rPr>
        <w:t xml:space="preserve"> </w:t>
      </w:r>
      <w:r w:rsidR="00DD1792" w:rsidRPr="00F91F3C">
        <w:rPr>
          <w:rFonts w:ascii="Arial" w:hAnsi="Arial" w:cs="Arial"/>
          <w:color w:val="auto"/>
          <w:sz w:val="18"/>
          <w:szCs w:val="18"/>
          <w:lang w:val="en-GB"/>
        </w:rPr>
        <w:t xml:space="preserve">September 2019, </w:t>
      </w:r>
      <w:r w:rsidR="00DD1792">
        <w:rPr>
          <w:rFonts w:ascii="Arial" w:hAnsi="Arial" w:cs="Arial"/>
          <w:color w:val="auto"/>
          <w:sz w:val="18"/>
          <w:szCs w:val="18"/>
          <w:lang w:val="en-GB"/>
        </w:rPr>
        <w:t>the</w:t>
      </w:r>
      <w:r w:rsidR="00DD1792" w:rsidRPr="00F91F3C">
        <w:rPr>
          <w:rFonts w:ascii="Arial" w:hAnsi="Arial" w:cs="Arial"/>
          <w:color w:val="auto"/>
          <w:sz w:val="18"/>
          <w:szCs w:val="18"/>
          <w:lang w:val="en-GB"/>
        </w:rPr>
        <w:t xml:space="preserve"> Company was sued by the additional group of residents of the same project </w:t>
      </w:r>
      <w:r w:rsidR="00DD1792">
        <w:rPr>
          <w:rFonts w:ascii="Arial" w:hAnsi="Arial" w:cs="Arial"/>
          <w:color w:val="auto"/>
          <w:sz w:val="18"/>
          <w:szCs w:val="18"/>
          <w:lang w:val="en-GB"/>
        </w:rPr>
        <w:t>regarding the</w:t>
      </w:r>
      <w:r w:rsidR="00DD1792" w:rsidRPr="00F91F3C">
        <w:rPr>
          <w:rFonts w:ascii="Arial" w:hAnsi="Arial" w:cs="Arial"/>
          <w:color w:val="auto"/>
          <w:sz w:val="18"/>
          <w:szCs w:val="18"/>
          <w:lang w:val="en-GB"/>
        </w:rPr>
        <w:t xml:space="preserve"> project's entrance, totalling </w:t>
      </w:r>
      <w:r w:rsidR="00DD1792">
        <w:rPr>
          <w:rFonts w:ascii="Arial" w:hAnsi="Arial" w:cs="Arial"/>
          <w:color w:val="auto"/>
          <w:sz w:val="18"/>
          <w:szCs w:val="18"/>
          <w:lang w:val="en-GB"/>
        </w:rPr>
        <w:t>11 cases</w:t>
      </w:r>
      <w:r w:rsidR="00DD1792" w:rsidRPr="00F91F3C">
        <w:rPr>
          <w:rFonts w:ascii="Arial" w:hAnsi="Arial" w:cs="Arial"/>
          <w:color w:val="auto"/>
          <w:sz w:val="18"/>
          <w:szCs w:val="18"/>
          <w:lang w:val="en-GB"/>
        </w:rPr>
        <w:t xml:space="preserve"> with </w:t>
      </w:r>
      <w:r w:rsidR="00DD1792">
        <w:rPr>
          <w:rFonts w:ascii="Arial" w:hAnsi="Arial" w:cs="Arial"/>
          <w:color w:val="auto"/>
          <w:sz w:val="18"/>
          <w:szCs w:val="18"/>
          <w:lang w:val="en-GB"/>
        </w:rPr>
        <w:t xml:space="preserve">the </w:t>
      </w:r>
      <w:r w:rsidR="00DD1792" w:rsidRPr="00F91F3C">
        <w:rPr>
          <w:rFonts w:ascii="Arial" w:hAnsi="Arial" w:cs="Arial"/>
          <w:color w:val="auto"/>
          <w:sz w:val="18"/>
          <w:szCs w:val="18"/>
          <w:lang w:val="en-GB"/>
        </w:rPr>
        <w:t xml:space="preserve">claims </w:t>
      </w:r>
      <w:r w:rsidR="00DD1792">
        <w:rPr>
          <w:rFonts w:ascii="Arial" w:hAnsi="Arial" w:cs="Arial"/>
          <w:color w:val="auto"/>
          <w:sz w:val="18"/>
          <w:szCs w:val="18"/>
          <w:lang w:val="en-GB"/>
        </w:rPr>
        <w:t>amount being a total of</w:t>
      </w:r>
      <w:r w:rsidR="00DD1792" w:rsidRPr="00F91F3C">
        <w:rPr>
          <w:rFonts w:ascii="Arial" w:hAnsi="Arial" w:cs="Arial"/>
          <w:color w:val="auto"/>
          <w:sz w:val="18"/>
          <w:szCs w:val="18"/>
          <w:lang w:val="en-GB"/>
        </w:rPr>
        <w:t xml:space="preserve"> Baht </w:t>
      </w:r>
      <w:r w:rsidR="00DD1792">
        <w:rPr>
          <w:rFonts w:ascii="Arial" w:hAnsi="Arial" w:cs="Arial"/>
          <w:color w:val="auto"/>
          <w:sz w:val="18"/>
          <w:szCs w:val="18"/>
          <w:lang w:val="en-GB"/>
        </w:rPr>
        <w:t>11.97</w:t>
      </w:r>
      <w:r w:rsidR="00DD1792" w:rsidRPr="00F91F3C">
        <w:rPr>
          <w:rFonts w:ascii="Arial" w:hAnsi="Arial" w:cs="Arial"/>
          <w:color w:val="auto"/>
          <w:sz w:val="18"/>
          <w:szCs w:val="18"/>
          <w:lang w:val="en-GB"/>
        </w:rPr>
        <w:t xml:space="preserve"> million</w:t>
      </w:r>
      <w:r w:rsidR="00DD1792">
        <w:rPr>
          <w:rFonts w:ascii="Arial" w:hAnsi="Arial" w:cs="Arial"/>
          <w:color w:val="auto"/>
          <w:sz w:val="18"/>
          <w:szCs w:val="18"/>
          <w:lang w:val="en-GB"/>
        </w:rPr>
        <w:t>.</w:t>
      </w:r>
      <w:r w:rsidR="00DD1792" w:rsidRPr="00F91F3C">
        <w:rPr>
          <w:rFonts w:ascii="Arial" w:hAnsi="Arial" w:cs="Arial"/>
          <w:color w:val="auto"/>
          <w:sz w:val="18"/>
          <w:szCs w:val="18"/>
          <w:lang w:val="en-GB"/>
        </w:rPr>
        <w:t xml:space="preserve"> Currently, the case is being considered by the Civil Court. However, the Company has set aside some provision for liabilities that may arise as a result of these cases, based on the best estimate and judgement of the management.</w:t>
      </w:r>
    </w:p>
    <w:p w14:paraId="79661845" w14:textId="77777777" w:rsidR="00720871" w:rsidRPr="00821BEB" w:rsidRDefault="00720871" w:rsidP="00821BEB">
      <w:pPr>
        <w:ind w:left="900" w:hanging="360"/>
        <w:jc w:val="thaiDistribute"/>
        <w:rPr>
          <w:rFonts w:ascii="Arial" w:hAnsi="Arial" w:cs="Arial"/>
          <w:color w:val="auto"/>
          <w:sz w:val="18"/>
          <w:szCs w:val="18"/>
        </w:rPr>
      </w:pPr>
    </w:p>
    <w:p w14:paraId="040048F0" w14:textId="4AF5762D" w:rsidR="00720871" w:rsidRDefault="00720871" w:rsidP="00DD1792">
      <w:pPr>
        <w:ind w:left="900" w:hanging="360"/>
        <w:jc w:val="thaiDistribute"/>
        <w:rPr>
          <w:rFonts w:ascii="Arial" w:hAnsi="Arial" w:cs="Arial"/>
          <w:color w:val="auto"/>
          <w:sz w:val="18"/>
          <w:szCs w:val="18"/>
          <w:lang w:val="en-GB"/>
        </w:rPr>
      </w:pPr>
      <w:r w:rsidRPr="00821BEB">
        <w:rPr>
          <w:rFonts w:ascii="Arial" w:hAnsi="Arial" w:cs="Arial"/>
          <w:color w:val="auto"/>
          <w:sz w:val="18"/>
          <w:szCs w:val="18"/>
        </w:rPr>
        <w:t>d)</w:t>
      </w:r>
      <w:r w:rsidRPr="00821BEB">
        <w:rPr>
          <w:rFonts w:ascii="Arial" w:hAnsi="Arial" w:cs="Arial"/>
          <w:color w:val="auto"/>
          <w:sz w:val="18"/>
          <w:szCs w:val="18"/>
        </w:rPr>
        <w:tab/>
      </w:r>
      <w:r w:rsidR="00DD1792" w:rsidRPr="00F91F3C">
        <w:rPr>
          <w:rFonts w:ascii="Arial" w:hAnsi="Arial" w:cs="Arial"/>
          <w:color w:val="auto"/>
          <w:sz w:val="18"/>
          <w:szCs w:val="18"/>
          <w:lang w:val="en-GB"/>
        </w:rPr>
        <w:t xml:space="preserve">In January 2019, a subsidiary was sued by one property management company for issues related to a breach of contract, the description of common property, and contract compliance. The total claim amount is about Baht 748 million. Currently, the case is being considered by the Civil Court. The Group’s management believes that the Group won’t incur significant losses </w:t>
      </w:r>
      <w:r w:rsidR="00DD1792">
        <w:rPr>
          <w:rFonts w:ascii="Arial" w:hAnsi="Arial" w:cs="Arial"/>
          <w:color w:val="auto"/>
          <w:sz w:val="18"/>
          <w:szCs w:val="18"/>
          <w:lang w:val="en-GB"/>
        </w:rPr>
        <w:t>from the</w:t>
      </w:r>
      <w:r w:rsidR="00DD1792" w:rsidRPr="00F91F3C">
        <w:rPr>
          <w:rFonts w:ascii="Arial" w:hAnsi="Arial" w:cs="Arial"/>
          <w:color w:val="auto"/>
          <w:sz w:val="18"/>
          <w:szCs w:val="18"/>
          <w:lang w:val="en-GB"/>
        </w:rPr>
        <w:t xml:space="preserve"> claim. The Group has therefore not set aside provisions for losses resulting from the litigation</w:t>
      </w:r>
      <w:r w:rsidR="00DD1792">
        <w:rPr>
          <w:rFonts w:ascii="Arial" w:hAnsi="Arial" w:cs="Arial"/>
          <w:color w:val="auto"/>
          <w:sz w:val="18"/>
          <w:szCs w:val="18"/>
          <w:lang w:val="en-GB"/>
        </w:rPr>
        <w:t>.</w:t>
      </w:r>
    </w:p>
    <w:p w14:paraId="45C3754A" w14:textId="77777777" w:rsidR="00DD1792" w:rsidRPr="00821BEB" w:rsidRDefault="00DD1792" w:rsidP="00DD1792">
      <w:pPr>
        <w:ind w:left="900" w:hanging="360"/>
        <w:jc w:val="thaiDistribute"/>
        <w:rPr>
          <w:rFonts w:ascii="Arial" w:hAnsi="Arial" w:cs="Arial"/>
          <w:color w:val="auto"/>
          <w:sz w:val="18"/>
          <w:szCs w:val="18"/>
        </w:rPr>
      </w:pPr>
    </w:p>
    <w:p w14:paraId="446C15F2" w14:textId="77777777" w:rsidR="00DD1792" w:rsidRPr="00893D4A" w:rsidRDefault="00720871" w:rsidP="00DD1792">
      <w:pPr>
        <w:ind w:left="900" w:hanging="360"/>
        <w:jc w:val="thaiDistribute"/>
        <w:rPr>
          <w:rFonts w:ascii="Arial" w:hAnsi="Arial" w:cs="Arial"/>
          <w:color w:val="auto"/>
          <w:sz w:val="18"/>
          <w:szCs w:val="18"/>
        </w:rPr>
      </w:pPr>
      <w:r w:rsidRPr="00821BEB">
        <w:rPr>
          <w:rFonts w:ascii="Arial" w:hAnsi="Arial" w:cs="Arial"/>
          <w:color w:val="auto"/>
          <w:sz w:val="18"/>
          <w:szCs w:val="18"/>
        </w:rPr>
        <w:t>e)</w:t>
      </w:r>
      <w:r w:rsidRPr="00821BEB">
        <w:rPr>
          <w:rFonts w:ascii="Arial" w:hAnsi="Arial" w:cs="Arial"/>
          <w:color w:val="auto"/>
          <w:sz w:val="18"/>
          <w:szCs w:val="18"/>
        </w:rPr>
        <w:tab/>
      </w:r>
      <w:r w:rsidR="00DD1792" w:rsidRPr="00715491">
        <w:rPr>
          <w:rFonts w:ascii="Arial" w:hAnsi="Arial" w:cs="Arial"/>
          <w:color w:val="auto"/>
          <w:sz w:val="18"/>
          <w:szCs w:val="18"/>
          <w:lang w:val="en-GB"/>
        </w:rPr>
        <w:t>In November 2019, the Company</w:t>
      </w:r>
      <w:r w:rsidR="00DD1792" w:rsidRPr="00DD1792">
        <w:rPr>
          <w:rFonts w:ascii="Arial" w:hAnsi="Arial" w:cs="Cordia New" w:hint="cs"/>
          <w:color w:val="auto"/>
          <w:sz w:val="18"/>
          <w:szCs w:val="18"/>
          <w:cs/>
          <w:lang w:val="en-GB"/>
        </w:rPr>
        <w:t xml:space="preserve"> </w:t>
      </w:r>
      <w:r w:rsidR="00DD1792" w:rsidRPr="00DD1792">
        <w:rPr>
          <w:rFonts w:ascii="Arial" w:hAnsi="Arial" w:cs="Cordia New"/>
          <w:color w:val="auto"/>
          <w:sz w:val="18"/>
          <w:szCs w:val="18"/>
          <w:lang w:val="en-GB"/>
        </w:rPr>
        <w:t>and a subsidiary</w:t>
      </w:r>
      <w:r w:rsidR="00DD1792" w:rsidRPr="00715491">
        <w:rPr>
          <w:rFonts w:ascii="Arial" w:hAnsi="Arial" w:cs="Arial"/>
          <w:color w:val="auto"/>
          <w:sz w:val="18"/>
          <w:szCs w:val="18"/>
          <w:lang w:val="en-GB"/>
        </w:rPr>
        <w:t xml:space="preserve"> were sued by a group of residents of a subsidiary’s project </w:t>
      </w:r>
      <w:r w:rsidR="00DD1792">
        <w:rPr>
          <w:rFonts w:ascii="Arial" w:hAnsi="Arial" w:cs="Arial"/>
          <w:color w:val="auto"/>
          <w:sz w:val="18"/>
          <w:szCs w:val="18"/>
          <w:lang w:val="en-GB"/>
        </w:rPr>
        <w:t>because</w:t>
      </w:r>
      <w:r w:rsidR="00DD1792" w:rsidRPr="00715491">
        <w:rPr>
          <w:rFonts w:ascii="Arial" w:hAnsi="Arial" w:cs="Arial"/>
          <w:color w:val="auto"/>
          <w:sz w:val="18"/>
          <w:szCs w:val="18"/>
          <w:lang w:val="en-GB"/>
        </w:rPr>
        <w:t xml:space="preserve"> the Official Receiver has </w:t>
      </w:r>
      <w:r w:rsidR="00DD1792" w:rsidRPr="00715491">
        <w:rPr>
          <w:rFonts w:ascii="Arial" w:hAnsi="Arial" w:cs="Browallia New"/>
          <w:color w:val="auto"/>
          <w:sz w:val="18"/>
          <w:szCs w:val="22"/>
          <w:lang w:val="en-GB"/>
        </w:rPr>
        <w:t>abated the transfer ownership of houses and land of 267 people and 271 people</w:t>
      </w:r>
      <w:r w:rsidR="00DD1792">
        <w:rPr>
          <w:rFonts w:ascii="Arial" w:hAnsi="Arial" w:cs="Browallia New"/>
          <w:color w:val="auto"/>
          <w:sz w:val="18"/>
          <w:szCs w:val="22"/>
          <w:lang w:val="en-GB"/>
        </w:rPr>
        <w:t xml:space="preserve"> with claims totalling Baht 106.40 million and Baht 107.20 million respectively. Currently, the cases are being considered by the Civil Court. </w:t>
      </w:r>
      <w:r w:rsidR="00DD1792" w:rsidRPr="00F91F3C">
        <w:rPr>
          <w:rFonts w:ascii="Arial" w:hAnsi="Arial" w:cs="Arial"/>
          <w:color w:val="auto"/>
          <w:sz w:val="18"/>
          <w:szCs w:val="18"/>
          <w:lang w:val="en-GB"/>
        </w:rPr>
        <w:t xml:space="preserve">The Group’s management believes that the Group won’t incur significant losses </w:t>
      </w:r>
      <w:r w:rsidR="00DD1792">
        <w:rPr>
          <w:rFonts w:ascii="Arial" w:hAnsi="Arial" w:cs="Arial"/>
          <w:color w:val="auto"/>
          <w:sz w:val="18"/>
          <w:szCs w:val="18"/>
          <w:lang w:val="en-GB"/>
        </w:rPr>
        <w:t>from the claim</w:t>
      </w:r>
      <w:r w:rsidR="00DD1792" w:rsidRPr="00F91F3C">
        <w:rPr>
          <w:rFonts w:ascii="Arial" w:hAnsi="Arial" w:cs="Arial"/>
          <w:color w:val="auto"/>
          <w:sz w:val="18"/>
          <w:szCs w:val="18"/>
          <w:lang w:val="en-GB"/>
        </w:rPr>
        <w:t>. The Group has therefore not set aside provisions for losses resulting from the litigation</w:t>
      </w:r>
      <w:r w:rsidR="00DD1792">
        <w:rPr>
          <w:rFonts w:ascii="Arial" w:hAnsi="Arial" w:cs="Arial"/>
          <w:color w:val="auto"/>
          <w:sz w:val="18"/>
          <w:szCs w:val="18"/>
          <w:lang w:val="en-GB"/>
        </w:rPr>
        <w:t>.</w:t>
      </w:r>
    </w:p>
    <w:p w14:paraId="10EC7F0D" w14:textId="2E566BA3" w:rsidR="00DA5B18" w:rsidRDefault="00DA5B18" w:rsidP="00DD1792">
      <w:pPr>
        <w:ind w:left="900" w:hanging="360"/>
        <w:jc w:val="thaiDistribute"/>
        <w:rPr>
          <w:rFonts w:ascii="Arial" w:hAnsi="Arial" w:cs="Cordia New"/>
          <w:color w:val="auto"/>
          <w:sz w:val="18"/>
          <w:szCs w:val="18"/>
          <w:lang w:val="en-GB"/>
        </w:rPr>
      </w:pPr>
    </w:p>
    <w:p w14:paraId="4B2C2B7D" w14:textId="77777777" w:rsidR="001565BD" w:rsidRPr="002929B5" w:rsidRDefault="001565BD" w:rsidP="001565BD">
      <w:pPr>
        <w:jc w:val="both"/>
        <w:rPr>
          <w:rFonts w:ascii="Arial" w:hAnsi="Arial" w:cs="Cordia New"/>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AC52BE" w:rsidRPr="00821BEB" w14:paraId="035FC399" w14:textId="77777777" w:rsidTr="00893D4A">
        <w:trPr>
          <w:trHeight w:val="386"/>
        </w:trPr>
        <w:tc>
          <w:tcPr>
            <w:tcW w:w="9450" w:type="dxa"/>
            <w:shd w:val="clear" w:color="auto" w:fill="FFA543"/>
            <w:vAlign w:val="center"/>
          </w:tcPr>
          <w:p w14:paraId="1DCAAD1C" w14:textId="77777777" w:rsidR="00AC52BE" w:rsidRPr="00821BEB" w:rsidRDefault="00C43A9B" w:rsidP="00821BEB">
            <w:pPr>
              <w:ind w:left="432" w:hanging="432"/>
              <w:rPr>
                <w:rFonts w:ascii="Arial" w:hAnsi="Arial" w:cs="Arial"/>
                <w:b/>
                <w:bCs/>
                <w:color w:val="FAFAFA"/>
                <w:sz w:val="18"/>
                <w:szCs w:val="18"/>
                <w:cs/>
              </w:rPr>
            </w:pPr>
            <w:r w:rsidRPr="00821BEB">
              <w:rPr>
                <w:rFonts w:ascii="Arial" w:eastAsia="Arial Unicode MS" w:hAnsi="Arial" w:cs="Arial"/>
                <w:b/>
                <w:bCs/>
                <w:color w:val="FAFAFA"/>
                <w:sz w:val="18"/>
                <w:szCs w:val="18"/>
                <w:lang w:val="en-GB"/>
              </w:rPr>
              <w:t>37</w:t>
            </w:r>
            <w:r w:rsidR="00AC52BE" w:rsidRPr="00821BEB">
              <w:rPr>
                <w:rFonts w:ascii="Arial" w:eastAsia="Arial Unicode MS" w:hAnsi="Arial" w:cs="Arial"/>
                <w:b/>
                <w:bCs/>
                <w:color w:val="FAFAFA"/>
                <w:sz w:val="18"/>
                <w:szCs w:val="18"/>
              </w:rPr>
              <w:tab/>
            </w:r>
            <w:r w:rsidR="00C954F5" w:rsidRPr="00821BEB">
              <w:rPr>
                <w:rFonts w:ascii="Arial" w:hAnsi="Arial" w:cs="Arial"/>
                <w:b/>
                <w:bCs/>
                <w:color w:val="FAFAFA"/>
                <w:sz w:val="18"/>
                <w:szCs w:val="18"/>
              </w:rPr>
              <w:t>Liabilities relating to contracts with customers</w:t>
            </w:r>
          </w:p>
        </w:tc>
      </w:tr>
    </w:tbl>
    <w:p w14:paraId="5D6D7DA9" w14:textId="77777777" w:rsidR="001565BD" w:rsidRDefault="001565BD" w:rsidP="001565BD">
      <w:pPr>
        <w:autoSpaceDE w:val="0"/>
        <w:autoSpaceDN w:val="0"/>
        <w:adjustRightInd w:val="0"/>
        <w:jc w:val="both"/>
        <w:rPr>
          <w:rFonts w:ascii="Arial" w:eastAsia="Arial Unicode MS" w:hAnsi="Arial" w:cs="Arial"/>
          <w:sz w:val="18"/>
          <w:szCs w:val="18"/>
          <w:lang w:val="en-GB"/>
        </w:rPr>
      </w:pPr>
    </w:p>
    <w:p w14:paraId="15C317FF" w14:textId="788D3D16" w:rsidR="00D233C0" w:rsidRPr="00821BEB" w:rsidRDefault="00D233C0" w:rsidP="001565BD">
      <w:pPr>
        <w:autoSpaceDE w:val="0"/>
        <w:autoSpaceDN w:val="0"/>
        <w:adjustRightInd w:val="0"/>
        <w:jc w:val="both"/>
        <w:rPr>
          <w:rFonts w:ascii="Arial" w:eastAsia="Arial Unicode MS" w:hAnsi="Arial" w:cs="Arial"/>
          <w:sz w:val="18"/>
          <w:szCs w:val="18"/>
          <w:lang w:val="en-GB"/>
        </w:rPr>
      </w:pPr>
      <w:r w:rsidRPr="00821BEB">
        <w:rPr>
          <w:rFonts w:ascii="Arial" w:eastAsia="Arial Unicode MS" w:hAnsi="Arial" w:cs="Arial"/>
          <w:sz w:val="18"/>
          <w:szCs w:val="18"/>
          <w:lang w:val="en-GB"/>
        </w:rPr>
        <w:t xml:space="preserve">The Group has recognised the following liabilities related to contracts with customers: </w:t>
      </w:r>
    </w:p>
    <w:p w14:paraId="787C5239" w14:textId="77777777" w:rsidR="00D233C0" w:rsidRPr="00821BEB" w:rsidRDefault="00D233C0" w:rsidP="001565BD">
      <w:pPr>
        <w:tabs>
          <w:tab w:val="left" w:pos="6379"/>
        </w:tabs>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D233C0" w:rsidRPr="00821BEB" w14:paraId="15FE8A7B" w14:textId="77777777" w:rsidTr="00DA5DD9">
        <w:trPr>
          <w:cantSplit/>
          <w:trHeight w:val="20"/>
        </w:trPr>
        <w:tc>
          <w:tcPr>
            <w:tcW w:w="3682" w:type="dxa"/>
            <w:vAlign w:val="bottom"/>
          </w:tcPr>
          <w:p w14:paraId="546B4493" w14:textId="77777777" w:rsidR="00D233C0" w:rsidRPr="00821BEB" w:rsidRDefault="00D233C0" w:rsidP="001565BD">
            <w:pPr>
              <w:ind w:left="-101"/>
              <w:jc w:val="both"/>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2329C96" w14:textId="77777777" w:rsidR="00D233C0" w:rsidRPr="00821BEB" w:rsidRDefault="00D233C0" w:rsidP="00821BEB">
            <w:pPr>
              <w:ind w:right="-72"/>
              <w:jc w:val="center"/>
              <w:rPr>
                <w:rFonts w:ascii="Arial" w:hAnsi="Arial" w:cs="Arial"/>
                <w:b/>
                <w:bCs/>
                <w:color w:val="auto"/>
                <w:sz w:val="18"/>
                <w:szCs w:val="18"/>
              </w:rPr>
            </w:pPr>
            <w:r w:rsidRPr="00821BEB">
              <w:rPr>
                <w:rFonts w:ascii="Arial" w:hAnsi="Arial" w:cs="Arial"/>
                <w:b/>
                <w:bCs/>
                <w:color w:val="auto"/>
                <w:sz w:val="18"/>
                <w:szCs w:val="18"/>
              </w:rPr>
              <w:t>Consolidated</w:t>
            </w:r>
          </w:p>
          <w:p w14:paraId="5AADF085" w14:textId="77777777" w:rsidR="00D233C0" w:rsidRPr="00821BEB" w:rsidRDefault="00D233C0" w:rsidP="00821BEB">
            <w:pPr>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5DF109D6" w14:textId="77777777" w:rsidR="00D233C0" w:rsidRPr="00821BEB" w:rsidRDefault="00D233C0" w:rsidP="00821BEB">
            <w:pPr>
              <w:ind w:right="-72"/>
              <w:jc w:val="center"/>
              <w:rPr>
                <w:rFonts w:ascii="Arial" w:hAnsi="Arial" w:cs="Arial"/>
                <w:b/>
                <w:bCs/>
                <w:color w:val="auto"/>
                <w:sz w:val="18"/>
                <w:szCs w:val="18"/>
              </w:rPr>
            </w:pPr>
            <w:r w:rsidRPr="00821BEB">
              <w:rPr>
                <w:rFonts w:ascii="Arial" w:hAnsi="Arial" w:cs="Arial"/>
                <w:b/>
                <w:bCs/>
                <w:color w:val="auto"/>
                <w:sz w:val="18"/>
                <w:szCs w:val="18"/>
              </w:rPr>
              <w:t>Separate</w:t>
            </w:r>
          </w:p>
          <w:p w14:paraId="031349B0" w14:textId="77777777" w:rsidR="00D233C0" w:rsidRPr="00821BEB" w:rsidRDefault="00D233C0" w:rsidP="00821BEB">
            <w:pPr>
              <w:ind w:right="-72"/>
              <w:jc w:val="center"/>
              <w:rPr>
                <w:rFonts w:ascii="Arial" w:hAnsi="Arial" w:cs="Arial"/>
                <w:b/>
                <w:bCs/>
                <w:color w:val="auto"/>
                <w:sz w:val="18"/>
                <w:szCs w:val="18"/>
              </w:rPr>
            </w:pPr>
            <w:r w:rsidRPr="00821BEB">
              <w:rPr>
                <w:rFonts w:ascii="Arial" w:hAnsi="Arial" w:cs="Arial"/>
                <w:b/>
                <w:bCs/>
                <w:color w:val="auto"/>
                <w:sz w:val="18"/>
                <w:szCs w:val="18"/>
              </w:rPr>
              <w:t>financial statements</w:t>
            </w:r>
          </w:p>
        </w:tc>
      </w:tr>
      <w:tr w:rsidR="00D233C0" w:rsidRPr="00821BEB" w14:paraId="5A66B426" w14:textId="77777777" w:rsidTr="00DA5DD9">
        <w:trPr>
          <w:cantSplit/>
          <w:trHeight w:val="20"/>
        </w:trPr>
        <w:tc>
          <w:tcPr>
            <w:tcW w:w="3682" w:type="dxa"/>
            <w:vAlign w:val="bottom"/>
          </w:tcPr>
          <w:p w14:paraId="6113443C" w14:textId="77777777" w:rsidR="00D233C0" w:rsidRPr="00821BEB" w:rsidRDefault="00D233C0" w:rsidP="001565BD">
            <w:pPr>
              <w:ind w:left="-101"/>
              <w:jc w:val="both"/>
              <w:rPr>
                <w:rFonts w:ascii="Arial" w:hAnsi="Arial" w:cs="Arial"/>
                <w:color w:val="auto"/>
                <w:sz w:val="18"/>
                <w:szCs w:val="18"/>
                <w:cs/>
              </w:rPr>
            </w:pPr>
          </w:p>
        </w:tc>
        <w:tc>
          <w:tcPr>
            <w:tcW w:w="1440" w:type="dxa"/>
            <w:tcBorders>
              <w:top w:val="single" w:sz="4" w:space="0" w:color="auto"/>
            </w:tcBorders>
            <w:vAlign w:val="bottom"/>
          </w:tcPr>
          <w:p w14:paraId="3B2DA171" w14:textId="77777777" w:rsidR="00D233C0" w:rsidRPr="00821BEB" w:rsidRDefault="00D233C0"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bottom"/>
          </w:tcPr>
          <w:p w14:paraId="60973840" w14:textId="77777777" w:rsidR="00D233C0" w:rsidRPr="00821BEB" w:rsidRDefault="00D233C0"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c>
          <w:tcPr>
            <w:tcW w:w="1440" w:type="dxa"/>
            <w:tcBorders>
              <w:top w:val="single" w:sz="4" w:space="0" w:color="auto"/>
            </w:tcBorders>
            <w:vAlign w:val="bottom"/>
          </w:tcPr>
          <w:p w14:paraId="2455E50A" w14:textId="77777777" w:rsidR="00D233C0" w:rsidRPr="00821BEB" w:rsidRDefault="00D233C0"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2019</w:t>
            </w:r>
          </w:p>
        </w:tc>
        <w:tc>
          <w:tcPr>
            <w:tcW w:w="1440" w:type="dxa"/>
            <w:tcBorders>
              <w:top w:val="single" w:sz="4" w:space="0" w:color="auto"/>
            </w:tcBorders>
            <w:vAlign w:val="bottom"/>
          </w:tcPr>
          <w:p w14:paraId="0E4078CB" w14:textId="77777777" w:rsidR="00D233C0" w:rsidRPr="00821BEB" w:rsidRDefault="00D233C0" w:rsidP="00821BEB">
            <w:pPr>
              <w:ind w:right="-72"/>
              <w:jc w:val="right"/>
              <w:rPr>
                <w:rFonts w:ascii="Arial" w:hAnsi="Arial" w:cs="Arial"/>
                <w:b/>
                <w:bCs/>
                <w:color w:val="auto"/>
                <w:sz w:val="18"/>
                <w:szCs w:val="18"/>
                <w:lang w:val="en-GB"/>
              </w:rPr>
            </w:pPr>
            <w:r w:rsidRPr="00821BEB">
              <w:rPr>
                <w:rFonts w:ascii="Arial" w:hAnsi="Arial" w:cs="Arial"/>
                <w:b/>
                <w:bCs/>
                <w:color w:val="auto"/>
                <w:sz w:val="18"/>
                <w:szCs w:val="18"/>
                <w:lang w:val="en-GB"/>
              </w:rPr>
              <w:t>2018</w:t>
            </w:r>
          </w:p>
        </w:tc>
      </w:tr>
      <w:tr w:rsidR="00D233C0" w:rsidRPr="00821BEB" w14:paraId="5B038D7B" w14:textId="77777777" w:rsidTr="00DA5DD9">
        <w:trPr>
          <w:cantSplit/>
          <w:trHeight w:val="80"/>
        </w:trPr>
        <w:tc>
          <w:tcPr>
            <w:tcW w:w="3682" w:type="dxa"/>
            <w:vAlign w:val="bottom"/>
          </w:tcPr>
          <w:p w14:paraId="3119FCAF" w14:textId="77777777" w:rsidR="00D233C0" w:rsidRPr="00821BEB" w:rsidRDefault="00D233C0" w:rsidP="001565BD">
            <w:pPr>
              <w:ind w:left="-101"/>
              <w:jc w:val="both"/>
              <w:rPr>
                <w:rFonts w:ascii="Arial" w:hAnsi="Arial" w:cs="Arial"/>
                <w:color w:val="auto"/>
                <w:sz w:val="18"/>
                <w:szCs w:val="18"/>
                <w:cs/>
              </w:rPr>
            </w:pPr>
          </w:p>
        </w:tc>
        <w:tc>
          <w:tcPr>
            <w:tcW w:w="1440" w:type="dxa"/>
            <w:tcBorders>
              <w:bottom w:val="single" w:sz="4" w:space="0" w:color="auto"/>
            </w:tcBorders>
            <w:vAlign w:val="bottom"/>
          </w:tcPr>
          <w:p w14:paraId="4CFF881C" w14:textId="77777777" w:rsidR="00D233C0" w:rsidRPr="00821BEB" w:rsidRDefault="00D233C0"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02157F67" w14:textId="77777777" w:rsidR="00D233C0" w:rsidRPr="00821BEB" w:rsidRDefault="00D233C0"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0DC5551C" w14:textId="77777777" w:rsidR="00D233C0" w:rsidRPr="00821BEB" w:rsidRDefault="00D233C0"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c>
          <w:tcPr>
            <w:tcW w:w="1440" w:type="dxa"/>
            <w:tcBorders>
              <w:bottom w:val="single" w:sz="4" w:space="0" w:color="auto"/>
            </w:tcBorders>
          </w:tcPr>
          <w:p w14:paraId="665EB99C" w14:textId="77777777" w:rsidR="00D233C0" w:rsidRPr="00821BEB" w:rsidRDefault="00D233C0" w:rsidP="00821BEB">
            <w:pPr>
              <w:ind w:right="-72"/>
              <w:jc w:val="right"/>
              <w:rPr>
                <w:rFonts w:ascii="Arial" w:hAnsi="Arial" w:cs="Arial"/>
                <w:b/>
                <w:bCs/>
                <w:color w:val="auto"/>
                <w:sz w:val="18"/>
                <w:szCs w:val="18"/>
              </w:rPr>
            </w:pPr>
            <w:r w:rsidRPr="00821BEB">
              <w:rPr>
                <w:rFonts w:ascii="Arial" w:hAnsi="Arial" w:cs="Arial"/>
                <w:b/>
                <w:bCs/>
                <w:color w:val="auto"/>
                <w:sz w:val="18"/>
                <w:szCs w:val="18"/>
              </w:rPr>
              <w:t>Thousand Baht</w:t>
            </w:r>
          </w:p>
        </w:tc>
      </w:tr>
      <w:tr w:rsidR="00D233C0" w:rsidRPr="00821BEB" w14:paraId="7D3EA552" w14:textId="77777777" w:rsidTr="00DA5DD9">
        <w:trPr>
          <w:cantSplit/>
          <w:trHeight w:val="20"/>
        </w:trPr>
        <w:tc>
          <w:tcPr>
            <w:tcW w:w="3682" w:type="dxa"/>
            <w:vAlign w:val="bottom"/>
          </w:tcPr>
          <w:p w14:paraId="32579288" w14:textId="77777777" w:rsidR="00D233C0" w:rsidRPr="00821BEB" w:rsidRDefault="00D233C0" w:rsidP="001565BD">
            <w:pPr>
              <w:ind w:left="-101"/>
              <w:jc w:val="both"/>
              <w:rPr>
                <w:rFonts w:ascii="Arial" w:hAnsi="Arial" w:cs="Arial"/>
                <w:b/>
                <w:bCs/>
                <w:color w:val="auto"/>
                <w:sz w:val="18"/>
                <w:szCs w:val="18"/>
                <w:cs/>
              </w:rPr>
            </w:pPr>
          </w:p>
        </w:tc>
        <w:tc>
          <w:tcPr>
            <w:tcW w:w="1440" w:type="dxa"/>
            <w:tcBorders>
              <w:top w:val="single" w:sz="4" w:space="0" w:color="auto"/>
            </w:tcBorders>
            <w:shd w:val="clear" w:color="auto" w:fill="FAFAFA"/>
          </w:tcPr>
          <w:p w14:paraId="649D45FE" w14:textId="77777777" w:rsidR="00D233C0" w:rsidRPr="00821BEB" w:rsidRDefault="00D233C0"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00931245" w14:textId="77777777" w:rsidR="00D233C0" w:rsidRPr="00821BEB" w:rsidRDefault="00D233C0"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530913F" w14:textId="77777777" w:rsidR="00D233C0" w:rsidRPr="00821BEB" w:rsidRDefault="00D233C0" w:rsidP="00821BEB">
            <w:pPr>
              <w:ind w:right="-72"/>
              <w:jc w:val="right"/>
              <w:rPr>
                <w:rFonts w:ascii="Arial" w:hAnsi="Arial" w:cs="Arial"/>
                <w:color w:val="auto"/>
                <w:sz w:val="18"/>
                <w:szCs w:val="18"/>
              </w:rPr>
            </w:pPr>
          </w:p>
        </w:tc>
        <w:tc>
          <w:tcPr>
            <w:tcW w:w="1440" w:type="dxa"/>
            <w:tcBorders>
              <w:top w:val="single" w:sz="4" w:space="0" w:color="auto"/>
            </w:tcBorders>
            <w:vAlign w:val="bottom"/>
          </w:tcPr>
          <w:p w14:paraId="5340EFDC" w14:textId="77777777" w:rsidR="00D233C0" w:rsidRPr="00821BEB" w:rsidRDefault="00D233C0" w:rsidP="00821BEB">
            <w:pPr>
              <w:ind w:right="-72"/>
              <w:jc w:val="right"/>
              <w:rPr>
                <w:rFonts w:ascii="Arial" w:hAnsi="Arial" w:cs="Arial"/>
                <w:color w:val="auto"/>
                <w:sz w:val="18"/>
                <w:szCs w:val="18"/>
              </w:rPr>
            </w:pPr>
          </w:p>
        </w:tc>
      </w:tr>
      <w:tr w:rsidR="00D233C0" w:rsidRPr="00821BEB" w14:paraId="096D51E7" w14:textId="77777777" w:rsidTr="00DA5DD9">
        <w:trPr>
          <w:cantSplit/>
          <w:trHeight w:val="20"/>
        </w:trPr>
        <w:tc>
          <w:tcPr>
            <w:tcW w:w="3682" w:type="dxa"/>
            <w:vAlign w:val="bottom"/>
          </w:tcPr>
          <w:p w14:paraId="67592D94" w14:textId="77777777" w:rsidR="00D233C0" w:rsidRPr="00821BEB" w:rsidRDefault="00D233C0" w:rsidP="001565BD">
            <w:pPr>
              <w:ind w:left="-101"/>
              <w:jc w:val="both"/>
              <w:rPr>
                <w:rFonts w:ascii="Arial" w:hAnsi="Arial" w:cs="Arial"/>
                <w:color w:val="auto"/>
                <w:sz w:val="18"/>
                <w:szCs w:val="18"/>
                <w:cs/>
              </w:rPr>
            </w:pPr>
            <w:r w:rsidRPr="00821BEB">
              <w:rPr>
                <w:rFonts w:ascii="Arial" w:hAnsi="Arial" w:cs="Arial"/>
                <w:color w:val="auto"/>
                <w:sz w:val="18"/>
                <w:szCs w:val="18"/>
              </w:rPr>
              <w:t>Contract liabilities</w:t>
            </w:r>
          </w:p>
        </w:tc>
        <w:tc>
          <w:tcPr>
            <w:tcW w:w="1440" w:type="dxa"/>
            <w:shd w:val="clear" w:color="auto" w:fill="FAFAFA"/>
          </w:tcPr>
          <w:p w14:paraId="63366B18" w14:textId="77777777" w:rsidR="00D233C0" w:rsidRPr="00821BEB" w:rsidRDefault="00D233C0" w:rsidP="00821BEB">
            <w:pPr>
              <w:ind w:right="-72"/>
              <w:jc w:val="right"/>
              <w:rPr>
                <w:rFonts w:ascii="Arial" w:hAnsi="Arial" w:cs="Arial"/>
                <w:color w:val="auto"/>
                <w:sz w:val="18"/>
                <w:szCs w:val="18"/>
              </w:rPr>
            </w:pPr>
          </w:p>
        </w:tc>
        <w:tc>
          <w:tcPr>
            <w:tcW w:w="1440" w:type="dxa"/>
          </w:tcPr>
          <w:p w14:paraId="39B759E0" w14:textId="77777777" w:rsidR="00D233C0" w:rsidRPr="00821BEB" w:rsidRDefault="00D233C0" w:rsidP="00821BEB">
            <w:pPr>
              <w:ind w:right="-72"/>
              <w:jc w:val="right"/>
              <w:rPr>
                <w:rFonts w:ascii="Arial" w:hAnsi="Arial" w:cs="Arial"/>
                <w:color w:val="auto"/>
                <w:sz w:val="18"/>
                <w:szCs w:val="18"/>
              </w:rPr>
            </w:pPr>
          </w:p>
        </w:tc>
        <w:tc>
          <w:tcPr>
            <w:tcW w:w="1440" w:type="dxa"/>
            <w:shd w:val="clear" w:color="auto" w:fill="FAFAFA"/>
          </w:tcPr>
          <w:p w14:paraId="49FFBE44" w14:textId="77777777" w:rsidR="00D233C0" w:rsidRPr="00821BEB" w:rsidRDefault="00D233C0" w:rsidP="00821BEB">
            <w:pPr>
              <w:ind w:right="-72"/>
              <w:jc w:val="right"/>
              <w:rPr>
                <w:rFonts w:ascii="Arial" w:hAnsi="Arial" w:cs="Arial"/>
                <w:color w:val="auto"/>
                <w:sz w:val="18"/>
                <w:szCs w:val="18"/>
              </w:rPr>
            </w:pPr>
          </w:p>
        </w:tc>
        <w:tc>
          <w:tcPr>
            <w:tcW w:w="1440" w:type="dxa"/>
          </w:tcPr>
          <w:p w14:paraId="73331303" w14:textId="77777777" w:rsidR="00D233C0" w:rsidRPr="00821BEB" w:rsidRDefault="00D233C0" w:rsidP="00821BEB">
            <w:pPr>
              <w:ind w:right="-72"/>
              <w:jc w:val="right"/>
              <w:rPr>
                <w:rFonts w:ascii="Arial" w:hAnsi="Arial" w:cs="Arial"/>
                <w:color w:val="auto"/>
                <w:sz w:val="18"/>
                <w:szCs w:val="18"/>
              </w:rPr>
            </w:pPr>
          </w:p>
        </w:tc>
      </w:tr>
      <w:tr w:rsidR="00D233C0" w:rsidRPr="00821BEB" w14:paraId="0D26FB2E" w14:textId="77777777" w:rsidTr="00397CB6">
        <w:trPr>
          <w:cantSplit/>
          <w:trHeight w:val="20"/>
        </w:trPr>
        <w:tc>
          <w:tcPr>
            <w:tcW w:w="3682" w:type="dxa"/>
            <w:vAlign w:val="bottom"/>
          </w:tcPr>
          <w:p w14:paraId="41EBCF7A" w14:textId="77777777" w:rsidR="00D233C0" w:rsidRPr="00821BEB" w:rsidRDefault="00D233C0" w:rsidP="001565BD">
            <w:pPr>
              <w:ind w:left="-101"/>
              <w:jc w:val="both"/>
              <w:rPr>
                <w:rFonts w:ascii="Arial" w:hAnsi="Arial" w:cs="Arial"/>
                <w:color w:val="auto"/>
                <w:sz w:val="18"/>
                <w:szCs w:val="18"/>
                <w:lang w:val="en-GB"/>
              </w:rPr>
            </w:pPr>
            <w:r w:rsidRPr="00821BEB">
              <w:rPr>
                <w:rFonts w:ascii="Arial" w:hAnsi="Arial" w:cs="Arial"/>
                <w:color w:val="auto"/>
                <w:sz w:val="18"/>
                <w:szCs w:val="18"/>
              </w:rPr>
              <w:t xml:space="preserve">- </w:t>
            </w:r>
            <w:r w:rsidRPr="00821BEB">
              <w:rPr>
                <w:rFonts w:ascii="Arial" w:hAnsi="Arial" w:cs="Arial"/>
                <w:color w:val="auto"/>
                <w:sz w:val="18"/>
                <w:szCs w:val="18"/>
                <w:lang w:val="en-GB"/>
              </w:rPr>
              <w:t>Current</w:t>
            </w:r>
          </w:p>
        </w:tc>
        <w:tc>
          <w:tcPr>
            <w:tcW w:w="1440" w:type="dxa"/>
            <w:shd w:val="clear" w:color="auto" w:fill="FAFAFA"/>
          </w:tcPr>
          <w:p w14:paraId="0E835CE1" w14:textId="77777777" w:rsidR="00D233C0" w:rsidRPr="00821BEB" w:rsidRDefault="001E6AF9" w:rsidP="00821BEB">
            <w:pPr>
              <w:ind w:right="-72"/>
              <w:jc w:val="right"/>
              <w:rPr>
                <w:rFonts w:ascii="Arial" w:hAnsi="Arial" w:cs="Arial"/>
                <w:color w:val="auto"/>
                <w:sz w:val="18"/>
                <w:szCs w:val="18"/>
              </w:rPr>
            </w:pPr>
            <w:r w:rsidRPr="00821BEB">
              <w:rPr>
                <w:rFonts w:ascii="Arial" w:hAnsi="Arial" w:cs="Arial"/>
                <w:color w:val="auto"/>
                <w:sz w:val="18"/>
                <w:szCs w:val="18"/>
              </w:rPr>
              <w:t>485,717</w:t>
            </w:r>
          </w:p>
        </w:tc>
        <w:tc>
          <w:tcPr>
            <w:tcW w:w="1440" w:type="dxa"/>
          </w:tcPr>
          <w:p w14:paraId="608EEA3F" w14:textId="77777777" w:rsidR="00D233C0" w:rsidRPr="00821BEB" w:rsidRDefault="00C928F6" w:rsidP="00821BEB">
            <w:pPr>
              <w:ind w:right="-72"/>
              <w:jc w:val="right"/>
              <w:rPr>
                <w:rFonts w:ascii="Arial" w:hAnsi="Arial" w:cs="Arial"/>
                <w:color w:val="auto"/>
                <w:sz w:val="18"/>
                <w:szCs w:val="18"/>
              </w:rPr>
            </w:pPr>
            <w:r w:rsidRPr="00821BEB">
              <w:rPr>
                <w:rFonts w:ascii="Arial" w:hAnsi="Arial" w:cs="Arial"/>
                <w:color w:val="auto"/>
                <w:sz w:val="18"/>
                <w:szCs w:val="18"/>
              </w:rPr>
              <w:t>786,610</w:t>
            </w:r>
          </w:p>
        </w:tc>
        <w:tc>
          <w:tcPr>
            <w:tcW w:w="1440" w:type="dxa"/>
            <w:shd w:val="clear" w:color="auto" w:fill="FAFAFA"/>
          </w:tcPr>
          <w:p w14:paraId="65BD49CD" w14:textId="77777777" w:rsidR="00D233C0" w:rsidRPr="00821BEB" w:rsidRDefault="009D7BD8" w:rsidP="00821BEB">
            <w:pPr>
              <w:ind w:right="-72"/>
              <w:jc w:val="right"/>
              <w:rPr>
                <w:rFonts w:ascii="Arial" w:hAnsi="Arial" w:cs="Arial"/>
                <w:color w:val="auto"/>
                <w:sz w:val="18"/>
                <w:szCs w:val="18"/>
              </w:rPr>
            </w:pPr>
            <w:r w:rsidRPr="00821BEB">
              <w:rPr>
                <w:rFonts w:ascii="Arial" w:hAnsi="Arial" w:cs="Arial"/>
                <w:color w:val="auto"/>
                <w:sz w:val="18"/>
                <w:szCs w:val="18"/>
              </w:rPr>
              <w:t>59,384</w:t>
            </w:r>
          </w:p>
        </w:tc>
        <w:tc>
          <w:tcPr>
            <w:tcW w:w="1440" w:type="dxa"/>
          </w:tcPr>
          <w:p w14:paraId="29C5324A" w14:textId="77777777" w:rsidR="00D233C0" w:rsidRPr="00821BEB" w:rsidRDefault="009D7BD8" w:rsidP="00821BEB">
            <w:pPr>
              <w:ind w:right="-72"/>
              <w:jc w:val="right"/>
              <w:rPr>
                <w:rFonts w:ascii="Arial" w:hAnsi="Arial" w:cs="Arial"/>
                <w:color w:val="auto"/>
                <w:sz w:val="18"/>
                <w:szCs w:val="18"/>
              </w:rPr>
            </w:pPr>
            <w:r w:rsidRPr="00821BEB">
              <w:rPr>
                <w:rFonts w:ascii="Arial" w:hAnsi="Arial" w:cs="Arial"/>
                <w:color w:val="auto"/>
                <w:sz w:val="18"/>
                <w:szCs w:val="18"/>
              </w:rPr>
              <w:t>255,262</w:t>
            </w:r>
          </w:p>
        </w:tc>
      </w:tr>
      <w:tr w:rsidR="00D233C0" w:rsidRPr="00821BEB" w14:paraId="1F5DB307" w14:textId="77777777" w:rsidTr="00397CB6">
        <w:trPr>
          <w:cantSplit/>
          <w:trHeight w:val="20"/>
        </w:trPr>
        <w:tc>
          <w:tcPr>
            <w:tcW w:w="3682" w:type="dxa"/>
            <w:vAlign w:val="bottom"/>
          </w:tcPr>
          <w:p w14:paraId="2B7ED354" w14:textId="77777777" w:rsidR="00D233C0" w:rsidRPr="00821BEB" w:rsidRDefault="00397CB6" w:rsidP="001565BD">
            <w:pPr>
              <w:ind w:left="-101"/>
              <w:jc w:val="both"/>
              <w:rPr>
                <w:rFonts w:ascii="Arial" w:hAnsi="Arial" w:cs="Arial"/>
                <w:color w:val="auto"/>
                <w:sz w:val="18"/>
                <w:szCs w:val="18"/>
              </w:rPr>
            </w:pPr>
            <w:r w:rsidRPr="00821BEB">
              <w:rPr>
                <w:rFonts w:ascii="Arial" w:hAnsi="Arial" w:cs="Arial"/>
                <w:color w:val="auto"/>
                <w:sz w:val="18"/>
                <w:szCs w:val="18"/>
              </w:rPr>
              <w:t>- Non</w:t>
            </w:r>
            <w:r w:rsidR="00AC636E" w:rsidRPr="00821BEB">
              <w:rPr>
                <w:rFonts w:ascii="Arial" w:hAnsi="Arial" w:cs="Arial"/>
                <w:color w:val="auto"/>
                <w:sz w:val="18"/>
                <w:szCs w:val="18"/>
              </w:rPr>
              <w:t>-</w:t>
            </w:r>
            <w:r w:rsidR="00AC636E" w:rsidRPr="00821BEB">
              <w:rPr>
                <w:rFonts w:ascii="Arial" w:hAnsi="Arial" w:cs="Arial"/>
                <w:color w:val="auto"/>
                <w:sz w:val="18"/>
                <w:szCs w:val="18"/>
                <w:lang w:val="en-GB"/>
              </w:rPr>
              <w:t>current</w:t>
            </w:r>
          </w:p>
        </w:tc>
        <w:tc>
          <w:tcPr>
            <w:tcW w:w="1440" w:type="dxa"/>
            <w:tcBorders>
              <w:bottom w:val="single" w:sz="4" w:space="0" w:color="auto"/>
            </w:tcBorders>
            <w:shd w:val="clear" w:color="auto" w:fill="FAFAFA"/>
          </w:tcPr>
          <w:p w14:paraId="3B7DF929" w14:textId="77777777" w:rsidR="00D233C0" w:rsidRPr="00821BEB" w:rsidRDefault="00C928F6" w:rsidP="00821BEB">
            <w:pPr>
              <w:ind w:right="-72"/>
              <w:jc w:val="right"/>
              <w:rPr>
                <w:rFonts w:ascii="Arial" w:hAnsi="Arial" w:cs="Arial"/>
                <w:color w:val="auto"/>
                <w:sz w:val="18"/>
                <w:szCs w:val="18"/>
              </w:rPr>
            </w:pPr>
            <w:r w:rsidRPr="00821BEB">
              <w:rPr>
                <w:rFonts w:ascii="Arial" w:hAnsi="Arial" w:cs="Arial"/>
                <w:color w:val="auto"/>
                <w:sz w:val="18"/>
                <w:szCs w:val="18"/>
              </w:rPr>
              <w:t>9,102</w:t>
            </w:r>
          </w:p>
        </w:tc>
        <w:tc>
          <w:tcPr>
            <w:tcW w:w="1440" w:type="dxa"/>
            <w:tcBorders>
              <w:bottom w:val="single" w:sz="4" w:space="0" w:color="auto"/>
            </w:tcBorders>
          </w:tcPr>
          <w:p w14:paraId="6ACC63D9" w14:textId="77777777" w:rsidR="00D233C0" w:rsidRPr="00821BEB" w:rsidRDefault="00C928F6" w:rsidP="00821BEB">
            <w:pPr>
              <w:ind w:right="-72"/>
              <w:jc w:val="right"/>
              <w:rPr>
                <w:rFonts w:ascii="Arial" w:hAnsi="Arial" w:cs="Arial"/>
                <w:color w:val="auto"/>
                <w:sz w:val="18"/>
                <w:szCs w:val="18"/>
              </w:rPr>
            </w:pPr>
            <w:r w:rsidRPr="00821BEB">
              <w:rPr>
                <w:rFonts w:ascii="Arial" w:hAnsi="Arial" w:cs="Arial"/>
                <w:color w:val="auto"/>
                <w:sz w:val="18"/>
                <w:szCs w:val="18"/>
              </w:rPr>
              <w:t>-</w:t>
            </w:r>
          </w:p>
        </w:tc>
        <w:tc>
          <w:tcPr>
            <w:tcW w:w="1440" w:type="dxa"/>
            <w:tcBorders>
              <w:bottom w:val="single" w:sz="4" w:space="0" w:color="auto"/>
            </w:tcBorders>
            <w:shd w:val="clear" w:color="auto" w:fill="FAFAFA"/>
          </w:tcPr>
          <w:p w14:paraId="3E1F6063" w14:textId="77777777" w:rsidR="00D233C0" w:rsidRPr="00821BEB" w:rsidRDefault="008A3E0A" w:rsidP="00821BEB">
            <w:pPr>
              <w:ind w:right="-72"/>
              <w:jc w:val="right"/>
              <w:rPr>
                <w:rFonts w:ascii="Arial" w:hAnsi="Arial" w:cs="Arial"/>
                <w:color w:val="auto"/>
                <w:sz w:val="18"/>
                <w:szCs w:val="18"/>
              </w:rPr>
            </w:pPr>
            <w:r w:rsidRPr="00821BEB">
              <w:rPr>
                <w:rFonts w:ascii="Arial" w:hAnsi="Arial" w:cs="Arial"/>
                <w:color w:val="auto"/>
                <w:sz w:val="18"/>
                <w:szCs w:val="18"/>
              </w:rPr>
              <w:t>6,419</w:t>
            </w:r>
          </w:p>
        </w:tc>
        <w:tc>
          <w:tcPr>
            <w:tcW w:w="1440" w:type="dxa"/>
            <w:tcBorders>
              <w:bottom w:val="single" w:sz="4" w:space="0" w:color="auto"/>
            </w:tcBorders>
          </w:tcPr>
          <w:p w14:paraId="54C186D0" w14:textId="77777777" w:rsidR="00D233C0" w:rsidRPr="00821BEB" w:rsidRDefault="00397CB6" w:rsidP="00821BEB">
            <w:pPr>
              <w:ind w:right="-72"/>
              <w:jc w:val="right"/>
              <w:rPr>
                <w:rFonts w:ascii="Arial" w:hAnsi="Arial" w:cs="Arial"/>
                <w:color w:val="auto"/>
                <w:sz w:val="18"/>
                <w:szCs w:val="18"/>
              </w:rPr>
            </w:pPr>
            <w:r w:rsidRPr="00821BEB">
              <w:rPr>
                <w:rFonts w:ascii="Arial" w:hAnsi="Arial" w:cs="Arial"/>
                <w:color w:val="auto"/>
                <w:sz w:val="18"/>
                <w:szCs w:val="18"/>
              </w:rPr>
              <w:t>-</w:t>
            </w:r>
          </w:p>
        </w:tc>
      </w:tr>
      <w:tr w:rsidR="00D233C0" w:rsidRPr="001565BD" w14:paraId="3ED87C88" w14:textId="77777777" w:rsidTr="00645BC1">
        <w:trPr>
          <w:cantSplit/>
          <w:trHeight w:val="20"/>
        </w:trPr>
        <w:tc>
          <w:tcPr>
            <w:tcW w:w="3682" w:type="dxa"/>
            <w:vAlign w:val="bottom"/>
          </w:tcPr>
          <w:p w14:paraId="68A9E8BC" w14:textId="77777777" w:rsidR="00D233C0" w:rsidRPr="001565BD" w:rsidRDefault="00D233C0" w:rsidP="001565BD">
            <w:pPr>
              <w:ind w:left="-101"/>
              <w:jc w:val="both"/>
              <w:rPr>
                <w:rFonts w:ascii="Arial" w:hAnsi="Arial" w:cs="Arial"/>
                <w:color w:val="auto"/>
                <w:sz w:val="18"/>
                <w:szCs w:val="18"/>
              </w:rPr>
            </w:pPr>
          </w:p>
        </w:tc>
        <w:tc>
          <w:tcPr>
            <w:tcW w:w="1440" w:type="dxa"/>
            <w:tcBorders>
              <w:top w:val="single" w:sz="4" w:space="0" w:color="auto"/>
            </w:tcBorders>
            <w:shd w:val="clear" w:color="auto" w:fill="FAFAFA"/>
          </w:tcPr>
          <w:p w14:paraId="5952624A" w14:textId="77777777" w:rsidR="00D233C0" w:rsidRPr="001565BD" w:rsidRDefault="00D233C0" w:rsidP="00821BEB">
            <w:pPr>
              <w:ind w:right="-72"/>
              <w:jc w:val="right"/>
              <w:rPr>
                <w:rFonts w:ascii="Arial" w:hAnsi="Arial" w:cs="Arial"/>
                <w:color w:val="auto"/>
                <w:sz w:val="18"/>
                <w:szCs w:val="18"/>
              </w:rPr>
            </w:pPr>
          </w:p>
        </w:tc>
        <w:tc>
          <w:tcPr>
            <w:tcW w:w="1440" w:type="dxa"/>
            <w:tcBorders>
              <w:top w:val="single" w:sz="4" w:space="0" w:color="auto"/>
            </w:tcBorders>
          </w:tcPr>
          <w:p w14:paraId="4891A399" w14:textId="77777777" w:rsidR="00D233C0" w:rsidRPr="001565BD" w:rsidRDefault="00D233C0" w:rsidP="00821BEB">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63E01F2" w14:textId="77777777" w:rsidR="00D233C0" w:rsidRPr="001565BD" w:rsidRDefault="00D233C0" w:rsidP="00821BEB">
            <w:pPr>
              <w:ind w:right="-72"/>
              <w:jc w:val="right"/>
              <w:rPr>
                <w:rFonts w:ascii="Arial" w:hAnsi="Arial" w:cs="Arial"/>
                <w:color w:val="auto"/>
                <w:sz w:val="18"/>
                <w:szCs w:val="18"/>
              </w:rPr>
            </w:pPr>
          </w:p>
        </w:tc>
        <w:tc>
          <w:tcPr>
            <w:tcW w:w="1440" w:type="dxa"/>
            <w:tcBorders>
              <w:top w:val="single" w:sz="4" w:space="0" w:color="auto"/>
            </w:tcBorders>
          </w:tcPr>
          <w:p w14:paraId="63DD60D3" w14:textId="77777777" w:rsidR="00D233C0" w:rsidRPr="001565BD" w:rsidRDefault="00D233C0" w:rsidP="00821BEB">
            <w:pPr>
              <w:ind w:right="-72"/>
              <w:jc w:val="right"/>
              <w:rPr>
                <w:rFonts w:ascii="Arial" w:hAnsi="Arial" w:cs="Arial"/>
                <w:color w:val="auto"/>
                <w:sz w:val="18"/>
                <w:szCs w:val="18"/>
              </w:rPr>
            </w:pPr>
          </w:p>
        </w:tc>
      </w:tr>
      <w:tr w:rsidR="00645BC1" w:rsidRPr="00821BEB" w14:paraId="3A4D16D8" w14:textId="77777777" w:rsidTr="00645BC1">
        <w:trPr>
          <w:cantSplit/>
          <w:trHeight w:val="71"/>
        </w:trPr>
        <w:tc>
          <w:tcPr>
            <w:tcW w:w="3682" w:type="dxa"/>
            <w:vAlign w:val="bottom"/>
          </w:tcPr>
          <w:p w14:paraId="122E4D3E" w14:textId="77777777" w:rsidR="00645BC1" w:rsidRPr="00821BEB" w:rsidRDefault="00645BC1" w:rsidP="001565BD">
            <w:pPr>
              <w:ind w:left="-101"/>
              <w:jc w:val="both"/>
              <w:rPr>
                <w:rFonts w:ascii="Arial" w:hAnsi="Arial" w:cs="Arial"/>
                <w:color w:val="auto"/>
                <w:sz w:val="18"/>
                <w:szCs w:val="18"/>
              </w:rPr>
            </w:pPr>
            <w:r w:rsidRPr="00821BEB">
              <w:rPr>
                <w:rFonts w:ascii="Arial" w:hAnsi="Arial" w:cs="Arial"/>
                <w:color w:val="auto"/>
                <w:sz w:val="18"/>
                <w:szCs w:val="18"/>
              </w:rPr>
              <w:t>Total contract liabilities</w:t>
            </w:r>
          </w:p>
        </w:tc>
        <w:tc>
          <w:tcPr>
            <w:tcW w:w="1440" w:type="dxa"/>
            <w:tcBorders>
              <w:bottom w:val="single" w:sz="4" w:space="0" w:color="auto"/>
            </w:tcBorders>
            <w:shd w:val="clear" w:color="auto" w:fill="FAFAFA"/>
          </w:tcPr>
          <w:p w14:paraId="15560337" w14:textId="77777777" w:rsidR="00645BC1" w:rsidRPr="00821BEB" w:rsidRDefault="001E6AF9" w:rsidP="00821BEB">
            <w:pPr>
              <w:ind w:right="-72"/>
              <w:jc w:val="right"/>
              <w:rPr>
                <w:rFonts w:ascii="Arial" w:hAnsi="Arial" w:cs="Arial"/>
                <w:color w:val="auto"/>
                <w:sz w:val="18"/>
                <w:szCs w:val="18"/>
              </w:rPr>
            </w:pPr>
            <w:r w:rsidRPr="00821BEB">
              <w:rPr>
                <w:rFonts w:ascii="Arial" w:hAnsi="Arial" w:cs="Arial"/>
                <w:color w:val="auto"/>
                <w:sz w:val="18"/>
                <w:szCs w:val="18"/>
              </w:rPr>
              <w:t>494,819</w:t>
            </w:r>
          </w:p>
        </w:tc>
        <w:tc>
          <w:tcPr>
            <w:tcW w:w="1440" w:type="dxa"/>
            <w:tcBorders>
              <w:bottom w:val="single" w:sz="4" w:space="0" w:color="auto"/>
            </w:tcBorders>
          </w:tcPr>
          <w:p w14:paraId="1FC61798" w14:textId="77777777" w:rsidR="00645BC1" w:rsidRPr="00821BEB" w:rsidRDefault="00C928F6" w:rsidP="00821BEB">
            <w:pPr>
              <w:ind w:right="-72"/>
              <w:jc w:val="right"/>
              <w:rPr>
                <w:rFonts w:ascii="Arial" w:hAnsi="Arial" w:cs="Arial"/>
                <w:color w:val="auto"/>
                <w:sz w:val="18"/>
                <w:szCs w:val="18"/>
              </w:rPr>
            </w:pPr>
            <w:r w:rsidRPr="00821BEB">
              <w:rPr>
                <w:rFonts w:ascii="Arial" w:hAnsi="Arial" w:cs="Arial"/>
                <w:color w:val="auto"/>
                <w:sz w:val="18"/>
                <w:szCs w:val="18"/>
              </w:rPr>
              <w:t>786,610</w:t>
            </w:r>
          </w:p>
        </w:tc>
        <w:tc>
          <w:tcPr>
            <w:tcW w:w="1440" w:type="dxa"/>
            <w:tcBorders>
              <w:bottom w:val="single" w:sz="4" w:space="0" w:color="auto"/>
            </w:tcBorders>
            <w:shd w:val="clear" w:color="auto" w:fill="FAFAFA"/>
          </w:tcPr>
          <w:p w14:paraId="0D83E80E" w14:textId="77777777" w:rsidR="00645BC1" w:rsidRPr="00821BEB" w:rsidRDefault="009D7BD8" w:rsidP="00821BEB">
            <w:pPr>
              <w:ind w:right="-72"/>
              <w:jc w:val="right"/>
              <w:rPr>
                <w:rFonts w:ascii="Arial" w:hAnsi="Arial" w:cs="Arial"/>
                <w:color w:val="auto"/>
                <w:sz w:val="18"/>
                <w:szCs w:val="18"/>
              </w:rPr>
            </w:pPr>
            <w:r w:rsidRPr="00821BEB">
              <w:rPr>
                <w:rFonts w:ascii="Arial" w:hAnsi="Arial" w:cs="Arial"/>
                <w:color w:val="auto"/>
                <w:sz w:val="18"/>
                <w:szCs w:val="18"/>
              </w:rPr>
              <w:t>65,803</w:t>
            </w:r>
          </w:p>
        </w:tc>
        <w:tc>
          <w:tcPr>
            <w:tcW w:w="1440" w:type="dxa"/>
            <w:tcBorders>
              <w:bottom w:val="single" w:sz="4" w:space="0" w:color="auto"/>
            </w:tcBorders>
          </w:tcPr>
          <w:p w14:paraId="186A1FA7" w14:textId="77777777" w:rsidR="00645BC1" w:rsidRPr="00821BEB" w:rsidRDefault="009D7BD8" w:rsidP="00821BEB">
            <w:pPr>
              <w:ind w:right="-72"/>
              <w:jc w:val="right"/>
              <w:rPr>
                <w:rFonts w:ascii="Arial" w:hAnsi="Arial" w:cs="Arial"/>
                <w:color w:val="auto"/>
                <w:sz w:val="18"/>
                <w:szCs w:val="18"/>
              </w:rPr>
            </w:pPr>
            <w:r w:rsidRPr="00821BEB">
              <w:rPr>
                <w:rFonts w:ascii="Arial" w:hAnsi="Arial" w:cs="Arial"/>
                <w:color w:val="auto"/>
                <w:sz w:val="18"/>
                <w:szCs w:val="18"/>
              </w:rPr>
              <w:t>255,262</w:t>
            </w:r>
          </w:p>
        </w:tc>
      </w:tr>
    </w:tbl>
    <w:p w14:paraId="3A7239C1" w14:textId="77777777" w:rsidR="00645BC1" w:rsidRPr="00821BEB" w:rsidRDefault="00645BC1" w:rsidP="001565BD">
      <w:pPr>
        <w:tabs>
          <w:tab w:val="left" w:pos="567"/>
        </w:tabs>
        <w:jc w:val="thaiDistribute"/>
        <w:rPr>
          <w:rFonts w:ascii="Arial" w:eastAsia="Arial Unicode MS" w:hAnsi="Arial" w:cs="Arial"/>
          <w:sz w:val="18"/>
          <w:szCs w:val="18"/>
          <w:lang w:val="en-GB"/>
        </w:rPr>
      </w:pPr>
    </w:p>
    <w:p w14:paraId="4B1E806C" w14:textId="0BC7A0B0" w:rsidR="00D233C0" w:rsidRPr="00821BEB" w:rsidRDefault="00397CB6" w:rsidP="001565BD">
      <w:pPr>
        <w:tabs>
          <w:tab w:val="left" w:pos="567"/>
        </w:tabs>
        <w:jc w:val="thaiDistribute"/>
        <w:rPr>
          <w:rFonts w:ascii="Arial" w:eastAsia="Arial Unicode MS" w:hAnsi="Arial" w:cs="Arial"/>
          <w:sz w:val="18"/>
          <w:szCs w:val="18"/>
        </w:rPr>
      </w:pPr>
      <w:r w:rsidRPr="00821BEB">
        <w:rPr>
          <w:rFonts w:ascii="Arial" w:eastAsia="Arial Unicode MS" w:hAnsi="Arial" w:cs="Arial"/>
          <w:sz w:val="18"/>
          <w:szCs w:val="18"/>
          <w:lang w:val="en-GB"/>
        </w:rPr>
        <w:t>R</w:t>
      </w:r>
      <w:proofErr w:type="spellStart"/>
      <w:r w:rsidRPr="00821BEB">
        <w:rPr>
          <w:rFonts w:ascii="Arial" w:eastAsia="Arial Unicode MS" w:hAnsi="Arial" w:cs="Arial"/>
          <w:sz w:val="18"/>
          <w:szCs w:val="18"/>
        </w:rPr>
        <w:t>evenue</w:t>
      </w:r>
      <w:proofErr w:type="spellEnd"/>
      <w:r w:rsidRPr="00821BEB">
        <w:rPr>
          <w:rFonts w:ascii="Arial" w:eastAsia="Arial Unicode MS" w:hAnsi="Arial" w:cs="Arial"/>
          <w:sz w:val="18"/>
          <w:szCs w:val="18"/>
        </w:rPr>
        <w:t xml:space="preserve"> </w:t>
      </w:r>
      <w:proofErr w:type="spellStart"/>
      <w:r w:rsidRPr="00821BEB">
        <w:rPr>
          <w:rFonts w:ascii="Arial" w:eastAsia="Arial Unicode MS" w:hAnsi="Arial" w:cs="Arial"/>
          <w:sz w:val="18"/>
          <w:szCs w:val="18"/>
        </w:rPr>
        <w:t>recognised</w:t>
      </w:r>
      <w:proofErr w:type="spellEnd"/>
      <w:r w:rsidRPr="00821BEB">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year</w:t>
      </w:r>
      <w:r w:rsidR="00D45DD2">
        <w:rPr>
          <w:rFonts w:ascii="Arial" w:eastAsia="Arial Unicode MS" w:hAnsi="Arial" w:cs="Arial"/>
          <w:sz w:val="18"/>
          <w:szCs w:val="18"/>
        </w:rPr>
        <w:t>.</w:t>
      </w:r>
    </w:p>
    <w:p w14:paraId="6C318ADF" w14:textId="77777777" w:rsidR="00397CB6" w:rsidRPr="00821BEB" w:rsidRDefault="00397CB6" w:rsidP="001565BD">
      <w:pPr>
        <w:jc w:val="both"/>
        <w:rPr>
          <w:rFonts w:ascii="Arial" w:eastAsia="Arial Unicode MS" w:hAnsi="Arial" w:cs="Arial"/>
          <w:sz w:val="18"/>
          <w:szCs w:val="18"/>
        </w:rPr>
      </w:pPr>
    </w:p>
    <w:tbl>
      <w:tblPr>
        <w:tblW w:w="9450"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97CB6" w:rsidRPr="00821BEB" w14:paraId="6E1B8D8B" w14:textId="77777777" w:rsidTr="001565BD">
        <w:tc>
          <w:tcPr>
            <w:tcW w:w="3690" w:type="dxa"/>
            <w:tcBorders>
              <w:top w:val="nil"/>
              <w:left w:val="nil"/>
              <w:bottom w:val="nil"/>
              <w:right w:val="nil"/>
            </w:tcBorders>
            <w:shd w:val="clear" w:color="auto" w:fill="auto"/>
          </w:tcPr>
          <w:p w14:paraId="43A96C78" w14:textId="77777777" w:rsidR="00397CB6" w:rsidRPr="00821BEB" w:rsidRDefault="00397CB6" w:rsidP="001565BD">
            <w:pPr>
              <w:tabs>
                <w:tab w:val="left" w:pos="166"/>
              </w:tabs>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5B32151" w14:textId="77777777" w:rsidR="00397CB6" w:rsidRPr="00821BEB" w:rsidRDefault="00397CB6" w:rsidP="00821BEB">
            <w:pPr>
              <w:ind w:left="-40" w:right="-72"/>
              <w:jc w:val="center"/>
              <w:rPr>
                <w:rFonts w:ascii="Arial" w:hAnsi="Arial" w:cs="Arial"/>
                <w:b/>
                <w:bCs/>
                <w:sz w:val="18"/>
                <w:szCs w:val="18"/>
              </w:rPr>
            </w:pPr>
            <w:r w:rsidRPr="00821BEB">
              <w:rPr>
                <w:rFonts w:ascii="Arial" w:hAnsi="Arial" w:cs="Arial"/>
                <w:b/>
                <w:bCs/>
                <w:sz w:val="18"/>
                <w:szCs w:val="18"/>
              </w:rPr>
              <w:t>Consolidated</w:t>
            </w:r>
          </w:p>
          <w:p w14:paraId="54120594" w14:textId="77777777" w:rsidR="00397CB6" w:rsidRPr="00821BEB" w:rsidRDefault="00397CB6" w:rsidP="00821BEB">
            <w:pPr>
              <w:ind w:right="-72"/>
              <w:jc w:val="center"/>
              <w:rPr>
                <w:rFonts w:ascii="Arial" w:hAnsi="Arial" w:cs="Arial"/>
                <w:b/>
                <w:bCs/>
                <w:sz w:val="18"/>
                <w:szCs w:val="18"/>
              </w:rPr>
            </w:pPr>
            <w:r w:rsidRPr="00821BEB">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26CE0D9" w14:textId="77777777" w:rsidR="00397CB6" w:rsidRPr="00821BEB" w:rsidRDefault="00397CB6" w:rsidP="00821BEB">
            <w:pPr>
              <w:ind w:left="-40" w:right="-72"/>
              <w:jc w:val="center"/>
              <w:rPr>
                <w:rFonts w:ascii="Arial" w:hAnsi="Arial" w:cs="Arial"/>
                <w:b/>
                <w:bCs/>
                <w:sz w:val="18"/>
                <w:szCs w:val="18"/>
              </w:rPr>
            </w:pPr>
            <w:r w:rsidRPr="00821BEB">
              <w:rPr>
                <w:rFonts w:ascii="Arial" w:hAnsi="Arial" w:cs="Arial"/>
                <w:b/>
                <w:bCs/>
                <w:sz w:val="18"/>
                <w:szCs w:val="18"/>
              </w:rPr>
              <w:t>Separate</w:t>
            </w:r>
          </w:p>
          <w:p w14:paraId="35FAB5C1" w14:textId="77777777" w:rsidR="00397CB6" w:rsidRPr="00821BEB" w:rsidRDefault="00397CB6" w:rsidP="00821BEB">
            <w:pPr>
              <w:ind w:left="-40" w:right="-72"/>
              <w:jc w:val="center"/>
              <w:rPr>
                <w:rFonts w:ascii="Arial" w:hAnsi="Arial" w:cs="Arial"/>
                <w:b/>
                <w:bCs/>
                <w:sz w:val="18"/>
                <w:szCs w:val="18"/>
              </w:rPr>
            </w:pPr>
            <w:r w:rsidRPr="00821BEB">
              <w:rPr>
                <w:rFonts w:ascii="Arial" w:hAnsi="Arial" w:cs="Arial"/>
                <w:b/>
                <w:bCs/>
                <w:sz w:val="18"/>
                <w:szCs w:val="18"/>
              </w:rPr>
              <w:t>financial statements</w:t>
            </w:r>
          </w:p>
        </w:tc>
      </w:tr>
      <w:tr w:rsidR="00397CB6" w:rsidRPr="00821BEB" w14:paraId="0FDE0657" w14:textId="77777777" w:rsidTr="001565BD">
        <w:tc>
          <w:tcPr>
            <w:tcW w:w="3690" w:type="dxa"/>
            <w:tcBorders>
              <w:top w:val="nil"/>
              <w:left w:val="nil"/>
              <w:bottom w:val="nil"/>
              <w:right w:val="nil"/>
            </w:tcBorders>
            <w:shd w:val="clear" w:color="auto" w:fill="auto"/>
          </w:tcPr>
          <w:p w14:paraId="321204EF" w14:textId="77777777" w:rsidR="00397CB6" w:rsidRPr="00821BEB" w:rsidRDefault="00397CB6" w:rsidP="001565BD">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hideMark/>
          </w:tcPr>
          <w:p w14:paraId="78540CFA"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2019</w:t>
            </w:r>
          </w:p>
        </w:tc>
        <w:tc>
          <w:tcPr>
            <w:tcW w:w="1440" w:type="dxa"/>
            <w:tcBorders>
              <w:top w:val="nil"/>
              <w:left w:val="nil"/>
              <w:bottom w:val="nil"/>
              <w:right w:val="nil"/>
            </w:tcBorders>
            <w:shd w:val="clear" w:color="auto" w:fill="auto"/>
            <w:hideMark/>
          </w:tcPr>
          <w:p w14:paraId="4B82CFF3"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2018</w:t>
            </w:r>
          </w:p>
        </w:tc>
        <w:tc>
          <w:tcPr>
            <w:tcW w:w="1440" w:type="dxa"/>
            <w:tcBorders>
              <w:top w:val="nil"/>
              <w:left w:val="nil"/>
              <w:bottom w:val="nil"/>
              <w:right w:val="nil"/>
            </w:tcBorders>
            <w:shd w:val="clear" w:color="auto" w:fill="auto"/>
            <w:hideMark/>
          </w:tcPr>
          <w:p w14:paraId="7470844D"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2019</w:t>
            </w:r>
          </w:p>
        </w:tc>
        <w:tc>
          <w:tcPr>
            <w:tcW w:w="1440" w:type="dxa"/>
            <w:tcBorders>
              <w:top w:val="nil"/>
              <w:left w:val="nil"/>
              <w:bottom w:val="nil"/>
              <w:right w:val="nil"/>
            </w:tcBorders>
            <w:shd w:val="clear" w:color="auto" w:fill="auto"/>
            <w:hideMark/>
          </w:tcPr>
          <w:p w14:paraId="1B9074D0"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2018</w:t>
            </w:r>
          </w:p>
        </w:tc>
      </w:tr>
      <w:tr w:rsidR="00397CB6" w:rsidRPr="00821BEB" w14:paraId="4C585435" w14:textId="77777777" w:rsidTr="001565BD">
        <w:tc>
          <w:tcPr>
            <w:tcW w:w="3690" w:type="dxa"/>
            <w:tcBorders>
              <w:top w:val="nil"/>
              <w:left w:val="nil"/>
              <w:bottom w:val="nil"/>
              <w:right w:val="nil"/>
            </w:tcBorders>
            <w:shd w:val="clear" w:color="auto" w:fill="auto"/>
          </w:tcPr>
          <w:p w14:paraId="53A5E29D" w14:textId="77777777" w:rsidR="00397CB6" w:rsidRPr="00821BEB" w:rsidRDefault="00397CB6" w:rsidP="001565BD">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1DF384EB" w14:textId="77777777" w:rsidR="00645BC1"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 xml:space="preserve">Thousand </w:t>
            </w:r>
          </w:p>
          <w:p w14:paraId="223EE3B8"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1B2D419" w14:textId="77777777" w:rsidR="00645BC1"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 xml:space="preserve">Thousand </w:t>
            </w:r>
          </w:p>
          <w:p w14:paraId="247F9D26"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4EBC7B05" w14:textId="77777777" w:rsidR="00645BC1"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 xml:space="preserve">Thousand </w:t>
            </w:r>
          </w:p>
          <w:p w14:paraId="2FC83BD8"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FAC9CD2" w14:textId="77777777" w:rsidR="00645BC1"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 xml:space="preserve">Thousand </w:t>
            </w:r>
          </w:p>
          <w:p w14:paraId="0C08E57B" w14:textId="77777777" w:rsidR="00397CB6" w:rsidRPr="00821BEB" w:rsidRDefault="00397CB6" w:rsidP="00821BEB">
            <w:pPr>
              <w:ind w:left="-40" w:right="-72"/>
              <w:jc w:val="right"/>
              <w:rPr>
                <w:rFonts w:ascii="Arial" w:hAnsi="Arial" w:cs="Arial"/>
                <w:b/>
                <w:bCs/>
                <w:sz w:val="18"/>
                <w:szCs w:val="18"/>
              </w:rPr>
            </w:pPr>
            <w:r w:rsidRPr="00821BEB">
              <w:rPr>
                <w:rFonts w:ascii="Arial" w:hAnsi="Arial" w:cs="Arial"/>
                <w:b/>
                <w:bCs/>
                <w:sz w:val="18"/>
                <w:szCs w:val="18"/>
              </w:rPr>
              <w:t>Baht</w:t>
            </w:r>
          </w:p>
        </w:tc>
      </w:tr>
      <w:tr w:rsidR="00397CB6" w:rsidRPr="00821BEB" w14:paraId="02C6095C" w14:textId="77777777" w:rsidTr="001565BD">
        <w:tc>
          <w:tcPr>
            <w:tcW w:w="3690" w:type="dxa"/>
            <w:tcBorders>
              <w:top w:val="nil"/>
              <w:left w:val="nil"/>
              <w:bottom w:val="nil"/>
              <w:right w:val="nil"/>
            </w:tcBorders>
            <w:vAlign w:val="bottom"/>
          </w:tcPr>
          <w:p w14:paraId="73A35BC1" w14:textId="77777777" w:rsidR="00397CB6" w:rsidRPr="00821BEB" w:rsidRDefault="00397CB6" w:rsidP="001565BD">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D03E788" w14:textId="77777777" w:rsidR="00397CB6" w:rsidRPr="00821BEB" w:rsidRDefault="00397CB6" w:rsidP="00821BEB">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79D64650" w14:textId="77777777" w:rsidR="00397CB6" w:rsidRPr="00821BEB" w:rsidRDefault="00397CB6" w:rsidP="00821BEB">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2C545935" w14:textId="77777777" w:rsidR="00397CB6" w:rsidRPr="00821BEB" w:rsidRDefault="00397CB6" w:rsidP="00821BEB">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3AEF20B1" w14:textId="77777777" w:rsidR="00397CB6" w:rsidRPr="00821BEB" w:rsidRDefault="00397CB6" w:rsidP="00821BEB">
            <w:pPr>
              <w:ind w:left="-40" w:right="-72"/>
              <w:jc w:val="right"/>
              <w:rPr>
                <w:rFonts w:ascii="Arial" w:hAnsi="Arial" w:cs="Arial"/>
                <w:b/>
                <w:bCs/>
                <w:sz w:val="18"/>
                <w:szCs w:val="18"/>
              </w:rPr>
            </w:pPr>
          </w:p>
        </w:tc>
      </w:tr>
      <w:tr w:rsidR="00397CB6" w:rsidRPr="00821BEB" w14:paraId="137A55FC" w14:textId="77777777" w:rsidTr="001565BD">
        <w:tc>
          <w:tcPr>
            <w:tcW w:w="3690" w:type="dxa"/>
            <w:tcBorders>
              <w:top w:val="nil"/>
              <w:left w:val="nil"/>
              <w:bottom w:val="nil"/>
              <w:right w:val="nil"/>
            </w:tcBorders>
          </w:tcPr>
          <w:p w14:paraId="7C161DB1" w14:textId="51707840" w:rsidR="00397CB6" w:rsidRPr="00821BEB" w:rsidRDefault="00397CB6" w:rsidP="001565BD">
            <w:pPr>
              <w:ind w:left="-101" w:right="-96"/>
              <w:jc w:val="both"/>
              <w:rPr>
                <w:rFonts w:ascii="Arial" w:hAnsi="Arial" w:cs="Arial"/>
                <w:spacing w:val="-4"/>
                <w:sz w:val="18"/>
                <w:szCs w:val="18"/>
              </w:rPr>
            </w:pPr>
            <w:r w:rsidRPr="00821BEB">
              <w:rPr>
                <w:rFonts w:ascii="Arial" w:hAnsi="Arial" w:cs="Arial"/>
                <w:sz w:val="18"/>
                <w:szCs w:val="18"/>
              </w:rPr>
              <w:t xml:space="preserve">Revenue </w:t>
            </w:r>
            <w:proofErr w:type="spellStart"/>
            <w:r w:rsidRPr="00821BEB">
              <w:rPr>
                <w:rFonts w:ascii="Arial" w:hAnsi="Arial" w:cs="Arial"/>
                <w:sz w:val="18"/>
                <w:szCs w:val="18"/>
              </w:rPr>
              <w:t>recognised</w:t>
            </w:r>
            <w:proofErr w:type="spellEnd"/>
            <w:r w:rsidRPr="00821BEB">
              <w:rPr>
                <w:rFonts w:ascii="Arial" w:hAnsi="Arial" w:cs="Arial"/>
                <w:sz w:val="18"/>
                <w:szCs w:val="18"/>
              </w:rPr>
              <w:t xml:space="preserve"> that was included in the </w:t>
            </w:r>
          </w:p>
        </w:tc>
        <w:tc>
          <w:tcPr>
            <w:tcW w:w="1440" w:type="dxa"/>
            <w:tcBorders>
              <w:top w:val="nil"/>
              <w:left w:val="nil"/>
              <w:bottom w:val="nil"/>
              <w:right w:val="nil"/>
            </w:tcBorders>
            <w:shd w:val="clear" w:color="auto" w:fill="FAFAFA"/>
          </w:tcPr>
          <w:p w14:paraId="777DFC3D" w14:textId="77777777" w:rsidR="00397CB6" w:rsidRPr="00821BEB" w:rsidRDefault="00397CB6"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3742ACEB" w14:textId="77777777" w:rsidR="00397CB6" w:rsidRPr="00821BEB" w:rsidRDefault="00397CB6" w:rsidP="00821BE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13F0777C" w14:textId="77777777" w:rsidR="00397CB6" w:rsidRPr="00821BEB" w:rsidRDefault="00397CB6"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0B2487CC" w14:textId="77777777" w:rsidR="00397CB6" w:rsidRPr="00821BEB" w:rsidRDefault="00397CB6" w:rsidP="00821BEB">
            <w:pPr>
              <w:ind w:left="-40" w:right="-72"/>
              <w:jc w:val="right"/>
              <w:rPr>
                <w:rFonts w:ascii="Arial" w:hAnsi="Arial" w:cs="Arial"/>
                <w:b/>
                <w:bCs/>
                <w:sz w:val="18"/>
                <w:szCs w:val="18"/>
              </w:rPr>
            </w:pPr>
          </w:p>
        </w:tc>
      </w:tr>
      <w:tr w:rsidR="001565BD" w:rsidRPr="00821BEB" w14:paraId="3A1B8B0E" w14:textId="77777777" w:rsidTr="001565BD">
        <w:tc>
          <w:tcPr>
            <w:tcW w:w="3690" w:type="dxa"/>
            <w:tcBorders>
              <w:top w:val="nil"/>
              <w:left w:val="nil"/>
              <w:bottom w:val="nil"/>
              <w:right w:val="nil"/>
            </w:tcBorders>
          </w:tcPr>
          <w:p w14:paraId="58E671FB" w14:textId="5B9679AC" w:rsidR="001565BD" w:rsidRPr="00821BEB" w:rsidRDefault="001565BD" w:rsidP="001565BD">
            <w:pPr>
              <w:ind w:left="-101"/>
              <w:jc w:val="both"/>
              <w:rPr>
                <w:rFonts w:ascii="Arial" w:hAnsi="Arial" w:cs="Arial"/>
                <w:sz w:val="18"/>
                <w:szCs w:val="18"/>
              </w:rPr>
            </w:pPr>
            <w:r>
              <w:rPr>
                <w:rFonts w:ascii="Arial" w:hAnsi="Arial" w:cs="Arial"/>
                <w:sz w:val="18"/>
                <w:szCs w:val="18"/>
              </w:rPr>
              <w:t xml:space="preserve">   </w:t>
            </w:r>
            <w:r w:rsidRPr="00821BEB">
              <w:rPr>
                <w:rFonts w:ascii="Arial" w:hAnsi="Arial" w:cs="Arial"/>
                <w:sz w:val="18"/>
                <w:szCs w:val="18"/>
              </w:rPr>
              <w:t>contract liability</w:t>
            </w:r>
            <w:r w:rsidR="00D45DD2">
              <w:rPr>
                <w:rFonts w:ascii="Arial" w:hAnsi="Arial" w:cs="Arial"/>
                <w:sz w:val="18"/>
                <w:szCs w:val="18"/>
              </w:rPr>
              <w:t xml:space="preserve"> </w:t>
            </w:r>
            <w:r w:rsidR="00D45DD2" w:rsidRPr="00821BEB">
              <w:rPr>
                <w:rFonts w:ascii="Arial" w:hAnsi="Arial" w:cs="Arial"/>
                <w:spacing w:val="-4"/>
                <w:sz w:val="18"/>
                <w:szCs w:val="18"/>
              </w:rPr>
              <w:t>balance at the</w:t>
            </w:r>
            <w:r w:rsidR="00D45DD2">
              <w:rPr>
                <w:rFonts w:ascii="Arial" w:hAnsi="Arial" w:cs="Arial"/>
                <w:spacing w:val="-4"/>
                <w:sz w:val="18"/>
                <w:szCs w:val="18"/>
              </w:rPr>
              <w:t xml:space="preserve"> </w:t>
            </w:r>
            <w:r w:rsidR="00D45DD2" w:rsidRPr="00821BEB">
              <w:rPr>
                <w:rFonts w:ascii="Arial" w:hAnsi="Arial" w:cs="Arial"/>
                <w:spacing w:val="-4"/>
                <w:sz w:val="18"/>
                <w:szCs w:val="18"/>
              </w:rPr>
              <w:t>beginning</w:t>
            </w:r>
          </w:p>
        </w:tc>
        <w:tc>
          <w:tcPr>
            <w:tcW w:w="1440" w:type="dxa"/>
            <w:tcBorders>
              <w:top w:val="nil"/>
              <w:left w:val="nil"/>
              <w:bottom w:val="nil"/>
              <w:right w:val="nil"/>
            </w:tcBorders>
            <w:shd w:val="clear" w:color="auto" w:fill="FAFAFA"/>
          </w:tcPr>
          <w:p w14:paraId="1BAF9D80"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3B39FFE2"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3B1A4669"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7A0C04A8" w14:textId="77777777" w:rsidR="001565BD" w:rsidRPr="00821BEB" w:rsidRDefault="001565BD" w:rsidP="00821BEB">
            <w:pPr>
              <w:ind w:left="-40" w:right="-72"/>
              <w:jc w:val="right"/>
              <w:rPr>
                <w:rFonts w:ascii="Arial" w:hAnsi="Arial" w:cs="Arial"/>
                <w:b/>
                <w:bCs/>
                <w:sz w:val="18"/>
                <w:szCs w:val="18"/>
              </w:rPr>
            </w:pPr>
          </w:p>
        </w:tc>
      </w:tr>
      <w:tr w:rsidR="001565BD" w:rsidRPr="00821BEB" w14:paraId="21424359" w14:textId="77777777" w:rsidTr="001565BD">
        <w:tc>
          <w:tcPr>
            <w:tcW w:w="3690" w:type="dxa"/>
            <w:tcBorders>
              <w:top w:val="nil"/>
              <w:left w:val="nil"/>
              <w:bottom w:val="nil"/>
              <w:right w:val="nil"/>
            </w:tcBorders>
          </w:tcPr>
          <w:p w14:paraId="3B7AFECA" w14:textId="7F29D6FB" w:rsidR="001565BD" w:rsidRPr="00821BEB" w:rsidRDefault="001565BD" w:rsidP="001565BD">
            <w:pPr>
              <w:ind w:left="-101"/>
              <w:jc w:val="both"/>
              <w:rPr>
                <w:rFonts w:ascii="Arial" w:hAnsi="Arial" w:cs="Arial"/>
                <w:sz w:val="18"/>
                <w:szCs w:val="18"/>
              </w:rPr>
            </w:pPr>
            <w:r w:rsidRPr="00821BEB">
              <w:rPr>
                <w:rFonts w:ascii="Arial" w:hAnsi="Arial" w:cs="Arial"/>
                <w:spacing w:val="-4"/>
                <w:sz w:val="18"/>
                <w:szCs w:val="18"/>
              </w:rPr>
              <w:t xml:space="preserve">   of the period</w:t>
            </w:r>
          </w:p>
        </w:tc>
        <w:tc>
          <w:tcPr>
            <w:tcW w:w="1440" w:type="dxa"/>
            <w:tcBorders>
              <w:top w:val="nil"/>
              <w:left w:val="nil"/>
              <w:bottom w:val="nil"/>
              <w:right w:val="nil"/>
            </w:tcBorders>
            <w:shd w:val="clear" w:color="auto" w:fill="FAFAFA"/>
          </w:tcPr>
          <w:p w14:paraId="788D6751"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63C189C2"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12CEB0B8" w14:textId="77777777" w:rsidR="001565BD" w:rsidRPr="00821BEB" w:rsidRDefault="001565BD" w:rsidP="00821BEB">
            <w:pPr>
              <w:ind w:left="-40" w:right="-72"/>
              <w:jc w:val="right"/>
              <w:rPr>
                <w:rFonts w:ascii="Arial" w:hAnsi="Arial" w:cs="Arial"/>
                <w:b/>
                <w:bCs/>
                <w:sz w:val="18"/>
                <w:szCs w:val="18"/>
              </w:rPr>
            </w:pPr>
          </w:p>
        </w:tc>
        <w:tc>
          <w:tcPr>
            <w:tcW w:w="1440" w:type="dxa"/>
            <w:tcBorders>
              <w:top w:val="nil"/>
              <w:left w:val="nil"/>
              <w:bottom w:val="nil"/>
              <w:right w:val="nil"/>
            </w:tcBorders>
          </w:tcPr>
          <w:p w14:paraId="1E5E4322" w14:textId="77777777" w:rsidR="001565BD" w:rsidRPr="00821BEB" w:rsidRDefault="001565BD" w:rsidP="00821BEB">
            <w:pPr>
              <w:ind w:left="-40" w:right="-72"/>
              <w:jc w:val="right"/>
              <w:rPr>
                <w:rFonts w:ascii="Arial" w:hAnsi="Arial" w:cs="Arial"/>
                <w:b/>
                <w:bCs/>
                <w:sz w:val="18"/>
                <w:szCs w:val="18"/>
              </w:rPr>
            </w:pPr>
          </w:p>
        </w:tc>
      </w:tr>
      <w:tr w:rsidR="00D45DD2" w:rsidRPr="00821BEB" w14:paraId="6C39CAE2" w14:textId="77777777" w:rsidTr="001565BD">
        <w:tc>
          <w:tcPr>
            <w:tcW w:w="3690" w:type="dxa"/>
            <w:tcBorders>
              <w:top w:val="nil"/>
              <w:left w:val="nil"/>
              <w:bottom w:val="nil"/>
              <w:right w:val="nil"/>
            </w:tcBorders>
          </w:tcPr>
          <w:p w14:paraId="47F004DB" w14:textId="39020395" w:rsidR="00D45DD2" w:rsidRPr="00821BEB" w:rsidRDefault="00D45DD2" w:rsidP="00D45DD2">
            <w:pPr>
              <w:pStyle w:val="ListParagraph"/>
              <w:spacing w:after="0" w:line="240" w:lineRule="auto"/>
              <w:ind w:left="-101"/>
              <w:jc w:val="both"/>
              <w:rPr>
                <w:rFonts w:ascii="Arial" w:hAnsi="Arial" w:cs="Arial"/>
                <w:spacing w:val="-4"/>
                <w:sz w:val="18"/>
                <w:szCs w:val="18"/>
              </w:rPr>
            </w:pPr>
            <w:r>
              <w:rPr>
                <w:rFonts w:ascii="Arial" w:hAnsi="Arial" w:cs="Arial"/>
                <w:sz w:val="18"/>
                <w:szCs w:val="18"/>
              </w:rPr>
              <w:t xml:space="preserve">- </w:t>
            </w:r>
            <w:r w:rsidRPr="00821BEB">
              <w:rPr>
                <w:rFonts w:ascii="Arial" w:hAnsi="Arial" w:cs="Arial"/>
                <w:sz w:val="18"/>
                <w:szCs w:val="18"/>
              </w:rPr>
              <w:t>Revenue from sales of land and houses</w:t>
            </w:r>
          </w:p>
        </w:tc>
        <w:tc>
          <w:tcPr>
            <w:tcW w:w="1440" w:type="dxa"/>
            <w:tcBorders>
              <w:top w:val="nil"/>
              <w:left w:val="nil"/>
              <w:bottom w:val="nil"/>
              <w:right w:val="nil"/>
            </w:tcBorders>
            <w:shd w:val="clear" w:color="auto" w:fill="FAFAFA"/>
          </w:tcPr>
          <w:p w14:paraId="5DF72517" w14:textId="3E4BB639" w:rsidR="00D45DD2" w:rsidRPr="00821BEB" w:rsidRDefault="00D45DD2" w:rsidP="00D45DD2">
            <w:pPr>
              <w:ind w:left="-40" w:right="-72"/>
              <w:jc w:val="right"/>
              <w:rPr>
                <w:rFonts w:ascii="Arial" w:hAnsi="Arial" w:cs="Arial"/>
                <w:b/>
                <w:bCs/>
                <w:sz w:val="18"/>
                <w:szCs w:val="18"/>
              </w:rPr>
            </w:pPr>
            <w:r w:rsidRPr="00821BEB">
              <w:rPr>
                <w:rFonts w:ascii="Arial" w:hAnsi="Arial" w:cs="Arial"/>
                <w:sz w:val="18"/>
                <w:szCs w:val="18"/>
              </w:rPr>
              <w:t>310,258</w:t>
            </w:r>
          </w:p>
        </w:tc>
        <w:tc>
          <w:tcPr>
            <w:tcW w:w="1440" w:type="dxa"/>
            <w:tcBorders>
              <w:top w:val="nil"/>
              <w:left w:val="nil"/>
              <w:bottom w:val="nil"/>
              <w:right w:val="nil"/>
            </w:tcBorders>
          </w:tcPr>
          <w:p w14:paraId="6D56D3E5" w14:textId="799A834B" w:rsidR="00D45DD2" w:rsidRPr="00821BEB" w:rsidRDefault="00D45DD2" w:rsidP="00D45DD2">
            <w:pPr>
              <w:ind w:left="-40" w:right="-72"/>
              <w:jc w:val="right"/>
              <w:rPr>
                <w:rFonts w:ascii="Arial" w:hAnsi="Arial" w:cs="Arial"/>
                <w:b/>
                <w:bCs/>
                <w:sz w:val="18"/>
                <w:szCs w:val="18"/>
              </w:rPr>
            </w:pPr>
            <w:r w:rsidRPr="00821BEB">
              <w:rPr>
                <w:rFonts w:ascii="Arial" w:hAnsi="Arial" w:cs="Arial"/>
                <w:sz w:val="18"/>
                <w:szCs w:val="18"/>
              </w:rPr>
              <w:t>36,717</w:t>
            </w:r>
          </w:p>
        </w:tc>
        <w:tc>
          <w:tcPr>
            <w:tcW w:w="1440" w:type="dxa"/>
            <w:tcBorders>
              <w:top w:val="nil"/>
              <w:left w:val="nil"/>
              <w:bottom w:val="nil"/>
              <w:right w:val="nil"/>
            </w:tcBorders>
            <w:shd w:val="clear" w:color="auto" w:fill="FAFAFA"/>
          </w:tcPr>
          <w:p w14:paraId="370BF1A7" w14:textId="37ABC53D" w:rsidR="00D45DD2" w:rsidRPr="00821BEB" w:rsidRDefault="00D45DD2" w:rsidP="00D45DD2">
            <w:pPr>
              <w:ind w:left="-40" w:right="-72"/>
              <w:jc w:val="right"/>
              <w:rPr>
                <w:rFonts w:ascii="Arial" w:hAnsi="Arial" w:cs="Arial"/>
                <w:b/>
                <w:bCs/>
                <w:sz w:val="18"/>
                <w:szCs w:val="18"/>
              </w:rPr>
            </w:pPr>
            <w:r w:rsidRPr="00821BEB">
              <w:rPr>
                <w:rFonts w:ascii="Arial" w:hAnsi="Arial" w:cs="Arial"/>
                <w:sz w:val="18"/>
                <w:szCs w:val="18"/>
              </w:rPr>
              <w:t>212,832</w:t>
            </w:r>
          </w:p>
        </w:tc>
        <w:tc>
          <w:tcPr>
            <w:tcW w:w="1440" w:type="dxa"/>
            <w:tcBorders>
              <w:top w:val="nil"/>
              <w:left w:val="nil"/>
              <w:bottom w:val="nil"/>
              <w:right w:val="nil"/>
            </w:tcBorders>
          </w:tcPr>
          <w:p w14:paraId="60425813" w14:textId="53BA8BB4" w:rsidR="00D45DD2" w:rsidRPr="00821BEB" w:rsidRDefault="00D45DD2" w:rsidP="00D45DD2">
            <w:pPr>
              <w:ind w:left="-40" w:right="-72"/>
              <w:jc w:val="right"/>
              <w:rPr>
                <w:rFonts w:ascii="Arial" w:hAnsi="Arial" w:cs="Arial"/>
                <w:b/>
                <w:bCs/>
                <w:sz w:val="18"/>
                <w:szCs w:val="18"/>
              </w:rPr>
            </w:pPr>
            <w:r w:rsidRPr="00821BEB">
              <w:rPr>
                <w:rFonts w:ascii="Arial" w:hAnsi="Arial" w:cs="Arial"/>
                <w:sz w:val="18"/>
                <w:szCs w:val="18"/>
              </w:rPr>
              <w:t>19,785</w:t>
            </w:r>
          </w:p>
        </w:tc>
      </w:tr>
      <w:tr w:rsidR="00D45DD2" w:rsidRPr="00821BEB" w14:paraId="6F74605F" w14:textId="77777777" w:rsidTr="001565BD">
        <w:tc>
          <w:tcPr>
            <w:tcW w:w="3690" w:type="dxa"/>
            <w:tcBorders>
              <w:top w:val="nil"/>
              <w:left w:val="nil"/>
              <w:bottom w:val="nil"/>
              <w:right w:val="nil"/>
            </w:tcBorders>
          </w:tcPr>
          <w:p w14:paraId="14A0C5B8" w14:textId="582E4C66" w:rsidR="00D45DD2" w:rsidRPr="00821BEB" w:rsidRDefault="00D45DD2" w:rsidP="00D45DD2">
            <w:pPr>
              <w:pStyle w:val="ListParagraph"/>
              <w:spacing w:after="0" w:line="240" w:lineRule="auto"/>
              <w:ind w:left="-101"/>
              <w:jc w:val="both"/>
              <w:rPr>
                <w:rFonts w:ascii="Arial" w:hAnsi="Arial" w:cs="Arial"/>
                <w:sz w:val="18"/>
                <w:szCs w:val="18"/>
              </w:rPr>
            </w:pPr>
            <w:r>
              <w:rPr>
                <w:rFonts w:ascii="Arial" w:hAnsi="Arial" w:cs="Arial"/>
                <w:sz w:val="18"/>
                <w:szCs w:val="18"/>
              </w:rPr>
              <w:t xml:space="preserve">- </w:t>
            </w:r>
            <w:r w:rsidRPr="00821BEB">
              <w:rPr>
                <w:rFonts w:ascii="Arial" w:hAnsi="Arial" w:cs="Arial"/>
                <w:sz w:val="18"/>
                <w:szCs w:val="18"/>
              </w:rPr>
              <w:t>Revenue from sales of residential</w:t>
            </w:r>
          </w:p>
        </w:tc>
        <w:tc>
          <w:tcPr>
            <w:tcW w:w="1440" w:type="dxa"/>
            <w:tcBorders>
              <w:top w:val="nil"/>
              <w:left w:val="nil"/>
              <w:bottom w:val="nil"/>
              <w:right w:val="nil"/>
            </w:tcBorders>
            <w:shd w:val="clear" w:color="auto" w:fill="FAFAFA"/>
          </w:tcPr>
          <w:p w14:paraId="76CDDDFC" w14:textId="77777777" w:rsidR="00D45DD2" w:rsidRPr="00821BEB" w:rsidRDefault="00D45DD2" w:rsidP="00D45DD2">
            <w:pPr>
              <w:ind w:left="-40" w:right="-72"/>
              <w:jc w:val="right"/>
              <w:rPr>
                <w:rFonts w:ascii="Arial" w:hAnsi="Arial" w:cs="Arial"/>
                <w:sz w:val="18"/>
                <w:szCs w:val="18"/>
              </w:rPr>
            </w:pPr>
          </w:p>
        </w:tc>
        <w:tc>
          <w:tcPr>
            <w:tcW w:w="1440" w:type="dxa"/>
            <w:tcBorders>
              <w:top w:val="nil"/>
              <w:left w:val="nil"/>
              <w:bottom w:val="nil"/>
              <w:right w:val="nil"/>
            </w:tcBorders>
          </w:tcPr>
          <w:p w14:paraId="52CA0AF3" w14:textId="77777777" w:rsidR="00D45DD2" w:rsidRPr="00821BEB" w:rsidRDefault="00D45DD2" w:rsidP="00D45DD2">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2C12F69A" w14:textId="77777777" w:rsidR="00D45DD2" w:rsidRPr="00821BEB" w:rsidRDefault="00D45DD2" w:rsidP="00D45DD2">
            <w:pPr>
              <w:ind w:left="-40" w:right="-72"/>
              <w:jc w:val="right"/>
              <w:rPr>
                <w:rFonts w:ascii="Arial" w:hAnsi="Arial" w:cs="Arial"/>
                <w:sz w:val="18"/>
                <w:szCs w:val="18"/>
              </w:rPr>
            </w:pPr>
          </w:p>
        </w:tc>
        <w:tc>
          <w:tcPr>
            <w:tcW w:w="1440" w:type="dxa"/>
            <w:tcBorders>
              <w:top w:val="nil"/>
              <w:left w:val="nil"/>
              <w:bottom w:val="nil"/>
              <w:right w:val="nil"/>
            </w:tcBorders>
          </w:tcPr>
          <w:p w14:paraId="6E8B421E" w14:textId="77777777" w:rsidR="00D45DD2" w:rsidRPr="00821BEB" w:rsidRDefault="00D45DD2" w:rsidP="00D45DD2">
            <w:pPr>
              <w:ind w:left="-40" w:right="-72"/>
              <w:jc w:val="right"/>
              <w:rPr>
                <w:rFonts w:ascii="Arial" w:hAnsi="Arial" w:cs="Arial"/>
                <w:sz w:val="18"/>
                <w:szCs w:val="18"/>
              </w:rPr>
            </w:pPr>
          </w:p>
        </w:tc>
      </w:tr>
      <w:tr w:rsidR="00D45DD2" w:rsidRPr="00821BEB" w14:paraId="37F902FE" w14:textId="77777777" w:rsidTr="001565BD">
        <w:tc>
          <w:tcPr>
            <w:tcW w:w="3690" w:type="dxa"/>
            <w:tcBorders>
              <w:top w:val="nil"/>
              <w:left w:val="nil"/>
              <w:bottom w:val="nil"/>
              <w:right w:val="nil"/>
            </w:tcBorders>
          </w:tcPr>
          <w:p w14:paraId="12005CC6" w14:textId="2B4216E4" w:rsidR="00D45DD2" w:rsidRPr="00821BEB" w:rsidRDefault="00D45DD2" w:rsidP="00D45DD2">
            <w:pPr>
              <w:pStyle w:val="ListParagraph"/>
              <w:spacing w:after="0" w:line="240" w:lineRule="auto"/>
              <w:ind w:left="-101"/>
              <w:jc w:val="both"/>
              <w:rPr>
                <w:rFonts w:ascii="Arial" w:hAnsi="Arial" w:cs="Arial"/>
                <w:sz w:val="18"/>
                <w:szCs w:val="18"/>
              </w:rPr>
            </w:pPr>
            <w:r w:rsidRPr="00821BEB">
              <w:rPr>
                <w:rFonts w:ascii="Arial" w:hAnsi="Arial" w:cs="Arial"/>
                <w:sz w:val="18"/>
                <w:szCs w:val="18"/>
              </w:rPr>
              <w:t xml:space="preserve">   condominium units</w:t>
            </w:r>
          </w:p>
        </w:tc>
        <w:tc>
          <w:tcPr>
            <w:tcW w:w="1440" w:type="dxa"/>
            <w:tcBorders>
              <w:top w:val="nil"/>
              <w:left w:val="nil"/>
              <w:bottom w:val="nil"/>
              <w:right w:val="nil"/>
            </w:tcBorders>
            <w:shd w:val="clear" w:color="auto" w:fill="FAFAFA"/>
          </w:tcPr>
          <w:p w14:paraId="32F3E2A2" w14:textId="137F1547" w:rsidR="00D45DD2" w:rsidRDefault="00D45DD2" w:rsidP="00D45DD2">
            <w:pPr>
              <w:ind w:left="-40" w:right="-72"/>
              <w:jc w:val="right"/>
              <w:rPr>
                <w:rFonts w:ascii="Arial" w:hAnsi="Arial" w:cs="Arial"/>
                <w:sz w:val="18"/>
                <w:szCs w:val="18"/>
              </w:rPr>
            </w:pPr>
            <w:r w:rsidRPr="00821BEB">
              <w:rPr>
                <w:rFonts w:ascii="Arial" w:hAnsi="Arial" w:cs="Arial"/>
                <w:sz w:val="18"/>
                <w:szCs w:val="18"/>
              </w:rPr>
              <w:t>174,307</w:t>
            </w:r>
          </w:p>
        </w:tc>
        <w:tc>
          <w:tcPr>
            <w:tcW w:w="1440" w:type="dxa"/>
            <w:tcBorders>
              <w:top w:val="nil"/>
              <w:left w:val="nil"/>
              <w:bottom w:val="nil"/>
              <w:right w:val="nil"/>
            </w:tcBorders>
          </w:tcPr>
          <w:p w14:paraId="514A3E5D" w14:textId="391FBA12" w:rsidR="00D45DD2" w:rsidRDefault="00D45DD2" w:rsidP="00D45DD2">
            <w:pPr>
              <w:ind w:left="-40" w:right="-72"/>
              <w:jc w:val="right"/>
              <w:rPr>
                <w:rFonts w:ascii="Arial" w:hAnsi="Arial" w:cs="Arial"/>
                <w:sz w:val="18"/>
                <w:szCs w:val="18"/>
              </w:rPr>
            </w:pPr>
            <w:r w:rsidRPr="00821BEB">
              <w:rPr>
                <w:rFonts w:ascii="Arial" w:hAnsi="Arial" w:cs="Arial"/>
                <w:sz w:val="18"/>
                <w:szCs w:val="18"/>
              </w:rPr>
              <w:t>407,147</w:t>
            </w:r>
          </w:p>
        </w:tc>
        <w:tc>
          <w:tcPr>
            <w:tcW w:w="1440" w:type="dxa"/>
            <w:tcBorders>
              <w:top w:val="nil"/>
              <w:left w:val="nil"/>
              <w:bottom w:val="nil"/>
              <w:right w:val="nil"/>
            </w:tcBorders>
            <w:shd w:val="clear" w:color="auto" w:fill="FAFAFA"/>
          </w:tcPr>
          <w:p w14:paraId="284743A3" w14:textId="4A03A993" w:rsidR="00D45DD2" w:rsidRDefault="00D45DD2" w:rsidP="00D45DD2">
            <w:pPr>
              <w:ind w:left="-40" w:right="-72"/>
              <w:jc w:val="right"/>
              <w:rPr>
                <w:rFonts w:ascii="Arial" w:hAnsi="Arial" w:cs="Arial"/>
                <w:sz w:val="18"/>
                <w:szCs w:val="18"/>
              </w:rPr>
            </w:pPr>
            <w:r w:rsidRPr="00821BEB">
              <w:rPr>
                <w:rFonts w:ascii="Arial" w:hAnsi="Arial" w:cs="Arial"/>
                <w:sz w:val="18"/>
                <w:szCs w:val="18"/>
              </w:rPr>
              <w:t>23,562</w:t>
            </w:r>
          </w:p>
        </w:tc>
        <w:tc>
          <w:tcPr>
            <w:tcW w:w="1440" w:type="dxa"/>
            <w:tcBorders>
              <w:top w:val="nil"/>
              <w:left w:val="nil"/>
              <w:bottom w:val="nil"/>
              <w:right w:val="nil"/>
            </w:tcBorders>
          </w:tcPr>
          <w:p w14:paraId="50FA937D" w14:textId="0CDD9DEA" w:rsidR="00D45DD2" w:rsidRDefault="00D45DD2" w:rsidP="00D45DD2">
            <w:pPr>
              <w:ind w:left="-40" w:right="-72"/>
              <w:jc w:val="right"/>
              <w:rPr>
                <w:rFonts w:ascii="Arial" w:hAnsi="Arial" w:cs="Arial"/>
                <w:sz w:val="18"/>
                <w:szCs w:val="18"/>
              </w:rPr>
            </w:pPr>
            <w:r w:rsidRPr="00821BEB">
              <w:rPr>
                <w:rFonts w:ascii="Arial" w:hAnsi="Arial" w:cs="Arial"/>
                <w:sz w:val="18"/>
                <w:szCs w:val="18"/>
              </w:rPr>
              <w:t>79,717</w:t>
            </w:r>
          </w:p>
        </w:tc>
      </w:tr>
      <w:tr w:rsidR="00D45DD2" w:rsidRPr="00821BEB" w14:paraId="0C03E17A" w14:textId="77777777" w:rsidTr="001565BD">
        <w:trPr>
          <w:trHeight w:val="81"/>
        </w:trPr>
        <w:tc>
          <w:tcPr>
            <w:tcW w:w="3690" w:type="dxa"/>
            <w:tcBorders>
              <w:top w:val="nil"/>
              <w:left w:val="nil"/>
              <w:bottom w:val="nil"/>
              <w:right w:val="nil"/>
            </w:tcBorders>
          </w:tcPr>
          <w:p w14:paraId="717D96C5" w14:textId="368E4A5D" w:rsidR="00D45DD2" w:rsidRPr="00821BEB" w:rsidRDefault="00D45DD2" w:rsidP="00D45DD2">
            <w:pPr>
              <w:pStyle w:val="ListParagraph"/>
              <w:spacing w:after="0" w:line="240" w:lineRule="auto"/>
              <w:ind w:left="-101"/>
              <w:jc w:val="both"/>
              <w:rPr>
                <w:rFonts w:ascii="Arial" w:hAnsi="Arial" w:cs="Arial"/>
                <w:sz w:val="18"/>
                <w:szCs w:val="18"/>
              </w:rPr>
            </w:pPr>
            <w:r>
              <w:rPr>
                <w:rFonts w:ascii="Arial" w:hAnsi="Arial" w:cs="Arial"/>
                <w:sz w:val="18"/>
                <w:szCs w:val="18"/>
              </w:rPr>
              <w:t xml:space="preserve">- </w:t>
            </w:r>
            <w:r w:rsidRPr="00821BEB">
              <w:rPr>
                <w:rFonts w:ascii="Arial" w:hAnsi="Arial" w:cs="Arial"/>
                <w:sz w:val="18"/>
                <w:szCs w:val="18"/>
              </w:rPr>
              <w:t>Revenue from hotel service</w:t>
            </w:r>
            <w:r>
              <w:rPr>
                <w:rFonts w:ascii="Arial" w:hAnsi="Arial" w:cs="Arial"/>
                <w:sz w:val="18"/>
                <w:szCs w:val="18"/>
              </w:rPr>
              <w:t>s</w:t>
            </w:r>
          </w:p>
        </w:tc>
        <w:tc>
          <w:tcPr>
            <w:tcW w:w="1440" w:type="dxa"/>
            <w:tcBorders>
              <w:top w:val="nil"/>
              <w:left w:val="nil"/>
              <w:bottom w:val="single" w:sz="4" w:space="0" w:color="auto"/>
              <w:right w:val="nil"/>
            </w:tcBorders>
            <w:shd w:val="clear" w:color="auto" w:fill="FAFAFA"/>
          </w:tcPr>
          <w:p w14:paraId="78140DDD"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199,939</w:t>
            </w:r>
          </w:p>
        </w:tc>
        <w:tc>
          <w:tcPr>
            <w:tcW w:w="1440" w:type="dxa"/>
            <w:tcBorders>
              <w:top w:val="nil"/>
              <w:left w:val="nil"/>
              <w:bottom w:val="single" w:sz="4" w:space="0" w:color="auto"/>
              <w:right w:val="nil"/>
            </w:tcBorders>
          </w:tcPr>
          <w:p w14:paraId="785FABA2"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84,684</w:t>
            </w:r>
          </w:p>
        </w:tc>
        <w:tc>
          <w:tcPr>
            <w:tcW w:w="1440" w:type="dxa"/>
            <w:tcBorders>
              <w:top w:val="nil"/>
              <w:left w:val="nil"/>
              <w:bottom w:val="single" w:sz="4" w:space="0" w:color="auto"/>
              <w:right w:val="nil"/>
            </w:tcBorders>
            <w:shd w:val="clear" w:color="auto" w:fill="FAFAFA"/>
          </w:tcPr>
          <w:p w14:paraId="3444C76C"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w:t>
            </w:r>
          </w:p>
        </w:tc>
        <w:tc>
          <w:tcPr>
            <w:tcW w:w="1440" w:type="dxa"/>
            <w:tcBorders>
              <w:top w:val="nil"/>
              <w:left w:val="nil"/>
              <w:bottom w:val="single" w:sz="4" w:space="0" w:color="auto"/>
              <w:right w:val="nil"/>
            </w:tcBorders>
          </w:tcPr>
          <w:p w14:paraId="5CE9AFA3"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w:t>
            </w:r>
          </w:p>
        </w:tc>
      </w:tr>
      <w:tr w:rsidR="00D45DD2" w:rsidRPr="001565BD" w14:paraId="03AB02E8" w14:textId="77777777" w:rsidTr="001565BD">
        <w:tc>
          <w:tcPr>
            <w:tcW w:w="3690" w:type="dxa"/>
            <w:tcBorders>
              <w:top w:val="nil"/>
              <w:left w:val="nil"/>
              <w:bottom w:val="nil"/>
              <w:right w:val="nil"/>
            </w:tcBorders>
            <w:vAlign w:val="bottom"/>
          </w:tcPr>
          <w:p w14:paraId="0BEDAFF5" w14:textId="77777777" w:rsidR="00D45DD2" w:rsidRPr="001565BD" w:rsidRDefault="00D45DD2" w:rsidP="00D45DD2">
            <w:pPr>
              <w:tabs>
                <w:tab w:val="left" w:pos="166"/>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38840B0B" w14:textId="77777777" w:rsidR="00D45DD2" w:rsidRPr="001565BD" w:rsidRDefault="00D45DD2" w:rsidP="00D45DD2">
            <w:pPr>
              <w:ind w:left="-40" w:right="-72"/>
              <w:jc w:val="right"/>
              <w:rPr>
                <w:rFonts w:ascii="Arial" w:hAnsi="Arial" w:cs="Arial"/>
                <w:sz w:val="18"/>
                <w:szCs w:val="18"/>
              </w:rPr>
            </w:pPr>
          </w:p>
        </w:tc>
        <w:tc>
          <w:tcPr>
            <w:tcW w:w="1440" w:type="dxa"/>
            <w:tcBorders>
              <w:top w:val="nil"/>
              <w:left w:val="nil"/>
              <w:bottom w:val="nil"/>
              <w:right w:val="nil"/>
            </w:tcBorders>
            <w:vAlign w:val="bottom"/>
          </w:tcPr>
          <w:p w14:paraId="3CA871F3" w14:textId="77777777" w:rsidR="00D45DD2" w:rsidRPr="001565BD" w:rsidRDefault="00D45DD2" w:rsidP="00D45DD2">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25283FA9" w14:textId="77777777" w:rsidR="00D45DD2" w:rsidRPr="001565BD" w:rsidRDefault="00D45DD2" w:rsidP="00D45DD2">
            <w:pPr>
              <w:ind w:left="-40" w:right="-72"/>
              <w:jc w:val="right"/>
              <w:rPr>
                <w:rFonts w:ascii="Arial" w:hAnsi="Arial" w:cs="Arial"/>
                <w:sz w:val="18"/>
                <w:szCs w:val="18"/>
              </w:rPr>
            </w:pPr>
          </w:p>
        </w:tc>
        <w:tc>
          <w:tcPr>
            <w:tcW w:w="1440" w:type="dxa"/>
            <w:tcBorders>
              <w:top w:val="nil"/>
              <w:left w:val="nil"/>
              <w:bottom w:val="nil"/>
              <w:right w:val="nil"/>
            </w:tcBorders>
            <w:vAlign w:val="bottom"/>
          </w:tcPr>
          <w:p w14:paraId="141EFBB5" w14:textId="77777777" w:rsidR="00D45DD2" w:rsidRPr="001565BD" w:rsidRDefault="00D45DD2" w:rsidP="00D45DD2">
            <w:pPr>
              <w:ind w:left="-40" w:right="-72"/>
              <w:jc w:val="right"/>
              <w:rPr>
                <w:rFonts w:ascii="Arial" w:hAnsi="Arial" w:cs="Arial"/>
                <w:sz w:val="18"/>
                <w:szCs w:val="18"/>
              </w:rPr>
            </w:pPr>
          </w:p>
        </w:tc>
      </w:tr>
      <w:tr w:rsidR="00D45DD2" w:rsidRPr="00821BEB" w14:paraId="79B7F165" w14:textId="77777777" w:rsidTr="001565BD">
        <w:tc>
          <w:tcPr>
            <w:tcW w:w="3690" w:type="dxa"/>
            <w:tcBorders>
              <w:top w:val="nil"/>
              <w:left w:val="nil"/>
              <w:bottom w:val="nil"/>
              <w:right w:val="nil"/>
            </w:tcBorders>
            <w:vAlign w:val="bottom"/>
          </w:tcPr>
          <w:p w14:paraId="529B41F1" w14:textId="705D855E" w:rsidR="00D45DD2" w:rsidRPr="00821BEB" w:rsidRDefault="00D45DD2" w:rsidP="00D45DD2">
            <w:pPr>
              <w:tabs>
                <w:tab w:val="left" w:pos="166"/>
              </w:tabs>
              <w:ind w:left="-101"/>
              <w:jc w:val="both"/>
              <w:rPr>
                <w:rFonts w:ascii="Arial" w:hAnsi="Arial" w:cs="Arial"/>
                <w:sz w:val="18"/>
                <w:szCs w:val="18"/>
              </w:rPr>
            </w:pPr>
            <w:r w:rsidRPr="00821BEB">
              <w:rPr>
                <w:rFonts w:ascii="Arial" w:hAnsi="Arial" w:cs="Arial"/>
                <w:sz w:val="18"/>
                <w:szCs w:val="18"/>
              </w:rPr>
              <w:t xml:space="preserve">Total revenue </w:t>
            </w:r>
            <w:proofErr w:type="spellStart"/>
            <w:r w:rsidRPr="00821BEB">
              <w:rPr>
                <w:rFonts w:ascii="Arial" w:hAnsi="Arial" w:cs="Arial"/>
                <w:sz w:val="18"/>
                <w:szCs w:val="18"/>
              </w:rPr>
              <w:t>recogni</w:t>
            </w:r>
            <w:r>
              <w:rPr>
                <w:rFonts w:ascii="Arial" w:hAnsi="Arial" w:cs="Arial"/>
                <w:sz w:val="18"/>
                <w:szCs w:val="18"/>
              </w:rPr>
              <w:t>s</w:t>
            </w:r>
            <w:r w:rsidRPr="00821BEB">
              <w:rPr>
                <w:rFonts w:ascii="Arial" w:hAnsi="Arial" w:cs="Arial"/>
                <w:sz w:val="18"/>
                <w:szCs w:val="18"/>
              </w:rPr>
              <w:t>ed</w:t>
            </w:r>
            <w:proofErr w:type="spellEnd"/>
          </w:p>
        </w:tc>
        <w:tc>
          <w:tcPr>
            <w:tcW w:w="1440" w:type="dxa"/>
            <w:tcBorders>
              <w:top w:val="nil"/>
              <w:left w:val="nil"/>
              <w:bottom w:val="single" w:sz="4" w:space="0" w:color="auto"/>
              <w:right w:val="nil"/>
            </w:tcBorders>
            <w:shd w:val="clear" w:color="auto" w:fill="FAFAFA"/>
            <w:vAlign w:val="bottom"/>
          </w:tcPr>
          <w:p w14:paraId="293D9537"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684,504</w:t>
            </w:r>
          </w:p>
        </w:tc>
        <w:tc>
          <w:tcPr>
            <w:tcW w:w="1440" w:type="dxa"/>
            <w:tcBorders>
              <w:top w:val="nil"/>
              <w:left w:val="nil"/>
              <w:bottom w:val="single" w:sz="4" w:space="0" w:color="auto"/>
              <w:right w:val="nil"/>
            </w:tcBorders>
            <w:vAlign w:val="bottom"/>
          </w:tcPr>
          <w:p w14:paraId="3A923094"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528,548</w:t>
            </w:r>
          </w:p>
        </w:tc>
        <w:tc>
          <w:tcPr>
            <w:tcW w:w="1440" w:type="dxa"/>
            <w:tcBorders>
              <w:top w:val="nil"/>
              <w:left w:val="nil"/>
              <w:bottom w:val="single" w:sz="4" w:space="0" w:color="auto"/>
              <w:right w:val="nil"/>
            </w:tcBorders>
            <w:shd w:val="clear" w:color="auto" w:fill="FAFAFA"/>
            <w:vAlign w:val="bottom"/>
          </w:tcPr>
          <w:p w14:paraId="155E7031"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236,394</w:t>
            </w:r>
          </w:p>
        </w:tc>
        <w:tc>
          <w:tcPr>
            <w:tcW w:w="1440" w:type="dxa"/>
            <w:tcBorders>
              <w:top w:val="nil"/>
              <w:left w:val="nil"/>
              <w:bottom w:val="single" w:sz="4" w:space="0" w:color="auto"/>
              <w:right w:val="nil"/>
            </w:tcBorders>
            <w:vAlign w:val="bottom"/>
          </w:tcPr>
          <w:p w14:paraId="6302B3C8" w14:textId="77777777" w:rsidR="00D45DD2" w:rsidRPr="00821BEB" w:rsidRDefault="00D45DD2" w:rsidP="00D45DD2">
            <w:pPr>
              <w:ind w:left="-40" w:right="-72"/>
              <w:jc w:val="right"/>
              <w:rPr>
                <w:rFonts w:ascii="Arial" w:hAnsi="Arial" w:cs="Arial"/>
                <w:sz w:val="18"/>
                <w:szCs w:val="18"/>
              </w:rPr>
            </w:pPr>
            <w:r w:rsidRPr="00821BEB">
              <w:rPr>
                <w:rFonts w:ascii="Arial" w:hAnsi="Arial" w:cs="Arial"/>
                <w:sz w:val="18"/>
                <w:szCs w:val="18"/>
              </w:rPr>
              <w:t>99,502</w:t>
            </w:r>
          </w:p>
        </w:tc>
      </w:tr>
    </w:tbl>
    <w:p w14:paraId="4D4007C9" w14:textId="77777777" w:rsidR="00AC52BE" w:rsidRPr="00821BEB" w:rsidRDefault="00645BC1" w:rsidP="00821BEB">
      <w:pPr>
        <w:jc w:val="both"/>
        <w:rPr>
          <w:rFonts w:ascii="Arial" w:hAnsi="Arial" w:cs="Arial"/>
          <w:color w:val="auto"/>
          <w:sz w:val="18"/>
          <w:szCs w:val="18"/>
          <w:lang w:val="en-GB"/>
        </w:rPr>
      </w:pPr>
      <w:r w:rsidRPr="00821BEB">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0001C0FC" w14:textId="77777777" w:rsidTr="00893D4A">
        <w:trPr>
          <w:trHeight w:val="386"/>
        </w:trPr>
        <w:tc>
          <w:tcPr>
            <w:tcW w:w="9450" w:type="dxa"/>
            <w:shd w:val="clear" w:color="auto" w:fill="FFA543"/>
            <w:vAlign w:val="center"/>
          </w:tcPr>
          <w:p w14:paraId="2C7783A3" w14:textId="77777777" w:rsidR="00AC52BE" w:rsidRPr="00821BEB" w:rsidRDefault="00C43A9B" w:rsidP="00821BEB">
            <w:pPr>
              <w:ind w:left="432" w:hanging="432"/>
              <w:rPr>
                <w:rFonts w:ascii="Arial" w:hAnsi="Arial" w:cs="Arial"/>
                <w:b/>
                <w:bCs/>
                <w:color w:val="FAFAFA"/>
                <w:sz w:val="18"/>
                <w:szCs w:val="18"/>
                <w:cs/>
              </w:rPr>
            </w:pPr>
            <w:r w:rsidRPr="00821BEB">
              <w:rPr>
                <w:rFonts w:ascii="Arial" w:eastAsia="Arial Unicode MS" w:hAnsi="Arial" w:cs="Arial"/>
                <w:b/>
                <w:bCs/>
                <w:color w:val="FAFAFA"/>
                <w:sz w:val="18"/>
                <w:szCs w:val="18"/>
              </w:rPr>
              <w:t>38</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Related party transactions</w:t>
            </w:r>
          </w:p>
        </w:tc>
      </w:tr>
    </w:tbl>
    <w:p w14:paraId="5E5542EF" w14:textId="77777777" w:rsidR="00AC52BE" w:rsidRPr="00347FBD" w:rsidRDefault="00AC52BE" w:rsidP="00821BEB">
      <w:pPr>
        <w:tabs>
          <w:tab w:val="left" w:pos="6379"/>
        </w:tabs>
        <w:jc w:val="thaiDistribute"/>
        <w:rPr>
          <w:rFonts w:ascii="Arial" w:hAnsi="Arial" w:cs="Arial"/>
          <w:color w:val="auto"/>
          <w:sz w:val="14"/>
          <w:szCs w:val="14"/>
          <w:lang w:val="en-GB"/>
        </w:rPr>
      </w:pPr>
    </w:p>
    <w:p w14:paraId="07F5BE4B" w14:textId="77777777" w:rsidR="00AC52BE" w:rsidRPr="00821BEB" w:rsidRDefault="00AC52BE" w:rsidP="00821BEB">
      <w:pPr>
        <w:tabs>
          <w:tab w:val="left" w:pos="6379"/>
        </w:tabs>
        <w:jc w:val="thaiDistribute"/>
        <w:rPr>
          <w:rFonts w:ascii="Arial" w:hAnsi="Arial" w:cs="Arial"/>
          <w:color w:val="auto"/>
          <w:sz w:val="18"/>
          <w:szCs w:val="18"/>
        </w:rPr>
      </w:pPr>
      <w:r w:rsidRPr="00821BEB">
        <w:rPr>
          <w:rFonts w:ascii="Arial" w:hAnsi="Arial" w:cs="Arial"/>
          <w:color w:val="auto"/>
          <w:sz w:val="18"/>
          <w:szCs w:val="18"/>
        </w:rPr>
        <w:t xml:space="preserve">Enterprises and individuals that directly, or indirectly through one or more intermediaries, control, or are controlled </w:t>
      </w:r>
      <w:r w:rsidR="00645BC1" w:rsidRPr="00821BEB">
        <w:rPr>
          <w:rFonts w:ascii="Arial" w:hAnsi="Arial" w:cs="Arial"/>
          <w:color w:val="auto"/>
          <w:sz w:val="18"/>
          <w:szCs w:val="18"/>
        </w:rPr>
        <w:br/>
      </w:r>
      <w:r w:rsidRPr="00821BEB">
        <w:rPr>
          <w:rFonts w:ascii="Arial" w:hAnsi="Arial" w:cs="Arial"/>
          <w:color w:val="auto"/>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992010F" w14:textId="77777777" w:rsidR="00AC52BE" w:rsidRPr="00347FBD" w:rsidRDefault="00AC52BE" w:rsidP="00821BEB">
      <w:pPr>
        <w:tabs>
          <w:tab w:val="left" w:pos="6379"/>
        </w:tabs>
        <w:jc w:val="thaiDistribute"/>
        <w:rPr>
          <w:rFonts w:ascii="Arial" w:hAnsi="Arial" w:cs="Arial"/>
          <w:color w:val="auto"/>
          <w:sz w:val="14"/>
          <w:szCs w:val="14"/>
        </w:rPr>
      </w:pPr>
    </w:p>
    <w:p w14:paraId="713F9707" w14:textId="77777777" w:rsidR="00AC52BE" w:rsidRPr="00821BEB" w:rsidRDefault="00AC52BE" w:rsidP="00821BEB">
      <w:pPr>
        <w:tabs>
          <w:tab w:val="left" w:pos="6379"/>
        </w:tabs>
        <w:jc w:val="thaiDistribute"/>
        <w:rPr>
          <w:rFonts w:ascii="Arial" w:hAnsi="Arial" w:cs="Arial"/>
          <w:color w:val="auto"/>
          <w:sz w:val="18"/>
          <w:szCs w:val="18"/>
        </w:rPr>
      </w:pPr>
      <w:r w:rsidRPr="00821BEB">
        <w:rPr>
          <w:rFonts w:ascii="Arial" w:hAnsi="Arial" w:cs="Arial"/>
          <w:color w:val="auto"/>
          <w:sz w:val="18"/>
          <w:szCs w:val="18"/>
        </w:rPr>
        <w:t>In considering each possible related party relationship, attention is directed to the substance of the relationship, and not merely the legal form.</w:t>
      </w:r>
    </w:p>
    <w:p w14:paraId="2F91EE0A" w14:textId="77777777" w:rsidR="00AC52BE" w:rsidRPr="00347FBD" w:rsidRDefault="00AC52BE" w:rsidP="00821BEB">
      <w:pPr>
        <w:tabs>
          <w:tab w:val="left" w:pos="6379"/>
        </w:tabs>
        <w:jc w:val="thaiDistribute"/>
        <w:rPr>
          <w:rFonts w:ascii="Arial" w:hAnsi="Arial" w:cs="Arial"/>
          <w:color w:val="auto"/>
          <w:sz w:val="14"/>
          <w:szCs w:val="14"/>
        </w:rPr>
      </w:pPr>
    </w:p>
    <w:p w14:paraId="0C65D146" w14:textId="77777777" w:rsidR="00AC52BE" w:rsidRPr="00821BEB" w:rsidRDefault="00AC52BE" w:rsidP="00821BEB">
      <w:pPr>
        <w:tabs>
          <w:tab w:val="left" w:pos="6379"/>
        </w:tabs>
        <w:jc w:val="thaiDistribute"/>
        <w:rPr>
          <w:rFonts w:ascii="Arial" w:hAnsi="Arial" w:cs="Arial"/>
          <w:color w:val="auto"/>
          <w:sz w:val="18"/>
          <w:szCs w:val="18"/>
        </w:rPr>
      </w:pPr>
      <w:r w:rsidRPr="00821BEB">
        <w:rPr>
          <w:rFonts w:ascii="Arial" w:hAnsi="Arial" w:cs="Arial"/>
          <w:color w:val="auto"/>
          <w:sz w:val="18"/>
          <w:szCs w:val="18"/>
        </w:rPr>
        <w:t>The following material transactions were carried out with related parties:</w:t>
      </w:r>
    </w:p>
    <w:p w14:paraId="391A2387" w14:textId="77777777" w:rsidR="00645BC1" w:rsidRPr="00347FBD" w:rsidRDefault="00645BC1" w:rsidP="00821BEB">
      <w:pPr>
        <w:tabs>
          <w:tab w:val="left" w:pos="1092"/>
        </w:tabs>
        <w:jc w:val="thaiDistribute"/>
        <w:rPr>
          <w:rFonts w:ascii="Arial" w:hAnsi="Arial" w:cs="Arial"/>
          <w:b/>
          <w:bCs/>
          <w:color w:val="CF4A02"/>
          <w:sz w:val="14"/>
          <w:szCs w:val="14"/>
        </w:rPr>
      </w:pPr>
    </w:p>
    <w:p w14:paraId="3AD1B541" w14:textId="77777777" w:rsidR="00AC52BE" w:rsidRPr="00821BEB" w:rsidRDefault="00C43A9B" w:rsidP="00821BEB">
      <w:pPr>
        <w:tabs>
          <w:tab w:val="left" w:pos="1092"/>
        </w:tabs>
        <w:ind w:left="540" w:hanging="540"/>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.1)</w:t>
      </w:r>
      <w:r w:rsidR="00AC52BE" w:rsidRPr="00821BEB">
        <w:rPr>
          <w:rFonts w:ascii="Arial" w:hAnsi="Arial" w:cs="Arial"/>
          <w:b/>
          <w:bCs/>
          <w:color w:val="CF4A02"/>
          <w:sz w:val="18"/>
          <w:szCs w:val="18"/>
        </w:rPr>
        <w:tab/>
      </w:r>
      <w:r w:rsidR="00C44900" w:rsidRPr="00821BEB">
        <w:rPr>
          <w:rFonts w:ascii="Arial" w:hAnsi="Arial" w:cs="Arial"/>
          <w:b/>
          <w:bCs/>
          <w:color w:val="CF4A02"/>
          <w:sz w:val="18"/>
          <w:szCs w:val="18"/>
        </w:rPr>
        <w:t>Transactions with related parties</w:t>
      </w:r>
    </w:p>
    <w:p w14:paraId="1A2355D5" w14:textId="77777777" w:rsidR="00AC52BE" w:rsidRPr="00347FBD" w:rsidRDefault="00AC52BE" w:rsidP="00821BEB">
      <w:pPr>
        <w:ind w:left="1080" w:hanging="534"/>
        <w:jc w:val="thaiDistribute"/>
        <w:rPr>
          <w:rFonts w:ascii="Arial" w:hAnsi="Arial" w:cs="Arial"/>
          <w:color w:val="auto"/>
          <w:sz w:val="14"/>
          <w:szCs w:val="14"/>
        </w:rPr>
      </w:pPr>
    </w:p>
    <w:p w14:paraId="58A09056" w14:textId="77777777" w:rsidR="00C44900" w:rsidRPr="00821BEB" w:rsidRDefault="00C44900" w:rsidP="00821BEB">
      <w:pPr>
        <w:ind w:left="546"/>
        <w:jc w:val="thaiDistribute"/>
        <w:rPr>
          <w:rFonts w:ascii="Arial" w:hAnsi="Arial" w:cs="Arial"/>
          <w:color w:val="auto"/>
          <w:sz w:val="18"/>
          <w:szCs w:val="18"/>
        </w:rPr>
      </w:pPr>
      <w:r w:rsidRPr="00821BEB">
        <w:rPr>
          <w:rFonts w:ascii="Arial" w:hAnsi="Arial" w:cs="Arial"/>
          <w:color w:val="auto"/>
          <w:sz w:val="18"/>
          <w:szCs w:val="18"/>
        </w:rPr>
        <w:t>Transactions with related parties for the year ended 31 December are as follows:</w:t>
      </w:r>
    </w:p>
    <w:p w14:paraId="22CE29C8" w14:textId="47870976" w:rsidR="00C44900" w:rsidRDefault="00C44900" w:rsidP="00821BEB">
      <w:pPr>
        <w:ind w:left="1080" w:hanging="534"/>
        <w:jc w:val="thaiDistribute"/>
        <w:rPr>
          <w:rFonts w:ascii="Arial" w:hAnsi="Arial" w:cs="Arial"/>
          <w:color w:val="auto"/>
          <w:sz w:val="14"/>
          <w:szCs w:val="14"/>
        </w:rPr>
      </w:pPr>
    </w:p>
    <w:p w14:paraId="2282D820" w14:textId="060F3453" w:rsidR="00D45DD2" w:rsidRPr="00347FBD" w:rsidRDefault="00D45DD2" w:rsidP="00D45DD2">
      <w:pPr>
        <w:ind w:left="1080" w:hanging="534"/>
        <w:jc w:val="right"/>
        <w:rPr>
          <w:rFonts w:ascii="Arial" w:hAnsi="Arial" w:cs="Arial"/>
          <w:color w:val="auto"/>
          <w:sz w:val="14"/>
          <w:szCs w:val="14"/>
        </w:rPr>
      </w:pPr>
      <w:r>
        <w:rPr>
          <w:rFonts w:ascii="Arial" w:hAnsi="Arial" w:cs="Arial"/>
          <w:b/>
          <w:bCs/>
          <w:sz w:val="18"/>
          <w:szCs w:val="18"/>
        </w:rPr>
        <w:t>(</w:t>
      </w:r>
      <w:r w:rsidRPr="00347FBD">
        <w:rPr>
          <w:rFonts w:ascii="Arial" w:hAnsi="Arial" w:cs="Arial"/>
          <w:b/>
          <w:bCs/>
          <w:sz w:val="18"/>
          <w:szCs w:val="18"/>
        </w:rPr>
        <w:t>Thousand Baht</w:t>
      </w:r>
      <w:r>
        <w:rPr>
          <w:rFonts w:ascii="Arial" w:hAnsi="Arial" w:cs="Arial"/>
          <w:b/>
          <w:bCs/>
          <w:sz w:val="18"/>
          <w:szCs w:val="18"/>
        </w:rPr>
        <w:t>)</w:t>
      </w:r>
    </w:p>
    <w:tbl>
      <w:tblPr>
        <w:tblW w:w="9015" w:type="dxa"/>
        <w:tblInd w:w="540" w:type="dxa"/>
        <w:tblLayout w:type="fixed"/>
        <w:tblLook w:val="04A0" w:firstRow="1" w:lastRow="0" w:firstColumn="1" w:lastColumn="0" w:noHBand="0" w:noVBand="1"/>
      </w:tblPr>
      <w:tblGrid>
        <w:gridCol w:w="3256"/>
        <w:gridCol w:w="1439"/>
        <w:gridCol w:w="1440"/>
        <w:gridCol w:w="1440"/>
        <w:gridCol w:w="1440"/>
      </w:tblGrid>
      <w:tr w:rsidR="00C44900" w:rsidRPr="00347FBD" w14:paraId="16CE4459" w14:textId="77777777" w:rsidTr="00C44900">
        <w:tc>
          <w:tcPr>
            <w:tcW w:w="3256" w:type="dxa"/>
          </w:tcPr>
          <w:p w14:paraId="5A259EC5" w14:textId="77777777" w:rsidR="00C44900" w:rsidRPr="00347FBD" w:rsidRDefault="00C44900" w:rsidP="00821BEB">
            <w:pPr>
              <w:ind w:left="-4"/>
              <w:jc w:val="both"/>
              <w:rPr>
                <w:rFonts w:ascii="Arial" w:hAnsi="Arial" w:cs="Arial"/>
                <w:sz w:val="18"/>
                <w:szCs w:val="18"/>
              </w:rPr>
            </w:pPr>
          </w:p>
        </w:tc>
        <w:tc>
          <w:tcPr>
            <w:tcW w:w="2879" w:type="dxa"/>
            <w:gridSpan w:val="2"/>
            <w:tcBorders>
              <w:top w:val="single" w:sz="4" w:space="0" w:color="auto"/>
              <w:left w:val="nil"/>
              <w:bottom w:val="single" w:sz="4" w:space="0" w:color="auto"/>
              <w:right w:val="nil"/>
            </w:tcBorders>
            <w:hideMark/>
          </w:tcPr>
          <w:p w14:paraId="7048BF7C"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 xml:space="preserve">Consolidated </w:t>
            </w:r>
          </w:p>
          <w:p w14:paraId="31E6E2AC"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hideMark/>
          </w:tcPr>
          <w:p w14:paraId="0192A63F"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 xml:space="preserve">Separate </w:t>
            </w:r>
          </w:p>
          <w:p w14:paraId="7200767B"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financial information</w:t>
            </w:r>
          </w:p>
        </w:tc>
      </w:tr>
      <w:tr w:rsidR="00C44900" w:rsidRPr="00347FBD" w14:paraId="1F7DE7BD" w14:textId="77777777" w:rsidTr="00C44900">
        <w:tc>
          <w:tcPr>
            <w:tcW w:w="3256" w:type="dxa"/>
          </w:tcPr>
          <w:p w14:paraId="0220CC7F" w14:textId="77777777" w:rsidR="00C44900" w:rsidRPr="00347FBD" w:rsidRDefault="00C44900" w:rsidP="00821BEB">
            <w:pPr>
              <w:ind w:left="-4"/>
              <w:jc w:val="both"/>
              <w:rPr>
                <w:rFonts w:ascii="Arial" w:hAnsi="Arial" w:cs="Arial"/>
                <w:spacing w:val="-12"/>
                <w:sz w:val="18"/>
                <w:szCs w:val="18"/>
              </w:rPr>
            </w:pPr>
          </w:p>
        </w:tc>
        <w:tc>
          <w:tcPr>
            <w:tcW w:w="1439" w:type="dxa"/>
            <w:tcBorders>
              <w:top w:val="nil"/>
              <w:left w:val="nil"/>
              <w:bottom w:val="single" w:sz="4" w:space="0" w:color="auto"/>
              <w:right w:val="nil"/>
            </w:tcBorders>
            <w:hideMark/>
          </w:tcPr>
          <w:p w14:paraId="3F51E686"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2019</w:t>
            </w:r>
          </w:p>
        </w:tc>
        <w:tc>
          <w:tcPr>
            <w:tcW w:w="1440" w:type="dxa"/>
            <w:tcBorders>
              <w:top w:val="nil"/>
              <w:left w:val="nil"/>
              <w:bottom w:val="single" w:sz="4" w:space="0" w:color="auto"/>
              <w:right w:val="nil"/>
            </w:tcBorders>
            <w:hideMark/>
          </w:tcPr>
          <w:p w14:paraId="440579F9"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2018</w:t>
            </w:r>
          </w:p>
        </w:tc>
        <w:tc>
          <w:tcPr>
            <w:tcW w:w="1440" w:type="dxa"/>
            <w:tcBorders>
              <w:top w:val="nil"/>
              <w:left w:val="nil"/>
              <w:bottom w:val="single" w:sz="4" w:space="0" w:color="auto"/>
              <w:right w:val="nil"/>
            </w:tcBorders>
            <w:hideMark/>
          </w:tcPr>
          <w:p w14:paraId="21252764"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2019</w:t>
            </w:r>
          </w:p>
        </w:tc>
        <w:tc>
          <w:tcPr>
            <w:tcW w:w="1440" w:type="dxa"/>
            <w:tcBorders>
              <w:top w:val="nil"/>
              <w:left w:val="nil"/>
              <w:bottom w:val="single" w:sz="4" w:space="0" w:color="auto"/>
              <w:right w:val="nil"/>
            </w:tcBorders>
            <w:hideMark/>
          </w:tcPr>
          <w:p w14:paraId="2964EA51"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2018</w:t>
            </w:r>
          </w:p>
        </w:tc>
      </w:tr>
      <w:tr w:rsidR="00C44900" w:rsidRPr="00347FBD" w14:paraId="1B11E1C6" w14:textId="77777777" w:rsidTr="00C44900">
        <w:tc>
          <w:tcPr>
            <w:tcW w:w="3256" w:type="dxa"/>
            <w:hideMark/>
          </w:tcPr>
          <w:p w14:paraId="7EDA9D23" w14:textId="77777777" w:rsidR="00C44900" w:rsidRPr="00347FBD" w:rsidRDefault="00C44900" w:rsidP="00821BEB">
            <w:pPr>
              <w:ind w:left="-4"/>
              <w:rPr>
                <w:rFonts w:ascii="Arial" w:hAnsi="Arial" w:cs="Arial"/>
                <w:sz w:val="18"/>
                <w:szCs w:val="18"/>
              </w:rPr>
            </w:pPr>
            <w:r w:rsidRPr="00347FBD">
              <w:rPr>
                <w:rFonts w:ascii="Arial" w:hAnsi="Arial" w:cs="Arial"/>
                <w:b/>
                <w:bCs/>
                <w:sz w:val="18"/>
                <w:szCs w:val="18"/>
              </w:rPr>
              <w:t>Revenue from sales of lands</w:t>
            </w:r>
          </w:p>
        </w:tc>
        <w:tc>
          <w:tcPr>
            <w:tcW w:w="1439" w:type="dxa"/>
            <w:shd w:val="clear" w:color="auto" w:fill="FAFAFA"/>
          </w:tcPr>
          <w:p w14:paraId="23CB350A" w14:textId="77777777" w:rsidR="00C44900" w:rsidRPr="00347FBD" w:rsidRDefault="00C44900" w:rsidP="00821BEB">
            <w:pPr>
              <w:ind w:left="-40" w:right="-72"/>
              <w:jc w:val="right"/>
              <w:rPr>
                <w:rFonts w:ascii="Arial" w:hAnsi="Arial" w:cs="Arial"/>
                <w:sz w:val="18"/>
                <w:szCs w:val="18"/>
              </w:rPr>
            </w:pPr>
          </w:p>
        </w:tc>
        <w:tc>
          <w:tcPr>
            <w:tcW w:w="1440" w:type="dxa"/>
          </w:tcPr>
          <w:p w14:paraId="45BE74B5" w14:textId="77777777" w:rsidR="00C44900" w:rsidRPr="00347FBD" w:rsidRDefault="00C44900" w:rsidP="00821BEB">
            <w:pPr>
              <w:ind w:left="-40" w:right="-72"/>
              <w:jc w:val="right"/>
              <w:rPr>
                <w:rFonts w:ascii="Arial" w:hAnsi="Arial" w:cs="Arial"/>
                <w:sz w:val="18"/>
                <w:szCs w:val="18"/>
              </w:rPr>
            </w:pPr>
          </w:p>
        </w:tc>
        <w:tc>
          <w:tcPr>
            <w:tcW w:w="1440" w:type="dxa"/>
            <w:shd w:val="clear" w:color="auto" w:fill="FAFAFA"/>
          </w:tcPr>
          <w:p w14:paraId="369026CF" w14:textId="77777777" w:rsidR="00C44900" w:rsidRPr="00347FBD" w:rsidRDefault="00C44900" w:rsidP="00821BEB">
            <w:pPr>
              <w:ind w:left="-40" w:right="-72"/>
              <w:jc w:val="right"/>
              <w:rPr>
                <w:rFonts w:ascii="Arial" w:hAnsi="Arial" w:cs="Arial"/>
                <w:sz w:val="18"/>
                <w:szCs w:val="18"/>
              </w:rPr>
            </w:pPr>
          </w:p>
        </w:tc>
        <w:tc>
          <w:tcPr>
            <w:tcW w:w="1440" w:type="dxa"/>
          </w:tcPr>
          <w:p w14:paraId="532DB1FC" w14:textId="77777777" w:rsidR="00C44900" w:rsidRPr="00347FBD" w:rsidRDefault="00C44900" w:rsidP="00821BEB">
            <w:pPr>
              <w:ind w:left="-40" w:right="-72"/>
              <w:jc w:val="right"/>
              <w:rPr>
                <w:rFonts w:ascii="Arial" w:hAnsi="Arial" w:cs="Arial"/>
                <w:sz w:val="18"/>
                <w:szCs w:val="18"/>
              </w:rPr>
            </w:pPr>
          </w:p>
        </w:tc>
      </w:tr>
      <w:tr w:rsidR="00C44900" w:rsidRPr="00347FBD" w14:paraId="3E200A27" w14:textId="77777777" w:rsidTr="00C44900">
        <w:tc>
          <w:tcPr>
            <w:tcW w:w="3256" w:type="dxa"/>
            <w:hideMark/>
          </w:tcPr>
          <w:p w14:paraId="180F1883" w14:textId="77777777" w:rsidR="00C44900" w:rsidRPr="00347FBD" w:rsidRDefault="00C44900" w:rsidP="00821BEB">
            <w:pPr>
              <w:ind w:left="-4"/>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162C1A2E" w14:textId="77777777" w:rsidR="00C44900"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34F52037" w14:textId="77777777" w:rsidR="00C44900" w:rsidRPr="00347FBD" w:rsidRDefault="00C44900"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w:t>
            </w:r>
          </w:p>
        </w:tc>
        <w:tc>
          <w:tcPr>
            <w:tcW w:w="1440" w:type="dxa"/>
            <w:shd w:val="clear" w:color="auto" w:fill="FAFAFA"/>
          </w:tcPr>
          <w:p w14:paraId="3AE1BF17" w14:textId="77777777" w:rsidR="00C44900"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1,753</w:t>
            </w:r>
          </w:p>
        </w:tc>
        <w:tc>
          <w:tcPr>
            <w:tcW w:w="1440" w:type="dxa"/>
            <w:hideMark/>
          </w:tcPr>
          <w:p w14:paraId="016C986C" w14:textId="77777777" w:rsidR="00C44900"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362,913</w:t>
            </w:r>
          </w:p>
        </w:tc>
      </w:tr>
      <w:tr w:rsidR="00C44900" w:rsidRPr="00347FBD" w14:paraId="73BAA98A" w14:textId="77777777" w:rsidTr="00C44900">
        <w:tc>
          <w:tcPr>
            <w:tcW w:w="3256" w:type="dxa"/>
            <w:hideMark/>
          </w:tcPr>
          <w:p w14:paraId="6E32465E" w14:textId="77777777" w:rsidR="00C44900" w:rsidRPr="00347FBD" w:rsidRDefault="00C44900" w:rsidP="00821BEB">
            <w:pPr>
              <w:ind w:left="-4"/>
              <w:rPr>
                <w:rFonts w:ascii="Arial" w:hAnsi="Arial" w:cs="Arial"/>
                <w:sz w:val="18"/>
                <w:szCs w:val="18"/>
              </w:rPr>
            </w:pPr>
            <w:r w:rsidRPr="00347FBD">
              <w:rPr>
                <w:rFonts w:ascii="Arial" w:hAnsi="Arial" w:cs="Arial"/>
                <w:sz w:val="18"/>
                <w:szCs w:val="18"/>
              </w:rPr>
              <w:t>Joint ventures</w:t>
            </w:r>
          </w:p>
        </w:tc>
        <w:tc>
          <w:tcPr>
            <w:tcW w:w="1439" w:type="dxa"/>
            <w:tcBorders>
              <w:top w:val="nil"/>
              <w:left w:val="nil"/>
              <w:bottom w:val="single" w:sz="4" w:space="0" w:color="auto"/>
              <w:right w:val="nil"/>
            </w:tcBorders>
            <w:shd w:val="clear" w:color="auto" w:fill="FAFAFA"/>
          </w:tcPr>
          <w:p w14:paraId="19C28567" w14:textId="77777777" w:rsidR="00C44900" w:rsidRPr="00347FBD" w:rsidRDefault="00E2194E" w:rsidP="00821BEB">
            <w:pPr>
              <w:ind w:left="-40" w:right="-72"/>
              <w:jc w:val="right"/>
              <w:rPr>
                <w:rFonts w:ascii="Arial" w:hAnsi="Arial" w:cs="Arial"/>
                <w:sz w:val="18"/>
                <w:szCs w:val="18"/>
              </w:rPr>
            </w:pPr>
            <w:r w:rsidRPr="00347FBD">
              <w:rPr>
                <w:rFonts w:ascii="Arial" w:hAnsi="Arial" w:cs="Arial"/>
                <w:sz w:val="18"/>
                <w:szCs w:val="18"/>
              </w:rPr>
              <w:t>1,246,485</w:t>
            </w:r>
          </w:p>
        </w:tc>
        <w:tc>
          <w:tcPr>
            <w:tcW w:w="1440" w:type="dxa"/>
            <w:tcBorders>
              <w:top w:val="nil"/>
              <w:left w:val="nil"/>
              <w:bottom w:val="single" w:sz="4" w:space="0" w:color="auto"/>
              <w:right w:val="nil"/>
            </w:tcBorders>
            <w:hideMark/>
          </w:tcPr>
          <w:p w14:paraId="568480A1" w14:textId="77777777" w:rsidR="00C44900" w:rsidRPr="00347FBD" w:rsidRDefault="00E2194E" w:rsidP="00821BEB">
            <w:pPr>
              <w:ind w:left="-40" w:right="-72"/>
              <w:jc w:val="right"/>
              <w:rPr>
                <w:rFonts w:ascii="Arial" w:eastAsia="Arial Unicode MS" w:hAnsi="Arial" w:cs="Arial"/>
                <w:color w:val="auto"/>
                <w:sz w:val="18"/>
                <w:szCs w:val="18"/>
                <w:lang w:val="en-GB"/>
              </w:rPr>
            </w:pPr>
            <w:r w:rsidRPr="00347FBD">
              <w:rPr>
                <w:rFonts w:ascii="Arial" w:eastAsia="Arial Unicode MS" w:hAnsi="Arial" w:cs="Arial"/>
                <w:color w:val="auto"/>
                <w:sz w:val="18"/>
                <w:szCs w:val="18"/>
                <w:lang w:val="en-GB"/>
              </w:rPr>
              <w:t>1,181,267</w:t>
            </w:r>
          </w:p>
        </w:tc>
        <w:tc>
          <w:tcPr>
            <w:tcW w:w="1440" w:type="dxa"/>
            <w:tcBorders>
              <w:top w:val="nil"/>
              <w:left w:val="nil"/>
              <w:bottom w:val="single" w:sz="4" w:space="0" w:color="auto"/>
              <w:right w:val="nil"/>
            </w:tcBorders>
            <w:shd w:val="clear" w:color="auto" w:fill="FAFAFA"/>
          </w:tcPr>
          <w:p w14:paraId="344793E1" w14:textId="77777777" w:rsidR="00C44900"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2,543,846</w:t>
            </w:r>
          </w:p>
        </w:tc>
        <w:tc>
          <w:tcPr>
            <w:tcW w:w="1440" w:type="dxa"/>
            <w:tcBorders>
              <w:top w:val="nil"/>
              <w:left w:val="nil"/>
              <w:bottom w:val="single" w:sz="4" w:space="0" w:color="auto"/>
              <w:right w:val="nil"/>
            </w:tcBorders>
            <w:hideMark/>
          </w:tcPr>
          <w:p w14:paraId="3900EE17" w14:textId="77777777" w:rsidR="00C44900"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2,369,416</w:t>
            </w:r>
          </w:p>
        </w:tc>
      </w:tr>
      <w:tr w:rsidR="00C44900" w:rsidRPr="00347FBD" w14:paraId="4BC883AE" w14:textId="77777777" w:rsidTr="00C44900">
        <w:tc>
          <w:tcPr>
            <w:tcW w:w="3256" w:type="dxa"/>
          </w:tcPr>
          <w:p w14:paraId="5B071462" w14:textId="77777777" w:rsidR="00C44900" w:rsidRPr="00347FBD" w:rsidRDefault="00C44900" w:rsidP="00821BEB">
            <w:pPr>
              <w:ind w:left="-4"/>
              <w:rPr>
                <w:rFonts w:ascii="Arial" w:hAnsi="Arial" w:cs="Arial"/>
                <w:b/>
                <w:bCs/>
                <w:sz w:val="8"/>
                <w:szCs w:val="8"/>
              </w:rPr>
            </w:pPr>
          </w:p>
        </w:tc>
        <w:tc>
          <w:tcPr>
            <w:tcW w:w="1439" w:type="dxa"/>
            <w:tcBorders>
              <w:top w:val="single" w:sz="4" w:space="0" w:color="auto"/>
              <w:left w:val="nil"/>
              <w:bottom w:val="nil"/>
              <w:right w:val="nil"/>
            </w:tcBorders>
            <w:shd w:val="clear" w:color="auto" w:fill="FAFAFA"/>
          </w:tcPr>
          <w:p w14:paraId="39A5DA2E" w14:textId="77777777" w:rsidR="00C44900" w:rsidRPr="00347FBD" w:rsidRDefault="00C44900" w:rsidP="00821BEB">
            <w:pPr>
              <w:ind w:left="-40" w:right="-72"/>
              <w:jc w:val="right"/>
              <w:rPr>
                <w:rFonts w:ascii="Arial" w:hAnsi="Arial" w:cs="Arial"/>
                <w:b/>
                <w:bCs/>
                <w:sz w:val="8"/>
                <w:szCs w:val="8"/>
              </w:rPr>
            </w:pPr>
          </w:p>
        </w:tc>
        <w:tc>
          <w:tcPr>
            <w:tcW w:w="1440" w:type="dxa"/>
            <w:tcBorders>
              <w:top w:val="single" w:sz="4" w:space="0" w:color="auto"/>
              <w:left w:val="nil"/>
              <w:bottom w:val="nil"/>
              <w:right w:val="nil"/>
            </w:tcBorders>
          </w:tcPr>
          <w:p w14:paraId="2AAFE3BD" w14:textId="77777777" w:rsidR="00C44900" w:rsidRPr="00347FBD" w:rsidRDefault="00C44900" w:rsidP="00821BEB">
            <w:pPr>
              <w:ind w:left="-40" w:right="-72"/>
              <w:jc w:val="right"/>
              <w:rPr>
                <w:rFonts w:ascii="Arial" w:hAnsi="Arial" w:cs="Arial"/>
                <w:b/>
                <w:bCs/>
                <w:sz w:val="8"/>
                <w:szCs w:val="8"/>
              </w:rPr>
            </w:pPr>
          </w:p>
        </w:tc>
        <w:tc>
          <w:tcPr>
            <w:tcW w:w="1440" w:type="dxa"/>
            <w:tcBorders>
              <w:top w:val="single" w:sz="4" w:space="0" w:color="auto"/>
              <w:left w:val="nil"/>
              <w:bottom w:val="nil"/>
              <w:right w:val="nil"/>
            </w:tcBorders>
            <w:shd w:val="clear" w:color="auto" w:fill="FAFAFA"/>
          </w:tcPr>
          <w:p w14:paraId="38C09903" w14:textId="77777777" w:rsidR="00C44900" w:rsidRPr="00347FBD" w:rsidRDefault="00C44900" w:rsidP="00821BEB">
            <w:pPr>
              <w:ind w:left="-40" w:right="-72"/>
              <w:jc w:val="right"/>
              <w:rPr>
                <w:rFonts w:ascii="Arial" w:hAnsi="Arial" w:cs="Arial"/>
                <w:b/>
                <w:bCs/>
                <w:sz w:val="8"/>
                <w:szCs w:val="8"/>
              </w:rPr>
            </w:pPr>
          </w:p>
        </w:tc>
        <w:tc>
          <w:tcPr>
            <w:tcW w:w="1440" w:type="dxa"/>
            <w:tcBorders>
              <w:top w:val="single" w:sz="4" w:space="0" w:color="auto"/>
              <w:left w:val="nil"/>
              <w:bottom w:val="nil"/>
              <w:right w:val="nil"/>
            </w:tcBorders>
          </w:tcPr>
          <w:p w14:paraId="4FBAC947" w14:textId="77777777" w:rsidR="00C44900" w:rsidRPr="00347FBD" w:rsidRDefault="00C44900" w:rsidP="00821BEB">
            <w:pPr>
              <w:ind w:left="-40" w:right="-72"/>
              <w:jc w:val="right"/>
              <w:rPr>
                <w:rFonts w:ascii="Arial" w:hAnsi="Arial" w:cs="Arial"/>
                <w:b/>
                <w:bCs/>
                <w:sz w:val="8"/>
                <w:szCs w:val="8"/>
              </w:rPr>
            </w:pPr>
          </w:p>
        </w:tc>
      </w:tr>
      <w:tr w:rsidR="00E2194E" w:rsidRPr="00347FBD" w14:paraId="2DD7EC3B" w14:textId="77777777" w:rsidTr="00C44900">
        <w:tc>
          <w:tcPr>
            <w:tcW w:w="3256" w:type="dxa"/>
          </w:tcPr>
          <w:p w14:paraId="667090B6" w14:textId="77777777" w:rsidR="00E2194E" w:rsidRPr="00347FBD" w:rsidRDefault="00E2194E" w:rsidP="00821BEB">
            <w:pPr>
              <w:ind w:left="-4"/>
              <w:rPr>
                <w:rFonts w:ascii="Arial" w:hAnsi="Arial" w:cs="Arial"/>
                <w:sz w:val="18"/>
                <w:szCs w:val="18"/>
              </w:rPr>
            </w:pPr>
          </w:p>
        </w:tc>
        <w:tc>
          <w:tcPr>
            <w:tcW w:w="1439" w:type="dxa"/>
            <w:tcBorders>
              <w:top w:val="nil"/>
              <w:left w:val="nil"/>
              <w:bottom w:val="single" w:sz="4" w:space="0" w:color="auto"/>
              <w:right w:val="nil"/>
            </w:tcBorders>
            <w:shd w:val="clear" w:color="auto" w:fill="FAFAFA"/>
          </w:tcPr>
          <w:p w14:paraId="076C828B"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1,246,485</w:t>
            </w:r>
          </w:p>
        </w:tc>
        <w:tc>
          <w:tcPr>
            <w:tcW w:w="1440" w:type="dxa"/>
            <w:tcBorders>
              <w:top w:val="nil"/>
              <w:left w:val="nil"/>
              <w:bottom w:val="single" w:sz="4" w:space="0" w:color="auto"/>
              <w:right w:val="nil"/>
            </w:tcBorders>
          </w:tcPr>
          <w:p w14:paraId="68D8BB9A"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1,181,267</w:t>
            </w:r>
          </w:p>
        </w:tc>
        <w:tc>
          <w:tcPr>
            <w:tcW w:w="1440" w:type="dxa"/>
            <w:tcBorders>
              <w:top w:val="nil"/>
              <w:left w:val="nil"/>
              <w:bottom w:val="single" w:sz="4" w:space="0" w:color="auto"/>
              <w:right w:val="nil"/>
            </w:tcBorders>
            <w:shd w:val="clear" w:color="auto" w:fill="FAFAFA"/>
          </w:tcPr>
          <w:p w14:paraId="5DA1EA1F"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2,545,599</w:t>
            </w:r>
          </w:p>
        </w:tc>
        <w:tc>
          <w:tcPr>
            <w:tcW w:w="1440" w:type="dxa"/>
            <w:tcBorders>
              <w:top w:val="nil"/>
              <w:left w:val="nil"/>
              <w:bottom w:val="single" w:sz="4" w:space="0" w:color="auto"/>
              <w:right w:val="nil"/>
            </w:tcBorders>
          </w:tcPr>
          <w:p w14:paraId="279F85AC"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2,732,329</w:t>
            </w:r>
          </w:p>
        </w:tc>
      </w:tr>
      <w:tr w:rsidR="00E2194E" w:rsidRPr="00347FBD" w14:paraId="6C98FED8" w14:textId="77777777" w:rsidTr="00627ECB">
        <w:trPr>
          <w:trHeight w:val="139"/>
        </w:trPr>
        <w:tc>
          <w:tcPr>
            <w:tcW w:w="3256" w:type="dxa"/>
          </w:tcPr>
          <w:p w14:paraId="4F8E579E" w14:textId="77777777" w:rsidR="00E2194E" w:rsidRPr="00347FBD" w:rsidRDefault="00E2194E" w:rsidP="00821BEB">
            <w:pPr>
              <w:ind w:left="-4"/>
              <w:rPr>
                <w:rFonts w:ascii="Arial" w:hAnsi="Arial" w:cs="Arial"/>
                <w:sz w:val="14"/>
                <w:szCs w:val="14"/>
                <w:cs/>
              </w:rPr>
            </w:pPr>
          </w:p>
        </w:tc>
        <w:tc>
          <w:tcPr>
            <w:tcW w:w="1439" w:type="dxa"/>
            <w:tcBorders>
              <w:top w:val="single" w:sz="4" w:space="0" w:color="auto"/>
              <w:left w:val="nil"/>
              <w:bottom w:val="nil"/>
              <w:right w:val="nil"/>
            </w:tcBorders>
            <w:shd w:val="clear" w:color="auto" w:fill="FAFAFA"/>
          </w:tcPr>
          <w:p w14:paraId="22C42D7B"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5B117C6F"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48DF835E"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41BF8D35" w14:textId="77777777" w:rsidR="00E2194E" w:rsidRPr="00347FBD" w:rsidRDefault="00E2194E" w:rsidP="00821BEB">
            <w:pPr>
              <w:ind w:left="-40" w:right="-72"/>
              <w:jc w:val="right"/>
              <w:rPr>
                <w:rFonts w:ascii="Arial" w:hAnsi="Arial" w:cs="Arial"/>
                <w:sz w:val="14"/>
                <w:szCs w:val="14"/>
              </w:rPr>
            </w:pPr>
          </w:p>
        </w:tc>
      </w:tr>
      <w:tr w:rsidR="00E2194E" w:rsidRPr="00347FBD" w14:paraId="5F104329" w14:textId="77777777" w:rsidTr="00E2194E">
        <w:tc>
          <w:tcPr>
            <w:tcW w:w="3256" w:type="dxa"/>
            <w:hideMark/>
          </w:tcPr>
          <w:p w14:paraId="70A5875E" w14:textId="3F18688B" w:rsidR="00E2194E" w:rsidRPr="00347FBD" w:rsidRDefault="00E2194E" w:rsidP="00347FBD">
            <w:pPr>
              <w:ind w:left="-4"/>
              <w:rPr>
                <w:rFonts w:ascii="Arial" w:hAnsi="Arial" w:cs="Arial"/>
                <w:b/>
                <w:bCs/>
                <w:sz w:val="18"/>
                <w:szCs w:val="18"/>
              </w:rPr>
            </w:pPr>
            <w:r w:rsidRPr="00347FBD">
              <w:rPr>
                <w:rFonts w:ascii="Arial" w:hAnsi="Arial" w:cs="Arial"/>
                <w:b/>
                <w:bCs/>
                <w:sz w:val="18"/>
                <w:szCs w:val="18"/>
              </w:rPr>
              <w:t xml:space="preserve">Revenue from rental </w:t>
            </w:r>
            <w:r w:rsidR="00FB2A0F" w:rsidRPr="00347FBD">
              <w:rPr>
                <w:rFonts w:ascii="Arial" w:hAnsi="Arial" w:cs="Arial"/>
                <w:b/>
                <w:bCs/>
                <w:sz w:val="18"/>
                <w:szCs w:val="18"/>
              </w:rPr>
              <w:t>a</w:t>
            </w:r>
            <w:r w:rsidRPr="00347FBD">
              <w:rPr>
                <w:rFonts w:ascii="Arial" w:hAnsi="Arial" w:cs="Arial"/>
                <w:b/>
                <w:bCs/>
                <w:sz w:val="18"/>
                <w:szCs w:val="18"/>
              </w:rPr>
              <w:t>nd</w:t>
            </w:r>
            <w:r w:rsidR="00FB2A0F" w:rsidRPr="00347FBD">
              <w:rPr>
                <w:rFonts w:ascii="Arial" w:hAnsi="Arial" w:cs="Arial"/>
                <w:b/>
                <w:bCs/>
                <w:sz w:val="18"/>
                <w:szCs w:val="18"/>
              </w:rPr>
              <w:t xml:space="preserve"> </w:t>
            </w:r>
            <w:r w:rsidRPr="00347FBD">
              <w:rPr>
                <w:rFonts w:ascii="Arial" w:hAnsi="Arial" w:cs="Arial"/>
                <w:b/>
                <w:bCs/>
                <w:sz w:val="18"/>
                <w:szCs w:val="18"/>
              </w:rPr>
              <w:t>services</w:t>
            </w:r>
          </w:p>
        </w:tc>
        <w:tc>
          <w:tcPr>
            <w:tcW w:w="1439" w:type="dxa"/>
            <w:shd w:val="clear" w:color="auto" w:fill="FAFAFA"/>
          </w:tcPr>
          <w:p w14:paraId="194721E1" w14:textId="77777777" w:rsidR="00E2194E" w:rsidRPr="00347FBD" w:rsidRDefault="00E2194E" w:rsidP="00821BEB">
            <w:pPr>
              <w:ind w:left="-40" w:right="-72"/>
              <w:jc w:val="right"/>
              <w:rPr>
                <w:rFonts w:ascii="Arial" w:hAnsi="Arial" w:cs="Arial"/>
                <w:sz w:val="18"/>
                <w:szCs w:val="18"/>
              </w:rPr>
            </w:pPr>
          </w:p>
        </w:tc>
        <w:tc>
          <w:tcPr>
            <w:tcW w:w="1440" w:type="dxa"/>
          </w:tcPr>
          <w:p w14:paraId="58EB6A9C" w14:textId="77777777" w:rsidR="00E2194E" w:rsidRPr="00347FBD" w:rsidRDefault="00E2194E" w:rsidP="00821BEB">
            <w:pPr>
              <w:ind w:left="-40" w:right="-72"/>
              <w:jc w:val="right"/>
              <w:rPr>
                <w:rFonts w:ascii="Arial" w:hAnsi="Arial" w:cs="Arial"/>
                <w:sz w:val="18"/>
                <w:szCs w:val="18"/>
              </w:rPr>
            </w:pPr>
          </w:p>
        </w:tc>
        <w:tc>
          <w:tcPr>
            <w:tcW w:w="1440" w:type="dxa"/>
            <w:shd w:val="clear" w:color="auto" w:fill="FAFAFA"/>
          </w:tcPr>
          <w:p w14:paraId="5A65D383" w14:textId="77777777" w:rsidR="00E2194E" w:rsidRPr="00347FBD" w:rsidRDefault="00E2194E" w:rsidP="00821BEB">
            <w:pPr>
              <w:ind w:left="-40" w:right="-72"/>
              <w:jc w:val="right"/>
              <w:rPr>
                <w:rFonts w:ascii="Arial" w:hAnsi="Arial" w:cs="Arial"/>
                <w:sz w:val="18"/>
                <w:szCs w:val="18"/>
              </w:rPr>
            </w:pPr>
          </w:p>
        </w:tc>
        <w:tc>
          <w:tcPr>
            <w:tcW w:w="1440" w:type="dxa"/>
          </w:tcPr>
          <w:p w14:paraId="0F703790" w14:textId="77777777" w:rsidR="00E2194E" w:rsidRPr="00347FBD" w:rsidRDefault="00E2194E" w:rsidP="00821BEB">
            <w:pPr>
              <w:ind w:left="-40" w:right="-72"/>
              <w:jc w:val="right"/>
              <w:rPr>
                <w:rFonts w:ascii="Arial" w:hAnsi="Arial" w:cs="Arial"/>
                <w:sz w:val="18"/>
                <w:szCs w:val="18"/>
              </w:rPr>
            </w:pPr>
          </w:p>
        </w:tc>
      </w:tr>
      <w:tr w:rsidR="00E2194E" w:rsidRPr="00347FBD" w14:paraId="3D076EBF" w14:textId="77777777" w:rsidTr="00E2194E">
        <w:tc>
          <w:tcPr>
            <w:tcW w:w="3256" w:type="dxa"/>
            <w:hideMark/>
          </w:tcPr>
          <w:p w14:paraId="0DED7069"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Subsidiaries</w:t>
            </w:r>
          </w:p>
        </w:tc>
        <w:tc>
          <w:tcPr>
            <w:tcW w:w="1439" w:type="dxa"/>
            <w:tcBorders>
              <w:top w:val="nil"/>
              <w:left w:val="nil"/>
              <w:bottom w:val="single" w:sz="4" w:space="0" w:color="auto"/>
              <w:right w:val="nil"/>
            </w:tcBorders>
            <w:shd w:val="clear" w:color="auto" w:fill="FAFAFA"/>
          </w:tcPr>
          <w:p w14:paraId="68FE30ED"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Borders>
              <w:top w:val="nil"/>
              <w:left w:val="nil"/>
              <w:bottom w:val="single" w:sz="4" w:space="0" w:color="auto"/>
              <w:right w:val="nil"/>
            </w:tcBorders>
          </w:tcPr>
          <w:p w14:paraId="7AA7EA8E"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FAFAFA"/>
          </w:tcPr>
          <w:p w14:paraId="16DE5076"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3,999</w:t>
            </w:r>
          </w:p>
        </w:tc>
        <w:tc>
          <w:tcPr>
            <w:tcW w:w="1440" w:type="dxa"/>
            <w:tcBorders>
              <w:top w:val="nil"/>
              <w:left w:val="nil"/>
              <w:bottom w:val="single" w:sz="4" w:space="0" w:color="auto"/>
              <w:right w:val="nil"/>
            </w:tcBorders>
          </w:tcPr>
          <w:p w14:paraId="69C1708B"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3,475</w:t>
            </w:r>
          </w:p>
        </w:tc>
      </w:tr>
      <w:tr w:rsidR="00E2194E" w:rsidRPr="00347FBD" w14:paraId="739F8078" w14:textId="77777777" w:rsidTr="00E2194E">
        <w:tc>
          <w:tcPr>
            <w:tcW w:w="3256" w:type="dxa"/>
          </w:tcPr>
          <w:p w14:paraId="61305E97" w14:textId="77777777" w:rsidR="00E2194E" w:rsidRPr="00347FBD" w:rsidRDefault="00E2194E" w:rsidP="00821BEB">
            <w:pPr>
              <w:ind w:left="-4"/>
              <w:rPr>
                <w:rFonts w:ascii="Arial" w:hAnsi="Arial" w:cs="Arial"/>
                <w:b/>
                <w:bCs/>
                <w:sz w:val="8"/>
                <w:szCs w:val="8"/>
              </w:rPr>
            </w:pPr>
          </w:p>
        </w:tc>
        <w:tc>
          <w:tcPr>
            <w:tcW w:w="1439" w:type="dxa"/>
            <w:tcBorders>
              <w:top w:val="single" w:sz="4" w:space="0" w:color="auto"/>
              <w:left w:val="nil"/>
              <w:right w:val="nil"/>
            </w:tcBorders>
            <w:shd w:val="clear" w:color="auto" w:fill="FAFAFA"/>
          </w:tcPr>
          <w:p w14:paraId="17A9B275"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tcPr>
          <w:p w14:paraId="642FDFAF"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shd w:val="clear" w:color="auto" w:fill="FAFAFA"/>
          </w:tcPr>
          <w:p w14:paraId="1BA52AB9"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tcPr>
          <w:p w14:paraId="2A64AF22" w14:textId="77777777" w:rsidR="00E2194E" w:rsidRPr="00347FBD" w:rsidRDefault="00E2194E" w:rsidP="00821BEB">
            <w:pPr>
              <w:ind w:left="-40" w:right="-72"/>
              <w:jc w:val="right"/>
              <w:rPr>
                <w:rFonts w:ascii="Arial" w:hAnsi="Arial" w:cs="Arial"/>
                <w:b/>
                <w:bCs/>
                <w:sz w:val="8"/>
                <w:szCs w:val="8"/>
              </w:rPr>
            </w:pPr>
          </w:p>
        </w:tc>
      </w:tr>
      <w:tr w:rsidR="00E2194E" w:rsidRPr="00347FBD" w14:paraId="0D9C478B" w14:textId="77777777" w:rsidTr="00E2194E">
        <w:tc>
          <w:tcPr>
            <w:tcW w:w="3256" w:type="dxa"/>
          </w:tcPr>
          <w:p w14:paraId="4910629F" w14:textId="77777777" w:rsidR="00E2194E" w:rsidRPr="00347FBD" w:rsidRDefault="00E2194E" w:rsidP="00821BEB">
            <w:pPr>
              <w:ind w:left="-4"/>
              <w:rPr>
                <w:rFonts w:ascii="Arial" w:hAnsi="Arial" w:cs="Arial"/>
                <w:sz w:val="18"/>
                <w:szCs w:val="18"/>
              </w:rPr>
            </w:pPr>
            <w:r w:rsidRPr="00347FBD">
              <w:rPr>
                <w:rFonts w:ascii="Arial" w:hAnsi="Arial" w:cs="Arial"/>
                <w:b/>
                <w:bCs/>
                <w:sz w:val="18"/>
                <w:szCs w:val="18"/>
              </w:rPr>
              <w:t>Dividend income</w:t>
            </w:r>
          </w:p>
        </w:tc>
        <w:tc>
          <w:tcPr>
            <w:tcW w:w="1439" w:type="dxa"/>
            <w:tcBorders>
              <w:top w:val="nil"/>
              <w:left w:val="nil"/>
              <w:right w:val="nil"/>
            </w:tcBorders>
            <w:shd w:val="clear" w:color="auto" w:fill="FAFAFA"/>
          </w:tcPr>
          <w:p w14:paraId="14A43E50" w14:textId="77777777" w:rsidR="00E2194E" w:rsidRPr="00347FBD" w:rsidRDefault="00E2194E" w:rsidP="00821BEB">
            <w:pPr>
              <w:ind w:left="-40" w:right="-72"/>
              <w:jc w:val="right"/>
              <w:rPr>
                <w:rFonts w:ascii="Arial" w:hAnsi="Arial" w:cs="Arial"/>
                <w:sz w:val="18"/>
                <w:szCs w:val="18"/>
              </w:rPr>
            </w:pPr>
          </w:p>
        </w:tc>
        <w:tc>
          <w:tcPr>
            <w:tcW w:w="1440" w:type="dxa"/>
            <w:tcBorders>
              <w:top w:val="nil"/>
              <w:left w:val="nil"/>
              <w:right w:val="nil"/>
            </w:tcBorders>
          </w:tcPr>
          <w:p w14:paraId="7BF740A6" w14:textId="77777777" w:rsidR="00E2194E" w:rsidRPr="00347FBD" w:rsidRDefault="00E2194E" w:rsidP="00821BEB">
            <w:pPr>
              <w:ind w:left="-40" w:right="-72"/>
              <w:jc w:val="right"/>
              <w:rPr>
                <w:rFonts w:ascii="Arial" w:hAnsi="Arial" w:cs="Arial"/>
                <w:sz w:val="18"/>
                <w:szCs w:val="18"/>
              </w:rPr>
            </w:pPr>
          </w:p>
        </w:tc>
        <w:tc>
          <w:tcPr>
            <w:tcW w:w="1440" w:type="dxa"/>
            <w:tcBorders>
              <w:top w:val="nil"/>
              <w:left w:val="nil"/>
              <w:right w:val="nil"/>
            </w:tcBorders>
            <w:shd w:val="clear" w:color="auto" w:fill="FAFAFA"/>
          </w:tcPr>
          <w:p w14:paraId="57782C58" w14:textId="77777777" w:rsidR="00E2194E" w:rsidRPr="00347FBD" w:rsidRDefault="00E2194E" w:rsidP="00821BEB">
            <w:pPr>
              <w:ind w:left="-40" w:right="-72"/>
              <w:jc w:val="right"/>
              <w:rPr>
                <w:rFonts w:ascii="Arial" w:hAnsi="Arial" w:cs="Arial"/>
                <w:sz w:val="18"/>
                <w:szCs w:val="18"/>
              </w:rPr>
            </w:pPr>
          </w:p>
        </w:tc>
        <w:tc>
          <w:tcPr>
            <w:tcW w:w="1440" w:type="dxa"/>
            <w:tcBorders>
              <w:top w:val="nil"/>
              <w:left w:val="nil"/>
              <w:right w:val="nil"/>
            </w:tcBorders>
          </w:tcPr>
          <w:p w14:paraId="384A188A" w14:textId="77777777" w:rsidR="00E2194E" w:rsidRPr="00347FBD" w:rsidRDefault="00E2194E" w:rsidP="00821BEB">
            <w:pPr>
              <w:ind w:left="-40" w:right="-72"/>
              <w:jc w:val="right"/>
              <w:rPr>
                <w:rFonts w:ascii="Arial" w:hAnsi="Arial" w:cs="Arial"/>
                <w:sz w:val="18"/>
                <w:szCs w:val="18"/>
              </w:rPr>
            </w:pPr>
          </w:p>
        </w:tc>
      </w:tr>
      <w:tr w:rsidR="00E2194E" w:rsidRPr="00347FBD" w14:paraId="19E2D10E" w14:textId="77777777" w:rsidTr="00E2194E">
        <w:tc>
          <w:tcPr>
            <w:tcW w:w="3256" w:type="dxa"/>
          </w:tcPr>
          <w:p w14:paraId="3F715811" w14:textId="77777777" w:rsidR="00E2194E" w:rsidRPr="00347FBD" w:rsidRDefault="00E2194E" w:rsidP="00821BEB">
            <w:pPr>
              <w:ind w:left="-4"/>
              <w:rPr>
                <w:rFonts w:ascii="Arial" w:hAnsi="Arial" w:cs="Arial"/>
                <w:b/>
                <w:bCs/>
                <w:sz w:val="18"/>
                <w:szCs w:val="18"/>
              </w:rPr>
            </w:pPr>
            <w:r w:rsidRPr="00347FBD">
              <w:rPr>
                <w:rFonts w:ascii="Arial" w:hAnsi="Arial" w:cs="Arial"/>
                <w:sz w:val="18"/>
                <w:szCs w:val="18"/>
              </w:rPr>
              <w:t>Subsidiaries</w:t>
            </w:r>
          </w:p>
        </w:tc>
        <w:tc>
          <w:tcPr>
            <w:tcW w:w="1439" w:type="dxa"/>
            <w:tcBorders>
              <w:top w:val="nil"/>
              <w:left w:val="nil"/>
              <w:right w:val="nil"/>
            </w:tcBorders>
            <w:shd w:val="clear" w:color="auto" w:fill="FAFAFA"/>
          </w:tcPr>
          <w:p w14:paraId="7A4C6355" w14:textId="77777777" w:rsidR="00E2194E" w:rsidRPr="00347FBD" w:rsidRDefault="00E2194E" w:rsidP="00821BEB">
            <w:pPr>
              <w:ind w:left="-40" w:right="-72"/>
              <w:jc w:val="right"/>
              <w:rPr>
                <w:rFonts w:ascii="Arial" w:hAnsi="Arial" w:cs="Arial"/>
                <w:sz w:val="18"/>
                <w:szCs w:val="18"/>
                <w:lang w:val="en-GB"/>
              </w:rPr>
            </w:pPr>
            <w:r w:rsidRPr="00347FBD">
              <w:rPr>
                <w:rFonts w:ascii="Arial" w:hAnsi="Arial" w:cs="Arial"/>
                <w:sz w:val="18"/>
                <w:szCs w:val="18"/>
                <w:lang w:val="en-GB"/>
              </w:rPr>
              <w:t>-</w:t>
            </w:r>
          </w:p>
        </w:tc>
        <w:tc>
          <w:tcPr>
            <w:tcW w:w="1440" w:type="dxa"/>
            <w:tcBorders>
              <w:top w:val="nil"/>
              <w:left w:val="nil"/>
              <w:right w:val="nil"/>
            </w:tcBorders>
          </w:tcPr>
          <w:p w14:paraId="5F8BA7F1"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Borders>
              <w:top w:val="nil"/>
              <w:left w:val="nil"/>
              <w:right w:val="nil"/>
            </w:tcBorders>
            <w:shd w:val="clear" w:color="auto" w:fill="FAFAFA"/>
          </w:tcPr>
          <w:p w14:paraId="0BB6B054"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408,589</w:t>
            </w:r>
          </w:p>
        </w:tc>
        <w:tc>
          <w:tcPr>
            <w:tcW w:w="1440" w:type="dxa"/>
            <w:tcBorders>
              <w:top w:val="nil"/>
              <w:left w:val="nil"/>
              <w:right w:val="nil"/>
            </w:tcBorders>
          </w:tcPr>
          <w:p w14:paraId="7A974FF1"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19,125</w:t>
            </w:r>
          </w:p>
        </w:tc>
      </w:tr>
      <w:tr w:rsidR="00E2194E" w:rsidRPr="00347FBD" w14:paraId="71947E9D" w14:textId="77777777" w:rsidTr="00E2194E">
        <w:tc>
          <w:tcPr>
            <w:tcW w:w="3256" w:type="dxa"/>
          </w:tcPr>
          <w:p w14:paraId="2D7ACD58"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Other related parties</w:t>
            </w:r>
          </w:p>
        </w:tc>
        <w:tc>
          <w:tcPr>
            <w:tcW w:w="1439" w:type="dxa"/>
            <w:tcBorders>
              <w:left w:val="nil"/>
              <w:bottom w:val="single" w:sz="4" w:space="0" w:color="auto"/>
              <w:right w:val="nil"/>
            </w:tcBorders>
            <w:shd w:val="clear" w:color="auto" w:fill="FAFAFA"/>
          </w:tcPr>
          <w:p w14:paraId="5B2478D7"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10,530</w:t>
            </w:r>
          </w:p>
        </w:tc>
        <w:tc>
          <w:tcPr>
            <w:tcW w:w="1440" w:type="dxa"/>
            <w:tcBorders>
              <w:left w:val="nil"/>
              <w:bottom w:val="single" w:sz="4" w:space="0" w:color="auto"/>
              <w:right w:val="nil"/>
            </w:tcBorders>
          </w:tcPr>
          <w:p w14:paraId="213CC213"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7,669</w:t>
            </w:r>
          </w:p>
        </w:tc>
        <w:tc>
          <w:tcPr>
            <w:tcW w:w="1440" w:type="dxa"/>
            <w:tcBorders>
              <w:left w:val="nil"/>
              <w:bottom w:val="single" w:sz="4" w:space="0" w:color="auto"/>
              <w:right w:val="nil"/>
            </w:tcBorders>
            <w:shd w:val="clear" w:color="auto" w:fill="FAFAFA"/>
          </w:tcPr>
          <w:p w14:paraId="32EE10F2"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720CD6AC"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r>
      <w:tr w:rsidR="00E2194E" w:rsidRPr="00347FBD" w14:paraId="446F8E1B" w14:textId="77777777" w:rsidTr="00627ECB">
        <w:trPr>
          <w:trHeight w:val="124"/>
        </w:trPr>
        <w:tc>
          <w:tcPr>
            <w:tcW w:w="3256" w:type="dxa"/>
          </w:tcPr>
          <w:p w14:paraId="68CA503C" w14:textId="77777777" w:rsidR="00E2194E" w:rsidRPr="00347FBD" w:rsidRDefault="00E2194E" w:rsidP="00821BEB">
            <w:pPr>
              <w:ind w:left="-4"/>
              <w:rPr>
                <w:rFonts w:ascii="Arial" w:hAnsi="Arial" w:cs="Arial"/>
                <w:b/>
                <w:bCs/>
                <w:sz w:val="8"/>
                <w:szCs w:val="8"/>
              </w:rPr>
            </w:pPr>
          </w:p>
        </w:tc>
        <w:tc>
          <w:tcPr>
            <w:tcW w:w="1439" w:type="dxa"/>
            <w:tcBorders>
              <w:top w:val="single" w:sz="4" w:space="0" w:color="auto"/>
              <w:left w:val="nil"/>
              <w:right w:val="nil"/>
            </w:tcBorders>
            <w:shd w:val="clear" w:color="auto" w:fill="FAFAFA"/>
          </w:tcPr>
          <w:p w14:paraId="3474E9BC"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tcPr>
          <w:p w14:paraId="0437A645"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shd w:val="clear" w:color="auto" w:fill="FAFAFA"/>
          </w:tcPr>
          <w:p w14:paraId="65F257CA" w14:textId="77777777" w:rsidR="00E2194E" w:rsidRPr="00347FBD" w:rsidRDefault="00E2194E" w:rsidP="00821BEB">
            <w:pPr>
              <w:ind w:left="-40" w:right="-72"/>
              <w:jc w:val="right"/>
              <w:rPr>
                <w:rFonts w:ascii="Arial" w:hAnsi="Arial" w:cs="Arial"/>
                <w:b/>
                <w:bCs/>
                <w:sz w:val="8"/>
                <w:szCs w:val="8"/>
              </w:rPr>
            </w:pPr>
          </w:p>
        </w:tc>
        <w:tc>
          <w:tcPr>
            <w:tcW w:w="1440" w:type="dxa"/>
            <w:tcBorders>
              <w:top w:val="single" w:sz="4" w:space="0" w:color="auto"/>
              <w:left w:val="nil"/>
              <w:right w:val="nil"/>
            </w:tcBorders>
          </w:tcPr>
          <w:p w14:paraId="1D1EDF77" w14:textId="77777777" w:rsidR="00E2194E" w:rsidRPr="00347FBD" w:rsidRDefault="00E2194E" w:rsidP="00821BEB">
            <w:pPr>
              <w:ind w:left="-40" w:right="-72"/>
              <w:jc w:val="right"/>
              <w:rPr>
                <w:rFonts w:ascii="Arial" w:hAnsi="Arial" w:cs="Arial"/>
                <w:b/>
                <w:bCs/>
                <w:sz w:val="8"/>
                <w:szCs w:val="8"/>
              </w:rPr>
            </w:pPr>
          </w:p>
        </w:tc>
      </w:tr>
      <w:tr w:rsidR="00E2194E" w:rsidRPr="00347FBD" w14:paraId="2FDBC204" w14:textId="77777777" w:rsidTr="00E2194E">
        <w:tc>
          <w:tcPr>
            <w:tcW w:w="3256" w:type="dxa"/>
          </w:tcPr>
          <w:p w14:paraId="06AB6C4B" w14:textId="77777777" w:rsidR="00E2194E" w:rsidRPr="00347FBD" w:rsidRDefault="00E2194E" w:rsidP="00821BEB">
            <w:pPr>
              <w:ind w:left="-4"/>
              <w:rPr>
                <w:rFonts w:ascii="Arial" w:hAnsi="Arial" w:cs="Arial"/>
                <w:sz w:val="18"/>
                <w:szCs w:val="18"/>
              </w:rPr>
            </w:pPr>
          </w:p>
        </w:tc>
        <w:tc>
          <w:tcPr>
            <w:tcW w:w="1439" w:type="dxa"/>
            <w:tcBorders>
              <w:left w:val="nil"/>
              <w:bottom w:val="single" w:sz="4" w:space="0" w:color="auto"/>
              <w:right w:val="nil"/>
            </w:tcBorders>
            <w:shd w:val="clear" w:color="auto" w:fill="FAFAFA"/>
          </w:tcPr>
          <w:p w14:paraId="79661B7C"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10,530</w:t>
            </w:r>
          </w:p>
        </w:tc>
        <w:tc>
          <w:tcPr>
            <w:tcW w:w="1440" w:type="dxa"/>
            <w:tcBorders>
              <w:left w:val="nil"/>
              <w:bottom w:val="single" w:sz="4" w:space="0" w:color="auto"/>
              <w:right w:val="nil"/>
            </w:tcBorders>
          </w:tcPr>
          <w:p w14:paraId="5D39649F"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7,669</w:t>
            </w:r>
          </w:p>
        </w:tc>
        <w:tc>
          <w:tcPr>
            <w:tcW w:w="1440" w:type="dxa"/>
            <w:tcBorders>
              <w:left w:val="nil"/>
              <w:bottom w:val="single" w:sz="4" w:space="0" w:color="auto"/>
              <w:right w:val="nil"/>
            </w:tcBorders>
            <w:shd w:val="clear" w:color="auto" w:fill="FAFAFA"/>
          </w:tcPr>
          <w:p w14:paraId="7DD61C46"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408,589</w:t>
            </w:r>
          </w:p>
        </w:tc>
        <w:tc>
          <w:tcPr>
            <w:tcW w:w="1440" w:type="dxa"/>
            <w:tcBorders>
              <w:left w:val="nil"/>
              <w:bottom w:val="single" w:sz="4" w:space="0" w:color="auto"/>
              <w:right w:val="nil"/>
            </w:tcBorders>
          </w:tcPr>
          <w:p w14:paraId="1A079494"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19</w:t>
            </w:r>
            <w:r w:rsidR="00FB2A0F" w:rsidRPr="00347FBD">
              <w:rPr>
                <w:rFonts w:ascii="Arial" w:hAnsi="Arial" w:cs="Arial"/>
                <w:sz w:val="18"/>
                <w:szCs w:val="18"/>
              </w:rPr>
              <w:t>,</w:t>
            </w:r>
            <w:r w:rsidRPr="00347FBD">
              <w:rPr>
                <w:rFonts w:ascii="Arial" w:hAnsi="Arial" w:cs="Arial"/>
                <w:sz w:val="18"/>
                <w:szCs w:val="18"/>
              </w:rPr>
              <w:t>125</w:t>
            </w:r>
          </w:p>
        </w:tc>
      </w:tr>
      <w:tr w:rsidR="00E2194E" w:rsidRPr="00347FBD" w14:paraId="2EE1A67C" w14:textId="77777777" w:rsidTr="00E2194E">
        <w:trPr>
          <w:trHeight w:val="74"/>
        </w:trPr>
        <w:tc>
          <w:tcPr>
            <w:tcW w:w="3256" w:type="dxa"/>
          </w:tcPr>
          <w:p w14:paraId="1CAEDB89" w14:textId="77777777" w:rsidR="00E2194E" w:rsidRPr="00347FBD" w:rsidRDefault="00E2194E" w:rsidP="00821BEB">
            <w:pPr>
              <w:ind w:left="-4"/>
              <w:rPr>
                <w:rFonts w:ascii="Arial" w:hAnsi="Arial" w:cs="Arial"/>
                <w:sz w:val="14"/>
                <w:szCs w:val="14"/>
              </w:rPr>
            </w:pPr>
          </w:p>
        </w:tc>
        <w:tc>
          <w:tcPr>
            <w:tcW w:w="1439" w:type="dxa"/>
            <w:tcBorders>
              <w:top w:val="single" w:sz="4" w:space="0" w:color="auto"/>
              <w:left w:val="nil"/>
              <w:bottom w:val="nil"/>
              <w:right w:val="nil"/>
            </w:tcBorders>
            <w:shd w:val="clear" w:color="auto" w:fill="FAFAFA"/>
          </w:tcPr>
          <w:p w14:paraId="7B28E691"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6B2233AC"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1A253603"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2095D38E" w14:textId="77777777" w:rsidR="00E2194E" w:rsidRPr="00347FBD" w:rsidRDefault="00E2194E" w:rsidP="00821BEB">
            <w:pPr>
              <w:ind w:left="-40" w:right="-72"/>
              <w:jc w:val="right"/>
              <w:rPr>
                <w:rFonts w:ascii="Arial" w:hAnsi="Arial" w:cs="Arial"/>
                <w:sz w:val="14"/>
                <w:szCs w:val="14"/>
              </w:rPr>
            </w:pPr>
          </w:p>
        </w:tc>
      </w:tr>
      <w:tr w:rsidR="00E2194E" w:rsidRPr="00347FBD" w14:paraId="63A124FE" w14:textId="77777777" w:rsidTr="00C44900">
        <w:tc>
          <w:tcPr>
            <w:tcW w:w="3256" w:type="dxa"/>
          </w:tcPr>
          <w:p w14:paraId="21BCA9DB" w14:textId="77777777" w:rsidR="00E2194E" w:rsidRPr="00347FBD" w:rsidRDefault="00E2194E" w:rsidP="00821BEB">
            <w:pPr>
              <w:ind w:left="-4"/>
              <w:rPr>
                <w:rFonts w:ascii="Arial" w:hAnsi="Arial" w:cs="Arial"/>
                <w:b/>
                <w:bCs/>
                <w:sz w:val="18"/>
                <w:szCs w:val="18"/>
              </w:rPr>
            </w:pPr>
            <w:r w:rsidRPr="00347FBD">
              <w:rPr>
                <w:rFonts w:ascii="Arial" w:hAnsi="Arial" w:cs="Arial"/>
                <w:b/>
                <w:bCs/>
                <w:sz w:val="18"/>
                <w:szCs w:val="18"/>
              </w:rPr>
              <w:t>Management income</w:t>
            </w:r>
          </w:p>
        </w:tc>
        <w:tc>
          <w:tcPr>
            <w:tcW w:w="1439" w:type="dxa"/>
            <w:shd w:val="clear" w:color="auto" w:fill="FAFAFA"/>
          </w:tcPr>
          <w:p w14:paraId="5DCD02FC" w14:textId="77777777" w:rsidR="00E2194E" w:rsidRPr="00347FBD" w:rsidRDefault="00E2194E" w:rsidP="00821BEB">
            <w:pPr>
              <w:ind w:left="-40" w:right="-72"/>
              <w:jc w:val="right"/>
              <w:rPr>
                <w:rFonts w:ascii="Arial" w:hAnsi="Arial" w:cs="Arial"/>
                <w:sz w:val="18"/>
                <w:szCs w:val="18"/>
              </w:rPr>
            </w:pPr>
          </w:p>
        </w:tc>
        <w:tc>
          <w:tcPr>
            <w:tcW w:w="1440" w:type="dxa"/>
          </w:tcPr>
          <w:p w14:paraId="1CF861E1" w14:textId="77777777" w:rsidR="00E2194E" w:rsidRPr="00347FBD" w:rsidRDefault="00E2194E" w:rsidP="00821BEB">
            <w:pPr>
              <w:ind w:left="-40" w:right="-72"/>
              <w:jc w:val="right"/>
              <w:rPr>
                <w:rFonts w:ascii="Arial" w:hAnsi="Arial" w:cs="Arial"/>
                <w:sz w:val="18"/>
                <w:szCs w:val="18"/>
              </w:rPr>
            </w:pPr>
          </w:p>
        </w:tc>
        <w:tc>
          <w:tcPr>
            <w:tcW w:w="1440" w:type="dxa"/>
            <w:shd w:val="clear" w:color="auto" w:fill="FAFAFA"/>
          </w:tcPr>
          <w:p w14:paraId="7FCFB087" w14:textId="77777777" w:rsidR="00E2194E" w:rsidRPr="00347FBD" w:rsidRDefault="00E2194E" w:rsidP="00821BEB">
            <w:pPr>
              <w:ind w:left="-40" w:right="-72"/>
              <w:jc w:val="right"/>
              <w:rPr>
                <w:rFonts w:ascii="Arial" w:hAnsi="Arial" w:cs="Arial"/>
                <w:sz w:val="18"/>
                <w:szCs w:val="18"/>
              </w:rPr>
            </w:pPr>
          </w:p>
        </w:tc>
        <w:tc>
          <w:tcPr>
            <w:tcW w:w="1440" w:type="dxa"/>
          </w:tcPr>
          <w:p w14:paraId="5DB4294C" w14:textId="77777777" w:rsidR="00E2194E" w:rsidRPr="00347FBD" w:rsidRDefault="00E2194E" w:rsidP="00821BEB">
            <w:pPr>
              <w:ind w:left="-40" w:right="-72"/>
              <w:jc w:val="right"/>
              <w:rPr>
                <w:rFonts w:ascii="Arial" w:hAnsi="Arial" w:cs="Arial"/>
                <w:sz w:val="18"/>
                <w:szCs w:val="18"/>
              </w:rPr>
            </w:pPr>
          </w:p>
        </w:tc>
      </w:tr>
      <w:tr w:rsidR="00E2194E" w:rsidRPr="00347FBD" w14:paraId="350D5ABB" w14:textId="77777777" w:rsidTr="00C44900">
        <w:tc>
          <w:tcPr>
            <w:tcW w:w="3256" w:type="dxa"/>
            <w:hideMark/>
          </w:tcPr>
          <w:p w14:paraId="3815230E"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Joint ventures</w:t>
            </w:r>
          </w:p>
        </w:tc>
        <w:tc>
          <w:tcPr>
            <w:tcW w:w="1439" w:type="dxa"/>
            <w:tcBorders>
              <w:top w:val="nil"/>
              <w:left w:val="nil"/>
              <w:bottom w:val="single" w:sz="4" w:space="0" w:color="auto"/>
              <w:right w:val="nil"/>
            </w:tcBorders>
            <w:shd w:val="clear" w:color="auto" w:fill="FAFAFA"/>
          </w:tcPr>
          <w:p w14:paraId="1DEE9074"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155,357</w:t>
            </w:r>
          </w:p>
        </w:tc>
        <w:tc>
          <w:tcPr>
            <w:tcW w:w="1440" w:type="dxa"/>
            <w:tcBorders>
              <w:top w:val="nil"/>
              <w:left w:val="nil"/>
              <w:bottom w:val="single" w:sz="4" w:space="0" w:color="auto"/>
              <w:right w:val="nil"/>
            </w:tcBorders>
            <w:hideMark/>
          </w:tcPr>
          <w:p w14:paraId="642866BD"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69,388</w:t>
            </w:r>
          </w:p>
        </w:tc>
        <w:tc>
          <w:tcPr>
            <w:tcW w:w="1440" w:type="dxa"/>
            <w:tcBorders>
              <w:top w:val="nil"/>
              <w:left w:val="nil"/>
              <w:bottom w:val="single" w:sz="4" w:space="0" w:color="auto"/>
              <w:right w:val="nil"/>
            </w:tcBorders>
            <w:shd w:val="clear" w:color="auto" w:fill="FAFAFA"/>
          </w:tcPr>
          <w:p w14:paraId="7CFA4E21"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80,357</w:t>
            </w:r>
          </w:p>
        </w:tc>
        <w:tc>
          <w:tcPr>
            <w:tcW w:w="1440" w:type="dxa"/>
            <w:tcBorders>
              <w:top w:val="nil"/>
              <w:left w:val="nil"/>
              <w:bottom w:val="single" w:sz="4" w:space="0" w:color="auto"/>
              <w:right w:val="nil"/>
            </w:tcBorders>
            <w:hideMark/>
          </w:tcPr>
          <w:p w14:paraId="2994304A"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15,238</w:t>
            </w:r>
          </w:p>
        </w:tc>
      </w:tr>
      <w:tr w:rsidR="00E2194E" w:rsidRPr="00347FBD" w14:paraId="6E58BDF4" w14:textId="77777777" w:rsidTr="00C44900">
        <w:tc>
          <w:tcPr>
            <w:tcW w:w="3256" w:type="dxa"/>
          </w:tcPr>
          <w:p w14:paraId="5C5E7539" w14:textId="77777777" w:rsidR="00E2194E" w:rsidRPr="00347FBD" w:rsidRDefault="00E2194E" w:rsidP="00821BEB">
            <w:pPr>
              <w:ind w:left="-4"/>
              <w:rPr>
                <w:rFonts w:ascii="Arial" w:hAnsi="Arial" w:cs="Arial"/>
                <w:sz w:val="14"/>
                <w:szCs w:val="14"/>
              </w:rPr>
            </w:pPr>
          </w:p>
        </w:tc>
        <w:tc>
          <w:tcPr>
            <w:tcW w:w="1439" w:type="dxa"/>
            <w:tcBorders>
              <w:top w:val="single" w:sz="4" w:space="0" w:color="auto"/>
              <w:left w:val="nil"/>
              <w:bottom w:val="nil"/>
              <w:right w:val="nil"/>
            </w:tcBorders>
            <w:shd w:val="clear" w:color="auto" w:fill="FAFAFA"/>
          </w:tcPr>
          <w:p w14:paraId="2EC3FBE0"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2FA296FE"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0B876738"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648F73C2" w14:textId="77777777" w:rsidR="00E2194E" w:rsidRPr="00347FBD" w:rsidRDefault="00E2194E" w:rsidP="00821BEB">
            <w:pPr>
              <w:ind w:left="-40" w:right="-72"/>
              <w:jc w:val="right"/>
              <w:rPr>
                <w:rFonts w:ascii="Arial" w:hAnsi="Arial" w:cs="Arial"/>
                <w:sz w:val="14"/>
                <w:szCs w:val="14"/>
              </w:rPr>
            </w:pPr>
          </w:p>
        </w:tc>
      </w:tr>
      <w:tr w:rsidR="00E2194E" w:rsidRPr="00347FBD" w14:paraId="5B52C4DE" w14:textId="77777777" w:rsidTr="00C44900">
        <w:tc>
          <w:tcPr>
            <w:tcW w:w="3256" w:type="dxa"/>
            <w:hideMark/>
          </w:tcPr>
          <w:p w14:paraId="5D7C29BB" w14:textId="77777777" w:rsidR="00E2194E" w:rsidRPr="00347FBD" w:rsidRDefault="00E2194E" w:rsidP="00821BEB">
            <w:pPr>
              <w:ind w:left="-4"/>
              <w:rPr>
                <w:rFonts w:ascii="Arial" w:hAnsi="Arial" w:cs="Arial"/>
                <w:b/>
                <w:bCs/>
                <w:sz w:val="18"/>
                <w:szCs w:val="18"/>
              </w:rPr>
            </w:pPr>
            <w:r w:rsidRPr="00347FBD">
              <w:rPr>
                <w:rFonts w:ascii="Arial" w:hAnsi="Arial" w:cs="Arial"/>
                <w:b/>
                <w:bCs/>
                <w:sz w:val="18"/>
                <w:szCs w:val="18"/>
              </w:rPr>
              <w:t>Interest income</w:t>
            </w:r>
          </w:p>
        </w:tc>
        <w:tc>
          <w:tcPr>
            <w:tcW w:w="1439" w:type="dxa"/>
            <w:shd w:val="clear" w:color="auto" w:fill="FAFAFA"/>
          </w:tcPr>
          <w:p w14:paraId="7F59E0F1" w14:textId="77777777" w:rsidR="00E2194E" w:rsidRPr="00347FBD" w:rsidRDefault="00E2194E" w:rsidP="00821BEB">
            <w:pPr>
              <w:ind w:left="-40" w:right="-72"/>
              <w:jc w:val="right"/>
              <w:rPr>
                <w:rFonts w:ascii="Arial" w:hAnsi="Arial" w:cs="Arial"/>
                <w:sz w:val="18"/>
                <w:szCs w:val="18"/>
              </w:rPr>
            </w:pPr>
          </w:p>
        </w:tc>
        <w:tc>
          <w:tcPr>
            <w:tcW w:w="1440" w:type="dxa"/>
          </w:tcPr>
          <w:p w14:paraId="361780FA" w14:textId="77777777" w:rsidR="00E2194E" w:rsidRPr="00347FBD" w:rsidRDefault="00E2194E" w:rsidP="00821BEB">
            <w:pPr>
              <w:ind w:left="-40" w:right="-72"/>
              <w:jc w:val="right"/>
              <w:rPr>
                <w:rFonts w:ascii="Arial" w:hAnsi="Arial" w:cs="Arial"/>
                <w:sz w:val="18"/>
                <w:szCs w:val="18"/>
              </w:rPr>
            </w:pPr>
          </w:p>
        </w:tc>
        <w:tc>
          <w:tcPr>
            <w:tcW w:w="1440" w:type="dxa"/>
            <w:shd w:val="clear" w:color="auto" w:fill="FAFAFA"/>
          </w:tcPr>
          <w:p w14:paraId="3EBBC160" w14:textId="77777777" w:rsidR="00E2194E" w:rsidRPr="00347FBD" w:rsidRDefault="00E2194E" w:rsidP="00821BEB">
            <w:pPr>
              <w:ind w:left="-40" w:right="-72"/>
              <w:jc w:val="right"/>
              <w:rPr>
                <w:rFonts w:ascii="Arial" w:hAnsi="Arial" w:cs="Arial"/>
                <w:sz w:val="18"/>
                <w:szCs w:val="18"/>
              </w:rPr>
            </w:pPr>
          </w:p>
        </w:tc>
        <w:tc>
          <w:tcPr>
            <w:tcW w:w="1440" w:type="dxa"/>
          </w:tcPr>
          <w:p w14:paraId="43F64F73" w14:textId="77777777" w:rsidR="00E2194E" w:rsidRPr="00347FBD" w:rsidRDefault="00E2194E" w:rsidP="00821BEB">
            <w:pPr>
              <w:ind w:left="-40" w:right="-72"/>
              <w:jc w:val="right"/>
              <w:rPr>
                <w:rFonts w:ascii="Arial" w:hAnsi="Arial" w:cs="Arial"/>
                <w:sz w:val="18"/>
                <w:szCs w:val="18"/>
              </w:rPr>
            </w:pPr>
          </w:p>
        </w:tc>
      </w:tr>
      <w:tr w:rsidR="00E2194E" w:rsidRPr="00347FBD" w14:paraId="71F177F3" w14:textId="77777777" w:rsidTr="00C44900">
        <w:tc>
          <w:tcPr>
            <w:tcW w:w="3256" w:type="dxa"/>
            <w:hideMark/>
          </w:tcPr>
          <w:p w14:paraId="11576D8A"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62120865"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68D8EC8C"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w:t>
            </w:r>
          </w:p>
        </w:tc>
        <w:tc>
          <w:tcPr>
            <w:tcW w:w="1440" w:type="dxa"/>
            <w:shd w:val="clear" w:color="auto" w:fill="FAFAFA"/>
          </w:tcPr>
          <w:p w14:paraId="64F7993D"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394,528</w:t>
            </w:r>
          </w:p>
        </w:tc>
        <w:tc>
          <w:tcPr>
            <w:tcW w:w="1440" w:type="dxa"/>
            <w:hideMark/>
          </w:tcPr>
          <w:p w14:paraId="09BEA5F6"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288,190</w:t>
            </w:r>
          </w:p>
        </w:tc>
      </w:tr>
      <w:tr w:rsidR="00E2194E" w:rsidRPr="00347FBD" w14:paraId="31AED0B1" w14:textId="77777777" w:rsidTr="00C44900">
        <w:tc>
          <w:tcPr>
            <w:tcW w:w="3256" w:type="dxa"/>
          </w:tcPr>
          <w:p w14:paraId="57939E36"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Joint ventures</w:t>
            </w:r>
          </w:p>
        </w:tc>
        <w:tc>
          <w:tcPr>
            <w:tcW w:w="1439" w:type="dxa"/>
            <w:shd w:val="clear" w:color="auto" w:fill="FAFAFA"/>
          </w:tcPr>
          <w:p w14:paraId="55295E0D"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124,727</w:t>
            </w:r>
          </w:p>
        </w:tc>
        <w:tc>
          <w:tcPr>
            <w:tcW w:w="1440" w:type="dxa"/>
          </w:tcPr>
          <w:p w14:paraId="2F09E9CC"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54,619</w:t>
            </w:r>
          </w:p>
        </w:tc>
        <w:tc>
          <w:tcPr>
            <w:tcW w:w="1440" w:type="dxa"/>
            <w:shd w:val="clear" w:color="auto" w:fill="FAFAFA"/>
          </w:tcPr>
          <w:p w14:paraId="2A5AFF1E"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74,048</w:t>
            </w:r>
          </w:p>
        </w:tc>
        <w:tc>
          <w:tcPr>
            <w:tcW w:w="1440" w:type="dxa"/>
          </w:tcPr>
          <w:p w14:paraId="7FF9EABA" w14:textId="77777777" w:rsidR="00E2194E" w:rsidRPr="00347FBD" w:rsidRDefault="00E2194E" w:rsidP="00821BEB">
            <w:pPr>
              <w:ind w:left="-40" w:right="-72"/>
              <w:jc w:val="right"/>
              <w:rPr>
                <w:rFonts w:ascii="Arial" w:eastAsia="Arial Unicode MS" w:hAnsi="Arial" w:cs="Arial"/>
                <w:color w:val="auto"/>
                <w:sz w:val="18"/>
                <w:szCs w:val="18"/>
                <w:lang w:val="en-GB"/>
              </w:rPr>
            </w:pPr>
            <w:r w:rsidRPr="00347FBD">
              <w:rPr>
                <w:rFonts w:ascii="Arial" w:eastAsia="Arial Unicode MS" w:hAnsi="Arial" w:cs="Arial"/>
                <w:color w:val="auto"/>
                <w:sz w:val="18"/>
                <w:szCs w:val="18"/>
                <w:lang w:val="en-GB"/>
              </w:rPr>
              <w:t>23,427</w:t>
            </w:r>
          </w:p>
        </w:tc>
      </w:tr>
      <w:tr w:rsidR="00E2194E" w:rsidRPr="00347FBD" w14:paraId="5B211445" w14:textId="77777777" w:rsidTr="00C44900">
        <w:tc>
          <w:tcPr>
            <w:tcW w:w="3256" w:type="dxa"/>
            <w:hideMark/>
          </w:tcPr>
          <w:p w14:paraId="1A88D82A"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Other related parties</w:t>
            </w:r>
          </w:p>
        </w:tc>
        <w:tc>
          <w:tcPr>
            <w:tcW w:w="1439" w:type="dxa"/>
            <w:tcBorders>
              <w:top w:val="nil"/>
              <w:left w:val="nil"/>
              <w:bottom w:val="single" w:sz="4" w:space="0" w:color="auto"/>
              <w:right w:val="nil"/>
            </w:tcBorders>
            <w:shd w:val="clear" w:color="auto" w:fill="FAFAFA"/>
          </w:tcPr>
          <w:p w14:paraId="0ED99023"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1,188</w:t>
            </w:r>
          </w:p>
        </w:tc>
        <w:tc>
          <w:tcPr>
            <w:tcW w:w="1440" w:type="dxa"/>
            <w:tcBorders>
              <w:top w:val="nil"/>
              <w:left w:val="nil"/>
              <w:bottom w:val="single" w:sz="4" w:space="0" w:color="auto"/>
              <w:right w:val="nil"/>
            </w:tcBorders>
            <w:hideMark/>
          </w:tcPr>
          <w:p w14:paraId="4B7B5020"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1,145</w:t>
            </w:r>
          </w:p>
        </w:tc>
        <w:tc>
          <w:tcPr>
            <w:tcW w:w="1440" w:type="dxa"/>
            <w:tcBorders>
              <w:top w:val="nil"/>
              <w:left w:val="nil"/>
              <w:bottom w:val="single" w:sz="4" w:space="0" w:color="auto"/>
              <w:right w:val="nil"/>
            </w:tcBorders>
            <w:shd w:val="clear" w:color="auto" w:fill="FAFAFA"/>
          </w:tcPr>
          <w:p w14:paraId="54BDCB6B"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w:t>
            </w:r>
          </w:p>
        </w:tc>
        <w:tc>
          <w:tcPr>
            <w:tcW w:w="1440" w:type="dxa"/>
            <w:tcBorders>
              <w:top w:val="nil"/>
              <w:left w:val="nil"/>
              <w:bottom w:val="single" w:sz="4" w:space="0" w:color="auto"/>
              <w:right w:val="nil"/>
            </w:tcBorders>
            <w:hideMark/>
          </w:tcPr>
          <w:p w14:paraId="1031A203" w14:textId="77777777" w:rsidR="00E2194E" w:rsidRPr="00347FBD" w:rsidRDefault="00E2194E"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w:t>
            </w:r>
          </w:p>
        </w:tc>
      </w:tr>
      <w:tr w:rsidR="00E2194E" w:rsidRPr="00347FBD" w14:paraId="2C284F08" w14:textId="77777777" w:rsidTr="00C44900">
        <w:tc>
          <w:tcPr>
            <w:tcW w:w="3256" w:type="dxa"/>
          </w:tcPr>
          <w:p w14:paraId="1F138A56" w14:textId="77777777" w:rsidR="00E2194E" w:rsidRPr="00347FBD" w:rsidRDefault="00E2194E" w:rsidP="00821BEB">
            <w:pPr>
              <w:ind w:left="-4"/>
              <w:rPr>
                <w:rFonts w:ascii="Arial" w:hAnsi="Arial" w:cs="Arial"/>
                <w:b/>
                <w:bCs/>
                <w:sz w:val="8"/>
                <w:szCs w:val="8"/>
              </w:rPr>
            </w:pPr>
          </w:p>
        </w:tc>
        <w:tc>
          <w:tcPr>
            <w:tcW w:w="1439" w:type="dxa"/>
            <w:tcBorders>
              <w:top w:val="single" w:sz="4" w:space="0" w:color="auto"/>
              <w:left w:val="nil"/>
              <w:bottom w:val="nil"/>
              <w:right w:val="nil"/>
            </w:tcBorders>
            <w:shd w:val="clear" w:color="auto" w:fill="FAFAFA"/>
          </w:tcPr>
          <w:p w14:paraId="4BAED4F7"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tcPr>
          <w:p w14:paraId="0D2CEBC3"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0F5D5E20"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tcPr>
          <w:p w14:paraId="0BF0B3A4" w14:textId="77777777" w:rsidR="00E2194E" w:rsidRPr="00347FBD" w:rsidRDefault="00E2194E" w:rsidP="00821BEB">
            <w:pPr>
              <w:ind w:left="-40" w:right="-72"/>
              <w:jc w:val="right"/>
              <w:rPr>
                <w:rFonts w:ascii="Arial" w:hAnsi="Arial" w:cs="Arial"/>
                <w:sz w:val="8"/>
                <w:szCs w:val="8"/>
              </w:rPr>
            </w:pPr>
          </w:p>
        </w:tc>
      </w:tr>
      <w:tr w:rsidR="00E2194E" w:rsidRPr="00347FBD" w14:paraId="3081C99F" w14:textId="77777777" w:rsidTr="00C44900">
        <w:tc>
          <w:tcPr>
            <w:tcW w:w="3256" w:type="dxa"/>
          </w:tcPr>
          <w:p w14:paraId="216C9F14" w14:textId="77777777" w:rsidR="00E2194E" w:rsidRPr="00347FBD" w:rsidRDefault="00E2194E" w:rsidP="00821BEB">
            <w:pPr>
              <w:ind w:left="-4"/>
              <w:rPr>
                <w:rFonts w:ascii="Arial" w:hAnsi="Arial" w:cs="Arial"/>
                <w:sz w:val="18"/>
                <w:szCs w:val="18"/>
              </w:rPr>
            </w:pPr>
          </w:p>
        </w:tc>
        <w:tc>
          <w:tcPr>
            <w:tcW w:w="1439" w:type="dxa"/>
            <w:tcBorders>
              <w:top w:val="nil"/>
              <w:left w:val="nil"/>
              <w:bottom w:val="single" w:sz="4" w:space="0" w:color="auto"/>
              <w:right w:val="nil"/>
            </w:tcBorders>
            <w:shd w:val="clear" w:color="auto" w:fill="FAFAFA"/>
          </w:tcPr>
          <w:p w14:paraId="5F1F8C71"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125,915</w:t>
            </w:r>
          </w:p>
        </w:tc>
        <w:tc>
          <w:tcPr>
            <w:tcW w:w="1440" w:type="dxa"/>
            <w:tcBorders>
              <w:top w:val="nil"/>
              <w:left w:val="nil"/>
              <w:bottom w:val="single" w:sz="4" w:space="0" w:color="auto"/>
              <w:right w:val="nil"/>
            </w:tcBorders>
          </w:tcPr>
          <w:p w14:paraId="585BC482" w14:textId="77777777" w:rsidR="00E2194E" w:rsidRPr="00347FBD" w:rsidRDefault="00E2194E" w:rsidP="00821BEB">
            <w:pPr>
              <w:ind w:left="-40" w:right="-72"/>
              <w:jc w:val="right"/>
              <w:rPr>
                <w:rFonts w:ascii="Arial" w:hAnsi="Arial" w:cs="Arial"/>
                <w:sz w:val="18"/>
                <w:szCs w:val="18"/>
                <w:cs/>
              </w:rPr>
            </w:pPr>
            <w:r w:rsidRPr="00347FBD">
              <w:rPr>
                <w:rFonts w:ascii="Arial" w:hAnsi="Arial" w:cs="Arial"/>
                <w:sz w:val="18"/>
                <w:szCs w:val="18"/>
              </w:rPr>
              <w:t>55,764</w:t>
            </w:r>
          </w:p>
        </w:tc>
        <w:tc>
          <w:tcPr>
            <w:tcW w:w="1440" w:type="dxa"/>
            <w:tcBorders>
              <w:top w:val="nil"/>
              <w:left w:val="nil"/>
              <w:bottom w:val="single" w:sz="4" w:space="0" w:color="auto"/>
              <w:right w:val="nil"/>
            </w:tcBorders>
            <w:shd w:val="clear" w:color="auto" w:fill="FAFAFA"/>
          </w:tcPr>
          <w:p w14:paraId="538E99EC" w14:textId="77777777" w:rsidR="00E2194E" w:rsidRPr="00347FBD" w:rsidRDefault="00E2194E" w:rsidP="00821BEB">
            <w:pPr>
              <w:ind w:left="-40" w:right="-72"/>
              <w:jc w:val="right"/>
              <w:rPr>
                <w:rFonts w:ascii="Arial" w:hAnsi="Arial" w:cs="Arial"/>
                <w:sz w:val="18"/>
                <w:szCs w:val="18"/>
                <w:cs/>
              </w:rPr>
            </w:pPr>
            <w:r w:rsidRPr="00347FBD">
              <w:rPr>
                <w:rFonts w:ascii="Arial" w:hAnsi="Arial" w:cs="Arial"/>
                <w:sz w:val="18"/>
                <w:szCs w:val="18"/>
              </w:rPr>
              <w:t>468,576</w:t>
            </w:r>
          </w:p>
        </w:tc>
        <w:tc>
          <w:tcPr>
            <w:tcW w:w="1440" w:type="dxa"/>
            <w:tcBorders>
              <w:top w:val="nil"/>
              <w:left w:val="nil"/>
              <w:bottom w:val="single" w:sz="4" w:space="0" w:color="auto"/>
              <w:right w:val="nil"/>
            </w:tcBorders>
          </w:tcPr>
          <w:p w14:paraId="20B3E5C0" w14:textId="77777777" w:rsidR="00E2194E" w:rsidRPr="00347FBD" w:rsidRDefault="00E2194E" w:rsidP="00821BEB">
            <w:pPr>
              <w:ind w:left="-40" w:right="-72"/>
              <w:jc w:val="right"/>
              <w:rPr>
                <w:rFonts w:ascii="Arial" w:hAnsi="Arial" w:cs="Arial"/>
                <w:sz w:val="18"/>
                <w:szCs w:val="18"/>
              </w:rPr>
            </w:pPr>
            <w:r w:rsidRPr="00347FBD">
              <w:rPr>
                <w:rFonts w:ascii="Arial" w:hAnsi="Arial" w:cs="Arial"/>
                <w:sz w:val="18"/>
                <w:szCs w:val="18"/>
              </w:rPr>
              <w:t>311,617</w:t>
            </w:r>
          </w:p>
        </w:tc>
      </w:tr>
      <w:tr w:rsidR="00E2194E" w:rsidRPr="00347FBD" w14:paraId="5DE45421" w14:textId="77777777" w:rsidTr="00C44900">
        <w:tc>
          <w:tcPr>
            <w:tcW w:w="3256" w:type="dxa"/>
          </w:tcPr>
          <w:p w14:paraId="7E20AE8D" w14:textId="77777777" w:rsidR="00E2194E" w:rsidRPr="00347FBD" w:rsidRDefault="00E2194E" w:rsidP="00821BEB">
            <w:pPr>
              <w:ind w:left="-4"/>
              <w:rPr>
                <w:rFonts w:ascii="Arial" w:hAnsi="Arial" w:cs="Arial"/>
                <w:b/>
                <w:bCs/>
                <w:sz w:val="14"/>
                <w:szCs w:val="14"/>
              </w:rPr>
            </w:pPr>
          </w:p>
        </w:tc>
        <w:tc>
          <w:tcPr>
            <w:tcW w:w="1439" w:type="dxa"/>
            <w:tcBorders>
              <w:top w:val="single" w:sz="4" w:space="0" w:color="auto"/>
              <w:left w:val="nil"/>
              <w:bottom w:val="nil"/>
              <w:right w:val="nil"/>
            </w:tcBorders>
            <w:shd w:val="clear" w:color="auto" w:fill="FAFAFA"/>
          </w:tcPr>
          <w:p w14:paraId="46D5569A"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016823B2"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132E1DA9" w14:textId="77777777" w:rsidR="00E2194E" w:rsidRPr="00347FBD" w:rsidRDefault="00E2194E" w:rsidP="00821BEB">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6B34A67F" w14:textId="77777777" w:rsidR="00E2194E" w:rsidRPr="00347FBD" w:rsidRDefault="00E2194E" w:rsidP="00821BEB">
            <w:pPr>
              <w:ind w:left="-40" w:right="-72"/>
              <w:jc w:val="right"/>
              <w:rPr>
                <w:rFonts w:ascii="Arial" w:hAnsi="Arial" w:cs="Arial"/>
                <w:sz w:val="14"/>
                <w:szCs w:val="14"/>
              </w:rPr>
            </w:pPr>
          </w:p>
        </w:tc>
      </w:tr>
      <w:tr w:rsidR="00E2194E" w:rsidRPr="00347FBD" w14:paraId="01C823A4" w14:textId="77777777" w:rsidTr="00C44900">
        <w:tc>
          <w:tcPr>
            <w:tcW w:w="3256" w:type="dxa"/>
            <w:hideMark/>
          </w:tcPr>
          <w:p w14:paraId="1B7C4D22" w14:textId="77777777" w:rsidR="00E2194E" w:rsidRPr="00347FBD" w:rsidRDefault="00627ECB" w:rsidP="00821BEB">
            <w:pPr>
              <w:ind w:left="-4"/>
              <w:rPr>
                <w:rFonts w:ascii="Arial" w:hAnsi="Arial" w:cs="Arial"/>
                <w:b/>
                <w:bCs/>
                <w:sz w:val="18"/>
                <w:szCs w:val="18"/>
              </w:rPr>
            </w:pPr>
            <w:r w:rsidRPr="00347FBD">
              <w:rPr>
                <w:rFonts w:ascii="Arial" w:hAnsi="Arial" w:cs="Arial"/>
                <w:b/>
                <w:bCs/>
                <w:sz w:val="18"/>
                <w:szCs w:val="18"/>
              </w:rPr>
              <w:t>Other income</w:t>
            </w:r>
          </w:p>
        </w:tc>
        <w:tc>
          <w:tcPr>
            <w:tcW w:w="1439" w:type="dxa"/>
            <w:shd w:val="clear" w:color="auto" w:fill="FAFAFA"/>
          </w:tcPr>
          <w:p w14:paraId="0AA7CE59" w14:textId="77777777" w:rsidR="00E2194E" w:rsidRPr="00347FBD" w:rsidRDefault="00E2194E" w:rsidP="00821BEB">
            <w:pPr>
              <w:ind w:left="-40" w:right="-72"/>
              <w:jc w:val="right"/>
              <w:rPr>
                <w:rFonts w:ascii="Arial" w:hAnsi="Arial" w:cs="Arial"/>
                <w:sz w:val="18"/>
                <w:szCs w:val="18"/>
              </w:rPr>
            </w:pPr>
          </w:p>
        </w:tc>
        <w:tc>
          <w:tcPr>
            <w:tcW w:w="1440" w:type="dxa"/>
          </w:tcPr>
          <w:p w14:paraId="62A3DA43" w14:textId="77777777" w:rsidR="00E2194E" w:rsidRPr="00347FBD" w:rsidRDefault="00E2194E" w:rsidP="00821BEB">
            <w:pPr>
              <w:ind w:left="-40" w:right="-72"/>
              <w:jc w:val="right"/>
              <w:rPr>
                <w:rFonts w:ascii="Arial" w:hAnsi="Arial" w:cs="Arial"/>
                <w:sz w:val="18"/>
                <w:szCs w:val="18"/>
              </w:rPr>
            </w:pPr>
          </w:p>
        </w:tc>
        <w:tc>
          <w:tcPr>
            <w:tcW w:w="1440" w:type="dxa"/>
            <w:shd w:val="clear" w:color="auto" w:fill="FAFAFA"/>
          </w:tcPr>
          <w:p w14:paraId="42F92371" w14:textId="77777777" w:rsidR="00E2194E" w:rsidRPr="00347FBD" w:rsidRDefault="00E2194E" w:rsidP="00821BEB">
            <w:pPr>
              <w:ind w:left="-40" w:right="-72"/>
              <w:jc w:val="right"/>
              <w:rPr>
                <w:rFonts w:ascii="Arial" w:hAnsi="Arial" w:cs="Arial"/>
                <w:sz w:val="18"/>
                <w:szCs w:val="18"/>
              </w:rPr>
            </w:pPr>
          </w:p>
        </w:tc>
        <w:tc>
          <w:tcPr>
            <w:tcW w:w="1440" w:type="dxa"/>
          </w:tcPr>
          <w:p w14:paraId="6AD17D7D" w14:textId="77777777" w:rsidR="00E2194E" w:rsidRPr="00347FBD" w:rsidRDefault="00E2194E" w:rsidP="00821BEB">
            <w:pPr>
              <w:ind w:left="-40" w:right="-72"/>
              <w:jc w:val="right"/>
              <w:rPr>
                <w:rFonts w:ascii="Arial" w:hAnsi="Arial" w:cs="Arial"/>
                <w:sz w:val="18"/>
                <w:szCs w:val="18"/>
              </w:rPr>
            </w:pPr>
          </w:p>
        </w:tc>
      </w:tr>
      <w:tr w:rsidR="00627ECB" w:rsidRPr="00347FBD" w14:paraId="603E6DD5" w14:textId="77777777" w:rsidTr="00627ECB">
        <w:tc>
          <w:tcPr>
            <w:tcW w:w="3256" w:type="dxa"/>
          </w:tcPr>
          <w:p w14:paraId="760C0E89" w14:textId="77777777" w:rsidR="00627ECB" w:rsidRPr="00347FBD" w:rsidRDefault="00627ECB" w:rsidP="00821BEB">
            <w:pPr>
              <w:ind w:left="-4"/>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4796944F"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Pr>
          <w:p w14:paraId="76C472E3" w14:textId="77777777" w:rsidR="00627ECB" w:rsidRPr="00347FBD" w:rsidRDefault="00627ECB"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w:t>
            </w:r>
          </w:p>
        </w:tc>
        <w:tc>
          <w:tcPr>
            <w:tcW w:w="1440" w:type="dxa"/>
            <w:shd w:val="clear" w:color="auto" w:fill="FAFAFA"/>
          </w:tcPr>
          <w:p w14:paraId="697866A6" w14:textId="77777777" w:rsidR="00627ECB" w:rsidRPr="00347FBD" w:rsidRDefault="00627ECB"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rPr>
              <w:t>643</w:t>
            </w:r>
          </w:p>
        </w:tc>
        <w:tc>
          <w:tcPr>
            <w:tcW w:w="1440" w:type="dxa"/>
          </w:tcPr>
          <w:p w14:paraId="4B06D5A1" w14:textId="77777777" w:rsidR="00627ECB" w:rsidRPr="00347FBD" w:rsidRDefault="00627ECB" w:rsidP="00821BEB">
            <w:pPr>
              <w:ind w:left="-40"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345</w:t>
            </w:r>
          </w:p>
        </w:tc>
      </w:tr>
      <w:tr w:rsidR="00627ECB" w:rsidRPr="00347FBD" w14:paraId="5FC79999" w14:textId="77777777" w:rsidTr="00627ECB">
        <w:tc>
          <w:tcPr>
            <w:tcW w:w="3256" w:type="dxa"/>
          </w:tcPr>
          <w:p w14:paraId="5608773E" w14:textId="77777777" w:rsidR="00627ECB" w:rsidRPr="00347FBD" w:rsidRDefault="00627ECB" w:rsidP="00821BEB">
            <w:pPr>
              <w:ind w:left="-4"/>
              <w:rPr>
                <w:rFonts w:ascii="Arial" w:hAnsi="Arial" w:cs="Arial"/>
                <w:sz w:val="18"/>
                <w:szCs w:val="18"/>
              </w:rPr>
            </w:pPr>
            <w:r w:rsidRPr="00347FBD">
              <w:rPr>
                <w:rFonts w:ascii="Arial" w:hAnsi="Arial" w:cs="Arial"/>
                <w:sz w:val="18"/>
                <w:szCs w:val="18"/>
              </w:rPr>
              <w:t>Joint ventures</w:t>
            </w:r>
          </w:p>
        </w:tc>
        <w:tc>
          <w:tcPr>
            <w:tcW w:w="1439" w:type="dxa"/>
            <w:tcBorders>
              <w:bottom w:val="single" w:sz="4" w:space="0" w:color="auto"/>
            </w:tcBorders>
            <w:shd w:val="clear" w:color="auto" w:fill="FAFAFA"/>
          </w:tcPr>
          <w:p w14:paraId="1DD370D3"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1,290</w:t>
            </w:r>
          </w:p>
        </w:tc>
        <w:tc>
          <w:tcPr>
            <w:tcW w:w="1440" w:type="dxa"/>
            <w:tcBorders>
              <w:bottom w:val="single" w:sz="4" w:space="0" w:color="auto"/>
            </w:tcBorders>
          </w:tcPr>
          <w:p w14:paraId="539C0653"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40,276</w:t>
            </w:r>
          </w:p>
        </w:tc>
        <w:tc>
          <w:tcPr>
            <w:tcW w:w="1440" w:type="dxa"/>
            <w:tcBorders>
              <w:bottom w:val="single" w:sz="4" w:space="0" w:color="auto"/>
            </w:tcBorders>
            <w:shd w:val="clear" w:color="auto" w:fill="FAFAFA"/>
          </w:tcPr>
          <w:p w14:paraId="23AB766C"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506</w:t>
            </w:r>
          </w:p>
        </w:tc>
        <w:tc>
          <w:tcPr>
            <w:tcW w:w="1440" w:type="dxa"/>
            <w:tcBorders>
              <w:bottom w:val="single" w:sz="4" w:space="0" w:color="auto"/>
            </w:tcBorders>
          </w:tcPr>
          <w:p w14:paraId="03EABFAA"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40,276</w:t>
            </w:r>
          </w:p>
        </w:tc>
      </w:tr>
      <w:tr w:rsidR="00627ECB" w:rsidRPr="00347FBD" w14:paraId="05F69896" w14:textId="77777777" w:rsidTr="00627ECB">
        <w:tc>
          <w:tcPr>
            <w:tcW w:w="3256" w:type="dxa"/>
          </w:tcPr>
          <w:p w14:paraId="075C6F4F" w14:textId="77777777" w:rsidR="00627ECB" w:rsidRPr="00347FBD" w:rsidRDefault="00627ECB" w:rsidP="00821BEB">
            <w:pPr>
              <w:ind w:left="-4"/>
              <w:rPr>
                <w:rFonts w:ascii="Arial" w:hAnsi="Arial" w:cs="Arial"/>
                <w:b/>
                <w:bCs/>
                <w:sz w:val="8"/>
                <w:szCs w:val="8"/>
              </w:rPr>
            </w:pPr>
          </w:p>
        </w:tc>
        <w:tc>
          <w:tcPr>
            <w:tcW w:w="1439" w:type="dxa"/>
            <w:tcBorders>
              <w:top w:val="single" w:sz="4" w:space="0" w:color="auto"/>
            </w:tcBorders>
            <w:shd w:val="clear" w:color="auto" w:fill="FAFAFA"/>
          </w:tcPr>
          <w:p w14:paraId="0026CC52" w14:textId="77777777" w:rsidR="00627ECB" w:rsidRPr="00347FBD" w:rsidRDefault="00627ECB" w:rsidP="00821BEB">
            <w:pPr>
              <w:ind w:left="-40" w:right="-72"/>
              <w:jc w:val="right"/>
              <w:rPr>
                <w:rFonts w:ascii="Arial" w:hAnsi="Arial" w:cs="Arial"/>
                <w:b/>
                <w:bCs/>
                <w:sz w:val="8"/>
                <w:szCs w:val="8"/>
              </w:rPr>
            </w:pPr>
          </w:p>
        </w:tc>
        <w:tc>
          <w:tcPr>
            <w:tcW w:w="1440" w:type="dxa"/>
            <w:tcBorders>
              <w:top w:val="single" w:sz="4" w:space="0" w:color="auto"/>
            </w:tcBorders>
          </w:tcPr>
          <w:p w14:paraId="6B79161E" w14:textId="77777777" w:rsidR="00627ECB" w:rsidRPr="00347FBD" w:rsidRDefault="00627ECB" w:rsidP="00821BEB">
            <w:pPr>
              <w:ind w:left="-40" w:right="-72"/>
              <w:jc w:val="right"/>
              <w:rPr>
                <w:rFonts w:ascii="Arial" w:hAnsi="Arial" w:cs="Arial"/>
                <w:b/>
                <w:bCs/>
                <w:sz w:val="8"/>
                <w:szCs w:val="8"/>
              </w:rPr>
            </w:pPr>
          </w:p>
        </w:tc>
        <w:tc>
          <w:tcPr>
            <w:tcW w:w="1440" w:type="dxa"/>
            <w:tcBorders>
              <w:top w:val="single" w:sz="4" w:space="0" w:color="auto"/>
            </w:tcBorders>
            <w:shd w:val="clear" w:color="auto" w:fill="FAFAFA"/>
          </w:tcPr>
          <w:p w14:paraId="1F525CCF" w14:textId="77777777" w:rsidR="00627ECB" w:rsidRPr="00347FBD" w:rsidRDefault="00627ECB" w:rsidP="00821BEB">
            <w:pPr>
              <w:ind w:left="-40" w:right="-72"/>
              <w:jc w:val="right"/>
              <w:rPr>
                <w:rFonts w:ascii="Arial" w:hAnsi="Arial" w:cs="Arial"/>
                <w:b/>
                <w:bCs/>
                <w:sz w:val="8"/>
                <w:szCs w:val="8"/>
              </w:rPr>
            </w:pPr>
          </w:p>
        </w:tc>
        <w:tc>
          <w:tcPr>
            <w:tcW w:w="1440" w:type="dxa"/>
            <w:tcBorders>
              <w:top w:val="single" w:sz="4" w:space="0" w:color="auto"/>
            </w:tcBorders>
          </w:tcPr>
          <w:p w14:paraId="35BF463E" w14:textId="77777777" w:rsidR="00627ECB" w:rsidRPr="00347FBD" w:rsidRDefault="00627ECB" w:rsidP="00821BEB">
            <w:pPr>
              <w:ind w:left="-40" w:right="-72"/>
              <w:jc w:val="right"/>
              <w:rPr>
                <w:rFonts w:ascii="Arial" w:hAnsi="Arial" w:cs="Arial"/>
                <w:b/>
                <w:bCs/>
                <w:sz w:val="8"/>
                <w:szCs w:val="8"/>
              </w:rPr>
            </w:pPr>
          </w:p>
        </w:tc>
      </w:tr>
      <w:tr w:rsidR="00627ECB" w:rsidRPr="00347FBD" w14:paraId="25DE3026" w14:textId="77777777" w:rsidTr="00627ECB">
        <w:tc>
          <w:tcPr>
            <w:tcW w:w="3256" w:type="dxa"/>
          </w:tcPr>
          <w:p w14:paraId="604860B9" w14:textId="77777777" w:rsidR="00627ECB" w:rsidRPr="00347FBD" w:rsidRDefault="00627ECB" w:rsidP="00821BEB">
            <w:pPr>
              <w:ind w:left="-4"/>
              <w:rPr>
                <w:rFonts w:ascii="Arial" w:hAnsi="Arial" w:cs="Arial"/>
                <w:sz w:val="18"/>
                <w:szCs w:val="18"/>
              </w:rPr>
            </w:pPr>
          </w:p>
        </w:tc>
        <w:tc>
          <w:tcPr>
            <w:tcW w:w="1439" w:type="dxa"/>
            <w:tcBorders>
              <w:bottom w:val="single" w:sz="4" w:space="0" w:color="auto"/>
            </w:tcBorders>
            <w:shd w:val="clear" w:color="auto" w:fill="FAFAFA"/>
          </w:tcPr>
          <w:p w14:paraId="53B375D1"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1,290</w:t>
            </w:r>
          </w:p>
        </w:tc>
        <w:tc>
          <w:tcPr>
            <w:tcW w:w="1440" w:type="dxa"/>
            <w:tcBorders>
              <w:bottom w:val="single" w:sz="4" w:space="0" w:color="auto"/>
            </w:tcBorders>
          </w:tcPr>
          <w:p w14:paraId="26BBC03F"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40,276</w:t>
            </w:r>
          </w:p>
        </w:tc>
        <w:tc>
          <w:tcPr>
            <w:tcW w:w="1440" w:type="dxa"/>
            <w:tcBorders>
              <w:bottom w:val="single" w:sz="4" w:space="0" w:color="auto"/>
            </w:tcBorders>
            <w:shd w:val="clear" w:color="auto" w:fill="FAFAFA"/>
          </w:tcPr>
          <w:p w14:paraId="0BCB0B41"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1,149</w:t>
            </w:r>
          </w:p>
        </w:tc>
        <w:tc>
          <w:tcPr>
            <w:tcW w:w="1440" w:type="dxa"/>
            <w:tcBorders>
              <w:bottom w:val="single" w:sz="4" w:space="0" w:color="auto"/>
            </w:tcBorders>
          </w:tcPr>
          <w:p w14:paraId="077B7257" w14:textId="77777777" w:rsidR="00627ECB" w:rsidRPr="00347FBD" w:rsidRDefault="00627ECB" w:rsidP="00821BEB">
            <w:pPr>
              <w:ind w:left="-40" w:right="-72"/>
              <w:jc w:val="right"/>
              <w:rPr>
                <w:rFonts w:ascii="Arial" w:hAnsi="Arial" w:cs="Arial"/>
                <w:sz w:val="18"/>
                <w:szCs w:val="18"/>
              </w:rPr>
            </w:pPr>
            <w:r w:rsidRPr="00347FBD">
              <w:rPr>
                <w:rFonts w:ascii="Arial" w:hAnsi="Arial" w:cs="Arial"/>
                <w:sz w:val="18"/>
                <w:szCs w:val="18"/>
              </w:rPr>
              <w:t>40,621</w:t>
            </w:r>
          </w:p>
        </w:tc>
      </w:tr>
      <w:tr w:rsidR="00627ECB" w:rsidRPr="00347FBD" w14:paraId="14FDBC10" w14:textId="77777777" w:rsidTr="00627ECB">
        <w:tc>
          <w:tcPr>
            <w:tcW w:w="3256" w:type="dxa"/>
          </w:tcPr>
          <w:p w14:paraId="57E9F2A7" w14:textId="77777777" w:rsidR="00627ECB" w:rsidRPr="00347FBD" w:rsidRDefault="00627ECB" w:rsidP="00821BEB">
            <w:pPr>
              <w:ind w:left="-4"/>
              <w:rPr>
                <w:rFonts w:ascii="Arial" w:hAnsi="Arial" w:cs="Arial"/>
                <w:b/>
                <w:bCs/>
                <w:sz w:val="14"/>
                <w:szCs w:val="14"/>
              </w:rPr>
            </w:pPr>
          </w:p>
        </w:tc>
        <w:tc>
          <w:tcPr>
            <w:tcW w:w="1439" w:type="dxa"/>
            <w:tcBorders>
              <w:top w:val="single" w:sz="4" w:space="0" w:color="auto"/>
            </w:tcBorders>
            <w:shd w:val="clear" w:color="auto" w:fill="FAFAFA"/>
          </w:tcPr>
          <w:p w14:paraId="450ECA22" w14:textId="77777777" w:rsidR="00627ECB" w:rsidRPr="00347FBD" w:rsidRDefault="00627ECB" w:rsidP="00821BEB">
            <w:pPr>
              <w:ind w:left="-40" w:right="-72"/>
              <w:jc w:val="right"/>
              <w:rPr>
                <w:rFonts w:ascii="Arial" w:hAnsi="Arial" w:cs="Arial"/>
                <w:sz w:val="14"/>
                <w:szCs w:val="14"/>
              </w:rPr>
            </w:pPr>
          </w:p>
        </w:tc>
        <w:tc>
          <w:tcPr>
            <w:tcW w:w="1440" w:type="dxa"/>
            <w:tcBorders>
              <w:top w:val="single" w:sz="4" w:space="0" w:color="auto"/>
            </w:tcBorders>
          </w:tcPr>
          <w:p w14:paraId="636D4F8B" w14:textId="77777777" w:rsidR="00627ECB" w:rsidRPr="00347FBD" w:rsidRDefault="00627ECB" w:rsidP="00821BEB">
            <w:pPr>
              <w:ind w:left="-40" w:right="-72"/>
              <w:jc w:val="right"/>
              <w:rPr>
                <w:rFonts w:ascii="Arial" w:hAnsi="Arial" w:cs="Arial"/>
                <w:sz w:val="14"/>
                <w:szCs w:val="14"/>
              </w:rPr>
            </w:pPr>
          </w:p>
        </w:tc>
        <w:tc>
          <w:tcPr>
            <w:tcW w:w="1440" w:type="dxa"/>
            <w:tcBorders>
              <w:top w:val="single" w:sz="4" w:space="0" w:color="auto"/>
            </w:tcBorders>
            <w:shd w:val="clear" w:color="auto" w:fill="FAFAFA"/>
          </w:tcPr>
          <w:p w14:paraId="7391757D" w14:textId="77777777" w:rsidR="00627ECB" w:rsidRPr="00347FBD" w:rsidRDefault="00627ECB" w:rsidP="00821BEB">
            <w:pPr>
              <w:ind w:left="-40" w:right="-72"/>
              <w:jc w:val="right"/>
              <w:rPr>
                <w:rFonts w:ascii="Arial" w:hAnsi="Arial" w:cs="Arial"/>
                <w:sz w:val="14"/>
                <w:szCs w:val="14"/>
              </w:rPr>
            </w:pPr>
          </w:p>
        </w:tc>
        <w:tc>
          <w:tcPr>
            <w:tcW w:w="1440" w:type="dxa"/>
            <w:tcBorders>
              <w:top w:val="single" w:sz="4" w:space="0" w:color="auto"/>
            </w:tcBorders>
          </w:tcPr>
          <w:p w14:paraId="2E552F20" w14:textId="77777777" w:rsidR="00627ECB" w:rsidRPr="00347FBD" w:rsidRDefault="00627ECB" w:rsidP="00821BEB">
            <w:pPr>
              <w:ind w:left="-40" w:right="-72"/>
              <w:jc w:val="right"/>
              <w:rPr>
                <w:rFonts w:ascii="Arial" w:hAnsi="Arial" w:cs="Arial"/>
                <w:sz w:val="14"/>
                <w:szCs w:val="14"/>
              </w:rPr>
            </w:pPr>
          </w:p>
        </w:tc>
      </w:tr>
      <w:tr w:rsidR="00627ECB" w:rsidRPr="00347FBD" w14:paraId="1C31C348" w14:textId="77777777" w:rsidTr="00C44900">
        <w:tc>
          <w:tcPr>
            <w:tcW w:w="3256" w:type="dxa"/>
          </w:tcPr>
          <w:p w14:paraId="652478B1" w14:textId="77777777" w:rsidR="00627ECB" w:rsidRPr="00347FBD" w:rsidRDefault="00627ECB" w:rsidP="00821BEB">
            <w:pPr>
              <w:ind w:left="-4"/>
              <w:rPr>
                <w:rFonts w:ascii="Arial" w:hAnsi="Arial" w:cs="Arial"/>
                <w:b/>
                <w:bCs/>
                <w:sz w:val="18"/>
                <w:szCs w:val="18"/>
              </w:rPr>
            </w:pPr>
            <w:r w:rsidRPr="00347FBD">
              <w:rPr>
                <w:rFonts w:ascii="Arial" w:hAnsi="Arial" w:cs="Arial"/>
                <w:b/>
                <w:bCs/>
                <w:sz w:val="18"/>
                <w:szCs w:val="18"/>
              </w:rPr>
              <w:t>Costs from sales of lands</w:t>
            </w:r>
          </w:p>
        </w:tc>
        <w:tc>
          <w:tcPr>
            <w:tcW w:w="1439" w:type="dxa"/>
            <w:shd w:val="clear" w:color="auto" w:fill="FAFAFA"/>
          </w:tcPr>
          <w:p w14:paraId="4337180F" w14:textId="77777777" w:rsidR="00627ECB" w:rsidRPr="00347FBD" w:rsidRDefault="00627ECB" w:rsidP="00821BEB">
            <w:pPr>
              <w:ind w:left="-40" w:right="-72"/>
              <w:jc w:val="right"/>
              <w:rPr>
                <w:rFonts w:ascii="Arial" w:hAnsi="Arial" w:cs="Arial"/>
                <w:sz w:val="18"/>
                <w:szCs w:val="18"/>
              </w:rPr>
            </w:pPr>
          </w:p>
        </w:tc>
        <w:tc>
          <w:tcPr>
            <w:tcW w:w="1440" w:type="dxa"/>
          </w:tcPr>
          <w:p w14:paraId="33A2D7A9" w14:textId="77777777" w:rsidR="00627ECB" w:rsidRPr="00347FBD" w:rsidRDefault="00627ECB" w:rsidP="00821BEB">
            <w:pPr>
              <w:ind w:left="-40" w:right="-72"/>
              <w:jc w:val="right"/>
              <w:rPr>
                <w:rFonts w:ascii="Arial" w:hAnsi="Arial" w:cs="Arial"/>
                <w:sz w:val="18"/>
                <w:szCs w:val="18"/>
              </w:rPr>
            </w:pPr>
          </w:p>
        </w:tc>
        <w:tc>
          <w:tcPr>
            <w:tcW w:w="1440" w:type="dxa"/>
            <w:shd w:val="clear" w:color="auto" w:fill="FAFAFA"/>
          </w:tcPr>
          <w:p w14:paraId="09382A91" w14:textId="77777777" w:rsidR="00627ECB" w:rsidRPr="00347FBD" w:rsidRDefault="00627ECB" w:rsidP="00821BEB">
            <w:pPr>
              <w:ind w:left="-40" w:right="-72"/>
              <w:jc w:val="right"/>
              <w:rPr>
                <w:rFonts w:ascii="Arial" w:hAnsi="Arial" w:cs="Arial"/>
                <w:sz w:val="18"/>
                <w:szCs w:val="18"/>
              </w:rPr>
            </w:pPr>
          </w:p>
        </w:tc>
        <w:tc>
          <w:tcPr>
            <w:tcW w:w="1440" w:type="dxa"/>
          </w:tcPr>
          <w:p w14:paraId="4AC5AAAE" w14:textId="77777777" w:rsidR="00627ECB" w:rsidRPr="00347FBD" w:rsidRDefault="00627ECB" w:rsidP="00821BEB">
            <w:pPr>
              <w:ind w:left="-40" w:right="-72"/>
              <w:jc w:val="right"/>
              <w:rPr>
                <w:rFonts w:ascii="Arial" w:hAnsi="Arial" w:cs="Arial"/>
                <w:sz w:val="18"/>
                <w:szCs w:val="18"/>
              </w:rPr>
            </w:pPr>
          </w:p>
        </w:tc>
      </w:tr>
      <w:tr w:rsidR="00E2194E" w:rsidRPr="00347FBD" w14:paraId="688B5A37" w14:textId="77777777" w:rsidTr="00C44900">
        <w:tc>
          <w:tcPr>
            <w:tcW w:w="3256" w:type="dxa"/>
            <w:hideMark/>
          </w:tcPr>
          <w:p w14:paraId="3C1D747A"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510A458F"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Pr>
          <w:p w14:paraId="121B659B"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401598F1"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1,119</w:t>
            </w:r>
          </w:p>
        </w:tc>
        <w:tc>
          <w:tcPr>
            <w:tcW w:w="1440" w:type="dxa"/>
          </w:tcPr>
          <w:p w14:paraId="179920C8"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299,644</w:t>
            </w:r>
          </w:p>
        </w:tc>
      </w:tr>
      <w:tr w:rsidR="00E2194E" w:rsidRPr="00347FBD" w14:paraId="1833147A" w14:textId="77777777" w:rsidTr="00C44900">
        <w:tc>
          <w:tcPr>
            <w:tcW w:w="3256" w:type="dxa"/>
            <w:hideMark/>
          </w:tcPr>
          <w:p w14:paraId="4510EDB6"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Joint ventures</w:t>
            </w:r>
          </w:p>
        </w:tc>
        <w:tc>
          <w:tcPr>
            <w:tcW w:w="1439" w:type="dxa"/>
            <w:tcBorders>
              <w:top w:val="nil"/>
              <w:left w:val="nil"/>
              <w:bottom w:val="single" w:sz="4" w:space="0" w:color="auto"/>
              <w:right w:val="nil"/>
            </w:tcBorders>
            <w:shd w:val="clear" w:color="auto" w:fill="FAFAFA"/>
          </w:tcPr>
          <w:p w14:paraId="357C3104"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552,129</w:t>
            </w:r>
          </w:p>
        </w:tc>
        <w:tc>
          <w:tcPr>
            <w:tcW w:w="1440" w:type="dxa"/>
            <w:tcBorders>
              <w:top w:val="nil"/>
              <w:left w:val="nil"/>
              <w:bottom w:val="single" w:sz="4" w:space="0" w:color="auto"/>
              <w:right w:val="nil"/>
            </w:tcBorders>
          </w:tcPr>
          <w:p w14:paraId="78712E62" w14:textId="77777777" w:rsidR="00E2194E" w:rsidRPr="00347FBD" w:rsidRDefault="00627ECB" w:rsidP="00821BEB">
            <w:pPr>
              <w:ind w:left="-40" w:right="-72"/>
              <w:jc w:val="right"/>
              <w:rPr>
                <w:rFonts w:ascii="Arial" w:hAnsi="Arial" w:cs="Arial"/>
                <w:sz w:val="18"/>
                <w:szCs w:val="18"/>
                <w:lang w:val="en-GB"/>
              </w:rPr>
            </w:pPr>
            <w:r w:rsidRPr="00347FBD">
              <w:rPr>
                <w:rFonts w:ascii="Arial" w:hAnsi="Arial" w:cs="Arial"/>
                <w:sz w:val="18"/>
                <w:szCs w:val="18"/>
                <w:lang w:val="en-GB"/>
              </w:rPr>
              <w:t>591,767</w:t>
            </w:r>
          </w:p>
        </w:tc>
        <w:tc>
          <w:tcPr>
            <w:tcW w:w="1440" w:type="dxa"/>
            <w:tcBorders>
              <w:top w:val="nil"/>
              <w:left w:val="nil"/>
              <w:bottom w:val="single" w:sz="4" w:space="0" w:color="auto"/>
              <w:right w:val="nil"/>
            </w:tcBorders>
            <w:shd w:val="clear" w:color="auto" w:fill="FAFAFA"/>
          </w:tcPr>
          <w:p w14:paraId="290D4DD4"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1,126,794</w:t>
            </w:r>
          </w:p>
        </w:tc>
        <w:tc>
          <w:tcPr>
            <w:tcW w:w="1440" w:type="dxa"/>
            <w:tcBorders>
              <w:top w:val="nil"/>
              <w:left w:val="nil"/>
              <w:bottom w:val="single" w:sz="4" w:space="0" w:color="auto"/>
              <w:right w:val="nil"/>
            </w:tcBorders>
          </w:tcPr>
          <w:p w14:paraId="7E6F8AF7"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1,312,919</w:t>
            </w:r>
          </w:p>
        </w:tc>
      </w:tr>
      <w:tr w:rsidR="00E2194E" w:rsidRPr="00347FBD" w14:paraId="52512ED1" w14:textId="77777777" w:rsidTr="00C44900">
        <w:tc>
          <w:tcPr>
            <w:tcW w:w="3256" w:type="dxa"/>
          </w:tcPr>
          <w:p w14:paraId="7AA551C7" w14:textId="77777777" w:rsidR="00E2194E" w:rsidRPr="00347FBD" w:rsidRDefault="00E2194E" w:rsidP="00821BEB">
            <w:pPr>
              <w:ind w:left="-4"/>
              <w:rPr>
                <w:rFonts w:ascii="Arial" w:hAnsi="Arial" w:cs="Arial"/>
                <w:b/>
                <w:bCs/>
                <w:sz w:val="8"/>
                <w:szCs w:val="8"/>
              </w:rPr>
            </w:pPr>
          </w:p>
        </w:tc>
        <w:tc>
          <w:tcPr>
            <w:tcW w:w="1439" w:type="dxa"/>
            <w:tcBorders>
              <w:top w:val="single" w:sz="4" w:space="0" w:color="auto"/>
              <w:left w:val="nil"/>
              <w:bottom w:val="nil"/>
              <w:right w:val="nil"/>
            </w:tcBorders>
            <w:shd w:val="clear" w:color="auto" w:fill="FAFAFA"/>
          </w:tcPr>
          <w:p w14:paraId="333F27BE"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tcPr>
          <w:p w14:paraId="18E485F5"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11F3CAFE" w14:textId="77777777" w:rsidR="00E2194E" w:rsidRPr="00347FBD" w:rsidRDefault="00E2194E" w:rsidP="00821BEB">
            <w:pPr>
              <w:ind w:left="-40" w:right="-72"/>
              <w:jc w:val="right"/>
              <w:rPr>
                <w:rFonts w:ascii="Arial" w:hAnsi="Arial" w:cs="Arial"/>
                <w:sz w:val="8"/>
                <w:szCs w:val="8"/>
              </w:rPr>
            </w:pPr>
          </w:p>
        </w:tc>
        <w:tc>
          <w:tcPr>
            <w:tcW w:w="1440" w:type="dxa"/>
            <w:tcBorders>
              <w:top w:val="single" w:sz="4" w:space="0" w:color="auto"/>
              <w:left w:val="nil"/>
              <w:bottom w:val="nil"/>
              <w:right w:val="nil"/>
            </w:tcBorders>
          </w:tcPr>
          <w:p w14:paraId="50BF3496" w14:textId="77777777" w:rsidR="00E2194E" w:rsidRPr="00347FBD" w:rsidRDefault="00E2194E" w:rsidP="00821BEB">
            <w:pPr>
              <w:ind w:left="-40" w:right="-72"/>
              <w:jc w:val="right"/>
              <w:rPr>
                <w:rFonts w:ascii="Arial" w:hAnsi="Arial" w:cs="Arial"/>
                <w:sz w:val="8"/>
                <w:szCs w:val="8"/>
              </w:rPr>
            </w:pPr>
          </w:p>
        </w:tc>
      </w:tr>
      <w:tr w:rsidR="00E2194E" w:rsidRPr="00347FBD" w14:paraId="246444EF" w14:textId="77777777" w:rsidTr="00347FBD">
        <w:tc>
          <w:tcPr>
            <w:tcW w:w="3256" w:type="dxa"/>
          </w:tcPr>
          <w:p w14:paraId="0F7DD6FA" w14:textId="77777777" w:rsidR="00E2194E" w:rsidRPr="00347FBD" w:rsidRDefault="00E2194E" w:rsidP="00821BEB">
            <w:pPr>
              <w:ind w:left="-4"/>
              <w:rPr>
                <w:rFonts w:ascii="Arial" w:hAnsi="Arial" w:cs="Arial"/>
                <w:sz w:val="18"/>
                <w:szCs w:val="18"/>
              </w:rPr>
            </w:pPr>
          </w:p>
        </w:tc>
        <w:tc>
          <w:tcPr>
            <w:tcW w:w="1439" w:type="dxa"/>
            <w:tcBorders>
              <w:top w:val="nil"/>
              <w:left w:val="nil"/>
              <w:bottom w:val="single" w:sz="4" w:space="0" w:color="auto"/>
              <w:right w:val="nil"/>
            </w:tcBorders>
            <w:shd w:val="clear" w:color="auto" w:fill="FAFAFA"/>
          </w:tcPr>
          <w:p w14:paraId="69AD007F"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552,129</w:t>
            </w:r>
          </w:p>
        </w:tc>
        <w:tc>
          <w:tcPr>
            <w:tcW w:w="1440" w:type="dxa"/>
            <w:tcBorders>
              <w:top w:val="nil"/>
              <w:left w:val="nil"/>
              <w:bottom w:val="single" w:sz="4" w:space="0" w:color="auto"/>
              <w:right w:val="nil"/>
            </w:tcBorders>
          </w:tcPr>
          <w:p w14:paraId="2CF8F383"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591,767</w:t>
            </w:r>
          </w:p>
        </w:tc>
        <w:tc>
          <w:tcPr>
            <w:tcW w:w="1440" w:type="dxa"/>
            <w:tcBorders>
              <w:top w:val="nil"/>
              <w:left w:val="nil"/>
              <w:bottom w:val="single" w:sz="4" w:space="0" w:color="auto"/>
              <w:right w:val="nil"/>
            </w:tcBorders>
            <w:shd w:val="clear" w:color="auto" w:fill="FAFAFA"/>
          </w:tcPr>
          <w:p w14:paraId="65A2A73A" w14:textId="77777777" w:rsidR="00E2194E" w:rsidRPr="00347FBD" w:rsidRDefault="00627ECB" w:rsidP="00821BEB">
            <w:pPr>
              <w:ind w:left="-40" w:right="-72"/>
              <w:jc w:val="right"/>
              <w:rPr>
                <w:rFonts w:ascii="Arial" w:hAnsi="Arial" w:cs="Arial"/>
                <w:sz w:val="18"/>
                <w:szCs w:val="18"/>
                <w:cs/>
              </w:rPr>
            </w:pPr>
            <w:r w:rsidRPr="00347FBD">
              <w:rPr>
                <w:rFonts w:ascii="Arial" w:hAnsi="Arial" w:cs="Arial"/>
                <w:sz w:val="18"/>
                <w:szCs w:val="18"/>
              </w:rPr>
              <w:t>1,127,913</w:t>
            </w:r>
          </w:p>
        </w:tc>
        <w:tc>
          <w:tcPr>
            <w:tcW w:w="1440" w:type="dxa"/>
            <w:tcBorders>
              <w:top w:val="nil"/>
              <w:left w:val="nil"/>
              <w:bottom w:val="single" w:sz="4" w:space="0" w:color="auto"/>
              <w:right w:val="nil"/>
            </w:tcBorders>
          </w:tcPr>
          <w:p w14:paraId="2BF65694"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1,612,563</w:t>
            </w:r>
          </w:p>
        </w:tc>
      </w:tr>
      <w:tr w:rsidR="00B171DD" w:rsidRPr="00347FBD" w14:paraId="0BF80312" w14:textId="77777777" w:rsidTr="00B171DD">
        <w:tc>
          <w:tcPr>
            <w:tcW w:w="3256" w:type="dxa"/>
          </w:tcPr>
          <w:p w14:paraId="35B53E25" w14:textId="77777777" w:rsidR="00B171DD" w:rsidRPr="00347FBD" w:rsidRDefault="00B171DD" w:rsidP="00821BEB">
            <w:pPr>
              <w:ind w:left="-4"/>
              <w:rPr>
                <w:rFonts w:ascii="Arial" w:hAnsi="Arial" w:cs="Arial"/>
                <w:b/>
                <w:bCs/>
                <w:sz w:val="14"/>
                <w:szCs w:val="14"/>
              </w:rPr>
            </w:pPr>
          </w:p>
        </w:tc>
        <w:tc>
          <w:tcPr>
            <w:tcW w:w="1439" w:type="dxa"/>
            <w:tcBorders>
              <w:top w:val="single" w:sz="4" w:space="0" w:color="auto"/>
              <w:left w:val="nil"/>
              <w:right w:val="nil"/>
            </w:tcBorders>
            <w:shd w:val="clear" w:color="auto" w:fill="FAFAFA"/>
          </w:tcPr>
          <w:p w14:paraId="051DE990" w14:textId="77777777" w:rsidR="00B171DD" w:rsidRPr="00347FBD" w:rsidRDefault="00B171DD" w:rsidP="00821BEB">
            <w:pPr>
              <w:ind w:left="-40" w:right="-72"/>
              <w:jc w:val="right"/>
              <w:rPr>
                <w:rFonts w:ascii="Arial" w:hAnsi="Arial" w:cs="Arial"/>
                <w:b/>
                <w:bCs/>
                <w:sz w:val="14"/>
                <w:szCs w:val="14"/>
              </w:rPr>
            </w:pPr>
          </w:p>
        </w:tc>
        <w:tc>
          <w:tcPr>
            <w:tcW w:w="1440" w:type="dxa"/>
            <w:tcBorders>
              <w:top w:val="single" w:sz="4" w:space="0" w:color="auto"/>
              <w:left w:val="nil"/>
              <w:right w:val="nil"/>
            </w:tcBorders>
          </w:tcPr>
          <w:p w14:paraId="6795DDCD" w14:textId="77777777" w:rsidR="00B171DD" w:rsidRPr="00347FBD" w:rsidRDefault="00B171DD" w:rsidP="00821BEB">
            <w:pPr>
              <w:ind w:left="-40" w:right="-72"/>
              <w:jc w:val="right"/>
              <w:rPr>
                <w:rFonts w:ascii="Arial" w:hAnsi="Arial" w:cs="Arial"/>
                <w:b/>
                <w:bCs/>
                <w:sz w:val="14"/>
                <w:szCs w:val="14"/>
              </w:rPr>
            </w:pPr>
          </w:p>
        </w:tc>
        <w:tc>
          <w:tcPr>
            <w:tcW w:w="1440" w:type="dxa"/>
            <w:tcBorders>
              <w:top w:val="single" w:sz="4" w:space="0" w:color="auto"/>
              <w:left w:val="nil"/>
              <w:right w:val="nil"/>
            </w:tcBorders>
            <w:shd w:val="clear" w:color="auto" w:fill="FAFAFA"/>
          </w:tcPr>
          <w:p w14:paraId="7B6AECEB" w14:textId="77777777" w:rsidR="00B171DD" w:rsidRPr="00347FBD" w:rsidRDefault="00B171DD" w:rsidP="00821BEB">
            <w:pPr>
              <w:ind w:left="-40" w:right="-72"/>
              <w:jc w:val="right"/>
              <w:rPr>
                <w:rFonts w:ascii="Arial" w:hAnsi="Arial" w:cs="Arial"/>
                <w:b/>
                <w:bCs/>
                <w:sz w:val="14"/>
                <w:szCs w:val="14"/>
              </w:rPr>
            </w:pPr>
          </w:p>
        </w:tc>
        <w:tc>
          <w:tcPr>
            <w:tcW w:w="1440" w:type="dxa"/>
            <w:tcBorders>
              <w:top w:val="single" w:sz="4" w:space="0" w:color="auto"/>
              <w:left w:val="nil"/>
              <w:right w:val="nil"/>
            </w:tcBorders>
          </w:tcPr>
          <w:p w14:paraId="500FDF58" w14:textId="77777777" w:rsidR="00B171DD" w:rsidRPr="00347FBD" w:rsidRDefault="00B171DD" w:rsidP="00821BEB">
            <w:pPr>
              <w:ind w:left="-40" w:right="-72"/>
              <w:jc w:val="right"/>
              <w:rPr>
                <w:rFonts w:ascii="Arial" w:hAnsi="Arial" w:cs="Arial"/>
                <w:b/>
                <w:bCs/>
                <w:sz w:val="14"/>
                <w:szCs w:val="14"/>
              </w:rPr>
            </w:pPr>
          </w:p>
        </w:tc>
      </w:tr>
      <w:tr w:rsidR="00E2194E" w:rsidRPr="00347FBD" w14:paraId="59059808" w14:textId="77777777" w:rsidTr="00347FBD">
        <w:tc>
          <w:tcPr>
            <w:tcW w:w="3256" w:type="dxa"/>
          </w:tcPr>
          <w:p w14:paraId="449A83AF" w14:textId="77777777" w:rsidR="00E2194E" w:rsidRPr="00347FBD" w:rsidRDefault="00E2194E" w:rsidP="00821BEB">
            <w:pPr>
              <w:ind w:left="-4"/>
              <w:rPr>
                <w:rFonts w:ascii="Arial" w:hAnsi="Arial" w:cs="Arial"/>
                <w:sz w:val="18"/>
                <w:szCs w:val="18"/>
              </w:rPr>
            </w:pPr>
            <w:r w:rsidRPr="00347FBD">
              <w:rPr>
                <w:rFonts w:ascii="Arial" w:hAnsi="Arial" w:cs="Arial"/>
                <w:b/>
                <w:bCs/>
                <w:sz w:val="18"/>
                <w:szCs w:val="18"/>
              </w:rPr>
              <w:t>Cost of sale of margin</w:t>
            </w:r>
          </w:p>
        </w:tc>
        <w:tc>
          <w:tcPr>
            <w:tcW w:w="1439" w:type="dxa"/>
            <w:tcBorders>
              <w:left w:val="nil"/>
              <w:right w:val="nil"/>
            </w:tcBorders>
            <w:shd w:val="clear" w:color="auto" w:fill="FAFAFA"/>
          </w:tcPr>
          <w:p w14:paraId="76BAA89D" w14:textId="77777777" w:rsidR="00E2194E" w:rsidRPr="00347FBD" w:rsidRDefault="00E2194E" w:rsidP="00821BEB">
            <w:pPr>
              <w:ind w:left="-40" w:right="-72"/>
              <w:jc w:val="right"/>
              <w:rPr>
                <w:rFonts w:ascii="Arial" w:hAnsi="Arial" w:cs="Arial"/>
                <w:sz w:val="18"/>
                <w:szCs w:val="18"/>
              </w:rPr>
            </w:pPr>
          </w:p>
        </w:tc>
        <w:tc>
          <w:tcPr>
            <w:tcW w:w="1440" w:type="dxa"/>
            <w:tcBorders>
              <w:left w:val="nil"/>
              <w:right w:val="nil"/>
            </w:tcBorders>
          </w:tcPr>
          <w:p w14:paraId="71E37948" w14:textId="77777777" w:rsidR="00E2194E" w:rsidRPr="00347FBD" w:rsidRDefault="00E2194E" w:rsidP="00821BEB">
            <w:pPr>
              <w:ind w:left="-40" w:right="-72"/>
              <w:jc w:val="right"/>
              <w:rPr>
                <w:rFonts w:ascii="Arial" w:hAnsi="Arial" w:cs="Arial"/>
                <w:sz w:val="18"/>
                <w:szCs w:val="18"/>
              </w:rPr>
            </w:pPr>
          </w:p>
        </w:tc>
        <w:tc>
          <w:tcPr>
            <w:tcW w:w="1440" w:type="dxa"/>
            <w:tcBorders>
              <w:left w:val="nil"/>
              <w:right w:val="nil"/>
            </w:tcBorders>
            <w:shd w:val="clear" w:color="auto" w:fill="FAFAFA"/>
          </w:tcPr>
          <w:p w14:paraId="3EB0AEE0" w14:textId="77777777" w:rsidR="00E2194E" w:rsidRPr="00347FBD" w:rsidRDefault="00E2194E" w:rsidP="00821BEB">
            <w:pPr>
              <w:ind w:left="-40" w:right="-72"/>
              <w:jc w:val="right"/>
              <w:rPr>
                <w:rFonts w:ascii="Arial" w:hAnsi="Arial" w:cs="Arial"/>
                <w:sz w:val="18"/>
                <w:szCs w:val="18"/>
              </w:rPr>
            </w:pPr>
          </w:p>
        </w:tc>
        <w:tc>
          <w:tcPr>
            <w:tcW w:w="1440" w:type="dxa"/>
            <w:tcBorders>
              <w:left w:val="nil"/>
              <w:right w:val="nil"/>
            </w:tcBorders>
          </w:tcPr>
          <w:p w14:paraId="1B319A9F" w14:textId="77777777" w:rsidR="00E2194E" w:rsidRPr="00347FBD" w:rsidRDefault="00E2194E" w:rsidP="00821BEB">
            <w:pPr>
              <w:ind w:left="-40" w:right="-72"/>
              <w:jc w:val="right"/>
              <w:rPr>
                <w:rFonts w:ascii="Arial" w:hAnsi="Arial" w:cs="Arial"/>
                <w:sz w:val="18"/>
                <w:szCs w:val="18"/>
              </w:rPr>
            </w:pPr>
          </w:p>
        </w:tc>
      </w:tr>
      <w:tr w:rsidR="00E2194E" w:rsidRPr="00347FBD" w14:paraId="71283871" w14:textId="77777777" w:rsidTr="00347FBD">
        <w:tc>
          <w:tcPr>
            <w:tcW w:w="3256" w:type="dxa"/>
          </w:tcPr>
          <w:p w14:paraId="46A655AE" w14:textId="77777777" w:rsidR="00E2194E" w:rsidRPr="00347FBD" w:rsidRDefault="00E2194E" w:rsidP="00821BEB">
            <w:pPr>
              <w:ind w:left="-4"/>
              <w:rPr>
                <w:rFonts w:ascii="Arial" w:hAnsi="Arial" w:cs="Arial"/>
                <w:sz w:val="18"/>
                <w:szCs w:val="18"/>
              </w:rPr>
            </w:pPr>
            <w:r w:rsidRPr="00347FBD">
              <w:rPr>
                <w:rFonts w:ascii="Arial" w:hAnsi="Arial" w:cs="Arial"/>
                <w:sz w:val="18"/>
                <w:szCs w:val="18"/>
              </w:rPr>
              <w:t>Subsidiaries</w:t>
            </w:r>
          </w:p>
        </w:tc>
        <w:tc>
          <w:tcPr>
            <w:tcW w:w="1439" w:type="dxa"/>
            <w:tcBorders>
              <w:left w:val="nil"/>
              <w:bottom w:val="single" w:sz="4" w:space="0" w:color="auto"/>
              <w:right w:val="nil"/>
            </w:tcBorders>
            <w:shd w:val="clear" w:color="auto" w:fill="FAFAFA"/>
          </w:tcPr>
          <w:p w14:paraId="7631C7D4"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6ECC0520"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shd w:val="clear" w:color="auto" w:fill="FAFAFA"/>
          </w:tcPr>
          <w:p w14:paraId="23ED993C"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193,952</w:t>
            </w:r>
          </w:p>
        </w:tc>
        <w:tc>
          <w:tcPr>
            <w:tcW w:w="1440" w:type="dxa"/>
            <w:tcBorders>
              <w:left w:val="nil"/>
              <w:bottom w:val="single" w:sz="4" w:space="0" w:color="auto"/>
              <w:right w:val="nil"/>
            </w:tcBorders>
          </w:tcPr>
          <w:p w14:paraId="6D1C48F8" w14:textId="77777777" w:rsidR="00E2194E" w:rsidRPr="00347FBD" w:rsidRDefault="00627ECB" w:rsidP="00821BEB">
            <w:pPr>
              <w:ind w:left="-40" w:right="-72"/>
              <w:jc w:val="right"/>
              <w:rPr>
                <w:rFonts w:ascii="Arial" w:hAnsi="Arial" w:cs="Arial"/>
                <w:sz w:val="18"/>
                <w:szCs w:val="18"/>
              </w:rPr>
            </w:pPr>
            <w:r w:rsidRPr="00347FBD">
              <w:rPr>
                <w:rFonts w:ascii="Arial" w:hAnsi="Arial" w:cs="Arial"/>
                <w:sz w:val="18"/>
                <w:szCs w:val="18"/>
              </w:rPr>
              <w:t>278,802</w:t>
            </w:r>
          </w:p>
        </w:tc>
      </w:tr>
      <w:tr w:rsidR="00347FBD" w:rsidRPr="00347FBD" w14:paraId="5C991B78" w14:textId="77777777" w:rsidTr="00347FBD">
        <w:tc>
          <w:tcPr>
            <w:tcW w:w="3256" w:type="dxa"/>
          </w:tcPr>
          <w:p w14:paraId="4D3DCE46" w14:textId="77777777" w:rsidR="00347FBD" w:rsidRPr="00347FBD" w:rsidRDefault="00347FBD" w:rsidP="00821BEB">
            <w:pPr>
              <w:ind w:left="-4"/>
              <w:rPr>
                <w:rFonts w:ascii="Arial" w:hAnsi="Arial" w:cs="Arial"/>
                <w:sz w:val="14"/>
                <w:szCs w:val="14"/>
              </w:rPr>
            </w:pPr>
          </w:p>
        </w:tc>
        <w:tc>
          <w:tcPr>
            <w:tcW w:w="1439" w:type="dxa"/>
            <w:tcBorders>
              <w:top w:val="single" w:sz="4" w:space="0" w:color="auto"/>
              <w:left w:val="nil"/>
              <w:right w:val="nil"/>
            </w:tcBorders>
            <w:shd w:val="clear" w:color="auto" w:fill="FAFAFA"/>
          </w:tcPr>
          <w:p w14:paraId="571F2F97" w14:textId="77777777" w:rsidR="00347FBD" w:rsidRPr="00347FBD" w:rsidRDefault="00347FBD" w:rsidP="00821BEB">
            <w:pPr>
              <w:ind w:left="-40" w:right="-72"/>
              <w:jc w:val="right"/>
              <w:rPr>
                <w:rFonts w:ascii="Arial" w:hAnsi="Arial" w:cs="Arial"/>
                <w:sz w:val="14"/>
                <w:szCs w:val="14"/>
              </w:rPr>
            </w:pPr>
          </w:p>
        </w:tc>
        <w:tc>
          <w:tcPr>
            <w:tcW w:w="1440" w:type="dxa"/>
            <w:tcBorders>
              <w:top w:val="single" w:sz="4" w:space="0" w:color="auto"/>
              <w:left w:val="nil"/>
              <w:right w:val="nil"/>
            </w:tcBorders>
          </w:tcPr>
          <w:p w14:paraId="62719DBA" w14:textId="77777777" w:rsidR="00347FBD" w:rsidRPr="00347FBD" w:rsidRDefault="00347FBD" w:rsidP="00821BEB">
            <w:pPr>
              <w:ind w:left="-40" w:right="-72"/>
              <w:jc w:val="right"/>
              <w:rPr>
                <w:rFonts w:ascii="Arial" w:hAnsi="Arial" w:cs="Arial"/>
                <w:sz w:val="14"/>
                <w:szCs w:val="14"/>
              </w:rPr>
            </w:pPr>
          </w:p>
        </w:tc>
        <w:tc>
          <w:tcPr>
            <w:tcW w:w="1440" w:type="dxa"/>
            <w:tcBorders>
              <w:top w:val="single" w:sz="4" w:space="0" w:color="auto"/>
              <w:left w:val="nil"/>
              <w:right w:val="nil"/>
            </w:tcBorders>
            <w:shd w:val="clear" w:color="auto" w:fill="FAFAFA"/>
          </w:tcPr>
          <w:p w14:paraId="3BBCDBA9" w14:textId="77777777" w:rsidR="00347FBD" w:rsidRPr="00347FBD" w:rsidRDefault="00347FBD" w:rsidP="00821BEB">
            <w:pPr>
              <w:ind w:left="-40" w:right="-72"/>
              <w:jc w:val="right"/>
              <w:rPr>
                <w:rFonts w:ascii="Arial" w:hAnsi="Arial" w:cs="Arial"/>
                <w:sz w:val="14"/>
                <w:szCs w:val="14"/>
              </w:rPr>
            </w:pPr>
          </w:p>
        </w:tc>
        <w:tc>
          <w:tcPr>
            <w:tcW w:w="1440" w:type="dxa"/>
            <w:tcBorders>
              <w:top w:val="single" w:sz="4" w:space="0" w:color="auto"/>
              <w:left w:val="nil"/>
              <w:right w:val="nil"/>
            </w:tcBorders>
          </w:tcPr>
          <w:p w14:paraId="5743BC3C" w14:textId="77777777" w:rsidR="00347FBD" w:rsidRPr="00347FBD" w:rsidRDefault="00347FBD" w:rsidP="00821BEB">
            <w:pPr>
              <w:ind w:left="-40" w:right="-72"/>
              <w:jc w:val="right"/>
              <w:rPr>
                <w:rFonts w:ascii="Arial" w:hAnsi="Arial" w:cs="Arial"/>
                <w:sz w:val="14"/>
                <w:szCs w:val="14"/>
              </w:rPr>
            </w:pPr>
          </w:p>
        </w:tc>
      </w:tr>
      <w:tr w:rsidR="00347FBD" w:rsidRPr="00347FBD" w14:paraId="2716B041" w14:textId="77777777" w:rsidTr="00347FBD">
        <w:tc>
          <w:tcPr>
            <w:tcW w:w="3256" w:type="dxa"/>
          </w:tcPr>
          <w:p w14:paraId="11DB8C39" w14:textId="0DC6AF23" w:rsidR="00347FBD" w:rsidRPr="00347FBD" w:rsidRDefault="00347FBD" w:rsidP="00347FBD">
            <w:pPr>
              <w:ind w:left="-4"/>
              <w:rPr>
                <w:rFonts w:ascii="Arial" w:hAnsi="Arial" w:cs="Arial"/>
                <w:sz w:val="18"/>
                <w:szCs w:val="18"/>
              </w:rPr>
            </w:pPr>
            <w:r w:rsidRPr="00347FBD">
              <w:rPr>
                <w:rFonts w:ascii="Arial" w:hAnsi="Arial" w:cs="Arial"/>
                <w:b/>
                <w:bCs/>
                <w:sz w:val="18"/>
                <w:szCs w:val="18"/>
              </w:rPr>
              <w:t>Rental expenses</w:t>
            </w:r>
          </w:p>
        </w:tc>
        <w:tc>
          <w:tcPr>
            <w:tcW w:w="1439" w:type="dxa"/>
            <w:tcBorders>
              <w:left w:val="nil"/>
              <w:right w:val="nil"/>
            </w:tcBorders>
            <w:shd w:val="clear" w:color="auto" w:fill="FAFAFA"/>
          </w:tcPr>
          <w:p w14:paraId="2E9F165D"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2829B558"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shd w:val="clear" w:color="auto" w:fill="FAFAFA"/>
          </w:tcPr>
          <w:p w14:paraId="631EB65A"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2C467C2E" w14:textId="77777777" w:rsidR="00347FBD" w:rsidRPr="00347FBD" w:rsidRDefault="00347FBD" w:rsidP="00347FBD">
            <w:pPr>
              <w:ind w:left="-40" w:right="-72"/>
              <w:jc w:val="right"/>
              <w:rPr>
                <w:rFonts w:ascii="Arial" w:hAnsi="Arial" w:cs="Arial"/>
                <w:sz w:val="18"/>
                <w:szCs w:val="18"/>
              </w:rPr>
            </w:pPr>
          </w:p>
        </w:tc>
      </w:tr>
      <w:tr w:rsidR="00347FBD" w:rsidRPr="00347FBD" w14:paraId="7161DC42" w14:textId="77777777" w:rsidTr="00347FBD">
        <w:tc>
          <w:tcPr>
            <w:tcW w:w="3256" w:type="dxa"/>
          </w:tcPr>
          <w:p w14:paraId="57E61968" w14:textId="524BBC3F" w:rsidR="00347FBD" w:rsidRPr="00347FBD" w:rsidRDefault="00347FBD" w:rsidP="00347FBD">
            <w:pPr>
              <w:ind w:left="-4"/>
              <w:rPr>
                <w:rFonts w:ascii="Arial" w:hAnsi="Arial" w:cs="Arial"/>
                <w:b/>
                <w:bCs/>
                <w:sz w:val="18"/>
                <w:szCs w:val="18"/>
              </w:rPr>
            </w:pPr>
            <w:r w:rsidRPr="00347FBD">
              <w:rPr>
                <w:rFonts w:ascii="Arial" w:hAnsi="Arial" w:cs="Arial"/>
                <w:sz w:val="18"/>
                <w:szCs w:val="18"/>
              </w:rPr>
              <w:t>Other related parties</w:t>
            </w:r>
          </w:p>
        </w:tc>
        <w:tc>
          <w:tcPr>
            <w:tcW w:w="1439" w:type="dxa"/>
            <w:tcBorders>
              <w:left w:val="nil"/>
              <w:bottom w:val="single" w:sz="4" w:space="0" w:color="auto"/>
              <w:right w:val="nil"/>
            </w:tcBorders>
            <w:shd w:val="clear" w:color="auto" w:fill="FAFAFA"/>
          </w:tcPr>
          <w:p w14:paraId="3169A238" w14:textId="3E81A8DC"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131,160</w:t>
            </w:r>
          </w:p>
        </w:tc>
        <w:tc>
          <w:tcPr>
            <w:tcW w:w="1440" w:type="dxa"/>
            <w:tcBorders>
              <w:left w:val="nil"/>
              <w:bottom w:val="single" w:sz="4" w:space="0" w:color="auto"/>
              <w:right w:val="nil"/>
            </w:tcBorders>
          </w:tcPr>
          <w:p w14:paraId="3C81065A" w14:textId="0F37CFF3"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131,146</w:t>
            </w:r>
          </w:p>
        </w:tc>
        <w:tc>
          <w:tcPr>
            <w:tcW w:w="1440" w:type="dxa"/>
            <w:tcBorders>
              <w:left w:val="nil"/>
              <w:bottom w:val="single" w:sz="4" w:space="0" w:color="auto"/>
              <w:right w:val="nil"/>
            </w:tcBorders>
            <w:shd w:val="clear" w:color="auto" w:fill="FAFAFA"/>
          </w:tcPr>
          <w:p w14:paraId="3CDD7387" w14:textId="6B315073"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16A5CACD" w14:textId="5DE84E4D"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r>
      <w:tr w:rsidR="00347FBD" w:rsidRPr="00347FBD" w14:paraId="489579E5" w14:textId="77777777" w:rsidTr="00347FBD">
        <w:tc>
          <w:tcPr>
            <w:tcW w:w="3256" w:type="dxa"/>
          </w:tcPr>
          <w:p w14:paraId="0E67A6A9" w14:textId="77777777" w:rsidR="00347FBD" w:rsidRPr="00347FBD" w:rsidRDefault="00347FBD" w:rsidP="00347FBD">
            <w:pPr>
              <w:ind w:left="-4"/>
              <w:rPr>
                <w:rFonts w:ascii="Arial" w:hAnsi="Arial" w:cs="Arial"/>
                <w:sz w:val="14"/>
                <w:szCs w:val="14"/>
              </w:rPr>
            </w:pPr>
          </w:p>
        </w:tc>
        <w:tc>
          <w:tcPr>
            <w:tcW w:w="1439" w:type="dxa"/>
            <w:tcBorders>
              <w:top w:val="single" w:sz="4" w:space="0" w:color="auto"/>
              <w:left w:val="nil"/>
              <w:right w:val="nil"/>
            </w:tcBorders>
            <w:shd w:val="clear" w:color="auto" w:fill="FAFAFA"/>
          </w:tcPr>
          <w:p w14:paraId="39714B5B"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4A64B11C"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shd w:val="clear" w:color="auto" w:fill="FAFAFA"/>
          </w:tcPr>
          <w:p w14:paraId="13EB4ADA"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44A35234" w14:textId="77777777" w:rsidR="00347FBD" w:rsidRPr="00347FBD" w:rsidRDefault="00347FBD" w:rsidP="00347FBD">
            <w:pPr>
              <w:ind w:left="-40" w:right="-72"/>
              <w:jc w:val="right"/>
              <w:rPr>
                <w:rFonts w:ascii="Arial" w:hAnsi="Arial" w:cs="Arial"/>
                <w:sz w:val="14"/>
                <w:szCs w:val="14"/>
              </w:rPr>
            </w:pPr>
          </w:p>
        </w:tc>
      </w:tr>
      <w:tr w:rsidR="00347FBD" w:rsidRPr="00347FBD" w14:paraId="4A5E7985" w14:textId="77777777" w:rsidTr="003E2013">
        <w:tc>
          <w:tcPr>
            <w:tcW w:w="3256" w:type="dxa"/>
          </w:tcPr>
          <w:p w14:paraId="5A9D9F85" w14:textId="2568D24A" w:rsidR="00347FBD" w:rsidRPr="00347FBD" w:rsidRDefault="00347FBD" w:rsidP="00347FBD">
            <w:pPr>
              <w:ind w:left="-4"/>
              <w:rPr>
                <w:rFonts w:ascii="Arial" w:hAnsi="Arial" w:cs="Arial"/>
                <w:sz w:val="18"/>
                <w:szCs w:val="18"/>
              </w:rPr>
            </w:pPr>
            <w:r w:rsidRPr="00347FBD">
              <w:rPr>
                <w:rFonts w:ascii="Arial" w:hAnsi="Arial" w:cs="Arial"/>
                <w:b/>
                <w:bCs/>
                <w:sz w:val="18"/>
                <w:szCs w:val="18"/>
              </w:rPr>
              <w:t>Interest expenses</w:t>
            </w:r>
          </w:p>
        </w:tc>
        <w:tc>
          <w:tcPr>
            <w:tcW w:w="1439" w:type="dxa"/>
            <w:tcBorders>
              <w:left w:val="nil"/>
              <w:right w:val="nil"/>
            </w:tcBorders>
            <w:shd w:val="clear" w:color="auto" w:fill="FAFAFA"/>
          </w:tcPr>
          <w:p w14:paraId="6BFD9D49"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7B87EFE7"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shd w:val="clear" w:color="auto" w:fill="FAFAFA"/>
          </w:tcPr>
          <w:p w14:paraId="290B70D3"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36F40487" w14:textId="77777777" w:rsidR="00347FBD" w:rsidRPr="00347FBD" w:rsidRDefault="00347FBD" w:rsidP="00347FBD">
            <w:pPr>
              <w:ind w:left="-40" w:right="-72"/>
              <w:jc w:val="right"/>
              <w:rPr>
                <w:rFonts w:ascii="Arial" w:hAnsi="Arial" w:cs="Arial"/>
                <w:sz w:val="18"/>
                <w:szCs w:val="18"/>
              </w:rPr>
            </w:pPr>
          </w:p>
        </w:tc>
      </w:tr>
      <w:tr w:rsidR="00347FBD" w:rsidRPr="00347FBD" w14:paraId="681D7956" w14:textId="77777777" w:rsidTr="003E2013">
        <w:tc>
          <w:tcPr>
            <w:tcW w:w="3256" w:type="dxa"/>
          </w:tcPr>
          <w:p w14:paraId="03EE807E" w14:textId="4DC4CB08" w:rsidR="00347FBD" w:rsidRPr="00347FBD" w:rsidRDefault="00347FBD" w:rsidP="00347FBD">
            <w:pPr>
              <w:ind w:left="-4"/>
              <w:rPr>
                <w:rFonts w:ascii="Arial" w:hAnsi="Arial" w:cs="Arial"/>
                <w:b/>
                <w:bCs/>
                <w:sz w:val="18"/>
                <w:szCs w:val="18"/>
              </w:rPr>
            </w:pPr>
            <w:r w:rsidRPr="00347FBD">
              <w:rPr>
                <w:rFonts w:ascii="Arial" w:hAnsi="Arial" w:cs="Arial"/>
                <w:sz w:val="18"/>
                <w:szCs w:val="18"/>
              </w:rPr>
              <w:t>Subsidiaries</w:t>
            </w:r>
          </w:p>
        </w:tc>
        <w:tc>
          <w:tcPr>
            <w:tcW w:w="1439" w:type="dxa"/>
            <w:tcBorders>
              <w:left w:val="nil"/>
              <w:bottom w:val="single" w:sz="4" w:space="0" w:color="auto"/>
              <w:right w:val="nil"/>
            </w:tcBorders>
            <w:shd w:val="clear" w:color="auto" w:fill="FAFAFA"/>
          </w:tcPr>
          <w:p w14:paraId="6FC42668" w14:textId="11ADD63D"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53024C4E" w14:textId="55009DF4"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shd w:val="clear" w:color="auto" w:fill="FAFAFA"/>
          </w:tcPr>
          <w:p w14:paraId="1A36352A" w14:textId="13B87189"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6,785</w:t>
            </w:r>
          </w:p>
        </w:tc>
        <w:tc>
          <w:tcPr>
            <w:tcW w:w="1440" w:type="dxa"/>
            <w:tcBorders>
              <w:left w:val="nil"/>
              <w:bottom w:val="single" w:sz="4" w:space="0" w:color="auto"/>
              <w:right w:val="nil"/>
            </w:tcBorders>
          </w:tcPr>
          <w:p w14:paraId="2CA24428" w14:textId="25E84AB8"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12,200</w:t>
            </w:r>
          </w:p>
        </w:tc>
      </w:tr>
      <w:tr w:rsidR="00347FBD" w:rsidRPr="00347FBD" w14:paraId="166F4448" w14:textId="77777777" w:rsidTr="003E2013">
        <w:tc>
          <w:tcPr>
            <w:tcW w:w="3256" w:type="dxa"/>
          </w:tcPr>
          <w:p w14:paraId="22E65555" w14:textId="77777777" w:rsidR="00347FBD" w:rsidRPr="00347FBD" w:rsidRDefault="00347FBD" w:rsidP="00347FBD">
            <w:pPr>
              <w:ind w:left="-4"/>
              <w:rPr>
                <w:rFonts w:ascii="Arial" w:hAnsi="Arial" w:cs="Arial"/>
                <w:sz w:val="14"/>
                <w:szCs w:val="14"/>
              </w:rPr>
            </w:pPr>
          </w:p>
        </w:tc>
        <w:tc>
          <w:tcPr>
            <w:tcW w:w="1439" w:type="dxa"/>
            <w:tcBorders>
              <w:top w:val="single" w:sz="4" w:space="0" w:color="auto"/>
              <w:left w:val="nil"/>
              <w:right w:val="nil"/>
            </w:tcBorders>
            <w:shd w:val="clear" w:color="auto" w:fill="FAFAFA"/>
          </w:tcPr>
          <w:p w14:paraId="79647012"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1D2C6CB6"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shd w:val="clear" w:color="auto" w:fill="FAFAFA"/>
          </w:tcPr>
          <w:p w14:paraId="4C53337F"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2EEB5D83" w14:textId="77777777" w:rsidR="00347FBD" w:rsidRPr="00347FBD" w:rsidRDefault="00347FBD" w:rsidP="00347FBD">
            <w:pPr>
              <w:ind w:left="-40" w:right="-72"/>
              <w:jc w:val="right"/>
              <w:rPr>
                <w:rFonts w:ascii="Arial" w:hAnsi="Arial" w:cs="Arial"/>
                <w:sz w:val="14"/>
                <w:szCs w:val="14"/>
              </w:rPr>
            </w:pPr>
          </w:p>
        </w:tc>
      </w:tr>
      <w:tr w:rsidR="00347FBD" w:rsidRPr="00347FBD" w14:paraId="503D3876" w14:textId="77777777" w:rsidTr="00347FBD">
        <w:tc>
          <w:tcPr>
            <w:tcW w:w="3256" w:type="dxa"/>
          </w:tcPr>
          <w:p w14:paraId="5FD36A75" w14:textId="44223B33" w:rsidR="00347FBD" w:rsidRPr="00347FBD" w:rsidRDefault="00092528" w:rsidP="00347FBD">
            <w:pPr>
              <w:ind w:left="-4"/>
              <w:rPr>
                <w:rFonts w:ascii="Arial" w:hAnsi="Arial" w:cs="Arial"/>
                <w:sz w:val="18"/>
                <w:szCs w:val="18"/>
              </w:rPr>
            </w:pPr>
            <w:r w:rsidRPr="00092528">
              <w:rPr>
                <w:rFonts w:ascii="Arial" w:hAnsi="Arial" w:cs="Arial"/>
                <w:b/>
                <w:bCs/>
                <w:sz w:val="18"/>
                <w:szCs w:val="18"/>
              </w:rPr>
              <w:t>Cost of house construction</w:t>
            </w:r>
          </w:p>
        </w:tc>
        <w:tc>
          <w:tcPr>
            <w:tcW w:w="1439" w:type="dxa"/>
            <w:tcBorders>
              <w:left w:val="nil"/>
              <w:right w:val="nil"/>
            </w:tcBorders>
            <w:shd w:val="clear" w:color="auto" w:fill="FAFAFA"/>
          </w:tcPr>
          <w:p w14:paraId="4CA802FD"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648780BF"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shd w:val="clear" w:color="auto" w:fill="FAFAFA"/>
          </w:tcPr>
          <w:p w14:paraId="3D62FB40"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194D9441" w14:textId="77777777" w:rsidR="00347FBD" w:rsidRPr="00347FBD" w:rsidRDefault="00347FBD" w:rsidP="00347FBD">
            <w:pPr>
              <w:ind w:left="-40" w:right="-72"/>
              <w:jc w:val="right"/>
              <w:rPr>
                <w:rFonts w:ascii="Arial" w:hAnsi="Arial" w:cs="Arial"/>
                <w:sz w:val="18"/>
                <w:szCs w:val="18"/>
              </w:rPr>
            </w:pPr>
          </w:p>
        </w:tc>
      </w:tr>
      <w:tr w:rsidR="00347FBD" w:rsidRPr="00347FBD" w14:paraId="61DC0EF7" w14:textId="77777777" w:rsidTr="00347FBD">
        <w:tc>
          <w:tcPr>
            <w:tcW w:w="3256" w:type="dxa"/>
          </w:tcPr>
          <w:p w14:paraId="41E55709" w14:textId="523701A8" w:rsidR="00347FBD" w:rsidRPr="00347FBD" w:rsidRDefault="00347FBD" w:rsidP="00347FBD">
            <w:pPr>
              <w:ind w:left="-4"/>
              <w:rPr>
                <w:rFonts w:ascii="Arial" w:hAnsi="Arial" w:cs="Arial"/>
                <w:b/>
                <w:bCs/>
                <w:sz w:val="18"/>
                <w:szCs w:val="18"/>
              </w:rPr>
            </w:pPr>
            <w:r w:rsidRPr="00347FBD">
              <w:rPr>
                <w:rFonts w:ascii="Arial" w:hAnsi="Arial" w:cs="Arial"/>
                <w:sz w:val="18"/>
                <w:szCs w:val="18"/>
              </w:rPr>
              <w:t>Subsidiaries</w:t>
            </w:r>
          </w:p>
        </w:tc>
        <w:tc>
          <w:tcPr>
            <w:tcW w:w="1439" w:type="dxa"/>
            <w:tcBorders>
              <w:left w:val="nil"/>
              <w:bottom w:val="single" w:sz="4" w:space="0" w:color="auto"/>
              <w:right w:val="nil"/>
            </w:tcBorders>
            <w:shd w:val="clear" w:color="auto" w:fill="FAFAFA"/>
          </w:tcPr>
          <w:p w14:paraId="1648CC2A" w14:textId="23477867"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01CD1D36" w14:textId="07E2D041"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shd w:val="clear" w:color="auto" w:fill="FAFAFA"/>
          </w:tcPr>
          <w:p w14:paraId="34E64BB4" w14:textId="235BF002"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296,623</w:t>
            </w:r>
          </w:p>
        </w:tc>
        <w:tc>
          <w:tcPr>
            <w:tcW w:w="1440" w:type="dxa"/>
            <w:tcBorders>
              <w:left w:val="nil"/>
              <w:bottom w:val="single" w:sz="4" w:space="0" w:color="auto"/>
              <w:right w:val="nil"/>
            </w:tcBorders>
          </w:tcPr>
          <w:p w14:paraId="01F2FCE2" w14:textId="19133E84"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438,493</w:t>
            </w:r>
          </w:p>
        </w:tc>
      </w:tr>
      <w:tr w:rsidR="00347FBD" w:rsidRPr="00347FBD" w14:paraId="27B98FBF" w14:textId="77777777" w:rsidTr="00347FBD">
        <w:tc>
          <w:tcPr>
            <w:tcW w:w="3256" w:type="dxa"/>
          </w:tcPr>
          <w:p w14:paraId="73A5A495" w14:textId="77777777" w:rsidR="00347FBD" w:rsidRPr="00347FBD" w:rsidRDefault="00347FBD" w:rsidP="00347FBD">
            <w:pPr>
              <w:ind w:left="-4"/>
              <w:rPr>
                <w:rFonts w:ascii="Arial" w:hAnsi="Arial" w:cs="Arial"/>
                <w:sz w:val="14"/>
                <w:szCs w:val="14"/>
              </w:rPr>
            </w:pPr>
          </w:p>
        </w:tc>
        <w:tc>
          <w:tcPr>
            <w:tcW w:w="1439" w:type="dxa"/>
            <w:tcBorders>
              <w:top w:val="single" w:sz="4" w:space="0" w:color="auto"/>
              <w:left w:val="nil"/>
              <w:right w:val="nil"/>
            </w:tcBorders>
            <w:shd w:val="clear" w:color="auto" w:fill="FAFAFA"/>
          </w:tcPr>
          <w:p w14:paraId="34A7EC14"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29189029"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shd w:val="clear" w:color="auto" w:fill="FAFAFA"/>
          </w:tcPr>
          <w:p w14:paraId="2E5F4704" w14:textId="77777777" w:rsidR="00347FBD" w:rsidRPr="00347FBD" w:rsidRDefault="00347FBD" w:rsidP="00347FBD">
            <w:pPr>
              <w:ind w:left="-40" w:right="-72"/>
              <w:jc w:val="right"/>
              <w:rPr>
                <w:rFonts w:ascii="Arial" w:hAnsi="Arial" w:cs="Arial"/>
                <w:sz w:val="14"/>
                <w:szCs w:val="14"/>
              </w:rPr>
            </w:pPr>
          </w:p>
        </w:tc>
        <w:tc>
          <w:tcPr>
            <w:tcW w:w="1440" w:type="dxa"/>
            <w:tcBorders>
              <w:top w:val="single" w:sz="4" w:space="0" w:color="auto"/>
              <w:left w:val="nil"/>
              <w:right w:val="nil"/>
            </w:tcBorders>
          </w:tcPr>
          <w:p w14:paraId="1834414B" w14:textId="77777777" w:rsidR="00347FBD" w:rsidRPr="00347FBD" w:rsidRDefault="00347FBD" w:rsidP="00347FBD">
            <w:pPr>
              <w:ind w:left="-40" w:right="-72"/>
              <w:jc w:val="right"/>
              <w:rPr>
                <w:rFonts w:ascii="Arial" w:hAnsi="Arial" w:cs="Arial"/>
                <w:sz w:val="14"/>
                <w:szCs w:val="14"/>
              </w:rPr>
            </w:pPr>
          </w:p>
        </w:tc>
      </w:tr>
      <w:tr w:rsidR="00347FBD" w:rsidRPr="00347FBD" w14:paraId="41057A94" w14:textId="77777777" w:rsidTr="00347FBD">
        <w:tc>
          <w:tcPr>
            <w:tcW w:w="3256" w:type="dxa"/>
          </w:tcPr>
          <w:p w14:paraId="46ABDD5F" w14:textId="0A3C5B68" w:rsidR="00347FBD" w:rsidRPr="00347FBD" w:rsidRDefault="00347FBD" w:rsidP="00347FBD">
            <w:pPr>
              <w:ind w:left="-4"/>
              <w:rPr>
                <w:rFonts w:ascii="Arial" w:hAnsi="Arial" w:cs="Arial"/>
                <w:sz w:val="18"/>
                <w:szCs w:val="18"/>
              </w:rPr>
            </w:pPr>
            <w:r w:rsidRPr="00347FBD">
              <w:rPr>
                <w:rFonts w:ascii="Arial" w:hAnsi="Arial" w:cs="Arial"/>
                <w:b/>
                <w:bCs/>
                <w:sz w:val="18"/>
                <w:szCs w:val="18"/>
                <w:lang w:val="en-GB"/>
              </w:rPr>
              <w:t>Operating</w:t>
            </w:r>
            <w:r w:rsidRPr="00347FBD">
              <w:rPr>
                <w:rFonts w:ascii="Arial" w:hAnsi="Arial" w:cs="Arial"/>
                <w:b/>
                <w:bCs/>
                <w:sz w:val="18"/>
                <w:szCs w:val="18"/>
              </w:rPr>
              <w:t xml:space="preserve"> expenses</w:t>
            </w:r>
          </w:p>
        </w:tc>
        <w:tc>
          <w:tcPr>
            <w:tcW w:w="1439" w:type="dxa"/>
            <w:tcBorders>
              <w:left w:val="nil"/>
              <w:right w:val="nil"/>
            </w:tcBorders>
            <w:shd w:val="clear" w:color="auto" w:fill="FAFAFA"/>
          </w:tcPr>
          <w:p w14:paraId="4A5871B5"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3E0F11AF"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shd w:val="clear" w:color="auto" w:fill="FAFAFA"/>
          </w:tcPr>
          <w:p w14:paraId="632633C0" w14:textId="77777777" w:rsidR="00347FBD" w:rsidRPr="00347FBD" w:rsidRDefault="00347FBD" w:rsidP="00347FBD">
            <w:pPr>
              <w:ind w:left="-40" w:right="-72"/>
              <w:jc w:val="right"/>
              <w:rPr>
                <w:rFonts w:ascii="Arial" w:hAnsi="Arial" w:cs="Arial"/>
                <w:sz w:val="18"/>
                <w:szCs w:val="18"/>
              </w:rPr>
            </w:pPr>
          </w:p>
        </w:tc>
        <w:tc>
          <w:tcPr>
            <w:tcW w:w="1440" w:type="dxa"/>
            <w:tcBorders>
              <w:left w:val="nil"/>
              <w:right w:val="nil"/>
            </w:tcBorders>
          </w:tcPr>
          <w:p w14:paraId="4B9C2A09" w14:textId="77777777" w:rsidR="00347FBD" w:rsidRPr="00347FBD" w:rsidRDefault="00347FBD" w:rsidP="00347FBD">
            <w:pPr>
              <w:ind w:left="-40" w:right="-72"/>
              <w:jc w:val="right"/>
              <w:rPr>
                <w:rFonts w:ascii="Arial" w:hAnsi="Arial" w:cs="Arial"/>
                <w:sz w:val="18"/>
                <w:szCs w:val="18"/>
              </w:rPr>
            </w:pPr>
          </w:p>
        </w:tc>
      </w:tr>
      <w:tr w:rsidR="00347FBD" w:rsidRPr="00347FBD" w14:paraId="72DF2711" w14:textId="77777777" w:rsidTr="00347FBD">
        <w:tc>
          <w:tcPr>
            <w:tcW w:w="3256" w:type="dxa"/>
          </w:tcPr>
          <w:p w14:paraId="4FFEBC3D" w14:textId="75EABE32" w:rsidR="00347FBD" w:rsidRPr="00347FBD" w:rsidRDefault="00347FBD" w:rsidP="00347FBD">
            <w:pPr>
              <w:ind w:left="-4"/>
              <w:rPr>
                <w:rFonts w:ascii="Arial" w:hAnsi="Arial" w:cs="Arial"/>
                <w:b/>
                <w:bCs/>
                <w:sz w:val="18"/>
                <w:szCs w:val="18"/>
                <w:lang w:val="en-GB"/>
              </w:rPr>
            </w:pPr>
            <w:r w:rsidRPr="00347FBD">
              <w:rPr>
                <w:rFonts w:ascii="Arial" w:hAnsi="Arial" w:cs="Arial"/>
                <w:sz w:val="18"/>
                <w:szCs w:val="18"/>
              </w:rPr>
              <w:t>Subsidiaries</w:t>
            </w:r>
          </w:p>
        </w:tc>
        <w:tc>
          <w:tcPr>
            <w:tcW w:w="1439" w:type="dxa"/>
            <w:tcBorders>
              <w:left w:val="nil"/>
              <w:bottom w:val="single" w:sz="4" w:space="0" w:color="auto"/>
              <w:right w:val="nil"/>
            </w:tcBorders>
            <w:shd w:val="clear" w:color="auto" w:fill="FAFAFA"/>
          </w:tcPr>
          <w:p w14:paraId="7A885203" w14:textId="498F6A4B"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tcPr>
          <w:p w14:paraId="5ABF45D5" w14:textId="1DED88E7"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left w:val="nil"/>
              <w:bottom w:val="single" w:sz="4" w:space="0" w:color="auto"/>
              <w:right w:val="nil"/>
            </w:tcBorders>
            <w:shd w:val="clear" w:color="auto" w:fill="FAFAFA"/>
          </w:tcPr>
          <w:p w14:paraId="76E6E93F" w14:textId="3CA9CE99"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1,393</w:t>
            </w:r>
          </w:p>
        </w:tc>
        <w:tc>
          <w:tcPr>
            <w:tcW w:w="1440" w:type="dxa"/>
            <w:tcBorders>
              <w:left w:val="nil"/>
              <w:bottom w:val="single" w:sz="4" w:space="0" w:color="auto"/>
              <w:right w:val="nil"/>
            </w:tcBorders>
          </w:tcPr>
          <w:p w14:paraId="138F132B" w14:textId="5967A4C3" w:rsidR="00347FBD" w:rsidRPr="00347FBD" w:rsidRDefault="00347FBD" w:rsidP="00347FBD">
            <w:pPr>
              <w:ind w:left="-40" w:right="-72"/>
              <w:jc w:val="right"/>
              <w:rPr>
                <w:rFonts w:ascii="Arial" w:hAnsi="Arial" w:cs="Arial"/>
                <w:sz w:val="18"/>
                <w:szCs w:val="18"/>
              </w:rPr>
            </w:pPr>
            <w:r w:rsidRPr="00347FBD">
              <w:rPr>
                <w:rFonts w:ascii="Arial" w:hAnsi="Arial" w:cs="Arial"/>
                <w:sz w:val="18"/>
                <w:szCs w:val="18"/>
              </w:rPr>
              <w:t>2,470</w:t>
            </w:r>
          </w:p>
        </w:tc>
      </w:tr>
    </w:tbl>
    <w:p w14:paraId="00D3FFAF" w14:textId="7AB04E68" w:rsidR="00B171DD" w:rsidRPr="00821BEB" w:rsidRDefault="00B171DD" w:rsidP="00347FBD">
      <w:pPr>
        <w:rPr>
          <w:rFonts w:ascii="Arial" w:hAnsi="Arial" w:cs="Arial"/>
          <w:color w:val="auto"/>
          <w:sz w:val="18"/>
          <w:szCs w:val="18"/>
        </w:rPr>
      </w:pPr>
      <w:r w:rsidRPr="00821BEB">
        <w:rPr>
          <w:rFonts w:ascii="Arial" w:hAnsi="Arial" w:cs="Arial"/>
        </w:rPr>
        <w:br w:type="page"/>
      </w:r>
    </w:p>
    <w:p w14:paraId="60047D77" w14:textId="77777777" w:rsidR="00AC52BE" w:rsidRPr="00821BEB" w:rsidRDefault="00C43A9B" w:rsidP="00821BEB">
      <w:pPr>
        <w:ind w:left="540" w:hanging="534"/>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.2)</w:t>
      </w:r>
      <w:r w:rsidR="00AC52BE" w:rsidRPr="00821BEB">
        <w:rPr>
          <w:rFonts w:ascii="Arial" w:hAnsi="Arial" w:cs="Arial"/>
          <w:b/>
          <w:bCs/>
          <w:color w:val="CF4A02"/>
          <w:sz w:val="18"/>
          <w:szCs w:val="18"/>
        </w:rPr>
        <w:tab/>
      </w:r>
      <w:r w:rsidR="00C44900" w:rsidRPr="00821BEB">
        <w:rPr>
          <w:rFonts w:ascii="Arial" w:hAnsi="Arial" w:cs="Arial"/>
          <w:b/>
          <w:bCs/>
          <w:color w:val="CF4A02"/>
          <w:sz w:val="18"/>
          <w:szCs w:val="18"/>
        </w:rPr>
        <w:t>Outstanding balances arising from sales/purchases of goods and services</w:t>
      </w:r>
    </w:p>
    <w:p w14:paraId="274E3478" w14:textId="77777777" w:rsidR="00AC52BE" w:rsidRPr="00821BEB" w:rsidRDefault="00AC52BE" w:rsidP="00821BEB">
      <w:pPr>
        <w:ind w:left="1080" w:hanging="540"/>
        <w:jc w:val="thaiDistribute"/>
        <w:rPr>
          <w:rFonts w:ascii="Arial" w:hAnsi="Arial" w:cs="Arial"/>
          <w:color w:val="auto"/>
          <w:sz w:val="18"/>
          <w:szCs w:val="18"/>
        </w:rPr>
      </w:pPr>
    </w:p>
    <w:p w14:paraId="7E3FB6A8" w14:textId="77777777" w:rsidR="00C44900" w:rsidRPr="000E540B" w:rsidRDefault="00C44900" w:rsidP="00821BEB">
      <w:pPr>
        <w:ind w:left="546" w:hanging="6"/>
        <w:jc w:val="thaiDistribute"/>
        <w:rPr>
          <w:rFonts w:ascii="Arial" w:hAnsi="Arial" w:cs="Arial"/>
          <w:color w:val="auto"/>
          <w:spacing w:val="-6"/>
          <w:sz w:val="18"/>
          <w:szCs w:val="18"/>
        </w:rPr>
      </w:pPr>
      <w:r w:rsidRPr="000E540B">
        <w:rPr>
          <w:rFonts w:ascii="Arial" w:hAnsi="Arial" w:cs="Arial"/>
          <w:color w:val="auto"/>
          <w:spacing w:val="-6"/>
          <w:sz w:val="18"/>
          <w:szCs w:val="18"/>
        </w:rPr>
        <w:t>The outstanding balances at the end of the reporting period in relation to transactions with related parties are as follows:</w:t>
      </w:r>
    </w:p>
    <w:p w14:paraId="6D4F4DC7" w14:textId="35B087D1" w:rsidR="00C44900" w:rsidRDefault="00C44900" w:rsidP="00821BEB">
      <w:pPr>
        <w:ind w:left="546" w:hanging="6"/>
        <w:jc w:val="thaiDistribute"/>
        <w:rPr>
          <w:rFonts w:ascii="Arial" w:hAnsi="Arial" w:cs="Arial"/>
          <w:color w:val="auto"/>
          <w:sz w:val="18"/>
          <w:szCs w:val="18"/>
        </w:rPr>
      </w:pPr>
    </w:p>
    <w:p w14:paraId="5057272E" w14:textId="30354341" w:rsidR="008E4E87" w:rsidRPr="00821BEB" w:rsidRDefault="008E4E87" w:rsidP="008E4E87">
      <w:pPr>
        <w:ind w:left="546" w:hanging="6"/>
        <w:jc w:val="right"/>
        <w:rPr>
          <w:rFonts w:ascii="Arial" w:hAnsi="Arial" w:cs="Arial"/>
          <w:color w:val="auto"/>
          <w:sz w:val="18"/>
          <w:szCs w:val="18"/>
        </w:rPr>
      </w:pPr>
      <w:r>
        <w:rPr>
          <w:rFonts w:ascii="Arial" w:hAnsi="Arial" w:cs="Arial"/>
          <w:b/>
          <w:bCs/>
          <w:sz w:val="18"/>
          <w:szCs w:val="18"/>
        </w:rPr>
        <w:t>(</w:t>
      </w:r>
      <w:r w:rsidRPr="00347FBD">
        <w:rPr>
          <w:rFonts w:ascii="Arial" w:hAnsi="Arial" w:cs="Arial"/>
          <w:b/>
          <w:bCs/>
          <w:sz w:val="18"/>
          <w:szCs w:val="18"/>
        </w:rPr>
        <w:t>Thousand Baht</w:t>
      </w:r>
      <w:r>
        <w:rPr>
          <w:rFonts w:ascii="Arial" w:hAnsi="Arial" w:cs="Arial"/>
          <w:b/>
          <w:bCs/>
          <w:sz w:val="18"/>
          <w:szCs w:val="18"/>
        </w:rPr>
        <w:t>)</w:t>
      </w:r>
    </w:p>
    <w:tbl>
      <w:tblPr>
        <w:tblW w:w="9015" w:type="dxa"/>
        <w:tblInd w:w="540" w:type="dxa"/>
        <w:tblLayout w:type="fixed"/>
        <w:tblLook w:val="04A0" w:firstRow="1" w:lastRow="0" w:firstColumn="1" w:lastColumn="0" w:noHBand="0" w:noVBand="1"/>
      </w:tblPr>
      <w:tblGrid>
        <w:gridCol w:w="3256"/>
        <w:gridCol w:w="1439"/>
        <w:gridCol w:w="1440"/>
        <w:gridCol w:w="1440"/>
        <w:gridCol w:w="1440"/>
      </w:tblGrid>
      <w:tr w:rsidR="00C44900" w:rsidRPr="00347FBD" w14:paraId="53A6C0A2" w14:textId="77777777" w:rsidTr="00B171DD">
        <w:tc>
          <w:tcPr>
            <w:tcW w:w="3256" w:type="dxa"/>
          </w:tcPr>
          <w:p w14:paraId="1667CA26" w14:textId="77777777" w:rsidR="00C44900" w:rsidRPr="00347FBD" w:rsidRDefault="00C44900" w:rsidP="00347FBD">
            <w:pPr>
              <w:ind w:left="-6"/>
              <w:jc w:val="both"/>
              <w:rPr>
                <w:rFonts w:ascii="Arial" w:hAnsi="Arial" w:cs="Arial"/>
                <w:sz w:val="18"/>
                <w:szCs w:val="18"/>
              </w:rPr>
            </w:pPr>
          </w:p>
        </w:tc>
        <w:tc>
          <w:tcPr>
            <w:tcW w:w="2879" w:type="dxa"/>
            <w:gridSpan w:val="2"/>
            <w:tcBorders>
              <w:top w:val="single" w:sz="4" w:space="0" w:color="auto"/>
              <w:left w:val="nil"/>
              <w:bottom w:val="single" w:sz="4" w:space="0" w:color="auto"/>
              <w:right w:val="nil"/>
            </w:tcBorders>
            <w:hideMark/>
          </w:tcPr>
          <w:p w14:paraId="26C2DB37" w14:textId="77777777" w:rsidR="00C44900" w:rsidRPr="00347FBD" w:rsidRDefault="00C44900" w:rsidP="00347FBD">
            <w:pPr>
              <w:ind w:left="-40" w:right="-72"/>
              <w:jc w:val="center"/>
              <w:rPr>
                <w:rFonts w:ascii="Arial" w:hAnsi="Arial" w:cs="Arial"/>
                <w:b/>
                <w:bCs/>
                <w:sz w:val="18"/>
                <w:szCs w:val="18"/>
              </w:rPr>
            </w:pPr>
            <w:r w:rsidRPr="00347FBD">
              <w:rPr>
                <w:rFonts w:ascii="Arial" w:hAnsi="Arial" w:cs="Arial"/>
                <w:b/>
                <w:bCs/>
                <w:sz w:val="18"/>
                <w:szCs w:val="18"/>
              </w:rPr>
              <w:t xml:space="preserve">Consolidated </w:t>
            </w:r>
          </w:p>
          <w:p w14:paraId="1C60846E" w14:textId="77777777" w:rsidR="00C44900" w:rsidRPr="00347FBD" w:rsidRDefault="00C44900" w:rsidP="00347FBD">
            <w:pPr>
              <w:ind w:left="-40" w:right="-72"/>
              <w:jc w:val="center"/>
              <w:rPr>
                <w:rFonts w:ascii="Arial" w:hAnsi="Arial" w:cs="Arial"/>
                <w:b/>
                <w:bCs/>
                <w:sz w:val="18"/>
                <w:szCs w:val="18"/>
              </w:rPr>
            </w:pPr>
            <w:r w:rsidRPr="00347FB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hideMark/>
          </w:tcPr>
          <w:p w14:paraId="3DC53352" w14:textId="77777777" w:rsidR="00C44900" w:rsidRPr="00347FBD" w:rsidRDefault="00C44900" w:rsidP="00347FBD">
            <w:pPr>
              <w:ind w:left="-40" w:right="-72"/>
              <w:jc w:val="center"/>
              <w:rPr>
                <w:rFonts w:ascii="Arial" w:hAnsi="Arial" w:cs="Arial"/>
                <w:b/>
                <w:bCs/>
                <w:sz w:val="18"/>
                <w:szCs w:val="18"/>
              </w:rPr>
            </w:pPr>
            <w:r w:rsidRPr="00347FBD">
              <w:rPr>
                <w:rFonts w:ascii="Arial" w:hAnsi="Arial" w:cs="Arial"/>
                <w:b/>
                <w:bCs/>
                <w:sz w:val="18"/>
                <w:szCs w:val="18"/>
              </w:rPr>
              <w:t xml:space="preserve">Separate </w:t>
            </w:r>
          </w:p>
          <w:p w14:paraId="514EB5F1" w14:textId="77777777" w:rsidR="00C44900" w:rsidRPr="00347FBD" w:rsidRDefault="00C44900" w:rsidP="00347FBD">
            <w:pPr>
              <w:ind w:left="-40" w:right="-72"/>
              <w:jc w:val="center"/>
              <w:rPr>
                <w:rFonts w:ascii="Arial" w:hAnsi="Arial" w:cs="Arial"/>
                <w:b/>
                <w:bCs/>
                <w:sz w:val="18"/>
                <w:szCs w:val="18"/>
              </w:rPr>
            </w:pPr>
            <w:r w:rsidRPr="00347FBD">
              <w:rPr>
                <w:rFonts w:ascii="Arial" w:hAnsi="Arial" w:cs="Arial"/>
                <w:b/>
                <w:bCs/>
                <w:sz w:val="18"/>
                <w:szCs w:val="18"/>
              </w:rPr>
              <w:t>financial information</w:t>
            </w:r>
          </w:p>
        </w:tc>
      </w:tr>
      <w:tr w:rsidR="00C44900" w:rsidRPr="00347FBD" w14:paraId="15BF2A2D" w14:textId="77777777" w:rsidTr="00B171DD">
        <w:tc>
          <w:tcPr>
            <w:tcW w:w="3256" w:type="dxa"/>
          </w:tcPr>
          <w:p w14:paraId="3F38D7C6" w14:textId="77777777" w:rsidR="00C44900" w:rsidRPr="00347FBD" w:rsidRDefault="00C44900" w:rsidP="00347FBD">
            <w:pPr>
              <w:ind w:left="-6"/>
              <w:jc w:val="both"/>
              <w:rPr>
                <w:rFonts w:ascii="Arial" w:hAnsi="Arial" w:cs="Arial"/>
                <w:sz w:val="18"/>
                <w:szCs w:val="18"/>
              </w:rPr>
            </w:pPr>
          </w:p>
        </w:tc>
        <w:tc>
          <w:tcPr>
            <w:tcW w:w="1439" w:type="dxa"/>
            <w:tcBorders>
              <w:top w:val="single" w:sz="4" w:space="0" w:color="auto"/>
              <w:left w:val="nil"/>
              <w:bottom w:val="single" w:sz="4" w:space="0" w:color="auto"/>
              <w:right w:val="nil"/>
            </w:tcBorders>
            <w:hideMark/>
          </w:tcPr>
          <w:p w14:paraId="4DB36BDB" w14:textId="16E3DD75" w:rsidR="00C44900" w:rsidRPr="00347FBD" w:rsidRDefault="00C44900" w:rsidP="00347FBD">
            <w:pPr>
              <w:ind w:left="-40" w:right="-72"/>
              <w:jc w:val="right"/>
              <w:rPr>
                <w:rFonts w:ascii="Arial" w:hAnsi="Arial" w:cs="Arial"/>
                <w:b/>
                <w:bCs/>
                <w:sz w:val="18"/>
                <w:szCs w:val="18"/>
              </w:rPr>
            </w:pPr>
            <w:r w:rsidRPr="00347FBD">
              <w:rPr>
                <w:rFonts w:ascii="Arial" w:hAnsi="Arial" w:cs="Arial"/>
                <w:b/>
                <w:bCs/>
                <w:sz w:val="18"/>
                <w:szCs w:val="18"/>
              </w:rPr>
              <w:t>2019</w:t>
            </w:r>
          </w:p>
        </w:tc>
        <w:tc>
          <w:tcPr>
            <w:tcW w:w="1440" w:type="dxa"/>
            <w:tcBorders>
              <w:top w:val="single" w:sz="4" w:space="0" w:color="auto"/>
              <w:left w:val="nil"/>
              <w:bottom w:val="single" w:sz="4" w:space="0" w:color="auto"/>
              <w:right w:val="nil"/>
            </w:tcBorders>
            <w:hideMark/>
          </w:tcPr>
          <w:p w14:paraId="1206F04C" w14:textId="0FC20983" w:rsidR="00C44900" w:rsidRPr="00347FBD" w:rsidRDefault="00C44900" w:rsidP="00347FBD">
            <w:pPr>
              <w:ind w:left="-40" w:right="-72"/>
              <w:jc w:val="right"/>
              <w:rPr>
                <w:rFonts w:ascii="Arial" w:hAnsi="Arial" w:cs="Arial"/>
                <w:b/>
                <w:bCs/>
                <w:sz w:val="18"/>
                <w:szCs w:val="18"/>
              </w:rPr>
            </w:pPr>
            <w:r w:rsidRPr="00347FBD">
              <w:rPr>
                <w:rFonts w:ascii="Arial" w:hAnsi="Arial" w:cs="Arial"/>
                <w:b/>
                <w:bCs/>
                <w:sz w:val="18"/>
                <w:szCs w:val="18"/>
              </w:rPr>
              <w:t>2018</w:t>
            </w:r>
          </w:p>
        </w:tc>
        <w:tc>
          <w:tcPr>
            <w:tcW w:w="1440" w:type="dxa"/>
            <w:tcBorders>
              <w:top w:val="single" w:sz="4" w:space="0" w:color="auto"/>
              <w:left w:val="nil"/>
              <w:bottom w:val="single" w:sz="4" w:space="0" w:color="auto"/>
              <w:right w:val="nil"/>
            </w:tcBorders>
            <w:hideMark/>
          </w:tcPr>
          <w:p w14:paraId="5EB45374" w14:textId="166E0C8B" w:rsidR="00C44900" w:rsidRPr="00C205C8" w:rsidRDefault="00C44900" w:rsidP="00347FBD">
            <w:pPr>
              <w:ind w:left="-40" w:right="-72"/>
              <w:jc w:val="right"/>
              <w:rPr>
                <w:rFonts w:ascii="Arial" w:hAnsi="Arial" w:cs="Arial"/>
                <w:b/>
                <w:bCs/>
                <w:sz w:val="18"/>
                <w:szCs w:val="18"/>
                <w:highlight w:val="lightGray"/>
              </w:rPr>
            </w:pPr>
            <w:r w:rsidRPr="00347FBD">
              <w:rPr>
                <w:rFonts w:ascii="Arial" w:hAnsi="Arial" w:cs="Arial"/>
                <w:b/>
                <w:bCs/>
                <w:sz w:val="18"/>
                <w:szCs w:val="18"/>
              </w:rPr>
              <w:t>2019</w:t>
            </w:r>
          </w:p>
        </w:tc>
        <w:tc>
          <w:tcPr>
            <w:tcW w:w="1440" w:type="dxa"/>
            <w:tcBorders>
              <w:top w:val="single" w:sz="4" w:space="0" w:color="auto"/>
              <w:left w:val="nil"/>
              <w:bottom w:val="single" w:sz="4" w:space="0" w:color="auto"/>
              <w:right w:val="nil"/>
            </w:tcBorders>
            <w:hideMark/>
          </w:tcPr>
          <w:p w14:paraId="5DEE3048" w14:textId="1AB7C0D9" w:rsidR="00C44900" w:rsidRPr="00C205C8" w:rsidRDefault="00C44900" w:rsidP="00347FBD">
            <w:pPr>
              <w:ind w:left="-40" w:right="-72"/>
              <w:jc w:val="right"/>
              <w:rPr>
                <w:rFonts w:ascii="Arial" w:hAnsi="Arial" w:cs="Arial"/>
                <w:b/>
                <w:bCs/>
                <w:sz w:val="18"/>
                <w:szCs w:val="18"/>
                <w:highlight w:val="lightGray"/>
              </w:rPr>
            </w:pPr>
            <w:r w:rsidRPr="00347FBD">
              <w:rPr>
                <w:rFonts w:ascii="Arial" w:hAnsi="Arial" w:cs="Arial"/>
                <w:b/>
                <w:bCs/>
                <w:sz w:val="18"/>
                <w:szCs w:val="18"/>
              </w:rPr>
              <w:t>2018</w:t>
            </w:r>
          </w:p>
        </w:tc>
      </w:tr>
      <w:tr w:rsidR="00C44900" w:rsidRPr="00347FBD" w14:paraId="58A3ECE8" w14:textId="77777777" w:rsidTr="00B171DD">
        <w:tc>
          <w:tcPr>
            <w:tcW w:w="3256" w:type="dxa"/>
          </w:tcPr>
          <w:p w14:paraId="53B8401A" w14:textId="77777777" w:rsidR="00C44900" w:rsidRPr="00347FBD" w:rsidRDefault="00C44900" w:rsidP="00347FBD">
            <w:pPr>
              <w:ind w:left="-4"/>
              <w:rPr>
                <w:rFonts w:ascii="Arial" w:hAnsi="Arial" w:cs="Arial"/>
                <w:sz w:val="18"/>
                <w:szCs w:val="18"/>
              </w:rPr>
            </w:pPr>
          </w:p>
        </w:tc>
        <w:tc>
          <w:tcPr>
            <w:tcW w:w="1439" w:type="dxa"/>
            <w:shd w:val="clear" w:color="auto" w:fill="FAFAFA"/>
          </w:tcPr>
          <w:p w14:paraId="5E801862" w14:textId="77777777" w:rsidR="00C44900" w:rsidRPr="00347FBD" w:rsidRDefault="00C44900" w:rsidP="00347FBD">
            <w:pPr>
              <w:ind w:left="-40" w:right="-72"/>
              <w:jc w:val="right"/>
              <w:rPr>
                <w:rFonts w:ascii="Arial" w:hAnsi="Arial" w:cs="Arial"/>
                <w:sz w:val="18"/>
                <w:szCs w:val="18"/>
              </w:rPr>
            </w:pPr>
          </w:p>
        </w:tc>
        <w:tc>
          <w:tcPr>
            <w:tcW w:w="1440" w:type="dxa"/>
          </w:tcPr>
          <w:p w14:paraId="733459DD"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3A687390" w14:textId="77777777" w:rsidR="00C44900" w:rsidRPr="00347FBD" w:rsidRDefault="00C44900" w:rsidP="00347FBD">
            <w:pPr>
              <w:ind w:left="-40" w:right="-72"/>
              <w:jc w:val="right"/>
              <w:rPr>
                <w:rFonts w:ascii="Arial" w:hAnsi="Arial" w:cs="Arial"/>
                <w:sz w:val="18"/>
                <w:szCs w:val="18"/>
              </w:rPr>
            </w:pPr>
          </w:p>
        </w:tc>
        <w:tc>
          <w:tcPr>
            <w:tcW w:w="1440" w:type="dxa"/>
          </w:tcPr>
          <w:p w14:paraId="542633F4" w14:textId="77777777" w:rsidR="00C44900" w:rsidRPr="00347FBD" w:rsidRDefault="00C44900" w:rsidP="00347FBD">
            <w:pPr>
              <w:ind w:left="-40" w:right="-72"/>
              <w:jc w:val="right"/>
              <w:rPr>
                <w:rFonts w:ascii="Arial" w:hAnsi="Arial" w:cs="Arial"/>
                <w:sz w:val="18"/>
                <w:szCs w:val="18"/>
              </w:rPr>
            </w:pPr>
          </w:p>
        </w:tc>
      </w:tr>
      <w:tr w:rsidR="00C44900" w:rsidRPr="00347FBD" w14:paraId="2CFEC3D6" w14:textId="77777777" w:rsidTr="00B171DD">
        <w:tc>
          <w:tcPr>
            <w:tcW w:w="3256" w:type="dxa"/>
            <w:hideMark/>
          </w:tcPr>
          <w:p w14:paraId="23C4753F" w14:textId="77777777" w:rsidR="00C44900" w:rsidRPr="00347FBD" w:rsidRDefault="00C44900" w:rsidP="00347FBD">
            <w:pPr>
              <w:ind w:left="-6"/>
              <w:jc w:val="both"/>
              <w:rPr>
                <w:rFonts w:ascii="Arial" w:hAnsi="Arial" w:cs="Arial"/>
                <w:b/>
                <w:bCs/>
                <w:sz w:val="18"/>
                <w:szCs w:val="18"/>
              </w:rPr>
            </w:pPr>
            <w:r w:rsidRPr="00347FBD">
              <w:rPr>
                <w:rFonts w:ascii="Arial" w:hAnsi="Arial" w:cs="Arial"/>
                <w:b/>
                <w:bCs/>
                <w:sz w:val="18"/>
                <w:szCs w:val="18"/>
                <w:lang w:val="en-GB"/>
              </w:rPr>
              <w:t xml:space="preserve">Trade and other </w:t>
            </w:r>
            <w:r w:rsidR="00AC636E" w:rsidRPr="00347FBD">
              <w:rPr>
                <w:rFonts w:ascii="Arial" w:hAnsi="Arial" w:cs="Arial"/>
                <w:b/>
                <w:bCs/>
                <w:sz w:val="18"/>
                <w:szCs w:val="18"/>
              </w:rPr>
              <w:t>receivables</w:t>
            </w:r>
          </w:p>
        </w:tc>
        <w:tc>
          <w:tcPr>
            <w:tcW w:w="1439" w:type="dxa"/>
            <w:shd w:val="clear" w:color="auto" w:fill="FAFAFA"/>
          </w:tcPr>
          <w:p w14:paraId="42D2BA1E" w14:textId="77777777" w:rsidR="00C44900" w:rsidRPr="00347FBD" w:rsidRDefault="00C44900" w:rsidP="00347FBD">
            <w:pPr>
              <w:ind w:left="-40" w:right="-72"/>
              <w:jc w:val="right"/>
              <w:rPr>
                <w:rFonts w:ascii="Arial" w:hAnsi="Arial" w:cs="Arial"/>
                <w:sz w:val="18"/>
                <w:szCs w:val="18"/>
              </w:rPr>
            </w:pPr>
          </w:p>
        </w:tc>
        <w:tc>
          <w:tcPr>
            <w:tcW w:w="1440" w:type="dxa"/>
          </w:tcPr>
          <w:p w14:paraId="293AEEA3"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54E19F9B" w14:textId="77777777" w:rsidR="00C44900" w:rsidRPr="00347FBD" w:rsidRDefault="00C44900" w:rsidP="00347FBD">
            <w:pPr>
              <w:ind w:left="-40" w:right="-72"/>
              <w:jc w:val="right"/>
              <w:rPr>
                <w:rFonts w:ascii="Arial" w:hAnsi="Arial" w:cs="Arial"/>
                <w:sz w:val="18"/>
                <w:szCs w:val="18"/>
              </w:rPr>
            </w:pPr>
          </w:p>
        </w:tc>
        <w:tc>
          <w:tcPr>
            <w:tcW w:w="1440" w:type="dxa"/>
          </w:tcPr>
          <w:p w14:paraId="6EB4E695" w14:textId="77777777" w:rsidR="00C44900" w:rsidRPr="00347FBD" w:rsidRDefault="00C44900" w:rsidP="00347FBD">
            <w:pPr>
              <w:ind w:left="-40" w:right="-72"/>
              <w:jc w:val="right"/>
              <w:rPr>
                <w:rFonts w:ascii="Arial" w:hAnsi="Arial" w:cs="Arial"/>
                <w:sz w:val="18"/>
                <w:szCs w:val="18"/>
              </w:rPr>
            </w:pPr>
          </w:p>
        </w:tc>
      </w:tr>
      <w:tr w:rsidR="00C44900" w:rsidRPr="00347FBD" w14:paraId="4CC7B3AF" w14:textId="77777777" w:rsidTr="00B171DD">
        <w:tc>
          <w:tcPr>
            <w:tcW w:w="3256" w:type="dxa"/>
            <w:hideMark/>
          </w:tcPr>
          <w:p w14:paraId="44ABBD30"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0B85A91E" w14:textId="5CFDD1A8" w:rsidR="00C44900" w:rsidRPr="00347FBD" w:rsidRDefault="000D1C8C" w:rsidP="00347FBD">
            <w:pPr>
              <w:ind w:left="-40" w:right="-72"/>
              <w:jc w:val="right"/>
              <w:rPr>
                <w:rFonts w:ascii="Arial" w:hAnsi="Arial" w:cs="Arial"/>
                <w:sz w:val="18"/>
                <w:szCs w:val="18"/>
              </w:rPr>
            </w:pPr>
            <w:r>
              <w:rPr>
                <w:rFonts w:ascii="Arial" w:hAnsi="Arial" w:cs="Arial"/>
                <w:sz w:val="18"/>
                <w:szCs w:val="18"/>
              </w:rPr>
              <w:t>-</w:t>
            </w:r>
          </w:p>
        </w:tc>
        <w:tc>
          <w:tcPr>
            <w:tcW w:w="1440" w:type="dxa"/>
            <w:hideMark/>
          </w:tcPr>
          <w:p w14:paraId="21B58CBD"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4CE4E1E9"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23,830</w:t>
            </w:r>
          </w:p>
        </w:tc>
        <w:tc>
          <w:tcPr>
            <w:tcW w:w="1440" w:type="dxa"/>
            <w:hideMark/>
          </w:tcPr>
          <w:p w14:paraId="03BB8AC7"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61,441</w:t>
            </w:r>
          </w:p>
        </w:tc>
      </w:tr>
      <w:tr w:rsidR="00C44900" w:rsidRPr="00347FBD" w14:paraId="7ADED30A" w14:textId="77777777" w:rsidTr="00B171DD">
        <w:tc>
          <w:tcPr>
            <w:tcW w:w="3256" w:type="dxa"/>
            <w:hideMark/>
          </w:tcPr>
          <w:p w14:paraId="24450DAD"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Joint ventures</w:t>
            </w:r>
          </w:p>
        </w:tc>
        <w:tc>
          <w:tcPr>
            <w:tcW w:w="1439" w:type="dxa"/>
            <w:shd w:val="clear" w:color="auto" w:fill="FAFAFA"/>
          </w:tcPr>
          <w:p w14:paraId="082A7C2B"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22,700</w:t>
            </w:r>
          </w:p>
        </w:tc>
        <w:tc>
          <w:tcPr>
            <w:tcW w:w="1440" w:type="dxa"/>
            <w:hideMark/>
          </w:tcPr>
          <w:p w14:paraId="60EA3AB0"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15,281</w:t>
            </w:r>
          </w:p>
        </w:tc>
        <w:tc>
          <w:tcPr>
            <w:tcW w:w="1440" w:type="dxa"/>
            <w:shd w:val="clear" w:color="auto" w:fill="FAFAFA"/>
          </w:tcPr>
          <w:p w14:paraId="14DA4D34"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18,93</w:t>
            </w:r>
            <w:r w:rsidR="00E949C3" w:rsidRPr="00347FBD">
              <w:rPr>
                <w:rFonts w:ascii="Arial" w:hAnsi="Arial" w:cs="Arial"/>
                <w:sz w:val="18"/>
                <w:szCs w:val="18"/>
              </w:rPr>
              <w:t>0</w:t>
            </w:r>
          </w:p>
        </w:tc>
        <w:tc>
          <w:tcPr>
            <w:tcW w:w="1440" w:type="dxa"/>
            <w:hideMark/>
          </w:tcPr>
          <w:p w14:paraId="15D08083"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6,420</w:t>
            </w:r>
          </w:p>
        </w:tc>
      </w:tr>
      <w:tr w:rsidR="00C44900" w:rsidRPr="00347FBD" w14:paraId="5E860DE2" w14:textId="77777777" w:rsidTr="00B171DD">
        <w:tc>
          <w:tcPr>
            <w:tcW w:w="3256" w:type="dxa"/>
            <w:hideMark/>
          </w:tcPr>
          <w:p w14:paraId="51532257"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Other related parties</w:t>
            </w:r>
          </w:p>
        </w:tc>
        <w:tc>
          <w:tcPr>
            <w:tcW w:w="1439" w:type="dxa"/>
            <w:shd w:val="clear" w:color="auto" w:fill="FAFAFA"/>
          </w:tcPr>
          <w:p w14:paraId="7D59393F"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62F61754"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20,</w:t>
            </w:r>
            <w:r w:rsidR="00B171DD" w:rsidRPr="00347FBD">
              <w:rPr>
                <w:rFonts w:ascii="Arial" w:hAnsi="Arial" w:cs="Arial"/>
                <w:sz w:val="18"/>
                <w:szCs w:val="18"/>
              </w:rPr>
              <w:t>860</w:t>
            </w:r>
          </w:p>
        </w:tc>
        <w:tc>
          <w:tcPr>
            <w:tcW w:w="1440" w:type="dxa"/>
            <w:shd w:val="clear" w:color="auto" w:fill="FAFAFA"/>
          </w:tcPr>
          <w:p w14:paraId="15E9CBA8"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4536B337"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2</w:t>
            </w:r>
          </w:p>
        </w:tc>
      </w:tr>
      <w:tr w:rsidR="00C44900" w:rsidRPr="00347FBD" w14:paraId="12BF07D9" w14:textId="77777777" w:rsidTr="00B171DD">
        <w:tc>
          <w:tcPr>
            <w:tcW w:w="3256" w:type="dxa"/>
          </w:tcPr>
          <w:p w14:paraId="57CF8D30" w14:textId="77777777" w:rsidR="00C44900" w:rsidRPr="00347FBD" w:rsidRDefault="00C44900" w:rsidP="00347FBD">
            <w:pPr>
              <w:ind w:left="-4"/>
              <w:rPr>
                <w:rFonts w:ascii="Arial" w:hAnsi="Arial" w:cs="Arial"/>
                <w:sz w:val="18"/>
                <w:szCs w:val="18"/>
              </w:rPr>
            </w:pPr>
          </w:p>
        </w:tc>
        <w:tc>
          <w:tcPr>
            <w:tcW w:w="1439" w:type="dxa"/>
            <w:shd w:val="clear" w:color="auto" w:fill="FAFAFA"/>
          </w:tcPr>
          <w:p w14:paraId="50684E77" w14:textId="77777777" w:rsidR="00C44900" w:rsidRPr="00347FBD" w:rsidRDefault="00C44900" w:rsidP="00347FBD">
            <w:pPr>
              <w:ind w:left="-40" w:right="-72"/>
              <w:jc w:val="right"/>
              <w:rPr>
                <w:rFonts w:ascii="Arial" w:hAnsi="Arial" w:cs="Arial"/>
                <w:sz w:val="18"/>
                <w:szCs w:val="18"/>
              </w:rPr>
            </w:pPr>
          </w:p>
        </w:tc>
        <w:tc>
          <w:tcPr>
            <w:tcW w:w="1440" w:type="dxa"/>
          </w:tcPr>
          <w:p w14:paraId="4C9717E0"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5B7BD4C0" w14:textId="77777777" w:rsidR="00C44900" w:rsidRPr="00347FBD" w:rsidRDefault="00C44900" w:rsidP="00347FBD">
            <w:pPr>
              <w:ind w:left="-40" w:right="-72"/>
              <w:jc w:val="right"/>
              <w:rPr>
                <w:rFonts w:ascii="Arial" w:hAnsi="Arial" w:cs="Arial"/>
                <w:sz w:val="18"/>
                <w:szCs w:val="18"/>
              </w:rPr>
            </w:pPr>
          </w:p>
        </w:tc>
        <w:tc>
          <w:tcPr>
            <w:tcW w:w="1440" w:type="dxa"/>
          </w:tcPr>
          <w:p w14:paraId="389DA490" w14:textId="77777777" w:rsidR="00C44900" w:rsidRPr="00347FBD" w:rsidRDefault="00C44900" w:rsidP="00347FBD">
            <w:pPr>
              <w:ind w:left="-40" w:right="-72"/>
              <w:jc w:val="right"/>
              <w:rPr>
                <w:rFonts w:ascii="Arial" w:hAnsi="Arial" w:cs="Arial"/>
                <w:sz w:val="18"/>
                <w:szCs w:val="18"/>
              </w:rPr>
            </w:pPr>
          </w:p>
        </w:tc>
      </w:tr>
      <w:tr w:rsidR="00C44900" w:rsidRPr="00347FBD" w14:paraId="6EA610CB" w14:textId="77777777" w:rsidTr="00B171DD">
        <w:tc>
          <w:tcPr>
            <w:tcW w:w="3256" w:type="dxa"/>
            <w:hideMark/>
          </w:tcPr>
          <w:p w14:paraId="459CDA03" w14:textId="77777777" w:rsidR="00C44900" w:rsidRPr="00347FBD" w:rsidRDefault="00C44900" w:rsidP="00347FBD">
            <w:pPr>
              <w:ind w:left="-6"/>
              <w:rPr>
                <w:rFonts w:ascii="Arial" w:hAnsi="Arial" w:cs="Arial"/>
                <w:sz w:val="18"/>
                <w:szCs w:val="18"/>
              </w:rPr>
            </w:pPr>
            <w:r w:rsidRPr="00347FBD">
              <w:rPr>
                <w:rFonts w:ascii="Arial" w:hAnsi="Arial" w:cs="Arial"/>
                <w:b/>
                <w:bCs/>
                <w:sz w:val="18"/>
                <w:szCs w:val="18"/>
                <w:lang w:val="en-GB"/>
              </w:rPr>
              <w:t>Advance to contractors</w:t>
            </w:r>
          </w:p>
        </w:tc>
        <w:tc>
          <w:tcPr>
            <w:tcW w:w="1439" w:type="dxa"/>
            <w:shd w:val="clear" w:color="auto" w:fill="FAFAFA"/>
          </w:tcPr>
          <w:p w14:paraId="2D647830" w14:textId="77777777" w:rsidR="00C44900" w:rsidRPr="00347FBD" w:rsidRDefault="00C44900" w:rsidP="00347FBD">
            <w:pPr>
              <w:ind w:left="-40" w:right="-72"/>
              <w:jc w:val="right"/>
              <w:rPr>
                <w:rFonts w:ascii="Arial" w:hAnsi="Arial" w:cs="Arial"/>
                <w:sz w:val="18"/>
                <w:szCs w:val="18"/>
              </w:rPr>
            </w:pPr>
          </w:p>
        </w:tc>
        <w:tc>
          <w:tcPr>
            <w:tcW w:w="1440" w:type="dxa"/>
          </w:tcPr>
          <w:p w14:paraId="02638DC7"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4042B195" w14:textId="77777777" w:rsidR="00C44900" w:rsidRPr="00347FBD" w:rsidRDefault="00C44900" w:rsidP="00347FBD">
            <w:pPr>
              <w:ind w:left="-40" w:right="-72"/>
              <w:jc w:val="right"/>
              <w:rPr>
                <w:rFonts w:ascii="Arial" w:hAnsi="Arial" w:cs="Arial"/>
                <w:sz w:val="18"/>
                <w:szCs w:val="18"/>
              </w:rPr>
            </w:pPr>
          </w:p>
        </w:tc>
        <w:tc>
          <w:tcPr>
            <w:tcW w:w="1440" w:type="dxa"/>
          </w:tcPr>
          <w:p w14:paraId="59A37400" w14:textId="77777777" w:rsidR="00C44900" w:rsidRPr="00347FBD" w:rsidRDefault="00C44900" w:rsidP="00347FBD">
            <w:pPr>
              <w:ind w:left="-40" w:right="-72"/>
              <w:jc w:val="right"/>
              <w:rPr>
                <w:rFonts w:ascii="Arial" w:hAnsi="Arial" w:cs="Arial"/>
                <w:sz w:val="18"/>
                <w:szCs w:val="18"/>
              </w:rPr>
            </w:pPr>
          </w:p>
        </w:tc>
      </w:tr>
      <w:tr w:rsidR="00C44900" w:rsidRPr="00347FBD" w14:paraId="3A6990E4" w14:textId="77777777" w:rsidTr="00B171DD">
        <w:tc>
          <w:tcPr>
            <w:tcW w:w="3256" w:type="dxa"/>
            <w:hideMark/>
          </w:tcPr>
          <w:p w14:paraId="73DF320E"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54903C18"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3C5E4C0C"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08982E59"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833</w:t>
            </w:r>
          </w:p>
        </w:tc>
        <w:tc>
          <w:tcPr>
            <w:tcW w:w="1440" w:type="dxa"/>
            <w:hideMark/>
          </w:tcPr>
          <w:p w14:paraId="5136B278"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1,319</w:t>
            </w:r>
          </w:p>
        </w:tc>
      </w:tr>
      <w:tr w:rsidR="00C44900" w:rsidRPr="00347FBD" w14:paraId="4CD12E7B" w14:textId="77777777" w:rsidTr="00B171DD">
        <w:tc>
          <w:tcPr>
            <w:tcW w:w="3256" w:type="dxa"/>
            <w:hideMark/>
          </w:tcPr>
          <w:p w14:paraId="7EE858DC"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Other related parties</w:t>
            </w:r>
          </w:p>
        </w:tc>
        <w:tc>
          <w:tcPr>
            <w:tcW w:w="1439" w:type="dxa"/>
            <w:shd w:val="clear" w:color="auto" w:fill="FAFAFA"/>
          </w:tcPr>
          <w:p w14:paraId="32A5EE8D"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22BD702A"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 xml:space="preserve">2,131 </w:t>
            </w:r>
          </w:p>
        </w:tc>
        <w:tc>
          <w:tcPr>
            <w:tcW w:w="1440" w:type="dxa"/>
            <w:shd w:val="clear" w:color="auto" w:fill="FAFAFA"/>
          </w:tcPr>
          <w:p w14:paraId="5884C609"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78AE2BBF"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2,131</w:t>
            </w:r>
          </w:p>
        </w:tc>
      </w:tr>
      <w:tr w:rsidR="00C44900" w:rsidRPr="00347FBD" w14:paraId="292273C9" w14:textId="77777777" w:rsidTr="00B171DD">
        <w:tc>
          <w:tcPr>
            <w:tcW w:w="3256" w:type="dxa"/>
          </w:tcPr>
          <w:p w14:paraId="0FF0F456" w14:textId="77777777" w:rsidR="00C44900" w:rsidRPr="00347FBD" w:rsidRDefault="00C44900" w:rsidP="00347FBD">
            <w:pPr>
              <w:ind w:left="-4"/>
              <w:rPr>
                <w:rFonts w:ascii="Arial" w:hAnsi="Arial" w:cs="Arial"/>
                <w:sz w:val="18"/>
                <w:szCs w:val="18"/>
              </w:rPr>
            </w:pPr>
          </w:p>
        </w:tc>
        <w:tc>
          <w:tcPr>
            <w:tcW w:w="1439" w:type="dxa"/>
            <w:shd w:val="clear" w:color="auto" w:fill="FAFAFA"/>
          </w:tcPr>
          <w:p w14:paraId="29DA3DF1" w14:textId="77777777" w:rsidR="00C44900" w:rsidRPr="00347FBD" w:rsidRDefault="00C44900" w:rsidP="00347FBD">
            <w:pPr>
              <w:ind w:left="-40" w:right="-72"/>
              <w:jc w:val="right"/>
              <w:rPr>
                <w:rFonts w:ascii="Arial" w:hAnsi="Arial" w:cs="Arial"/>
                <w:sz w:val="18"/>
                <w:szCs w:val="18"/>
              </w:rPr>
            </w:pPr>
          </w:p>
        </w:tc>
        <w:tc>
          <w:tcPr>
            <w:tcW w:w="1440" w:type="dxa"/>
          </w:tcPr>
          <w:p w14:paraId="348710F5"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3CA248A4" w14:textId="77777777" w:rsidR="00C44900" w:rsidRPr="00347FBD" w:rsidRDefault="00C44900" w:rsidP="00347FBD">
            <w:pPr>
              <w:ind w:left="-40" w:right="-72"/>
              <w:jc w:val="right"/>
              <w:rPr>
                <w:rFonts w:ascii="Arial" w:hAnsi="Arial" w:cs="Arial"/>
                <w:sz w:val="18"/>
                <w:szCs w:val="18"/>
              </w:rPr>
            </w:pPr>
          </w:p>
        </w:tc>
        <w:tc>
          <w:tcPr>
            <w:tcW w:w="1440" w:type="dxa"/>
          </w:tcPr>
          <w:p w14:paraId="38C999EA" w14:textId="77777777" w:rsidR="00C44900" w:rsidRPr="00347FBD" w:rsidRDefault="00C44900" w:rsidP="00347FBD">
            <w:pPr>
              <w:ind w:left="-40" w:right="-72"/>
              <w:jc w:val="right"/>
              <w:rPr>
                <w:rFonts w:ascii="Arial" w:hAnsi="Arial" w:cs="Arial"/>
                <w:sz w:val="18"/>
                <w:szCs w:val="18"/>
              </w:rPr>
            </w:pPr>
          </w:p>
        </w:tc>
      </w:tr>
      <w:tr w:rsidR="00C44900" w:rsidRPr="00347FBD" w14:paraId="27C1FB92" w14:textId="77777777" w:rsidTr="00B171DD">
        <w:tc>
          <w:tcPr>
            <w:tcW w:w="3256" w:type="dxa"/>
            <w:hideMark/>
          </w:tcPr>
          <w:p w14:paraId="29C0AE54" w14:textId="77777777" w:rsidR="00C44900" w:rsidRPr="00347FBD" w:rsidRDefault="00C44900" w:rsidP="00347FBD">
            <w:pPr>
              <w:ind w:left="-6"/>
              <w:rPr>
                <w:rFonts w:ascii="Arial" w:hAnsi="Arial" w:cs="Arial"/>
                <w:sz w:val="18"/>
                <w:szCs w:val="18"/>
              </w:rPr>
            </w:pPr>
            <w:r w:rsidRPr="00347FBD">
              <w:rPr>
                <w:rFonts w:ascii="Arial" w:hAnsi="Arial" w:cs="Arial"/>
                <w:b/>
                <w:bCs/>
                <w:sz w:val="18"/>
                <w:szCs w:val="18"/>
                <w:lang w:val="en-GB"/>
              </w:rPr>
              <w:t>Accrued interest income</w:t>
            </w:r>
          </w:p>
        </w:tc>
        <w:tc>
          <w:tcPr>
            <w:tcW w:w="1439" w:type="dxa"/>
            <w:shd w:val="clear" w:color="auto" w:fill="FAFAFA"/>
          </w:tcPr>
          <w:p w14:paraId="5FEC8ADB" w14:textId="77777777" w:rsidR="00C44900" w:rsidRPr="00347FBD" w:rsidRDefault="00C44900" w:rsidP="00347FBD">
            <w:pPr>
              <w:ind w:left="-40" w:right="-72"/>
              <w:jc w:val="right"/>
              <w:rPr>
                <w:rFonts w:ascii="Arial" w:hAnsi="Arial" w:cs="Arial"/>
                <w:sz w:val="18"/>
                <w:szCs w:val="18"/>
              </w:rPr>
            </w:pPr>
          </w:p>
        </w:tc>
        <w:tc>
          <w:tcPr>
            <w:tcW w:w="1440" w:type="dxa"/>
          </w:tcPr>
          <w:p w14:paraId="1097D232"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2B678B74" w14:textId="77777777" w:rsidR="00C44900" w:rsidRPr="00347FBD" w:rsidRDefault="00C44900" w:rsidP="00347FBD">
            <w:pPr>
              <w:ind w:left="-40" w:right="-72"/>
              <w:jc w:val="right"/>
              <w:rPr>
                <w:rFonts w:ascii="Arial" w:hAnsi="Arial" w:cs="Arial"/>
                <w:sz w:val="18"/>
                <w:szCs w:val="18"/>
              </w:rPr>
            </w:pPr>
          </w:p>
        </w:tc>
        <w:tc>
          <w:tcPr>
            <w:tcW w:w="1440" w:type="dxa"/>
          </w:tcPr>
          <w:p w14:paraId="3E5D98F6" w14:textId="77777777" w:rsidR="00C44900" w:rsidRPr="00347FBD" w:rsidRDefault="00C44900" w:rsidP="00347FBD">
            <w:pPr>
              <w:ind w:left="-40" w:right="-72"/>
              <w:jc w:val="right"/>
              <w:rPr>
                <w:rFonts w:ascii="Arial" w:hAnsi="Arial" w:cs="Arial"/>
                <w:sz w:val="18"/>
                <w:szCs w:val="18"/>
              </w:rPr>
            </w:pPr>
          </w:p>
        </w:tc>
      </w:tr>
      <w:tr w:rsidR="00C44900" w:rsidRPr="00347FBD" w14:paraId="77074DE7" w14:textId="77777777" w:rsidTr="00B171DD">
        <w:tc>
          <w:tcPr>
            <w:tcW w:w="3256" w:type="dxa"/>
            <w:hideMark/>
          </w:tcPr>
          <w:p w14:paraId="57DCE096"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4FA0BE72"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64B70117"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5BB1BBDA"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240,182</w:t>
            </w:r>
          </w:p>
        </w:tc>
        <w:tc>
          <w:tcPr>
            <w:tcW w:w="1440" w:type="dxa"/>
            <w:hideMark/>
          </w:tcPr>
          <w:p w14:paraId="4C8074A2"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189,013</w:t>
            </w:r>
          </w:p>
        </w:tc>
      </w:tr>
      <w:tr w:rsidR="00C44900" w:rsidRPr="00347FBD" w14:paraId="1C33081A" w14:textId="77777777" w:rsidTr="00B171DD">
        <w:tc>
          <w:tcPr>
            <w:tcW w:w="3256" w:type="dxa"/>
            <w:hideMark/>
          </w:tcPr>
          <w:p w14:paraId="6E449C10"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Joint ventures</w:t>
            </w:r>
          </w:p>
        </w:tc>
        <w:tc>
          <w:tcPr>
            <w:tcW w:w="1439" w:type="dxa"/>
            <w:shd w:val="clear" w:color="auto" w:fill="FAFAFA"/>
          </w:tcPr>
          <w:p w14:paraId="59240979"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55,511</w:t>
            </w:r>
          </w:p>
        </w:tc>
        <w:tc>
          <w:tcPr>
            <w:tcW w:w="1440" w:type="dxa"/>
            <w:hideMark/>
          </w:tcPr>
          <w:p w14:paraId="568C43F1"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28,235</w:t>
            </w:r>
          </w:p>
        </w:tc>
        <w:tc>
          <w:tcPr>
            <w:tcW w:w="1440" w:type="dxa"/>
            <w:shd w:val="clear" w:color="auto" w:fill="FAFAFA"/>
          </w:tcPr>
          <w:p w14:paraId="5E175E59"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27,343</w:t>
            </w:r>
          </w:p>
        </w:tc>
        <w:tc>
          <w:tcPr>
            <w:tcW w:w="1440" w:type="dxa"/>
            <w:hideMark/>
          </w:tcPr>
          <w:p w14:paraId="418B6874"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6,767</w:t>
            </w:r>
          </w:p>
        </w:tc>
      </w:tr>
      <w:tr w:rsidR="00C44900" w:rsidRPr="00347FBD" w14:paraId="66EC63FE" w14:textId="77777777" w:rsidTr="00B171DD">
        <w:tc>
          <w:tcPr>
            <w:tcW w:w="3256" w:type="dxa"/>
            <w:hideMark/>
          </w:tcPr>
          <w:p w14:paraId="6CCA9EBD"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Other related parties</w:t>
            </w:r>
          </w:p>
        </w:tc>
        <w:tc>
          <w:tcPr>
            <w:tcW w:w="1439" w:type="dxa"/>
            <w:shd w:val="clear" w:color="auto" w:fill="FAFAFA"/>
          </w:tcPr>
          <w:p w14:paraId="3438BBF0"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129</w:t>
            </w:r>
          </w:p>
        </w:tc>
        <w:tc>
          <w:tcPr>
            <w:tcW w:w="1440" w:type="dxa"/>
            <w:hideMark/>
          </w:tcPr>
          <w:p w14:paraId="7F8EA2A7"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124</w:t>
            </w:r>
          </w:p>
        </w:tc>
        <w:tc>
          <w:tcPr>
            <w:tcW w:w="1440" w:type="dxa"/>
            <w:shd w:val="clear" w:color="auto" w:fill="FAFAFA"/>
          </w:tcPr>
          <w:p w14:paraId="1E02D0EA"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6D155861"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r>
      <w:tr w:rsidR="00C44900" w:rsidRPr="00347FBD" w14:paraId="4BBE0564" w14:textId="77777777" w:rsidTr="00B171DD">
        <w:tc>
          <w:tcPr>
            <w:tcW w:w="3256" w:type="dxa"/>
          </w:tcPr>
          <w:p w14:paraId="15C4F0B3" w14:textId="77777777" w:rsidR="00C44900" w:rsidRPr="00347FBD" w:rsidRDefault="00C44900" w:rsidP="00347FBD">
            <w:pPr>
              <w:ind w:left="-4"/>
              <w:rPr>
                <w:rFonts w:ascii="Arial" w:hAnsi="Arial" w:cs="Arial"/>
                <w:sz w:val="18"/>
                <w:szCs w:val="18"/>
              </w:rPr>
            </w:pPr>
          </w:p>
        </w:tc>
        <w:tc>
          <w:tcPr>
            <w:tcW w:w="1439" w:type="dxa"/>
            <w:shd w:val="clear" w:color="auto" w:fill="FAFAFA"/>
          </w:tcPr>
          <w:p w14:paraId="3F52CC4F" w14:textId="77777777" w:rsidR="00C44900" w:rsidRPr="00347FBD" w:rsidRDefault="00C44900" w:rsidP="00347FBD">
            <w:pPr>
              <w:ind w:left="-40" w:right="-72"/>
              <w:jc w:val="right"/>
              <w:rPr>
                <w:rFonts w:ascii="Arial" w:hAnsi="Arial" w:cs="Arial"/>
                <w:sz w:val="18"/>
                <w:szCs w:val="18"/>
              </w:rPr>
            </w:pPr>
          </w:p>
        </w:tc>
        <w:tc>
          <w:tcPr>
            <w:tcW w:w="1440" w:type="dxa"/>
          </w:tcPr>
          <w:p w14:paraId="6674BEE6"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27CC7358" w14:textId="77777777" w:rsidR="00C44900" w:rsidRPr="00347FBD" w:rsidRDefault="00C44900" w:rsidP="00347FBD">
            <w:pPr>
              <w:ind w:left="-40" w:right="-72"/>
              <w:jc w:val="right"/>
              <w:rPr>
                <w:rFonts w:ascii="Arial" w:hAnsi="Arial" w:cs="Arial"/>
                <w:sz w:val="18"/>
                <w:szCs w:val="18"/>
              </w:rPr>
            </w:pPr>
          </w:p>
        </w:tc>
        <w:tc>
          <w:tcPr>
            <w:tcW w:w="1440" w:type="dxa"/>
          </w:tcPr>
          <w:p w14:paraId="6971BF1F" w14:textId="77777777" w:rsidR="00C44900" w:rsidRPr="00347FBD" w:rsidRDefault="00C44900" w:rsidP="00347FBD">
            <w:pPr>
              <w:ind w:left="-40" w:right="-72"/>
              <w:jc w:val="right"/>
              <w:rPr>
                <w:rFonts w:ascii="Arial" w:hAnsi="Arial" w:cs="Arial"/>
                <w:sz w:val="18"/>
                <w:szCs w:val="18"/>
              </w:rPr>
            </w:pPr>
          </w:p>
        </w:tc>
      </w:tr>
      <w:tr w:rsidR="00C44900" w:rsidRPr="00347FBD" w14:paraId="7BC2C588" w14:textId="77777777" w:rsidTr="00B171DD">
        <w:tc>
          <w:tcPr>
            <w:tcW w:w="3256" w:type="dxa"/>
            <w:hideMark/>
          </w:tcPr>
          <w:p w14:paraId="53E1B434" w14:textId="77777777" w:rsidR="00C44900" w:rsidRPr="00347FBD" w:rsidRDefault="00C44900" w:rsidP="00347FBD">
            <w:pPr>
              <w:ind w:left="-6"/>
              <w:rPr>
                <w:rFonts w:ascii="Arial" w:hAnsi="Arial" w:cs="Arial"/>
                <w:sz w:val="18"/>
                <w:szCs w:val="18"/>
              </w:rPr>
            </w:pPr>
            <w:r w:rsidRPr="00347FBD">
              <w:rPr>
                <w:rFonts w:ascii="Arial" w:hAnsi="Arial" w:cs="Arial"/>
                <w:b/>
                <w:bCs/>
                <w:sz w:val="18"/>
                <w:szCs w:val="18"/>
                <w:lang w:val="en-GB"/>
              </w:rPr>
              <w:t>Deposit rental</w:t>
            </w:r>
          </w:p>
        </w:tc>
        <w:tc>
          <w:tcPr>
            <w:tcW w:w="1439" w:type="dxa"/>
            <w:shd w:val="clear" w:color="auto" w:fill="FAFAFA"/>
          </w:tcPr>
          <w:p w14:paraId="14CB17CB" w14:textId="77777777" w:rsidR="00C44900" w:rsidRPr="00347FBD" w:rsidRDefault="00C44900" w:rsidP="00347FBD">
            <w:pPr>
              <w:ind w:left="-40" w:right="-72"/>
              <w:jc w:val="right"/>
              <w:rPr>
                <w:rFonts w:ascii="Arial" w:hAnsi="Arial" w:cs="Arial"/>
                <w:sz w:val="18"/>
                <w:szCs w:val="18"/>
              </w:rPr>
            </w:pPr>
          </w:p>
        </w:tc>
        <w:tc>
          <w:tcPr>
            <w:tcW w:w="1440" w:type="dxa"/>
          </w:tcPr>
          <w:p w14:paraId="4E5C859C"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4E7E9AB9" w14:textId="77777777" w:rsidR="00C44900" w:rsidRPr="00347FBD" w:rsidRDefault="00C44900" w:rsidP="00347FBD">
            <w:pPr>
              <w:ind w:left="-40" w:right="-72"/>
              <w:jc w:val="right"/>
              <w:rPr>
                <w:rFonts w:ascii="Arial" w:hAnsi="Arial" w:cs="Arial"/>
                <w:sz w:val="18"/>
                <w:szCs w:val="18"/>
              </w:rPr>
            </w:pPr>
          </w:p>
        </w:tc>
        <w:tc>
          <w:tcPr>
            <w:tcW w:w="1440" w:type="dxa"/>
          </w:tcPr>
          <w:p w14:paraId="6A027802" w14:textId="77777777" w:rsidR="00C44900" w:rsidRPr="00347FBD" w:rsidRDefault="00C44900" w:rsidP="00347FBD">
            <w:pPr>
              <w:ind w:left="-40" w:right="-72"/>
              <w:jc w:val="right"/>
              <w:rPr>
                <w:rFonts w:ascii="Arial" w:hAnsi="Arial" w:cs="Arial"/>
                <w:sz w:val="18"/>
                <w:szCs w:val="18"/>
              </w:rPr>
            </w:pPr>
          </w:p>
        </w:tc>
      </w:tr>
      <w:tr w:rsidR="00C44900" w:rsidRPr="00347FBD" w14:paraId="4A7F2A15" w14:textId="77777777" w:rsidTr="00B171DD">
        <w:tc>
          <w:tcPr>
            <w:tcW w:w="3256" w:type="dxa"/>
            <w:hideMark/>
          </w:tcPr>
          <w:p w14:paraId="7A20E651"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Other related parties</w:t>
            </w:r>
          </w:p>
        </w:tc>
        <w:tc>
          <w:tcPr>
            <w:tcW w:w="1439" w:type="dxa"/>
            <w:tcBorders>
              <w:top w:val="nil"/>
              <w:left w:val="nil"/>
              <w:bottom w:val="single" w:sz="4" w:space="0" w:color="auto"/>
              <w:right w:val="nil"/>
            </w:tcBorders>
            <w:shd w:val="clear" w:color="auto" w:fill="FAFAFA"/>
          </w:tcPr>
          <w:p w14:paraId="5B30B1A0"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88,000</w:t>
            </w:r>
          </w:p>
        </w:tc>
        <w:tc>
          <w:tcPr>
            <w:tcW w:w="1440" w:type="dxa"/>
            <w:tcBorders>
              <w:top w:val="nil"/>
              <w:left w:val="nil"/>
              <w:bottom w:val="single" w:sz="4" w:space="0" w:color="auto"/>
              <w:right w:val="nil"/>
            </w:tcBorders>
            <w:hideMark/>
          </w:tcPr>
          <w:p w14:paraId="761B3F3B"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88,000</w:t>
            </w:r>
          </w:p>
        </w:tc>
        <w:tc>
          <w:tcPr>
            <w:tcW w:w="1440" w:type="dxa"/>
            <w:tcBorders>
              <w:top w:val="nil"/>
              <w:left w:val="nil"/>
              <w:bottom w:val="single" w:sz="4" w:space="0" w:color="auto"/>
              <w:right w:val="nil"/>
            </w:tcBorders>
            <w:shd w:val="clear" w:color="auto" w:fill="FAFAFA"/>
          </w:tcPr>
          <w:p w14:paraId="0E55C128"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top w:val="nil"/>
              <w:left w:val="nil"/>
              <w:bottom w:val="single" w:sz="4" w:space="0" w:color="auto"/>
              <w:right w:val="nil"/>
            </w:tcBorders>
            <w:hideMark/>
          </w:tcPr>
          <w:p w14:paraId="0ADFE5CA"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r>
      <w:tr w:rsidR="00C44900" w:rsidRPr="00347FBD" w14:paraId="44D0DF02" w14:textId="77777777" w:rsidTr="00B171DD">
        <w:tc>
          <w:tcPr>
            <w:tcW w:w="3256" w:type="dxa"/>
          </w:tcPr>
          <w:p w14:paraId="0B7E4E36" w14:textId="77777777" w:rsidR="00C44900" w:rsidRPr="00347FBD" w:rsidRDefault="00C44900" w:rsidP="00347FBD">
            <w:pPr>
              <w:ind w:left="-4"/>
              <w:rPr>
                <w:rFonts w:ascii="Arial" w:hAnsi="Arial" w:cs="Arial"/>
                <w:b/>
                <w:bCs/>
                <w:sz w:val="12"/>
                <w:szCs w:val="12"/>
              </w:rPr>
            </w:pPr>
          </w:p>
        </w:tc>
        <w:tc>
          <w:tcPr>
            <w:tcW w:w="1439" w:type="dxa"/>
            <w:tcBorders>
              <w:top w:val="single" w:sz="4" w:space="0" w:color="auto"/>
              <w:left w:val="nil"/>
              <w:bottom w:val="nil"/>
              <w:right w:val="nil"/>
            </w:tcBorders>
            <w:shd w:val="clear" w:color="auto" w:fill="FAFAFA"/>
          </w:tcPr>
          <w:p w14:paraId="078B1449"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7D95DD80"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795F8569"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608E0E8B" w14:textId="77777777" w:rsidR="00C44900" w:rsidRPr="00347FBD" w:rsidRDefault="00C44900" w:rsidP="00347FBD">
            <w:pPr>
              <w:ind w:left="-40" w:right="-72"/>
              <w:jc w:val="right"/>
              <w:rPr>
                <w:rFonts w:ascii="Arial" w:hAnsi="Arial" w:cs="Arial"/>
                <w:sz w:val="12"/>
                <w:szCs w:val="12"/>
              </w:rPr>
            </w:pPr>
          </w:p>
        </w:tc>
      </w:tr>
      <w:tr w:rsidR="00C44900" w:rsidRPr="00347FBD" w14:paraId="38B7C3EE" w14:textId="77777777" w:rsidTr="00B171DD">
        <w:tc>
          <w:tcPr>
            <w:tcW w:w="3256" w:type="dxa"/>
          </w:tcPr>
          <w:p w14:paraId="1C083AE0" w14:textId="77777777" w:rsidR="00C44900" w:rsidRPr="00347FBD" w:rsidRDefault="00C44900" w:rsidP="00347FBD">
            <w:pPr>
              <w:ind w:left="-6"/>
              <w:rPr>
                <w:rFonts w:ascii="Arial" w:hAnsi="Arial" w:cs="Arial"/>
                <w:sz w:val="18"/>
                <w:szCs w:val="18"/>
              </w:rPr>
            </w:pPr>
          </w:p>
        </w:tc>
        <w:tc>
          <w:tcPr>
            <w:tcW w:w="1439" w:type="dxa"/>
            <w:tcBorders>
              <w:top w:val="nil"/>
              <w:left w:val="nil"/>
              <w:bottom w:val="single" w:sz="4" w:space="0" w:color="auto"/>
              <w:right w:val="nil"/>
            </w:tcBorders>
            <w:shd w:val="clear" w:color="auto" w:fill="FAFAFA"/>
          </w:tcPr>
          <w:p w14:paraId="02C7737A"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166,340</w:t>
            </w:r>
          </w:p>
        </w:tc>
        <w:tc>
          <w:tcPr>
            <w:tcW w:w="1440" w:type="dxa"/>
            <w:tcBorders>
              <w:top w:val="nil"/>
              <w:left w:val="nil"/>
              <w:bottom w:val="single" w:sz="4" w:space="0" w:color="auto"/>
              <w:right w:val="nil"/>
            </w:tcBorders>
            <w:hideMark/>
          </w:tcPr>
          <w:p w14:paraId="38A5C977"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154,631</w:t>
            </w:r>
          </w:p>
        </w:tc>
        <w:tc>
          <w:tcPr>
            <w:tcW w:w="1440" w:type="dxa"/>
            <w:tcBorders>
              <w:top w:val="nil"/>
              <w:left w:val="nil"/>
              <w:bottom w:val="single" w:sz="4" w:space="0" w:color="auto"/>
              <w:right w:val="nil"/>
            </w:tcBorders>
            <w:shd w:val="clear" w:color="auto" w:fill="FAFAFA"/>
          </w:tcPr>
          <w:p w14:paraId="4B2EB246"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311,119</w:t>
            </w:r>
          </w:p>
        </w:tc>
        <w:tc>
          <w:tcPr>
            <w:tcW w:w="1440" w:type="dxa"/>
            <w:tcBorders>
              <w:top w:val="nil"/>
              <w:left w:val="nil"/>
              <w:bottom w:val="single" w:sz="4" w:space="0" w:color="auto"/>
              <w:right w:val="nil"/>
            </w:tcBorders>
            <w:hideMark/>
          </w:tcPr>
          <w:p w14:paraId="597A0251"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267,093</w:t>
            </w:r>
          </w:p>
        </w:tc>
      </w:tr>
      <w:tr w:rsidR="00C44900" w:rsidRPr="00347FBD" w14:paraId="284AA866" w14:textId="77777777" w:rsidTr="00B171DD">
        <w:tc>
          <w:tcPr>
            <w:tcW w:w="3256" w:type="dxa"/>
          </w:tcPr>
          <w:p w14:paraId="7CE44784" w14:textId="77777777" w:rsidR="00C44900" w:rsidRPr="00347FBD" w:rsidRDefault="00C44900" w:rsidP="00347FBD">
            <w:pPr>
              <w:ind w:left="-4"/>
              <w:rPr>
                <w:rFonts w:ascii="Arial" w:hAnsi="Arial" w:cs="Arial"/>
                <w:sz w:val="18"/>
                <w:szCs w:val="18"/>
              </w:rPr>
            </w:pPr>
          </w:p>
        </w:tc>
        <w:tc>
          <w:tcPr>
            <w:tcW w:w="1439" w:type="dxa"/>
            <w:shd w:val="clear" w:color="auto" w:fill="FAFAFA"/>
          </w:tcPr>
          <w:p w14:paraId="5C988CC9" w14:textId="77777777" w:rsidR="00C44900" w:rsidRPr="00347FBD" w:rsidRDefault="00C44900" w:rsidP="00347FBD">
            <w:pPr>
              <w:ind w:left="-40" w:right="-72"/>
              <w:jc w:val="right"/>
              <w:rPr>
                <w:rFonts w:ascii="Arial" w:hAnsi="Arial" w:cs="Arial"/>
                <w:sz w:val="18"/>
                <w:szCs w:val="18"/>
              </w:rPr>
            </w:pPr>
          </w:p>
        </w:tc>
        <w:tc>
          <w:tcPr>
            <w:tcW w:w="1440" w:type="dxa"/>
          </w:tcPr>
          <w:p w14:paraId="635DE258"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23C13651" w14:textId="77777777" w:rsidR="00C44900" w:rsidRPr="00347FBD" w:rsidRDefault="00C44900" w:rsidP="00347FBD">
            <w:pPr>
              <w:ind w:left="-40" w:right="-72"/>
              <w:jc w:val="right"/>
              <w:rPr>
                <w:rFonts w:ascii="Arial" w:hAnsi="Arial" w:cs="Arial"/>
                <w:sz w:val="18"/>
                <w:szCs w:val="18"/>
              </w:rPr>
            </w:pPr>
          </w:p>
        </w:tc>
        <w:tc>
          <w:tcPr>
            <w:tcW w:w="1440" w:type="dxa"/>
          </w:tcPr>
          <w:p w14:paraId="464D8DED" w14:textId="77777777" w:rsidR="00C44900" w:rsidRPr="00347FBD" w:rsidRDefault="00C44900" w:rsidP="00347FBD">
            <w:pPr>
              <w:ind w:left="-40" w:right="-72"/>
              <w:jc w:val="right"/>
              <w:rPr>
                <w:rFonts w:ascii="Arial" w:hAnsi="Arial" w:cs="Arial"/>
                <w:sz w:val="18"/>
                <w:szCs w:val="18"/>
              </w:rPr>
            </w:pPr>
          </w:p>
        </w:tc>
      </w:tr>
      <w:tr w:rsidR="00C44900" w:rsidRPr="00347FBD" w14:paraId="6651A9AB" w14:textId="77777777" w:rsidTr="00B171DD">
        <w:tc>
          <w:tcPr>
            <w:tcW w:w="3256" w:type="dxa"/>
            <w:hideMark/>
          </w:tcPr>
          <w:p w14:paraId="532B08BA" w14:textId="77777777" w:rsidR="00C44900" w:rsidRPr="00347FBD" w:rsidRDefault="00C44900" w:rsidP="00347FBD">
            <w:pPr>
              <w:ind w:left="-6"/>
              <w:rPr>
                <w:rFonts w:ascii="Arial" w:hAnsi="Arial" w:cs="Arial"/>
                <w:sz w:val="18"/>
                <w:szCs w:val="18"/>
              </w:rPr>
            </w:pPr>
            <w:r w:rsidRPr="00347FBD">
              <w:rPr>
                <w:rFonts w:ascii="Arial" w:hAnsi="Arial" w:cs="Arial"/>
                <w:b/>
                <w:bCs/>
                <w:sz w:val="18"/>
                <w:szCs w:val="18"/>
                <w:lang w:val="en-GB"/>
              </w:rPr>
              <w:t xml:space="preserve">Trade and other payables </w:t>
            </w:r>
          </w:p>
        </w:tc>
        <w:tc>
          <w:tcPr>
            <w:tcW w:w="1439" w:type="dxa"/>
            <w:shd w:val="clear" w:color="auto" w:fill="FAFAFA"/>
          </w:tcPr>
          <w:p w14:paraId="34FA9FD6" w14:textId="77777777" w:rsidR="00C44900" w:rsidRPr="00347FBD" w:rsidRDefault="00C44900" w:rsidP="00347FBD">
            <w:pPr>
              <w:ind w:left="-40" w:right="-72"/>
              <w:jc w:val="right"/>
              <w:rPr>
                <w:rFonts w:ascii="Arial" w:hAnsi="Arial" w:cs="Arial"/>
                <w:sz w:val="18"/>
                <w:szCs w:val="18"/>
              </w:rPr>
            </w:pPr>
          </w:p>
        </w:tc>
        <w:tc>
          <w:tcPr>
            <w:tcW w:w="1440" w:type="dxa"/>
          </w:tcPr>
          <w:p w14:paraId="0DD2AD89"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66581D9C" w14:textId="77777777" w:rsidR="00C44900" w:rsidRPr="00347FBD" w:rsidRDefault="00C44900" w:rsidP="00347FBD">
            <w:pPr>
              <w:ind w:left="-40" w:right="-72"/>
              <w:jc w:val="right"/>
              <w:rPr>
                <w:rFonts w:ascii="Arial" w:hAnsi="Arial" w:cs="Arial"/>
                <w:sz w:val="18"/>
                <w:szCs w:val="18"/>
              </w:rPr>
            </w:pPr>
          </w:p>
        </w:tc>
        <w:tc>
          <w:tcPr>
            <w:tcW w:w="1440" w:type="dxa"/>
          </w:tcPr>
          <w:p w14:paraId="5D74D664" w14:textId="77777777" w:rsidR="00C44900" w:rsidRPr="00347FBD" w:rsidRDefault="00C44900" w:rsidP="00347FBD">
            <w:pPr>
              <w:ind w:left="-40" w:right="-72"/>
              <w:jc w:val="right"/>
              <w:rPr>
                <w:rFonts w:ascii="Arial" w:hAnsi="Arial" w:cs="Arial"/>
                <w:sz w:val="18"/>
                <w:szCs w:val="18"/>
              </w:rPr>
            </w:pPr>
          </w:p>
        </w:tc>
      </w:tr>
      <w:tr w:rsidR="00C44900" w:rsidRPr="00347FBD" w14:paraId="2CC7DCC7" w14:textId="77777777" w:rsidTr="00B171DD">
        <w:tc>
          <w:tcPr>
            <w:tcW w:w="3256" w:type="dxa"/>
            <w:hideMark/>
          </w:tcPr>
          <w:p w14:paraId="65E7022D"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Subsidiaries</w:t>
            </w:r>
          </w:p>
        </w:tc>
        <w:tc>
          <w:tcPr>
            <w:tcW w:w="1439" w:type="dxa"/>
            <w:shd w:val="clear" w:color="auto" w:fill="FAFAFA"/>
          </w:tcPr>
          <w:p w14:paraId="6A4B5841"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6785A2A2"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0CBD05B5"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139,504</w:t>
            </w:r>
          </w:p>
        </w:tc>
        <w:tc>
          <w:tcPr>
            <w:tcW w:w="1440" w:type="dxa"/>
            <w:hideMark/>
          </w:tcPr>
          <w:p w14:paraId="4A90B6F6"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44,382</w:t>
            </w:r>
          </w:p>
        </w:tc>
      </w:tr>
      <w:tr w:rsidR="00B171DD" w:rsidRPr="00347FBD" w14:paraId="784ABA18" w14:textId="77777777" w:rsidTr="00B171DD">
        <w:tc>
          <w:tcPr>
            <w:tcW w:w="3256" w:type="dxa"/>
          </w:tcPr>
          <w:p w14:paraId="0A6D76DE" w14:textId="77777777" w:rsidR="00B171DD" w:rsidRPr="00347FBD" w:rsidRDefault="00B171DD" w:rsidP="00347FBD">
            <w:pPr>
              <w:ind w:left="-6"/>
              <w:rPr>
                <w:rFonts w:ascii="Arial" w:hAnsi="Arial" w:cs="Arial"/>
                <w:sz w:val="18"/>
                <w:szCs w:val="18"/>
              </w:rPr>
            </w:pPr>
            <w:r w:rsidRPr="00347FBD">
              <w:rPr>
                <w:rFonts w:ascii="Arial" w:hAnsi="Arial" w:cs="Arial"/>
                <w:sz w:val="18"/>
                <w:szCs w:val="18"/>
              </w:rPr>
              <w:t>Joint ventures</w:t>
            </w:r>
          </w:p>
        </w:tc>
        <w:tc>
          <w:tcPr>
            <w:tcW w:w="1439" w:type="dxa"/>
            <w:shd w:val="clear" w:color="auto" w:fill="FAFAFA"/>
          </w:tcPr>
          <w:p w14:paraId="2475DB72" w14:textId="77777777" w:rsidR="00B171DD" w:rsidRPr="00347FBD" w:rsidRDefault="00B171DD" w:rsidP="00347FBD">
            <w:pPr>
              <w:ind w:left="-40" w:right="-72"/>
              <w:jc w:val="right"/>
              <w:rPr>
                <w:rFonts w:ascii="Arial" w:hAnsi="Arial" w:cs="Arial"/>
                <w:sz w:val="18"/>
                <w:szCs w:val="18"/>
              </w:rPr>
            </w:pPr>
            <w:r w:rsidRPr="00347FBD">
              <w:rPr>
                <w:rFonts w:ascii="Arial" w:hAnsi="Arial" w:cs="Arial"/>
                <w:sz w:val="18"/>
                <w:szCs w:val="18"/>
              </w:rPr>
              <w:t>2,888</w:t>
            </w:r>
          </w:p>
        </w:tc>
        <w:tc>
          <w:tcPr>
            <w:tcW w:w="1440" w:type="dxa"/>
          </w:tcPr>
          <w:p w14:paraId="5870721D" w14:textId="77777777" w:rsidR="00B171DD"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shd w:val="clear" w:color="auto" w:fill="FAFAFA"/>
          </w:tcPr>
          <w:p w14:paraId="6CD6AA3C" w14:textId="77777777" w:rsidR="00B171DD"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Pr>
          <w:p w14:paraId="024DA8A0" w14:textId="77777777" w:rsidR="00B171DD"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r>
      <w:tr w:rsidR="00C44900" w:rsidRPr="00347FBD" w14:paraId="020E0B35" w14:textId="77777777" w:rsidTr="00B171DD">
        <w:tc>
          <w:tcPr>
            <w:tcW w:w="3256" w:type="dxa"/>
            <w:hideMark/>
          </w:tcPr>
          <w:p w14:paraId="65D21EDC"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Other related parties</w:t>
            </w:r>
          </w:p>
        </w:tc>
        <w:tc>
          <w:tcPr>
            <w:tcW w:w="1439" w:type="dxa"/>
            <w:shd w:val="clear" w:color="auto" w:fill="FAFAFA"/>
          </w:tcPr>
          <w:p w14:paraId="48F6BD4E"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30,647</w:t>
            </w:r>
          </w:p>
        </w:tc>
        <w:tc>
          <w:tcPr>
            <w:tcW w:w="1440" w:type="dxa"/>
            <w:hideMark/>
          </w:tcPr>
          <w:p w14:paraId="3CC93BF1"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30,152</w:t>
            </w:r>
          </w:p>
        </w:tc>
        <w:tc>
          <w:tcPr>
            <w:tcW w:w="1440" w:type="dxa"/>
            <w:shd w:val="clear" w:color="auto" w:fill="FAFAFA"/>
          </w:tcPr>
          <w:p w14:paraId="0F0D67E4"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hideMark/>
          </w:tcPr>
          <w:p w14:paraId="1057596B"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10,737</w:t>
            </w:r>
          </w:p>
        </w:tc>
      </w:tr>
      <w:tr w:rsidR="00C44900" w:rsidRPr="00347FBD" w14:paraId="4466AB85" w14:textId="77777777" w:rsidTr="00B171DD">
        <w:tc>
          <w:tcPr>
            <w:tcW w:w="3256" w:type="dxa"/>
          </w:tcPr>
          <w:p w14:paraId="6FD09F9B" w14:textId="77777777" w:rsidR="00C44900" w:rsidRPr="00347FBD" w:rsidRDefault="00C44900" w:rsidP="00347FBD">
            <w:pPr>
              <w:ind w:left="-4"/>
              <w:rPr>
                <w:rFonts w:ascii="Arial" w:hAnsi="Arial" w:cs="Arial"/>
                <w:sz w:val="18"/>
                <w:szCs w:val="18"/>
              </w:rPr>
            </w:pPr>
          </w:p>
        </w:tc>
        <w:tc>
          <w:tcPr>
            <w:tcW w:w="1439" w:type="dxa"/>
            <w:shd w:val="clear" w:color="auto" w:fill="FAFAFA"/>
          </w:tcPr>
          <w:p w14:paraId="3187F5B9" w14:textId="77777777" w:rsidR="00C44900" w:rsidRPr="00347FBD" w:rsidRDefault="00C44900" w:rsidP="00347FBD">
            <w:pPr>
              <w:ind w:left="-40" w:right="-72"/>
              <w:jc w:val="right"/>
              <w:rPr>
                <w:rFonts w:ascii="Arial" w:hAnsi="Arial" w:cs="Arial"/>
                <w:sz w:val="18"/>
                <w:szCs w:val="18"/>
              </w:rPr>
            </w:pPr>
          </w:p>
        </w:tc>
        <w:tc>
          <w:tcPr>
            <w:tcW w:w="1440" w:type="dxa"/>
          </w:tcPr>
          <w:p w14:paraId="47EA80B7"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0A58C367" w14:textId="77777777" w:rsidR="00C44900" w:rsidRPr="00347FBD" w:rsidRDefault="00C44900" w:rsidP="00347FBD">
            <w:pPr>
              <w:ind w:left="-40" w:right="-72"/>
              <w:jc w:val="right"/>
              <w:rPr>
                <w:rFonts w:ascii="Arial" w:hAnsi="Arial" w:cs="Arial"/>
                <w:sz w:val="18"/>
                <w:szCs w:val="18"/>
              </w:rPr>
            </w:pPr>
          </w:p>
        </w:tc>
        <w:tc>
          <w:tcPr>
            <w:tcW w:w="1440" w:type="dxa"/>
          </w:tcPr>
          <w:p w14:paraId="0A4CEE82" w14:textId="77777777" w:rsidR="00C44900" w:rsidRPr="00347FBD" w:rsidRDefault="00C44900" w:rsidP="00347FBD">
            <w:pPr>
              <w:ind w:left="-40" w:right="-72"/>
              <w:jc w:val="right"/>
              <w:rPr>
                <w:rFonts w:ascii="Arial" w:hAnsi="Arial" w:cs="Arial"/>
                <w:sz w:val="18"/>
                <w:szCs w:val="18"/>
              </w:rPr>
            </w:pPr>
          </w:p>
        </w:tc>
      </w:tr>
      <w:tr w:rsidR="00C44900" w:rsidRPr="00347FBD" w14:paraId="6FD615EB" w14:textId="77777777" w:rsidTr="00B171DD">
        <w:tc>
          <w:tcPr>
            <w:tcW w:w="3256" w:type="dxa"/>
            <w:hideMark/>
          </w:tcPr>
          <w:p w14:paraId="31CEF34C" w14:textId="77777777" w:rsidR="00C44900" w:rsidRPr="00347FBD" w:rsidRDefault="00C44900" w:rsidP="00347FBD">
            <w:pPr>
              <w:ind w:left="-6"/>
              <w:rPr>
                <w:rFonts w:ascii="Arial" w:hAnsi="Arial" w:cs="Arial"/>
                <w:sz w:val="18"/>
                <w:szCs w:val="18"/>
              </w:rPr>
            </w:pPr>
            <w:r w:rsidRPr="00347FBD">
              <w:rPr>
                <w:rFonts w:ascii="Arial" w:hAnsi="Arial" w:cs="Arial"/>
                <w:b/>
                <w:bCs/>
                <w:sz w:val="18"/>
                <w:szCs w:val="18"/>
                <w:lang w:val="en-GB"/>
              </w:rPr>
              <w:t>Accrued interest expenses</w:t>
            </w:r>
          </w:p>
        </w:tc>
        <w:tc>
          <w:tcPr>
            <w:tcW w:w="1439" w:type="dxa"/>
            <w:shd w:val="clear" w:color="auto" w:fill="FAFAFA"/>
          </w:tcPr>
          <w:p w14:paraId="6B586640" w14:textId="77777777" w:rsidR="00C44900" w:rsidRPr="00347FBD" w:rsidRDefault="00C44900" w:rsidP="00347FBD">
            <w:pPr>
              <w:ind w:left="-40" w:right="-72"/>
              <w:jc w:val="right"/>
              <w:rPr>
                <w:rFonts w:ascii="Arial" w:hAnsi="Arial" w:cs="Arial"/>
                <w:sz w:val="18"/>
                <w:szCs w:val="18"/>
              </w:rPr>
            </w:pPr>
          </w:p>
        </w:tc>
        <w:tc>
          <w:tcPr>
            <w:tcW w:w="1440" w:type="dxa"/>
          </w:tcPr>
          <w:p w14:paraId="39579591" w14:textId="77777777" w:rsidR="00C44900" w:rsidRPr="00347FBD" w:rsidRDefault="00C44900" w:rsidP="00347FBD">
            <w:pPr>
              <w:ind w:left="-40" w:right="-72"/>
              <w:jc w:val="right"/>
              <w:rPr>
                <w:rFonts w:ascii="Arial" w:hAnsi="Arial" w:cs="Arial"/>
                <w:sz w:val="18"/>
                <w:szCs w:val="18"/>
              </w:rPr>
            </w:pPr>
          </w:p>
        </w:tc>
        <w:tc>
          <w:tcPr>
            <w:tcW w:w="1440" w:type="dxa"/>
            <w:shd w:val="clear" w:color="auto" w:fill="FAFAFA"/>
          </w:tcPr>
          <w:p w14:paraId="7011C04D" w14:textId="77777777" w:rsidR="00C44900" w:rsidRPr="00347FBD" w:rsidRDefault="00C44900" w:rsidP="00347FBD">
            <w:pPr>
              <w:ind w:left="-40" w:right="-72"/>
              <w:jc w:val="right"/>
              <w:rPr>
                <w:rFonts w:ascii="Arial" w:hAnsi="Arial" w:cs="Arial"/>
                <w:sz w:val="18"/>
                <w:szCs w:val="18"/>
              </w:rPr>
            </w:pPr>
          </w:p>
        </w:tc>
        <w:tc>
          <w:tcPr>
            <w:tcW w:w="1440" w:type="dxa"/>
          </w:tcPr>
          <w:p w14:paraId="740B4800" w14:textId="77777777" w:rsidR="00C44900" w:rsidRPr="00347FBD" w:rsidRDefault="00C44900" w:rsidP="00347FBD">
            <w:pPr>
              <w:ind w:left="-40" w:right="-72"/>
              <w:jc w:val="right"/>
              <w:rPr>
                <w:rFonts w:ascii="Arial" w:hAnsi="Arial" w:cs="Arial"/>
                <w:sz w:val="18"/>
                <w:szCs w:val="18"/>
              </w:rPr>
            </w:pPr>
          </w:p>
        </w:tc>
      </w:tr>
      <w:tr w:rsidR="00C44900" w:rsidRPr="00347FBD" w14:paraId="291C2659" w14:textId="77777777" w:rsidTr="00B171DD">
        <w:tc>
          <w:tcPr>
            <w:tcW w:w="3256" w:type="dxa"/>
            <w:hideMark/>
          </w:tcPr>
          <w:p w14:paraId="0313C432" w14:textId="77777777" w:rsidR="00C44900" w:rsidRPr="00347FBD" w:rsidRDefault="00C44900" w:rsidP="00347FBD">
            <w:pPr>
              <w:ind w:left="-6"/>
              <w:rPr>
                <w:rFonts w:ascii="Arial" w:hAnsi="Arial" w:cs="Arial"/>
                <w:sz w:val="18"/>
                <w:szCs w:val="18"/>
              </w:rPr>
            </w:pPr>
            <w:r w:rsidRPr="00347FBD">
              <w:rPr>
                <w:rFonts w:ascii="Arial" w:hAnsi="Arial" w:cs="Arial"/>
                <w:sz w:val="18"/>
                <w:szCs w:val="18"/>
              </w:rPr>
              <w:t>Subsidiaries</w:t>
            </w:r>
          </w:p>
        </w:tc>
        <w:tc>
          <w:tcPr>
            <w:tcW w:w="1439" w:type="dxa"/>
            <w:tcBorders>
              <w:top w:val="nil"/>
              <w:left w:val="nil"/>
              <w:bottom w:val="single" w:sz="4" w:space="0" w:color="auto"/>
              <w:right w:val="nil"/>
            </w:tcBorders>
            <w:shd w:val="clear" w:color="auto" w:fill="FAFAFA"/>
          </w:tcPr>
          <w:p w14:paraId="285A7454"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top w:val="nil"/>
              <w:left w:val="nil"/>
              <w:bottom w:val="single" w:sz="4" w:space="0" w:color="auto"/>
              <w:right w:val="nil"/>
            </w:tcBorders>
            <w:hideMark/>
          </w:tcPr>
          <w:p w14:paraId="312D7CE8"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391D9837"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5,966</w:t>
            </w:r>
          </w:p>
        </w:tc>
        <w:tc>
          <w:tcPr>
            <w:tcW w:w="1440" w:type="dxa"/>
            <w:tcBorders>
              <w:top w:val="nil"/>
              <w:left w:val="nil"/>
              <w:bottom w:val="single" w:sz="4" w:space="0" w:color="auto"/>
              <w:right w:val="nil"/>
            </w:tcBorders>
            <w:hideMark/>
          </w:tcPr>
          <w:p w14:paraId="3F6537D8"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977</w:t>
            </w:r>
          </w:p>
        </w:tc>
      </w:tr>
      <w:tr w:rsidR="00C44900" w:rsidRPr="00347FBD" w14:paraId="084F1FFC" w14:textId="77777777" w:rsidTr="00B171DD">
        <w:tc>
          <w:tcPr>
            <w:tcW w:w="3256" w:type="dxa"/>
          </w:tcPr>
          <w:p w14:paraId="37F7E5BF" w14:textId="77777777" w:rsidR="00C44900" w:rsidRPr="00347FBD" w:rsidRDefault="00C44900" w:rsidP="00347FBD">
            <w:pPr>
              <w:ind w:left="-4"/>
              <w:rPr>
                <w:rFonts w:ascii="Arial" w:hAnsi="Arial" w:cs="Arial"/>
                <w:b/>
                <w:bCs/>
                <w:sz w:val="12"/>
                <w:szCs w:val="12"/>
              </w:rPr>
            </w:pPr>
          </w:p>
        </w:tc>
        <w:tc>
          <w:tcPr>
            <w:tcW w:w="1439" w:type="dxa"/>
            <w:tcBorders>
              <w:top w:val="single" w:sz="4" w:space="0" w:color="auto"/>
              <w:left w:val="nil"/>
              <w:bottom w:val="nil"/>
              <w:right w:val="nil"/>
            </w:tcBorders>
            <w:shd w:val="clear" w:color="auto" w:fill="FAFAFA"/>
          </w:tcPr>
          <w:p w14:paraId="3C3599D1"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6F5AC110"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07AD705D" w14:textId="77777777" w:rsidR="00C44900" w:rsidRPr="00347FBD" w:rsidRDefault="00C44900" w:rsidP="00347FBD">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23BC427B" w14:textId="77777777" w:rsidR="00C44900" w:rsidRPr="00347FBD" w:rsidRDefault="00C44900" w:rsidP="00347FBD">
            <w:pPr>
              <w:ind w:left="-40" w:right="-72"/>
              <w:jc w:val="right"/>
              <w:rPr>
                <w:rFonts w:ascii="Arial" w:hAnsi="Arial" w:cs="Arial"/>
                <w:sz w:val="12"/>
                <w:szCs w:val="12"/>
              </w:rPr>
            </w:pPr>
          </w:p>
        </w:tc>
      </w:tr>
      <w:tr w:rsidR="00C44900" w:rsidRPr="00347FBD" w14:paraId="14DD6022" w14:textId="77777777" w:rsidTr="00B171DD">
        <w:tc>
          <w:tcPr>
            <w:tcW w:w="3256" w:type="dxa"/>
          </w:tcPr>
          <w:p w14:paraId="5E8ABBF8" w14:textId="77777777" w:rsidR="00C44900" w:rsidRPr="00347FBD" w:rsidRDefault="00C44900" w:rsidP="00347FBD">
            <w:pPr>
              <w:ind w:left="-6"/>
              <w:rPr>
                <w:rFonts w:ascii="Arial" w:hAnsi="Arial" w:cs="Arial"/>
                <w:sz w:val="18"/>
                <w:szCs w:val="18"/>
              </w:rPr>
            </w:pPr>
          </w:p>
        </w:tc>
        <w:tc>
          <w:tcPr>
            <w:tcW w:w="1439" w:type="dxa"/>
            <w:tcBorders>
              <w:top w:val="nil"/>
              <w:left w:val="nil"/>
              <w:bottom w:val="single" w:sz="4" w:space="0" w:color="auto"/>
              <w:right w:val="nil"/>
            </w:tcBorders>
            <w:shd w:val="clear" w:color="auto" w:fill="FAFAFA"/>
          </w:tcPr>
          <w:p w14:paraId="0B5A067E"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33,535</w:t>
            </w:r>
          </w:p>
        </w:tc>
        <w:tc>
          <w:tcPr>
            <w:tcW w:w="1440" w:type="dxa"/>
            <w:tcBorders>
              <w:top w:val="nil"/>
              <w:left w:val="nil"/>
              <w:bottom w:val="single" w:sz="4" w:space="0" w:color="auto"/>
              <w:right w:val="nil"/>
            </w:tcBorders>
            <w:hideMark/>
          </w:tcPr>
          <w:p w14:paraId="17B7CABF"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30,152</w:t>
            </w:r>
          </w:p>
        </w:tc>
        <w:tc>
          <w:tcPr>
            <w:tcW w:w="1440" w:type="dxa"/>
            <w:tcBorders>
              <w:top w:val="nil"/>
              <w:left w:val="nil"/>
              <w:bottom w:val="single" w:sz="4" w:space="0" w:color="auto"/>
              <w:right w:val="nil"/>
            </w:tcBorders>
            <w:shd w:val="clear" w:color="auto" w:fill="FAFAFA"/>
          </w:tcPr>
          <w:p w14:paraId="00E9B2FE" w14:textId="77777777" w:rsidR="00C44900" w:rsidRPr="00347FBD" w:rsidRDefault="00B171DD" w:rsidP="00347FBD">
            <w:pPr>
              <w:ind w:left="-40" w:right="-72"/>
              <w:jc w:val="right"/>
              <w:rPr>
                <w:rFonts w:ascii="Arial" w:hAnsi="Arial" w:cs="Arial"/>
                <w:sz w:val="18"/>
                <w:szCs w:val="18"/>
              </w:rPr>
            </w:pPr>
            <w:r w:rsidRPr="00347FBD">
              <w:rPr>
                <w:rFonts w:ascii="Arial" w:hAnsi="Arial" w:cs="Arial"/>
                <w:sz w:val="18"/>
                <w:szCs w:val="18"/>
              </w:rPr>
              <w:t>145,470</w:t>
            </w:r>
          </w:p>
        </w:tc>
        <w:tc>
          <w:tcPr>
            <w:tcW w:w="1440" w:type="dxa"/>
            <w:tcBorders>
              <w:top w:val="nil"/>
              <w:left w:val="nil"/>
              <w:bottom w:val="single" w:sz="4" w:space="0" w:color="auto"/>
              <w:right w:val="nil"/>
            </w:tcBorders>
            <w:hideMark/>
          </w:tcPr>
          <w:p w14:paraId="20847731" w14:textId="77777777" w:rsidR="00C44900" w:rsidRPr="00347FBD" w:rsidRDefault="00C44900" w:rsidP="00347FBD">
            <w:pPr>
              <w:ind w:left="-40" w:right="-72"/>
              <w:jc w:val="right"/>
              <w:rPr>
                <w:rFonts w:ascii="Arial" w:hAnsi="Arial" w:cs="Arial"/>
                <w:sz w:val="18"/>
                <w:szCs w:val="18"/>
              </w:rPr>
            </w:pPr>
            <w:r w:rsidRPr="00347FBD">
              <w:rPr>
                <w:rFonts w:ascii="Arial" w:hAnsi="Arial" w:cs="Arial"/>
                <w:sz w:val="18"/>
                <w:szCs w:val="18"/>
              </w:rPr>
              <w:t>56,096</w:t>
            </w:r>
          </w:p>
        </w:tc>
      </w:tr>
    </w:tbl>
    <w:p w14:paraId="0BBDA25A" w14:textId="77777777" w:rsidR="00AC52BE" w:rsidRPr="00821BEB" w:rsidRDefault="00AC52BE" w:rsidP="00821BEB">
      <w:pPr>
        <w:tabs>
          <w:tab w:val="left" w:pos="1092"/>
        </w:tabs>
        <w:ind w:left="540" w:firstLine="6"/>
        <w:jc w:val="thaiDistribute"/>
        <w:rPr>
          <w:rFonts w:ascii="Arial" w:hAnsi="Arial" w:cs="Arial"/>
          <w:color w:val="auto"/>
          <w:sz w:val="18"/>
          <w:szCs w:val="18"/>
        </w:rPr>
      </w:pPr>
    </w:p>
    <w:p w14:paraId="6EFCA728" w14:textId="77777777" w:rsidR="00AC52BE" w:rsidRPr="00821BEB" w:rsidRDefault="00C43A9B" w:rsidP="00821BEB">
      <w:pPr>
        <w:ind w:left="540" w:hanging="534"/>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.3)</w:t>
      </w:r>
      <w:r w:rsidR="00AC52BE" w:rsidRPr="00821BEB">
        <w:rPr>
          <w:rFonts w:ascii="Arial" w:hAnsi="Arial" w:cs="Arial"/>
          <w:b/>
          <w:bCs/>
          <w:color w:val="CF4A02"/>
          <w:sz w:val="18"/>
          <w:szCs w:val="18"/>
        </w:rPr>
        <w:tab/>
      </w:r>
      <w:r w:rsidR="00C44900" w:rsidRPr="00821BEB">
        <w:rPr>
          <w:rFonts w:ascii="Arial" w:hAnsi="Arial" w:cs="Arial"/>
          <w:b/>
          <w:bCs/>
          <w:color w:val="CF4A02"/>
          <w:sz w:val="18"/>
          <w:szCs w:val="18"/>
        </w:rPr>
        <w:t>Short-term borrowings to related parties</w:t>
      </w:r>
    </w:p>
    <w:p w14:paraId="6DA59517" w14:textId="77777777" w:rsidR="00AC52BE" w:rsidRPr="00821BEB" w:rsidRDefault="00AC52BE" w:rsidP="00821BEB">
      <w:pPr>
        <w:tabs>
          <w:tab w:val="left" w:pos="1092"/>
        </w:tabs>
        <w:ind w:left="540" w:firstLine="6"/>
        <w:jc w:val="thaiDistribute"/>
        <w:rPr>
          <w:rFonts w:ascii="Arial" w:hAnsi="Arial" w:cs="Arial"/>
          <w:color w:val="auto"/>
          <w:sz w:val="18"/>
          <w:szCs w:val="18"/>
        </w:rPr>
      </w:pPr>
    </w:p>
    <w:p w14:paraId="045576A4" w14:textId="43D567DB" w:rsidR="00C44900" w:rsidRPr="006C5F28" w:rsidRDefault="00C44900" w:rsidP="00821BEB">
      <w:pPr>
        <w:tabs>
          <w:tab w:val="left" w:pos="1092"/>
        </w:tabs>
        <w:ind w:left="540" w:firstLine="6"/>
        <w:jc w:val="thaiDistribute"/>
        <w:rPr>
          <w:rFonts w:ascii="Arial" w:hAnsi="Arial" w:cs="Arial"/>
          <w:color w:val="auto"/>
          <w:spacing w:val="-2"/>
          <w:sz w:val="18"/>
          <w:szCs w:val="18"/>
        </w:rPr>
      </w:pPr>
      <w:r w:rsidRPr="006C5F28">
        <w:rPr>
          <w:rFonts w:ascii="Arial" w:hAnsi="Arial" w:cs="Arial"/>
          <w:color w:val="auto"/>
          <w:spacing w:val="-2"/>
          <w:sz w:val="18"/>
          <w:szCs w:val="18"/>
        </w:rPr>
        <w:t>The movement</w:t>
      </w:r>
      <w:r w:rsidR="006C5F28" w:rsidRPr="006C5F28">
        <w:rPr>
          <w:rFonts w:ascii="Arial" w:hAnsi="Arial" w:cs="Arial"/>
          <w:color w:val="auto"/>
          <w:spacing w:val="-2"/>
          <w:sz w:val="18"/>
          <w:szCs w:val="18"/>
        </w:rPr>
        <w:t>s</w:t>
      </w:r>
      <w:r w:rsidRPr="006C5F28">
        <w:rPr>
          <w:rFonts w:ascii="Arial" w:hAnsi="Arial" w:cs="Arial"/>
          <w:color w:val="auto"/>
          <w:spacing w:val="-2"/>
          <w:sz w:val="18"/>
          <w:szCs w:val="18"/>
        </w:rPr>
        <w:t xml:space="preserve"> of short-term borrowings to related parties for the year ended 31 December</w:t>
      </w:r>
      <w:r w:rsidR="000D1C8C" w:rsidRPr="006C5F28">
        <w:rPr>
          <w:rFonts w:ascii="Arial" w:hAnsi="Arial" w:cs="Arial"/>
          <w:color w:val="auto"/>
          <w:spacing w:val="-2"/>
          <w:sz w:val="18"/>
          <w:szCs w:val="18"/>
        </w:rPr>
        <w:t xml:space="preserve"> 2019</w:t>
      </w:r>
      <w:r w:rsidRPr="006C5F28">
        <w:rPr>
          <w:rFonts w:ascii="Arial" w:hAnsi="Arial" w:cs="Arial"/>
          <w:color w:val="auto"/>
          <w:spacing w:val="-2"/>
          <w:sz w:val="18"/>
          <w:szCs w:val="18"/>
        </w:rPr>
        <w:t xml:space="preserve"> are as follows:</w:t>
      </w:r>
    </w:p>
    <w:p w14:paraId="5DB5189D" w14:textId="77777777" w:rsidR="00C44900" w:rsidRPr="00821BEB" w:rsidRDefault="00C44900" w:rsidP="00821BEB">
      <w:pPr>
        <w:tabs>
          <w:tab w:val="left" w:pos="1092"/>
        </w:tabs>
        <w:ind w:left="540" w:firstLine="6"/>
        <w:jc w:val="thaiDistribute"/>
        <w:rPr>
          <w:rFonts w:ascii="Arial" w:hAnsi="Arial" w:cs="Arial"/>
          <w:color w:val="auto"/>
          <w:sz w:val="18"/>
          <w:szCs w:val="18"/>
        </w:rPr>
      </w:pPr>
    </w:p>
    <w:tbl>
      <w:tblPr>
        <w:tblW w:w="8892" w:type="dxa"/>
        <w:tblInd w:w="648" w:type="dxa"/>
        <w:tblLayout w:type="fixed"/>
        <w:tblLook w:val="04A0" w:firstRow="1" w:lastRow="0" w:firstColumn="1" w:lastColumn="0" w:noHBand="0" w:noVBand="1"/>
      </w:tblPr>
      <w:tblGrid>
        <w:gridCol w:w="4860"/>
        <w:gridCol w:w="2016"/>
        <w:gridCol w:w="2016"/>
      </w:tblGrid>
      <w:tr w:rsidR="00C44900" w:rsidRPr="00347FBD" w14:paraId="707A287E" w14:textId="77777777" w:rsidTr="00347FBD">
        <w:tc>
          <w:tcPr>
            <w:tcW w:w="4860" w:type="dxa"/>
          </w:tcPr>
          <w:p w14:paraId="0F335105" w14:textId="77777777" w:rsidR="00C44900" w:rsidRPr="00347FBD" w:rsidRDefault="00C44900" w:rsidP="00821BEB">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3EB7E337"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 xml:space="preserve">Consolidated </w:t>
            </w:r>
            <w:r w:rsidRPr="00347FBD">
              <w:rPr>
                <w:rFonts w:ascii="Arial" w:hAnsi="Arial" w:cs="Arial"/>
                <w:b/>
                <w:bCs/>
                <w:sz w:val="18"/>
                <w:szCs w:val="18"/>
              </w:rPr>
              <w:br/>
              <w:t>financial information</w:t>
            </w:r>
          </w:p>
        </w:tc>
        <w:tc>
          <w:tcPr>
            <w:tcW w:w="2016" w:type="dxa"/>
            <w:tcBorders>
              <w:top w:val="single" w:sz="4" w:space="0" w:color="auto"/>
              <w:left w:val="nil"/>
              <w:bottom w:val="single" w:sz="4" w:space="0" w:color="auto"/>
              <w:right w:val="nil"/>
            </w:tcBorders>
            <w:hideMark/>
          </w:tcPr>
          <w:p w14:paraId="2F9489E0" w14:textId="77777777" w:rsidR="00C44900" w:rsidRPr="00347FBD" w:rsidRDefault="00C44900" w:rsidP="00821BEB">
            <w:pPr>
              <w:ind w:left="-40" w:right="-72"/>
              <w:jc w:val="center"/>
              <w:rPr>
                <w:rFonts w:ascii="Arial" w:hAnsi="Arial" w:cs="Arial"/>
                <w:b/>
                <w:bCs/>
                <w:sz w:val="18"/>
                <w:szCs w:val="18"/>
              </w:rPr>
            </w:pPr>
            <w:r w:rsidRPr="00347FBD">
              <w:rPr>
                <w:rFonts w:ascii="Arial" w:hAnsi="Arial" w:cs="Arial"/>
                <w:b/>
                <w:bCs/>
                <w:sz w:val="18"/>
                <w:szCs w:val="18"/>
              </w:rPr>
              <w:t xml:space="preserve">Separate </w:t>
            </w:r>
            <w:r w:rsidRPr="00347FBD">
              <w:rPr>
                <w:rFonts w:ascii="Arial" w:hAnsi="Arial" w:cs="Arial"/>
                <w:b/>
                <w:bCs/>
                <w:sz w:val="18"/>
                <w:szCs w:val="18"/>
              </w:rPr>
              <w:br/>
              <w:t>financial information</w:t>
            </w:r>
          </w:p>
        </w:tc>
      </w:tr>
      <w:tr w:rsidR="00C44900" w:rsidRPr="00347FBD" w14:paraId="2B6B8F7C" w14:textId="77777777" w:rsidTr="00347FBD">
        <w:tc>
          <w:tcPr>
            <w:tcW w:w="4860" w:type="dxa"/>
          </w:tcPr>
          <w:p w14:paraId="19706CFA" w14:textId="77777777" w:rsidR="00C44900" w:rsidRPr="00347FBD" w:rsidRDefault="00C44900" w:rsidP="00821BEB">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09116866"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Thousand Baht</w:t>
            </w:r>
          </w:p>
        </w:tc>
        <w:tc>
          <w:tcPr>
            <w:tcW w:w="2016" w:type="dxa"/>
            <w:tcBorders>
              <w:top w:val="single" w:sz="4" w:space="0" w:color="auto"/>
              <w:left w:val="nil"/>
              <w:bottom w:val="single" w:sz="4" w:space="0" w:color="auto"/>
              <w:right w:val="nil"/>
            </w:tcBorders>
            <w:hideMark/>
          </w:tcPr>
          <w:p w14:paraId="7BDEBFA8" w14:textId="77777777" w:rsidR="00C44900" w:rsidRPr="00347FBD" w:rsidRDefault="00C44900" w:rsidP="00821BEB">
            <w:pPr>
              <w:ind w:left="-40" w:right="-72"/>
              <w:jc w:val="right"/>
              <w:rPr>
                <w:rFonts w:ascii="Arial" w:hAnsi="Arial" w:cs="Arial"/>
                <w:b/>
                <w:bCs/>
                <w:sz w:val="18"/>
                <w:szCs w:val="18"/>
              </w:rPr>
            </w:pPr>
            <w:r w:rsidRPr="00347FBD">
              <w:rPr>
                <w:rFonts w:ascii="Arial" w:hAnsi="Arial" w:cs="Arial"/>
                <w:b/>
                <w:bCs/>
                <w:sz w:val="18"/>
                <w:szCs w:val="18"/>
              </w:rPr>
              <w:t>Thousand Baht</w:t>
            </w:r>
          </w:p>
        </w:tc>
      </w:tr>
      <w:tr w:rsidR="00C44900" w:rsidRPr="00347FBD" w14:paraId="60B11A31" w14:textId="77777777" w:rsidTr="00347FBD">
        <w:tc>
          <w:tcPr>
            <w:tcW w:w="4860" w:type="dxa"/>
          </w:tcPr>
          <w:p w14:paraId="586C60D6" w14:textId="77777777" w:rsidR="00C44900" w:rsidRPr="00347FBD" w:rsidRDefault="00C44900" w:rsidP="00821BEB">
            <w:pPr>
              <w:ind w:left="-101"/>
              <w:jc w:val="both"/>
              <w:rPr>
                <w:rFonts w:ascii="Arial" w:hAnsi="Arial" w:cs="Arial"/>
                <w:b/>
                <w:bCs/>
                <w:sz w:val="18"/>
                <w:szCs w:val="18"/>
              </w:rPr>
            </w:pPr>
          </w:p>
        </w:tc>
        <w:tc>
          <w:tcPr>
            <w:tcW w:w="2016" w:type="dxa"/>
            <w:shd w:val="clear" w:color="auto" w:fill="FAFAFA"/>
          </w:tcPr>
          <w:p w14:paraId="50CBD4F2" w14:textId="77777777" w:rsidR="00C44900" w:rsidRPr="00347FBD" w:rsidRDefault="00C44900" w:rsidP="00821BEB">
            <w:pPr>
              <w:ind w:left="-40" w:right="-72"/>
              <w:jc w:val="right"/>
              <w:rPr>
                <w:rFonts w:ascii="Arial" w:hAnsi="Arial" w:cs="Arial"/>
                <w:sz w:val="18"/>
                <w:szCs w:val="18"/>
              </w:rPr>
            </w:pPr>
          </w:p>
        </w:tc>
        <w:tc>
          <w:tcPr>
            <w:tcW w:w="2016" w:type="dxa"/>
            <w:shd w:val="clear" w:color="auto" w:fill="FAFAFA"/>
          </w:tcPr>
          <w:p w14:paraId="36B534A3" w14:textId="77777777" w:rsidR="00C44900" w:rsidRPr="00347FBD" w:rsidRDefault="00C44900" w:rsidP="00821BEB">
            <w:pPr>
              <w:ind w:left="-40" w:right="-72"/>
              <w:jc w:val="right"/>
              <w:rPr>
                <w:rFonts w:ascii="Arial" w:hAnsi="Arial" w:cs="Arial"/>
                <w:sz w:val="18"/>
                <w:szCs w:val="18"/>
              </w:rPr>
            </w:pPr>
          </w:p>
        </w:tc>
      </w:tr>
      <w:tr w:rsidR="00C44900" w:rsidRPr="00347FBD" w14:paraId="3EADCD1B" w14:textId="77777777" w:rsidTr="00347FBD">
        <w:tc>
          <w:tcPr>
            <w:tcW w:w="4860" w:type="dxa"/>
            <w:hideMark/>
          </w:tcPr>
          <w:p w14:paraId="0546C6DC" w14:textId="77777777" w:rsidR="00C44900" w:rsidRPr="00347FBD" w:rsidRDefault="00C44900" w:rsidP="00821BEB">
            <w:pPr>
              <w:ind w:left="-101"/>
              <w:jc w:val="both"/>
              <w:rPr>
                <w:rFonts w:ascii="Arial" w:hAnsi="Arial" w:cs="Arial"/>
                <w:b/>
                <w:bCs/>
                <w:sz w:val="18"/>
                <w:szCs w:val="18"/>
              </w:rPr>
            </w:pPr>
            <w:r w:rsidRPr="00347FBD">
              <w:rPr>
                <w:rFonts w:ascii="Arial" w:hAnsi="Arial" w:cs="Arial"/>
                <w:b/>
                <w:bCs/>
                <w:sz w:val="18"/>
                <w:szCs w:val="18"/>
              </w:rPr>
              <w:t>Joint ventures</w:t>
            </w:r>
          </w:p>
        </w:tc>
        <w:tc>
          <w:tcPr>
            <w:tcW w:w="2016" w:type="dxa"/>
            <w:shd w:val="clear" w:color="auto" w:fill="FAFAFA"/>
          </w:tcPr>
          <w:p w14:paraId="07479F78" w14:textId="77777777" w:rsidR="00C44900" w:rsidRPr="00347FBD" w:rsidRDefault="00C44900" w:rsidP="00821BEB">
            <w:pPr>
              <w:ind w:left="-40" w:right="-72"/>
              <w:jc w:val="right"/>
              <w:rPr>
                <w:rFonts w:ascii="Arial" w:hAnsi="Arial" w:cs="Arial"/>
                <w:sz w:val="18"/>
                <w:szCs w:val="18"/>
              </w:rPr>
            </w:pPr>
          </w:p>
        </w:tc>
        <w:tc>
          <w:tcPr>
            <w:tcW w:w="2016" w:type="dxa"/>
            <w:shd w:val="clear" w:color="auto" w:fill="FAFAFA"/>
          </w:tcPr>
          <w:p w14:paraId="61BD8540" w14:textId="77777777" w:rsidR="00C44900" w:rsidRPr="00347FBD" w:rsidRDefault="00C44900" w:rsidP="00821BEB">
            <w:pPr>
              <w:ind w:left="-40" w:right="-72"/>
              <w:jc w:val="right"/>
              <w:rPr>
                <w:rFonts w:ascii="Arial" w:hAnsi="Arial" w:cs="Arial"/>
                <w:sz w:val="18"/>
                <w:szCs w:val="18"/>
              </w:rPr>
            </w:pPr>
          </w:p>
        </w:tc>
      </w:tr>
      <w:tr w:rsidR="00C44900" w:rsidRPr="00347FBD" w14:paraId="7A02AFB7" w14:textId="77777777" w:rsidTr="00347FBD">
        <w:tc>
          <w:tcPr>
            <w:tcW w:w="4860" w:type="dxa"/>
            <w:hideMark/>
          </w:tcPr>
          <w:p w14:paraId="2CA24B05" w14:textId="77777777" w:rsidR="00C44900" w:rsidRPr="00347FBD" w:rsidRDefault="00C44900" w:rsidP="00821BEB">
            <w:pPr>
              <w:ind w:left="-101"/>
              <w:jc w:val="both"/>
              <w:rPr>
                <w:rFonts w:ascii="Arial" w:hAnsi="Arial" w:cs="Arial"/>
                <w:sz w:val="18"/>
                <w:szCs w:val="18"/>
              </w:rPr>
            </w:pPr>
            <w:r w:rsidRPr="00347FBD">
              <w:rPr>
                <w:rFonts w:ascii="Arial" w:hAnsi="Arial" w:cs="Arial"/>
                <w:sz w:val="18"/>
                <w:szCs w:val="18"/>
              </w:rPr>
              <w:t xml:space="preserve">Opening net book value </w:t>
            </w:r>
          </w:p>
        </w:tc>
        <w:tc>
          <w:tcPr>
            <w:tcW w:w="2016" w:type="dxa"/>
            <w:shd w:val="clear" w:color="auto" w:fill="FAFAFA"/>
          </w:tcPr>
          <w:p w14:paraId="6924B9DC"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1,004,700</w:t>
            </w:r>
          </w:p>
        </w:tc>
        <w:tc>
          <w:tcPr>
            <w:tcW w:w="2016" w:type="dxa"/>
            <w:shd w:val="clear" w:color="auto" w:fill="FAFAFA"/>
          </w:tcPr>
          <w:p w14:paraId="40FB0BDB"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689,700</w:t>
            </w:r>
          </w:p>
        </w:tc>
      </w:tr>
      <w:tr w:rsidR="00C44900" w:rsidRPr="00347FBD" w14:paraId="23B29B10" w14:textId="77777777" w:rsidTr="00347FBD">
        <w:tc>
          <w:tcPr>
            <w:tcW w:w="4860" w:type="dxa"/>
            <w:hideMark/>
          </w:tcPr>
          <w:p w14:paraId="541BF38B" w14:textId="77777777" w:rsidR="00C44900" w:rsidRPr="00347FBD" w:rsidRDefault="00C44900" w:rsidP="00821BEB">
            <w:pPr>
              <w:ind w:left="-101"/>
              <w:rPr>
                <w:rFonts w:ascii="Arial" w:hAnsi="Arial" w:cs="Arial"/>
                <w:spacing w:val="-4"/>
                <w:sz w:val="18"/>
                <w:szCs w:val="18"/>
              </w:rPr>
            </w:pPr>
            <w:r w:rsidRPr="00347FBD">
              <w:rPr>
                <w:rFonts w:ascii="Arial" w:hAnsi="Arial" w:cs="Arial"/>
                <w:spacing w:val="-4"/>
                <w:sz w:val="18"/>
                <w:szCs w:val="18"/>
              </w:rPr>
              <w:t>Additions</w:t>
            </w:r>
          </w:p>
        </w:tc>
        <w:tc>
          <w:tcPr>
            <w:tcW w:w="2016" w:type="dxa"/>
            <w:shd w:val="clear" w:color="auto" w:fill="FAFAFA"/>
          </w:tcPr>
          <w:p w14:paraId="4F5B0345"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797,100</w:t>
            </w:r>
          </w:p>
        </w:tc>
        <w:tc>
          <w:tcPr>
            <w:tcW w:w="2016" w:type="dxa"/>
            <w:shd w:val="clear" w:color="auto" w:fill="FAFAFA"/>
          </w:tcPr>
          <w:p w14:paraId="71995DDB"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797,100</w:t>
            </w:r>
          </w:p>
        </w:tc>
      </w:tr>
      <w:tr w:rsidR="00B15636" w:rsidRPr="00347FBD" w14:paraId="4118CA93" w14:textId="77777777" w:rsidTr="00347FBD">
        <w:tc>
          <w:tcPr>
            <w:tcW w:w="4860" w:type="dxa"/>
          </w:tcPr>
          <w:p w14:paraId="15F37C12" w14:textId="77777777" w:rsidR="00B15636" w:rsidRPr="00347FBD" w:rsidRDefault="00B15636" w:rsidP="00821BEB">
            <w:pPr>
              <w:ind w:left="-101"/>
              <w:rPr>
                <w:rFonts w:ascii="Arial" w:hAnsi="Arial" w:cs="Arial"/>
                <w:spacing w:val="-4"/>
                <w:sz w:val="18"/>
                <w:szCs w:val="18"/>
              </w:rPr>
            </w:pPr>
            <w:r w:rsidRPr="00347FBD">
              <w:rPr>
                <w:rFonts w:ascii="Arial" w:hAnsi="Arial" w:cs="Arial"/>
                <w:spacing w:val="-4"/>
                <w:sz w:val="18"/>
                <w:szCs w:val="18"/>
              </w:rPr>
              <w:t>Repayments</w:t>
            </w:r>
          </w:p>
        </w:tc>
        <w:tc>
          <w:tcPr>
            <w:tcW w:w="2016" w:type="dxa"/>
            <w:shd w:val="clear" w:color="auto" w:fill="FAFAFA"/>
          </w:tcPr>
          <w:p w14:paraId="38EB8E6A" w14:textId="77777777" w:rsidR="00B15636" w:rsidRPr="00347FBD" w:rsidRDefault="00B15636" w:rsidP="00821BEB">
            <w:pPr>
              <w:ind w:left="-40" w:right="-72"/>
              <w:jc w:val="right"/>
              <w:rPr>
                <w:rFonts w:ascii="Arial" w:hAnsi="Arial" w:cs="Arial"/>
                <w:sz w:val="18"/>
                <w:szCs w:val="18"/>
              </w:rPr>
            </w:pPr>
            <w:r w:rsidRPr="00347FBD">
              <w:rPr>
                <w:rFonts w:ascii="Arial" w:hAnsi="Arial" w:cs="Arial"/>
                <w:sz w:val="18"/>
                <w:szCs w:val="18"/>
              </w:rPr>
              <w:t>(1,419,300)</w:t>
            </w:r>
          </w:p>
        </w:tc>
        <w:tc>
          <w:tcPr>
            <w:tcW w:w="2016" w:type="dxa"/>
            <w:shd w:val="clear" w:color="auto" w:fill="FAFAFA"/>
          </w:tcPr>
          <w:p w14:paraId="3FC3441C" w14:textId="77777777" w:rsidR="00B15636" w:rsidRPr="00347FBD" w:rsidRDefault="00B15636" w:rsidP="00821BEB">
            <w:pPr>
              <w:ind w:left="-40" w:right="-72"/>
              <w:jc w:val="right"/>
              <w:rPr>
                <w:rFonts w:ascii="Arial" w:hAnsi="Arial" w:cs="Arial"/>
                <w:sz w:val="18"/>
                <w:szCs w:val="18"/>
              </w:rPr>
            </w:pPr>
            <w:r w:rsidRPr="00347FBD">
              <w:rPr>
                <w:rFonts w:ascii="Arial" w:hAnsi="Arial" w:cs="Arial"/>
                <w:sz w:val="18"/>
                <w:szCs w:val="18"/>
              </w:rPr>
              <w:t>(1,419,300)</w:t>
            </w:r>
          </w:p>
        </w:tc>
      </w:tr>
      <w:tr w:rsidR="00C44900" w:rsidRPr="00347FBD" w14:paraId="2B46A4EB" w14:textId="77777777" w:rsidTr="00347FBD">
        <w:tc>
          <w:tcPr>
            <w:tcW w:w="4860" w:type="dxa"/>
            <w:hideMark/>
          </w:tcPr>
          <w:p w14:paraId="6F205286" w14:textId="0FA424B7" w:rsidR="00C44900" w:rsidRPr="00347FBD" w:rsidRDefault="00B15636" w:rsidP="00821BEB">
            <w:pPr>
              <w:ind w:left="-101"/>
              <w:rPr>
                <w:rFonts w:ascii="Arial" w:hAnsi="Arial" w:cs="Arial"/>
                <w:spacing w:val="-4"/>
                <w:sz w:val="18"/>
                <w:szCs w:val="18"/>
              </w:rPr>
            </w:pPr>
            <w:r w:rsidRPr="00347FBD">
              <w:rPr>
                <w:rFonts w:ascii="Arial" w:hAnsi="Arial" w:cs="Arial"/>
                <w:spacing w:val="-4"/>
                <w:sz w:val="18"/>
                <w:szCs w:val="18"/>
              </w:rPr>
              <w:t xml:space="preserve">Transfer </w:t>
            </w:r>
            <w:r w:rsidR="008B6970">
              <w:rPr>
                <w:rFonts w:ascii="Arial" w:hAnsi="Arial" w:cs="Arial"/>
                <w:spacing w:val="-4"/>
                <w:sz w:val="18"/>
                <w:szCs w:val="18"/>
              </w:rPr>
              <w:t>to long-term borrowings</w:t>
            </w:r>
          </w:p>
        </w:tc>
        <w:tc>
          <w:tcPr>
            <w:tcW w:w="2016" w:type="dxa"/>
            <w:tcBorders>
              <w:bottom w:val="single" w:sz="4" w:space="0" w:color="auto"/>
            </w:tcBorders>
            <w:shd w:val="clear" w:color="auto" w:fill="FAFAFA"/>
          </w:tcPr>
          <w:p w14:paraId="460AD8D0"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(382,500)</w:t>
            </w:r>
          </w:p>
        </w:tc>
        <w:tc>
          <w:tcPr>
            <w:tcW w:w="2016" w:type="dxa"/>
            <w:tcBorders>
              <w:bottom w:val="single" w:sz="4" w:space="0" w:color="auto"/>
            </w:tcBorders>
            <w:shd w:val="clear" w:color="auto" w:fill="FAFAFA"/>
          </w:tcPr>
          <w:p w14:paraId="292C8066"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(67,500)</w:t>
            </w:r>
          </w:p>
        </w:tc>
      </w:tr>
      <w:tr w:rsidR="00C44900" w:rsidRPr="00347FBD" w14:paraId="5AA0259E" w14:textId="77777777" w:rsidTr="00347FBD">
        <w:tc>
          <w:tcPr>
            <w:tcW w:w="4860" w:type="dxa"/>
          </w:tcPr>
          <w:p w14:paraId="5031995F" w14:textId="77777777" w:rsidR="00C44900" w:rsidRPr="00347FBD" w:rsidRDefault="00C44900" w:rsidP="00821BEB">
            <w:pPr>
              <w:ind w:left="-101"/>
              <w:jc w:val="both"/>
              <w:rPr>
                <w:rFonts w:ascii="Arial" w:hAnsi="Arial" w:cs="Arial"/>
                <w:sz w:val="12"/>
                <w:szCs w:val="12"/>
              </w:rPr>
            </w:pPr>
          </w:p>
        </w:tc>
        <w:tc>
          <w:tcPr>
            <w:tcW w:w="2016" w:type="dxa"/>
            <w:tcBorders>
              <w:top w:val="single" w:sz="4" w:space="0" w:color="auto"/>
              <w:left w:val="nil"/>
              <w:bottom w:val="nil"/>
              <w:right w:val="nil"/>
            </w:tcBorders>
            <w:shd w:val="clear" w:color="auto" w:fill="FAFAFA"/>
          </w:tcPr>
          <w:p w14:paraId="19D5AEBA" w14:textId="77777777" w:rsidR="00C44900" w:rsidRPr="00347FBD" w:rsidRDefault="00C44900" w:rsidP="00821BEB">
            <w:pPr>
              <w:ind w:left="-40" w:right="-72"/>
              <w:jc w:val="right"/>
              <w:rPr>
                <w:rFonts w:ascii="Arial" w:hAnsi="Arial" w:cs="Arial"/>
                <w:sz w:val="12"/>
                <w:szCs w:val="12"/>
              </w:rPr>
            </w:pPr>
          </w:p>
        </w:tc>
        <w:tc>
          <w:tcPr>
            <w:tcW w:w="2016" w:type="dxa"/>
            <w:tcBorders>
              <w:top w:val="single" w:sz="4" w:space="0" w:color="auto"/>
              <w:left w:val="nil"/>
              <w:bottom w:val="nil"/>
              <w:right w:val="nil"/>
            </w:tcBorders>
            <w:shd w:val="clear" w:color="auto" w:fill="FAFAFA"/>
          </w:tcPr>
          <w:p w14:paraId="359CC78C" w14:textId="77777777" w:rsidR="00C44900" w:rsidRPr="00347FBD" w:rsidRDefault="00C44900" w:rsidP="00821BEB">
            <w:pPr>
              <w:ind w:left="-40" w:right="-72"/>
              <w:jc w:val="right"/>
              <w:rPr>
                <w:rFonts w:ascii="Arial" w:hAnsi="Arial" w:cs="Arial"/>
                <w:sz w:val="12"/>
                <w:szCs w:val="12"/>
              </w:rPr>
            </w:pPr>
          </w:p>
        </w:tc>
      </w:tr>
      <w:tr w:rsidR="00C44900" w:rsidRPr="00347FBD" w14:paraId="2D51AAFD" w14:textId="77777777" w:rsidTr="00347FBD">
        <w:tc>
          <w:tcPr>
            <w:tcW w:w="4860" w:type="dxa"/>
            <w:hideMark/>
          </w:tcPr>
          <w:p w14:paraId="4CCFFD7B" w14:textId="77777777" w:rsidR="00C44900" w:rsidRPr="00347FBD" w:rsidRDefault="00C44900" w:rsidP="00821BEB">
            <w:pPr>
              <w:ind w:left="-101"/>
              <w:jc w:val="both"/>
              <w:rPr>
                <w:rFonts w:ascii="Arial" w:hAnsi="Arial" w:cs="Arial"/>
                <w:sz w:val="18"/>
                <w:szCs w:val="18"/>
              </w:rPr>
            </w:pPr>
            <w:r w:rsidRPr="00347FBD">
              <w:rPr>
                <w:rFonts w:ascii="Arial" w:hAnsi="Arial" w:cs="Arial"/>
                <w:sz w:val="18"/>
                <w:szCs w:val="18"/>
              </w:rPr>
              <w:t xml:space="preserve">Closing net book value </w:t>
            </w:r>
          </w:p>
        </w:tc>
        <w:tc>
          <w:tcPr>
            <w:tcW w:w="2016" w:type="dxa"/>
            <w:tcBorders>
              <w:top w:val="nil"/>
              <w:left w:val="nil"/>
              <w:bottom w:val="single" w:sz="4" w:space="0" w:color="auto"/>
              <w:right w:val="nil"/>
            </w:tcBorders>
            <w:shd w:val="clear" w:color="auto" w:fill="FAFAFA"/>
          </w:tcPr>
          <w:p w14:paraId="623C44C7"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3D27721E" w14:textId="77777777" w:rsidR="00C4490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r>
    </w:tbl>
    <w:p w14:paraId="31196754" w14:textId="77777777" w:rsidR="00C44900" w:rsidRPr="00821BEB" w:rsidRDefault="00C44900" w:rsidP="00821BEB">
      <w:pPr>
        <w:ind w:left="1080" w:hanging="540"/>
        <w:jc w:val="thaiDistribute"/>
        <w:rPr>
          <w:rFonts w:ascii="Arial" w:hAnsi="Arial" w:cs="Arial"/>
          <w:color w:val="auto"/>
          <w:sz w:val="18"/>
          <w:szCs w:val="18"/>
        </w:rPr>
      </w:pPr>
    </w:p>
    <w:p w14:paraId="61316103" w14:textId="77777777" w:rsidR="00AC52BE" w:rsidRPr="00821BEB" w:rsidRDefault="00C44900" w:rsidP="00821BEB">
      <w:pPr>
        <w:ind w:left="560" w:hanging="20"/>
        <w:jc w:val="thaiDistribute"/>
        <w:rPr>
          <w:rFonts w:ascii="Arial" w:hAnsi="Arial" w:cs="Arial"/>
          <w:color w:val="auto"/>
          <w:sz w:val="18"/>
          <w:szCs w:val="18"/>
        </w:rPr>
      </w:pPr>
      <w:r w:rsidRPr="00821BEB">
        <w:rPr>
          <w:rFonts w:ascii="Arial" w:hAnsi="Arial" w:cs="Arial"/>
          <w:color w:val="auto"/>
          <w:sz w:val="18"/>
          <w:szCs w:val="18"/>
        </w:rPr>
        <w:t>The short-term borrowings to related parties were made on commercial terms and conditions without collateral and due at call. The carrying the interest at weighted average finance costs of the Group plus fixed rate and MLR minus fixed rate.</w:t>
      </w:r>
    </w:p>
    <w:p w14:paraId="0FE530A4" w14:textId="03E86D20" w:rsidR="00B171DD" w:rsidRPr="00821BEB" w:rsidRDefault="00347FBD" w:rsidP="00821BEB">
      <w:pPr>
        <w:ind w:left="560" w:hanging="20"/>
        <w:jc w:val="thaiDistribute"/>
        <w:rPr>
          <w:rFonts w:ascii="Arial" w:hAnsi="Arial" w:cs="Arial"/>
          <w:color w:val="auto"/>
          <w:sz w:val="18"/>
          <w:szCs w:val="18"/>
        </w:rPr>
      </w:pPr>
      <w:r>
        <w:rPr>
          <w:rFonts w:ascii="Arial" w:hAnsi="Arial" w:cs="Arial"/>
          <w:color w:val="auto"/>
          <w:sz w:val="18"/>
          <w:szCs w:val="18"/>
        </w:rPr>
        <w:br w:type="page"/>
      </w:r>
    </w:p>
    <w:p w14:paraId="6687ABBD" w14:textId="77777777" w:rsidR="00AC52BE" w:rsidRPr="00821BEB" w:rsidRDefault="00C43A9B" w:rsidP="00821BEB">
      <w:pPr>
        <w:ind w:left="540" w:hanging="534"/>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.4</w:t>
      </w:r>
      <w:r w:rsidR="00AC52BE" w:rsidRPr="00821BEB">
        <w:rPr>
          <w:rFonts w:ascii="Arial" w:hAnsi="Arial" w:cs="Arial"/>
          <w:b/>
          <w:bCs/>
          <w:color w:val="CF4A02"/>
          <w:sz w:val="18"/>
          <w:szCs w:val="18"/>
          <w:cs/>
        </w:rPr>
        <w:t>)</w:t>
      </w:r>
      <w:r w:rsidR="00AC52BE" w:rsidRPr="00821BEB">
        <w:rPr>
          <w:rFonts w:ascii="Arial" w:hAnsi="Arial" w:cs="Arial"/>
          <w:b/>
          <w:bCs/>
          <w:color w:val="CF4A02"/>
          <w:sz w:val="18"/>
          <w:szCs w:val="18"/>
          <w:cs/>
        </w:rPr>
        <w:tab/>
      </w:r>
      <w:r w:rsidR="00C44900" w:rsidRPr="00821BEB">
        <w:rPr>
          <w:rFonts w:ascii="Arial" w:hAnsi="Arial" w:cs="Arial"/>
          <w:b/>
          <w:bCs/>
          <w:color w:val="CF4A02"/>
          <w:sz w:val="18"/>
          <w:szCs w:val="18"/>
        </w:rPr>
        <w:t>Long-term borrowings to related parties</w:t>
      </w:r>
    </w:p>
    <w:p w14:paraId="7DD45948" w14:textId="77777777" w:rsidR="00AC52BE" w:rsidRPr="00821BEB" w:rsidRDefault="00AC52BE" w:rsidP="00347FBD">
      <w:pPr>
        <w:ind w:left="540" w:right="-72"/>
        <w:rPr>
          <w:rFonts w:ascii="Arial" w:hAnsi="Arial" w:cs="Arial"/>
          <w:color w:val="auto"/>
          <w:sz w:val="18"/>
          <w:szCs w:val="18"/>
        </w:rPr>
      </w:pPr>
    </w:p>
    <w:p w14:paraId="56722760" w14:textId="15AC74DC" w:rsidR="00C44900" w:rsidRPr="00821BEB" w:rsidRDefault="00C44900" w:rsidP="00347FBD">
      <w:pPr>
        <w:tabs>
          <w:tab w:val="left" w:pos="1092"/>
        </w:tabs>
        <w:ind w:left="540"/>
        <w:jc w:val="thaiDistribute"/>
        <w:rPr>
          <w:rFonts w:ascii="Arial" w:hAnsi="Arial" w:cs="Arial"/>
          <w:color w:val="auto"/>
          <w:sz w:val="18"/>
          <w:szCs w:val="18"/>
        </w:rPr>
      </w:pPr>
      <w:r w:rsidRPr="00821BEB">
        <w:rPr>
          <w:rFonts w:ascii="Arial" w:hAnsi="Arial" w:cs="Arial"/>
          <w:color w:val="auto"/>
          <w:sz w:val="18"/>
          <w:szCs w:val="18"/>
        </w:rPr>
        <w:t>The movement</w:t>
      </w:r>
      <w:r w:rsidR="001D367D">
        <w:rPr>
          <w:rFonts w:ascii="Arial" w:hAnsi="Arial" w:cs="Arial"/>
          <w:color w:val="auto"/>
          <w:sz w:val="18"/>
          <w:szCs w:val="18"/>
        </w:rPr>
        <w:t>s</w:t>
      </w:r>
      <w:r w:rsidRPr="00821BEB">
        <w:rPr>
          <w:rFonts w:ascii="Arial" w:hAnsi="Arial" w:cs="Arial"/>
          <w:color w:val="auto"/>
          <w:sz w:val="18"/>
          <w:szCs w:val="18"/>
        </w:rPr>
        <w:t xml:space="preserve"> of long-term borrowings to related parties for the year ended 31 December </w:t>
      </w:r>
      <w:r w:rsidR="00037F7D">
        <w:rPr>
          <w:rFonts w:ascii="Arial" w:hAnsi="Arial" w:cs="Arial"/>
          <w:color w:val="auto"/>
          <w:sz w:val="18"/>
          <w:szCs w:val="18"/>
        </w:rPr>
        <w:t xml:space="preserve">2019 </w:t>
      </w:r>
      <w:r w:rsidRPr="00821BEB">
        <w:rPr>
          <w:rFonts w:ascii="Arial" w:hAnsi="Arial" w:cs="Arial"/>
          <w:color w:val="auto"/>
          <w:sz w:val="18"/>
          <w:szCs w:val="18"/>
        </w:rPr>
        <w:t>are as follows:</w:t>
      </w:r>
    </w:p>
    <w:p w14:paraId="745D7067" w14:textId="77777777" w:rsidR="00C44900" w:rsidRPr="00821BEB" w:rsidRDefault="00C44900" w:rsidP="00347FBD">
      <w:pPr>
        <w:ind w:left="540" w:right="-72"/>
        <w:rPr>
          <w:rFonts w:ascii="Arial" w:hAnsi="Arial" w:cs="Arial"/>
          <w:color w:val="auto"/>
          <w:sz w:val="18"/>
          <w:szCs w:val="18"/>
        </w:rPr>
      </w:pPr>
    </w:p>
    <w:tbl>
      <w:tblPr>
        <w:tblW w:w="9029" w:type="dxa"/>
        <w:tblInd w:w="540" w:type="dxa"/>
        <w:tblLayout w:type="fixed"/>
        <w:tblLook w:val="04A0" w:firstRow="1" w:lastRow="0" w:firstColumn="1" w:lastColumn="0" w:noHBand="0" w:noVBand="1"/>
      </w:tblPr>
      <w:tblGrid>
        <w:gridCol w:w="4997"/>
        <w:gridCol w:w="2016"/>
        <w:gridCol w:w="2016"/>
      </w:tblGrid>
      <w:tr w:rsidR="00297A60" w:rsidRPr="00347FBD" w14:paraId="0D1F06B0" w14:textId="77777777" w:rsidTr="00347FBD">
        <w:tc>
          <w:tcPr>
            <w:tcW w:w="4997" w:type="dxa"/>
          </w:tcPr>
          <w:p w14:paraId="3FAE1A27" w14:textId="77777777" w:rsidR="00297A60" w:rsidRPr="00347FBD" w:rsidRDefault="00297A60" w:rsidP="00821BEB">
            <w:pPr>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152E1207" w14:textId="77777777" w:rsidR="00297A60" w:rsidRPr="00347FBD" w:rsidRDefault="00297A60" w:rsidP="00821BEB">
            <w:pPr>
              <w:ind w:left="-40" w:right="-72"/>
              <w:jc w:val="center"/>
              <w:rPr>
                <w:rFonts w:ascii="Arial" w:hAnsi="Arial" w:cs="Arial"/>
                <w:b/>
                <w:bCs/>
                <w:sz w:val="18"/>
                <w:szCs w:val="18"/>
              </w:rPr>
            </w:pPr>
            <w:r w:rsidRPr="00347FBD">
              <w:rPr>
                <w:rFonts w:ascii="Arial" w:hAnsi="Arial" w:cs="Arial"/>
                <w:b/>
                <w:bCs/>
                <w:sz w:val="18"/>
                <w:szCs w:val="18"/>
              </w:rPr>
              <w:t xml:space="preserve">Consolidated </w:t>
            </w:r>
            <w:r w:rsidRPr="00347FBD">
              <w:rPr>
                <w:rFonts w:ascii="Arial" w:hAnsi="Arial" w:cs="Arial"/>
                <w:b/>
                <w:bCs/>
                <w:sz w:val="18"/>
                <w:szCs w:val="18"/>
              </w:rPr>
              <w:br/>
              <w:t>financial information</w:t>
            </w:r>
          </w:p>
        </w:tc>
        <w:tc>
          <w:tcPr>
            <w:tcW w:w="2016" w:type="dxa"/>
            <w:tcBorders>
              <w:top w:val="single" w:sz="4" w:space="0" w:color="auto"/>
              <w:left w:val="nil"/>
              <w:bottom w:val="single" w:sz="4" w:space="0" w:color="auto"/>
              <w:right w:val="nil"/>
            </w:tcBorders>
            <w:hideMark/>
          </w:tcPr>
          <w:p w14:paraId="23765170" w14:textId="77777777" w:rsidR="00297A60" w:rsidRPr="00347FBD" w:rsidRDefault="00297A60" w:rsidP="00821BEB">
            <w:pPr>
              <w:ind w:left="-40" w:right="-72"/>
              <w:jc w:val="center"/>
              <w:rPr>
                <w:rFonts w:ascii="Arial" w:hAnsi="Arial" w:cs="Arial"/>
                <w:b/>
                <w:bCs/>
                <w:sz w:val="18"/>
                <w:szCs w:val="18"/>
              </w:rPr>
            </w:pPr>
            <w:r w:rsidRPr="00347FBD">
              <w:rPr>
                <w:rFonts w:ascii="Arial" w:hAnsi="Arial" w:cs="Arial"/>
                <w:b/>
                <w:bCs/>
                <w:sz w:val="18"/>
                <w:szCs w:val="18"/>
              </w:rPr>
              <w:t xml:space="preserve">Separate </w:t>
            </w:r>
            <w:r w:rsidRPr="00347FBD">
              <w:rPr>
                <w:rFonts w:ascii="Arial" w:hAnsi="Arial" w:cs="Arial"/>
                <w:b/>
                <w:bCs/>
                <w:sz w:val="18"/>
                <w:szCs w:val="18"/>
              </w:rPr>
              <w:br/>
              <w:t>financial information</w:t>
            </w:r>
          </w:p>
        </w:tc>
      </w:tr>
      <w:tr w:rsidR="00297A60" w:rsidRPr="00347FBD" w14:paraId="242EE752" w14:textId="77777777" w:rsidTr="00347FBD">
        <w:tc>
          <w:tcPr>
            <w:tcW w:w="4997" w:type="dxa"/>
          </w:tcPr>
          <w:p w14:paraId="7A504EF9" w14:textId="77777777" w:rsidR="00297A60" w:rsidRPr="00347FBD" w:rsidRDefault="00297A60" w:rsidP="00821BEB">
            <w:pPr>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75F299C5" w14:textId="77777777" w:rsidR="00297A60" w:rsidRPr="00347FBD" w:rsidRDefault="00297A60" w:rsidP="00821BEB">
            <w:pPr>
              <w:ind w:left="-40" w:right="-72"/>
              <w:jc w:val="right"/>
              <w:rPr>
                <w:rFonts w:ascii="Arial" w:hAnsi="Arial" w:cs="Arial"/>
                <w:b/>
                <w:bCs/>
                <w:sz w:val="18"/>
                <w:szCs w:val="18"/>
              </w:rPr>
            </w:pPr>
            <w:r w:rsidRPr="00347FBD">
              <w:rPr>
                <w:rFonts w:ascii="Arial" w:hAnsi="Arial" w:cs="Arial"/>
                <w:b/>
                <w:bCs/>
                <w:sz w:val="18"/>
                <w:szCs w:val="18"/>
              </w:rPr>
              <w:t>Thousand Baht</w:t>
            </w:r>
          </w:p>
        </w:tc>
        <w:tc>
          <w:tcPr>
            <w:tcW w:w="2016" w:type="dxa"/>
            <w:tcBorders>
              <w:top w:val="single" w:sz="4" w:space="0" w:color="auto"/>
              <w:left w:val="nil"/>
              <w:bottom w:val="single" w:sz="4" w:space="0" w:color="auto"/>
              <w:right w:val="nil"/>
            </w:tcBorders>
            <w:hideMark/>
          </w:tcPr>
          <w:p w14:paraId="77020962" w14:textId="77777777" w:rsidR="00297A60" w:rsidRPr="00347FBD" w:rsidRDefault="00297A60" w:rsidP="00821BEB">
            <w:pPr>
              <w:ind w:left="-40" w:right="-72"/>
              <w:jc w:val="right"/>
              <w:rPr>
                <w:rFonts w:ascii="Arial" w:hAnsi="Arial" w:cs="Arial"/>
                <w:b/>
                <w:bCs/>
                <w:sz w:val="18"/>
                <w:szCs w:val="18"/>
              </w:rPr>
            </w:pPr>
            <w:r w:rsidRPr="00347FBD">
              <w:rPr>
                <w:rFonts w:ascii="Arial" w:hAnsi="Arial" w:cs="Arial"/>
                <w:b/>
                <w:bCs/>
                <w:sz w:val="18"/>
                <w:szCs w:val="18"/>
              </w:rPr>
              <w:t>Thousand Baht</w:t>
            </w:r>
          </w:p>
        </w:tc>
      </w:tr>
      <w:tr w:rsidR="00297A60" w:rsidRPr="00347FBD" w14:paraId="3A1DEEA9" w14:textId="77777777" w:rsidTr="00347FBD">
        <w:tc>
          <w:tcPr>
            <w:tcW w:w="4997" w:type="dxa"/>
          </w:tcPr>
          <w:p w14:paraId="366CEBDD" w14:textId="77777777" w:rsidR="00297A60" w:rsidRPr="00347FBD" w:rsidRDefault="00297A60" w:rsidP="00821BEB">
            <w:pPr>
              <w:jc w:val="both"/>
              <w:rPr>
                <w:rFonts w:ascii="Arial" w:hAnsi="Arial" w:cs="Arial"/>
                <w:b/>
                <w:bCs/>
                <w:sz w:val="18"/>
                <w:szCs w:val="18"/>
              </w:rPr>
            </w:pPr>
          </w:p>
        </w:tc>
        <w:tc>
          <w:tcPr>
            <w:tcW w:w="2016" w:type="dxa"/>
            <w:tcBorders>
              <w:top w:val="single" w:sz="4" w:space="0" w:color="auto"/>
              <w:left w:val="nil"/>
              <w:bottom w:val="nil"/>
              <w:right w:val="nil"/>
            </w:tcBorders>
            <w:shd w:val="clear" w:color="auto" w:fill="FAFAFA"/>
          </w:tcPr>
          <w:p w14:paraId="0BA1442C" w14:textId="77777777" w:rsidR="00297A60" w:rsidRPr="00347F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44C0F904" w14:textId="77777777" w:rsidR="00297A60" w:rsidRPr="00347FBD" w:rsidRDefault="00297A60" w:rsidP="00821BEB">
            <w:pPr>
              <w:ind w:left="-40" w:right="-72"/>
              <w:jc w:val="right"/>
              <w:rPr>
                <w:rFonts w:ascii="Arial" w:hAnsi="Arial" w:cs="Arial"/>
                <w:sz w:val="18"/>
                <w:szCs w:val="18"/>
              </w:rPr>
            </w:pPr>
          </w:p>
        </w:tc>
      </w:tr>
      <w:tr w:rsidR="00297A60" w:rsidRPr="00347FBD" w14:paraId="057CA35F" w14:textId="77777777" w:rsidTr="00347FBD">
        <w:tc>
          <w:tcPr>
            <w:tcW w:w="4997" w:type="dxa"/>
            <w:hideMark/>
          </w:tcPr>
          <w:p w14:paraId="2959ABED" w14:textId="77777777" w:rsidR="00297A60" w:rsidRPr="00347FBD" w:rsidRDefault="00297A60" w:rsidP="00821BEB">
            <w:pPr>
              <w:jc w:val="both"/>
              <w:rPr>
                <w:rFonts w:ascii="Arial" w:hAnsi="Arial" w:cs="Arial"/>
                <w:b/>
                <w:bCs/>
                <w:sz w:val="18"/>
                <w:szCs w:val="18"/>
              </w:rPr>
            </w:pPr>
            <w:r w:rsidRPr="00347FBD">
              <w:rPr>
                <w:rFonts w:ascii="Arial" w:hAnsi="Arial" w:cs="Arial"/>
                <w:b/>
                <w:bCs/>
                <w:sz w:val="18"/>
                <w:szCs w:val="18"/>
              </w:rPr>
              <w:t>Subsidiaries</w:t>
            </w:r>
          </w:p>
        </w:tc>
        <w:tc>
          <w:tcPr>
            <w:tcW w:w="2016" w:type="dxa"/>
            <w:shd w:val="clear" w:color="auto" w:fill="FAFAFA"/>
          </w:tcPr>
          <w:p w14:paraId="70257777" w14:textId="77777777" w:rsidR="00297A60" w:rsidRPr="00347FBD" w:rsidRDefault="00297A60" w:rsidP="00821BEB">
            <w:pPr>
              <w:ind w:left="-40" w:right="-72"/>
              <w:jc w:val="right"/>
              <w:rPr>
                <w:rFonts w:ascii="Arial" w:hAnsi="Arial" w:cs="Arial"/>
                <w:sz w:val="18"/>
                <w:szCs w:val="18"/>
              </w:rPr>
            </w:pPr>
          </w:p>
        </w:tc>
        <w:tc>
          <w:tcPr>
            <w:tcW w:w="2016" w:type="dxa"/>
            <w:shd w:val="clear" w:color="auto" w:fill="FAFAFA"/>
          </w:tcPr>
          <w:p w14:paraId="6864FE4C" w14:textId="77777777" w:rsidR="00297A60" w:rsidRPr="00347FBD" w:rsidRDefault="00297A60" w:rsidP="00821BEB">
            <w:pPr>
              <w:ind w:left="-40" w:right="-72"/>
              <w:jc w:val="right"/>
              <w:rPr>
                <w:rFonts w:ascii="Arial" w:hAnsi="Arial" w:cs="Arial"/>
                <w:sz w:val="18"/>
                <w:szCs w:val="18"/>
              </w:rPr>
            </w:pPr>
          </w:p>
        </w:tc>
      </w:tr>
      <w:tr w:rsidR="00297A60" w:rsidRPr="00347FBD" w14:paraId="2B6547C7" w14:textId="77777777" w:rsidTr="00347FBD">
        <w:tc>
          <w:tcPr>
            <w:tcW w:w="4997" w:type="dxa"/>
            <w:hideMark/>
          </w:tcPr>
          <w:p w14:paraId="19942D5C" w14:textId="77777777" w:rsidR="00297A60" w:rsidRPr="00347FBD" w:rsidRDefault="00297A60" w:rsidP="00821BEB">
            <w:pPr>
              <w:jc w:val="both"/>
              <w:rPr>
                <w:rFonts w:ascii="Arial" w:hAnsi="Arial" w:cs="Arial"/>
                <w:sz w:val="18"/>
                <w:szCs w:val="18"/>
              </w:rPr>
            </w:pPr>
            <w:r w:rsidRPr="00347FBD">
              <w:rPr>
                <w:rFonts w:ascii="Arial" w:hAnsi="Arial" w:cs="Arial"/>
                <w:sz w:val="18"/>
                <w:szCs w:val="18"/>
              </w:rPr>
              <w:t xml:space="preserve">Opening net book value </w:t>
            </w:r>
          </w:p>
        </w:tc>
        <w:tc>
          <w:tcPr>
            <w:tcW w:w="2016" w:type="dxa"/>
            <w:shd w:val="clear" w:color="auto" w:fill="FAFAFA"/>
          </w:tcPr>
          <w:p w14:paraId="649CDE96"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71141B39"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7,214,647</w:t>
            </w:r>
          </w:p>
        </w:tc>
      </w:tr>
      <w:tr w:rsidR="00297A60" w:rsidRPr="00347FBD" w14:paraId="1E202DD4" w14:textId="77777777" w:rsidTr="00347FBD">
        <w:tc>
          <w:tcPr>
            <w:tcW w:w="4997" w:type="dxa"/>
            <w:hideMark/>
          </w:tcPr>
          <w:p w14:paraId="677F70B0" w14:textId="77777777" w:rsidR="00297A60" w:rsidRPr="00347FBD" w:rsidRDefault="00297A60" w:rsidP="00821BEB">
            <w:pPr>
              <w:rPr>
                <w:rFonts w:ascii="Arial" w:hAnsi="Arial" w:cs="Arial"/>
                <w:spacing w:val="-4"/>
                <w:sz w:val="18"/>
                <w:szCs w:val="18"/>
              </w:rPr>
            </w:pPr>
            <w:r w:rsidRPr="00347FBD">
              <w:rPr>
                <w:rFonts w:ascii="Arial" w:hAnsi="Arial" w:cs="Arial"/>
                <w:spacing w:val="-4"/>
                <w:sz w:val="18"/>
                <w:szCs w:val="18"/>
              </w:rPr>
              <w:t xml:space="preserve">Addition </w:t>
            </w:r>
          </w:p>
        </w:tc>
        <w:tc>
          <w:tcPr>
            <w:tcW w:w="2016" w:type="dxa"/>
            <w:shd w:val="clear" w:color="auto" w:fill="FAFAFA"/>
          </w:tcPr>
          <w:p w14:paraId="1F12F026"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34939DF9"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3,408,472</w:t>
            </w:r>
          </w:p>
        </w:tc>
      </w:tr>
      <w:tr w:rsidR="00297A60" w:rsidRPr="00347FBD" w14:paraId="78E459CE" w14:textId="77777777" w:rsidTr="00347FBD">
        <w:tc>
          <w:tcPr>
            <w:tcW w:w="4997" w:type="dxa"/>
            <w:hideMark/>
          </w:tcPr>
          <w:p w14:paraId="538AE5B9" w14:textId="77777777" w:rsidR="00297A60" w:rsidRPr="00347FBD" w:rsidRDefault="00297A60" w:rsidP="00821BEB">
            <w:pPr>
              <w:rPr>
                <w:rFonts w:ascii="Arial" w:hAnsi="Arial" w:cs="Arial"/>
                <w:spacing w:val="-4"/>
                <w:sz w:val="18"/>
                <w:szCs w:val="18"/>
              </w:rPr>
            </w:pPr>
            <w:r w:rsidRPr="00347FBD">
              <w:rPr>
                <w:rFonts w:ascii="Arial" w:hAnsi="Arial" w:cs="Arial"/>
                <w:spacing w:val="-4"/>
                <w:sz w:val="18"/>
                <w:szCs w:val="18"/>
              </w:rPr>
              <w:t>Repayment</w:t>
            </w:r>
          </w:p>
        </w:tc>
        <w:tc>
          <w:tcPr>
            <w:tcW w:w="2016" w:type="dxa"/>
            <w:shd w:val="clear" w:color="auto" w:fill="FAFAFA"/>
          </w:tcPr>
          <w:p w14:paraId="129BBD88"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7BC2BD47" w14:textId="3DF6729F"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(1,</w:t>
            </w:r>
            <w:r w:rsidR="006F18D4">
              <w:rPr>
                <w:rFonts w:ascii="Arial" w:hAnsi="Arial" w:cs="Arial"/>
                <w:sz w:val="18"/>
                <w:szCs w:val="18"/>
              </w:rPr>
              <w:t>1</w:t>
            </w:r>
            <w:r w:rsidRPr="00347FBD">
              <w:rPr>
                <w:rFonts w:ascii="Arial" w:hAnsi="Arial" w:cs="Arial"/>
                <w:sz w:val="18"/>
                <w:szCs w:val="18"/>
              </w:rPr>
              <w:t>49,989)</w:t>
            </w:r>
          </w:p>
        </w:tc>
      </w:tr>
      <w:tr w:rsidR="00E83A87" w:rsidRPr="00347FBD" w14:paraId="508EFAD3" w14:textId="77777777" w:rsidTr="00347FBD">
        <w:tc>
          <w:tcPr>
            <w:tcW w:w="4997" w:type="dxa"/>
          </w:tcPr>
          <w:p w14:paraId="74F903EF" w14:textId="766ABAED" w:rsidR="00E83A87" w:rsidRPr="00347FBD" w:rsidRDefault="00E83A87" w:rsidP="00821BEB">
            <w:pPr>
              <w:rPr>
                <w:rFonts w:ascii="Arial" w:hAnsi="Arial" w:cs="Arial"/>
                <w:spacing w:val="-4"/>
                <w:sz w:val="18"/>
                <w:szCs w:val="18"/>
              </w:rPr>
            </w:pPr>
            <w:r>
              <w:rPr>
                <w:rFonts w:ascii="Arial" w:hAnsi="Arial" w:cs="Arial"/>
                <w:spacing w:val="-4"/>
                <w:sz w:val="18"/>
                <w:szCs w:val="18"/>
              </w:rPr>
              <w:t xml:space="preserve">Cash received from </w:t>
            </w:r>
            <w:r w:rsidR="001D367D">
              <w:rPr>
                <w:rFonts w:ascii="Arial" w:hAnsi="Arial" w:cs="Arial"/>
                <w:spacing w:val="-4"/>
                <w:sz w:val="18"/>
                <w:szCs w:val="18"/>
              </w:rPr>
              <w:t xml:space="preserve">SWAP </w:t>
            </w:r>
            <w:r>
              <w:rPr>
                <w:rFonts w:ascii="Arial" w:hAnsi="Arial" w:cs="Arial"/>
                <w:spacing w:val="-4"/>
                <w:sz w:val="18"/>
                <w:szCs w:val="18"/>
              </w:rPr>
              <w:t>contract termination</w:t>
            </w:r>
          </w:p>
        </w:tc>
        <w:tc>
          <w:tcPr>
            <w:tcW w:w="2016" w:type="dxa"/>
            <w:shd w:val="clear" w:color="auto" w:fill="FAFAFA"/>
          </w:tcPr>
          <w:p w14:paraId="1018D67F" w14:textId="7792018B" w:rsidR="00E83A87" w:rsidRPr="00347FBD" w:rsidRDefault="001D367D" w:rsidP="00821BEB">
            <w:pPr>
              <w:ind w:left="-40" w:right="-72"/>
              <w:jc w:val="right"/>
              <w:rPr>
                <w:rFonts w:ascii="Arial" w:hAnsi="Arial" w:cs="Arial"/>
                <w:sz w:val="18"/>
                <w:szCs w:val="18"/>
              </w:rPr>
            </w:pPr>
            <w:r>
              <w:rPr>
                <w:rFonts w:ascii="Arial" w:hAnsi="Arial" w:cs="Arial"/>
                <w:sz w:val="18"/>
                <w:szCs w:val="18"/>
              </w:rPr>
              <w:t>-</w:t>
            </w:r>
          </w:p>
        </w:tc>
        <w:tc>
          <w:tcPr>
            <w:tcW w:w="2016" w:type="dxa"/>
            <w:shd w:val="clear" w:color="auto" w:fill="FAFAFA"/>
          </w:tcPr>
          <w:p w14:paraId="23E9848E" w14:textId="52B2D75F" w:rsidR="00E83A87" w:rsidRPr="00347FBD" w:rsidRDefault="0046373C" w:rsidP="00821BEB">
            <w:pPr>
              <w:ind w:left="-40" w:right="-72"/>
              <w:jc w:val="right"/>
              <w:rPr>
                <w:rFonts w:ascii="Arial" w:hAnsi="Arial" w:cs="Arial"/>
                <w:sz w:val="18"/>
                <w:szCs w:val="18"/>
              </w:rPr>
            </w:pPr>
            <w:r>
              <w:rPr>
                <w:rFonts w:ascii="Arial" w:hAnsi="Arial" w:cs="Arial"/>
                <w:sz w:val="18"/>
                <w:szCs w:val="18"/>
              </w:rPr>
              <w:t>(100,000)</w:t>
            </w:r>
          </w:p>
        </w:tc>
      </w:tr>
      <w:tr w:rsidR="00297A60" w:rsidRPr="00347FBD" w14:paraId="17638A26" w14:textId="77777777" w:rsidTr="00347FBD">
        <w:tc>
          <w:tcPr>
            <w:tcW w:w="4997" w:type="dxa"/>
            <w:hideMark/>
          </w:tcPr>
          <w:p w14:paraId="6B562E57" w14:textId="77777777" w:rsidR="00297A60" w:rsidRPr="00347FBD" w:rsidRDefault="00297A60" w:rsidP="00821BEB">
            <w:pPr>
              <w:rPr>
                <w:rFonts w:ascii="Arial" w:hAnsi="Arial" w:cs="Arial"/>
                <w:spacing w:val="-4"/>
                <w:sz w:val="18"/>
                <w:szCs w:val="18"/>
                <w:u w:val="single"/>
              </w:rPr>
            </w:pPr>
            <w:proofErr w:type="spellStart"/>
            <w:r w:rsidRPr="00347FBD">
              <w:rPr>
                <w:rFonts w:ascii="Arial" w:hAnsi="Arial" w:cs="Arial"/>
                <w:spacing w:val="-4"/>
                <w:sz w:val="18"/>
                <w:szCs w:val="18"/>
              </w:rPr>
              <w:t>Amortisation</w:t>
            </w:r>
            <w:proofErr w:type="spellEnd"/>
            <w:r w:rsidRPr="00347FBD">
              <w:rPr>
                <w:rFonts w:ascii="Arial" w:hAnsi="Arial" w:cs="Arial"/>
                <w:spacing w:val="-4"/>
                <w:sz w:val="18"/>
                <w:szCs w:val="18"/>
              </w:rPr>
              <w:t xml:space="preserve"> of front end fees of borrowings</w:t>
            </w:r>
          </w:p>
        </w:tc>
        <w:tc>
          <w:tcPr>
            <w:tcW w:w="2016" w:type="dxa"/>
            <w:shd w:val="clear" w:color="auto" w:fill="FAFAFA"/>
          </w:tcPr>
          <w:p w14:paraId="643CBF35"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09803AFC"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16,615</w:t>
            </w:r>
          </w:p>
        </w:tc>
      </w:tr>
      <w:tr w:rsidR="00297A60" w:rsidRPr="00347FBD" w14:paraId="5BE53534" w14:textId="77777777" w:rsidTr="00347FBD">
        <w:tc>
          <w:tcPr>
            <w:tcW w:w="4997" w:type="dxa"/>
            <w:hideMark/>
          </w:tcPr>
          <w:p w14:paraId="60B79AE9" w14:textId="77777777" w:rsidR="00297A60" w:rsidRPr="00347FBD" w:rsidRDefault="00297A60" w:rsidP="00821BEB">
            <w:pPr>
              <w:rPr>
                <w:rFonts w:ascii="Arial" w:hAnsi="Arial" w:cs="Arial"/>
                <w:spacing w:val="-4"/>
                <w:sz w:val="18"/>
                <w:szCs w:val="18"/>
              </w:rPr>
            </w:pPr>
            <w:r w:rsidRPr="00347FBD">
              <w:rPr>
                <w:rFonts w:ascii="Arial" w:hAnsi="Arial" w:cs="Arial"/>
                <w:spacing w:val="-4"/>
                <w:sz w:val="18"/>
                <w:szCs w:val="18"/>
              </w:rPr>
              <w:t>Exchange differences</w:t>
            </w:r>
          </w:p>
        </w:tc>
        <w:tc>
          <w:tcPr>
            <w:tcW w:w="2016" w:type="dxa"/>
            <w:shd w:val="clear" w:color="auto" w:fill="FAFAFA"/>
          </w:tcPr>
          <w:p w14:paraId="7EBEC4F1"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77964BC1" w14:textId="68FD2C6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r w:rsidR="00E83A87">
              <w:rPr>
                <w:rFonts w:ascii="Arial" w:hAnsi="Arial" w:cs="Arial"/>
                <w:sz w:val="18"/>
                <w:szCs w:val="18"/>
              </w:rPr>
              <w:t>1</w:t>
            </w:r>
            <w:r w:rsidRPr="00347FBD">
              <w:rPr>
                <w:rFonts w:ascii="Arial" w:hAnsi="Arial" w:cs="Arial"/>
                <w:sz w:val="18"/>
                <w:szCs w:val="18"/>
              </w:rPr>
              <w:t>08,747)</w:t>
            </w:r>
          </w:p>
        </w:tc>
      </w:tr>
      <w:tr w:rsidR="00297A60" w:rsidRPr="001565BD" w14:paraId="73B5B6BD" w14:textId="77777777" w:rsidTr="00347FBD">
        <w:tc>
          <w:tcPr>
            <w:tcW w:w="4997" w:type="dxa"/>
          </w:tcPr>
          <w:p w14:paraId="0337031B" w14:textId="77777777" w:rsidR="00297A60" w:rsidRPr="001565BD" w:rsidRDefault="00297A60" w:rsidP="00821BEB">
            <w:pPr>
              <w:jc w:val="both"/>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07ED5E8" w14:textId="77777777" w:rsidR="00297A60" w:rsidRPr="001565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4CE120D7" w14:textId="77777777" w:rsidR="00297A60" w:rsidRPr="001565BD" w:rsidRDefault="00297A60" w:rsidP="00821BEB">
            <w:pPr>
              <w:ind w:left="-40" w:right="-72"/>
              <w:jc w:val="right"/>
              <w:rPr>
                <w:rFonts w:ascii="Arial" w:hAnsi="Arial" w:cs="Arial"/>
                <w:sz w:val="18"/>
                <w:szCs w:val="18"/>
              </w:rPr>
            </w:pPr>
          </w:p>
        </w:tc>
      </w:tr>
      <w:tr w:rsidR="00297A60" w:rsidRPr="00347FBD" w14:paraId="1E459EAB" w14:textId="77777777" w:rsidTr="00347FBD">
        <w:tc>
          <w:tcPr>
            <w:tcW w:w="4997" w:type="dxa"/>
            <w:hideMark/>
          </w:tcPr>
          <w:p w14:paraId="1D305A50" w14:textId="77777777" w:rsidR="00297A60" w:rsidRPr="00347FBD" w:rsidRDefault="00297A60" w:rsidP="00821BEB">
            <w:pPr>
              <w:jc w:val="both"/>
              <w:rPr>
                <w:rFonts w:ascii="Arial" w:hAnsi="Arial" w:cs="Arial"/>
                <w:sz w:val="18"/>
                <w:szCs w:val="18"/>
              </w:rPr>
            </w:pPr>
            <w:r w:rsidRPr="00347FBD">
              <w:rPr>
                <w:rFonts w:ascii="Arial" w:hAnsi="Arial" w:cs="Arial"/>
                <w:sz w:val="18"/>
                <w:szCs w:val="18"/>
              </w:rPr>
              <w:t xml:space="preserve">Closing net book value </w:t>
            </w:r>
          </w:p>
        </w:tc>
        <w:tc>
          <w:tcPr>
            <w:tcW w:w="2016" w:type="dxa"/>
            <w:tcBorders>
              <w:top w:val="nil"/>
              <w:left w:val="nil"/>
              <w:bottom w:val="single" w:sz="4" w:space="0" w:color="auto"/>
              <w:right w:val="nil"/>
            </w:tcBorders>
            <w:shd w:val="clear" w:color="auto" w:fill="FAFAFA"/>
          </w:tcPr>
          <w:p w14:paraId="63056708"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614E920B" w14:textId="77777777" w:rsidR="00297A60" w:rsidRPr="00347FBD" w:rsidRDefault="00B15636" w:rsidP="00821BEB">
            <w:pPr>
              <w:ind w:left="-40" w:right="-72"/>
              <w:jc w:val="right"/>
              <w:rPr>
                <w:rFonts w:ascii="Arial" w:hAnsi="Arial" w:cs="Arial"/>
                <w:sz w:val="18"/>
                <w:szCs w:val="18"/>
              </w:rPr>
            </w:pPr>
            <w:r w:rsidRPr="00347FBD">
              <w:rPr>
                <w:rFonts w:ascii="Arial" w:hAnsi="Arial" w:cs="Arial"/>
                <w:sz w:val="18"/>
                <w:szCs w:val="18"/>
              </w:rPr>
              <w:t>9,281,000</w:t>
            </w:r>
          </w:p>
        </w:tc>
      </w:tr>
      <w:tr w:rsidR="00297A60" w:rsidRPr="00347FBD" w14:paraId="39FBB0DC" w14:textId="77777777" w:rsidTr="00347FBD">
        <w:tc>
          <w:tcPr>
            <w:tcW w:w="4997" w:type="dxa"/>
          </w:tcPr>
          <w:p w14:paraId="6FE4C475" w14:textId="77777777" w:rsidR="00297A60" w:rsidRPr="00347FBD" w:rsidRDefault="00297A60" w:rsidP="00821BEB">
            <w:pPr>
              <w:jc w:val="both"/>
              <w:rPr>
                <w:rFonts w:ascii="Arial" w:hAnsi="Arial" w:cs="Arial"/>
                <w:b/>
                <w:bCs/>
                <w:sz w:val="18"/>
                <w:szCs w:val="18"/>
              </w:rPr>
            </w:pPr>
          </w:p>
        </w:tc>
        <w:tc>
          <w:tcPr>
            <w:tcW w:w="2016" w:type="dxa"/>
            <w:tcBorders>
              <w:top w:val="single" w:sz="4" w:space="0" w:color="auto"/>
              <w:left w:val="nil"/>
              <w:bottom w:val="nil"/>
              <w:right w:val="nil"/>
            </w:tcBorders>
            <w:shd w:val="clear" w:color="auto" w:fill="FAFAFA"/>
          </w:tcPr>
          <w:p w14:paraId="3651C181" w14:textId="77777777" w:rsidR="00297A60" w:rsidRPr="00347F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793538" w14:textId="77777777" w:rsidR="00297A60" w:rsidRPr="00347FBD" w:rsidRDefault="00297A60" w:rsidP="00821BEB">
            <w:pPr>
              <w:ind w:left="-40" w:right="-72"/>
              <w:jc w:val="right"/>
              <w:rPr>
                <w:rFonts w:ascii="Arial" w:hAnsi="Arial" w:cs="Arial"/>
                <w:sz w:val="18"/>
                <w:szCs w:val="18"/>
              </w:rPr>
            </w:pPr>
          </w:p>
        </w:tc>
      </w:tr>
      <w:tr w:rsidR="00297A60" w:rsidRPr="00347FBD" w14:paraId="3D597332" w14:textId="77777777" w:rsidTr="00347FBD">
        <w:tc>
          <w:tcPr>
            <w:tcW w:w="4997" w:type="dxa"/>
            <w:hideMark/>
          </w:tcPr>
          <w:p w14:paraId="07BCCA28" w14:textId="77777777" w:rsidR="00297A60" w:rsidRPr="00347FBD" w:rsidRDefault="00297A60" w:rsidP="00821BEB">
            <w:pPr>
              <w:jc w:val="both"/>
              <w:rPr>
                <w:rFonts w:ascii="Arial" w:hAnsi="Arial" w:cs="Arial"/>
                <w:sz w:val="18"/>
                <w:szCs w:val="18"/>
              </w:rPr>
            </w:pPr>
            <w:r w:rsidRPr="00347FBD">
              <w:rPr>
                <w:rFonts w:ascii="Arial" w:hAnsi="Arial" w:cs="Arial"/>
                <w:b/>
                <w:bCs/>
                <w:sz w:val="18"/>
                <w:szCs w:val="18"/>
              </w:rPr>
              <w:t>Joint ventures</w:t>
            </w:r>
          </w:p>
        </w:tc>
        <w:tc>
          <w:tcPr>
            <w:tcW w:w="2016" w:type="dxa"/>
            <w:shd w:val="clear" w:color="auto" w:fill="FAFAFA"/>
          </w:tcPr>
          <w:p w14:paraId="70A41906" w14:textId="77777777" w:rsidR="00297A60" w:rsidRPr="00347FBD" w:rsidRDefault="00297A60" w:rsidP="00821BEB">
            <w:pPr>
              <w:ind w:left="-40" w:right="-72"/>
              <w:jc w:val="right"/>
              <w:rPr>
                <w:rFonts w:ascii="Arial" w:hAnsi="Arial" w:cs="Arial"/>
                <w:sz w:val="18"/>
                <w:szCs w:val="18"/>
              </w:rPr>
            </w:pPr>
          </w:p>
        </w:tc>
        <w:tc>
          <w:tcPr>
            <w:tcW w:w="2016" w:type="dxa"/>
            <w:shd w:val="clear" w:color="auto" w:fill="FAFAFA"/>
          </w:tcPr>
          <w:p w14:paraId="6260F9BB" w14:textId="77777777" w:rsidR="00297A60" w:rsidRPr="00347FBD" w:rsidRDefault="00297A60" w:rsidP="00821BEB">
            <w:pPr>
              <w:ind w:left="-40" w:right="-72"/>
              <w:jc w:val="right"/>
              <w:rPr>
                <w:rFonts w:ascii="Arial" w:hAnsi="Arial" w:cs="Arial"/>
                <w:sz w:val="18"/>
                <w:szCs w:val="18"/>
              </w:rPr>
            </w:pPr>
          </w:p>
        </w:tc>
      </w:tr>
      <w:tr w:rsidR="00297A60" w:rsidRPr="00347FBD" w14:paraId="3633BE4F" w14:textId="77777777" w:rsidTr="00347FBD">
        <w:tc>
          <w:tcPr>
            <w:tcW w:w="4997" w:type="dxa"/>
            <w:hideMark/>
          </w:tcPr>
          <w:p w14:paraId="2BA50D19" w14:textId="77777777" w:rsidR="00297A60" w:rsidRPr="00347FBD" w:rsidRDefault="00297A60" w:rsidP="00821BEB">
            <w:pPr>
              <w:jc w:val="both"/>
              <w:rPr>
                <w:rFonts w:ascii="Arial" w:hAnsi="Arial" w:cs="Arial"/>
                <w:sz w:val="18"/>
                <w:szCs w:val="18"/>
              </w:rPr>
            </w:pPr>
            <w:r w:rsidRPr="00347FBD">
              <w:rPr>
                <w:rFonts w:ascii="Arial" w:hAnsi="Arial" w:cs="Arial"/>
                <w:sz w:val="18"/>
                <w:szCs w:val="18"/>
              </w:rPr>
              <w:t xml:space="preserve">Opening net book value </w:t>
            </w:r>
          </w:p>
        </w:tc>
        <w:tc>
          <w:tcPr>
            <w:tcW w:w="2016" w:type="dxa"/>
            <w:shd w:val="clear" w:color="auto" w:fill="FAFAFA"/>
          </w:tcPr>
          <w:p w14:paraId="75F439F1" w14:textId="77777777" w:rsidR="00297A60" w:rsidRPr="00347FBD" w:rsidRDefault="00BD3B4F" w:rsidP="00821BEB">
            <w:pPr>
              <w:ind w:left="-40" w:right="-72"/>
              <w:jc w:val="right"/>
              <w:rPr>
                <w:rFonts w:ascii="Arial" w:hAnsi="Arial" w:cs="Arial"/>
                <w:sz w:val="18"/>
                <w:szCs w:val="18"/>
              </w:rPr>
            </w:pPr>
            <w:r w:rsidRPr="00347FBD">
              <w:rPr>
                <w:rFonts w:ascii="Arial" w:hAnsi="Arial" w:cs="Arial"/>
                <w:sz w:val="18"/>
                <w:szCs w:val="18"/>
              </w:rPr>
              <w:t>282,086</w:t>
            </w:r>
          </w:p>
        </w:tc>
        <w:tc>
          <w:tcPr>
            <w:tcW w:w="2016" w:type="dxa"/>
            <w:shd w:val="clear" w:color="auto" w:fill="FAFAFA"/>
          </w:tcPr>
          <w:p w14:paraId="355FC5CB" w14:textId="77777777" w:rsidR="00297A60" w:rsidRPr="00347FBD" w:rsidRDefault="00BD3B4F" w:rsidP="00821BEB">
            <w:pPr>
              <w:ind w:left="-40" w:right="-72"/>
              <w:jc w:val="right"/>
              <w:rPr>
                <w:rFonts w:ascii="Arial" w:hAnsi="Arial" w:cs="Arial"/>
                <w:sz w:val="18"/>
                <w:szCs w:val="18"/>
              </w:rPr>
            </w:pPr>
            <w:r w:rsidRPr="00347FBD">
              <w:rPr>
                <w:rFonts w:ascii="Arial" w:hAnsi="Arial" w:cs="Arial"/>
                <w:sz w:val="18"/>
                <w:szCs w:val="18"/>
              </w:rPr>
              <w:t>-</w:t>
            </w:r>
          </w:p>
        </w:tc>
      </w:tr>
      <w:tr w:rsidR="00BD3B4F" w:rsidRPr="00347FBD" w14:paraId="062F257B" w14:textId="77777777" w:rsidTr="00347FBD">
        <w:tc>
          <w:tcPr>
            <w:tcW w:w="4997" w:type="dxa"/>
          </w:tcPr>
          <w:p w14:paraId="7A18B410" w14:textId="77777777" w:rsidR="00BD3B4F" w:rsidRPr="00347FBD" w:rsidRDefault="00BD3B4F" w:rsidP="00821BEB">
            <w:pPr>
              <w:jc w:val="both"/>
              <w:rPr>
                <w:rFonts w:ascii="Arial" w:hAnsi="Arial" w:cs="Arial"/>
                <w:sz w:val="18"/>
                <w:szCs w:val="18"/>
                <w:cs/>
              </w:rPr>
            </w:pPr>
            <w:r w:rsidRPr="00347FBD">
              <w:rPr>
                <w:rFonts w:ascii="Arial" w:hAnsi="Arial" w:cs="Arial"/>
                <w:sz w:val="18"/>
                <w:szCs w:val="18"/>
              </w:rPr>
              <w:t>Transfer</w:t>
            </w:r>
            <w:r w:rsidR="007772F5" w:rsidRPr="00347FBD">
              <w:rPr>
                <w:rFonts w:ascii="Arial" w:hAnsi="Arial" w:cs="Arial"/>
                <w:sz w:val="18"/>
                <w:szCs w:val="18"/>
              </w:rPr>
              <w:t xml:space="preserve"> from short-term borrowings </w:t>
            </w:r>
          </w:p>
        </w:tc>
        <w:tc>
          <w:tcPr>
            <w:tcW w:w="2016" w:type="dxa"/>
            <w:shd w:val="clear" w:color="auto" w:fill="FAFAFA"/>
          </w:tcPr>
          <w:p w14:paraId="20C0C213" w14:textId="77777777" w:rsidR="00BD3B4F" w:rsidRPr="00347FBD" w:rsidRDefault="007772F5" w:rsidP="00821BEB">
            <w:pPr>
              <w:ind w:left="-40" w:right="-72"/>
              <w:jc w:val="right"/>
              <w:rPr>
                <w:rFonts w:ascii="Arial" w:hAnsi="Arial" w:cs="Arial"/>
                <w:sz w:val="18"/>
                <w:szCs w:val="18"/>
              </w:rPr>
            </w:pPr>
            <w:r w:rsidRPr="00347FBD">
              <w:rPr>
                <w:rFonts w:ascii="Arial" w:hAnsi="Arial" w:cs="Arial"/>
                <w:sz w:val="18"/>
                <w:szCs w:val="18"/>
              </w:rPr>
              <w:t>382,500</w:t>
            </w:r>
          </w:p>
        </w:tc>
        <w:tc>
          <w:tcPr>
            <w:tcW w:w="2016" w:type="dxa"/>
            <w:shd w:val="clear" w:color="auto" w:fill="FAFAFA"/>
          </w:tcPr>
          <w:p w14:paraId="1DE21AE9" w14:textId="77777777" w:rsidR="00BD3B4F" w:rsidRPr="00347FBD" w:rsidRDefault="007772F5" w:rsidP="00821BEB">
            <w:pPr>
              <w:ind w:left="-40" w:right="-72"/>
              <w:jc w:val="right"/>
              <w:rPr>
                <w:rFonts w:ascii="Arial" w:hAnsi="Arial" w:cs="Arial"/>
                <w:sz w:val="18"/>
                <w:szCs w:val="18"/>
              </w:rPr>
            </w:pPr>
            <w:r w:rsidRPr="00347FBD">
              <w:rPr>
                <w:rFonts w:ascii="Arial" w:hAnsi="Arial" w:cs="Arial"/>
                <w:sz w:val="18"/>
                <w:szCs w:val="18"/>
              </w:rPr>
              <w:t>67,500</w:t>
            </w:r>
          </w:p>
        </w:tc>
      </w:tr>
      <w:tr w:rsidR="00297A60" w:rsidRPr="00347FBD" w14:paraId="78ACB52B" w14:textId="77777777" w:rsidTr="00347FBD">
        <w:tc>
          <w:tcPr>
            <w:tcW w:w="4997" w:type="dxa"/>
            <w:hideMark/>
          </w:tcPr>
          <w:p w14:paraId="59BD8213" w14:textId="77777777" w:rsidR="00297A60" w:rsidRPr="00347FBD" w:rsidRDefault="00297A60" w:rsidP="00821BEB">
            <w:pPr>
              <w:rPr>
                <w:rFonts w:ascii="Arial" w:hAnsi="Arial" w:cs="Arial"/>
                <w:spacing w:val="-4"/>
                <w:sz w:val="18"/>
                <w:szCs w:val="18"/>
              </w:rPr>
            </w:pPr>
            <w:r w:rsidRPr="00347FBD">
              <w:rPr>
                <w:rFonts w:ascii="Arial" w:hAnsi="Arial" w:cs="Arial"/>
                <w:spacing w:val="-4"/>
                <w:sz w:val="18"/>
                <w:szCs w:val="18"/>
              </w:rPr>
              <w:t xml:space="preserve">Addition </w:t>
            </w:r>
          </w:p>
        </w:tc>
        <w:tc>
          <w:tcPr>
            <w:tcW w:w="2016" w:type="dxa"/>
            <w:shd w:val="clear" w:color="auto" w:fill="FAFAFA"/>
          </w:tcPr>
          <w:p w14:paraId="5633FB0D"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2,494,949</w:t>
            </w:r>
          </w:p>
        </w:tc>
        <w:tc>
          <w:tcPr>
            <w:tcW w:w="2016" w:type="dxa"/>
            <w:shd w:val="clear" w:color="auto" w:fill="FAFAFA"/>
          </w:tcPr>
          <w:p w14:paraId="23330DFF" w14:textId="77777777" w:rsidR="00297A60" w:rsidRPr="00347FBD" w:rsidRDefault="00BD3B4F" w:rsidP="00821BEB">
            <w:pPr>
              <w:ind w:left="-40" w:right="-72"/>
              <w:jc w:val="right"/>
              <w:rPr>
                <w:rFonts w:ascii="Arial" w:hAnsi="Arial" w:cs="Arial"/>
                <w:sz w:val="18"/>
                <w:szCs w:val="18"/>
              </w:rPr>
            </w:pPr>
            <w:r w:rsidRPr="00347FBD">
              <w:rPr>
                <w:rFonts w:ascii="Arial" w:hAnsi="Arial" w:cs="Arial"/>
                <w:sz w:val="18"/>
                <w:szCs w:val="18"/>
              </w:rPr>
              <w:t>2,323,171</w:t>
            </w:r>
          </w:p>
        </w:tc>
      </w:tr>
      <w:tr w:rsidR="00BD3B4F" w:rsidRPr="00347FBD" w14:paraId="70B74E31" w14:textId="77777777" w:rsidTr="00347FBD">
        <w:tc>
          <w:tcPr>
            <w:tcW w:w="4997" w:type="dxa"/>
          </w:tcPr>
          <w:p w14:paraId="14AF220B" w14:textId="77777777" w:rsidR="00BD3B4F" w:rsidRPr="00347FBD" w:rsidRDefault="007772F5" w:rsidP="00821BEB">
            <w:pPr>
              <w:rPr>
                <w:rFonts w:ascii="Arial" w:hAnsi="Arial" w:cs="Arial"/>
                <w:spacing w:val="-4"/>
                <w:sz w:val="18"/>
                <w:szCs w:val="18"/>
              </w:rPr>
            </w:pPr>
            <w:r w:rsidRPr="00347FBD">
              <w:rPr>
                <w:rFonts w:ascii="Arial" w:hAnsi="Arial" w:cs="Arial"/>
                <w:spacing w:val="-4"/>
                <w:sz w:val="18"/>
                <w:szCs w:val="18"/>
              </w:rPr>
              <w:t>Repayment</w:t>
            </w:r>
            <w:r w:rsidR="00BD3B4F" w:rsidRPr="00347FBD">
              <w:rPr>
                <w:rFonts w:ascii="Arial" w:hAnsi="Arial" w:cs="Arial"/>
                <w:spacing w:val="-4"/>
                <w:sz w:val="18"/>
                <w:szCs w:val="18"/>
              </w:rPr>
              <w:t xml:space="preserve"> </w:t>
            </w:r>
          </w:p>
        </w:tc>
        <w:tc>
          <w:tcPr>
            <w:tcW w:w="2016" w:type="dxa"/>
            <w:shd w:val="clear" w:color="auto" w:fill="FAFAFA"/>
          </w:tcPr>
          <w:p w14:paraId="1DB9B75F" w14:textId="77777777" w:rsidR="00BD3B4F" w:rsidRPr="00347FBD" w:rsidRDefault="007772F5" w:rsidP="00821BEB">
            <w:pPr>
              <w:ind w:left="-40" w:right="-72"/>
              <w:jc w:val="right"/>
              <w:rPr>
                <w:rFonts w:ascii="Arial" w:hAnsi="Arial" w:cs="Arial"/>
                <w:sz w:val="18"/>
                <w:szCs w:val="18"/>
              </w:rPr>
            </w:pPr>
            <w:r w:rsidRPr="00347FBD">
              <w:rPr>
                <w:rFonts w:ascii="Arial" w:hAnsi="Arial" w:cs="Arial"/>
                <w:sz w:val="18"/>
                <w:szCs w:val="18"/>
              </w:rPr>
              <w:t>(382,500)</w:t>
            </w:r>
          </w:p>
        </w:tc>
        <w:tc>
          <w:tcPr>
            <w:tcW w:w="2016" w:type="dxa"/>
            <w:shd w:val="clear" w:color="auto" w:fill="FAFAFA"/>
          </w:tcPr>
          <w:p w14:paraId="78BC73E7" w14:textId="77777777" w:rsidR="00BD3B4F" w:rsidRPr="00347FBD" w:rsidRDefault="007772F5" w:rsidP="00821BEB">
            <w:pPr>
              <w:ind w:left="-40" w:right="-72"/>
              <w:jc w:val="right"/>
              <w:rPr>
                <w:rFonts w:ascii="Arial" w:hAnsi="Arial" w:cs="Arial"/>
                <w:sz w:val="18"/>
                <w:szCs w:val="18"/>
              </w:rPr>
            </w:pPr>
            <w:r w:rsidRPr="00347FBD">
              <w:rPr>
                <w:rFonts w:ascii="Arial" w:hAnsi="Arial" w:cs="Arial"/>
                <w:sz w:val="18"/>
                <w:szCs w:val="18"/>
              </w:rPr>
              <w:t>(382,500)</w:t>
            </w:r>
          </w:p>
        </w:tc>
      </w:tr>
      <w:tr w:rsidR="00297A60" w:rsidRPr="00347FBD" w14:paraId="106EA131" w14:textId="77777777" w:rsidTr="00347FBD">
        <w:tc>
          <w:tcPr>
            <w:tcW w:w="4997" w:type="dxa"/>
            <w:hideMark/>
          </w:tcPr>
          <w:p w14:paraId="433F8F95" w14:textId="77777777" w:rsidR="00297A60" w:rsidRPr="00347FBD" w:rsidRDefault="00297A60" w:rsidP="00821BEB">
            <w:pPr>
              <w:rPr>
                <w:rFonts w:ascii="Arial" w:hAnsi="Arial" w:cs="Arial"/>
                <w:spacing w:val="-10"/>
                <w:sz w:val="18"/>
                <w:szCs w:val="18"/>
              </w:rPr>
            </w:pPr>
            <w:r w:rsidRPr="00347FBD">
              <w:rPr>
                <w:rFonts w:ascii="Arial" w:hAnsi="Arial" w:cs="Arial"/>
                <w:spacing w:val="-10"/>
                <w:sz w:val="18"/>
                <w:szCs w:val="18"/>
              </w:rPr>
              <w:t>Share of loss from investment in joint ventures (Note 1</w:t>
            </w:r>
            <w:r w:rsidR="007772F5" w:rsidRPr="00347FBD">
              <w:rPr>
                <w:rFonts w:ascii="Arial" w:hAnsi="Arial" w:cs="Arial"/>
                <w:spacing w:val="-10"/>
                <w:sz w:val="18"/>
                <w:szCs w:val="18"/>
              </w:rPr>
              <w:t>5</w:t>
            </w:r>
            <w:r w:rsidRPr="00347FBD">
              <w:rPr>
                <w:rFonts w:ascii="Arial" w:hAnsi="Arial" w:cs="Arial"/>
                <w:spacing w:val="-10"/>
                <w:sz w:val="18"/>
                <w:szCs w:val="18"/>
              </w:rPr>
              <w:t>)</w:t>
            </w:r>
          </w:p>
        </w:tc>
        <w:tc>
          <w:tcPr>
            <w:tcW w:w="2016" w:type="dxa"/>
            <w:shd w:val="clear" w:color="auto" w:fill="FAFAFA"/>
          </w:tcPr>
          <w:p w14:paraId="7874229D"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(111,344)</w:t>
            </w:r>
          </w:p>
        </w:tc>
        <w:tc>
          <w:tcPr>
            <w:tcW w:w="2016" w:type="dxa"/>
            <w:shd w:val="clear" w:color="auto" w:fill="FAFAFA"/>
          </w:tcPr>
          <w:p w14:paraId="1A60D8EC"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w:t>
            </w:r>
          </w:p>
        </w:tc>
      </w:tr>
      <w:tr w:rsidR="00297A60" w:rsidRPr="001565BD" w14:paraId="1E9723BC" w14:textId="77777777" w:rsidTr="00347FBD">
        <w:tc>
          <w:tcPr>
            <w:tcW w:w="4997" w:type="dxa"/>
          </w:tcPr>
          <w:p w14:paraId="7F2A84E7" w14:textId="77777777" w:rsidR="00297A60" w:rsidRPr="001565BD" w:rsidRDefault="00297A60" w:rsidP="00821BEB">
            <w:pPr>
              <w:jc w:val="both"/>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1D398349" w14:textId="77777777" w:rsidR="00297A60" w:rsidRPr="001565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426E5A9D" w14:textId="77777777" w:rsidR="00297A60" w:rsidRPr="001565BD" w:rsidRDefault="00297A60" w:rsidP="00821BEB">
            <w:pPr>
              <w:ind w:left="-40" w:right="-72"/>
              <w:jc w:val="right"/>
              <w:rPr>
                <w:rFonts w:ascii="Arial" w:hAnsi="Arial" w:cs="Arial"/>
                <w:sz w:val="18"/>
                <w:szCs w:val="18"/>
              </w:rPr>
            </w:pPr>
          </w:p>
        </w:tc>
      </w:tr>
      <w:tr w:rsidR="00297A60" w:rsidRPr="00347FBD" w14:paraId="01A0219A" w14:textId="77777777" w:rsidTr="00347FBD">
        <w:tc>
          <w:tcPr>
            <w:tcW w:w="4997" w:type="dxa"/>
            <w:hideMark/>
          </w:tcPr>
          <w:p w14:paraId="2742AFF3" w14:textId="77777777" w:rsidR="00297A60" w:rsidRPr="00347FBD" w:rsidRDefault="00297A60" w:rsidP="00821BEB">
            <w:pPr>
              <w:jc w:val="both"/>
              <w:rPr>
                <w:rFonts w:ascii="Arial" w:hAnsi="Arial" w:cs="Arial"/>
                <w:sz w:val="18"/>
                <w:szCs w:val="18"/>
              </w:rPr>
            </w:pPr>
            <w:r w:rsidRPr="00347FBD">
              <w:rPr>
                <w:rFonts w:ascii="Arial" w:hAnsi="Arial" w:cs="Arial"/>
                <w:sz w:val="18"/>
                <w:szCs w:val="18"/>
              </w:rPr>
              <w:t xml:space="preserve">Closing net book value </w:t>
            </w:r>
          </w:p>
        </w:tc>
        <w:tc>
          <w:tcPr>
            <w:tcW w:w="2016" w:type="dxa"/>
            <w:tcBorders>
              <w:top w:val="nil"/>
              <w:left w:val="nil"/>
              <w:bottom w:val="single" w:sz="4" w:space="0" w:color="auto"/>
              <w:right w:val="nil"/>
            </w:tcBorders>
            <w:shd w:val="clear" w:color="auto" w:fill="FAFAFA"/>
          </w:tcPr>
          <w:p w14:paraId="4464D026"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2,665,681</w:t>
            </w:r>
          </w:p>
        </w:tc>
        <w:tc>
          <w:tcPr>
            <w:tcW w:w="2016" w:type="dxa"/>
            <w:tcBorders>
              <w:top w:val="nil"/>
              <w:left w:val="nil"/>
              <w:bottom w:val="single" w:sz="4" w:space="0" w:color="auto"/>
              <w:right w:val="nil"/>
            </w:tcBorders>
            <w:shd w:val="clear" w:color="auto" w:fill="FAFAFA"/>
          </w:tcPr>
          <w:p w14:paraId="6A921798"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2,008,171</w:t>
            </w:r>
          </w:p>
        </w:tc>
      </w:tr>
    </w:tbl>
    <w:p w14:paraId="7735BC53" w14:textId="77777777" w:rsidR="00AC52BE" w:rsidRPr="00821BEB" w:rsidRDefault="00AC52BE" w:rsidP="00821BEB">
      <w:pPr>
        <w:ind w:left="1080" w:hanging="540"/>
        <w:jc w:val="thaiDistribute"/>
        <w:rPr>
          <w:rFonts w:ascii="Arial" w:hAnsi="Arial" w:cs="Arial"/>
          <w:color w:val="auto"/>
          <w:sz w:val="18"/>
          <w:szCs w:val="18"/>
        </w:rPr>
      </w:pPr>
    </w:p>
    <w:p w14:paraId="6386C2DF" w14:textId="77777777" w:rsidR="00297A60" w:rsidRPr="00821BEB" w:rsidRDefault="00297A60" w:rsidP="00821BEB">
      <w:pPr>
        <w:ind w:left="567" w:hanging="27"/>
        <w:jc w:val="thaiDistribute"/>
        <w:rPr>
          <w:rFonts w:ascii="Arial" w:hAnsi="Arial" w:cs="Arial"/>
          <w:color w:val="auto"/>
          <w:sz w:val="18"/>
          <w:szCs w:val="18"/>
        </w:rPr>
      </w:pPr>
      <w:r w:rsidRPr="00821BEB">
        <w:rPr>
          <w:rFonts w:ascii="Arial" w:hAnsi="Arial" w:cs="Arial"/>
          <w:color w:val="auto"/>
          <w:sz w:val="18"/>
          <w:szCs w:val="18"/>
        </w:rPr>
        <w:t>The long-term borrowings to related parties were made on commercial terms and conditions without collateral and due at call. Carrying the interest at weighted average finance costs of the company plus fixed rate and MLR minus fixed rate.</w:t>
      </w:r>
    </w:p>
    <w:p w14:paraId="43EEE105" w14:textId="61729F6E" w:rsidR="00297A60" w:rsidRPr="00821BEB" w:rsidRDefault="00297A60" w:rsidP="00821BEB">
      <w:pPr>
        <w:ind w:left="567" w:hanging="27"/>
        <w:jc w:val="thaiDistribute"/>
        <w:rPr>
          <w:rFonts w:ascii="Arial" w:hAnsi="Arial" w:cs="Arial"/>
          <w:color w:val="auto"/>
          <w:sz w:val="18"/>
          <w:szCs w:val="18"/>
        </w:rPr>
      </w:pPr>
    </w:p>
    <w:p w14:paraId="3E3B47E5" w14:textId="77777777" w:rsidR="00AC52BE" w:rsidRPr="00821BEB" w:rsidRDefault="00C43A9B" w:rsidP="00821BEB">
      <w:pPr>
        <w:ind w:left="540" w:hanging="534"/>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.5</w:t>
      </w:r>
      <w:r w:rsidR="00AC52BE" w:rsidRPr="00821BEB">
        <w:rPr>
          <w:rFonts w:ascii="Arial" w:hAnsi="Arial" w:cs="Arial"/>
          <w:b/>
          <w:bCs/>
          <w:color w:val="CF4A02"/>
          <w:sz w:val="18"/>
          <w:szCs w:val="18"/>
          <w:cs/>
        </w:rPr>
        <w:t>)</w:t>
      </w:r>
      <w:r w:rsidR="00AC52BE" w:rsidRPr="00821BEB">
        <w:rPr>
          <w:rFonts w:ascii="Arial" w:hAnsi="Arial" w:cs="Arial"/>
          <w:b/>
          <w:bCs/>
          <w:color w:val="CF4A02"/>
          <w:sz w:val="18"/>
          <w:szCs w:val="18"/>
          <w:cs/>
        </w:rPr>
        <w:tab/>
      </w:r>
      <w:r w:rsidR="00297A60" w:rsidRPr="00821BEB">
        <w:rPr>
          <w:rFonts w:ascii="Arial" w:hAnsi="Arial" w:cs="Arial"/>
          <w:b/>
          <w:bCs/>
          <w:color w:val="CF4A02"/>
          <w:sz w:val="18"/>
          <w:szCs w:val="18"/>
        </w:rPr>
        <w:t>Short-term borrowing from a related party</w:t>
      </w:r>
    </w:p>
    <w:p w14:paraId="682CFFBC" w14:textId="77777777" w:rsidR="00056982" w:rsidRDefault="00056982" w:rsidP="00821BEB">
      <w:pPr>
        <w:ind w:left="567" w:right="-72"/>
        <w:rPr>
          <w:rFonts w:ascii="Arial" w:hAnsi="Arial" w:cs="Arial"/>
          <w:color w:val="auto"/>
          <w:sz w:val="18"/>
          <w:szCs w:val="18"/>
        </w:rPr>
      </w:pPr>
    </w:p>
    <w:p w14:paraId="148E2253" w14:textId="60A2FF67" w:rsidR="00297A60" w:rsidRPr="00821BEB" w:rsidRDefault="00297A60" w:rsidP="00821BEB">
      <w:pPr>
        <w:ind w:left="567" w:right="-72"/>
        <w:rPr>
          <w:rFonts w:ascii="Arial" w:hAnsi="Arial" w:cs="Arial"/>
          <w:color w:val="auto"/>
          <w:sz w:val="18"/>
          <w:szCs w:val="18"/>
        </w:rPr>
      </w:pPr>
      <w:r w:rsidRPr="00821BEB">
        <w:rPr>
          <w:rFonts w:ascii="Arial" w:hAnsi="Arial" w:cs="Arial"/>
          <w:color w:val="auto"/>
          <w:sz w:val="18"/>
          <w:szCs w:val="18"/>
        </w:rPr>
        <w:t>The movement of short-term borrowing from a related party for the year ended 31 December</w:t>
      </w:r>
      <w:r w:rsidR="00037F7D">
        <w:rPr>
          <w:rFonts w:ascii="Arial" w:hAnsi="Arial" w:cs="Arial"/>
          <w:color w:val="auto"/>
          <w:sz w:val="18"/>
          <w:szCs w:val="18"/>
        </w:rPr>
        <w:t xml:space="preserve"> 2019</w:t>
      </w:r>
      <w:r w:rsidRPr="00821BEB">
        <w:rPr>
          <w:rFonts w:ascii="Arial" w:hAnsi="Arial" w:cs="Arial"/>
          <w:color w:val="auto"/>
          <w:sz w:val="18"/>
          <w:szCs w:val="18"/>
        </w:rPr>
        <w:t xml:space="preserve"> is as follows:</w:t>
      </w:r>
    </w:p>
    <w:p w14:paraId="2BC774F1" w14:textId="77777777" w:rsidR="00297A60" w:rsidRPr="00821BEB" w:rsidRDefault="00297A60" w:rsidP="00821BEB">
      <w:pPr>
        <w:ind w:left="567" w:right="-72"/>
        <w:rPr>
          <w:rFonts w:ascii="Arial" w:hAnsi="Arial" w:cs="Arial"/>
          <w:color w:val="auto"/>
          <w:sz w:val="18"/>
          <w:szCs w:val="18"/>
        </w:rPr>
      </w:pPr>
    </w:p>
    <w:tbl>
      <w:tblPr>
        <w:tblW w:w="8928" w:type="dxa"/>
        <w:tblInd w:w="648" w:type="dxa"/>
        <w:tblLayout w:type="fixed"/>
        <w:tblLook w:val="04A0" w:firstRow="1" w:lastRow="0" w:firstColumn="1" w:lastColumn="0" w:noHBand="0" w:noVBand="1"/>
      </w:tblPr>
      <w:tblGrid>
        <w:gridCol w:w="4896"/>
        <w:gridCol w:w="2016"/>
        <w:gridCol w:w="2016"/>
      </w:tblGrid>
      <w:tr w:rsidR="00297A60" w:rsidRPr="00347FBD" w14:paraId="32003D96" w14:textId="77777777" w:rsidTr="00347FBD">
        <w:tc>
          <w:tcPr>
            <w:tcW w:w="4896" w:type="dxa"/>
          </w:tcPr>
          <w:p w14:paraId="1DDE012B" w14:textId="77777777" w:rsidR="00297A60" w:rsidRPr="00347FBD" w:rsidRDefault="00297A60" w:rsidP="00821BEB">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68DF8A43" w14:textId="77777777" w:rsidR="00297A60" w:rsidRPr="00347FBD" w:rsidRDefault="00297A60" w:rsidP="00821BEB">
            <w:pPr>
              <w:ind w:left="-40" w:right="-72"/>
              <w:jc w:val="center"/>
              <w:rPr>
                <w:rFonts w:ascii="Arial" w:hAnsi="Arial" w:cs="Arial"/>
                <w:b/>
                <w:bCs/>
                <w:sz w:val="18"/>
                <w:szCs w:val="18"/>
              </w:rPr>
            </w:pPr>
            <w:r w:rsidRPr="00347FBD">
              <w:rPr>
                <w:rFonts w:ascii="Arial" w:hAnsi="Arial" w:cs="Arial"/>
                <w:b/>
                <w:bCs/>
                <w:sz w:val="18"/>
                <w:szCs w:val="18"/>
              </w:rPr>
              <w:t xml:space="preserve">Consolidated </w:t>
            </w:r>
            <w:r w:rsidRPr="00347FBD">
              <w:rPr>
                <w:rFonts w:ascii="Arial" w:hAnsi="Arial" w:cs="Arial"/>
                <w:b/>
                <w:bCs/>
                <w:sz w:val="18"/>
                <w:szCs w:val="18"/>
              </w:rPr>
              <w:br/>
              <w:t>financial information</w:t>
            </w:r>
          </w:p>
        </w:tc>
        <w:tc>
          <w:tcPr>
            <w:tcW w:w="2016" w:type="dxa"/>
            <w:tcBorders>
              <w:top w:val="single" w:sz="4" w:space="0" w:color="auto"/>
              <w:left w:val="nil"/>
              <w:bottom w:val="single" w:sz="4" w:space="0" w:color="auto"/>
              <w:right w:val="nil"/>
            </w:tcBorders>
            <w:hideMark/>
          </w:tcPr>
          <w:p w14:paraId="62C81CA8" w14:textId="77777777" w:rsidR="00297A60" w:rsidRPr="00347FBD" w:rsidRDefault="00297A60" w:rsidP="00821BEB">
            <w:pPr>
              <w:ind w:left="-40" w:right="-72"/>
              <w:jc w:val="center"/>
              <w:rPr>
                <w:rFonts w:ascii="Arial" w:hAnsi="Arial" w:cs="Arial"/>
                <w:b/>
                <w:bCs/>
                <w:sz w:val="18"/>
                <w:szCs w:val="18"/>
              </w:rPr>
            </w:pPr>
            <w:r w:rsidRPr="00347FBD">
              <w:rPr>
                <w:rFonts w:ascii="Arial" w:hAnsi="Arial" w:cs="Arial"/>
                <w:b/>
                <w:bCs/>
                <w:sz w:val="18"/>
                <w:szCs w:val="18"/>
              </w:rPr>
              <w:t xml:space="preserve">Separate </w:t>
            </w:r>
            <w:r w:rsidRPr="00347FBD">
              <w:rPr>
                <w:rFonts w:ascii="Arial" w:hAnsi="Arial" w:cs="Arial"/>
                <w:b/>
                <w:bCs/>
                <w:sz w:val="18"/>
                <w:szCs w:val="18"/>
              </w:rPr>
              <w:br/>
              <w:t>financial information</w:t>
            </w:r>
          </w:p>
        </w:tc>
      </w:tr>
      <w:tr w:rsidR="00297A60" w:rsidRPr="00347FBD" w14:paraId="6E2DDD85" w14:textId="77777777" w:rsidTr="00347FBD">
        <w:tc>
          <w:tcPr>
            <w:tcW w:w="4896" w:type="dxa"/>
          </w:tcPr>
          <w:p w14:paraId="4E477430" w14:textId="77777777" w:rsidR="00297A60" w:rsidRPr="00347FBD" w:rsidRDefault="00297A60" w:rsidP="00821BEB">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hideMark/>
          </w:tcPr>
          <w:p w14:paraId="26414755" w14:textId="77777777" w:rsidR="00297A60" w:rsidRPr="00347FBD" w:rsidRDefault="00297A60" w:rsidP="00821BEB">
            <w:pPr>
              <w:ind w:left="-40" w:right="-72"/>
              <w:jc w:val="right"/>
              <w:rPr>
                <w:rFonts w:ascii="Arial" w:hAnsi="Arial" w:cs="Arial"/>
                <w:b/>
                <w:bCs/>
                <w:sz w:val="18"/>
                <w:szCs w:val="18"/>
              </w:rPr>
            </w:pPr>
            <w:r w:rsidRPr="00347FBD">
              <w:rPr>
                <w:rFonts w:ascii="Arial" w:hAnsi="Arial" w:cs="Arial"/>
                <w:b/>
                <w:bCs/>
                <w:sz w:val="18"/>
                <w:szCs w:val="18"/>
              </w:rPr>
              <w:t>Thousand Baht</w:t>
            </w:r>
          </w:p>
        </w:tc>
        <w:tc>
          <w:tcPr>
            <w:tcW w:w="2016" w:type="dxa"/>
            <w:tcBorders>
              <w:top w:val="single" w:sz="4" w:space="0" w:color="auto"/>
              <w:left w:val="nil"/>
              <w:bottom w:val="single" w:sz="4" w:space="0" w:color="auto"/>
              <w:right w:val="nil"/>
            </w:tcBorders>
            <w:hideMark/>
          </w:tcPr>
          <w:p w14:paraId="315A3EF4" w14:textId="77777777" w:rsidR="00297A60" w:rsidRPr="00347FBD" w:rsidRDefault="00297A60" w:rsidP="00821BEB">
            <w:pPr>
              <w:ind w:left="-40" w:right="-72"/>
              <w:jc w:val="right"/>
              <w:rPr>
                <w:rFonts w:ascii="Arial" w:hAnsi="Arial" w:cs="Arial"/>
                <w:b/>
                <w:bCs/>
                <w:sz w:val="18"/>
                <w:szCs w:val="18"/>
              </w:rPr>
            </w:pPr>
            <w:r w:rsidRPr="00347FBD">
              <w:rPr>
                <w:rFonts w:ascii="Arial" w:hAnsi="Arial" w:cs="Arial"/>
                <w:b/>
                <w:bCs/>
                <w:sz w:val="18"/>
                <w:szCs w:val="18"/>
              </w:rPr>
              <w:t>Thousand Baht</w:t>
            </w:r>
          </w:p>
        </w:tc>
      </w:tr>
      <w:tr w:rsidR="00297A60" w:rsidRPr="00347FBD" w14:paraId="45CB9185" w14:textId="77777777" w:rsidTr="00347FBD">
        <w:tc>
          <w:tcPr>
            <w:tcW w:w="4896" w:type="dxa"/>
          </w:tcPr>
          <w:p w14:paraId="70983112" w14:textId="77777777" w:rsidR="00297A60" w:rsidRPr="00347FBD" w:rsidRDefault="00297A60" w:rsidP="00821BEB">
            <w:pPr>
              <w:ind w:left="-101"/>
              <w:jc w:val="both"/>
              <w:rPr>
                <w:rFonts w:ascii="Arial" w:hAnsi="Arial" w:cs="Arial"/>
                <w:b/>
                <w:bCs/>
                <w:sz w:val="18"/>
                <w:szCs w:val="18"/>
              </w:rPr>
            </w:pPr>
          </w:p>
        </w:tc>
        <w:tc>
          <w:tcPr>
            <w:tcW w:w="2016" w:type="dxa"/>
            <w:tcBorders>
              <w:top w:val="single" w:sz="4" w:space="0" w:color="auto"/>
              <w:left w:val="nil"/>
              <w:bottom w:val="nil"/>
              <w:right w:val="nil"/>
            </w:tcBorders>
            <w:shd w:val="clear" w:color="auto" w:fill="FAFAFA"/>
          </w:tcPr>
          <w:p w14:paraId="199F8630" w14:textId="77777777" w:rsidR="00297A60" w:rsidRPr="00347F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17EBA2A7" w14:textId="77777777" w:rsidR="00297A60" w:rsidRPr="00347FBD" w:rsidRDefault="00297A60" w:rsidP="00821BEB">
            <w:pPr>
              <w:ind w:left="-40" w:right="-72"/>
              <w:jc w:val="right"/>
              <w:rPr>
                <w:rFonts w:ascii="Arial" w:hAnsi="Arial" w:cs="Arial"/>
                <w:sz w:val="18"/>
                <w:szCs w:val="18"/>
              </w:rPr>
            </w:pPr>
          </w:p>
        </w:tc>
      </w:tr>
      <w:tr w:rsidR="00297A60" w:rsidRPr="00347FBD" w14:paraId="2B45B1FE" w14:textId="77777777" w:rsidTr="00347FBD">
        <w:tc>
          <w:tcPr>
            <w:tcW w:w="4896" w:type="dxa"/>
            <w:hideMark/>
          </w:tcPr>
          <w:p w14:paraId="2D9A85A4" w14:textId="77777777" w:rsidR="00297A60" w:rsidRPr="00347FBD" w:rsidRDefault="00297A60" w:rsidP="00821BEB">
            <w:pPr>
              <w:ind w:left="-101"/>
              <w:jc w:val="both"/>
              <w:rPr>
                <w:rFonts w:ascii="Arial" w:hAnsi="Arial" w:cs="Arial"/>
                <w:sz w:val="18"/>
                <w:szCs w:val="18"/>
              </w:rPr>
            </w:pPr>
            <w:r w:rsidRPr="00347FBD">
              <w:rPr>
                <w:rFonts w:ascii="Arial" w:hAnsi="Arial" w:cs="Arial"/>
                <w:b/>
                <w:bCs/>
                <w:sz w:val="18"/>
                <w:szCs w:val="18"/>
              </w:rPr>
              <w:t>Subsidiary</w:t>
            </w:r>
          </w:p>
        </w:tc>
        <w:tc>
          <w:tcPr>
            <w:tcW w:w="2016" w:type="dxa"/>
            <w:shd w:val="clear" w:color="auto" w:fill="FAFAFA"/>
          </w:tcPr>
          <w:p w14:paraId="1C05B4C1" w14:textId="77777777" w:rsidR="00297A60" w:rsidRPr="00347FBD" w:rsidRDefault="00297A60" w:rsidP="00821BEB">
            <w:pPr>
              <w:ind w:left="-40" w:right="-72"/>
              <w:jc w:val="right"/>
              <w:rPr>
                <w:rFonts w:ascii="Arial" w:hAnsi="Arial" w:cs="Arial"/>
                <w:sz w:val="18"/>
                <w:szCs w:val="18"/>
              </w:rPr>
            </w:pPr>
          </w:p>
        </w:tc>
        <w:tc>
          <w:tcPr>
            <w:tcW w:w="2016" w:type="dxa"/>
            <w:shd w:val="clear" w:color="auto" w:fill="FAFAFA"/>
          </w:tcPr>
          <w:p w14:paraId="21F4113A" w14:textId="77777777" w:rsidR="00297A60" w:rsidRPr="00347FBD" w:rsidRDefault="00297A60" w:rsidP="00821BEB">
            <w:pPr>
              <w:ind w:left="-40" w:right="-72"/>
              <w:jc w:val="right"/>
              <w:rPr>
                <w:rFonts w:ascii="Arial" w:hAnsi="Arial" w:cs="Arial"/>
                <w:sz w:val="18"/>
                <w:szCs w:val="18"/>
              </w:rPr>
            </w:pPr>
          </w:p>
        </w:tc>
      </w:tr>
      <w:tr w:rsidR="00297A60" w:rsidRPr="00347FBD" w14:paraId="3F3BBCC5" w14:textId="77777777" w:rsidTr="00347FBD">
        <w:tc>
          <w:tcPr>
            <w:tcW w:w="4896" w:type="dxa"/>
            <w:hideMark/>
          </w:tcPr>
          <w:p w14:paraId="2BCA2189" w14:textId="77777777" w:rsidR="00297A60" w:rsidRPr="00347FBD" w:rsidRDefault="00297A60" w:rsidP="00821BEB">
            <w:pPr>
              <w:ind w:left="-101"/>
              <w:jc w:val="both"/>
              <w:rPr>
                <w:rFonts w:ascii="Arial" w:hAnsi="Arial" w:cs="Arial"/>
                <w:sz w:val="18"/>
                <w:szCs w:val="18"/>
              </w:rPr>
            </w:pPr>
            <w:r w:rsidRPr="00347FBD">
              <w:rPr>
                <w:rFonts w:ascii="Arial" w:hAnsi="Arial" w:cs="Arial"/>
                <w:sz w:val="18"/>
                <w:szCs w:val="18"/>
              </w:rPr>
              <w:t>Opening net book value</w:t>
            </w:r>
          </w:p>
        </w:tc>
        <w:tc>
          <w:tcPr>
            <w:tcW w:w="2016" w:type="dxa"/>
            <w:shd w:val="clear" w:color="auto" w:fill="FAFAFA"/>
          </w:tcPr>
          <w:p w14:paraId="04754A75"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22B61B22"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78,045</w:t>
            </w:r>
          </w:p>
        </w:tc>
      </w:tr>
      <w:tr w:rsidR="00297A60" w:rsidRPr="00347FBD" w14:paraId="1A6BDBAD" w14:textId="77777777" w:rsidTr="00347FBD">
        <w:tc>
          <w:tcPr>
            <w:tcW w:w="4896" w:type="dxa"/>
            <w:hideMark/>
          </w:tcPr>
          <w:p w14:paraId="71C5AE1A" w14:textId="77777777" w:rsidR="00297A60" w:rsidRPr="00347FBD" w:rsidRDefault="00297A60" w:rsidP="00821BEB">
            <w:pPr>
              <w:ind w:left="-101"/>
              <w:rPr>
                <w:rFonts w:ascii="Arial" w:hAnsi="Arial" w:cs="Arial"/>
                <w:spacing w:val="-4"/>
                <w:sz w:val="18"/>
                <w:szCs w:val="18"/>
              </w:rPr>
            </w:pPr>
            <w:r w:rsidRPr="00347FBD">
              <w:rPr>
                <w:rFonts w:ascii="Arial" w:hAnsi="Arial" w:cs="Arial"/>
                <w:spacing w:val="-4"/>
                <w:sz w:val="18"/>
                <w:szCs w:val="18"/>
              </w:rPr>
              <w:t xml:space="preserve">Addition </w:t>
            </w:r>
          </w:p>
        </w:tc>
        <w:tc>
          <w:tcPr>
            <w:tcW w:w="2016" w:type="dxa"/>
            <w:shd w:val="clear" w:color="auto" w:fill="FAFAFA"/>
          </w:tcPr>
          <w:p w14:paraId="47B501CC"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0612CDBF"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714,769</w:t>
            </w:r>
          </w:p>
        </w:tc>
      </w:tr>
      <w:tr w:rsidR="00297A60" w:rsidRPr="00347FBD" w14:paraId="2A0D2C0F" w14:textId="77777777" w:rsidTr="00347FBD">
        <w:tc>
          <w:tcPr>
            <w:tcW w:w="4896" w:type="dxa"/>
            <w:hideMark/>
          </w:tcPr>
          <w:p w14:paraId="36D733AC" w14:textId="77777777" w:rsidR="00297A60" w:rsidRPr="00347FBD" w:rsidRDefault="00297A60" w:rsidP="00821BEB">
            <w:pPr>
              <w:ind w:left="-101"/>
              <w:rPr>
                <w:rFonts w:ascii="Arial" w:hAnsi="Arial" w:cs="Arial"/>
                <w:spacing w:val="-4"/>
                <w:sz w:val="18"/>
                <w:szCs w:val="18"/>
              </w:rPr>
            </w:pPr>
            <w:r w:rsidRPr="00347FBD">
              <w:rPr>
                <w:rFonts w:ascii="Arial" w:hAnsi="Arial" w:cs="Arial"/>
                <w:spacing w:val="-4"/>
                <w:sz w:val="18"/>
                <w:szCs w:val="18"/>
              </w:rPr>
              <w:t>Repayment</w:t>
            </w:r>
          </w:p>
        </w:tc>
        <w:tc>
          <w:tcPr>
            <w:tcW w:w="2016" w:type="dxa"/>
            <w:shd w:val="clear" w:color="auto" w:fill="FAFAFA"/>
          </w:tcPr>
          <w:p w14:paraId="78E60D52"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w:t>
            </w:r>
          </w:p>
        </w:tc>
        <w:tc>
          <w:tcPr>
            <w:tcW w:w="2016" w:type="dxa"/>
            <w:shd w:val="clear" w:color="auto" w:fill="FAFAFA"/>
          </w:tcPr>
          <w:p w14:paraId="2C99F9B4"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(168,045)</w:t>
            </w:r>
          </w:p>
        </w:tc>
      </w:tr>
      <w:tr w:rsidR="00297A60" w:rsidRPr="001565BD" w14:paraId="3DDFB120" w14:textId="77777777" w:rsidTr="00347FBD">
        <w:tc>
          <w:tcPr>
            <w:tcW w:w="4896" w:type="dxa"/>
          </w:tcPr>
          <w:p w14:paraId="566001BB" w14:textId="77777777" w:rsidR="00297A60" w:rsidRPr="001565BD" w:rsidRDefault="00297A60" w:rsidP="00821BEB">
            <w:pPr>
              <w:ind w:left="-101"/>
              <w:jc w:val="both"/>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3C2F4B4F" w14:textId="77777777" w:rsidR="00297A60" w:rsidRPr="001565BD" w:rsidRDefault="00297A60" w:rsidP="00821BEB">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D68F082" w14:textId="77777777" w:rsidR="00297A60" w:rsidRPr="001565BD" w:rsidRDefault="00297A60" w:rsidP="00821BEB">
            <w:pPr>
              <w:ind w:left="-40" w:right="-72"/>
              <w:jc w:val="right"/>
              <w:rPr>
                <w:rFonts w:ascii="Arial" w:hAnsi="Arial" w:cs="Arial"/>
                <w:sz w:val="18"/>
                <w:szCs w:val="18"/>
              </w:rPr>
            </w:pPr>
          </w:p>
        </w:tc>
      </w:tr>
      <w:tr w:rsidR="00297A60" w:rsidRPr="00347FBD" w14:paraId="11B4C5C1" w14:textId="77777777" w:rsidTr="00347FBD">
        <w:tc>
          <w:tcPr>
            <w:tcW w:w="4896" w:type="dxa"/>
            <w:hideMark/>
          </w:tcPr>
          <w:p w14:paraId="499AE2E1" w14:textId="77777777" w:rsidR="00297A60" w:rsidRPr="00347FBD" w:rsidRDefault="00297A60" w:rsidP="00821BEB">
            <w:pPr>
              <w:ind w:left="-101"/>
              <w:jc w:val="both"/>
              <w:rPr>
                <w:rFonts w:ascii="Arial" w:hAnsi="Arial" w:cs="Arial"/>
                <w:sz w:val="18"/>
                <w:szCs w:val="18"/>
              </w:rPr>
            </w:pPr>
            <w:r w:rsidRPr="00347FBD">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55FEABCD"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2611BE0D" w14:textId="77777777" w:rsidR="00297A60" w:rsidRPr="00347FBD" w:rsidRDefault="007772F5" w:rsidP="00821BEB">
            <w:pPr>
              <w:ind w:left="-40" w:right="-72"/>
              <w:jc w:val="right"/>
              <w:rPr>
                <w:rFonts w:ascii="Arial" w:hAnsi="Arial" w:cs="Arial"/>
                <w:sz w:val="18"/>
                <w:szCs w:val="18"/>
              </w:rPr>
            </w:pPr>
            <w:r w:rsidRPr="00347FBD">
              <w:rPr>
                <w:rFonts w:ascii="Arial" w:hAnsi="Arial" w:cs="Arial"/>
                <w:sz w:val="18"/>
                <w:szCs w:val="18"/>
              </w:rPr>
              <w:t>624,769</w:t>
            </w:r>
          </w:p>
        </w:tc>
      </w:tr>
    </w:tbl>
    <w:p w14:paraId="5F132619" w14:textId="77777777" w:rsidR="00AC52BE" w:rsidRPr="00821BEB" w:rsidRDefault="00AC52BE" w:rsidP="00821BEB">
      <w:pPr>
        <w:ind w:left="1080" w:hanging="540"/>
        <w:jc w:val="thaiDistribute"/>
        <w:rPr>
          <w:rFonts w:ascii="Arial" w:hAnsi="Arial" w:cs="Arial"/>
          <w:color w:val="auto"/>
          <w:sz w:val="18"/>
          <w:szCs w:val="18"/>
        </w:rPr>
      </w:pPr>
    </w:p>
    <w:p w14:paraId="7CA974A1" w14:textId="1A1B9278" w:rsidR="00AC52BE" w:rsidRPr="00821BEB" w:rsidRDefault="00297A60" w:rsidP="00821BEB">
      <w:pPr>
        <w:ind w:left="546" w:hanging="6"/>
        <w:jc w:val="thaiDistribute"/>
        <w:rPr>
          <w:rFonts w:ascii="Arial" w:hAnsi="Arial" w:cs="Arial"/>
          <w:color w:val="auto"/>
          <w:sz w:val="18"/>
          <w:szCs w:val="18"/>
        </w:rPr>
      </w:pPr>
      <w:r w:rsidRPr="00821BEB">
        <w:rPr>
          <w:rFonts w:ascii="Arial" w:hAnsi="Arial" w:cs="Arial"/>
          <w:color w:val="auto"/>
          <w:sz w:val="18"/>
          <w:szCs w:val="18"/>
        </w:rPr>
        <w:t xml:space="preserve">The borrowing from a related party was made on commercial terms and conditions without collateral and due at call </w:t>
      </w:r>
      <w:r w:rsidR="001D367D">
        <w:rPr>
          <w:rFonts w:ascii="Arial" w:hAnsi="Arial" w:cs="Arial"/>
          <w:color w:val="auto"/>
          <w:sz w:val="18"/>
          <w:szCs w:val="18"/>
        </w:rPr>
        <w:t>bearing</w:t>
      </w:r>
      <w:r w:rsidRPr="00821BEB">
        <w:rPr>
          <w:rFonts w:ascii="Arial" w:hAnsi="Arial" w:cs="Arial"/>
          <w:color w:val="auto"/>
          <w:sz w:val="18"/>
          <w:szCs w:val="18"/>
        </w:rPr>
        <w:t xml:space="preserve"> interest at weighted average finance costs of the </w:t>
      </w:r>
      <w:r w:rsidR="0011000B">
        <w:rPr>
          <w:rFonts w:ascii="Arial" w:hAnsi="Arial" w:cs="Arial"/>
          <w:color w:val="auto"/>
          <w:sz w:val="18"/>
          <w:szCs w:val="18"/>
        </w:rPr>
        <w:t>Group</w:t>
      </w:r>
      <w:r w:rsidRPr="00821BEB">
        <w:rPr>
          <w:rFonts w:ascii="Arial" w:hAnsi="Arial" w:cs="Arial"/>
          <w:color w:val="auto"/>
          <w:sz w:val="18"/>
          <w:szCs w:val="18"/>
        </w:rPr>
        <w:t xml:space="preserve"> plus</w:t>
      </w:r>
      <w:r w:rsidR="0011000B">
        <w:rPr>
          <w:rFonts w:ascii="Arial" w:hAnsi="Arial" w:cs="Arial"/>
          <w:color w:val="auto"/>
          <w:sz w:val="18"/>
          <w:szCs w:val="18"/>
        </w:rPr>
        <w:t xml:space="preserve"> a</w:t>
      </w:r>
      <w:r w:rsidRPr="00821BEB">
        <w:rPr>
          <w:rFonts w:ascii="Arial" w:hAnsi="Arial" w:cs="Arial"/>
          <w:color w:val="auto"/>
          <w:sz w:val="18"/>
          <w:szCs w:val="18"/>
        </w:rPr>
        <w:t xml:space="preserve"> fixed rate.</w:t>
      </w:r>
    </w:p>
    <w:p w14:paraId="0BEC45BE" w14:textId="77777777" w:rsidR="00297A60" w:rsidRPr="00821BEB" w:rsidRDefault="00297A60" w:rsidP="00821BEB">
      <w:pPr>
        <w:ind w:left="1080" w:hanging="540"/>
        <w:jc w:val="thaiDistribute"/>
        <w:rPr>
          <w:rFonts w:ascii="Arial" w:hAnsi="Arial" w:cs="Arial"/>
          <w:color w:val="auto"/>
          <w:sz w:val="18"/>
          <w:szCs w:val="18"/>
        </w:rPr>
      </w:pPr>
    </w:p>
    <w:p w14:paraId="023C4A3E" w14:textId="77777777" w:rsidR="00AC52BE" w:rsidRPr="00821BEB" w:rsidRDefault="00C43A9B" w:rsidP="00821BEB">
      <w:pPr>
        <w:ind w:left="540" w:hanging="534"/>
        <w:jc w:val="thaiDistribute"/>
        <w:rPr>
          <w:rFonts w:ascii="Arial" w:hAnsi="Arial" w:cs="Arial"/>
          <w:b/>
          <w:bCs/>
          <w:color w:val="CF4A02"/>
          <w:sz w:val="18"/>
          <w:szCs w:val="18"/>
        </w:rPr>
      </w:pPr>
      <w:r w:rsidRPr="00821BEB">
        <w:rPr>
          <w:rFonts w:ascii="Arial" w:hAnsi="Arial" w:cs="Arial"/>
          <w:b/>
          <w:bCs/>
          <w:color w:val="CF4A02"/>
          <w:sz w:val="18"/>
          <w:szCs w:val="18"/>
        </w:rPr>
        <w:t>38</w:t>
      </w:r>
      <w:r w:rsidR="00AC52BE" w:rsidRPr="00821BEB">
        <w:rPr>
          <w:rFonts w:ascii="Arial" w:hAnsi="Arial" w:cs="Arial"/>
          <w:b/>
          <w:bCs/>
          <w:color w:val="CF4A02"/>
          <w:sz w:val="18"/>
          <w:szCs w:val="18"/>
        </w:rPr>
        <w:t>.6</w:t>
      </w:r>
      <w:r w:rsidR="00AC52BE" w:rsidRPr="00821BEB">
        <w:rPr>
          <w:rFonts w:ascii="Arial" w:hAnsi="Arial" w:cs="Arial"/>
          <w:b/>
          <w:bCs/>
          <w:color w:val="CF4A02"/>
          <w:sz w:val="18"/>
          <w:szCs w:val="18"/>
          <w:cs/>
        </w:rPr>
        <w:t>)</w:t>
      </w:r>
      <w:r w:rsidR="00AC52BE" w:rsidRPr="00821BEB">
        <w:rPr>
          <w:rFonts w:ascii="Arial" w:hAnsi="Arial" w:cs="Arial"/>
          <w:b/>
          <w:bCs/>
          <w:color w:val="CF4A02"/>
          <w:sz w:val="18"/>
          <w:szCs w:val="18"/>
          <w:cs/>
        </w:rPr>
        <w:tab/>
      </w:r>
      <w:r w:rsidR="00F17256" w:rsidRPr="00821BEB">
        <w:rPr>
          <w:rFonts w:ascii="Arial" w:hAnsi="Arial" w:cs="Arial"/>
          <w:b/>
          <w:bCs/>
          <w:color w:val="CF4A02"/>
          <w:sz w:val="18"/>
          <w:szCs w:val="18"/>
        </w:rPr>
        <w:t>Key management compensation</w:t>
      </w:r>
    </w:p>
    <w:p w14:paraId="5DF8D32F" w14:textId="77777777" w:rsidR="00AC52BE" w:rsidRPr="00821BEB" w:rsidRDefault="00AC52BE" w:rsidP="00821BEB">
      <w:pPr>
        <w:ind w:left="1080"/>
        <w:jc w:val="thaiDistribute"/>
        <w:rPr>
          <w:rFonts w:ascii="Arial" w:hAnsi="Arial" w:cs="Arial"/>
          <w:color w:val="auto"/>
          <w:sz w:val="18"/>
          <w:szCs w:val="18"/>
        </w:rPr>
      </w:pPr>
    </w:p>
    <w:p w14:paraId="2DCAA7CA" w14:textId="77777777" w:rsidR="00F17256" w:rsidRPr="00821BEB" w:rsidRDefault="00F17256" w:rsidP="00821BEB">
      <w:pPr>
        <w:ind w:left="567"/>
        <w:jc w:val="thaiDistribute"/>
        <w:rPr>
          <w:rFonts w:ascii="Arial" w:hAnsi="Arial" w:cs="Arial"/>
          <w:color w:val="auto"/>
          <w:sz w:val="18"/>
          <w:szCs w:val="18"/>
        </w:rPr>
      </w:pPr>
      <w:r w:rsidRPr="00821BEB">
        <w:rPr>
          <w:rFonts w:ascii="Arial" w:hAnsi="Arial" w:cs="Arial"/>
          <w:color w:val="auto"/>
          <w:sz w:val="18"/>
          <w:szCs w:val="18"/>
        </w:rPr>
        <w:t>Key management includes directors (executive and non-executive). The compensation paid or payable to key management is shown below:</w:t>
      </w:r>
    </w:p>
    <w:p w14:paraId="5293C893" w14:textId="77777777" w:rsidR="00F17256" w:rsidRPr="00821BEB" w:rsidRDefault="00F17256" w:rsidP="00821BEB">
      <w:pPr>
        <w:ind w:left="1080"/>
        <w:jc w:val="thaiDistribute"/>
        <w:rPr>
          <w:rFonts w:ascii="Arial" w:hAnsi="Arial" w:cs="Arial"/>
          <w:color w:val="auto"/>
          <w:sz w:val="18"/>
          <w:szCs w:val="18"/>
        </w:rPr>
      </w:pPr>
    </w:p>
    <w:tbl>
      <w:tblPr>
        <w:tblW w:w="9555" w:type="dxa"/>
        <w:tblLayout w:type="fixed"/>
        <w:tblLook w:val="04A0" w:firstRow="1" w:lastRow="0" w:firstColumn="1" w:lastColumn="0" w:noHBand="0" w:noVBand="1"/>
      </w:tblPr>
      <w:tblGrid>
        <w:gridCol w:w="3796"/>
        <w:gridCol w:w="1439"/>
        <w:gridCol w:w="1440"/>
        <w:gridCol w:w="1440"/>
        <w:gridCol w:w="1440"/>
      </w:tblGrid>
      <w:tr w:rsidR="00F17256" w:rsidRPr="00347FBD" w14:paraId="3E4A2F91" w14:textId="77777777" w:rsidTr="00037F7D">
        <w:trPr>
          <w:cantSplit/>
        </w:trPr>
        <w:tc>
          <w:tcPr>
            <w:tcW w:w="3796" w:type="dxa"/>
          </w:tcPr>
          <w:p w14:paraId="2B26D41E" w14:textId="77777777" w:rsidR="00F17256" w:rsidRPr="00347FBD" w:rsidRDefault="00F17256" w:rsidP="00821BEB">
            <w:pPr>
              <w:ind w:left="540"/>
              <w:jc w:val="thaiDistribute"/>
              <w:rPr>
                <w:rFonts w:ascii="Arial" w:hAnsi="Arial" w:cs="Arial"/>
                <w:b/>
                <w:bCs/>
                <w:color w:val="auto"/>
                <w:sz w:val="18"/>
                <w:szCs w:val="18"/>
              </w:rPr>
            </w:pPr>
          </w:p>
        </w:tc>
        <w:tc>
          <w:tcPr>
            <w:tcW w:w="2879" w:type="dxa"/>
            <w:gridSpan w:val="2"/>
            <w:tcBorders>
              <w:top w:val="single" w:sz="4" w:space="0" w:color="auto"/>
              <w:left w:val="nil"/>
              <w:bottom w:val="single" w:sz="4" w:space="0" w:color="auto"/>
              <w:right w:val="nil"/>
            </w:tcBorders>
            <w:vAlign w:val="bottom"/>
            <w:hideMark/>
          </w:tcPr>
          <w:p w14:paraId="0BA447E9" w14:textId="77777777" w:rsidR="00F17256" w:rsidRPr="00347FBD" w:rsidRDefault="00F17256" w:rsidP="00821BEB">
            <w:pPr>
              <w:tabs>
                <w:tab w:val="right" w:pos="2160"/>
              </w:tabs>
              <w:ind w:right="-72"/>
              <w:jc w:val="center"/>
              <w:rPr>
                <w:rFonts w:ascii="Arial" w:hAnsi="Arial" w:cs="Arial"/>
                <w:b/>
                <w:bCs/>
                <w:color w:val="auto"/>
                <w:sz w:val="18"/>
                <w:szCs w:val="18"/>
                <w:cs/>
              </w:rPr>
            </w:pPr>
            <w:r w:rsidRPr="00347FBD">
              <w:rPr>
                <w:rFonts w:ascii="Arial" w:hAnsi="Arial" w:cs="Arial"/>
                <w:b/>
                <w:bCs/>
                <w:color w:val="auto"/>
                <w:sz w:val="18"/>
                <w:szCs w:val="18"/>
              </w:rPr>
              <w:t>Consolidated</w:t>
            </w:r>
          </w:p>
          <w:p w14:paraId="38677449" w14:textId="77777777" w:rsidR="00F17256" w:rsidRPr="00347FBD" w:rsidRDefault="00F17256" w:rsidP="00821BEB">
            <w:pPr>
              <w:tabs>
                <w:tab w:val="right" w:pos="2160"/>
              </w:tabs>
              <w:ind w:right="-72"/>
              <w:jc w:val="center"/>
              <w:rPr>
                <w:rFonts w:ascii="Arial" w:hAnsi="Arial" w:cs="Arial"/>
                <w:b/>
                <w:bCs/>
                <w:color w:val="auto"/>
                <w:sz w:val="18"/>
                <w:szCs w:val="18"/>
              </w:rPr>
            </w:pPr>
            <w:r w:rsidRPr="00347FB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73E4E8A9" w14:textId="77777777" w:rsidR="00F17256" w:rsidRPr="00347FBD" w:rsidRDefault="00F17256" w:rsidP="00821BEB">
            <w:pPr>
              <w:tabs>
                <w:tab w:val="right" w:pos="2160"/>
              </w:tabs>
              <w:ind w:right="-72"/>
              <w:jc w:val="center"/>
              <w:rPr>
                <w:rFonts w:ascii="Arial" w:hAnsi="Arial" w:cs="Arial"/>
                <w:b/>
                <w:bCs/>
                <w:color w:val="auto"/>
                <w:sz w:val="18"/>
                <w:szCs w:val="18"/>
              </w:rPr>
            </w:pPr>
            <w:r w:rsidRPr="00347FBD">
              <w:rPr>
                <w:rFonts w:ascii="Arial" w:hAnsi="Arial" w:cs="Arial"/>
                <w:b/>
                <w:bCs/>
                <w:color w:val="auto"/>
                <w:sz w:val="18"/>
                <w:szCs w:val="18"/>
              </w:rPr>
              <w:t>Separate</w:t>
            </w:r>
          </w:p>
          <w:p w14:paraId="2FBE9AEC" w14:textId="77777777" w:rsidR="00F17256" w:rsidRPr="00347FBD" w:rsidRDefault="00F17256" w:rsidP="00821BEB">
            <w:pPr>
              <w:tabs>
                <w:tab w:val="right" w:pos="2160"/>
              </w:tabs>
              <w:ind w:right="-72"/>
              <w:jc w:val="center"/>
              <w:rPr>
                <w:rFonts w:ascii="Arial" w:hAnsi="Arial" w:cs="Arial"/>
                <w:b/>
                <w:bCs/>
                <w:color w:val="auto"/>
                <w:sz w:val="18"/>
                <w:szCs w:val="18"/>
              </w:rPr>
            </w:pPr>
            <w:r w:rsidRPr="00347FBD">
              <w:rPr>
                <w:rFonts w:ascii="Arial" w:hAnsi="Arial" w:cs="Arial"/>
                <w:b/>
                <w:bCs/>
                <w:color w:val="auto"/>
                <w:sz w:val="18"/>
                <w:szCs w:val="18"/>
              </w:rPr>
              <w:t>financial information</w:t>
            </w:r>
          </w:p>
        </w:tc>
      </w:tr>
      <w:tr w:rsidR="00F17256" w:rsidRPr="00347FBD" w14:paraId="36B393F5" w14:textId="77777777" w:rsidTr="00037F7D">
        <w:trPr>
          <w:cantSplit/>
        </w:trPr>
        <w:tc>
          <w:tcPr>
            <w:tcW w:w="3796" w:type="dxa"/>
          </w:tcPr>
          <w:p w14:paraId="3F0FB3BA" w14:textId="77777777" w:rsidR="00F17256" w:rsidRPr="00347FBD" w:rsidRDefault="00F17256" w:rsidP="00821BEB">
            <w:pPr>
              <w:ind w:left="540"/>
              <w:jc w:val="thaiDistribute"/>
              <w:rPr>
                <w:rFonts w:ascii="Arial" w:hAnsi="Arial" w:cs="Arial"/>
                <w:b/>
                <w:bCs/>
                <w:color w:val="auto"/>
                <w:sz w:val="18"/>
                <w:szCs w:val="18"/>
              </w:rPr>
            </w:pPr>
          </w:p>
        </w:tc>
        <w:tc>
          <w:tcPr>
            <w:tcW w:w="1439" w:type="dxa"/>
            <w:tcBorders>
              <w:top w:val="single" w:sz="4" w:space="0" w:color="auto"/>
              <w:left w:val="nil"/>
              <w:bottom w:val="nil"/>
              <w:right w:val="nil"/>
            </w:tcBorders>
            <w:vAlign w:val="center"/>
            <w:hideMark/>
          </w:tcPr>
          <w:p w14:paraId="586ECF8B" w14:textId="77777777" w:rsidR="00F17256" w:rsidRPr="00347FBD" w:rsidRDefault="00F17256" w:rsidP="00821BEB">
            <w:pPr>
              <w:tabs>
                <w:tab w:val="right" w:pos="1242"/>
              </w:tabs>
              <w:ind w:right="-72"/>
              <w:jc w:val="right"/>
              <w:rPr>
                <w:rFonts w:ascii="Arial" w:hAnsi="Arial" w:cs="Arial"/>
                <w:b/>
                <w:bCs/>
                <w:color w:val="auto"/>
                <w:sz w:val="18"/>
                <w:szCs w:val="18"/>
                <w:cs/>
                <w:lang w:val="en-GB"/>
              </w:rPr>
            </w:pPr>
            <w:r w:rsidRPr="00347FBD">
              <w:rPr>
                <w:rFonts w:ascii="Arial" w:hAnsi="Arial" w:cs="Arial"/>
                <w:b/>
                <w:bCs/>
                <w:color w:val="auto"/>
                <w:sz w:val="18"/>
                <w:szCs w:val="18"/>
              </w:rPr>
              <w:t>2019</w:t>
            </w:r>
          </w:p>
        </w:tc>
        <w:tc>
          <w:tcPr>
            <w:tcW w:w="1440" w:type="dxa"/>
            <w:tcBorders>
              <w:top w:val="single" w:sz="4" w:space="0" w:color="auto"/>
              <w:left w:val="nil"/>
              <w:bottom w:val="nil"/>
              <w:right w:val="nil"/>
            </w:tcBorders>
            <w:vAlign w:val="center"/>
            <w:hideMark/>
          </w:tcPr>
          <w:p w14:paraId="2E1CF3B2" w14:textId="77777777" w:rsidR="00F17256" w:rsidRPr="00347FBD" w:rsidRDefault="00F17256" w:rsidP="00821BEB">
            <w:pPr>
              <w:tabs>
                <w:tab w:val="right" w:pos="1242"/>
              </w:tabs>
              <w:ind w:right="-72"/>
              <w:jc w:val="right"/>
              <w:rPr>
                <w:rFonts w:ascii="Arial" w:hAnsi="Arial" w:cs="Arial"/>
                <w:b/>
                <w:bCs/>
                <w:color w:val="auto"/>
                <w:sz w:val="18"/>
                <w:szCs w:val="18"/>
                <w:lang w:val="en-GB"/>
              </w:rPr>
            </w:pPr>
            <w:r w:rsidRPr="00347FBD">
              <w:rPr>
                <w:rFonts w:ascii="Arial" w:hAnsi="Arial" w:cs="Arial"/>
                <w:b/>
                <w:bCs/>
                <w:color w:val="auto"/>
                <w:sz w:val="18"/>
                <w:szCs w:val="18"/>
              </w:rPr>
              <w:t>2018</w:t>
            </w:r>
          </w:p>
        </w:tc>
        <w:tc>
          <w:tcPr>
            <w:tcW w:w="1440" w:type="dxa"/>
            <w:vAlign w:val="center"/>
            <w:hideMark/>
          </w:tcPr>
          <w:p w14:paraId="27BDB23B" w14:textId="77777777" w:rsidR="00F17256" w:rsidRPr="00347FBD" w:rsidRDefault="00F17256" w:rsidP="00821BEB">
            <w:pPr>
              <w:tabs>
                <w:tab w:val="right" w:pos="1242"/>
              </w:tabs>
              <w:ind w:right="-72"/>
              <w:jc w:val="right"/>
              <w:rPr>
                <w:rFonts w:ascii="Arial" w:hAnsi="Arial" w:cs="Arial"/>
                <w:b/>
                <w:bCs/>
                <w:color w:val="auto"/>
                <w:sz w:val="18"/>
                <w:szCs w:val="18"/>
                <w:lang w:val="en-GB"/>
              </w:rPr>
            </w:pPr>
            <w:r w:rsidRPr="00347FBD">
              <w:rPr>
                <w:rFonts w:ascii="Arial" w:hAnsi="Arial" w:cs="Arial"/>
                <w:b/>
                <w:bCs/>
                <w:color w:val="auto"/>
                <w:sz w:val="18"/>
                <w:szCs w:val="18"/>
              </w:rPr>
              <w:t>2019</w:t>
            </w:r>
          </w:p>
        </w:tc>
        <w:tc>
          <w:tcPr>
            <w:tcW w:w="1440" w:type="dxa"/>
            <w:vAlign w:val="center"/>
            <w:hideMark/>
          </w:tcPr>
          <w:p w14:paraId="336B4E9C" w14:textId="77777777" w:rsidR="00F17256" w:rsidRPr="00347FBD" w:rsidRDefault="00F17256" w:rsidP="00821BEB">
            <w:pPr>
              <w:tabs>
                <w:tab w:val="right" w:pos="1242"/>
              </w:tabs>
              <w:ind w:right="-72"/>
              <w:jc w:val="right"/>
              <w:rPr>
                <w:rFonts w:ascii="Arial" w:hAnsi="Arial" w:cs="Arial"/>
                <w:b/>
                <w:bCs/>
                <w:color w:val="auto"/>
                <w:sz w:val="18"/>
                <w:szCs w:val="18"/>
                <w:lang w:val="en-GB"/>
              </w:rPr>
            </w:pPr>
            <w:r w:rsidRPr="00347FBD">
              <w:rPr>
                <w:rFonts w:ascii="Arial" w:hAnsi="Arial" w:cs="Arial"/>
                <w:b/>
                <w:bCs/>
                <w:color w:val="auto"/>
                <w:sz w:val="18"/>
                <w:szCs w:val="18"/>
              </w:rPr>
              <w:t>2018</w:t>
            </w:r>
          </w:p>
        </w:tc>
      </w:tr>
      <w:tr w:rsidR="00F17256" w:rsidRPr="00347FBD" w14:paraId="7E901C24" w14:textId="77777777" w:rsidTr="00037F7D">
        <w:trPr>
          <w:cantSplit/>
        </w:trPr>
        <w:tc>
          <w:tcPr>
            <w:tcW w:w="3796" w:type="dxa"/>
          </w:tcPr>
          <w:p w14:paraId="223FFD51" w14:textId="77777777" w:rsidR="00F17256" w:rsidRPr="00347FBD" w:rsidRDefault="00F17256" w:rsidP="00821BEB">
            <w:pPr>
              <w:ind w:left="540"/>
              <w:jc w:val="thaiDistribute"/>
              <w:rPr>
                <w:rFonts w:ascii="Arial" w:hAnsi="Arial" w:cs="Arial"/>
                <w:b/>
                <w:bCs/>
                <w:color w:val="auto"/>
                <w:sz w:val="18"/>
                <w:szCs w:val="18"/>
              </w:rPr>
            </w:pPr>
          </w:p>
        </w:tc>
        <w:tc>
          <w:tcPr>
            <w:tcW w:w="1439" w:type="dxa"/>
            <w:tcBorders>
              <w:top w:val="nil"/>
              <w:left w:val="nil"/>
              <w:bottom w:val="single" w:sz="4" w:space="0" w:color="auto"/>
              <w:right w:val="nil"/>
            </w:tcBorders>
            <w:vAlign w:val="bottom"/>
            <w:hideMark/>
          </w:tcPr>
          <w:p w14:paraId="0BE5C1B4" w14:textId="77777777" w:rsidR="00F17256" w:rsidRPr="00347FBD" w:rsidRDefault="00F17256" w:rsidP="00821BEB">
            <w:pPr>
              <w:tabs>
                <w:tab w:val="decimal" w:pos="621"/>
              </w:tabs>
              <w:ind w:right="-72"/>
              <w:jc w:val="right"/>
              <w:rPr>
                <w:rFonts w:ascii="Arial" w:hAnsi="Arial" w:cs="Arial"/>
                <w:b/>
                <w:bCs/>
                <w:color w:val="auto"/>
                <w:spacing w:val="-2"/>
                <w:sz w:val="18"/>
                <w:szCs w:val="18"/>
                <w:cs/>
              </w:rPr>
            </w:pPr>
            <w:r w:rsidRPr="00347FBD">
              <w:rPr>
                <w:rFonts w:ascii="Arial" w:hAnsi="Arial" w:cs="Arial"/>
                <w:b/>
                <w:bCs/>
                <w:color w:val="auto"/>
                <w:spacing w:val="-2"/>
                <w:sz w:val="18"/>
                <w:szCs w:val="18"/>
              </w:rPr>
              <w:t>Thousand Baht</w:t>
            </w:r>
          </w:p>
        </w:tc>
        <w:tc>
          <w:tcPr>
            <w:tcW w:w="1440" w:type="dxa"/>
            <w:tcBorders>
              <w:top w:val="nil"/>
              <w:left w:val="nil"/>
              <w:bottom w:val="single" w:sz="4" w:space="0" w:color="auto"/>
              <w:right w:val="nil"/>
            </w:tcBorders>
            <w:vAlign w:val="bottom"/>
            <w:hideMark/>
          </w:tcPr>
          <w:p w14:paraId="0844CF7D" w14:textId="77777777" w:rsidR="00F17256" w:rsidRPr="00347FBD" w:rsidRDefault="00F17256" w:rsidP="00821BEB">
            <w:pPr>
              <w:tabs>
                <w:tab w:val="decimal" w:pos="621"/>
              </w:tabs>
              <w:ind w:right="-72"/>
              <w:jc w:val="right"/>
              <w:rPr>
                <w:rFonts w:ascii="Arial" w:hAnsi="Arial" w:cs="Arial"/>
                <w:b/>
                <w:bCs/>
                <w:color w:val="auto"/>
                <w:spacing w:val="-2"/>
                <w:sz w:val="18"/>
                <w:szCs w:val="18"/>
              </w:rPr>
            </w:pPr>
            <w:r w:rsidRPr="00347FBD">
              <w:rPr>
                <w:rFonts w:ascii="Arial" w:hAnsi="Arial" w:cs="Arial"/>
                <w:b/>
                <w:bCs/>
                <w:color w:val="auto"/>
                <w:spacing w:val="-2"/>
                <w:sz w:val="18"/>
                <w:szCs w:val="18"/>
              </w:rPr>
              <w:t>Thousand Baht</w:t>
            </w:r>
          </w:p>
        </w:tc>
        <w:tc>
          <w:tcPr>
            <w:tcW w:w="1440" w:type="dxa"/>
            <w:tcBorders>
              <w:top w:val="nil"/>
              <w:left w:val="nil"/>
              <w:bottom w:val="single" w:sz="4" w:space="0" w:color="auto"/>
              <w:right w:val="nil"/>
            </w:tcBorders>
            <w:vAlign w:val="bottom"/>
            <w:hideMark/>
          </w:tcPr>
          <w:p w14:paraId="52D8B19F" w14:textId="77777777" w:rsidR="00F17256" w:rsidRPr="00347FBD" w:rsidRDefault="00F17256" w:rsidP="00821BEB">
            <w:pPr>
              <w:tabs>
                <w:tab w:val="decimal" w:pos="621"/>
              </w:tabs>
              <w:ind w:right="-72"/>
              <w:jc w:val="right"/>
              <w:rPr>
                <w:rFonts w:ascii="Arial" w:hAnsi="Arial" w:cs="Arial"/>
                <w:b/>
                <w:bCs/>
                <w:color w:val="auto"/>
                <w:spacing w:val="-2"/>
                <w:sz w:val="18"/>
                <w:szCs w:val="18"/>
              </w:rPr>
            </w:pPr>
            <w:r w:rsidRPr="00347FBD">
              <w:rPr>
                <w:rFonts w:ascii="Arial" w:hAnsi="Arial" w:cs="Arial"/>
                <w:b/>
                <w:bCs/>
                <w:color w:val="auto"/>
                <w:spacing w:val="-2"/>
                <w:sz w:val="18"/>
                <w:szCs w:val="18"/>
              </w:rPr>
              <w:t>Thousand Baht</w:t>
            </w:r>
          </w:p>
        </w:tc>
        <w:tc>
          <w:tcPr>
            <w:tcW w:w="1440" w:type="dxa"/>
            <w:tcBorders>
              <w:top w:val="nil"/>
              <w:left w:val="nil"/>
              <w:bottom w:val="single" w:sz="4" w:space="0" w:color="auto"/>
              <w:right w:val="nil"/>
            </w:tcBorders>
            <w:vAlign w:val="bottom"/>
            <w:hideMark/>
          </w:tcPr>
          <w:p w14:paraId="5E22F7FA" w14:textId="77777777" w:rsidR="00F17256" w:rsidRPr="00347FBD" w:rsidRDefault="00F17256" w:rsidP="00821BEB">
            <w:pPr>
              <w:tabs>
                <w:tab w:val="decimal" w:pos="621"/>
              </w:tabs>
              <w:ind w:right="-72"/>
              <w:jc w:val="right"/>
              <w:rPr>
                <w:rFonts w:ascii="Arial" w:hAnsi="Arial" w:cs="Arial"/>
                <w:b/>
                <w:bCs/>
                <w:color w:val="auto"/>
                <w:spacing w:val="-2"/>
                <w:sz w:val="18"/>
                <w:szCs w:val="18"/>
              </w:rPr>
            </w:pPr>
            <w:r w:rsidRPr="00347FBD">
              <w:rPr>
                <w:rFonts w:ascii="Arial" w:hAnsi="Arial" w:cs="Arial"/>
                <w:b/>
                <w:bCs/>
                <w:color w:val="auto"/>
                <w:spacing w:val="-2"/>
                <w:sz w:val="18"/>
                <w:szCs w:val="18"/>
              </w:rPr>
              <w:t>Thousand Baht</w:t>
            </w:r>
          </w:p>
        </w:tc>
      </w:tr>
      <w:tr w:rsidR="00F17256" w:rsidRPr="00347FBD" w14:paraId="228D9CAC" w14:textId="77777777" w:rsidTr="00037F7D">
        <w:trPr>
          <w:cantSplit/>
        </w:trPr>
        <w:tc>
          <w:tcPr>
            <w:tcW w:w="3796" w:type="dxa"/>
          </w:tcPr>
          <w:p w14:paraId="7994879D" w14:textId="77777777" w:rsidR="00F17256" w:rsidRPr="00347FBD" w:rsidRDefault="00F17256" w:rsidP="00821BEB">
            <w:pPr>
              <w:ind w:left="540"/>
              <w:rPr>
                <w:rFonts w:ascii="Arial" w:hAnsi="Arial" w:cs="Arial"/>
                <w:color w:val="auto"/>
                <w:sz w:val="18"/>
                <w:szCs w:val="18"/>
              </w:rPr>
            </w:pPr>
          </w:p>
        </w:tc>
        <w:tc>
          <w:tcPr>
            <w:tcW w:w="1439" w:type="dxa"/>
            <w:tcBorders>
              <w:top w:val="single" w:sz="4" w:space="0" w:color="auto"/>
              <w:left w:val="nil"/>
              <w:bottom w:val="nil"/>
              <w:right w:val="nil"/>
            </w:tcBorders>
            <w:shd w:val="clear" w:color="auto" w:fill="FAFAFA"/>
          </w:tcPr>
          <w:p w14:paraId="522379A9" w14:textId="77777777" w:rsidR="00F17256" w:rsidRPr="00347F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tcPr>
          <w:p w14:paraId="35FF2A54" w14:textId="77777777" w:rsidR="00F17256" w:rsidRPr="00347F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19079B81" w14:textId="77777777" w:rsidR="00F17256" w:rsidRPr="00347F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tcPr>
          <w:p w14:paraId="53E5662D" w14:textId="77777777" w:rsidR="00F17256" w:rsidRPr="00347FBD" w:rsidRDefault="00F17256" w:rsidP="00821BEB">
            <w:pPr>
              <w:ind w:right="-72"/>
              <w:rPr>
                <w:rFonts w:ascii="Arial" w:hAnsi="Arial" w:cs="Arial"/>
                <w:color w:val="auto"/>
                <w:sz w:val="18"/>
                <w:szCs w:val="18"/>
                <w:cs/>
              </w:rPr>
            </w:pPr>
          </w:p>
        </w:tc>
      </w:tr>
      <w:tr w:rsidR="00F17256" w:rsidRPr="00347FBD" w14:paraId="2A53EF52" w14:textId="77777777" w:rsidTr="00037F7D">
        <w:trPr>
          <w:cantSplit/>
        </w:trPr>
        <w:tc>
          <w:tcPr>
            <w:tcW w:w="3796" w:type="dxa"/>
            <w:hideMark/>
          </w:tcPr>
          <w:p w14:paraId="2DC04189" w14:textId="77777777" w:rsidR="00F17256" w:rsidRPr="00347FBD" w:rsidRDefault="00F17256" w:rsidP="00821BEB">
            <w:pPr>
              <w:ind w:left="540"/>
              <w:rPr>
                <w:rFonts w:ascii="Arial" w:hAnsi="Arial" w:cs="Arial"/>
                <w:color w:val="auto"/>
                <w:sz w:val="18"/>
                <w:szCs w:val="18"/>
                <w:cs/>
                <w:lang w:val="en"/>
              </w:rPr>
            </w:pPr>
            <w:r w:rsidRPr="00347FBD">
              <w:rPr>
                <w:rFonts w:ascii="Arial" w:hAnsi="Arial" w:cs="Arial"/>
                <w:color w:val="auto"/>
                <w:sz w:val="18"/>
                <w:szCs w:val="18"/>
                <w:lang w:val="en"/>
              </w:rPr>
              <w:t>Salaries and other short-term</w:t>
            </w:r>
          </w:p>
        </w:tc>
        <w:tc>
          <w:tcPr>
            <w:tcW w:w="1439" w:type="dxa"/>
            <w:shd w:val="clear" w:color="auto" w:fill="FAFAFA"/>
            <w:vAlign w:val="bottom"/>
          </w:tcPr>
          <w:p w14:paraId="439EF072" w14:textId="77777777" w:rsidR="00F17256" w:rsidRPr="00347FBD" w:rsidRDefault="00F17256" w:rsidP="00821BEB">
            <w:pPr>
              <w:ind w:right="-72"/>
              <w:jc w:val="right"/>
              <w:rPr>
                <w:rFonts w:ascii="Arial" w:hAnsi="Arial" w:cs="Arial"/>
                <w:color w:val="auto"/>
                <w:sz w:val="18"/>
                <w:szCs w:val="18"/>
              </w:rPr>
            </w:pPr>
          </w:p>
        </w:tc>
        <w:tc>
          <w:tcPr>
            <w:tcW w:w="1440" w:type="dxa"/>
            <w:vAlign w:val="bottom"/>
          </w:tcPr>
          <w:p w14:paraId="437B30C9" w14:textId="77777777" w:rsidR="00F17256" w:rsidRPr="00347FBD" w:rsidRDefault="00F17256" w:rsidP="00821BEB">
            <w:pPr>
              <w:ind w:right="-72"/>
              <w:jc w:val="right"/>
              <w:rPr>
                <w:rFonts w:ascii="Arial" w:hAnsi="Arial" w:cs="Arial"/>
                <w:color w:val="auto"/>
                <w:sz w:val="18"/>
                <w:szCs w:val="18"/>
              </w:rPr>
            </w:pPr>
          </w:p>
        </w:tc>
        <w:tc>
          <w:tcPr>
            <w:tcW w:w="1440" w:type="dxa"/>
            <w:shd w:val="clear" w:color="auto" w:fill="FAFAFA"/>
          </w:tcPr>
          <w:p w14:paraId="680B7405" w14:textId="77777777" w:rsidR="00F17256" w:rsidRPr="00347FBD" w:rsidRDefault="00F17256" w:rsidP="00821BEB">
            <w:pPr>
              <w:ind w:right="-72"/>
              <w:jc w:val="right"/>
              <w:rPr>
                <w:rFonts w:ascii="Arial" w:hAnsi="Arial" w:cs="Arial"/>
                <w:color w:val="auto"/>
                <w:sz w:val="18"/>
                <w:szCs w:val="18"/>
                <w:lang w:val="en-GB"/>
              </w:rPr>
            </w:pPr>
          </w:p>
        </w:tc>
        <w:tc>
          <w:tcPr>
            <w:tcW w:w="1440" w:type="dxa"/>
            <w:vAlign w:val="bottom"/>
          </w:tcPr>
          <w:p w14:paraId="1A6EDE54" w14:textId="77777777" w:rsidR="00F17256" w:rsidRPr="00347FBD" w:rsidRDefault="00F17256" w:rsidP="00821BEB">
            <w:pPr>
              <w:ind w:right="-72"/>
              <w:jc w:val="right"/>
              <w:rPr>
                <w:rFonts w:ascii="Arial" w:hAnsi="Arial" w:cs="Arial"/>
                <w:color w:val="auto"/>
                <w:sz w:val="18"/>
                <w:szCs w:val="18"/>
                <w:lang w:val="en-GB"/>
              </w:rPr>
            </w:pPr>
          </w:p>
        </w:tc>
      </w:tr>
      <w:tr w:rsidR="00F17256" w:rsidRPr="00347FBD" w14:paraId="443F16A9" w14:textId="77777777" w:rsidTr="00037F7D">
        <w:trPr>
          <w:cantSplit/>
        </w:trPr>
        <w:tc>
          <w:tcPr>
            <w:tcW w:w="3796" w:type="dxa"/>
            <w:hideMark/>
          </w:tcPr>
          <w:p w14:paraId="7110D61B" w14:textId="77777777" w:rsidR="00F17256" w:rsidRPr="00347FBD" w:rsidRDefault="00F17256" w:rsidP="00821BEB">
            <w:pPr>
              <w:ind w:left="540"/>
              <w:rPr>
                <w:rFonts w:ascii="Arial" w:hAnsi="Arial" w:cs="Arial"/>
                <w:color w:val="auto"/>
                <w:sz w:val="18"/>
                <w:szCs w:val="18"/>
              </w:rPr>
            </w:pPr>
            <w:r w:rsidRPr="00347FBD">
              <w:rPr>
                <w:rFonts w:ascii="Arial" w:hAnsi="Arial" w:cs="Arial"/>
                <w:color w:val="auto"/>
                <w:sz w:val="18"/>
                <w:szCs w:val="18"/>
                <w:lang w:val="en"/>
              </w:rPr>
              <w:t xml:space="preserve">   employee benefits</w:t>
            </w:r>
          </w:p>
        </w:tc>
        <w:tc>
          <w:tcPr>
            <w:tcW w:w="1439" w:type="dxa"/>
            <w:shd w:val="clear" w:color="auto" w:fill="FAFAFA"/>
            <w:vAlign w:val="bottom"/>
          </w:tcPr>
          <w:p w14:paraId="2DF2C84A" w14:textId="77777777" w:rsidR="00F17256" w:rsidRPr="00347FBD" w:rsidRDefault="00E41A9E" w:rsidP="00821BEB">
            <w:pPr>
              <w:ind w:right="-72"/>
              <w:jc w:val="right"/>
              <w:rPr>
                <w:rFonts w:ascii="Arial" w:hAnsi="Arial" w:cs="Arial"/>
                <w:color w:val="auto"/>
                <w:sz w:val="18"/>
                <w:szCs w:val="18"/>
                <w:cs/>
              </w:rPr>
            </w:pPr>
            <w:r w:rsidRPr="00347FBD">
              <w:rPr>
                <w:rFonts w:ascii="Arial" w:hAnsi="Arial" w:cs="Arial"/>
                <w:color w:val="auto"/>
                <w:sz w:val="18"/>
                <w:szCs w:val="18"/>
              </w:rPr>
              <w:t>263,723</w:t>
            </w:r>
          </w:p>
        </w:tc>
        <w:tc>
          <w:tcPr>
            <w:tcW w:w="1440" w:type="dxa"/>
            <w:vAlign w:val="bottom"/>
            <w:hideMark/>
          </w:tcPr>
          <w:p w14:paraId="55FA89BC" w14:textId="77777777" w:rsidR="00F17256" w:rsidRPr="00347FBD" w:rsidRDefault="00E41A9E" w:rsidP="00821BEB">
            <w:pPr>
              <w:ind w:right="-72"/>
              <w:jc w:val="right"/>
              <w:rPr>
                <w:rFonts w:ascii="Arial" w:eastAsia="Arial Unicode MS" w:hAnsi="Arial" w:cs="Arial"/>
                <w:color w:val="auto"/>
                <w:sz w:val="18"/>
                <w:szCs w:val="18"/>
                <w:cs/>
              </w:rPr>
            </w:pPr>
            <w:r w:rsidRPr="00347FBD">
              <w:rPr>
                <w:rFonts w:ascii="Arial" w:eastAsia="Arial Unicode MS" w:hAnsi="Arial" w:cs="Arial"/>
                <w:color w:val="auto"/>
                <w:sz w:val="18"/>
                <w:szCs w:val="18"/>
                <w:lang w:val="en-GB"/>
              </w:rPr>
              <w:t>266,083</w:t>
            </w:r>
          </w:p>
        </w:tc>
        <w:tc>
          <w:tcPr>
            <w:tcW w:w="1440" w:type="dxa"/>
            <w:shd w:val="clear" w:color="auto" w:fill="FAFAFA"/>
            <w:vAlign w:val="bottom"/>
          </w:tcPr>
          <w:p w14:paraId="0782DCBF" w14:textId="77777777" w:rsidR="00F17256" w:rsidRPr="00347FBD" w:rsidRDefault="00E41A9E" w:rsidP="00821BEB">
            <w:pPr>
              <w:ind w:right="-72"/>
              <w:jc w:val="right"/>
              <w:rPr>
                <w:rFonts w:ascii="Arial" w:hAnsi="Arial" w:cs="Arial"/>
                <w:color w:val="auto"/>
                <w:sz w:val="18"/>
                <w:szCs w:val="18"/>
                <w:cs/>
              </w:rPr>
            </w:pPr>
            <w:r w:rsidRPr="00347FBD">
              <w:rPr>
                <w:rFonts w:ascii="Arial" w:hAnsi="Arial" w:cs="Arial"/>
                <w:color w:val="auto"/>
                <w:sz w:val="18"/>
                <w:szCs w:val="18"/>
              </w:rPr>
              <w:t>75,524</w:t>
            </w:r>
          </w:p>
        </w:tc>
        <w:tc>
          <w:tcPr>
            <w:tcW w:w="1440" w:type="dxa"/>
            <w:hideMark/>
          </w:tcPr>
          <w:p w14:paraId="425B50FF" w14:textId="77777777" w:rsidR="00F17256" w:rsidRPr="00347FBD" w:rsidRDefault="00E41A9E" w:rsidP="00821BEB">
            <w:pPr>
              <w:ind w:right="-72"/>
              <w:jc w:val="right"/>
              <w:rPr>
                <w:rFonts w:ascii="Arial" w:eastAsia="Arial Unicode MS" w:hAnsi="Arial" w:cs="Arial"/>
                <w:color w:val="auto"/>
                <w:sz w:val="18"/>
                <w:szCs w:val="18"/>
                <w:cs/>
              </w:rPr>
            </w:pPr>
            <w:r w:rsidRPr="00347FBD">
              <w:rPr>
                <w:rFonts w:ascii="Arial" w:eastAsia="Arial Unicode MS" w:hAnsi="Arial" w:cs="Arial"/>
                <w:color w:val="auto"/>
                <w:sz w:val="18"/>
                <w:szCs w:val="18"/>
                <w:lang w:val="en-GB"/>
              </w:rPr>
              <w:t>84,994</w:t>
            </w:r>
          </w:p>
        </w:tc>
      </w:tr>
      <w:tr w:rsidR="00F17256" w:rsidRPr="00347FBD" w14:paraId="3C23FFED" w14:textId="77777777" w:rsidTr="00037F7D">
        <w:trPr>
          <w:cantSplit/>
        </w:trPr>
        <w:tc>
          <w:tcPr>
            <w:tcW w:w="3796" w:type="dxa"/>
            <w:hideMark/>
          </w:tcPr>
          <w:p w14:paraId="43552AEF" w14:textId="77777777" w:rsidR="00F17256" w:rsidRPr="00347FBD" w:rsidRDefault="00F17256" w:rsidP="00821BEB">
            <w:pPr>
              <w:ind w:left="540"/>
              <w:rPr>
                <w:rFonts w:ascii="Arial" w:hAnsi="Arial" w:cs="Arial"/>
                <w:color w:val="auto"/>
                <w:sz w:val="18"/>
                <w:szCs w:val="18"/>
              </w:rPr>
            </w:pPr>
            <w:r w:rsidRPr="00347FBD">
              <w:rPr>
                <w:rFonts w:ascii="Arial" w:hAnsi="Arial" w:cs="Arial"/>
                <w:color w:val="auto"/>
                <w:sz w:val="18"/>
                <w:szCs w:val="18"/>
                <w:lang w:val="en"/>
              </w:rPr>
              <w:t>Post-employment benefits</w:t>
            </w:r>
          </w:p>
        </w:tc>
        <w:tc>
          <w:tcPr>
            <w:tcW w:w="1439" w:type="dxa"/>
            <w:tcBorders>
              <w:top w:val="nil"/>
              <w:left w:val="nil"/>
              <w:bottom w:val="single" w:sz="4" w:space="0" w:color="auto"/>
              <w:right w:val="nil"/>
            </w:tcBorders>
            <w:shd w:val="clear" w:color="auto" w:fill="FAFAFA"/>
            <w:vAlign w:val="bottom"/>
          </w:tcPr>
          <w:p w14:paraId="355CEEFD" w14:textId="77777777" w:rsidR="00F17256" w:rsidRPr="00347FBD" w:rsidRDefault="00E41A9E" w:rsidP="00821BEB">
            <w:pPr>
              <w:ind w:right="-72"/>
              <w:jc w:val="right"/>
              <w:rPr>
                <w:rFonts w:ascii="Arial" w:hAnsi="Arial" w:cs="Arial"/>
                <w:color w:val="auto"/>
                <w:sz w:val="18"/>
                <w:szCs w:val="18"/>
                <w:cs/>
              </w:rPr>
            </w:pPr>
            <w:r w:rsidRPr="00347FBD">
              <w:rPr>
                <w:rFonts w:ascii="Arial" w:hAnsi="Arial" w:cs="Arial"/>
                <w:color w:val="auto"/>
                <w:sz w:val="18"/>
                <w:szCs w:val="18"/>
              </w:rPr>
              <w:t>8,798</w:t>
            </w:r>
          </w:p>
        </w:tc>
        <w:tc>
          <w:tcPr>
            <w:tcW w:w="1440" w:type="dxa"/>
            <w:tcBorders>
              <w:top w:val="nil"/>
              <w:left w:val="nil"/>
              <w:bottom w:val="single" w:sz="4" w:space="0" w:color="auto"/>
              <w:right w:val="nil"/>
            </w:tcBorders>
            <w:vAlign w:val="bottom"/>
            <w:hideMark/>
          </w:tcPr>
          <w:p w14:paraId="4949236C" w14:textId="77777777" w:rsidR="00F17256" w:rsidRPr="00347FBD" w:rsidRDefault="00E41A9E" w:rsidP="00821BEB">
            <w:pPr>
              <w:ind w:right="-72"/>
              <w:jc w:val="right"/>
              <w:rPr>
                <w:rFonts w:ascii="Arial" w:eastAsia="Arial Unicode MS" w:hAnsi="Arial" w:cs="Arial"/>
                <w:color w:val="auto"/>
                <w:sz w:val="18"/>
                <w:szCs w:val="18"/>
                <w:cs/>
              </w:rPr>
            </w:pPr>
            <w:r w:rsidRPr="00347FBD">
              <w:rPr>
                <w:rFonts w:ascii="Arial" w:eastAsia="Arial Unicode MS" w:hAnsi="Arial" w:cs="Arial"/>
                <w:color w:val="auto"/>
                <w:sz w:val="18"/>
                <w:szCs w:val="18"/>
                <w:lang w:val="en-GB"/>
              </w:rPr>
              <w:t>5,750</w:t>
            </w:r>
          </w:p>
        </w:tc>
        <w:tc>
          <w:tcPr>
            <w:tcW w:w="1440" w:type="dxa"/>
            <w:tcBorders>
              <w:top w:val="nil"/>
              <w:left w:val="nil"/>
              <w:bottom w:val="single" w:sz="4" w:space="0" w:color="auto"/>
              <w:right w:val="nil"/>
            </w:tcBorders>
            <w:shd w:val="clear" w:color="auto" w:fill="FAFAFA"/>
            <w:vAlign w:val="bottom"/>
          </w:tcPr>
          <w:p w14:paraId="15E0B2F7" w14:textId="77777777" w:rsidR="00F17256" w:rsidRPr="00347FBD" w:rsidRDefault="00E41A9E" w:rsidP="00821BEB">
            <w:pPr>
              <w:ind w:right="-72"/>
              <w:jc w:val="right"/>
              <w:rPr>
                <w:rFonts w:ascii="Arial" w:hAnsi="Arial" w:cs="Arial"/>
                <w:color w:val="auto"/>
                <w:sz w:val="18"/>
                <w:szCs w:val="18"/>
                <w:cs/>
              </w:rPr>
            </w:pPr>
            <w:r w:rsidRPr="00347FBD">
              <w:rPr>
                <w:rFonts w:ascii="Arial" w:hAnsi="Arial" w:cs="Arial"/>
                <w:color w:val="auto"/>
                <w:sz w:val="18"/>
                <w:szCs w:val="18"/>
              </w:rPr>
              <w:t>5,909</w:t>
            </w:r>
          </w:p>
        </w:tc>
        <w:tc>
          <w:tcPr>
            <w:tcW w:w="1440" w:type="dxa"/>
            <w:tcBorders>
              <w:top w:val="nil"/>
              <w:left w:val="nil"/>
              <w:bottom w:val="single" w:sz="4" w:space="0" w:color="auto"/>
              <w:right w:val="nil"/>
            </w:tcBorders>
            <w:hideMark/>
          </w:tcPr>
          <w:p w14:paraId="683E6134" w14:textId="77777777" w:rsidR="00F17256" w:rsidRPr="00347FBD" w:rsidRDefault="00E41A9E" w:rsidP="00821BEB">
            <w:pPr>
              <w:ind w:right="-72"/>
              <w:jc w:val="right"/>
              <w:rPr>
                <w:rFonts w:ascii="Arial" w:eastAsia="Arial Unicode MS" w:hAnsi="Arial" w:cs="Arial"/>
                <w:color w:val="auto"/>
                <w:sz w:val="18"/>
                <w:szCs w:val="18"/>
                <w:cs/>
              </w:rPr>
            </w:pPr>
            <w:r w:rsidRPr="00347FBD">
              <w:rPr>
                <w:rFonts w:ascii="Arial" w:eastAsia="Arial Unicode MS" w:hAnsi="Arial" w:cs="Arial"/>
                <w:color w:val="auto"/>
                <w:sz w:val="18"/>
                <w:szCs w:val="18"/>
                <w:lang w:val="en-GB"/>
              </w:rPr>
              <w:t>1,924</w:t>
            </w:r>
          </w:p>
        </w:tc>
      </w:tr>
      <w:tr w:rsidR="00F17256" w:rsidRPr="001565BD" w14:paraId="3E8D81C1" w14:textId="77777777" w:rsidTr="00037F7D">
        <w:trPr>
          <w:cantSplit/>
        </w:trPr>
        <w:tc>
          <w:tcPr>
            <w:tcW w:w="3796" w:type="dxa"/>
          </w:tcPr>
          <w:p w14:paraId="4C1E007D" w14:textId="77777777" w:rsidR="00F17256" w:rsidRPr="001565BD" w:rsidRDefault="00F17256" w:rsidP="00821BEB">
            <w:pPr>
              <w:ind w:left="540"/>
              <w:rPr>
                <w:rFonts w:ascii="Arial" w:hAnsi="Arial" w:cs="Arial"/>
                <w:color w:val="auto"/>
                <w:sz w:val="18"/>
                <w:szCs w:val="18"/>
              </w:rPr>
            </w:pPr>
          </w:p>
        </w:tc>
        <w:tc>
          <w:tcPr>
            <w:tcW w:w="1439" w:type="dxa"/>
            <w:tcBorders>
              <w:top w:val="single" w:sz="4" w:space="0" w:color="auto"/>
              <w:left w:val="nil"/>
              <w:bottom w:val="nil"/>
              <w:right w:val="nil"/>
            </w:tcBorders>
            <w:shd w:val="clear" w:color="auto" w:fill="FAFAFA"/>
          </w:tcPr>
          <w:p w14:paraId="360589A3" w14:textId="77777777" w:rsidR="00F17256" w:rsidRPr="001565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tcPr>
          <w:p w14:paraId="0D7DFDF9" w14:textId="77777777" w:rsidR="00F17256" w:rsidRPr="001565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3584DF12" w14:textId="77777777" w:rsidR="00F17256" w:rsidRPr="001565BD" w:rsidRDefault="00F17256" w:rsidP="00821BEB">
            <w:pPr>
              <w:ind w:right="-72"/>
              <w:rPr>
                <w:rFonts w:ascii="Arial" w:hAnsi="Arial" w:cs="Arial"/>
                <w:color w:val="auto"/>
                <w:sz w:val="18"/>
                <w:szCs w:val="18"/>
                <w:cs/>
              </w:rPr>
            </w:pPr>
          </w:p>
        </w:tc>
        <w:tc>
          <w:tcPr>
            <w:tcW w:w="1440" w:type="dxa"/>
            <w:tcBorders>
              <w:top w:val="single" w:sz="4" w:space="0" w:color="auto"/>
              <w:left w:val="nil"/>
              <w:bottom w:val="nil"/>
              <w:right w:val="nil"/>
            </w:tcBorders>
          </w:tcPr>
          <w:p w14:paraId="456E966C" w14:textId="77777777" w:rsidR="00F17256" w:rsidRPr="001565BD" w:rsidRDefault="00F17256" w:rsidP="00821BEB">
            <w:pPr>
              <w:ind w:right="-72"/>
              <w:rPr>
                <w:rFonts w:ascii="Arial" w:hAnsi="Arial" w:cs="Arial"/>
                <w:color w:val="auto"/>
                <w:sz w:val="18"/>
                <w:szCs w:val="18"/>
                <w:cs/>
              </w:rPr>
            </w:pPr>
          </w:p>
        </w:tc>
      </w:tr>
      <w:tr w:rsidR="00F17256" w:rsidRPr="00347FBD" w14:paraId="75AA454D" w14:textId="77777777" w:rsidTr="00037F7D">
        <w:trPr>
          <w:cantSplit/>
        </w:trPr>
        <w:tc>
          <w:tcPr>
            <w:tcW w:w="3796" w:type="dxa"/>
            <w:hideMark/>
          </w:tcPr>
          <w:p w14:paraId="55B79EC1" w14:textId="77777777" w:rsidR="00F17256" w:rsidRPr="00347FBD" w:rsidRDefault="00F17256" w:rsidP="00821BEB">
            <w:pPr>
              <w:ind w:left="540"/>
              <w:rPr>
                <w:rFonts w:ascii="Arial" w:hAnsi="Arial" w:cs="Arial"/>
                <w:color w:val="auto"/>
                <w:sz w:val="18"/>
                <w:szCs w:val="18"/>
                <w:cs/>
                <w:lang w:val="en-GB"/>
              </w:rPr>
            </w:pPr>
            <w:r w:rsidRPr="00347FBD">
              <w:rPr>
                <w:rFonts w:ascii="Arial" w:hAnsi="Arial" w:cs="Arial"/>
                <w:color w:val="auto"/>
                <w:sz w:val="18"/>
                <w:szCs w:val="18"/>
              </w:rPr>
              <w:t>Total</w:t>
            </w:r>
          </w:p>
        </w:tc>
        <w:tc>
          <w:tcPr>
            <w:tcW w:w="1439" w:type="dxa"/>
            <w:tcBorders>
              <w:top w:val="nil"/>
              <w:left w:val="nil"/>
              <w:bottom w:val="single" w:sz="4" w:space="0" w:color="auto"/>
              <w:right w:val="nil"/>
            </w:tcBorders>
            <w:shd w:val="clear" w:color="auto" w:fill="FAFAFA"/>
            <w:vAlign w:val="bottom"/>
          </w:tcPr>
          <w:p w14:paraId="0052438F" w14:textId="77777777" w:rsidR="00F17256" w:rsidRPr="00347FBD" w:rsidRDefault="00E41A9E" w:rsidP="00821BEB">
            <w:pPr>
              <w:ind w:right="-72"/>
              <w:jc w:val="right"/>
              <w:rPr>
                <w:rFonts w:ascii="Arial" w:hAnsi="Arial" w:cs="Arial"/>
                <w:color w:val="auto"/>
                <w:sz w:val="18"/>
                <w:szCs w:val="18"/>
                <w:cs/>
              </w:rPr>
            </w:pPr>
            <w:r w:rsidRPr="00347FBD">
              <w:rPr>
                <w:rFonts w:ascii="Arial" w:hAnsi="Arial" w:cs="Arial"/>
                <w:color w:val="auto"/>
                <w:sz w:val="18"/>
                <w:szCs w:val="18"/>
              </w:rPr>
              <w:t>272,521</w:t>
            </w:r>
          </w:p>
        </w:tc>
        <w:tc>
          <w:tcPr>
            <w:tcW w:w="1440" w:type="dxa"/>
            <w:tcBorders>
              <w:top w:val="nil"/>
              <w:left w:val="nil"/>
              <w:bottom w:val="single" w:sz="4" w:space="0" w:color="auto"/>
              <w:right w:val="nil"/>
            </w:tcBorders>
            <w:vAlign w:val="bottom"/>
            <w:hideMark/>
          </w:tcPr>
          <w:p w14:paraId="6EF67893" w14:textId="77777777" w:rsidR="00F17256" w:rsidRPr="00347FBD" w:rsidRDefault="00E41A9E" w:rsidP="00821BEB">
            <w:pPr>
              <w:ind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211,833</w:t>
            </w:r>
          </w:p>
        </w:tc>
        <w:tc>
          <w:tcPr>
            <w:tcW w:w="1440" w:type="dxa"/>
            <w:tcBorders>
              <w:top w:val="nil"/>
              <w:left w:val="nil"/>
              <w:bottom w:val="single" w:sz="4" w:space="0" w:color="auto"/>
              <w:right w:val="nil"/>
            </w:tcBorders>
            <w:shd w:val="clear" w:color="auto" w:fill="FAFAFA"/>
            <w:vAlign w:val="bottom"/>
          </w:tcPr>
          <w:p w14:paraId="007C7F04" w14:textId="77777777" w:rsidR="00F17256" w:rsidRPr="00347FBD" w:rsidRDefault="00E41A9E" w:rsidP="00821BEB">
            <w:pPr>
              <w:ind w:right="-72"/>
              <w:jc w:val="right"/>
              <w:rPr>
                <w:rFonts w:ascii="Arial" w:hAnsi="Arial" w:cs="Arial"/>
                <w:color w:val="auto"/>
                <w:sz w:val="18"/>
                <w:szCs w:val="18"/>
              </w:rPr>
            </w:pPr>
            <w:r w:rsidRPr="00347FBD">
              <w:rPr>
                <w:rFonts w:ascii="Arial" w:hAnsi="Arial" w:cs="Arial"/>
                <w:color w:val="auto"/>
                <w:sz w:val="18"/>
                <w:szCs w:val="18"/>
              </w:rPr>
              <w:t>81,433</w:t>
            </w:r>
          </w:p>
        </w:tc>
        <w:tc>
          <w:tcPr>
            <w:tcW w:w="1440" w:type="dxa"/>
            <w:tcBorders>
              <w:top w:val="nil"/>
              <w:left w:val="nil"/>
              <w:bottom w:val="single" w:sz="4" w:space="0" w:color="auto"/>
              <w:right w:val="nil"/>
            </w:tcBorders>
            <w:vAlign w:val="bottom"/>
            <w:hideMark/>
          </w:tcPr>
          <w:p w14:paraId="432175A0" w14:textId="77777777" w:rsidR="00F17256" w:rsidRPr="00347FBD" w:rsidRDefault="00E41A9E" w:rsidP="00821BEB">
            <w:pPr>
              <w:ind w:right="-72"/>
              <w:jc w:val="right"/>
              <w:rPr>
                <w:rFonts w:ascii="Arial" w:eastAsia="Arial Unicode MS" w:hAnsi="Arial" w:cs="Arial"/>
                <w:color w:val="auto"/>
                <w:sz w:val="18"/>
                <w:szCs w:val="18"/>
              </w:rPr>
            </w:pPr>
            <w:r w:rsidRPr="00347FBD">
              <w:rPr>
                <w:rFonts w:ascii="Arial" w:eastAsia="Arial Unicode MS" w:hAnsi="Arial" w:cs="Arial"/>
                <w:color w:val="auto"/>
                <w:sz w:val="18"/>
                <w:szCs w:val="18"/>
                <w:lang w:val="en-GB"/>
              </w:rPr>
              <w:t>86,918</w:t>
            </w:r>
          </w:p>
        </w:tc>
      </w:tr>
    </w:tbl>
    <w:p w14:paraId="2ACFF706" w14:textId="4082B1EE" w:rsidR="00AC52BE" w:rsidRPr="001565BD" w:rsidRDefault="00347FBD" w:rsidP="00821BEB">
      <w:pPr>
        <w:ind w:left="540" w:hanging="540"/>
        <w:rPr>
          <w:rFonts w:ascii="Arial" w:hAnsi="Arial" w:cs="Arial"/>
          <w:color w:val="auto"/>
          <w:sz w:val="18"/>
          <w:szCs w:val="18"/>
          <w:lang w:val="en-GB"/>
        </w:rPr>
      </w:pPr>
      <w:r>
        <w:rPr>
          <w:rFonts w:ascii="Arial" w:hAnsi="Arial" w:cs="Arial"/>
          <w:b/>
          <w:bCs/>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AC52BE" w:rsidRPr="00821BEB" w14:paraId="66CBFC08" w14:textId="77777777" w:rsidTr="00893D4A">
        <w:trPr>
          <w:trHeight w:val="386"/>
        </w:trPr>
        <w:tc>
          <w:tcPr>
            <w:tcW w:w="9450" w:type="dxa"/>
            <w:shd w:val="clear" w:color="auto" w:fill="FFA543"/>
            <w:vAlign w:val="center"/>
          </w:tcPr>
          <w:p w14:paraId="07446B10" w14:textId="77777777" w:rsidR="00AC52BE" w:rsidRPr="00821BEB" w:rsidRDefault="00C43A9B" w:rsidP="00821BEB">
            <w:pPr>
              <w:ind w:left="432" w:hanging="432"/>
              <w:rPr>
                <w:rFonts w:ascii="Arial" w:hAnsi="Arial" w:cs="Arial"/>
                <w:b/>
                <w:bCs/>
                <w:color w:val="FAFAFA"/>
                <w:sz w:val="18"/>
                <w:szCs w:val="18"/>
                <w:cs/>
              </w:rPr>
            </w:pPr>
            <w:r w:rsidRPr="00821BEB">
              <w:rPr>
                <w:rFonts w:ascii="Arial" w:eastAsia="Arial Unicode MS" w:hAnsi="Arial" w:cs="Arial"/>
                <w:b/>
                <w:bCs/>
                <w:color w:val="FAFAFA"/>
                <w:sz w:val="18"/>
                <w:szCs w:val="18"/>
              </w:rPr>
              <w:t>39</w:t>
            </w:r>
            <w:r w:rsidR="00AC52BE" w:rsidRPr="00821BEB">
              <w:rPr>
                <w:rFonts w:ascii="Arial" w:eastAsia="Arial Unicode MS" w:hAnsi="Arial" w:cs="Arial"/>
                <w:b/>
                <w:bCs/>
                <w:color w:val="FAFAFA"/>
                <w:sz w:val="18"/>
                <w:szCs w:val="18"/>
              </w:rPr>
              <w:tab/>
            </w:r>
            <w:r w:rsidR="00AC52BE" w:rsidRPr="00821BEB">
              <w:rPr>
                <w:rFonts w:ascii="Arial" w:hAnsi="Arial" w:cs="Arial"/>
                <w:b/>
                <w:bCs/>
                <w:color w:val="FAFAFA"/>
                <w:sz w:val="18"/>
                <w:szCs w:val="18"/>
              </w:rPr>
              <w:t>Events occurring after the reporting date</w:t>
            </w:r>
          </w:p>
        </w:tc>
      </w:tr>
    </w:tbl>
    <w:p w14:paraId="3A90BA17" w14:textId="77777777" w:rsidR="00AC52BE" w:rsidRPr="00D273FD" w:rsidRDefault="00AC52BE" w:rsidP="00821BEB">
      <w:pPr>
        <w:tabs>
          <w:tab w:val="left" w:pos="2160"/>
          <w:tab w:val="left" w:pos="6120"/>
          <w:tab w:val="left" w:pos="6480"/>
        </w:tabs>
        <w:overflowPunct w:val="0"/>
        <w:autoSpaceDE w:val="0"/>
        <w:autoSpaceDN w:val="0"/>
        <w:adjustRightInd w:val="0"/>
        <w:ind w:left="1080" w:hanging="540"/>
        <w:jc w:val="both"/>
        <w:textAlignment w:val="baseline"/>
        <w:rPr>
          <w:rFonts w:ascii="Arial" w:eastAsia="Times New Roman" w:hAnsi="Arial" w:cs="Arial"/>
          <w:color w:val="auto"/>
          <w:sz w:val="18"/>
          <w:szCs w:val="18"/>
        </w:rPr>
      </w:pPr>
    </w:p>
    <w:p w14:paraId="5D3FCF82" w14:textId="77777777" w:rsidR="00AC52BE" w:rsidRPr="00D273FD" w:rsidRDefault="00C43A9B" w:rsidP="00821BEB">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D273FD">
        <w:rPr>
          <w:rFonts w:ascii="Arial" w:eastAsia="Times New Roman" w:hAnsi="Arial" w:cs="Arial"/>
          <w:b/>
          <w:bCs/>
          <w:color w:val="CF4A02"/>
          <w:sz w:val="18"/>
          <w:szCs w:val="18"/>
        </w:rPr>
        <w:t>39</w:t>
      </w:r>
      <w:r w:rsidR="00AC52BE" w:rsidRPr="00D273FD">
        <w:rPr>
          <w:rFonts w:ascii="Arial" w:eastAsia="Times New Roman" w:hAnsi="Arial" w:cs="Arial"/>
          <w:b/>
          <w:bCs/>
          <w:color w:val="CF4A02"/>
          <w:sz w:val="18"/>
          <w:szCs w:val="18"/>
        </w:rPr>
        <w:t>.1)</w:t>
      </w:r>
      <w:r w:rsidR="00AC52BE" w:rsidRPr="00D273FD">
        <w:rPr>
          <w:rFonts w:ascii="Arial" w:eastAsia="Times New Roman" w:hAnsi="Arial" w:cs="Arial"/>
          <w:b/>
          <w:bCs/>
          <w:color w:val="CF4A02"/>
          <w:sz w:val="18"/>
          <w:szCs w:val="18"/>
        </w:rPr>
        <w:tab/>
        <w:t>Debenture issuance approval</w:t>
      </w:r>
    </w:p>
    <w:p w14:paraId="74088F2E" w14:textId="77777777" w:rsidR="002F2AD0" w:rsidRPr="00D273FD" w:rsidRDefault="002F2AD0" w:rsidP="00821BEB">
      <w:pPr>
        <w:overflowPunct w:val="0"/>
        <w:autoSpaceDE w:val="0"/>
        <w:autoSpaceDN w:val="0"/>
        <w:adjustRightInd w:val="0"/>
        <w:ind w:left="540"/>
        <w:jc w:val="both"/>
        <w:textAlignment w:val="baseline"/>
        <w:rPr>
          <w:rFonts w:ascii="Arial" w:eastAsia="Times New Roman" w:hAnsi="Arial" w:cs="Arial"/>
          <w:color w:val="auto"/>
          <w:sz w:val="18"/>
          <w:szCs w:val="18"/>
        </w:rPr>
      </w:pPr>
    </w:p>
    <w:p w14:paraId="18F77269" w14:textId="77777777" w:rsidR="00035CAC" w:rsidRPr="00D273FD" w:rsidRDefault="00035CAC" w:rsidP="002B4C39">
      <w:pPr>
        <w:overflowPunct w:val="0"/>
        <w:autoSpaceDE w:val="0"/>
        <w:autoSpaceDN w:val="0"/>
        <w:adjustRightInd w:val="0"/>
        <w:ind w:left="540"/>
        <w:jc w:val="thaiDistribute"/>
        <w:textAlignment w:val="baseline"/>
        <w:rPr>
          <w:rFonts w:ascii="Arial" w:eastAsia="Times New Roman" w:hAnsi="Arial" w:cs="Arial"/>
          <w:color w:val="auto"/>
          <w:spacing w:val="-4"/>
          <w:sz w:val="18"/>
          <w:szCs w:val="18"/>
          <w:lang w:val="en-GB"/>
        </w:rPr>
      </w:pPr>
      <w:r w:rsidRPr="00D273FD">
        <w:rPr>
          <w:rFonts w:ascii="Arial" w:eastAsia="Times New Roman" w:hAnsi="Arial" w:cs="Arial"/>
          <w:color w:val="auto"/>
          <w:spacing w:val="-4"/>
          <w:sz w:val="18"/>
          <w:szCs w:val="18"/>
          <w:lang w:val="en-GB"/>
        </w:rPr>
        <w:t>On 17 January 2020, GRAND had issued baht-denominated debentures (No.1/2020) which were name-registered, unsubordinated, unsecured and with a debenture holders’ representative, worth 600m</w:t>
      </w:r>
      <w:r w:rsidRPr="00D273FD">
        <w:rPr>
          <w:rFonts w:ascii="Arial" w:eastAsia="Times New Roman" w:hAnsi="Arial" w:cs="Cordia New" w:hint="cs"/>
          <w:color w:val="auto"/>
          <w:spacing w:val="-4"/>
          <w:sz w:val="18"/>
          <w:szCs w:val="18"/>
          <w:cs/>
          <w:lang w:val="en-GB"/>
        </w:rPr>
        <w:t xml:space="preserve"> </w:t>
      </w:r>
      <w:r w:rsidRPr="00D273FD">
        <w:rPr>
          <w:rFonts w:ascii="Arial" w:eastAsia="Times New Roman" w:hAnsi="Arial" w:cs="Cordia New"/>
          <w:color w:val="auto"/>
          <w:spacing w:val="-4"/>
          <w:sz w:val="18"/>
          <w:szCs w:val="18"/>
          <w:lang w:val="en-GB"/>
        </w:rPr>
        <w:t>baht</w:t>
      </w:r>
      <w:r w:rsidRPr="00D273FD">
        <w:rPr>
          <w:rFonts w:ascii="Arial" w:eastAsia="Times New Roman" w:hAnsi="Arial" w:cs="Arial"/>
          <w:color w:val="auto"/>
          <w:spacing w:val="-4"/>
          <w:sz w:val="18"/>
          <w:szCs w:val="18"/>
          <w:lang w:val="en-GB"/>
        </w:rPr>
        <w:t xml:space="preserve">. These debentures bear yearly interest at a 6% fixed rate, which must be paid every three months. The </w:t>
      </w:r>
      <w:r w:rsidRPr="00D273FD">
        <w:rPr>
          <w:rStyle w:val="Emphasis"/>
          <w:rFonts w:ascii="Arial" w:hAnsi="Arial" w:cs="Arial"/>
          <w:i w:val="0"/>
          <w:iCs w:val="0"/>
          <w:color w:val="auto"/>
          <w:spacing w:val="-4"/>
          <w:sz w:val="18"/>
          <w:szCs w:val="18"/>
          <w:shd w:val="clear" w:color="auto" w:fill="FFFFFF"/>
          <w:lang w:val="en-GB"/>
        </w:rPr>
        <w:t>debentures</w:t>
      </w:r>
      <w:r w:rsidRPr="00D273FD">
        <w:rPr>
          <w:rFonts w:ascii="Arial" w:hAnsi="Arial" w:cs="Arial"/>
          <w:color w:val="auto"/>
          <w:spacing w:val="-4"/>
          <w:sz w:val="18"/>
          <w:szCs w:val="18"/>
          <w:shd w:val="clear" w:color="auto" w:fill="FFFFFF"/>
          <w:lang w:val="en-GB"/>
        </w:rPr>
        <w:t> have maturities of </w:t>
      </w:r>
      <w:r w:rsidRPr="00D273FD">
        <w:rPr>
          <w:rStyle w:val="Emphasis"/>
          <w:rFonts w:ascii="Arial" w:hAnsi="Arial" w:cs="Arial"/>
          <w:i w:val="0"/>
          <w:iCs w:val="0"/>
          <w:color w:val="auto"/>
          <w:spacing w:val="-4"/>
          <w:sz w:val="18"/>
          <w:szCs w:val="18"/>
          <w:shd w:val="clear" w:color="auto" w:fill="FFFFFF"/>
          <w:lang w:val="en-GB"/>
        </w:rPr>
        <w:t>one year</w:t>
      </w:r>
      <w:r w:rsidRPr="00D273FD">
        <w:rPr>
          <w:rFonts w:ascii="Arial" w:hAnsi="Arial" w:cs="Arial"/>
          <w:color w:val="auto"/>
          <w:spacing w:val="-4"/>
          <w:sz w:val="18"/>
          <w:szCs w:val="18"/>
          <w:shd w:val="clear" w:color="auto" w:fill="FFFFFF"/>
          <w:lang w:val="en-GB"/>
        </w:rPr>
        <w:t> from the issue </w:t>
      </w:r>
      <w:r w:rsidRPr="00D273FD">
        <w:rPr>
          <w:rStyle w:val="Emphasis"/>
          <w:rFonts w:ascii="Arial" w:hAnsi="Arial" w:cs="Arial"/>
          <w:i w:val="0"/>
          <w:iCs w:val="0"/>
          <w:color w:val="auto"/>
          <w:spacing w:val="-4"/>
          <w:sz w:val="18"/>
          <w:szCs w:val="18"/>
          <w:shd w:val="clear" w:color="auto" w:fill="FFFFFF"/>
          <w:lang w:val="en-GB"/>
        </w:rPr>
        <w:t>date. So, the maturity date is 17 January 2021.</w:t>
      </w:r>
      <w:r w:rsidRPr="00D273FD">
        <w:rPr>
          <w:rFonts w:ascii="Arial" w:hAnsi="Arial" w:cs="Arial"/>
          <w:color w:val="auto"/>
          <w:spacing w:val="-4"/>
          <w:sz w:val="18"/>
          <w:szCs w:val="18"/>
          <w:shd w:val="clear" w:color="auto" w:fill="FFFFFF"/>
          <w:lang w:val="en-GB"/>
        </w:rPr>
        <w:t> </w:t>
      </w:r>
      <w:r w:rsidRPr="00D273FD">
        <w:rPr>
          <w:rFonts w:ascii="Arial" w:eastAsia="Times New Roman" w:hAnsi="Arial" w:cs="Arial"/>
          <w:color w:val="auto"/>
          <w:spacing w:val="-4"/>
          <w:sz w:val="18"/>
          <w:szCs w:val="18"/>
          <w:lang w:val="en-GB"/>
        </w:rPr>
        <w:t>GRAND intended to use the proceeds from these issuances for repayment of debentures due and/or for working capital for business operations.</w:t>
      </w:r>
    </w:p>
    <w:p w14:paraId="67ECF26B" w14:textId="77777777" w:rsidR="00035CAC" w:rsidRPr="00D273FD" w:rsidRDefault="00035CAC" w:rsidP="002B4C39">
      <w:pPr>
        <w:overflowPunct w:val="0"/>
        <w:autoSpaceDE w:val="0"/>
        <w:autoSpaceDN w:val="0"/>
        <w:adjustRightInd w:val="0"/>
        <w:ind w:left="540"/>
        <w:jc w:val="thaiDistribute"/>
        <w:textAlignment w:val="baseline"/>
        <w:rPr>
          <w:rFonts w:ascii="Arial" w:eastAsia="Times New Roman" w:hAnsi="Arial" w:cs="Arial"/>
          <w:color w:val="auto"/>
          <w:spacing w:val="-4"/>
          <w:sz w:val="18"/>
          <w:szCs w:val="18"/>
          <w:lang w:val="en-GB"/>
        </w:rPr>
      </w:pPr>
    </w:p>
    <w:p w14:paraId="7D8A66D1" w14:textId="6A4DA015" w:rsidR="00035CAC" w:rsidRPr="00D273FD" w:rsidRDefault="00035CAC" w:rsidP="00021371">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r w:rsidRPr="00D273FD">
        <w:rPr>
          <w:rFonts w:ascii="Arial" w:eastAsia="Times New Roman" w:hAnsi="Arial" w:cs="Arial"/>
          <w:color w:val="auto"/>
          <w:spacing w:val="-4"/>
          <w:sz w:val="18"/>
          <w:szCs w:val="18"/>
          <w:lang w:val="en-GB"/>
        </w:rPr>
        <w:t>On 31 January 2020, the Company had issued more baht-denominated debentures (No.1/2020) which were name-registered, unsubordinated, unsecured and with a debenture holders’ representative, worth</w:t>
      </w:r>
      <w:r w:rsidRPr="00D273FD" w:rsidDel="00870B3E">
        <w:rPr>
          <w:rFonts w:ascii="Arial" w:eastAsia="Times New Roman" w:hAnsi="Arial" w:cs="Arial"/>
          <w:color w:val="auto"/>
          <w:spacing w:val="-4"/>
          <w:sz w:val="18"/>
          <w:szCs w:val="18"/>
          <w:lang w:val="en-GB"/>
        </w:rPr>
        <w:t xml:space="preserve"> </w:t>
      </w:r>
      <w:r w:rsidRPr="00D273FD">
        <w:rPr>
          <w:rFonts w:ascii="Arial" w:eastAsia="Times New Roman" w:hAnsi="Arial" w:cs="Arial"/>
          <w:color w:val="auto"/>
          <w:spacing w:val="-4"/>
          <w:sz w:val="18"/>
          <w:szCs w:val="18"/>
          <w:lang w:val="en-GB"/>
        </w:rPr>
        <w:t xml:space="preserve">1,665m baht. These debentures bear yearly interest at a 6.25% fixed rate, which must be paid every three months. The </w:t>
      </w:r>
      <w:r w:rsidRPr="00D273FD">
        <w:rPr>
          <w:rStyle w:val="Emphasis"/>
          <w:rFonts w:ascii="Arial" w:hAnsi="Arial" w:cs="Arial"/>
          <w:i w:val="0"/>
          <w:iCs w:val="0"/>
          <w:color w:val="auto"/>
          <w:spacing w:val="-4"/>
          <w:sz w:val="18"/>
          <w:szCs w:val="18"/>
          <w:shd w:val="clear" w:color="auto" w:fill="FFFFFF"/>
          <w:lang w:val="en-GB"/>
        </w:rPr>
        <w:t>debentures</w:t>
      </w:r>
      <w:r w:rsidR="00F37034" w:rsidRPr="00D273FD">
        <w:rPr>
          <w:rFonts w:ascii="Arial" w:hAnsi="Arial" w:cs="Arial"/>
          <w:color w:val="auto"/>
          <w:spacing w:val="-4"/>
          <w:sz w:val="18"/>
          <w:szCs w:val="18"/>
          <w:shd w:val="clear" w:color="auto" w:fill="FFFFFF"/>
          <w:lang w:val="en-GB"/>
        </w:rPr>
        <w:t xml:space="preserve"> </w:t>
      </w:r>
      <w:r w:rsidRPr="00D273FD">
        <w:rPr>
          <w:rFonts w:ascii="Arial" w:hAnsi="Arial" w:cs="Arial"/>
          <w:color w:val="auto"/>
          <w:spacing w:val="-4"/>
          <w:sz w:val="18"/>
          <w:szCs w:val="18"/>
          <w:shd w:val="clear" w:color="auto" w:fill="FFFFFF"/>
          <w:lang w:val="en-GB"/>
        </w:rPr>
        <w:t>have maturities of</w:t>
      </w:r>
      <w:r w:rsidR="00DD1792" w:rsidRPr="00D273FD">
        <w:rPr>
          <w:rFonts w:ascii="Arial" w:hAnsi="Arial" w:cs="Arial"/>
          <w:color w:val="auto"/>
          <w:spacing w:val="-4"/>
          <w:sz w:val="18"/>
          <w:szCs w:val="18"/>
          <w:shd w:val="clear" w:color="auto" w:fill="FFFFFF"/>
          <w:lang w:val="en-GB"/>
        </w:rPr>
        <w:t xml:space="preserve"> </w:t>
      </w:r>
      <w:r w:rsidRPr="00D273FD">
        <w:rPr>
          <w:rStyle w:val="Emphasis"/>
          <w:rFonts w:ascii="Arial" w:hAnsi="Arial" w:cs="Arial"/>
          <w:i w:val="0"/>
          <w:iCs w:val="0"/>
          <w:color w:val="auto"/>
          <w:spacing w:val="-4"/>
          <w:sz w:val="18"/>
          <w:szCs w:val="18"/>
          <w:shd w:val="clear" w:color="auto" w:fill="FFFFFF"/>
          <w:lang w:val="en-GB"/>
        </w:rPr>
        <w:t>three years</w:t>
      </w:r>
      <w:r w:rsidR="00F37034" w:rsidRPr="00D273FD">
        <w:rPr>
          <w:rFonts w:ascii="Arial" w:hAnsi="Arial" w:cs="Arial"/>
          <w:color w:val="auto"/>
          <w:spacing w:val="-4"/>
          <w:sz w:val="18"/>
          <w:szCs w:val="18"/>
          <w:shd w:val="clear" w:color="auto" w:fill="FFFFFF"/>
          <w:lang w:val="en-GB"/>
        </w:rPr>
        <w:t xml:space="preserve"> </w:t>
      </w:r>
      <w:r w:rsidRPr="00D273FD">
        <w:rPr>
          <w:rFonts w:ascii="Arial" w:hAnsi="Arial" w:cs="Arial"/>
          <w:color w:val="auto"/>
          <w:spacing w:val="-4"/>
          <w:sz w:val="18"/>
          <w:szCs w:val="18"/>
          <w:shd w:val="clear" w:color="auto" w:fill="FFFFFF"/>
          <w:lang w:val="en-GB"/>
        </w:rPr>
        <w:t>from</w:t>
      </w:r>
      <w:r w:rsidR="00DD1792" w:rsidRPr="00D273FD">
        <w:rPr>
          <w:rFonts w:ascii="Arial" w:hAnsi="Arial" w:cs="Arial"/>
          <w:color w:val="auto"/>
          <w:spacing w:val="-4"/>
          <w:sz w:val="18"/>
          <w:szCs w:val="18"/>
          <w:shd w:val="clear" w:color="auto" w:fill="FFFFFF"/>
          <w:lang w:val="en-GB"/>
        </w:rPr>
        <w:t xml:space="preserve"> </w:t>
      </w:r>
      <w:r w:rsidRPr="00D273FD">
        <w:rPr>
          <w:rStyle w:val="Emphasis"/>
          <w:rFonts w:ascii="Arial" w:hAnsi="Arial" w:cs="Arial"/>
          <w:i w:val="0"/>
          <w:iCs w:val="0"/>
          <w:color w:val="auto"/>
          <w:spacing w:val="-4"/>
          <w:sz w:val="18"/>
          <w:szCs w:val="18"/>
          <w:shd w:val="clear" w:color="auto" w:fill="FFFFFF"/>
          <w:lang w:val="en-GB"/>
        </w:rPr>
        <w:t>date</w:t>
      </w:r>
      <w:r w:rsidR="00DD1792" w:rsidRPr="00D273FD">
        <w:rPr>
          <w:rFonts w:ascii="Arial" w:hAnsi="Arial" w:cs="Arial"/>
          <w:color w:val="auto"/>
          <w:spacing w:val="-4"/>
          <w:sz w:val="18"/>
          <w:szCs w:val="18"/>
          <w:shd w:val="clear" w:color="auto" w:fill="FFFFFF"/>
          <w:lang w:val="en-GB"/>
        </w:rPr>
        <w:t xml:space="preserve"> </w:t>
      </w:r>
      <w:r w:rsidRPr="00D273FD">
        <w:rPr>
          <w:rFonts w:ascii="Arial" w:hAnsi="Arial" w:cs="Arial"/>
          <w:color w:val="auto"/>
          <w:spacing w:val="-4"/>
          <w:sz w:val="18"/>
          <w:szCs w:val="18"/>
          <w:shd w:val="clear" w:color="auto" w:fill="FFFFFF"/>
          <w:lang w:val="en-GB"/>
        </w:rPr>
        <w:t>of</w:t>
      </w:r>
      <w:r w:rsidR="00DD1792" w:rsidRPr="00D273FD">
        <w:rPr>
          <w:rFonts w:ascii="Arial" w:hAnsi="Arial" w:cs="Arial"/>
          <w:color w:val="auto"/>
          <w:spacing w:val="-4"/>
          <w:sz w:val="18"/>
          <w:szCs w:val="18"/>
          <w:shd w:val="clear" w:color="auto" w:fill="FFFFFF"/>
          <w:lang w:val="en-GB"/>
        </w:rPr>
        <w:t xml:space="preserve"> </w:t>
      </w:r>
      <w:r w:rsidRPr="00D273FD">
        <w:rPr>
          <w:rStyle w:val="Emphasis"/>
          <w:rFonts w:ascii="Arial" w:hAnsi="Arial" w:cs="Arial"/>
          <w:i w:val="0"/>
          <w:iCs w:val="0"/>
          <w:color w:val="auto"/>
          <w:spacing w:val="-4"/>
          <w:sz w:val="18"/>
          <w:szCs w:val="18"/>
          <w:shd w:val="clear" w:color="auto" w:fill="FFFFFF"/>
          <w:lang w:val="en-GB"/>
        </w:rPr>
        <w:t>issue. So, the maturity date is 31 January 202</w:t>
      </w:r>
      <w:r w:rsidRPr="00D273FD">
        <w:rPr>
          <w:rStyle w:val="Emphasis"/>
          <w:rFonts w:ascii="Arial" w:hAnsi="Arial" w:cs="Cordia New"/>
          <w:i w:val="0"/>
          <w:iCs w:val="0"/>
          <w:color w:val="auto"/>
          <w:spacing w:val="-4"/>
          <w:sz w:val="18"/>
          <w:szCs w:val="18"/>
          <w:shd w:val="clear" w:color="auto" w:fill="FFFFFF"/>
          <w:lang w:val="en-GB"/>
        </w:rPr>
        <w:t>3</w:t>
      </w:r>
      <w:r w:rsidRPr="00D273FD">
        <w:rPr>
          <w:rStyle w:val="Emphasis"/>
          <w:rFonts w:ascii="Arial" w:hAnsi="Arial" w:cs="Arial"/>
          <w:i w:val="0"/>
          <w:iCs w:val="0"/>
          <w:color w:val="auto"/>
          <w:spacing w:val="-4"/>
          <w:sz w:val="18"/>
          <w:szCs w:val="18"/>
          <w:shd w:val="clear" w:color="auto" w:fill="FFFFFF"/>
          <w:lang w:val="en-GB"/>
        </w:rPr>
        <w:t>.</w:t>
      </w:r>
      <w:r w:rsidRPr="00D273FD">
        <w:rPr>
          <w:rFonts w:ascii="Arial" w:eastAsia="Times New Roman" w:hAnsi="Arial" w:cs="Arial"/>
          <w:color w:val="auto"/>
          <w:spacing w:val="-4"/>
          <w:sz w:val="18"/>
          <w:szCs w:val="18"/>
          <w:lang w:val="en-GB"/>
        </w:rPr>
        <w:t xml:space="preserve"> </w:t>
      </w:r>
      <w:r w:rsidRPr="00D273FD">
        <w:rPr>
          <w:rFonts w:ascii="Arial" w:eastAsia="Times New Roman" w:hAnsi="Arial" w:cs="Arial"/>
          <w:color w:val="auto"/>
          <w:sz w:val="18"/>
          <w:szCs w:val="18"/>
          <w:lang w:val="en-GB"/>
        </w:rPr>
        <w:t>The Company intended to use the proceeds from both these issuances for repayment of debentures due and/or for working capital for business operations.</w:t>
      </w:r>
    </w:p>
    <w:p w14:paraId="3AFBA410" w14:textId="77777777" w:rsidR="00AC52BE" w:rsidRPr="00D273FD" w:rsidRDefault="00AC52BE" w:rsidP="00821BEB">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62D1C03E" w14:textId="77897092" w:rsidR="00A67C54" w:rsidRPr="00D273FD" w:rsidRDefault="002F2AD0" w:rsidP="00347FBD">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D273FD">
        <w:rPr>
          <w:rFonts w:ascii="Arial" w:eastAsia="Times New Roman" w:hAnsi="Arial" w:cs="Arial"/>
          <w:b/>
          <w:bCs/>
          <w:color w:val="CF4A02"/>
          <w:sz w:val="18"/>
          <w:szCs w:val="18"/>
        </w:rPr>
        <w:t>39</w:t>
      </w:r>
      <w:r w:rsidR="00A67C54" w:rsidRPr="00D273FD">
        <w:rPr>
          <w:rFonts w:ascii="Arial" w:eastAsia="Times New Roman" w:hAnsi="Arial" w:cs="Arial"/>
          <w:b/>
          <w:bCs/>
          <w:color w:val="CF4A02"/>
          <w:sz w:val="18"/>
          <w:szCs w:val="18"/>
        </w:rPr>
        <w:t>.2)</w:t>
      </w:r>
      <w:r w:rsidR="00FF2EC0" w:rsidRPr="00D273FD">
        <w:rPr>
          <w:rFonts w:ascii="Arial" w:eastAsia="Times New Roman" w:hAnsi="Arial" w:cs="Arial"/>
          <w:b/>
          <w:bCs/>
          <w:color w:val="CF4A02"/>
          <w:sz w:val="18"/>
          <w:szCs w:val="18"/>
        </w:rPr>
        <w:tab/>
      </w:r>
      <w:r w:rsidR="00A67C54" w:rsidRPr="00D273FD">
        <w:rPr>
          <w:rFonts w:ascii="Arial" w:eastAsia="Times New Roman" w:hAnsi="Arial" w:cs="Arial"/>
          <w:b/>
          <w:bCs/>
          <w:color w:val="CF4A02"/>
          <w:sz w:val="18"/>
          <w:szCs w:val="18"/>
        </w:rPr>
        <w:t>Dividend approval</w:t>
      </w:r>
    </w:p>
    <w:p w14:paraId="23C900D6" w14:textId="77777777" w:rsidR="00A67C54" w:rsidRPr="00D273FD" w:rsidRDefault="00A67C54" w:rsidP="00821BEB">
      <w:pPr>
        <w:tabs>
          <w:tab w:val="left" w:pos="265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1020C44D" w14:textId="38AC6EFE" w:rsidR="00035CAC" w:rsidRPr="00D273FD" w:rsidRDefault="00035CAC" w:rsidP="002B4C39">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r w:rsidRPr="00D273FD">
        <w:rPr>
          <w:rFonts w:ascii="Arial" w:eastAsia="Times New Roman" w:hAnsi="Arial" w:cs="Arial"/>
          <w:color w:val="auto"/>
          <w:sz w:val="18"/>
          <w:szCs w:val="18"/>
          <w:lang w:val="en-GB"/>
        </w:rPr>
        <w:t xml:space="preserve">On 12 February 2020, during a Board of Directors meeting of the Royal Orchid Hotel (Thailand) Public Company Limited, a subsidiary, the Board approved a dividend payment from the 2019 retained earnings to its shareholders at </w:t>
      </w:r>
      <w:r w:rsidR="00F37034" w:rsidRPr="00D273FD">
        <w:rPr>
          <w:rFonts w:ascii="Arial" w:eastAsia="Times New Roman" w:hAnsi="Arial" w:cs="Arial"/>
          <w:color w:val="auto"/>
          <w:sz w:val="18"/>
          <w:szCs w:val="18"/>
          <w:lang w:val="en-GB"/>
        </w:rPr>
        <w:t xml:space="preserve">Baht </w:t>
      </w:r>
      <w:r w:rsidRPr="00D273FD">
        <w:rPr>
          <w:rFonts w:ascii="Arial" w:eastAsia="Times New Roman" w:hAnsi="Arial" w:cs="Arial"/>
          <w:color w:val="auto"/>
          <w:sz w:val="18"/>
          <w:szCs w:val="18"/>
          <w:lang w:val="en-GB"/>
        </w:rPr>
        <w:t xml:space="preserve">1.4346 per share, worth approximately </w:t>
      </w:r>
      <w:r w:rsidR="00F37034" w:rsidRPr="00D273FD">
        <w:rPr>
          <w:rFonts w:ascii="Arial" w:eastAsia="Times New Roman" w:hAnsi="Arial" w:cs="Arial"/>
          <w:color w:val="auto"/>
          <w:sz w:val="18"/>
          <w:szCs w:val="18"/>
          <w:lang w:val="en-GB"/>
        </w:rPr>
        <w:t xml:space="preserve">Baht </w:t>
      </w:r>
      <w:r w:rsidRPr="00D273FD">
        <w:rPr>
          <w:rFonts w:ascii="Arial" w:eastAsia="Times New Roman" w:hAnsi="Arial" w:cs="Arial"/>
          <w:color w:val="auto"/>
          <w:sz w:val="18"/>
          <w:szCs w:val="18"/>
          <w:lang w:val="en-GB"/>
        </w:rPr>
        <w:t>134.49</w:t>
      </w:r>
      <w:r w:rsidR="00F37034" w:rsidRPr="00D273FD">
        <w:rPr>
          <w:rFonts w:ascii="Arial" w:eastAsia="Times New Roman" w:hAnsi="Arial" w:cs="Arial"/>
          <w:color w:val="auto"/>
          <w:sz w:val="18"/>
          <w:szCs w:val="18"/>
          <w:lang w:val="en-GB"/>
        </w:rPr>
        <w:t xml:space="preserve"> million</w:t>
      </w:r>
      <w:r w:rsidRPr="00D273FD">
        <w:rPr>
          <w:rFonts w:ascii="Arial" w:eastAsia="Times New Roman" w:hAnsi="Arial" w:cs="Arial"/>
          <w:color w:val="auto"/>
          <w:sz w:val="18"/>
          <w:szCs w:val="18"/>
          <w:lang w:val="en-GB"/>
        </w:rPr>
        <w:t>.</w:t>
      </w:r>
    </w:p>
    <w:p w14:paraId="54176B74" w14:textId="77777777" w:rsidR="00035CAC" w:rsidRPr="00D273FD" w:rsidRDefault="00035CAC" w:rsidP="002B4C39">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p>
    <w:p w14:paraId="29343AA0" w14:textId="41A74725" w:rsidR="00035CAC" w:rsidRPr="00D273FD" w:rsidRDefault="00035CAC" w:rsidP="002B4C39">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r w:rsidRPr="00D273FD">
        <w:rPr>
          <w:rFonts w:ascii="Arial" w:eastAsia="Times New Roman" w:hAnsi="Arial" w:cs="Arial"/>
          <w:color w:val="auto"/>
          <w:sz w:val="18"/>
          <w:szCs w:val="18"/>
          <w:lang w:val="en-GB"/>
        </w:rPr>
        <w:t xml:space="preserve">On 27 February 2020, the Board of Directors approved the payment of dividends of 0.111 </w:t>
      </w:r>
      <w:r w:rsidR="00DA26EA">
        <w:rPr>
          <w:rFonts w:ascii="Arial" w:eastAsia="Times New Roman" w:hAnsi="Arial" w:cs="Arial"/>
          <w:color w:val="auto"/>
          <w:sz w:val="18"/>
          <w:szCs w:val="18"/>
          <w:lang w:val="en-GB"/>
        </w:rPr>
        <w:t>B</w:t>
      </w:r>
      <w:r w:rsidRPr="00D273FD">
        <w:rPr>
          <w:rFonts w:ascii="Arial" w:eastAsia="Times New Roman" w:hAnsi="Arial" w:cs="Arial"/>
          <w:color w:val="auto"/>
          <w:sz w:val="18"/>
          <w:szCs w:val="18"/>
          <w:lang w:val="en-GB"/>
        </w:rPr>
        <w:t xml:space="preserve">aht per share </w:t>
      </w:r>
      <w:r w:rsidR="00DA26EA">
        <w:rPr>
          <w:rFonts w:ascii="Arial" w:eastAsia="Times New Roman" w:hAnsi="Arial" w:cs="Arial"/>
          <w:color w:val="auto"/>
          <w:sz w:val="18"/>
          <w:szCs w:val="18"/>
          <w:lang w:val="en-GB"/>
        </w:rPr>
        <w:t>on</w:t>
      </w:r>
      <w:r w:rsidRPr="00D273FD">
        <w:rPr>
          <w:rFonts w:ascii="Arial" w:eastAsia="Times New Roman" w:hAnsi="Arial" w:cs="Arial"/>
          <w:color w:val="auto"/>
          <w:sz w:val="18"/>
          <w:szCs w:val="18"/>
          <w:lang w:val="en-GB"/>
        </w:rPr>
        <w:t xml:space="preserve"> 8,667,826,432 shares from the operating results for the year 2019, </w:t>
      </w:r>
      <w:r w:rsidR="00061411" w:rsidRPr="00D273FD">
        <w:rPr>
          <w:rFonts w:ascii="Arial" w:eastAsia="Times New Roman" w:hAnsi="Arial" w:cs="Arial"/>
          <w:color w:val="auto"/>
          <w:sz w:val="18"/>
          <w:szCs w:val="18"/>
          <w:lang w:val="en-GB"/>
        </w:rPr>
        <w:t xml:space="preserve">up to </w:t>
      </w:r>
      <w:r w:rsidRPr="00D273FD">
        <w:rPr>
          <w:rFonts w:ascii="Arial" w:eastAsia="Times New Roman" w:hAnsi="Arial" w:cs="Arial"/>
          <w:color w:val="auto"/>
          <w:sz w:val="18"/>
          <w:szCs w:val="18"/>
          <w:lang w:val="en-GB"/>
        </w:rPr>
        <w:t xml:space="preserve">totalling </w:t>
      </w:r>
      <w:r w:rsidR="00F37034" w:rsidRPr="00D273FD">
        <w:rPr>
          <w:rFonts w:ascii="Arial" w:eastAsia="Times New Roman" w:hAnsi="Arial" w:cs="Arial"/>
          <w:color w:val="auto"/>
          <w:sz w:val="18"/>
          <w:szCs w:val="18"/>
          <w:lang w:val="en-GB"/>
        </w:rPr>
        <w:t xml:space="preserve">Baht </w:t>
      </w:r>
      <w:r w:rsidRPr="00D273FD">
        <w:rPr>
          <w:rFonts w:ascii="Arial" w:eastAsia="Times New Roman" w:hAnsi="Arial" w:cs="Arial"/>
          <w:color w:val="auto"/>
          <w:sz w:val="18"/>
          <w:szCs w:val="18"/>
          <w:lang w:val="en-GB"/>
        </w:rPr>
        <w:t xml:space="preserve">963,091,826. This dividend payment will be made in the form of 8,667,826,432 ordinary shares with a par value of 1 </w:t>
      </w:r>
      <w:r w:rsidR="00F37034" w:rsidRPr="00D273FD">
        <w:rPr>
          <w:rFonts w:ascii="Arial" w:eastAsia="Times New Roman" w:hAnsi="Arial" w:cs="Arial"/>
          <w:color w:val="auto"/>
          <w:sz w:val="18"/>
          <w:szCs w:val="18"/>
          <w:lang w:val="en-GB"/>
        </w:rPr>
        <w:t>Baht</w:t>
      </w:r>
      <w:r w:rsidRPr="00D273FD">
        <w:rPr>
          <w:rFonts w:ascii="Arial" w:eastAsia="Times New Roman" w:hAnsi="Arial" w:cs="Arial"/>
          <w:color w:val="auto"/>
          <w:sz w:val="18"/>
          <w:szCs w:val="18"/>
          <w:lang w:val="en-GB"/>
        </w:rPr>
        <w:t xml:space="preserve"> per share, in the proportion of ten existing shares for one dividend stock, </w:t>
      </w:r>
      <w:r w:rsidR="00DA26EA" w:rsidRPr="00D273FD">
        <w:rPr>
          <w:rFonts w:ascii="Arial" w:eastAsia="Times New Roman" w:hAnsi="Arial" w:cs="Arial"/>
          <w:color w:val="auto"/>
          <w:sz w:val="18"/>
          <w:szCs w:val="18"/>
          <w:lang w:val="en-GB"/>
        </w:rPr>
        <w:t xml:space="preserve">up to </w:t>
      </w:r>
      <w:r w:rsidRPr="00D273FD">
        <w:rPr>
          <w:rFonts w:ascii="Arial" w:eastAsia="Times New Roman" w:hAnsi="Arial" w:cs="Arial"/>
          <w:color w:val="auto"/>
          <w:sz w:val="18"/>
          <w:szCs w:val="18"/>
          <w:lang w:val="en-GB"/>
        </w:rPr>
        <w:t xml:space="preserve">totalling 866,782,643 </w:t>
      </w:r>
      <w:r w:rsidR="00DA26EA">
        <w:rPr>
          <w:rFonts w:ascii="Arial" w:eastAsia="Times New Roman" w:hAnsi="Arial" w:cs="Arial"/>
          <w:color w:val="auto"/>
          <w:sz w:val="18"/>
          <w:szCs w:val="18"/>
          <w:lang w:val="en-GB"/>
        </w:rPr>
        <w:t>B</w:t>
      </w:r>
      <w:r w:rsidRPr="00D273FD">
        <w:rPr>
          <w:rFonts w:ascii="Arial" w:eastAsia="Times New Roman" w:hAnsi="Arial" w:cs="Arial"/>
          <w:color w:val="auto"/>
          <w:sz w:val="18"/>
          <w:szCs w:val="18"/>
          <w:lang w:val="en-GB"/>
        </w:rPr>
        <w:t xml:space="preserve">aht. The dividend </w:t>
      </w:r>
      <w:proofErr w:type="spellStart"/>
      <w:r w:rsidR="00B26FE5" w:rsidRPr="00D273FD">
        <w:rPr>
          <w:rFonts w:ascii="Arial" w:eastAsia="Times New Roman" w:hAnsi="Arial" w:cs="Arial"/>
          <w:color w:val="auto"/>
          <w:sz w:val="18"/>
          <w:szCs w:val="18"/>
          <w:lang w:val="en-GB"/>
        </w:rPr>
        <w:t>payout</w:t>
      </w:r>
      <w:proofErr w:type="spellEnd"/>
      <w:r w:rsidRPr="00D273FD">
        <w:rPr>
          <w:rFonts w:ascii="Arial" w:eastAsia="Times New Roman" w:hAnsi="Arial" w:cs="Arial"/>
          <w:color w:val="auto"/>
          <w:sz w:val="18"/>
          <w:szCs w:val="18"/>
          <w:lang w:val="en-GB"/>
        </w:rPr>
        <w:t xml:space="preserve"> ratio is 0.10 </w:t>
      </w:r>
      <w:r w:rsidR="00F37034" w:rsidRPr="00D273FD">
        <w:rPr>
          <w:rFonts w:ascii="Arial" w:eastAsia="Times New Roman" w:hAnsi="Arial" w:cs="Arial"/>
          <w:color w:val="auto"/>
          <w:sz w:val="18"/>
          <w:szCs w:val="18"/>
          <w:lang w:val="en-GB"/>
        </w:rPr>
        <w:t>B</w:t>
      </w:r>
      <w:r w:rsidRPr="00D273FD">
        <w:rPr>
          <w:rFonts w:ascii="Arial" w:eastAsia="Times New Roman" w:hAnsi="Arial" w:cs="Arial"/>
          <w:color w:val="auto"/>
          <w:sz w:val="18"/>
          <w:szCs w:val="18"/>
          <w:lang w:val="en-GB"/>
        </w:rPr>
        <w:t>aht per share. If any shareholder has fractional shares after the allotment of the stock dividends, cash dividends must be paid instead of stock dividends at the rate of 0.</w:t>
      </w:r>
      <w:r w:rsidR="005F5441">
        <w:rPr>
          <w:rFonts w:ascii="Arial" w:eastAsia="Times New Roman" w:hAnsi="Arial" w:cs="Arial"/>
          <w:color w:val="auto"/>
          <w:sz w:val="18"/>
          <w:szCs w:val="18"/>
          <w:lang w:val="en-GB"/>
        </w:rPr>
        <w:t>0</w:t>
      </w:r>
      <w:r w:rsidRPr="00D273FD">
        <w:rPr>
          <w:rFonts w:ascii="Arial" w:eastAsia="Times New Roman" w:hAnsi="Arial" w:cs="Arial"/>
          <w:color w:val="auto"/>
          <w:sz w:val="18"/>
          <w:szCs w:val="18"/>
          <w:lang w:val="en-GB"/>
        </w:rPr>
        <w:t>1</w:t>
      </w:r>
      <w:r w:rsidR="005F5441">
        <w:rPr>
          <w:rFonts w:ascii="Arial" w:eastAsia="Times New Roman" w:hAnsi="Arial" w:cs="Arial"/>
          <w:color w:val="auto"/>
          <w:sz w:val="18"/>
          <w:szCs w:val="18"/>
          <w:lang w:val="en-GB"/>
        </w:rPr>
        <w:t>1</w:t>
      </w:r>
      <w:r w:rsidRPr="00D273FD">
        <w:rPr>
          <w:rFonts w:ascii="Arial" w:eastAsia="Times New Roman" w:hAnsi="Arial" w:cs="Arial"/>
          <w:color w:val="auto"/>
          <w:sz w:val="18"/>
          <w:szCs w:val="18"/>
          <w:lang w:val="en-GB"/>
        </w:rPr>
        <w:t xml:space="preserve"> </w:t>
      </w:r>
      <w:r w:rsidR="00DA26EA">
        <w:rPr>
          <w:rFonts w:ascii="Arial" w:eastAsia="Times New Roman" w:hAnsi="Arial" w:cs="Arial"/>
          <w:color w:val="auto"/>
          <w:sz w:val="18"/>
          <w:szCs w:val="18"/>
          <w:lang w:val="en-GB"/>
        </w:rPr>
        <w:t>B</w:t>
      </w:r>
      <w:r w:rsidRPr="00D273FD">
        <w:rPr>
          <w:rFonts w:ascii="Arial" w:eastAsia="Times New Roman" w:hAnsi="Arial" w:cs="Arial"/>
          <w:color w:val="auto"/>
          <w:sz w:val="18"/>
          <w:szCs w:val="18"/>
          <w:lang w:val="en-GB"/>
        </w:rPr>
        <w:t>aht per share</w:t>
      </w:r>
      <w:bookmarkStart w:id="3" w:name="_GoBack"/>
      <w:bookmarkEnd w:id="3"/>
      <w:r w:rsidRPr="00D273FD">
        <w:rPr>
          <w:rFonts w:ascii="Arial" w:eastAsia="Times New Roman" w:hAnsi="Arial" w:cs="Arial"/>
          <w:color w:val="auto"/>
          <w:sz w:val="18"/>
          <w:szCs w:val="18"/>
          <w:lang w:val="en-GB"/>
        </w:rPr>
        <w:t xml:space="preserve">, capped at </w:t>
      </w:r>
      <w:r w:rsidR="00F37034" w:rsidRPr="00D273FD">
        <w:rPr>
          <w:rFonts w:ascii="Arial" w:eastAsia="Times New Roman" w:hAnsi="Arial" w:cs="Arial"/>
          <w:color w:val="auto"/>
          <w:sz w:val="18"/>
          <w:szCs w:val="18"/>
          <w:lang w:val="en-GB"/>
        </w:rPr>
        <w:t xml:space="preserve">Baht </w:t>
      </w:r>
      <w:r w:rsidRPr="00D273FD">
        <w:rPr>
          <w:rFonts w:ascii="Arial" w:eastAsia="Times New Roman" w:hAnsi="Arial" w:cs="Arial"/>
          <w:color w:val="auto"/>
          <w:sz w:val="18"/>
          <w:szCs w:val="18"/>
          <w:lang w:val="en-GB"/>
        </w:rPr>
        <w:t>96,309,183.</w:t>
      </w:r>
    </w:p>
    <w:p w14:paraId="0F7A7CD8" w14:textId="2D360C57" w:rsidR="00FC0F0C" w:rsidRPr="00D273FD" w:rsidRDefault="00FC0F0C" w:rsidP="00821BEB">
      <w:pPr>
        <w:overflowPunct w:val="0"/>
        <w:autoSpaceDE w:val="0"/>
        <w:autoSpaceDN w:val="0"/>
        <w:adjustRightInd w:val="0"/>
        <w:ind w:left="540"/>
        <w:jc w:val="both"/>
        <w:textAlignment w:val="baseline"/>
        <w:rPr>
          <w:rFonts w:ascii="Arial" w:eastAsia="Times New Roman" w:hAnsi="Arial" w:cs="Arial"/>
          <w:color w:val="auto"/>
          <w:sz w:val="18"/>
          <w:szCs w:val="18"/>
        </w:rPr>
      </w:pPr>
    </w:p>
    <w:p w14:paraId="22B9EA29" w14:textId="348B8DFE" w:rsidR="00E142CA" w:rsidRPr="00D273FD" w:rsidRDefault="00E142CA" w:rsidP="00347FBD">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D273FD">
        <w:rPr>
          <w:rFonts w:ascii="Arial" w:eastAsia="Times New Roman" w:hAnsi="Arial" w:cs="Arial"/>
          <w:b/>
          <w:bCs/>
          <w:color w:val="CF4A02"/>
          <w:sz w:val="18"/>
          <w:szCs w:val="18"/>
        </w:rPr>
        <w:t>39.3)</w:t>
      </w:r>
      <w:r w:rsidRPr="00D273FD">
        <w:rPr>
          <w:rFonts w:ascii="Arial" w:eastAsia="Times New Roman" w:hAnsi="Arial" w:cs="Arial"/>
          <w:b/>
          <w:bCs/>
          <w:color w:val="CF4A02"/>
          <w:sz w:val="18"/>
          <w:szCs w:val="18"/>
        </w:rPr>
        <w:tab/>
        <w:t>Approval of cancellation of change</w:t>
      </w:r>
      <w:r w:rsidR="00AE1785">
        <w:rPr>
          <w:rFonts w:ascii="Arial" w:eastAsia="Times New Roman" w:hAnsi="Arial" w:cs="Arial"/>
          <w:b/>
          <w:bCs/>
          <w:color w:val="CF4A02"/>
          <w:sz w:val="18"/>
          <w:szCs w:val="18"/>
        </w:rPr>
        <w:t>s</w:t>
      </w:r>
      <w:r w:rsidRPr="00D273FD">
        <w:rPr>
          <w:rFonts w:ascii="Arial" w:eastAsia="Times New Roman" w:hAnsi="Arial" w:cs="Arial"/>
          <w:b/>
          <w:bCs/>
          <w:color w:val="CF4A02"/>
          <w:sz w:val="18"/>
          <w:szCs w:val="18"/>
        </w:rPr>
        <w:t xml:space="preserve"> in the Company’s registered capital</w:t>
      </w:r>
    </w:p>
    <w:p w14:paraId="5158F27F" w14:textId="77777777" w:rsidR="00E142CA" w:rsidRPr="00D273FD" w:rsidRDefault="00E142CA" w:rsidP="00821BE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color w:val="auto"/>
          <w:spacing w:val="-2"/>
          <w:sz w:val="18"/>
          <w:szCs w:val="18"/>
        </w:rPr>
      </w:pPr>
    </w:p>
    <w:p w14:paraId="5FD7A0D9" w14:textId="6156A7AE" w:rsidR="00F37034" w:rsidRPr="00234409" w:rsidRDefault="00234409" w:rsidP="00234409">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r w:rsidRPr="00234409">
        <w:rPr>
          <w:rFonts w:ascii="Arial" w:eastAsia="Times New Roman" w:hAnsi="Arial" w:cs="Arial"/>
          <w:color w:val="auto"/>
          <w:sz w:val="18"/>
          <w:szCs w:val="18"/>
          <w:lang w:val="en-GB"/>
        </w:rPr>
        <w:t>On 27 February 2020, the Board of Directors approved the cancellation of the previously approved resolution of the Extraordinary General Meeting of the Shareholders dated 27 September 2019. The previous decision was on the increase in registered capital of Baht 1,354,347,880 (1,354,347,880 shares with a par value of 1 Baht per share) (note 33). The registered capital after reduction will be Baht 8,667,826,432 (8,667,826,432 shares with a par value of 1 Baht per share).</w:t>
      </w:r>
    </w:p>
    <w:p w14:paraId="5C1759F0" w14:textId="77777777" w:rsidR="00234409" w:rsidRPr="00234409" w:rsidRDefault="00234409" w:rsidP="00F37034">
      <w:pPr>
        <w:tabs>
          <w:tab w:val="left" w:pos="851"/>
          <w:tab w:val="left" w:pos="6120"/>
          <w:tab w:val="left" w:pos="6480"/>
        </w:tabs>
        <w:overflowPunct w:val="0"/>
        <w:autoSpaceDE w:val="0"/>
        <w:autoSpaceDN w:val="0"/>
        <w:adjustRightInd w:val="0"/>
        <w:ind w:left="900"/>
        <w:jc w:val="both"/>
        <w:textAlignment w:val="baseline"/>
        <w:rPr>
          <w:rFonts w:ascii="Arial" w:eastAsia="Times New Roman" w:hAnsi="Arial" w:cs="Arial"/>
          <w:color w:val="auto"/>
          <w:spacing w:val="-4"/>
          <w:sz w:val="18"/>
          <w:szCs w:val="18"/>
        </w:rPr>
      </w:pPr>
    </w:p>
    <w:p w14:paraId="124CB57D" w14:textId="441AC058" w:rsidR="00F37034" w:rsidRPr="00D273FD" w:rsidRDefault="00F37034" w:rsidP="00F37034">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D273FD">
        <w:rPr>
          <w:rFonts w:ascii="Arial" w:eastAsia="Times New Roman" w:hAnsi="Arial" w:cs="Arial"/>
          <w:b/>
          <w:bCs/>
          <w:color w:val="CF4A02"/>
          <w:sz w:val="18"/>
          <w:szCs w:val="18"/>
        </w:rPr>
        <w:t>39.4)</w:t>
      </w:r>
      <w:r w:rsidR="00056982" w:rsidRPr="00D273FD">
        <w:rPr>
          <w:rFonts w:ascii="Arial" w:eastAsia="Times New Roman" w:hAnsi="Arial" w:cs="Arial"/>
          <w:b/>
          <w:bCs/>
          <w:color w:val="CF4A02"/>
          <w:sz w:val="18"/>
          <w:szCs w:val="18"/>
        </w:rPr>
        <w:tab/>
      </w:r>
      <w:r w:rsidRPr="00D273FD">
        <w:rPr>
          <w:rFonts w:ascii="Arial" w:eastAsia="Times New Roman" w:hAnsi="Arial" w:cs="Arial"/>
          <w:b/>
          <w:bCs/>
          <w:color w:val="CF4A02"/>
          <w:sz w:val="18"/>
          <w:szCs w:val="18"/>
        </w:rPr>
        <w:t>Approval of a debt to equity conversion</w:t>
      </w:r>
      <w:r w:rsidR="00C1632A" w:rsidRPr="00D273FD">
        <w:rPr>
          <w:rFonts w:ascii="Arial" w:eastAsia="Times New Roman" w:hAnsi="Arial" w:cs="Arial"/>
          <w:b/>
          <w:bCs/>
          <w:color w:val="CF4A02"/>
          <w:sz w:val="18"/>
          <w:szCs w:val="18"/>
        </w:rPr>
        <w:t xml:space="preserve"> of KRH</w:t>
      </w:r>
      <w:r w:rsidRPr="00D273FD">
        <w:rPr>
          <w:rFonts w:ascii="Arial" w:eastAsia="Times New Roman" w:hAnsi="Arial" w:cs="Arial"/>
          <w:b/>
          <w:bCs/>
          <w:color w:val="CF4A02"/>
          <w:sz w:val="18"/>
          <w:szCs w:val="18"/>
        </w:rPr>
        <w:t xml:space="preserve"> and </w:t>
      </w:r>
      <w:r w:rsidR="00C1632A" w:rsidRPr="00D273FD">
        <w:rPr>
          <w:rFonts w:ascii="Arial" w:eastAsia="Times New Roman" w:hAnsi="Arial" w:cs="Arial"/>
          <w:b/>
          <w:bCs/>
          <w:color w:val="CF4A02"/>
          <w:sz w:val="18"/>
          <w:szCs w:val="18"/>
        </w:rPr>
        <w:t>a decrease in the KRH’s registered capital.</w:t>
      </w:r>
    </w:p>
    <w:p w14:paraId="416D0673" w14:textId="77777777" w:rsidR="00056982" w:rsidRPr="00D273FD" w:rsidRDefault="00056982" w:rsidP="00F37034">
      <w:pPr>
        <w:tabs>
          <w:tab w:val="left" w:pos="2160"/>
          <w:tab w:val="left" w:pos="6120"/>
          <w:tab w:val="left" w:pos="6480"/>
        </w:tabs>
        <w:overflowPunct w:val="0"/>
        <w:autoSpaceDE w:val="0"/>
        <w:autoSpaceDN w:val="0"/>
        <w:adjustRightInd w:val="0"/>
        <w:ind w:left="532" w:firstLine="8"/>
        <w:jc w:val="both"/>
        <w:textAlignment w:val="baseline"/>
        <w:rPr>
          <w:rFonts w:ascii="Arial" w:eastAsia="Times New Roman" w:hAnsi="Arial" w:cs="Arial"/>
          <w:color w:val="auto"/>
          <w:sz w:val="18"/>
          <w:szCs w:val="18"/>
        </w:rPr>
      </w:pPr>
    </w:p>
    <w:p w14:paraId="23DB3129" w14:textId="72E11EF1" w:rsidR="00F37034" w:rsidRPr="00D273FD" w:rsidRDefault="00F37034" w:rsidP="00D273FD">
      <w:pPr>
        <w:tabs>
          <w:tab w:val="left" w:pos="2160"/>
          <w:tab w:val="left" w:pos="6120"/>
          <w:tab w:val="left" w:pos="6480"/>
        </w:tabs>
        <w:overflowPunct w:val="0"/>
        <w:autoSpaceDE w:val="0"/>
        <w:autoSpaceDN w:val="0"/>
        <w:adjustRightInd w:val="0"/>
        <w:ind w:left="540"/>
        <w:jc w:val="both"/>
        <w:textAlignment w:val="baseline"/>
        <w:rPr>
          <w:rFonts w:ascii="Arial" w:eastAsia="Times New Roman" w:hAnsi="Arial" w:cs="Arial"/>
          <w:color w:val="auto"/>
          <w:sz w:val="18"/>
          <w:szCs w:val="18"/>
          <w:lang w:val="en-GB"/>
        </w:rPr>
      </w:pPr>
      <w:r w:rsidRPr="00D273FD">
        <w:rPr>
          <w:rFonts w:ascii="Arial" w:eastAsia="Times New Roman" w:hAnsi="Arial" w:cs="Arial"/>
          <w:color w:val="auto"/>
          <w:sz w:val="18"/>
          <w:szCs w:val="18"/>
          <w:lang w:val="en-GB"/>
        </w:rPr>
        <w:t>On 27 February 2020, the Board of Directors approved the following resolutions:</w:t>
      </w:r>
    </w:p>
    <w:p w14:paraId="0F5F36A7" w14:textId="77777777" w:rsidR="00F37034" w:rsidRPr="00D273FD" w:rsidRDefault="00F37034" w:rsidP="00F37034">
      <w:pPr>
        <w:tabs>
          <w:tab w:val="left" w:pos="2160"/>
          <w:tab w:val="left" w:pos="6120"/>
          <w:tab w:val="left" w:pos="6480"/>
        </w:tabs>
        <w:overflowPunct w:val="0"/>
        <w:autoSpaceDE w:val="0"/>
        <w:autoSpaceDN w:val="0"/>
        <w:adjustRightInd w:val="0"/>
        <w:ind w:left="532" w:firstLine="8"/>
        <w:jc w:val="both"/>
        <w:textAlignment w:val="baseline"/>
        <w:rPr>
          <w:rFonts w:ascii="Arial" w:eastAsia="Times New Roman" w:hAnsi="Arial" w:cs="Arial"/>
          <w:color w:val="auto"/>
          <w:sz w:val="18"/>
          <w:szCs w:val="18"/>
          <w:lang w:val="en-GB"/>
        </w:rPr>
      </w:pPr>
    </w:p>
    <w:p w14:paraId="2AF9C6F1" w14:textId="5D01650B" w:rsidR="00F37034" w:rsidRPr="00D273FD" w:rsidRDefault="00F37034" w:rsidP="00F37034">
      <w:pPr>
        <w:numPr>
          <w:ilvl w:val="0"/>
          <w:numId w:val="14"/>
        </w:numPr>
        <w:tabs>
          <w:tab w:val="left" w:pos="910"/>
          <w:tab w:val="left" w:pos="6120"/>
          <w:tab w:val="left" w:pos="6480"/>
        </w:tabs>
        <w:overflowPunct w:val="0"/>
        <w:autoSpaceDE w:val="0"/>
        <w:autoSpaceDN w:val="0"/>
        <w:adjustRightInd w:val="0"/>
        <w:jc w:val="thaiDistribute"/>
        <w:textAlignment w:val="baseline"/>
        <w:rPr>
          <w:rFonts w:ascii="Arial" w:eastAsia="Times New Roman" w:hAnsi="Arial" w:cs="Arial"/>
          <w:color w:val="auto"/>
          <w:sz w:val="18"/>
          <w:szCs w:val="18"/>
          <w:lang w:val="en-GB"/>
        </w:rPr>
      </w:pPr>
      <w:r w:rsidRPr="00D273FD">
        <w:rPr>
          <w:rFonts w:ascii="Arial" w:eastAsia="Times New Roman" w:hAnsi="Arial" w:cs="Arial"/>
          <w:color w:val="auto"/>
          <w:sz w:val="18"/>
          <w:szCs w:val="18"/>
          <w:lang w:val="en-GB"/>
        </w:rPr>
        <w:t xml:space="preserve">Converting the debt of Yen 4,000 million to 800,000 ordinary shares. The conversion value is </w:t>
      </w:r>
      <w:r w:rsidRPr="00D273FD">
        <w:rPr>
          <w:rFonts w:ascii="Arial" w:eastAsia="Times New Roman" w:hAnsi="Arial" w:cs="Arial"/>
          <w:color w:val="auto"/>
          <w:spacing w:val="-4"/>
          <w:sz w:val="18"/>
          <w:szCs w:val="18"/>
          <w:lang w:val="en-GB"/>
        </w:rPr>
        <w:t>5,000 Yen per share. Therefore, the shareholders’ equity in the consolidated financial statements</w:t>
      </w:r>
      <w:r w:rsidRPr="00D273FD">
        <w:rPr>
          <w:rFonts w:ascii="Arial" w:eastAsia="Times New Roman" w:hAnsi="Arial" w:cs="Arial"/>
          <w:color w:val="auto"/>
          <w:sz w:val="18"/>
          <w:szCs w:val="18"/>
          <w:lang w:val="en-GB"/>
        </w:rPr>
        <w:t xml:space="preserve"> of KRH and its subsidiaries would not incur losses exceeding its equity.</w:t>
      </w:r>
    </w:p>
    <w:p w14:paraId="0C5E85F6" w14:textId="77777777" w:rsidR="00F37034" w:rsidRPr="00D273FD" w:rsidRDefault="00F37034" w:rsidP="00F37034">
      <w:pPr>
        <w:tabs>
          <w:tab w:val="left" w:pos="910"/>
          <w:tab w:val="left" w:pos="6120"/>
          <w:tab w:val="left" w:pos="6480"/>
        </w:tabs>
        <w:overflowPunct w:val="0"/>
        <w:autoSpaceDE w:val="0"/>
        <w:autoSpaceDN w:val="0"/>
        <w:adjustRightInd w:val="0"/>
        <w:ind w:left="900"/>
        <w:jc w:val="thaiDistribute"/>
        <w:textAlignment w:val="baseline"/>
        <w:rPr>
          <w:rFonts w:ascii="Arial" w:eastAsia="Times New Roman" w:hAnsi="Arial" w:cs="Arial"/>
          <w:color w:val="auto"/>
          <w:sz w:val="18"/>
          <w:szCs w:val="18"/>
          <w:lang w:val="en-GB"/>
        </w:rPr>
      </w:pPr>
    </w:p>
    <w:p w14:paraId="1B08D67C" w14:textId="467EBF41" w:rsidR="00F37034" w:rsidRPr="00D273FD" w:rsidRDefault="00F37034" w:rsidP="00F37034">
      <w:pPr>
        <w:numPr>
          <w:ilvl w:val="0"/>
          <w:numId w:val="14"/>
        </w:numPr>
        <w:tabs>
          <w:tab w:val="left" w:pos="910"/>
          <w:tab w:val="left" w:pos="6120"/>
          <w:tab w:val="left" w:pos="6480"/>
        </w:tabs>
        <w:overflowPunct w:val="0"/>
        <w:autoSpaceDE w:val="0"/>
        <w:autoSpaceDN w:val="0"/>
        <w:adjustRightInd w:val="0"/>
        <w:jc w:val="thaiDistribute"/>
        <w:textAlignment w:val="baseline"/>
        <w:rPr>
          <w:rFonts w:ascii="Arial" w:eastAsia="Times New Roman" w:hAnsi="Arial" w:cs="Arial"/>
          <w:color w:val="auto"/>
          <w:sz w:val="18"/>
          <w:szCs w:val="18"/>
          <w:cs/>
          <w:lang w:val="en-GB"/>
        </w:rPr>
      </w:pPr>
      <w:r w:rsidRPr="00D273FD">
        <w:rPr>
          <w:rFonts w:ascii="Arial" w:eastAsia="Times New Roman" w:hAnsi="Arial" w:cs="Arial"/>
          <w:color w:val="auto"/>
          <w:sz w:val="18"/>
          <w:szCs w:val="18"/>
          <w:lang w:val="en-GB"/>
        </w:rPr>
        <w:t>Decreasing KRH’s authorised capital from Yen 2,100 million to Yen 100 million after the debt to ordinary share conversion in order to pay-out the accumulated deficits.</w:t>
      </w:r>
    </w:p>
    <w:p w14:paraId="7DCC1C3D" w14:textId="77777777" w:rsidR="00F37034" w:rsidRPr="00D273FD" w:rsidRDefault="00F37034" w:rsidP="00F37034">
      <w:pPr>
        <w:tabs>
          <w:tab w:val="left" w:pos="2160"/>
          <w:tab w:val="left" w:pos="6120"/>
          <w:tab w:val="left" w:pos="6480"/>
        </w:tabs>
        <w:overflowPunct w:val="0"/>
        <w:autoSpaceDE w:val="0"/>
        <w:autoSpaceDN w:val="0"/>
        <w:adjustRightInd w:val="0"/>
        <w:ind w:left="532" w:firstLine="8"/>
        <w:jc w:val="both"/>
        <w:textAlignment w:val="baseline"/>
        <w:rPr>
          <w:rFonts w:ascii="Arial" w:eastAsia="Times New Roman" w:hAnsi="Arial" w:cs="Arial"/>
          <w:color w:val="auto"/>
          <w:sz w:val="18"/>
          <w:szCs w:val="18"/>
          <w:lang w:val="en-GB"/>
        </w:rPr>
      </w:pPr>
    </w:p>
    <w:sectPr w:rsidR="00F37034" w:rsidRPr="00D273FD" w:rsidSect="0078383F">
      <w:pgSz w:w="11907" w:h="16840" w:code="9"/>
      <w:pgMar w:top="1440" w:right="720" w:bottom="720" w:left="1728"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E2AB8" w14:textId="77777777" w:rsidR="005F5441" w:rsidRDefault="005F5441">
      <w:r>
        <w:separator/>
      </w:r>
    </w:p>
  </w:endnote>
  <w:endnote w:type="continuationSeparator" w:id="0">
    <w:p w14:paraId="0B2B3F03" w14:textId="77777777" w:rsidR="005F5441" w:rsidRDefault="005F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AA17F" w14:textId="77777777" w:rsidR="005F5441" w:rsidRPr="00B55C18" w:rsidRDefault="005F5441" w:rsidP="00893D4A">
    <w:pPr>
      <w:pStyle w:val="Footer"/>
      <w:pBdr>
        <w:top w:val="single" w:sz="8" w:space="1" w:color="auto"/>
      </w:pBdr>
      <w:jc w:val="right"/>
      <w:rPr>
        <w:rFonts w:ascii="Arial" w:hAnsi="Arial" w:cs="Arial"/>
        <w:sz w:val="18"/>
        <w:szCs w:val="18"/>
        <w:lang w:val="en-GB"/>
      </w:rPr>
    </w:pPr>
    <w:r w:rsidRPr="00B55C18">
      <w:rPr>
        <w:rFonts w:ascii="Arial" w:hAnsi="Arial" w:cs="Arial"/>
        <w:sz w:val="18"/>
        <w:szCs w:val="18"/>
        <w:lang w:val="en-GB"/>
      </w:rPr>
      <w:fldChar w:fldCharType="begin"/>
    </w:r>
    <w:r w:rsidRPr="00B55C18">
      <w:rPr>
        <w:rFonts w:ascii="Arial" w:hAnsi="Arial" w:cs="Arial"/>
        <w:sz w:val="18"/>
        <w:szCs w:val="18"/>
        <w:lang w:val="en-GB"/>
      </w:rPr>
      <w:instrText xml:space="preserve"> PAGE   \* MERGEFORMAT </w:instrText>
    </w:r>
    <w:r w:rsidRPr="00B55C18">
      <w:rPr>
        <w:rFonts w:ascii="Arial" w:hAnsi="Arial" w:cs="Arial"/>
        <w:sz w:val="18"/>
        <w:szCs w:val="18"/>
        <w:lang w:val="en-GB"/>
      </w:rPr>
      <w:fldChar w:fldCharType="separate"/>
    </w:r>
    <w:r>
      <w:rPr>
        <w:rFonts w:ascii="Arial" w:hAnsi="Arial" w:cs="Arial"/>
        <w:noProof/>
        <w:sz w:val="18"/>
        <w:szCs w:val="18"/>
        <w:lang w:val="en-GB"/>
      </w:rPr>
      <w:t>18</w:t>
    </w:r>
    <w:r w:rsidRPr="00B55C18">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C83FA" w14:textId="77777777" w:rsidR="005F5441" w:rsidRDefault="005F5441">
      <w:r>
        <w:separator/>
      </w:r>
    </w:p>
  </w:footnote>
  <w:footnote w:type="continuationSeparator" w:id="0">
    <w:p w14:paraId="752BD0E5" w14:textId="77777777" w:rsidR="005F5441" w:rsidRDefault="005F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74404" w14:textId="77777777" w:rsidR="005F5441" w:rsidRPr="0004104C" w:rsidRDefault="005F5441" w:rsidP="00893D4A">
    <w:pPr>
      <w:jc w:val="both"/>
      <w:rPr>
        <w:rFonts w:ascii="Arial" w:hAnsi="Arial" w:cs="Arial"/>
        <w:b/>
        <w:bCs/>
        <w:color w:val="auto"/>
        <w:sz w:val="18"/>
        <w:szCs w:val="18"/>
      </w:rPr>
    </w:pPr>
    <w:r w:rsidRPr="0004104C">
      <w:rPr>
        <w:rFonts w:ascii="Arial" w:hAnsi="Arial" w:cs="Arial"/>
        <w:b/>
        <w:bCs/>
        <w:color w:val="auto"/>
        <w:sz w:val="18"/>
        <w:szCs w:val="18"/>
      </w:rPr>
      <w:t>Property Perfect Public Company Limited</w:t>
    </w:r>
  </w:p>
  <w:p w14:paraId="75195033" w14:textId="77777777" w:rsidR="005F5441" w:rsidRPr="0004104C" w:rsidRDefault="005F5441" w:rsidP="00893D4A">
    <w:pPr>
      <w:pBdr>
        <w:bottom w:val="single" w:sz="8" w:space="1" w:color="auto"/>
      </w:pBdr>
      <w:rPr>
        <w:rFonts w:ascii="Arial" w:hAnsi="Arial" w:cs="Arial"/>
        <w:b/>
        <w:bCs/>
        <w:color w:val="auto"/>
        <w:sz w:val="18"/>
        <w:szCs w:val="18"/>
      </w:rPr>
    </w:pPr>
    <w:r w:rsidRPr="0004104C">
      <w:rPr>
        <w:rFonts w:ascii="Arial" w:hAnsi="Arial" w:cs="Arial"/>
        <w:b/>
        <w:bCs/>
        <w:color w:val="auto"/>
        <w:sz w:val="18"/>
        <w:szCs w:val="18"/>
      </w:rPr>
      <w:t>Notes to the Consolidated and Separate Financial Statements</w:t>
    </w:r>
  </w:p>
  <w:p w14:paraId="6726B361" w14:textId="77777777" w:rsidR="005F5441" w:rsidRPr="0004104C" w:rsidRDefault="005F5441" w:rsidP="00893D4A">
    <w:pPr>
      <w:pBdr>
        <w:bottom w:val="single" w:sz="8" w:space="1" w:color="auto"/>
      </w:pBdr>
      <w:rPr>
        <w:rFonts w:ascii="Arial" w:hAnsi="Arial" w:cs="Arial"/>
        <w:b/>
        <w:bCs/>
        <w:caps/>
        <w:color w:val="auto"/>
        <w:sz w:val="18"/>
        <w:szCs w:val="18"/>
      </w:rPr>
    </w:pPr>
    <w:r w:rsidRPr="0004104C">
      <w:rPr>
        <w:rFonts w:ascii="Arial" w:hAnsi="Arial" w:cs="Arial"/>
        <w:b/>
        <w:bCs/>
        <w:color w:val="auto"/>
        <w:sz w:val="18"/>
        <w:szCs w:val="18"/>
      </w:rPr>
      <w:t>For the year ended 31 December 2019</w:t>
    </w:r>
  </w:p>
  <w:p w14:paraId="52BC7E02" w14:textId="77777777" w:rsidR="005F5441" w:rsidRPr="0004104C" w:rsidRDefault="005F5441" w:rsidP="00893D4A">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32032"/>
    <w:multiLevelType w:val="hybridMultilevel"/>
    <w:tmpl w:val="8D740A1E"/>
    <w:lvl w:ilvl="0" w:tplc="C4C2D394">
      <w:start w:val="27"/>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 w15:restartNumberingAfterBreak="0">
    <w:nsid w:val="0D081E2A"/>
    <w:multiLevelType w:val="hybridMultilevel"/>
    <w:tmpl w:val="F9B06C5E"/>
    <w:lvl w:ilvl="0" w:tplc="F22ADF3E">
      <w:start w:val="6"/>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F0EDE"/>
    <w:multiLevelType w:val="hybridMultilevel"/>
    <w:tmpl w:val="A330F9FE"/>
    <w:lvl w:ilvl="0" w:tplc="D390CB6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A3928D5"/>
    <w:multiLevelType w:val="hybridMultilevel"/>
    <w:tmpl w:val="F9446D88"/>
    <w:lvl w:ilvl="0" w:tplc="7AA46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FE463B"/>
    <w:multiLevelType w:val="hybridMultilevel"/>
    <w:tmpl w:val="B0AAEF8A"/>
    <w:lvl w:ilvl="0" w:tplc="EBDCE876">
      <w:start w:val="6"/>
      <w:numFmt w:val="decimal"/>
      <w:lvlText w:val="%1"/>
      <w:lvlJc w:val="left"/>
      <w:pPr>
        <w:ind w:left="2106" w:hanging="360"/>
      </w:pPr>
      <w:rPr>
        <w:rFonts w:hint="default"/>
        <w:b/>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0E228C"/>
    <w:multiLevelType w:val="hybridMultilevel"/>
    <w:tmpl w:val="0EF6591C"/>
    <w:lvl w:ilvl="0" w:tplc="2BAE018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505215CC"/>
    <w:multiLevelType w:val="hybridMultilevel"/>
    <w:tmpl w:val="DC7CFE70"/>
    <w:lvl w:ilvl="0" w:tplc="41A85C6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7616EAC"/>
    <w:multiLevelType w:val="hybridMultilevel"/>
    <w:tmpl w:val="A330F9FE"/>
    <w:lvl w:ilvl="0" w:tplc="D390CB6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E4D70D5"/>
    <w:multiLevelType w:val="hybridMultilevel"/>
    <w:tmpl w:val="B072AE28"/>
    <w:lvl w:ilvl="0" w:tplc="B9240A20">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0312EE"/>
    <w:multiLevelType w:val="hybridMultilevel"/>
    <w:tmpl w:val="72EAED96"/>
    <w:lvl w:ilvl="0" w:tplc="46627810">
      <w:start w:val="1"/>
      <w:numFmt w:val="decimal"/>
      <w:lvlText w:val="(%1)"/>
      <w:lvlJc w:val="left"/>
      <w:pPr>
        <w:ind w:left="977" w:hanging="360"/>
      </w:pPr>
      <w:rPr>
        <w:rFonts w:hint="default"/>
        <w:b w:val="0"/>
      </w:rPr>
    </w:lvl>
    <w:lvl w:ilvl="1" w:tplc="04090019" w:tentative="1">
      <w:start w:val="1"/>
      <w:numFmt w:val="lowerLetter"/>
      <w:lvlText w:val="%2."/>
      <w:lvlJc w:val="left"/>
      <w:pPr>
        <w:ind w:left="1697" w:hanging="360"/>
      </w:pPr>
    </w:lvl>
    <w:lvl w:ilvl="2" w:tplc="0409001B" w:tentative="1">
      <w:start w:val="1"/>
      <w:numFmt w:val="lowerRoman"/>
      <w:lvlText w:val="%3."/>
      <w:lvlJc w:val="right"/>
      <w:pPr>
        <w:ind w:left="2417" w:hanging="180"/>
      </w:pPr>
    </w:lvl>
    <w:lvl w:ilvl="3" w:tplc="0409000F" w:tentative="1">
      <w:start w:val="1"/>
      <w:numFmt w:val="decimal"/>
      <w:lvlText w:val="%4."/>
      <w:lvlJc w:val="left"/>
      <w:pPr>
        <w:ind w:left="3137" w:hanging="360"/>
      </w:pPr>
    </w:lvl>
    <w:lvl w:ilvl="4" w:tplc="04090019" w:tentative="1">
      <w:start w:val="1"/>
      <w:numFmt w:val="lowerLetter"/>
      <w:lvlText w:val="%5."/>
      <w:lvlJc w:val="left"/>
      <w:pPr>
        <w:ind w:left="3857" w:hanging="360"/>
      </w:pPr>
    </w:lvl>
    <w:lvl w:ilvl="5" w:tplc="0409001B" w:tentative="1">
      <w:start w:val="1"/>
      <w:numFmt w:val="lowerRoman"/>
      <w:lvlText w:val="%6."/>
      <w:lvlJc w:val="right"/>
      <w:pPr>
        <w:ind w:left="4577" w:hanging="180"/>
      </w:pPr>
    </w:lvl>
    <w:lvl w:ilvl="6" w:tplc="0409000F" w:tentative="1">
      <w:start w:val="1"/>
      <w:numFmt w:val="decimal"/>
      <w:lvlText w:val="%7."/>
      <w:lvlJc w:val="left"/>
      <w:pPr>
        <w:ind w:left="5297" w:hanging="360"/>
      </w:pPr>
    </w:lvl>
    <w:lvl w:ilvl="7" w:tplc="04090019" w:tentative="1">
      <w:start w:val="1"/>
      <w:numFmt w:val="lowerLetter"/>
      <w:lvlText w:val="%8."/>
      <w:lvlJc w:val="left"/>
      <w:pPr>
        <w:ind w:left="6017" w:hanging="360"/>
      </w:pPr>
    </w:lvl>
    <w:lvl w:ilvl="8" w:tplc="0409001B" w:tentative="1">
      <w:start w:val="1"/>
      <w:numFmt w:val="lowerRoman"/>
      <w:lvlText w:val="%9."/>
      <w:lvlJc w:val="right"/>
      <w:pPr>
        <w:ind w:left="6737" w:hanging="180"/>
      </w:pPr>
    </w:lvl>
  </w:abstractNum>
  <w:abstractNum w:abstractNumId="12" w15:restartNumberingAfterBreak="0">
    <w:nsid w:val="7BE43675"/>
    <w:multiLevelType w:val="hybridMultilevel"/>
    <w:tmpl w:val="F69098A8"/>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C5E7520"/>
    <w:multiLevelType w:val="hybridMultilevel"/>
    <w:tmpl w:val="6114BFD8"/>
    <w:lvl w:ilvl="0" w:tplc="6CEAB6F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1"/>
  </w:num>
  <w:num w:numId="4">
    <w:abstractNumId w:val="3"/>
  </w:num>
  <w:num w:numId="5">
    <w:abstractNumId w:val="4"/>
  </w:num>
  <w:num w:numId="6">
    <w:abstractNumId w:val="1"/>
  </w:num>
  <w:num w:numId="7">
    <w:abstractNumId w:val="9"/>
  </w:num>
  <w:num w:numId="8">
    <w:abstractNumId w:val="13"/>
  </w:num>
  <w:num w:numId="9">
    <w:abstractNumId w:val="0"/>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2BE"/>
    <w:rsid w:val="00007CB4"/>
    <w:rsid w:val="00017225"/>
    <w:rsid w:val="00021371"/>
    <w:rsid w:val="00021A1F"/>
    <w:rsid w:val="00024E52"/>
    <w:rsid w:val="00032669"/>
    <w:rsid w:val="00035CAC"/>
    <w:rsid w:val="00037F7D"/>
    <w:rsid w:val="00040B80"/>
    <w:rsid w:val="0004451B"/>
    <w:rsid w:val="0005215E"/>
    <w:rsid w:val="00056695"/>
    <w:rsid w:val="000568AF"/>
    <w:rsid w:val="00056982"/>
    <w:rsid w:val="00057641"/>
    <w:rsid w:val="00061411"/>
    <w:rsid w:val="00071568"/>
    <w:rsid w:val="00072A43"/>
    <w:rsid w:val="00074246"/>
    <w:rsid w:val="000763D6"/>
    <w:rsid w:val="00086C40"/>
    <w:rsid w:val="00092528"/>
    <w:rsid w:val="000A42F7"/>
    <w:rsid w:val="000B1767"/>
    <w:rsid w:val="000B19C1"/>
    <w:rsid w:val="000B44D0"/>
    <w:rsid w:val="000C06AC"/>
    <w:rsid w:val="000C6F6E"/>
    <w:rsid w:val="000C75E8"/>
    <w:rsid w:val="000D1C8C"/>
    <w:rsid w:val="000E2A78"/>
    <w:rsid w:val="000E540B"/>
    <w:rsid w:val="000F08A7"/>
    <w:rsid w:val="000F19B0"/>
    <w:rsid w:val="00107AD7"/>
    <w:rsid w:val="0011000B"/>
    <w:rsid w:val="00114D33"/>
    <w:rsid w:val="00120F28"/>
    <w:rsid w:val="00121E91"/>
    <w:rsid w:val="001236E6"/>
    <w:rsid w:val="00132739"/>
    <w:rsid w:val="001331FB"/>
    <w:rsid w:val="001362F8"/>
    <w:rsid w:val="001367C4"/>
    <w:rsid w:val="00137D77"/>
    <w:rsid w:val="00150303"/>
    <w:rsid w:val="00153BF8"/>
    <w:rsid w:val="001565BD"/>
    <w:rsid w:val="00167F8F"/>
    <w:rsid w:val="001701E9"/>
    <w:rsid w:val="00172135"/>
    <w:rsid w:val="00174629"/>
    <w:rsid w:val="0018094C"/>
    <w:rsid w:val="00185291"/>
    <w:rsid w:val="001A26D7"/>
    <w:rsid w:val="001A6207"/>
    <w:rsid w:val="001A6267"/>
    <w:rsid w:val="001B089C"/>
    <w:rsid w:val="001B2CC0"/>
    <w:rsid w:val="001B3282"/>
    <w:rsid w:val="001B3AFA"/>
    <w:rsid w:val="001B3CD7"/>
    <w:rsid w:val="001B5156"/>
    <w:rsid w:val="001C180C"/>
    <w:rsid w:val="001D1476"/>
    <w:rsid w:val="001D367D"/>
    <w:rsid w:val="001E6AF9"/>
    <w:rsid w:val="00204E31"/>
    <w:rsid w:val="002073EE"/>
    <w:rsid w:val="0021035F"/>
    <w:rsid w:val="002123ED"/>
    <w:rsid w:val="0021244D"/>
    <w:rsid w:val="00213C21"/>
    <w:rsid w:val="00215790"/>
    <w:rsid w:val="002158DF"/>
    <w:rsid w:val="002202D4"/>
    <w:rsid w:val="0022222B"/>
    <w:rsid w:val="00223155"/>
    <w:rsid w:val="002243D2"/>
    <w:rsid w:val="00226E7B"/>
    <w:rsid w:val="00232001"/>
    <w:rsid w:val="00232D81"/>
    <w:rsid w:val="00234409"/>
    <w:rsid w:val="002360D4"/>
    <w:rsid w:val="00242655"/>
    <w:rsid w:val="002428B6"/>
    <w:rsid w:val="00243E51"/>
    <w:rsid w:val="00257138"/>
    <w:rsid w:val="00260A3C"/>
    <w:rsid w:val="00265037"/>
    <w:rsid w:val="00270217"/>
    <w:rsid w:val="0027209F"/>
    <w:rsid w:val="00273D8E"/>
    <w:rsid w:val="0027620D"/>
    <w:rsid w:val="002827AF"/>
    <w:rsid w:val="00284515"/>
    <w:rsid w:val="0028748C"/>
    <w:rsid w:val="002929B5"/>
    <w:rsid w:val="00294053"/>
    <w:rsid w:val="00297A60"/>
    <w:rsid w:val="002A6AC0"/>
    <w:rsid w:val="002B2AE6"/>
    <w:rsid w:val="002B4C39"/>
    <w:rsid w:val="002B5F1C"/>
    <w:rsid w:val="002B6415"/>
    <w:rsid w:val="002C11F3"/>
    <w:rsid w:val="002C3088"/>
    <w:rsid w:val="002C32AD"/>
    <w:rsid w:val="002F2AD0"/>
    <w:rsid w:val="00301C8A"/>
    <w:rsid w:val="00305B5E"/>
    <w:rsid w:val="00307907"/>
    <w:rsid w:val="0031208F"/>
    <w:rsid w:val="00320426"/>
    <w:rsid w:val="00323282"/>
    <w:rsid w:val="00323E32"/>
    <w:rsid w:val="00334939"/>
    <w:rsid w:val="00334A29"/>
    <w:rsid w:val="00342571"/>
    <w:rsid w:val="00347FBD"/>
    <w:rsid w:val="00352DAD"/>
    <w:rsid w:val="003537D9"/>
    <w:rsid w:val="00354A10"/>
    <w:rsid w:val="00356998"/>
    <w:rsid w:val="00357C81"/>
    <w:rsid w:val="00357EB4"/>
    <w:rsid w:val="00362B6C"/>
    <w:rsid w:val="00362CFB"/>
    <w:rsid w:val="00363196"/>
    <w:rsid w:val="00367E56"/>
    <w:rsid w:val="00370AB1"/>
    <w:rsid w:val="003726B6"/>
    <w:rsid w:val="003753E4"/>
    <w:rsid w:val="00375639"/>
    <w:rsid w:val="003808DF"/>
    <w:rsid w:val="00384CA3"/>
    <w:rsid w:val="00385245"/>
    <w:rsid w:val="003854D8"/>
    <w:rsid w:val="00396B63"/>
    <w:rsid w:val="0039791A"/>
    <w:rsid w:val="00397CB6"/>
    <w:rsid w:val="003A0E65"/>
    <w:rsid w:val="003A1EF8"/>
    <w:rsid w:val="003A25EA"/>
    <w:rsid w:val="003A3701"/>
    <w:rsid w:val="003A5F3F"/>
    <w:rsid w:val="003A6E6B"/>
    <w:rsid w:val="003A7024"/>
    <w:rsid w:val="003B16E6"/>
    <w:rsid w:val="003C371F"/>
    <w:rsid w:val="003C6C88"/>
    <w:rsid w:val="003D1BA4"/>
    <w:rsid w:val="003D5448"/>
    <w:rsid w:val="003D5BEC"/>
    <w:rsid w:val="003E2013"/>
    <w:rsid w:val="003E58EB"/>
    <w:rsid w:val="003E5EE8"/>
    <w:rsid w:val="003E7235"/>
    <w:rsid w:val="003F7764"/>
    <w:rsid w:val="0040705D"/>
    <w:rsid w:val="004074A9"/>
    <w:rsid w:val="004112EE"/>
    <w:rsid w:val="00413DA0"/>
    <w:rsid w:val="004145D3"/>
    <w:rsid w:val="00423CAF"/>
    <w:rsid w:val="0042626C"/>
    <w:rsid w:val="00433ABF"/>
    <w:rsid w:val="00434BF3"/>
    <w:rsid w:val="00435AD3"/>
    <w:rsid w:val="00440A95"/>
    <w:rsid w:val="00451D6C"/>
    <w:rsid w:val="00462043"/>
    <w:rsid w:val="0046373C"/>
    <w:rsid w:val="004648A1"/>
    <w:rsid w:val="00474E4A"/>
    <w:rsid w:val="0047731C"/>
    <w:rsid w:val="0048259D"/>
    <w:rsid w:val="00486B58"/>
    <w:rsid w:val="00490CFB"/>
    <w:rsid w:val="00495B53"/>
    <w:rsid w:val="00497251"/>
    <w:rsid w:val="004977A2"/>
    <w:rsid w:val="004C508E"/>
    <w:rsid w:val="004C55F7"/>
    <w:rsid w:val="004C68CE"/>
    <w:rsid w:val="004D3C33"/>
    <w:rsid w:val="004D5A8D"/>
    <w:rsid w:val="004E3844"/>
    <w:rsid w:val="004E47A3"/>
    <w:rsid w:val="004E4DA8"/>
    <w:rsid w:val="004F7550"/>
    <w:rsid w:val="00501BFB"/>
    <w:rsid w:val="005022C0"/>
    <w:rsid w:val="00502C4B"/>
    <w:rsid w:val="00505895"/>
    <w:rsid w:val="00510BA3"/>
    <w:rsid w:val="00511379"/>
    <w:rsid w:val="005133BA"/>
    <w:rsid w:val="0051635C"/>
    <w:rsid w:val="0052673C"/>
    <w:rsid w:val="00527F0E"/>
    <w:rsid w:val="005330ED"/>
    <w:rsid w:val="00536B62"/>
    <w:rsid w:val="0054180A"/>
    <w:rsid w:val="00544BDF"/>
    <w:rsid w:val="0054793D"/>
    <w:rsid w:val="005502C2"/>
    <w:rsid w:val="00554FBD"/>
    <w:rsid w:val="00555BC3"/>
    <w:rsid w:val="00556AB2"/>
    <w:rsid w:val="00564D1F"/>
    <w:rsid w:val="00564E10"/>
    <w:rsid w:val="00567F80"/>
    <w:rsid w:val="005710AF"/>
    <w:rsid w:val="00575FE5"/>
    <w:rsid w:val="005823AC"/>
    <w:rsid w:val="00584214"/>
    <w:rsid w:val="00585D93"/>
    <w:rsid w:val="0059347D"/>
    <w:rsid w:val="005939D2"/>
    <w:rsid w:val="00595037"/>
    <w:rsid w:val="005A4322"/>
    <w:rsid w:val="005B0CC8"/>
    <w:rsid w:val="005B2FE7"/>
    <w:rsid w:val="005B5775"/>
    <w:rsid w:val="005C011A"/>
    <w:rsid w:val="005C67F0"/>
    <w:rsid w:val="005D058B"/>
    <w:rsid w:val="005D46B9"/>
    <w:rsid w:val="005D65EF"/>
    <w:rsid w:val="005E129A"/>
    <w:rsid w:val="005E232B"/>
    <w:rsid w:val="005E53B1"/>
    <w:rsid w:val="005E565C"/>
    <w:rsid w:val="005E7B06"/>
    <w:rsid w:val="005F1E41"/>
    <w:rsid w:val="005F224E"/>
    <w:rsid w:val="005F294E"/>
    <w:rsid w:val="005F5441"/>
    <w:rsid w:val="005F7D64"/>
    <w:rsid w:val="006001C8"/>
    <w:rsid w:val="006055E0"/>
    <w:rsid w:val="006057EA"/>
    <w:rsid w:val="00614DFB"/>
    <w:rsid w:val="006150CB"/>
    <w:rsid w:val="006170F4"/>
    <w:rsid w:val="006218F7"/>
    <w:rsid w:val="00622036"/>
    <w:rsid w:val="00625587"/>
    <w:rsid w:val="0062570F"/>
    <w:rsid w:val="00627ECB"/>
    <w:rsid w:val="006347C4"/>
    <w:rsid w:val="00642226"/>
    <w:rsid w:val="00642787"/>
    <w:rsid w:val="006446BA"/>
    <w:rsid w:val="00645BC1"/>
    <w:rsid w:val="0065002F"/>
    <w:rsid w:val="00654349"/>
    <w:rsid w:val="006635A5"/>
    <w:rsid w:val="00672DE6"/>
    <w:rsid w:val="006771DF"/>
    <w:rsid w:val="006927F7"/>
    <w:rsid w:val="006936E4"/>
    <w:rsid w:val="00697631"/>
    <w:rsid w:val="00697742"/>
    <w:rsid w:val="006A344C"/>
    <w:rsid w:val="006B1FEC"/>
    <w:rsid w:val="006C1F28"/>
    <w:rsid w:val="006C4C50"/>
    <w:rsid w:val="006C5F28"/>
    <w:rsid w:val="006D0E10"/>
    <w:rsid w:val="006D102B"/>
    <w:rsid w:val="006D23CF"/>
    <w:rsid w:val="006E3765"/>
    <w:rsid w:val="006E5E45"/>
    <w:rsid w:val="006E72F1"/>
    <w:rsid w:val="006F0836"/>
    <w:rsid w:val="006F18D4"/>
    <w:rsid w:val="006F1E50"/>
    <w:rsid w:val="006F370C"/>
    <w:rsid w:val="006F6F00"/>
    <w:rsid w:val="0070147A"/>
    <w:rsid w:val="007017A0"/>
    <w:rsid w:val="0070597A"/>
    <w:rsid w:val="007100FC"/>
    <w:rsid w:val="007156D3"/>
    <w:rsid w:val="00720871"/>
    <w:rsid w:val="0072129C"/>
    <w:rsid w:val="00721876"/>
    <w:rsid w:val="00726677"/>
    <w:rsid w:val="00726EA9"/>
    <w:rsid w:val="0072786C"/>
    <w:rsid w:val="0073029D"/>
    <w:rsid w:val="00733145"/>
    <w:rsid w:val="00737E17"/>
    <w:rsid w:val="0074003E"/>
    <w:rsid w:val="007447D9"/>
    <w:rsid w:val="00750530"/>
    <w:rsid w:val="007506AA"/>
    <w:rsid w:val="00756473"/>
    <w:rsid w:val="007612A6"/>
    <w:rsid w:val="0076798E"/>
    <w:rsid w:val="00772D9E"/>
    <w:rsid w:val="007772F5"/>
    <w:rsid w:val="00777EFA"/>
    <w:rsid w:val="0078383F"/>
    <w:rsid w:val="00784831"/>
    <w:rsid w:val="007A1D04"/>
    <w:rsid w:val="007B3C36"/>
    <w:rsid w:val="007B3D59"/>
    <w:rsid w:val="007B722C"/>
    <w:rsid w:val="007C02EF"/>
    <w:rsid w:val="007C0B97"/>
    <w:rsid w:val="007C2664"/>
    <w:rsid w:val="007D26A1"/>
    <w:rsid w:val="007D2F7A"/>
    <w:rsid w:val="007D370E"/>
    <w:rsid w:val="007D37FB"/>
    <w:rsid w:val="007E1C6F"/>
    <w:rsid w:val="008019F9"/>
    <w:rsid w:val="00802473"/>
    <w:rsid w:val="0080634B"/>
    <w:rsid w:val="008135E7"/>
    <w:rsid w:val="00814455"/>
    <w:rsid w:val="00814C68"/>
    <w:rsid w:val="008172D7"/>
    <w:rsid w:val="00821BEB"/>
    <w:rsid w:val="00826A3C"/>
    <w:rsid w:val="00827A2F"/>
    <w:rsid w:val="00833E52"/>
    <w:rsid w:val="0083764B"/>
    <w:rsid w:val="00837DEB"/>
    <w:rsid w:val="00841F65"/>
    <w:rsid w:val="00842AAA"/>
    <w:rsid w:val="00843E3E"/>
    <w:rsid w:val="00850632"/>
    <w:rsid w:val="00853757"/>
    <w:rsid w:val="00856A56"/>
    <w:rsid w:val="00867C89"/>
    <w:rsid w:val="0087078D"/>
    <w:rsid w:val="008739B6"/>
    <w:rsid w:val="00875761"/>
    <w:rsid w:val="008766A0"/>
    <w:rsid w:val="00877AE3"/>
    <w:rsid w:val="00884A5C"/>
    <w:rsid w:val="00887615"/>
    <w:rsid w:val="00893D4A"/>
    <w:rsid w:val="008A3720"/>
    <w:rsid w:val="008A3E0A"/>
    <w:rsid w:val="008A416A"/>
    <w:rsid w:val="008A5330"/>
    <w:rsid w:val="008B0E38"/>
    <w:rsid w:val="008B5280"/>
    <w:rsid w:val="008B6126"/>
    <w:rsid w:val="008B6970"/>
    <w:rsid w:val="008C3166"/>
    <w:rsid w:val="008D3B82"/>
    <w:rsid w:val="008D47FC"/>
    <w:rsid w:val="008E2911"/>
    <w:rsid w:val="008E480F"/>
    <w:rsid w:val="008E4E87"/>
    <w:rsid w:val="008F1E87"/>
    <w:rsid w:val="008F4533"/>
    <w:rsid w:val="008F6B57"/>
    <w:rsid w:val="0090030A"/>
    <w:rsid w:val="00900BC1"/>
    <w:rsid w:val="00903430"/>
    <w:rsid w:val="00903FBD"/>
    <w:rsid w:val="00907DE3"/>
    <w:rsid w:val="00912912"/>
    <w:rsid w:val="00914A6A"/>
    <w:rsid w:val="00914D1F"/>
    <w:rsid w:val="009165EE"/>
    <w:rsid w:val="00922923"/>
    <w:rsid w:val="00924586"/>
    <w:rsid w:val="00934297"/>
    <w:rsid w:val="009409B0"/>
    <w:rsid w:val="00953278"/>
    <w:rsid w:val="009549EA"/>
    <w:rsid w:val="00960A0D"/>
    <w:rsid w:val="00980F82"/>
    <w:rsid w:val="009826C4"/>
    <w:rsid w:val="00985B27"/>
    <w:rsid w:val="009A10BB"/>
    <w:rsid w:val="009A2C35"/>
    <w:rsid w:val="009A3491"/>
    <w:rsid w:val="009A44A3"/>
    <w:rsid w:val="009B24F5"/>
    <w:rsid w:val="009C3762"/>
    <w:rsid w:val="009C7606"/>
    <w:rsid w:val="009D3101"/>
    <w:rsid w:val="009D5A41"/>
    <w:rsid w:val="009D7BD8"/>
    <w:rsid w:val="009E292C"/>
    <w:rsid w:val="009F436A"/>
    <w:rsid w:val="009F78FF"/>
    <w:rsid w:val="00A00FFE"/>
    <w:rsid w:val="00A024B2"/>
    <w:rsid w:val="00A034FE"/>
    <w:rsid w:val="00A203BA"/>
    <w:rsid w:val="00A275BE"/>
    <w:rsid w:val="00A301C1"/>
    <w:rsid w:val="00A3174E"/>
    <w:rsid w:val="00A32E67"/>
    <w:rsid w:val="00A356C0"/>
    <w:rsid w:val="00A402F3"/>
    <w:rsid w:val="00A43034"/>
    <w:rsid w:val="00A439AF"/>
    <w:rsid w:val="00A449BE"/>
    <w:rsid w:val="00A451A9"/>
    <w:rsid w:val="00A5160B"/>
    <w:rsid w:val="00A51FEA"/>
    <w:rsid w:val="00A56AFE"/>
    <w:rsid w:val="00A575A0"/>
    <w:rsid w:val="00A60699"/>
    <w:rsid w:val="00A612B1"/>
    <w:rsid w:val="00A63B43"/>
    <w:rsid w:val="00A67C54"/>
    <w:rsid w:val="00A73DE2"/>
    <w:rsid w:val="00A76FB8"/>
    <w:rsid w:val="00A77357"/>
    <w:rsid w:val="00A811D5"/>
    <w:rsid w:val="00A87A09"/>
    <w:rsid w:val="00A9216D"/>
    <w:rsid w:val="00A9722F"/>
    <w:rsid w:val="00AA2B2C"/>
    <w:rsid w:val="00AB2659"/>
    <w:rsid w:val="00AC1781"/>
    <w:rsid w:val="00AC52BE"/>
    <w:rsid w:val="00AC5478"/>
    <w:rsid w:val="00AC636E"/>
    <w:rsid w:val="00AD5D9F"/>
    <w:rsid w:val="00AD660C"/>
    <w:rsid w:val="00AE0552"/>
    <w:rsid w:val="00AE1785"/>
    <w:rsid w:val="00AE1A9A"/>
    <w:rsid w:val="00AE507D"/>
    <w:rsid w:val="00AE5DAD"/>
    <w:rsid w:val="00AF09A4"/>
    <w:rsid w:val="00AF1635"/>
    <w:rsid w:val="00B14F59"/>
    <w:rsid w:val="00B15636"/>
    <w:rsid w:val="00B16C1A"/>
    <w:rsid w:val="00B171DD"/>
    <w:rsid w:val="00B2690D"/>
    <w:rsid w:val="00B26FE5"/>
    <w:rsid w:val="00B30F90"/>
    <w:rsid w:val="00B356CE"/>
    <w:rsid w:val="00B362DF"/>
    <w:rsid w:val="00B41477"/>
    <w:rsid w:val="00B569A5"/>
    <w:rsid w:val="00B646E5"/>
    <w:rsid w:val="00B6510B"/>
    <w:rsid w:val="00B65B5E"/>
    <w:rsid w:val="00B65CEF"/>
    <w:rsid w:val="00B6772F"/>
    <w:rsid w:val="00B767E2"/>
    <w:rsid w:val="00B80433"/>
    <w:rsid w:val="00B91E53"/>
    <w:rsid w:val="00B94499"/>
    <w:rsid w:val="00BA2537"/>
    <w:rsid w:val="00BA550E"/>
    <w:rsid w:val="00BA5E54"/>
    <w:rsid w:val="00BA762F"/>
    <w:rsid w:val="00BB0B1C"/>
    <w:rsid w:val="00BC4046"/>
    <w:rsid w:val="00BD01B5"/>
    <w:rsid w:val="00BD10CA"/>
    <w:rsid w:val="00BD3B4F"/>
    <w:rsid w:val="00BD5696"/>
    <w:rsid w:val="00BD7421"/>
    <w:rsid w:val="00BE2FD5"/>
    <w:rsid w:val="00BE3F94"/>
    <w:rsid w:val="00BE5756"/>
    <w:rsid w:val="00C0052B"/>
    <w:rsid w:val="00C1632A"/>
    <w:rsid w:val="00C205C8"/>
    <w:rsid w:val="00C20D84"/>
    <w:rsid w:val="00C23299"/>
    <w:rsid w:val="00C308ED"/>
    <w:rsid w:val="00C35181"/>
    <w:rsid w:val="00C401C9"/>
    <w:rsid w:val="00C435D0"/>
    <w:rsid w:val="00C43A9B"/>
    <w:rsid w:val="00C44900"/>
    <w:rsid w:val="00C455A9"/>
    <w:rsid w:val="00C56B15"/>
    <w:rsid w:val="00C5762A"/>
    <w:rsid w:val="00C57CEA"/>
    <w:rsid w:val="00C632A6"/>
    <w:rsid w:val="00C64FB3"/>
    <w:rsid w:val="00C67EDD"/>
    <w:rsid w:val="00C870A6"/>
    <w:rsid w:val="00C928F6"/>
    <w:rsid w:val="00C954F5"/>
    <w:rsid w:val="00C95F94"/>
    <w:rsid w:val="00C977DA"/>
    <w:rsid w:val="00CA0659"/>
    <w:rsid w:val="00CA0C35"/>
    <w:rsid w:val="00CA0FD5"/>
    <w:rsid w:val="00CA3ADC"/>
    <w:rsid w:val="00CB1B72"/>
    <w:rsid w:val="00CB6436"/>
    <w:rsid w:val="00CB7FDD"/>
    <w:rsid w:val="00CC0CC8"/>
    <w:rsid w:val="00CC1F59"/>
    <w:rsid w:val="00CC31CF"/>
    <w:rsid w:val="00CC7CC3"/>
    <w:rsid w:val="00CD69BB"/>
    <w:rsid w:val="00CE199E"/>
    <w:rsid w:val="00CE20D7"/>
    <w:rsid w:val="00D01FE3"/>
    <w:rsid w:val="00D04779"/>
    <w:rsid w:val="00D0798F"/>
    <w:rsid w:val="00D233C0"/>
    <w:rsid w:val="00D23AE0"/>
    <w:rsid w:val="00D24DC6"/>
    <w:rsid w:val="00D273FD"/>
    <w:rsid w:val="00D31F03"/>
    <w:rsid w:val="00D3513F"/>
    <w:rsid w:val="00D3613A"/>
    <w:rsid w:val="00D4058A"/>
    <w:rsid w:val="00D41B4E"/>
    <w:rsid w:val="00D45DD2"/>
    <w:rsid w:val="00D46A1E"/>
    <w:rsid w:val="00D637F6"/>
    <w:rsid w:val="00D639AC"/>
    <w:rsid w:val="00D675AA"/>
    <w:rsid w:val="00D746CA"/>
    <w:rsid w:val="00D779B0"/>
    <w:rsid w:val="00D8092A"/>
    <w:rsid w:val="00D90B8A"/>
    <w:rsid w:val="00D91E9C"/>
    <w:rsid w:val="00D9524C"/>
    <w:rsid w:val="00D957B9"/>
    <w:rsid w:val="00D96C62"/>
    <w:rsid w:val="00DA18E2"/>
    <w:rsid w:val="00DA26EA"/>
    <w:rsid w:val="00DA5B18"/>
    <w:rsid w:val="00DA5DD9"/>
    <w:rsid w:val="00DA6441"/>
    <w:rsid w:val="00DB058C"/>
    <w:rsid w:val="00DB4843"/>
    <w:rsid w:val="00DB59D6"/>
    <w:rsid w:val="00DC20ED"/>
    <w:rsid w:val="00DC5BCF"/>
    <w:rsid w:val="00DC7534"/>
    <w:rsid w:val="00DD1792"/>
    <w:rsid w:val="00DD4010"/>
    <w:rsid w:val="00DE148E"/>
    <w:rsid w:val="00DE2CC3"/>
    <w:rsid w:val="00DE66BE"/>
    <w:rsid w:val="00DF462C"/>
    <w:rsid w:val="00E0259B"/>
    <w:rsid w:val="00E051B0"/>
    <w:rsid w:val="00E11943"/>
    <w:rsid w:val="00E12BF4"/>
    <w:rsid w:val="00E142CA"/>
    <w:rsid w:val="00E14CA3"/>
    <w:rsid w:val="00E1503A"/>
    <w:rsid w:val="00E2194E"/>
    <w:rsid w:val="00E22D91"/>
    <w:rsid w:val="00E323DC"/>
    <w:rsid w:val="00E3402F"/>
    <w:rsid w:val="00E357A1"/>
    <w:rsid w:val="00E41A9E"/>
    <w:rsid w:val="00E42A24"/>
    <w:rsid w:val="00E42EC9"/>
    <w:rsid w:val="00E52A74"/>
    <w:rsid w:val="00E52DB1"/>
    <w:rsid w:val="00E62705"/>
    <w:rsid w:val="00E63746"/>
    <w:rsid w:val="00E6788E"/>
    <w:rsid w:val="00E73898"/>
    <w:rsid w:val="00E74745"/>
    <w:rsid w:val="00E7533A"/>
    <w:rsid w:val="00E83A87"/>
    <w:rsid w:val="00E85AC0"/>
    <w:rsid w:val="00E85F3C"/>
    <w:rsid w:val="00E865AC"/>
    <w:rsid w:val="00E949C3"/>
    <w:rsid w:val="00EA11AA"/>
    <w:rsid w:val="00EA3123"/>
    <w:rsid w:val="00EA532C"/>
    <w:rsid w:val="00EB52F1"/>
    <w:rsid w:val="00EB5B16"/>
    <w:rsid w:val="00EB6BA5"/>
    <w:rsid w:val="00EB7A69"/>
    <w:rsid w:val="00EC6EB6"/>
    <w:rsid w:val="00ED4443"/>
    <w:rsid w:val="00ED768F"/>
    <w:rsid w:val="00EE4A63"/>
    <w:rsid w:val="00EF3900"/>
    <w:rsid w:val="00EF44FF"/>
    <w:rsid w:val="00EF4A1B"/>
    <w:rsid w:val="00F06304"/>
    <w:rsid w:val="00F108DA"/>
    <w:rsid w:val="00F153E8"/>
    <w:rsid w:val="00F1575C"/>
    <w:rsid w:val="00F17256"/>
    <w:rsid w:val="00F20A21"/>
    <w:rsid w:val="00F22718"/>
    <w:rsid w:val="00F2351F"/>
    <w:rsid w:val="00F343D9"/>
    <w:rsid w:val="00F34CCE"/>
    <w:rsid w:val="00F37034"/>
    <w:rsid w:val="00F409E0"/>
    <w:rsid w:val="00F40E7F"/>
    <w:rsid w:val="00F41DB7"/>
    <w:rsid w:val="00F44B4E"/>
    <w:rsid w:val="00F525DF"/>
    <w:rsid w:val="00F62130"/>
    <w:rsid w:val="00F62AC0"/>
    <w:rsid w:val="00F74D0D"/>
    <w:rsid w:val="00F768D2"/>
    <w:rsid w:val="00F80327"/>
    <w:rsid w:val="00F83E2D"/>
    <w:rsid w:val="00F86FCF"/>
    <w:rsid w:val="00F91F3C"/>
    <w:rsid w:val="00FA0002"/>
    <w:rsid w:val="00FA130E"/>
    <w:rsid w:val="00FA7AC5"/>
    <w:rsid w:val="00FB1C11"/>
    <w:rsid w:val="00FB2A0F"/>
    <w:rsid w:val="00FB514D"/>
    <w:rsid w:val="00FB6DF3"/>
    <w:rsid w:val="00FC0F0C"/>
    <w:rsid w:val="00FC5751"/>
    <w:rsid w:val="00FC757A"/>
    <w:rsid w:val="00FE281C"/>
    <w:rsid w:val="00FE2CEE"/>
    <w:rsid w:val="00FE2F39"/>
    <w:rsid w:val="00FE5040"/>
    <w:rsid w:val="00FE5755"/>
    <w:rsid w:val="00FE6CB5"/>
    <w:rsid w:val="00FF2EC0"/>
    <w:rsid w:val="00FF63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02D28"/>
  <w15:chartTrackingRefBased/>
  <w15:docId w15:val="{47D26EA4-3514-481B-B6C2-3B940CE5F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6350"/>
    <w:rPr>
      <w:rFonts w:ascii="Cordia New" w:eastAsia="Cordia New" w:hAnsi="Cordia New" w:cs="Angsana New"/>
      <w:color w:val="000000"/>
      <w:sz w:val="24"/>
      <w:szCs w:val="24"/>
      <w:lang w:val="en-US" w:eastAsia="en-US"/>
    </w:rPr>
  </w:style>
  <w:style w:type="paragraph" w:styleId="Heading1">
    <w:name w:val="heading 1"/>
    <w:basedOn w:val="Normal"/>
    <w:next w:val="Normal"/>
    <w:link w:val="Heading1Char"/>
    <w:qFormat/>
    <w:rsid w:val="00AC52BE"/>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AC52BE"/>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AC52BE"/>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AC52BE"/>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AC52BE"/>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AC52BE"/>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C52BE"/>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AC52BE"/>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AC52BE"/>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52BE"/>
    <w:rPr>
      <w:rFonts w:ascii="Angsana New" w:eastAsia="Cordia New" w:hAnsi="Cordia New" w:cs="Angsana New"/>
      <w:b/>
      <w:bCs/>
      <w:color w:val="000000"/>
      <w:sz w:val="28"/>
      <w:lang w:val="en-US"/>
    </w:rPr>
  </w:style>
  <w:style w:type="character" w:customStyle="1" w:styleId="Heading2Char">
    <w:name w:val="Heading 2 Char"/>
    <w:link w:val="Heading2"/>
    <w:rsid w:val="00AC52BE"/>
    <w:rPr>
      <w:rFonts w:ascii="Angsana New" w:eastAsia="Cordia New" w:hAnsi="Cordia New" w:cs="Times New Roman"/>
      <w:b/>
      <w:bCs/>
      <w:color w:val="000000"/>
      <w:sz w:val="28"/>
      <w:lang w:val="x-none" w:eastAsia="x-none" w:bidi="ar-SA"/>
    </w:rPr>
  </w:style>
  <w:style w:type="character" w:customStyle="1" w:styleId="Heading3Char">
    <w:name w:val="Heading 3 Char"/>
    <w:link w:val="Heading3"/>
    <w:rsid w:val="00AC52BE"/>
    <w:rPr>
      <w:rFonts w:ascii="Angsana New" w:eastAsia="Cordia New" w:hAnsi="Cordia New" w:cs="Angsana New"/>
      <w:b/>
      <w:bCs/>
      <w:color w:val="000000"/>
      <w:sz w:val="28"/>
      <w:lang w:val="en-US"/>
    </w:rPr>
  </w:style>
  <w:style w:type="character" w:customStyle="1" w:styleId="Heading4Char">
    <w:name w:val="Heading 4 Char"/>
    <w:link w:val="Heading4"/>
    <w:uiPriority w:val="99"/>
    <w:rsid w:val="00AC52BE"/>
    <w:rPr>
      <w:rFonts w:ascii="Angsana New" w:eastAsia="Cordia New" w:hAnsi="Cordia New" w:cs="Times New Roman"/>
      <w:b/>
      <w:bCs/>
      <w:color w:val="000000"/>
      <w:sz w:val="28"/>
      <w:lang w:val="x-none" w:eastAsia="x-none" w:bidi="ar-SA"/>
    </w:rPr>
  </w:style>
  <w:style w:type="character" w:customStyle="1" w:styleId="Heading5Char">
    <w:name w:val="Heading 5 Char"/>
    <w:link w:val="Heading5"/>
    <w:rsid w:val="00AC52BE"/>
    <w:rPr>
      <w:rFonts w:ascii="Angsana New" w:eastAsia="Cordia New" w:hAnsi="Cordia New" w:cs="Angsana New"/>
      <w:b/>
      <w:bCs/>
      <w:color w:val="000000"/>
      <w:sz w:val="28"/>
      <w:lang w:val="en-US"/>
    </w:rPr>
  </w:style>
  <w:style w:type="character" w:customStyle="1" w:styleId="Heading6Char">
    <w:name w:val="Heading 6 Char"/>
    <w:link w:val="Heading6"/>
    <w:rsid w:val="00AC52BE"/>
    <w:rPr>
      <w:rFonts w:ascii="Arial" w:eastAsia="Cordia New" w:hAnsi="Arial" w:cs="Angsana New"/>
      <w:b/>
      <w:bCs/>
      <w:snapToGrid w:val="0"/>
      <w:sz w:val="24"/>
      <w:szCs w:val="24"/>
      <w:lang w:val="en-US" w:eastAsia="th-TH"/>
    </w:rPr>
  </w:style>
  <w:style w:type="character" w:customStyle="1" w:styleId="Heading7Char">
    <w:name w:val="Heading 7 Char"/>
    <w:link w:val="Heading7"/>
    <w:rsid w:val="00AC52BE"/>
    <w:rPr>
      <w:rFonts w:ascii="Angsana New" w:eastAsia="Cordia New" w:hAnsi="Cordia New" w:cs="Angsana New"/>
      <w:b/>
      <w:bCs/>
      <w:color w:val="000000"/>
      <w:sz w:val="28"/>
      <w:lang w:val="en-US"/>
    </w:rPr>
  </w:style>
  <w:style w:type="character" w:customStyle="1" w:styleId="Heading8Char">
    <w:name w:val="Heading 8 Char"/>
    <w:link w:val="Heading8"/>
    <w:rsid w:val="00AC52BE"/>
    <w:rPr>
      <w:rFonts w:ascii="Arial" w:eastAsia="Cordia New" w:hAnsi="Arial" w:cs="Times New Roman"/>
      <w:b/>
      <w:bCs/>
      <w:snapToGrid w:val="0"/>
      <w:sz w:val="24"/>
      <w:szCs w:val="24"/>
      <w:lang w:val="x-none" w:eastAsia="th-TH" w:bidi="ar-SA"/>
    </w:rPr>
  </w:style>
  <w:style w:type="character" w:customStyle="1" w:styleId="Heading9Char">
    <w:name w:val="Heading 9 Char"/>
    <w:link w:val="Heading9"/>
    <w:rsid w:val="00AC52BE"/>
    <w:rPr>
      <w:rFonts w:ascii="Arial" w:eastAsia="Cordia New" w:hAnsi="Arial" w:cs="Angsana New"/>
      <w:b/>
      <w:bCs/>
      <w:snapToGrid w:val="0"/>
      <w:sz w:val="24"/>
      <w:szCs w:val="24"/>
      <w:lang w:val="en-US" w:eastAsia="th-TH"/>
    </w:rPr>
  </w:style>
  <w:style w:type="paragraph" w:styleId="Header">
    <w:name w:val="header"/>
    <w:basedOn w:val="Normal"/>
    <w:next w:val="Normal"/>
    <w:link w:val="HeaderChar"/>
    <w:rsid w:val="00AC52BE"/>
    <w:rPr>
      <w:rFonts w:ascii="Arial" w:hAnsi="Arial" w:cs="Times New Roman"/>
      <w:snapToGrid w:val="0"/>
      <w:color w:val="auto"/>
      <w:lang w:val="x-none" w:eastAsia="th-TH" w:bidi="ar-SA"/>
    </w:rPr>
  </w:style>
  <w:style w:type="character" w:customStyle="1" w:styleId="HeaderChar">
    <w:name w:val="Header Char"/>
    <w:link w:val="Header"/>
    <w:rsid w:val="00AC52BE"/>
    <w:rPr>
      <w:rFonts w:ascii="Arial" w:eastAsia="Cordia New" w:hAnsi="Arial" w:cs="Times New Roman"/>
      <w:snapToGrid w:val="0"/>
      <w:sz w:val="24"/>
      <w:szCs w:val="24"/>
      <w:lang w:val="x-none" w:eastAsia="th-TH" w:bidi="ar-SA"/>
    </w:rPr>
  </w:style>
  <w:style w:type="paragraph" w:styleId="BodyTextIndent">
    <w:name w:val="Body Text Indent"/>
    <w:basedOn w:val="Normal"/>
    <w:next w:val="Normal"/>
    <w:link w:val="BodyTextIndentChar"/>
    <w:rsid w:val="00AC52BE"/>
    <w:pPr>
      <w:jc w:val="both"/>
    </w:pPr>
    <w:rPr>
      <w:rFonts w:ascii="Arial" w:hAnsi="Arial"/>
      <w:snapToGrid w:val="0"/>
      <w:color w:val="auto"/>
      <w:lang w:eastAsia="th-TH"/>
    </w:rPr>
  </w:style>
  <w:style w:type="character" w:customStyle="1" w:styleId="BodyTextIndentChar">
    <w:name w:val="Body Text Indent Char"/>
    <w:link w:val="BodyTextIndent"/>
    <w:rsid w:val="00AC52BE"/>
    <w:rPr>
      <w:rFonts w:ascii="Arial" w:eastAsia="Cordia New" w:hAnsi="Arial" w:cs="Angsana New"/>
      <w:snapToGrid w:val="0"/>
      <w:sz w:val="24"/>
      <w:szCs w:val="24"/>
      <w:lang w:val="en-US" w:eastAsia="th-TH"/>
    </w:rPr>
  </w:style>
  <w:style w:type="paragraph" w:styleId="BodyText3">
    <w:name w:val="Body Text 3"/>
    <w:basedOn w:val="Normal"/>
    <w:next w:val="Normal"/>
    <w:link w:val="BodyText3Char"/>
    <w:rsid w:val="00AC52BE"/>
    <w:pPr>
      <w:jc w:val="both"/>
    </w:pPr>
    <w:rPr>
      <w:rFonts w:ascii="Arial" w:hAnsi="Arial"/>
      <w:snapToGrid w:val="0"/>
      <w:color w:val="auto"/>
      <w:lang w:eastAsia="th-TH"/>
    </w:rPr>
  </w:style>
  <w:style w:type="character" w:customStyle="1" w:styleId="BodyText3Char">
    <w:name w:val="Body Text 3 Char"/>
    <w:link w:val="BodyText3"/>
    <w:rsid w:val="00AC52BE"/>
    <w:rPr>
      <w:rFonts w:ascii="Arial" w:eastAsia="Cordia New" w:hAnsi="Arial" w:cs="Angsana New"/>
      <w:snapToGrid w:val="0"/>
      <w:sz w:val="24"/>
      <w:szCs w:val="24"/>
      <w:lang w:val="en-US" w:eastAsia="th-TH"/>
    </w:rPr>
  </w:style>
  <w:style w:type="paragraph" w:customStyle="1" w:styleId="7I-7H-">
    <w:name w:val="@7I-@#7H-"/>
    <w:basedOn w:val="Normal"/>
    <w:next w:val="Normal"/>
    <w:rsid w:val="00AC52BE"/>
    <w:rPr>
      <w:rFonts w:ascii="Arial" w:hAnsi="Arial"/>
      <w:b/>
      <w:bCs/>
      <w:snapToGrid w:val="0"/>
      <w:color w:val="auto"/>
      <w:lang w:eastAsia="th-TH"/>
    </w:rPr>
  </w:style>
  <w:style w:type="paragraph" w:styleId="Footer">
    <w:name w:val="footer"/>
    <w:basedOn w:val="Normal"/>
    <w:link w:val="FooterChar"/>
    <w:uiPriority w:val="99"/>
    <w:rsid w:val="00AC52BE"/>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AC52BE"/>
    <w:rPr>
      <w:rFonts w:ascii="Cordia New" w:eastAsia="Cordia New" w:hAnsi="Cordia New" w:cs="Times New Roman"/>
      <w:color w:val="000000"/>
      <w:sz w:val="24"/>
      <w:szCs w:val="24"/>
      <w:lang w:val="x-none" w:eastAsia="x-none" w:bidi="ar-SA"/>
    </w:rPr>
  </w:style>
  <w:style w:type="character" w:styleId="PageNumber">
    <w:name w:val="page number"/>
    <w:basedOn w:val="DefaultParagraphFont"/>
    <w:rsid w:val="00AC52BE"/>
  </w:style>
  <w:style w:type="paragraph" w:styleId="BodyTextIndent2">
    <w:name w:val="Body Text Indent 2"/>
    <w:basedOn w:val="Normal"/>
    <w:link w:val="BodyTextIndent2Char"/>
    <w:rsid w:val="00AC52BE"/>
    <w:pPr>
      <w:ind w:left="135"/>
      <w:jc w:val="right"/>
    </w:pPr>
    <w:rPr>
      <w:rFonts w:ascii="Angsana New"/>
      <w:b/>
      <w:bCs/>
      <w:sz w:val="28"/>
      <w:szCs w:val="28"/>
    </w:rPr>
  </w:style>
  <w:style w:type="character" w:customStyle="1" w:styleId="BodyTextIndent2Char">
    <w:name w:val="Body Text Indent 2 Char"/>
    <w:link w:val="BodyTextIndent2"/>
    <w:rsid w:val="00AC52BE"/>
    <w:rPr>
      <w:rFonts w:ascii="Angsana New" w:eastAsia="Cordia New" w:hAnsi="Cordia New" w:cs="Angsana New"/>
      <w:b/>
      <w:bCs/>
      <w:color w:val="000000"/>
      <w:sz w:val="28"/>
      <w:lang w:val="en-US"/>
    </w:rPr>
  </w:style>
  <w:style w:type="paragraph" w:styleId="BodyText">
    <w:name w:val="Body Text"/>
    <w:basedOn w:val="Normal"/>
    <w:link w:val="BodyTextChar"/>
    <w:rsid w:val="00AC52BE"/>
    <w:rPr>
      <w:rFonts w:ascii="Angsana New"/>
      <w:b/>
      <w:bCs/>
      <w:sz w:val="28"/>
      <w:szCs w:val="28"/>
    </w:rPr>
  </w:style>
  <w:style w:type="character" w:customStyle="1" w:styleId="BodyTextChar">
    <w:name w:val="Body Text Char"/>
    <w:link w:val="BodyText"/>
    <w:rsid w:val="00AC52BE"/>
    <w:rPr>
      <w:rFonts w:ascii="Angsana New" w:eastAsia="Cordia New" w:hAnsi="Cordia New" w:cs="Angsana New"/>
      <w:b/>
      <w:bCs/>
      <w:color w:val="000000"/>
      <w:sz w:val="28"/>
      <w:lang w:val="en-US"/>
    </w:rPr>
  </w:style>
  <w:style w:type="paragraph" w:styleId="BodyText2">
    <w:name w:val="Body Text 2"/>
    <w:basedOn w:val="Normal"/>
    <w:link w:val="BodyText2Char"/>
    <w:rsid w:val="00AC52BE"/>
    <w:pPr>
      <w:jc w:val="thaiDistribute"/>
    </w:pPr>
    <w:rPr>
      <w:rFonts w:ascii="Angsana New"/>
      <w:sz w:val="28"/>
      <w:szCs w:val="28"/>
    </w:rPr>
  </w:style>
  <w:style w:type="character" w:customStyle="1" w:styleId="BodyText2Char">
    <w:name w:val="Body Text 2 Char"/>
    <w:link w:val="BodyText2"/>
    <w:rsid w:val="00AC52BE"/>
    <w:rPr>
      <w:rFonts w:ascii="Angsana New" w:eastAsia="Cordia New" w:hAnsi="Cordia New" w:cs="Angsana New"/>
      <w:color w:val="000000"/>
      <w:sz w:val="28"/>
      <w:lang w:val="en-US"/>
    </w:rPr>
  </w:style>
  <w:style w:type="paragraph" w:styleId="BalloonText">
    <w:name w:val="Balloon Text"/>
    <w:basedOn w:val="Normal"/>
    <w:link w:val="BalloonTextChar"/>
    <w:semiHidden/>
    <w:rsid w:val="00AC52BE"/>
    <w:rPr>
      <w:rFonts w:ascii="Tahoma" w:hAnsi="Tahoma"/>
      <w:sz w:val="16"/>
      <w:szCs w:val="18"/>
    </w:rPr>
  </w:style>
  <w:style w:type="character" w:customStyle="1" w:styleId="BalloonTextChar">
    <w:name w:val="Balloon Text Char"/>
    <w:link w:val="BalloonText"/>
    <w:semiHidden/>
    <w:rsid w:val="00AC52BE"/>
    <w:rPr>
      <w:rFonts w:ascii="Tahoma" w:eastAsia="Cordia New" w:hAnsi="Tahoma" w:cs="Angsana New"/>
      <w:color w:val="000000"/>
      <w:sz w:val="16"/>
      <w:szCs w:val="18"/>
      <w:lang w:val="en-US"/>
    </w:rPr>
  </w:style>
  <w:style w:type="character" w:styleId="CommentReference">
    <w:name w:val="annotation reference"/>
    <w:uiPriority w:val="99"/>
    <w:semiHidden/>
    <w:rsid w:val="00AC52BE"/>
    <w:rPr>
      <w:sz w:val="16"/>
      <w:szCs w:val="18"/>
    </w:rPr>
  </w:style>
  <w:style w:type="paragraph" w:styleId="CommentText">
    <w:name w:val="annotation text"/>
    <w:basedOn w:val="Normal"/>
    <w:link w:val="CommentTextChar"/>
    <w:uiPriority w:val="99"/>
    <w:semiHidden/>
    <w:rsid w:val="00AC52BE"/>
    <w:rPr>
      <w:rFonts w:cs="Times New Roman"/>
      <w:sz w:val="20"/>
      <w:szCs w:val="23"/>
      <w:lang w:bidi="ar-SA"/>
    </w:rPr>
  </w:style>
  <w:style w:type="character" w:customStyle="1" w:styleId="CommentTextChar">
    <w:name w:val="Comment Text Char"/>
    <w:link w:val="CommentText"/>
    <w:uiPriority w:val="99"/>
    <w:semiHidden/>
    <w:rsid w:val="00AC52BE"/>
    <w:rPr>
      <w:rFonts w:ascii="Cordia New" w:eastAsia="Cordia New" w:hAnsi="Cordia New" w:cs="Times New Roman"/>
      <w:color w:val="000000"/>
      <w:sz w:val="20"/>
      <w:szCs w:val="23"/>
      <w:lang w:val="en-US" w:bidi="ar-SA"/>
    </w:rPr>
  </w:style>
  <w:style w:type="paragraph" w:styleId="CommentSubject">
    <w:name w:val="annotation subject"/>
    <w:basedOn w:val="CommentText"/>
    <w:next w:val="CommentText"/>
    <w:link w:val="CommentSubjectChar"/>
    <w:semiHidden/>
    <w:rsid w:val="00AC52BE"/>
    <w:rPr>
      <w:b/>
      <w:bCs/>
    </w:rPr>
  </w:style>
  <w:style w:type="character" w:customStyle="1" w:styleId="CommentSubjectChar">
    <w:name w:val="Comment Subject Char"/>
    <w:link w:val="CommentSubject"/>
    <w:semiHidden/>
    <w:rsid w:val="00AC52BE"/>
    <w:rPr>
      <w:rFonts w:ascii="Cordia New" w:eastAsia="Cordia New" w:hAnsi="Cordia New" w:cs="Times New Roman"/>
      <w:b/>
      <w:bCs/>
      <w:color w:val="000000"/>
      <w:sz w:val="20"/>
      <w:szCs w:val="23"/>
      <w:lang w:val="en-US" w:bidi="ar-SA"/>
    </w:rPr>
  </w:style>
  <w:style w:type="character" w:styleId="Hyperlink">
    <w:name w:val="Hyperlink"/>
    <w:rsid w:val="00AC52BE"/>
    <w:rPr>
      <w:color w:val="0000FF"/>
      <w:u w:val="single"/>
    </w:rPr>
  </w:style>
  <w:style w:type="character" w:styleId="FollowedHyperlink">
    <w:name w:val="FollowedHyperlink"/>
    <w:rsid w:val="00AC52BE"/>
    <w:rPr>
      <w:color w:val="800080"/>
      <w:u w:val="single"/>
    </w:rPr>
  </w:style>
  <w:style w:type="paragraph" w:styleId="ListParagraph">
    <w:name w:val="List Paragraph"/>
    <w:basedOn w:val="Normal"/>
    <w:uiPriority w:val="34"/>
    <w:qFormat/>
    <w:rsid w:val="00AC52BE"/>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AC52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C52BE"/>
    <w:rPr>
      <w:rFonts w:ascii="Cordia New" w:eastAsia="Cordia New" w:hAnsi="Cordia New" w:cs="Angsana New"/>
      <w:color w:val="000000"/>
      <w:sz w:val="24"/>
      <w:szCs w:val="30"/>
      <w:lang w:val="en-US" w:eastAsia="en-US"/>
    </w:rPr>
  </w:style>
  <w:style w:type="character" w:styleId="Emphasis">
    <w:name w:val="Emphasis"/>
    <w:uiPriority w:val="20"/>
    <w:qFormat/>
    <w:rsid w:val="00AC52BE"/>
    <w:rPr>
      <w:i/>
      <w:iCs/>
    </w:rPr>
  </w:style>
  <w:style w:type="paragraph" w:customStyle="1" w:styleId="Default">
    <w:name w:val="Default"/>
    <w:rsid w:val="00AC52BE"/>
    <w:pPr>
      <w:autoSpaceDE w:val="0"/>
      <w:autoSpaceDN w:val="0"/>
      <w:adjustRightInd w:val="0"/>
    </w:pPr>
    <w:rPr>
      <w:rFonts w:ascii="Angsana New" w:hAnsi="Angsana New" w:cs="Angsana New"/>
      <w:color w:val="000000"/>
      <w:sz w:val="24"/>
      <w:szCs w:val="24"/>
      <w:lang w:val="en-US" w:eastAsia="en-US"/>
    </w:rPr>
  </w:style>
  <w:style w:type="paragraph" w:styleId="BlockText">
    <w:name w:val="Block Text"/>
    <w:basedOn w:val="Normal"/>
    <w:rsid w:val="00AC52BE"/>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AC52BE"/>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AC52BE"/>
    <w:rPr>
      <w:rFonts w:ascii="Cordia New" w:eastAsia="Cordia New" w:hAnsi="Cordia New" w:cs="Times New Roman"/>
      <w:color w:val="000000"/>
      <w:sz w:val="16"/>
      <w:szCs w:val="20"/>
      <w:lang w:val="x-none" w:eastAsia="x-none" w:bidi="ar-SA"/>
    </w:rPr>
  </w:style>
  <w:style w:type="paragraph" w:customStyle="1" w:styleId="CordiaNew">
    <w:name w:val="Cordia New"/>
    <w:basedOn w:val="Normal"/>
    <w:uiPriority w:val="99"/>
    <w:rsid w:val="00AC52BE"/>
    <w:pPr>
      <w:tabs>
        <w:tab w:val="left" w:pos="4153"/>
        <w:tab w:val="left" w:pos="8306"/>
      </w:tabs>
    </w:pPr>
    <w:rPr>
      <w:rFonts w:ascii="Angsana New" w:hAnsi="Angsana New"/>
      <w:lang w:eastAsia="th-TH"/>
    </w:rPr>
  </w:style>
  <w:style w:type="character" w:customStyle="1" w:styleId="left">
    <w:name w:val="left"/>
    <w:rsid w:val="00AC52BE"/>
  </w:style>
  <w:style w:type="paragraph" w:styleId="MacroText">
    <w:name w:val="macro"/>
    <w:link w:val="MacroTextChar"/>
    <w:rsid w:val="00AC52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US"/>
    </w:rPr>
  </w:style>
  <w:style w:type="character" w:customStyle="1" w:styleId="MacroTextChar">
    <w:name w:val="Macro Text Char"/>
    <w:link w:val="MacroText"/>
    <w:rsid w:val="00AC52BE"/>
    <w:rPr>
      <w:rFonts w:ascii="Courier New" w:eastAsia="MS Mincho" w:hAnsi="Courier New" w:cs="Angsana New"/>
      <w:sz w:val="20"/>
      <w:szCs w:val="20"/>
      <w:lang w:val="en-AU"/>
    </w:rPr>
  </w:style>
  <w:style w:type="paragraph" w:customStyle="1" w:styleId="a">
    <w:name w:val="???????????"/>
    <w:basedOn w:val="Normal"/>
    <w:rsid w:val="00AC52BE"/>
    <w:pPr>
      <w:widowControl w:val="0"/>
      <w:ind w:right="386"/>
    </w:pPr>
    <w:rPr>
      <w:rFonts w:eastAsia="Times New Roman" w:cs="Cordia New"/>
      <w:color w:val="auto"/>
      <w:sz w:val="20"/>
      <w:szCs w:val="20"/>
    </w:rPr>
  </w:style>
  <w:style w:type="character" w:customStyle="1" w:styleId="HeaderChar1">
    <w:name w:val="Header Char1"/>
    <w:rsid w:val="00AC52BE"/>
    <w:rPr>
      <w:rFonts w:ascii="Times New Roman" w:eastAsia="Times New Roman" w:hAnsi="Tms Rmn" w:cs="Angsana New"/>
      <w:sz w:val="24"/>
      <w:szCs w:val="24"/>
      <w:lang w:val="x-none" w:eastAsia="x-none" w:bidi="th-TH"/>
    </w:rPr>
  </w:style>
  <w:style w:type="character" w:customStyle="1" w:styleId="shorttext">
    <w:name w:val="short_text"/>
    <w:rsid w:val="00AC52BE"/>
  </w:style>
  <w:style w:type="paragraph" w:styleId="z-TopofForm">
    <w:name w:val="HTML Top of Form"/>
    <w:basedOn w:val="Normal"/>
    <w:next w:val="Normal"/>
    <w:link w:val="z-TopofFormChar"/>
    <w:hidden/>
    <w:uiPriority w:val="99"/>
    <w:unhideWhenUsed/>
    <w:rsid w:val="00AC52BE"/>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AC52BE"/>
    <w:rPr>
      <w:rFonts w:ascii="Arial" w:eastAsia="Times New Roman" w:hAnsi="Arial" w:cs="Cordia New"/>
      <w:vanish/>
      <w:sz w:val="16"/>
      <w:szCs w:val="20"/>
      <w:lang w:val="en-US"/>
    </w:rPr>
  </w:style>
  <w:style w:type="paragraph" w:styleId="z-BottomofForm">
    <w:name w:val="HTML Bottom of Form"/>
    <w:basedOn w:val="Normal"/>
    <w:next w:val="Normal"/>
    <w:link w:val="z-BottomofFormChar"/>
    <w:hidden/>
    <w:uiPriority w:val="99"/>
    <w:unhideWhenUsed/>
    <w:rsid w:val="00AC52BE"/>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AC52BE"/>
    <w:rPr>
      <w:rFonts w:ascii="Arial" w:eastAsia="Times New Roman" w:hAnsi="Arial" w:cs="Cordia New"/>
      <w:vanish/>
      <w:sz w:val="16"/>
      <w:szCs w:val="20"/>
      <w:lang w:val="en-US"/>
    </w:rPr>
  </w:style>
  <w:style w:type="paragraph" w:customStyle="1" w:styleId="IndexHeading1">
    <w:name w:val="Index Heading1"/>
    <w:aliases w:val="ixh"/>
    <w:basedOn w:val="BodyText"/>
    <w:rsid w:val="00AC52BE"/>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AC52BE"/>
    <w:pPr>
      <w:ind w:right="386"/>
    </w:pPr>
    <w:rPr>
      <w:rFonts w:eastAsia="Times New Roman" w:cs="Courier New"/>
      <w:color w:val="auto"/>
      <w:sz w:val="28"/>
      <w:szCs w:val="28"/>
      <w:lang w:val="en-GB"/>
    </w:rPr>
  </w:style>
  <w:style w:type="paragraph" w:styleId="List">
    <w:name w:val="List"/>
    <w:basedOn w:val="Normal"/>
    <w:rsid w:val="00AC52BE"/>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AC52BE"/>
  </w:style>
  <w:style w:type="character" w:customStyle="1" w:styleId="qowt-font5-arial">
    <w:name w:val="qowt-font5-arial"/>
    <w:rsid w:val="00AC52BE"/>
  </w:style>
  <w:style w:type="paragraph" w:styleId="NormalWeb">
    <w:name w:val="Normal (Web)"/>
    <w:basedOn w:val="Normal"/>
    <w:uiPriority w:val="99"/>
    <w:unhideWhenUsed/>
    <w:rsid w:val="00AC52BE"/>
    <w:pPr>
      <w:spacing w:before="100" w:beforeAutospacing="1" w:after="100" w:afterAutospacing="1"/>
    </w:pPr>
    <w:rPr>
      <w:rFonts w:ascii="Times New Roman" w:eastAsia="Times New Roman" w:hAnsi="Times New Roman" w:cs="Times New Roman"/>
      <w:color w:val="auto"/>
    </w:rPr>
  </w:style>
  <w:style w:type="character" w:customStyle="1" w:styleId="qowt-font3-arial">
    <w:name w:val="qowt-font3-arial"/>
    <w:rsid w:val="00AC5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41836">
      <w:bodyDiv w:val="1"/>
      <w:marLeft w:val="0"/>
      <w:marRight w:val="0"/>
      <w:marTop w:val="0"/>
      <w:marBottom w:val="0"/>
      <w:divBdr>
        <w:top w:val="none" w:sz="0" w:space="0" w:color="auto"/>
        <w:left w:val="none" w:sz="0" w:space="0" w:color="auto"/>
        <w:bottom w:val="none" w:sz="0" w:space="0" w:color="auto"/>
        <w:right w:val="none" w:sz="0" w:space="0" w:color="auto"/>
      </w:divBdr>
    </w:div>
    <w:div w:id="89737128">
      <w:bodyDiv w:val="1"/>
      <w:marLeft w:val="0"/>
      <w:marRight w:val="0"/>
      <w:marTop w:val="0"/>
      <w:marBottom w:val="0"/>
      <w:divBdr>
        <w:top w:val="none" w:sz="0" w:space="0" w:color="auto"/>
        <w:left w:val="none" w:sz="0" w:space="0" w:color="auto"/>
        <w:bottom w:val="none" w:sz="0" w:space="0" w:color="auto"/>
        <w:right w:val="none" w:sz="0" w:space="0" w:color="auto"/>
      </w:divBdr>
    </w:div>
    <w:div w:id="261110539">
      <w:bodyDiv w:val="1"/>
      <w:marLeft w:val="0"/>
      <w:marRight w:val="0"/>
      <w:marTop w:val="0"/>
      <w:marBottom w:val="0"/>
      <w:divBdr>
        <w:top w:val="none" w:sz="0" w:space="0" w:color="auto"/>
        <w:left w:val="none" w:sz="0" w:space="0" w:color="auto"/>
        <w:bottom w:val="none" w:sz="0" w:space="0" w:color="auto"/>
        <w:right w:val="none" w:sz="0" w:space="0" w:color="auto"/>
      </w:divBdr>
    </w:div>
    <w:div w:id="267006434">
      <w:bodyDiv w:val="1"/>
      <w:marLeft w:val="0"/>
      <w:marRight w:val="0"/>
      <w:marTop w:val="0"/>
      <w:marBottom w:val="0"/>
      <w:divBdr>
        <w:top w:val="none" w:sz="0" w:space="0" w:color="auto"/>
        <w:left w:val="none" w:sz="0" w:space="0" w:color="auto"/>
        <w:bottom w:val="none" w:sz="0" w:space="0" w:color="auto"/>
        <w:right w:val="none" w:sz="0" w:space="0" w:color="auto"/>
      </w:divBdr>
    </w:div>
    <w:div w:id="271133448">
      <w:bodyDiv w:val="1"/>
      <w:marLeft w:val="0"/>
      <w:marRight w:val="0"/>
      <w:marTop w:val="0"/>
      <w:marBottom w:val="0"/>
      <w:divBdr>
        <w:top w:val="none" w:sz="0" w:space="0" w:color="auto"/>
        <w:left w:val="none" w:sz="0" w:space="0" w:color="auto"/>
        <w:bottom w:val="none" w:sz="0" w:space="0" w:color="auto"/>
        <w:right w:val="none" w:sz="0" w:space="0" w:color="auto"/>
      </w:divBdr>
      <w:divsChild>
        <w:div w:id="1225991811">
          <w:marLeft w:val="0"/>
          <w:marRight w:val="0"/>
          <w:marTop w:val="0"/>
          <w:marBottom w:val="0"/>
          <w:divBdr>
            <w:top w:val="none" w:sz="0" w:space="0" w:color="auto"/>
            <w:left w:val="none" w:sz="0" w:space="0" w:color="auto"/>
            <w:bottom w:val="none" w:sz="0" w:space="0" w:color="auto"/>
            <w:right w:val="none" w:sz="0" w:space="0" w:color="auto"/>
          </w:divBdr>
          <w:divsChild>
            <w:div w:id="1370185773">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334263427">
      <w:bodyDiv w:val="1"/>
      <w:marLeft w:val="0"/>
      <w:marRight w:val="0"/>
      <w:marTop w:val="0"/>
      <w:marBottom w:val="0"/>
      <w:divBdr>
        <w:top w:val="none" w:sz="0" w:space="0" w:color="auto"/>
        <w:left w:val="none" w:sz="0" w:space="0" w:color="auto"/>
        <w:bottom w:val="none" w:sz="0" w:space="0" w:color="auto"/>
        <w:right w:val="none" w:sz="0" w:space="0" w:color="auto"/>
      </w:divBdr>
    </w:div>
    <w:div w:id="350572521">
      <w:bodyDiv w:val="1"/>
      <w:marLeft w:val="0"/>
      <w:marRight w:val="0"/>
      <w:marTop w:val="0"/>
      <w:marBottom w:val="0"/>
      <w:divBdr>
        <w:top w:val="none" w:sz="0" w:space="0" w:color="auto"/>
        <w:left w:val="none" w:sz="0" w:space="0" w:color="auto"/>
        <w:bottom w:val="none" w:sz="0" w:space="0" w:color="auto"/>
        <w:right w:val="none" w:sz="0" w:space="0" w:color="auto"/>
      </w:divBdr>
    </w:div>
    <w:div w:id="373239818">
      <w:bodyDiv w:val="1"/>
      <w:marLeft w:val="0"/>
      <w:marRight w:val="0"/>
      <w:marTop w:val="0"/>
      <w:marBottom w:val="0"/>
      <w:divBdr>
        <w:top w:val="none" w:sz="0" w:space="0" w:color="auto"/>
        <w:left w:val="none" w:sz="0" w:space="0" w:color="auto"/>
        <w:bottom w:val="none" w:sz="0" w:space="0" w:color="auto"/>
        <w:right w:val="none" w:sz="0" w:space="0" w:color="auto"/>
      </w:divBdr>
    </w:div>
    <w:div w:id="434254458">
      <w:bodyDiv w:val="1"/>
      <w:marLeft w:val="0"/>
      <w:marRight w:val="0"/>
      <w:marTop w:val="0"/>
      <w:marBottom w:val="0"/>
      <w:divBdr>
        <w:top w:val="none" w:sz="0" w:space="0" w:color="auto"/>
        <w:left w:val="none" w:sz="0" w:space="0" w:color="auto"/>
        <w:bottom w:val="none" w:sz="0" w:space="0" w:color="auto"/>
        <w:right w:val="none" w:sz="0" w:space="0" w:color="auto"/>
      </w:divBdr>
    </w:div>
    <w:div w:id="461653444">
      <w:bodyDiv w:val="1"/>
      <w:marLeft w:val="0"/>
      <w:marRight w:val="0"/>
      <w:marTop w:val="0"/>
      <w:marBottom w:val="0"/>
      <w:divBdr>
        <w:top w:val="none" w:sz="0" w:space="0" w:color="auto"/>
        <w:left w:val="none" w:sz="0" w:space="0" w:color="auto"/>
        <w:bottom w:val="none" w:sz="0" w:space="0" w:color="auto"/>
        <w:right w:val="none" w:sz="0" w:space="0" w:color="auto"/>
      </w:divBdr>
    </w:div>
    <w:div w:id="495002832">
      <w:bodyDiv w:val="1"/>
      <w:marLeft w:val="0"/>
      <w:marRight w:val="0"/>
      <w:marTop w:val="0"/>
      <w:marBottom w:val="0"/>
      <w:divBdr>
        <w:top w:val="none" w:sz="0" w:space="0" w:color="auto"/>
        <w:left w:val="none" w:sz="0" w:space="0" w:color="auto"/>
        <w:bottom w:val="none" w:sz="0" w:space="0" w:color="auto"/>
        <w:right w:val="none" w:sz="0" w:space="0" w:color="auto"/>
      </w:divBdr>
    </w:div>
    <w:div w:id="520558854">
      <w:bodyDiv w:val="1"/>
      <w:marLeft w:val="0"/>
      <w:marRight w:val="0"/>
      <w:marTop w:val="0"/>
      <w:marBottom w:val="0"/>
      <w:divBdr>
        <w:top w:val="none" w:sz="0" w:space="0" w:color="auto"/>
        <w:left w:val="none" w:sz="0" w:space="0" w:color="auto"/>
        <w:bottom w:val="none" w:sz="0" w:space="0" w:color="auto"/>
        <w:right w:val="none" w:sz="0" w:space="0" w:color="auto"/>
      </w:divBdr>
    </w:div>
    <w:div w:id="554002280">
      <w:bodyDiv w:val="1"/>
      <w:marLeft w:val="0"/>
      <w:marRight w:val="0"/>
      <w:marTop w:val="0"/>
      <w:marBottom w:val="0"/>
      <w:divBdr>
        <w:top w:val="none" w:sz="0" w:space="0" w:color="auto"/>
        <w:left w:val="none" w:sz="0" w:space="0" w:color="auto"/>
        <w:bottom w:val="none" w:sz="0" w:space="0" w:color="auto"/>
        <w:right w:val="none" w:sz="0" w:space="0" w:color="auto"/>
      </w:divBdr>
    </w:div>
    <w:div w:id="565264625">
      <w:bodyDiv w:val="1"/>
      <w:marLeft w:val="0"/>
      <w:marRight w:val="0"/>
      <w:marTop w:val="0"/>
      <w:marBottom w:val="0"/>
      <w:divBdr>
        <w:top w:val="none" w:sz="0" w:space="0" w:color="auto"/>
        <w:left w:val="none" w:sz="0" w:space="0" w:color="auto"/>
        <w:bottom w:val="none" w:sz="0" w:space="0" w:color="auto"/>
        <w:right w:val="none" w:sz="0" w:space="0" w:color="auto"/>
      </w:divBdr>
    </w:div>
    <w:div w:id="630475274">
      <w:bodyDiv w:val="1"/>
      <w:marLeft w:val="0"/>
      <w:marRight w:val="0"/>
      <w:marTop w:val="0"/>
      <w:marBottom w:val="0"/>
      <w:divBdr>
        <w:top w:val="none" w:sz="0" w:space="0" w:color="auto"/>
        <w:left w:val="none" w:sz="0" w:space="0" w:color="auto"/>
        <w:bottom w:val="none" w:sz="0" w:space="0" w:color="auto"/>
        <w:right w:val="none" w:sz="0" w:space="0" w:color="auto"/>
      </w:divBdr>
    </w:div>
    <w:div w:id="730032974">
      <w:bodyDiv w:val="1"/>
      <w:marLeft w:val="0"/>
      <w:marRight w:val="0"/>
      <w:marTop w:val="0"/>
      <w:marBottom w:val="0"/>
      <w:divBdr>
        <w:top w:val="none" w:sz="0" w:space="0" w:color="auto"/>
        <w:left w:val="none" w:sz="0" w:space="0" w:color="auto"/>
        <w:bottom w:val="none" w:sz="0" w:space="0" w:color="auto"/>
        <w:right w:val="none" w:sz="0" w:space="0" w:color="auto"/>
      </w:divBdr>
    </w:div>
    <w:div w:id="944993358">
      <w:bodyDiv w:val="1"/>
      <w:marLeft w:val="0"/>
      <w:marRight w:val="0"/>
      <w:marTop w:val="0"/>
      <w:marBottom w:val="0"/>
      <w:divBdr>
        <w:top w:val="none" w:sz="0" w:space="0" w:color="auto"/>
        <w:left w:val="none" w:sz="0" w:space="0" w:color="auto"/>
        <w:bottom w:val="none" w:sz="0" w:space="0" w:color="auto"/>
        <w:right w:val="none" w:sz="0" w:space="0" w:color="auto"/>
      </w:divBdr>
    </w:div>
    <w:div w:id="1004284513">
      <w:bodyDiv w:val="1"/>
      <w:marLeft w:val="0"/>
      <w:marRight w:val="0"/>
      <w:marTop w:val="0"/>
      <w:marBottom w:val="0"/>
      <w:divBdr>
        <w:top w:val="none" w:sz="0" w:space="0" w:color="auto"/>
        <w:left w:val="none" w:sz="0" w:space="0" w:color="auto"/>
        <w:bottom w:val="none" w:sz="0" w:space="0" w:color="auto"/>
        <w:right w:val="none" w:sz="0" w:space="0" w:color="auto"/>
      </w:divBdr>
    </w:div>
    <w:div w:id="1134525746">
      <w:bodyDiv w:val="1"/>
      <w:marLeft w:val="0"/>
      <w:marRight w:val="0"/>
      <w:marTop w:val="0"/>
      <w:marBottom w:val="0"/>
      <w:divBdr>
        <w:top w:val="none" w:sz="0" w:space="0" w:color="auto"/>
        <w:left w:val="none" w:sz="0" w:space="0" w:color="auto"/>
        <w:bottom w:val="none" w:sz="0" w:space="0" w:color="auto"/>
        <w:right w:val="none" w:sz="0" w:space="0" w:color="auto"/>
      </w:divBdr>
    </w:div>
    <w:div w:id="1338730701">
      <w:bodyDiv w:val="1"/>
      <w:marLeft w:val="0"/>
      <w:marRight w:val="0"/>
      <w:marTop w:val="0"/>
      <w:marBottom w:val="0"/>
      <w:divBdr>
        <w:top w:val="none" w:sz="0" w:space="0" w:color="auto"/>
        <w:left w:val="none" w:sz="0" w:space="0" w:color="auto"/>
        <w:bottom w:val="none" w:sz="0" w:space="0" w:color="auto"/>
        <w:right w:val="none" w:sz="0" w:space="0" w:color="auto"/>
      </w:divBdr>
    </w:div>
    <w:div w:id="1398284039">
      <w:bodyDiv w:val="1"/>
      <w:marLeft w:val="0"/>
      <w:marRight w:val="0"/>
      <w:marTop w:val="0"/>
      <w:marBottom w:val="0"/>
      <w:divBdr>
        <w:top w:val="none" w:sz="0" w:space="0" w:color="auto"/>
        <w:left w:val="none" w:sz="0" w:space="0" w:color="auto"/>
        <w:bottom w:val="none" w:sz="0" w:space="0" w:color="auto"/>
        <w:right w:val="none" w:sz="0" w:space="0" w:color="auto"/>
      </w:divBdr>
    </w:div>
    <w:div w:id="1398819331">
      <w:bodyDiv w:val="1"/>
      <w:marLeft w:val="0"/>
      <w:marRight w:val="0"/>
      <w:marTop w:val="0"/>
      <w:marBottom w:val="0"/>
      <w:divBdr>
        <w:top w:val="none" w:sz="0" w:space="0" w:color="auto"/>
        <w:left w:val="none" w:sz="0" w:space="0" w:color="auto"/>
        <w:bottom w:val="none" w:sz="0" w:space="0" w:color="auto"/>
        <w:right w:val="none" w:sz="0" w:space="0" w:color="auto"/>
      </w:divBdr>
    </w:div>
    <w:div w:id="1449734890">
      <w:bodyDiv w:val="1"/>
      <w:marLeft w:val="0"/>
      <w:marRight w:val="0"/>
      <w:marTop w:val="0"/>
      <w:marBottom w:val="0"/>
      <w:divBdr>
        <w:top w:val="none" w:sz="0" w:space="0" w:color="auto"/>
        <w:left w:val="none" w:sz="0" w:space="0" w:color="auto"/>
        <w:bottom w:val="none" w:sz="0" w:space="0" w:color="auto"/>
        <w:right w:val="none" w:sz="0" w:space="0" w:color="auto"/>
      </w:divBdr>
    </w:div>
    <w:div w:id="1508515470">
      <w:bodyDiv w:val="1"/>
      <w:marLeft w:val="0"/>
      <w:marRight w:val="0"/>
      <w:marTop w:val="0"/>
      <w:marBottom w:val="0"/>
      <w:divBdr>
        <w:top w:val="none" w:sz="0" w:space="0" w:color="auto"/>
        <w:left w:val="none" w:sz="0" w:space="0" w:color="auto"/>
        <w:bottom w:val="none" w:sz="0" w:space="0" w:color="auto"/>
        <w:right w:val="none" w:sz="0" w:space="0" w:color="auto"/>
      </w:divBdr>
    </w:div>
    <w:div w:id="1517311163">
      <w:bodyDiv w:val="1"/>
      <w:marLeft w:val="0"/>
      <w:marRight w:val="0"/>
      <w:marTop w:val="0"/>
      <w:marBottom w:val="0"/>
      <w:divBdr>
        <w:top w:val="none" w:sz="0" w:space="0" w:color="auto"/>
        <w:left w:val="none" w:sz="0" w:space="0" w:color="auto"/>
        <w:bottom w:val="none" w:sz="0" w:space="0" w:color="auto"/>
        <w:right w:val="none" w:sz="0" w:space="0" w:color="auto"/>
      </w:divBdr>
    </w:div>
    <w:div w:id="1622419431">
      <w:bodyDiv w:val="1"/>
      <w:marLeft w:val="0"/>
      <w:marRight w:val="0"/>
      <w:marTop w:val="0"/>
      <w:marBottom w:val="0"/>
      <w:divBdr>
        <w:top w:val="none" w:sz="0" w:space="0" w:color="auto"/>
        <w:left w:val="none" w:sz="0" w:space="0" w:color="auto"/>
        <w:bottom w:val="none" w:sz="0" w:space="0" w:color="auto"/>
        <w:right w:val="none" w:sz="0" w:space="0" w:color="auto"/>
      </w:divBdr>
    </w:div>
    <w:div w:id="1626808484">
      <w:bodyDiv w:val="1"/>
      <w:marLeft w:val="0"/>
      <w:marRight w:val="0"/>
      <w:marTop w:val="0"/>
      <w:marBottom w:val="0"/>
      <w:divBdr>
        <w:top w:val="none" w:sz="0" w:space="0" w:color="auto"/>
        <w:left w:val="none" w:sz="0" w:space="0" w:color="auto"/>
        <w:bottom w:val="none" w:sz="0" w:space="0" w:color="auto"/>
        <w:right w:val="none" w:sz="0" w:space="0" w:color="auto"/>
      </w:divBdr>
    </w:div>
    <w:div w:id="1647205637">
      <w:bodyDiv w:val="1"/>
      <w:marLeft w:val="0"/>
      <w:marRight w:val="0"/>
      <w:marTop w:val="0"/>
      <w:marBottom w:val="0"/>
      <w:divBdr>
        <w:top w:val="none" w:sz="0" w:space="0" w:color="auto"/>
        <w:left w:val="none" w:sz="0" w:space="0" w:color="auto"/>
        <w:bottom w:val="none" w:sz="0" w:space="0" w:color="auto"/>
        <w:right w:val="none" w:sz="0" w:space="0" w:color="auto"/>
      </w:divBdr>
    </w:div>
    <w:div w:id="1651246746">
      <w:bodyDiv w:val="1"/>
      <w:marLeft w:val="0"/>
      <w:marRight w:val="0"/>
      <w:marTop w:val="0"/>
      <w:marBottom w:val="0"/>
      <w:divBdr>
        <w:top w:val="none" w:sz="0" w:space="0" w:color="auto"/>
        <w:left w:val="none" w:sz="0" w:space="0" w:color="auto"/>
        <w:bottom w:val="none" w:sz="0" w:space="0" w:color="auto"/>
        <w:right w:val="none" w:sz="0" w:space="0" w:color="auto"/>
      </w:divBdr>
    </w:div>
    <w:div w:id="1661616067">
      <w:bodyDiv w:val="1"/>
      <w:marLeft w:val="0"/>
      <w:marRight w:val="0"/>
      <w:marTop w:val="0"/>
      <w:marBottom w:val="0"/>
      <w:divBdr>
        <w:top w:val="none" w:sz="0" w:space="0" w:color="auto"/>
        <w:left w:val="none" w:sz="0" w:space="0" w:color="auto"/>
        <w:bottom w:val="none" w:sz="0" w:space="0" w:color="auto"/>
        <w:right w:val="none" w:sz="0" w:space="0" w:color="auto"/>
      </w:divBdr>
    </w:div>
    <w:div w:id="1760714574">
      <w:bodyDiv w:val="1"/>
      <w:marLeft w:val="0"/>
      <w:marRight w:val="0"/>
      <w:marTop w:val="0"/>
      <w:marBottom w:val="0"/>
      <w:divBdr>
        <w:top w:val="none" w:sz="0" w:space="0" w:color="auto"/>
        <w:left w:val="none" w:sz="0" w:space="0" w:color="auto"/>
        <w:bottom w:val="none" w:sz="0" w:space="0" w:color="auto"/>
        <w:right w:val="none" w:sz="0" w:space="0" w:color="auto"/>
      </w:divBdr>
    </w:div>
    <w:div w:id="1765147136">
      <w:bodyDiv w:val="1"/>
      <w:marLeft w:val="0"/>
      <w:marRight w:val="0"/>
      <w:marTop w:val="0"/>
      <w:marBottom w:val="0"/>
      <w:divBdr>
        <w:top w:val="none" w:sz="0" w:space="0" w:color="auto"/>
        <w:left w:val="none" w:sz="0" w:space="0" w:color="auto"/>
        <w:bottom w:val="none" w:sz="0" w:space="0" w:color="auto"/>
        <w:right w:val="none" w:sz="0" w:space="0" w:color="auto"/>
      </w:divBdr>
    </w:div>
    <w:div w:id="1779136247">
      <w:bodyDiv w:val="1"/>
      <w:marLeft w:val="0"/>
      <w:marRight w:val="0"/>
      <w:marTop w:val="0"/>
      <w:marBottom w:val="0"/>
      <w:divBdr>
        <w:top w:val="none" w:sz="0" w:space="0" w:color="auto"/>
        <w:left w:val="none" w:sz="0" w:space="0" w:color="auto"/>
        <w:bottom w:val="none" w:sz="0" w:space="0" w:color="auto"/>
        <w:right w:val="none" w:sz="0" w:space="0" w:color="auto"/>
      </w:divBdr>
    </w:div>
    <w:div w:id="1988244274">
      <w:bodyDiv w:val="1"/>
      <w:marLeft w:val="0"/>
      <w:marRight w:val="0"/>
      <w:marTop w:val="0"/>
      <w:marBottom w:val="0"/>
      <w:divBdr>
        <w:top w:val="none" w:sz="0" w:space="0" w:color="auto"/>
        <w:left w:val="none" w:sz="0" w:space="0" w:color="auto"/>
        <w:bottom w:val="none" w:sz="0" w:space="0" w:color="auto"/>
        <w:right w:val="none" w:sz="0" w:space="0" w:color="auto"/>
      </w:divBdr>
    </w:div>
    <w:div w:id="20821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DA243-4C41-4BF8-BB50-5C13459A6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3563</TotalTime>
  <Pages>53</Pages>
  <Words>20383</Words>
  <Characters>116188</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Nongluck Amornsathit</dc:creator>
  <cp:keywords/>
  <dc:description/>
  <cp:lastModifiedBy>Piyaphol Siriwattanaaksorn</cp:lastModifiedBy>
  <cp:revision>481</cp:revision>
  <cp:lastPrinted>2020-02-27T04:53:00Z</cp:lastPrinted>
  <dcterms:created xsi:type="dcterms:W3CDTF">2020-02-16T09:00:00Z</dcterms:created>
  <dcterms:modified xsi:type="dcterms:W3CDTF">2020-02-27T12:54:00Z</dcterms:modified>
</cp:coreProperties>
</file>