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F41A9D" w:rsidTr="00142B9E">
        <w:trPr>
          <w:trHeight w:val="2865"/>
        </w:trPr>
        <w:tc>
          <w:tcPr>
            <w:tcW w:w="2268" w:type="dxa"/>
          </w:tcPr>
          <w:p w:rsidR="005A787A" w:rsidRPr="00F41A9D" w:rsidRDefault="005A787A" w:rsidP="00FE1433">
            <w:pPr>
              <w:rPr>
                <w:rFonts w:asciiTheme="majorBidi" w:hAnsiTheme="majorBidi" w:cstheme="majorBidi"/>
                <w:i/>
                <w:iCs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:rsidR="00CA4A1C" w:rsidRPr="00F41A9D" w:rsidRDefault="00CA4A1C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F41A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3155CF" w:rsidRPr="00F41A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การบินกรุงเทพ</w:t>
            </w:r>
            <w:r w:rsidR="00125783" w:rsidRPr="00F41A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1A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BB0A47" w:rsidRPr="00F41A9D" w:rsidRDefault="00BB0A47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F41A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5A787A" w:rsidRPr="00F41A9D" w:rsidRDefault="00BB0A47" w:rsidP="00FE143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F41A9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F41A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0B6B82" w:rsidRPr="00F41A9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2562</w:t>
            </w:r>
          </w:p>
        </w:tc>
      </w:tr>
    </w:tbl>
    <w:p w:rsidR="005A787A" w:rsidRPr="00F41A9D" w:rsidRDefault="005A787A" w:rsidP="00FE1433">
      <w:pPr>
        <w:rPr>
          <w:rFonts w:asciiTheme="majorBidi" w:hAnsiTheme="majorBidi" w:cstheme="majorBidi"/>
        </w:rPr>
        <w:sectPr w:rsidR="005A787A" w:rsidRPr="00F41A9D" w:rsidSect="008B4FAC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A4A1C" w:rsidRPr="00F41A9D" w:rsidRDefault="00BB0A47" w:rsidP="00FE143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41A9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A4A1C" w:rsidRPr="00F41A9D" w:rsidRDefault="00CA4A1C" w:rsidP="00FE1433">
      <w:pPr>
        <w:spacing w:after="360"/>
        <w:jc w:val="both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F41A9D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</w:rPr>
        <w:t>(</w:t>
      </w:r>
      <w:r w:rsidRPr="00F41A9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41A9D">
        <w:rPr>
          <w:rFonts w:asciiTheme="majorBidi" w:hAnsiTheme="majorBidi" w:cstheme="majorBidi"/>
          <w:sz w:val="32"/>
          <w:szCs w:val="32"/>
        </w:rPr>
        <w:t>)</w:t>
      </w:r>
    </w:p>
    <w:p w:rsidR="003A1FDA" w:rsidRPr="00F41A9D" w:rsidRDefault="003A1FDA" w:rsidP="00FE143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3A1FDA" w:rsidRPr="00F41A9D" w:rsidRDefault="003A1FDA" w:rsidP="00E43B65">
      <w:pPr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F41A9D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</w:rPr>
        <w:t>(</w:t>
      </w:r>
      <w:r w:rsidRPr="00F41A9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41A9D">
        <w:rPr>
          <w:rFonts w:asciiTheme="majorBidi" w:hAnsiTheme="majorBidi" w:cstheme="majorBidi"/>
          <w:sz w:val="32"/>
          <w:szCs w:val="32"/>
        </w:rPr>
        <w:t>)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E43B65" w:rsidRPr="00F41A9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60AA6" w:rsidRPr="00160AA6">
        <w:rPr>
          <w:rFonts w:asciiTheme="majorBidi" w:hAnsiTheme="majorBidi" w:cs="Angsana New"/>
          <w:spacing w:val="6"/>
          <w:sz w:val="32"/>
          <w:szCs w:val="32"/>
          <w:cs/>
        </w:rPr>
        <w:t>(กลุ่มบริษัท)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7FA" w:rsidRPr="00F41A9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41A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B6B82" w:rsidRPr="00F41A9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F41A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</w:t>
      </w:r>
      <w:r w:rsidR="00292752" w:rsidRPr="00F41A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 </w:t>
      </w:r>
      <w:r w:rsidR="00E43B65" w:rsidRPr="00F41A9D">
        <w:rPr>
          <w:rFonts w:asciiTheme="majorBidi" w:hAnsiTheme="majorBidi" w:cstheme="majorBidi"/>
          <w:spacing w:val="-2"/>
          <w:sz w:val="32"/>
          <w:szCs w:val="32"/>
        </w:rPr>
        <w:t xml:space="preserve">                    </w:t>
      </w:r>
      <w:r w:rsidRPr="00F41A9D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F41A9D">
        <w:rPr>
          <w:rFonts w:asciiTheme="majorBidi" w:hAnsiTheme="majorBidi" w:cstheme="majorBidi"/>
          <w:sz w:val="32"/>
          <w:szCs w:val="32"/>
          <w:cs/>
        </w:rPr>
        <w:t>และงบกระแสเงินสดรวม</w:t>
      </w:r>
      <w:r w:rsidR="00F41A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9B3BCD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F41A9D">
        <w:rPr>
          <w:rFonts w:asciiTheme="majorBidi" w:hAnsiTheme="majorBidi" w:cstheme="majorBidi"/>
          <w:sz w:val="32"/>
          <w:szCs w:val="32"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9B3BCD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F41A9D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</w:rPr>
        <w:t>(</w:t>
      </w:r>
      <w:r w:rsidRPr="00F41A9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41A9D">
        <w:rPr>
          <w:rFonts w:asciiTheme="majorBidi" w:hAnsiTheme="majorBidi" w:cstheme="majorBidi"/>
          <w:sz w:val="32"/>
          <w:szCs w:val="32"/>
        </w:rPr>
        <w:t>)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</w:p>
    <w:p w:rsidR="003A1FDA" w:rsidRPr="00F41A9D" w:rsidRDefault="003A1FDA" w:rsidP="00136A09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F41A9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9B3BCD" w:rsidRPr="00F41A9D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0B6B82" w:rsidRPr="00F41A9D">
        <w:rPr>
          <w:rFonts w:asciiTheme="majorBidi" w:hAnsiTheme="majorBidi" w:cstheme="majorBidi"/>
          <w:spacing w:val="6"/>
          <w:sz w:val="32"/>
          <w:szCs w:val="32"/>
        </w:rPr>
        <w:t>2562</w:t>
      </w:r>
      <w:r w:rsidRPr="00F41A9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B3BCD" w:rsidRPr="00F41A9D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ผลการดำเนินงานและกระแสเงินสด</w:t>
      </w:r>
      <w:r w:rsidR="00F41A9D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สำหรับปีสิ้นสุดวันเดียวกันของ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F41A9D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</w:rPr>
        <w:t>(</w:t>
      </w:r>
      <w:r w:rsidRPr="00F41A9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41A9D">
        <w:rPr>
          <w:rFonts w:asciiTheme="majorBidi" w:hAnsiTheme="majorBidi" w:cstheme="majorBidi"/>
          <w:sz w:val="32"/>
          <w:szCs w:val="32"/>
        </w:rPr>
        <w:t>)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</w:t>
      </w:r>
      <w:r w:rsidR="009B3BCD" w:rsidRPr="00F41A9D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และเฉพาะของ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F41A9D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F41A9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</w:rPr>
        <w:t>(</w:t>
      </w:r>
      <w:r w:rsidRPr="00F41A9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F41A9D">
        <w:rPr>
          <w:rFonts w:asciiTheme="majorBidi" w:hAnsiTheme="majorBidi" w:cstheme="majorBidi"/>
          <w:sz w:val="32"/>
          <w:szCs w:val="32"/>
        </w:rPr>
        <w:t>)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9B3BCD" w:rsidRPr="00F41A9D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การรายงานทางการเงิน</w:t>
      </w:r>
    </w:p>
    <w:p w:rsidR="00CA4A1C" w:rsidRPr="00F41A9D" w:rsidRDefault="003A1FDA" w:rsidP="00136A0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3A1FDA" w:rsidRPr="00F41A9D" w:rsidRDefault="003A1FDA" w:rsidP="00136A09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93F51" w:rsidRPr="00F41A9D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วรรค </w:t>
      </w:r>
      <w:r w:rsidRPr="00F41A9D">
        <w:rPr>
          <w:rFonts w:asciiTheme="majorBidi" w:hAnsiTheme="majorBidi" w:cstheme="majorBidi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177CAC" w:rsidRPr="00F41A9D">
        <w:rPr>
          <w:rFonts w:asciiTheme="majorBidi" w:hAnsiTheme="majorBidi" w:cstheme="majorBidi"/>
          <w:spacing w:val="6"/>
          <w:sz w:val="32"/>
          <w:szCs w:val="32"/>
          <w:cs/>
        </w:rPr>
        <w:t>บัญชีที่กำหนดโดยสภาวิชาชีพบัญชี</w:t>
      </w:r>
      <w:r w:rsidR="009B3BCD" w:rsidRPr="00F41A9D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F537FA" w:rsidRPr="00F41A9D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B3BCD" w:rsidRPr="00F41A9D" w:rsidRDefault="009B3BCD" w:rsidP="00FE143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</w:p>
    <w:p w:rsidR="009B3BCD" w:rsidRPr="00F41A9D" w:rsidRDefault="009B3BCD" w:rsidP="009B3BCD">
      <w:pPr>
        <w:spacing w:before="120" w:after="120"/>
        <w:rPr>
          <w:rFonts w:asciiTheme="majorBidi" w:hAnsiTheme="majorBidi" w:cstheme="majorBidi"/>
          <w:spacing w:val="6"/>
          <w:sz w:val="32"/>
          <w:szCs w:val="32"/>
          <w:cs/>
        </w:rPr>
        <w:sectPr w:rsidR="009B3BCD" w:rsidRPr="00F41A9D" w:rsidSect="00D44C7B">
          <w:footerReference w:type="first" r:id="rId8"/>
          <w:pgSz w:w="11909" w:h="16834" w:code="9"/>
          <w:pgMar w:top="360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:rsidR="003A1FDA" w:rsidRPr="00F41A9D" w:rsidRDefault="003A1FDA" w:rsidP="00FE143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3A1FDA" w:rsidRPr="00F41A9D" w:rsidRDefault="003A1FDA" w:rsidP="00FE143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160AA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 w:rsidR="009B3BCD" w:rsidRPr="00F41A9D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="0030665A" w:rsidRPr="00F41A9D">
        <w:rPr>
          <w:rFonts w:asciiTheme="majorBidi" w:hAnsiTheme="majorBidi" w:cstheme="majorBidi"/>
          <w:spacing w:val="6"/>
          <w:sz w:val="32"/>
          <w:szCs w:val="32"/>
          <w:cs/>
        </w:rPr>
        <w:t xml:space="preserve">    </w:t>
      </w: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แยกต่างหากสำหรับเรื่องเหล่านี้</w:t>
      </w:r>
    </w:p>
    <w:p w:rsidR="003A1FDA" w:rsidRPr="00F41A9D" w:rsidRDefault="003A1FDA" w:rsidP="00525106">
      <w:pPr>
        <w:spacing w:before="60" w:after="6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F41A9D">
        <w:rPr>
          <w:rFonts w:asciiTheme="majorBidi" w:hAnsiTheme="majorBidi" w:cstheme="majorBidi"/>
          <w:spacing w:val="6"/>
          <w:sz w:val="32"/>
          <w:szCs w:val="32"/>
          <w:cs/>
        </w:rPr>
        <w:t>ข้าพเจ้า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177CAC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วรรค</w:t>
      </w:r>
      <w:r w:rsidRPr="00F41A9D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11ED2" w:rsidRPr="00F41A9D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</w:rPr>
        <w:t xml:space="preserve">    </w:t>
      </w:r>
      <w:r w:rsidRPr="00F41A9D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11ED2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211ED2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211ED2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:rsidR="003A1FDA" w:rsidRPr="00F41A9D" w:rsidRDefault="003A1FDA" w:rsidP="00525106">
      <w:pPr>
        <w:spacing w:before="60" w:after="6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FA28C1" w:rsidRPr="00F41A9D" w:rsidRDefault="00FA28C1" w:rsidP="00525106">
      <w:pPr>
        <w:pStyle w:val="CM2"/>
        <w:spacing w:before="140" w:after="60"/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</w:pPr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9F529E" w:rsidRPr="00F41A9D">
        <w:rPr>
          <w:rFonts w:asciiTheme="majorBidi" w:hAnsiTheme="majorBidi" w:cstheme="majorBidi"/>
          <w:b/>
          <w:bCs/>
          <w:sz w:val="32"/>
          <w:szCs w:val="32"/>
          <w:cs/>
        </w:rPr>
        <w:t>ค่าโดยสาร</w:t>
      </w:r>
    </w:p>
    <w:p w:rsidR="00955B76" w:rsidRPr="00F41A9D" w:rsidRDefault="00955B76" w:rsidP="004B1D5A">
      <w:pPr>
        <w:rPr>
          <w:rFonts w:asciiTheme="majorBidi" w:hAnsiTheme="majorBidi" w:cstheme="majorBidi"/>
          <w:sz w:val="22"/>
          <w:szCs w:val="22"/>
        </w:rPr>
      </w:pP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บริษัทฯรับรู้รายได้ค่าโดยสารตามนโยบายการบัญชีที่เปิดเผย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ในหมายเหตุประกอบงบการเงิน</w:t>
      </w:r>
      <w:r w:rsidR="00650847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รวม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ข้อ </w:t>
      </w:r>
      <w:r w:rsidR="00211ED2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>5</w:t>
      </w:r>
      <w:r w:rsidR="00177CAC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>.1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="004B1D5A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รายได้</w:t>
      </w:r>
      <w:r w:rsidR="00211ED2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</w:t>
      </w:r>
      <w:r w:rsidR="004B1D5A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ค่าโดยสารเป็นตัวเลขที่มีสาระสำคัญที่สุดในงบกำไรขาดทุนเบ็ดเสร็จ</w:t>
      </w:r>
      <w:r w:rsidR="004B1D5A" w:rsidRPr="00F41A9D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ประกอบกับรายได้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ของบริษัทฯ</w:t>
      </w:r>
      <w:r w:rsidR="00211ED2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มีผลกระทบโดยตรงจากสถานการณ์การแข่งขัน</w:t>
      </w:r>
      <w:r w:rsidR="00232EA1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ทางการ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ตลาด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ราคาน้ำมัน 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สภาวะทางเศรษฐกิจ </w:t>
      </w:r>
      <w:r w:rsidR="007877C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ปัจจัยภายนอก</w:t>
      </w:r>
      <w:r w:rsidR="004173E2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อื่น ๆ</w:t>
      </w:r>
      <w:r w:rsidR="009F529E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ดังนั้น ข้าพเจ้าจึงพิจารณาการรับรู้รายได้ค่าโดยสารเป็นเรื่องสำคัญใ</w:t>
      </w:r>
      <w:r w:rsidR="00294942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นการตรวจสอบ โดยให้ความสำคัญกับ</w:t>
      </w:r>
      <w:r w:rsidR="00211ED2" w:rsidRPr="00F41A9D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</w:t>
      </w: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:rsidR="00F41A9D" w:rsidRPr="00F41A9D" w:rsidRDefault="00F41A9D" w:rsidP="00F41A9D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:rsidR="00F41A9D" w:rsidRPr="00F41A9D" w:rsidRDefault="00F41A9D" w:rsidP="00F41A9D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ระบบการจองบัตรโดยสารและการรับรู้รายได้ค่าโดยสารเมื่อมีการเดินทางตามเส้นทางที่ได้จองไว้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:rsidR="00F41A9D" w:rsidRPr="00F41A9D" w:rsidRDefault="00F41A9D" w:rsidP="00F41A9D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สุ่มตัวอย่างข้อมูลการจองบัตรโดยสารและ</w:t>
      </w:r>
      <w:r w:rsidR="00717367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F41A9D">
        <w:rPr>
          <w:rFonts w:asciiTheme="majorBidi" w:hAnsiTheme="majorBidi" w:cstheme="majorBidi"/>
          <w:sz w:val="32"/>
          <w:szCs w:val="32"/>
          <w:cs/>
        </w:rPr>
        <w:t>ข้อมูลการรับชำระเงินระหว่างระบบการจองบัตรโดยสารเครื่องบิน</w:t>
      </w:r>
      <w:r w:rsidR="00717367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F41A9D">
        <w:rPr>
          <w:rFonts w:asciiTheme="majorBidi" w:hAnsiTheme="majorBidi" w:cstheme="majorBidi"/>
          <w:sz w:val="32"/>
          <w:szCs w:val="32"/>
          <w:cs/>
        </w:rPr>
        <w:t>รายงานจากสถาบันการเงิน</w:t>
      </w:r>
    </w:p>
    <w:p w:rsidR="00211ED2" w:rsidRPr="00F41A9D" w:rsidRDefault="00211ED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br w:type="page"/>
      </w:r>
    </w:p>
    <w:p w:rsidR="003B4845" w:rsidRPr="00F41A9D" w:rsidRDefault="003B4845" w:rsidP="0052510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lastRenderedPageBreak/>
        <w:t>สุ่มตัวอย่าง</w:t>
      </w:r>
      <w:r w:rsidR="000D2D81" w:rsidRPr="00F41A9D">
        <w:rPr>
          <w:rFonts w:asciiTheme="majorBidi" w:hAnsiTheme="majorBidi" w:cstheme="majorBidi"/>
          <w:sz w:val="32"/>
          <w:szCs w:val="32"/>
          <w:cs/>
        </w:rPr>
        <w:t>ข้อมูลการบินในรายงานรายได้กับตารางการบิน</w:t>
      </w:r>
      <w:r w:rsidR="00C94A0D"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7320" w:rsidRPr="00F41A9D">
        <w:rPr>
          <w:rFonts w:asciiTheme="majorBidi" w:hAnsiTheme="majorBidi" w:cstheme="majorBidi"/>
          <w:sz w:val="32"/>
          <w:szCs w:val="32"/>
          <w:cs/>
        </w:rPr>
        <w:t>รวมไปถึงการบันทึกรายการในบัญชีแยกประเภท</w:t>
      </w:r>
      <w:r w:rsidRPr="00F41A9D">
        <w:rPr>
          <w:rFonts w:asciiTheme="majorBidi" w:hAnsiTheme="majorBidi" w:cstheme="majorBidi"/>
          <w:sz w:val="32"/>
          <w:szCs w:val="32"/>
          <w:cs/>
        </w:rPr>
        <w:t>เพื่อตรวจสอบความถูกต้องและครบถ้วนของ</w:t>
      </w:r>
      <w:r w:rsidR="00407320" w:rsidRPr="00F41A9D">
        <w:rPr>
          <w:rFonts w:asciiTheme="majorBidi" w:hAnsiTheme="majorBidi" w:cstheme="majorBidi"/>
          <w:sz w:val="32"/>
          <w:szCs w:val="32"/>
          <w:cs/>
        </w:rPr>
        <w:t>รายได้ค่าโดยสาร</w:t>
      </w:r>
      <w:r w:rsidRPr="00F41A9D">
        <w:rPr>
          <w:rFonts w:asciiTheme="majorBidi" w:hAnsiTheme="majorBidi" w:cstheme="majorBidi"/>
          <w:sz w:val="32"/>
          <w:szCs w:val="32"/>
          <w:cs/>
        </w:rPr>
        <w:t>ที่เกิดขึ้น</w:t>
      </w:r>
      <w:r w:rsidR="000D2D81" w:rsidRPr="00F41A9D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8D02DA" w:rsidRPr="00F41A9D">
        <w:rPr>
          <w:rFonts w:asciiTheme="majorBidi" w:hAnsiTheme="majorBidi" w:cstheme="majorBidi"/>
          <w:sz w:val="32"/>
          <w:szCs w:val="32"/>
          <w:cs/>
        </w:rPr>
        <w:t>และช่วงใกล้สิ้นรอบระยะเวลาบัญชี</w:t>
      </w:r>
    </w:p>
    <w:p w:rsidR="008D02DA" w:rsidRPr="00F41A9D" w:rsidRDefault="000D2D81" w:rsidP="008D02D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สุ่มตัวอย่างข้อมูลการบินในรายงานรายได้กับรายงานจากการท่าอากาศยานเพื่อตรวจสอบการเกิดขึ้นจริง</w:t>
      </w:r>
      <w:r w:rsidR="00211ED2" w:rsidRPr="00F41A9D">
        <w:rPr>
          <w:rFonts w:asciiTheme="majorBidi" w:hAnsiTheme="majorBidi" w:cstheme="majorBidi"/>
          <w:sz w:val="32"/>
          <w:szCs w:val="32"/>
        </w:rPr>
        <w:t xml:space="preserve">     </w:t>
      </w:r>
      <w:r w:rsidRPr="00F41A9D">
        <w:rPr>
          <w:rFonts w:asciiTheme="majorBidi" w:hAnsiTheme="majorBidi" w:cstheme="majorBidi"/>
          <w:sz w:val="32"/>
          <w:szCs w:val="32"/>
          <w:cs/>
        </w:rPr>
        <w:t>ของรายได้</w:t>
      </w:r>
    </w:p>
    <w:p w:rsidR="008D02DA" w:rsidRPr="00F41A9D" w:rsidRDefault="008D02DA" w:rsidP="0052510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สุ่มตัวอย่างเพื่อตรวจสอบการบันทึกปรับปรุงรายการกับเอกสารที่เกี่ยวข้องของรายการรายได้ค่าโดยสาร</w:t>
      </w:r>
    </w:p>
    <w:p w:rsidR="00FA28C1" w:rsidRPr="00F41A9D" w:rsidRDefault="00FA28C1" w:rsidP="0052510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F41A9D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F41A9D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</w:t>
      </w:r>
      <w:r w:rsidR="008D02DA" w:rsidRPr="00F41A9D">
        <w:rPr>
          <w:rFonts w:asciiTheme="majorBidi" w:hAnsiTheme="majorBidi" w:cstheme="majorBidi"/>
          <w:sz w:val="32"/>
          <w:szCs w:val="32"/>
          <w:cs/>
        </w:rPr>
        <w:t>รายได้ค่าโดยสาร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ตลอดรอบระยะเวลาบัญชี </w:t>
      </w:r>
    </w:p>
    <w:p w:rsidR="00FA28C1" w:rsidRPr="00F41A9D" w:rsidRDefault="009F529E" w:rsidP="00525106">
      <w:pPr>
        <w:pStyle w:val="CM2"/>
        <w:spacing w:before="14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</w:t>
      </w:r>
      <w:r w:rsidR="007877C6" w:rsidRPr="00F41A9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</w:p>
    <w:p w:rsidR="006E1D0A" w:rsidRDefault="007877C6" w:rsidP="006E1D0A">
      <w:pPr>
        <w:spacing w:before="60" w:after="6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650847" w:rsidRPr="00F41A9D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 </w:t>
      </w:r>
      <w:r w:rsidR="00211ED2" w:rsidRPr="00F41A9D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41A9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>บันทึกที่ดิน อาคาร และอุปกรณ์ โดยสุทธิจาก</w:t>
      </w:r>
      <w:r w:rsidR="007A534C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ค่าเผื่อการด้อยค่าของทรัพย์สิน การพิจารณาค่าเผื่อการด้</w:t>
      </w:r>
      <w:r w:rsidR="00211ED2" w:rsidRPr="00F41A9D">
        <w:rPr>
          <w:rFonts w:asciiTheme="majorBidi" w:hAnsiTheme="majorBidi" w:cstheme="majorBidi"/>
          <w:spacing w:val="-4"/>
          <w:sz w:val="32"/>
          <w:szCs w:val="32"/>
          <w:cs/>
        </w:rPr>
        <w:t>อยค่าของที่ดิน อาคาร และอุปกรณ์</w:t>
      </w: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ดังกล่าวต้องใช้ดุลยพินิจที่สำคัญของฝ่ายบริหารของ</w:t>
      </w:r>
      <w:r w:rsidR="00F41A9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7A534C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</w:t>
      </w:r>
      <w:r w:rsidR="00407320" w:rsidRPr="00F41A9D">
        <w:rPr>
          <w:rFonts w:asciiTheme="majorBidi" w:hAnsiTheme="majorBidi" w:cstheme="majorBidi"/>
          <w:spacing w:val="-4"/>
          <w:sz w:val="32"/>
          <w:szCs w:val="32"/>
          <w:cs/>
        </w:rPr>
        <w:t>คาดการณ์</w:t>
      </w:r>
      <w:r w:rsidR="00211ED2" w:rsidRPr="00F41A9D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ผลการดำเนินงานในอนาคตและ</w:t>
      </w: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>การประมาณผลเสียหาย</w:t>
      </w:r>
      <w:r w:rsidR="005E5E77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>ที่อาจเกิดขึ้น</w:t>
      </w:r>
      <w:r w:rsidR="007C441E" w:rsidRPr="00F41A9D">
        <w:rPr>
          <w:rFonts w:asciiTheme="majorBidi" w:hAnsiTheme="majorBidi" w:cstheme="majorBidi"/>
          <w:spacing w:val="-4"/>
          <w:sz w:val="32"/>
          <w:szCs w:val="32"/>
          <w:cs/>
        </w:rPr>
        <w:t>กับทรัพย์สิน</w:t>
      </w:r>
      <w:r w:rsidR="00955B76" w:rsidRPr="00F41A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55B7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ซึ่งทำให้เกิดความเสี่ยงในการรับรู้ค่าเผื่อการด้อยค่าที่ไม่เพียงพอและทำให้</w:t>
      </w:r>
      <w:r w:rsidR="00F41A9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955B76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แสดงมูลค่าที่ดิน อาคาร และอุปกรณ์ในจำนวนที่สูงเกินไป</w:t>
      </w:r>
      <w:r w:rsidR="00407320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ดังนั้น ข้าพเจ้าจึงพิจารณาการด้อยค่าของที่ดิน อาคาร </w:t>
      </w:r>
      <w:r w:rsidR="005E5E7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</w:t>
      </w:r>
      <w:r w:rsidR="00407320"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และอุปกรณ์เป็นเรื่องสำคัญในการตรวจสอบ</w:t>
      </w:r>
      <w:r w:rsidR="00526F33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</w:t>
      </w:r>
    </w:p>
    <w:p w:rsidR="006E1D0A" w:rsidRPr="006E1D0A" w:rsidRDefault="006E1D0A" w:rsidP="006E1D0A">
      <w:pPr>
        <w:spacing w:before="60" w:after="60"/>
        <w:rPr>
          <w:rFonts w:asciiTheme="majorBidi" w:hAnsiTheme="majorBidi" w:cstheme="majorBidi"/>
          <w:sz w:val="32"/>
          <w:szCs w:val="32"/>
          <w:cs/>
        </w:rPr>
      </w:pPr>
      <w:r w:rsidRPr="00F41A9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:rsidR="00027F74" w:rsidRPr="00226FFD" w:rsidRDefault="00226FFD" w:rsidP="00236A4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26FFD">
        <w:rPr>
          <w:rFonts w:asciiTheme="majorBidi" w:hAnsiTheme="majorBidi" w:cs="Angsana New"/>
          <w:sz w:val="32"/>
          <w:szCs w:val="32"/>
          <w:cs/>
        </w:rPr>
        <w:t>สอบถาม</w:t>
      </w:r>
      <w:r w:rsidR="007A534C">
        <w:rPr>
          <w:rFonts w:asciiTheme="majorBidi" w:hAnsiTheme="majorBidi" w:cs="Angsana New" w:hint="cs"/>
          <w:sz w:val="32"/>
          <w:szCs w:val="32"/>
          <w:cs/>
        </w:rPr>
        <w:t>ฝ่าย</w:t>
      </w:r>
      <w:r w:rsidRPr="00226FFD">
        <w:rPr>
          <w:rFonts w:asciiTheme="majorBidi" w:hAnsiTheme="majorBidi" w:cs="Angsana New"/>
          <w:sz w:val="32"/>
          <w:szCs w:val="32"/>
          <w:cs/>
        </w:rPr>
        <w:t>บริหารและพิจารณาความสมเหตุสมผลของนโยบายการกำหนดอายุการให้ประโยชน์ของ             ที่ดิน อาคาร และอุปกรณ์ รวมถึงการทบทวนอายุการให้ประโยชน์ของทรัพย์สิน</w:t>
      </w:r>
    </w:p>
    <w:p w:rsidR="00226FFD" w:rsidRPr="006E1D0A" w:rsidRDefault="00226FFD" w:rsidP="00236A4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226FFD">
        <w:rPr>
          <w:rFonts w:asciiTheme="majorBidi" w:hAnsiTheme="majorBidi" w:cs="Angsana New"/>
          <w:sz w:val="32"/>
          <w:szCs w:val="32"/>
          <w:cs/>
        </w:rPr>
        <w:t>สังเกตการณ์และสอบทานรายงานทรัพย์สินที่ไม่ได้ใช้ดำเนินงานหรืออยู่ในสภาพที่ไม่สามารถใช้งานได้</w:t>
      </w:r>
    </w:p>
    <w:p w:rsidR="006E1D0A" w:rsidRPr="006E1D0A" w:rsidRDefault="006E1D0A" w:rsidP="00236A4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E1D0A">
        <w:rPr>
          <w:rFonts w:asciiTheme="majorBidi" w:hAnsiTheme="majorBidi" w:cs="Angsana New"/>
          <w:sz w:val="32"/>
          <w:szCs w:val="32"/>
          <w:cs/>
        </w:rPr>
        <w:t>ทำความเข้าใจ</w:t>
      </w:r>
      <w:r>
        <w:rPr>
          <w:rFonts w:asciiTheme="majorBidi" w:hAnsiTheme="majorBidi" w:cs="Angsana New" w:hint="cs"/>
          <w:sz w:val="32"/>
          <w:szCs w:val="32"/>
          <w:cs/>
        </w:rPr>
        <w:t>กระบวนการพิจารณาของฝ่ายบริหารในการกำหนดหน่วยสินทรัพย์ที่ก่อให้เกิดเงินสดว่าสอดคล้องตามลักษณะการให้ประโยชน์ของสินทรัพย์และการคำนวณหามูลค่าที่คาดว่าจะได้รับคืนของสินทรัพย์</w:t>
      </w:r>
    </w:p>
    <w:p w:rsidR="00526F33" w:rsidRPr="007A534C" w:rsidRDefault="006E1D0A" w:rsidP="007A534C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E1D0A">
        <w:rPr>
          <w:rFonts w:asciiTheme="majorBidi" w:hAnsiTheme="majorBidi" w:cs="Angsana New"/>
          <w:sz w:val="32"/>
          <w:szCs w:val="32"/>
          <w:cs/>
        </w:rPr>
        <w:t>พิจารณาขอบเขตและวัตถุประสงค์ในการประเมิน</w:t>
      </w:r>
      <w:r w:rsidR="00090BE3">
        <w:rPr>
          <w:rFonts w:asciiTheme="majorBidi" w:hAnsiTheme="majorBidi" w:cs="Angsana New" w:hint="cs"/>
          <w:sz w:val="32"/>
          <w:szCs w:val="32"/>
          <w:cs/>
        </w:rPr>
        <w:t>มูลค่าสินทรัพย์</w:t>
      </w:r>
      <w:r w:rsidRPr="006E1D0A">
        <w:rPr>
          <w:rFonts w:asciiTheme="majorBidi" w:hAnsiTheme="majorBidi" w:cs="Angsana New"/>
          <w:sz w:val="32"/>
          <w:szCs w:val="32"/>
          <w:cs/>
        </w:rPr>
        <w:t>ของผู้ประเมินราคาอิสระ และ</w:t>
      </w:r>
      <w:r w:rsidR="00090BE3">
        <w:rPr>
          <w:rFonts w:asciiTheme="majorBidi" w:hAnsiTheme="majorBidi" w:cs="Angsana New" w:hint="cs"/>
          <w:sz w:val="32"/>
          <w:szCs w:val="32"/>
          <w:cs/>
        </w:rPr>
        <w:t>ทำความเข้าใจเกี่ยวกับ</w:t>
      </w:r>
      <w:r w:rsidRPr="006E1D0A">
        <w:rPr>
          <w:rFonts w:asciiTheme="majorBidi" w:hAnsiTheme="majorBidi" w:cs="Angsana New"/>
          <w:sz w:val="32"/>
          <w:szCs w:val="32"/>
          <w:cs/>
        </w:rPr>
        <w:t>เทคนิคและแบบจำลองที่ผู้ประเมินราคาเลือกใช้ในการประเมินมูลค่า</w:t>
      </w:r>
      <w:r w:rsidR="00090BE3">
        <w:rPr>
          <w:rFonts w:asciiTheme="majorBidi" w:hAnsiTheme="majorBidi" w:cs="Angsana New" w:hint="cs"/>
          <w:sz w:val="32"/>
          <w:szCs w:val="32"/>
          <w:cs/>
        </w:rPr>
        <w:t>สินทรัพย์ตาม</w:t>
      </w:r>
      <w:r w:rsidRPr="006E1D0A">
        <w:rPr>
          <w:rFonts w:asciiTheme="majorBidi" w:hAnsiTheme="majorBidi" w:cs="Angsana New"/>
          <w:sz w:val="32"/>
          <w:szCs w:val="32"/>
          <w:cs/>
        </w:rPr>
        <w:t>ที่ระบุไว้ในรายงานการประเมิน</w:t>
      </w:r>
      <w:r w:rsidR="00090BE3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6E1D0A">
        <w:rPr>
          <w:rFonts w:asciiTheme="majorBidi" w:hAnsiTheme="majorBidi" w:cs="Angsana New"/>
          <w:sz w:val="32"/>
          <w:szCs w:val="32"/>
          <w:cs/>
        </w:rPr>
        <w:t>จัดทำ</w:t>
      </w:r>
      <w:r w:rsidR="00090BE3">
        <w:rPr>
          <w:rFonts w:asciiTheme="majorBidi" w:hAnsiTheme="majorBidi" w:cs="Angsana New" w:hint="cs"/>
          <w:sz w:val="32"/>
          <w:szCs w:val="32"/>
          <w:cs/>
        </w:rPr>
        <w:t>ขึ้น</w:t>
      </w:r>
      <w:r w:rsidRPr="006E1D0A">
        <w:rPr>
          <w:rFonts w:asciiTheme="majorBidi" w:hAnsiTheme="majorBidi" w:cs="Angsana New"/>
          <w:sz w:val="32"/>
          <w:szCs w:val="32"/>
          <w:cs/>
        </w:rPr>
        <w:t>โดยผู้ประเมิน</w:t>
      </w:r>
      <w:r w:rsidR="00090BE3">
        <w:rPr>
          <w:rFonts w:asciiTheme="majorBidi" w:hAnsiTheme="majorBidi" w:cs="Angsana New" w:hint="cs"/>
          <w:sz w:val="32"/>
          <w:szCs w:val="32"/>
          <w:cs/>
        </w:rPr>
        <w:t>ราคา</w:t>
      </w:r>
      <w:r w:rsidR="007A534C">
        <w:rPr>
          <w:rFonts w:asciiTheme="majorBidi" w:hAnsiTheme="majorBidi" w:cs="Angsana New" w:hint="cs"/>
          <w:sz w:val="32"/>
          <w:szCs w:val="32"/>
          <w:cs/>
        </w:rPr>
        <w:t xml:space="preserve"> รวมถึง</w:t>
      </w:r>
      <w:r w:rsidR="00526F33" w:rsidRPr="007A534C">
        <w:rPr>
          <w:rFonts w:asciiTheme="majorBidi" w:hAnsiTheme="majorBidi" w:cs="Angsana New"/>
          <w:sz w:val="32"/>
          <w:szCs w:val="32"/>
          <w:cs/>
        </w:rPr>
        <w:t>สอบทานข้อมูลที่จำเป็นและข้อสมมติหลักที่ใช้</w:t>
      </w:r>
      <w:r w:rsidR="007A534C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="00526F33" w:rsidRPr="007A534C">
        <w:rPr>
          <w:rFonts w:asciiTheme="majorBidi" w:hAnsiTheme="majorBidi" w:cs="Angsana New"/>
          <w:sz w:val="32"/>
          <w:szCs w:val="32"/>
          <w:cs/>
        </w:rPr>
        <w:t xml:space="preserve">ในการประเมิน </w:t>
      </w:r>
    </w:p>
    <w:p w:rsidR="00F41A9D" w:rsidRDefault="00F41A9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:rsidR="003A1FDA" w:rsidRPr="00F41A9D" w:rsidRDefault="00BB4C35" w:rsidP="00FE143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41A9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ข้อมูล</w:t>
      </w:r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1261F" w:rsidRPr="00F41A9D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F537FA" w:rsidRPr="00F41A9D">
        <w:rPr>
          <w:rFonts w:asciiTheme="majorBidi" w:hAnsiTheme="majorBidi" w:cstheme="majorBidi"/>
          <w:sz w:val="32"/>
          <w:szCs w:val="32"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FB1D5C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F41A9D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F537FA" w:rsidRPr="00F41A9D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เพื่อให้มีการดำเนินการแก้ไขที่เหมาะสมต่อไป</w:t>
      </w:r>
    </w:p>
    <w:p w:rsidR="00BB4C35" w:rsidRPr="00F41A9D" w:rsidRDefault="00BB4C35" w:rsidP="00136A0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bookmarkEnd w:id="0"/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</w:t>
      </w:r>
      <w:r w:rsidR="00F537FA" w:rsidRPr="00F41A9D">
        <w:rPr>
          <w:rFonts w:asciiTheme="majorBidi" w:hAnsiTheme="majorBidi" w:cstheme="majorBidi"/>
          <w:sz w:val="32"/>
          <w:szCs w:val="32"/>
        </w:rPr>
        <w:t xml:space="preserve">  </w:t>
      </w:r>
      <w:r w:rsidRPr="00F41A9D">
        <w:rPr>
          <w:rFonts w:asciiTheme="majorBidi" w:hAnsiTheme="majorBidi" w:cstheme="majorBidi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21261F" w:rsidRPr="00F41A9D" w:rsidRDefault="00BB4C35" w:rsidP="00FE1433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F41A9D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1261F" w:rsidRPr="00F41A9D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</w:t>
      </w:r>
      <w:r w:rsidRPr="00F41A9D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:rsidR="00211ED2" w:rsidRPr="00F41A9D" w:rsidRDefault="00211ED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B4C35" w:rsidRPr="00F41A9D" w:rsidRDefault="00BB4C35" w:rsidP="00FE143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41A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>ะเกิดจากการทุจริตหรือข้อผิดพลาด</w:t>
      </w:r>
      <w:r w:rsidR="00F41A9D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41A9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BB4C35" w:rsidRPr="00F41A9D" w:rsidRDefault="00BB4C35" w:rsidP="00FE1433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B4C35" w:rsidRPr="00F41A9D" w:rsidRDefault="00BB4C35" w:rsidP="00FE1433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F41A9D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ของการควบคุมภายในของกลุ่มบริษัท</w:t>
      </w:r>
    </w:p>
    <w:p w:rsidR="00BB4C35" w:rsidRPr="00F41A9D" w:rsidRDefault="00BB4C35" w:rsidP="00FE1433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F41A9D" w:rsidRDefault="00F41A9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B4C35" w:rsidRPr="00F41A9D" w:rsidRDefault="00BB4C35" w:rsidP="003A7F60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F41A9D">
        <w:rPr>
          <w:rFonts w:asciiTheme="majorBidi" w:hAnsiTheme="majorBidi" w:cstheme="majorBidi"/>
          <w:sz w:val="32"/>
          <w:szCs w:val="32"/>
        </w:rPr>
        <w:t xml:space="preserve"> 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BB4C35" w:rsidRPr="00F41A9D" w:rsidRDefault="00BB4C35" w:rsidP="003A7F60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B4C35" w:rsidRPr="00F41A9D" w:rsidRDefault="00BB4C35" w:rsidP="003A7F60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แต่เพียงผู้เดียวต่อความเห็นของข้าพเจ้า</w:t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77CAC" w:rsidRPr="00F41A9D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F537FA" w:rsidRPr="00F41A9D">
        <w:rPr>
          <w:rFonts w:asciiTheme="majorBidi" w:hAnsiTheme="majorBidi" w:cstheme="majorBidi"/>
          <w:sz w:val="32"/>
          <w:szCs w:val="32"/>
        </w:rPr>
        <w:t xml:space="preserve"> </w:t>
      </w:r>
      <w:r w:rsidR="00177CAC" w:rsidRPr="00F41A9D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AC" w:rsidRPr="00F41A9D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F41A9D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177CAC" w:rsidRPr="00F41A9D">
        <w:rPr>
          <w:rFonts w:asciiTheme="majorBidi" w:hAnsiTheme="majorBidi" w:cstheme="majorBidi"/>
          <w:sz w:val="32"/>
          <w:szCs w:val="32"/>
          <w:cs/>
        </w:rPr>
        <w:t>หาก</w:t>
      </w:r>
      <w:r w:rsidRPr="00F41A9D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F41A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1A9D">
        <w:rPr>
          <w:rFonts w:asciiTheme="majorBidi" w:hAnsiTheme="majorBidi" w:cstheme="majorBidi"/>
          <w:sz w:val="32"/>
          <w:szCs w:val="32"/>
          <w:cs/>
        </w:rPr>
        <w:t>ตลอดจนเรื่องอื่น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F41A9D">
        <w:rPr>
          <w:rFonts w:asciiTheme="majorBidi" w:hAnsiTheme="majorBidi" w:cstheme="majorBidi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294942" w:rsidRPr="00F41A9D" w:rsidRDefault="0029494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BB4C35" w:rsidRPr="00F41A9D" w:rsidRDefault="00BB4C35" w:rsidP="00FE143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211ED2" w:rsidRPr="00F41A9D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F41A9D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93F51" w:rsidRPr="00F41A9D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F41A9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893F51" w:rsidRPr="00F41A9D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:rsidR="00BB4C35" w:rsidRPr="00F41A9D" w:rsidRDefault="00BB4C35" w:rsidP="00FE1433">
      <w:pPr>
        <w:pStyle w:val="a2"/>
        <w:widowControl/>
        <w:tabs>
          <w:tab w:val="left" w:pos="2203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:rsidR="00CA4A1C" w:rsidRPr="00F41A9D" w:rsidRDefault="00F41A9D" w:rsidP="00FE1433">
      <w:pPr>
        <w:pStyle w:val="a2"/>
        <w:widowControl/>
        <w:tabs>
          <w:tab w:val="center" w:pos="6480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รุ้งนภา เลิศสุวรรณกุล</w:t>
      </w:r>
    </w:p>
    <w:p w:rsidR="00CA4A1C" w:rsidRPr="00F41A9D" w:rsidRDefault="00CA4A1C" w:rsidP="00FE1433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F41A9D">
        <w:rPr>
          <w:rFonts w:asciiTheme="majorBidi" w:hAnsiTheme="majorBidi" w:cstheme="majorBidi"/>
          <w:sz w:val="32"/>
          <w:szCs w:val="32"/>
        </w:rPr>
        <w:t>3516</w:t>
      </w:r>
    </w:p>
    <w:p w:rsidR="00CA4A1C" w:rsidRPr="00F41A9D" w:rsidRDefault="00CA4A1C" w:rsidP="00FE1433">
      <w:pPr>
        <w:pStyle w:val="a2"/>
        <w:widowControl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60A8B" w:rsidRPr="00F41A9D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F41A9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AA182A" w:rsidRPr="00F41A9D" w:rsidRDefault="00CA4A1C" w:rsidP="00FE143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Theme="majorBidi" w:hAnsiTheme="majorBidi" w:cstheme="majorBidi"/>
          <w:sz w:val="32"/>
          <w:szCs w:val="32"/>
        </w:rPr>
      </w:pPr>
      <w:r w:rsidRPr="00F41A9D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0124C" w:rsidRPr="00F41A9D">
        <w:rPr>
          <w:rFonts w:asciiTheme="majorBidi" w:hAnsiTheme="majorBidi" w:cstheme="majorBidi"/>
          <w:sz w:val="32"/>
          <w:szCs w:val="32"/>
        </w:rPr>
        <w:t xml:space="preserve">: </w:t>
      </w:r>
      <w:r w:rsidR="00F41A9D">
        <w:rPr>
          <w:rFonts w:asciiTheme="majorBidi" w:hAnsiTheme="majorBidi" w:cstheme="majorBidi"/>
          <w:sz w:val="32"/>
          <w:szCs w:val="32"/>
        </w:rPr>
        <w:t>27</w:t>
      </w:r>
      <w:r w:rsidR="00211ED2" w:rsidRPr="00F41A9D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696351" w:rsidRPr="00F41A9D">
        <w:rPr>
          <w:rFonts w:asciiTheme="majorBidi" w:hAnsiTheme="majorBidi" w:cstheme="majorBidi"/>
          <w:sz w:val="32"/>
          <w:szCs w:val="32"/>
        </w:rPr>
        <w:t xml:space="preserve"> 256</w:t>
      </w:r>
      <w:r w:rsidR="000B6B82" w:rsidRPr="00F41A9D">
        <w:rPr>
          <w:rFonts w:asciiTheme="majorBidi" w:hAnsiTheme="majorBidi" w:cstheme="majorBidi"/>
          <w:sz w:val="32"/>
          <w:szCs w:val="32"/>
        </w:rPr>
        <w:t>3</w:t>
      </w:r>
    </w:p>
    <w:sectPr w:rsidR="00AA182A" w:rsidRPr="00F41A9D" w:rsidSect="0021261F">
      <w:footerReference w:type="default" r:id="rId9"/>
      <w:footerReference w:type="first" r:id="rId10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05D" w:rsidRDefault="00FC405D" w:rsidP="007E3139">
      <w:r>
        <w:separator/>
      </w:r>
    </w:p>
  </w:endnote>
  <w:endnote w:type="continuationSeparator" w:id="0">
    <w:p w:rsidR="00FC405D" w:rsidRDefault="00FC405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BCD" w:rsidRDefault="009B3B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82662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1261F">
          <w:rPr>
            <w:rFonts w:ascii="Angsana New" w:hAnsi="Angsana New" w:cs="Angsana New"/>
            <w:sz w:val="32"/>
            <w:szCs w:val="32"/>
          </w:rPr>
          <w:fldChar w:fldCharType="begin"/>
        </w:r>
        <w:r w:rsidRPr="002126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126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7</w:t>
        </w:r>
        <w:r w:rsidRPr="0021261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3461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A2288">
          <w:rPr>
            <w:rFonts w:ascii="Angsana New" w:hAnsi="Angsana New" w:cs="Angsana New"/>
            <w:sz w:val="32"/>
            <w:szCs w:val="32"/>
          </w:rPr>
          <w:fldChar w:fldCharType="begin"/>
        </w:r>
        <w:r w:rsidRPr="004A2288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A2288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A2288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05D" w:rsidRDefault="00FC405D" w:rsidP="007E3139">
      <w:r>
        <w:separator/>
      </w:r>
    </w:p>
  </w:footnote>
  <w:footnote w:type="continuationSeparator" w:id="0">
    <w:p w:rsidR="00FC405D" w:rsidRDefault="00FC405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948D574"/>
    <w:lvl w:ilvl="0" w:tplc="52FAB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24F"/>
    <w:rsid w:val="00027F74"/>
    <w:rsid w:val="00090BE3"/>
    <w:rsid w:val="000B6B82"/>
    <w:rsid w:val="000B7AEF"/>
    <w:rsid w:val="000C7163"/>
    <w:rsid w:val="000D251D"/>
    <w:rsid w:val="000D2D81"/>
    <w:rsid w:val="000E1A28"/>
    <w:rsid w:val="00125783"/>
    <w:rsid w:val="00136A09"/>
    <w:rsid w:val="00142B9E"/>
    <w:rsid w:val="00154711"/>
    <w:rsid w:val="0015619A"/>
    <w:rsid w:val="00160AA6"/>
    <w:rsid w:val="001611B9"/>
    <w:rsid w:val="00177CAC"/>
    <w:rsid w:val="001923D5"/>
    <w:rsid w:val="00192BC7"/>
    <w:rsid w:val="00194694"/>
    <w:rsid w:val="001C16DB"/>
    <w:rsid w:val="002010E4"/>
    <w:rsid w:val="00211ED2"/>
    <w:rsid w:val="0021261F"/>
    <w:rsid w:val="002154E9"/>
    <w:rsid w:val="00226FFD"/>
    <w:rsid w:val="00232EA1"/>
    <w:rsid w:val="00236A44"/>
    <w:rsid w:val="00261720"/>
    <w:rsid w:val="00292752"/>
    <w:rsid w:val="00292FD8"/>
    <w:rsid w:val="00294942"/>
    <w:rsid w:val="00297E10"/>
    <w:rsid w:val="0030665A"/>
    <w:rsid w:val="003155CF"/>
    <w:rsid w:val="00320103"/>
    <w:rsid w:val="00350351"/>
    <w:rsid w:val="00352FE0"/>
    <w:rsid w:val="003A1FDA"/>
    <w:rsid w:val="003A7F60"/>
    <w:rsid w:val="003B17ED"/>
    <w:rsid w:val="003B4845"/>
    <w:rsid w:val="003C7DB4"/>
    <w:rsid w:val="003D1D34"/>
    <w:rsid w:val="003E53FA"/>
    <w:rsid w:val="0040538A"/>
    <w:rsid w:val="004059A4"/>
    <w:rsid w:val="00407320"/>
    <w:rsid w:val="0041532E"/>
    <w:rsid w:val="004173E2"/>
    <w:rsid w:val="00437B75"/>
    <w:rsid w:val="00443D4B"/>
    <w:rsid w:val="00444AC7"/>
    <w:rsid w:val="00471F5F"/>
    <w:rsid w:val="00491123"/>
    <w:rsid w:val="004A2288"/>
    <w:rsid w:val="004A3B4E"/>
    <w:rsid w:val="004A5B0E"/>
    <w:rsid w:val="004B1D5A"/>
    <w:rsid w:val="004D207C"/>
    <w:rsid w:val="004E7C53"/>
    <w:rsid w:val="00525106"/>
    <w:rsid w:val="00526F33"/>
    <w:rsid w:val="00541683"/>
    <w:rsid w:val="00554EE9"/>
    <w:rsid w:val="00563EA6"/>
    <w:rsid w:val="00584F91"/>
    <w:rsid w:val="005A2B5E"/>
    <w:rsid w:val="005A787A"/>
    <w:rsid w:val="005E5E77"/>
    <w:rsid w:val="005F0A29"/>
    <w:rsid w:val="00617A8A"/>
    <w:rsid w:val="006415E9"/>
    <w:rsid w:val="00650847"/>
    <w:rsid w:val="00696351"/>
    <w:rsid w:val="00697B87"/>
    <w:rsid w:val="006B43BA"/>
    <w:rsid w:val="006C749F"/>
    <w:rsid w:val="006E1D0A"/>
    <w:rsid w:val="006F4440"/>
    <w:rsid w:val="006F6708"/>
    <w:rsid w:val="00713D8D"/>
    <w:rsid w:val="007141F7"/>
    <w:rsid w:val="00717367"/>
    <w:rsid w:val="00732546"/>
    <w:rsid w:val="007443A3"/>
    <w:rsid w:val="00766242"/>
    <w:rsid w:val="0076795F"/>
    <w:rsid w:val="007831E3"/>
    <w:rsid w:val="007877C6"/>
    <w:rsid w:val="007A534C"/>
    <w:rsid w:val="007C29E7"/>
    <w:rsid w:val="007C441E"/>
    <w:rsid w:val="007E3139"/>
    <w:rsid w:val="00800360"/>
    <w:rsid w:val="0080124C"/>
    <w:rsid w:val="0080205F"/>
    <w:rsid w:val="008149B0"/>
    <w:rsid w:val="00836C26"/>
    <w:rsid w:val="00845E59"/>
    <w:rsid w:val="00887E2B"/>
    <w:rsid w:val="00893F51"/>
    <w:rsid w:val="008B4313"/>
    <w:rsid w:val="008B4FAC"/>
    <w:rsid w:val="008B7B08"/>
    <w:rsid w:val="008C4345"/>
    <w:rsid w:val="008D02DA"/>
    <w:rsid w:val="008F57A1"/>
    <w:rsid w:val="00905B3A"/>
    <w:rsid w:val="00930270"/>
    <w:rsid w:val="00955B76"/>
    <w:rsid w:val="00960A8B"/>
    <w:rsid w:val="009876DA"/>
    <w:rsid w:val="009941FE"/>
    <w:rsid w:val="009B3BCD"/>
    <w:rsid w:val="009B4180"/>
    <w:rsid w:val="009B4479"/>
    <w:rsid w:val="009B4F00"/>
    <w:rsid w:val="009F529E"/>
    <w:rsid w:val="009F7A67"/>
    <w:rsid w:val="00A23B33"/>
    <w:rsid w:val="00A354D1"/>
    <w:rsid w:val="00A433AC"/>
    <w:rsid w:val="00A5126C"/>
    <w:rsid w:val="00A9629B"/>
    <w:rsid w:val="00AA182A"/>
    <w:rsid w:val="00AB75A2"/>
    <w:rsid w:val="00AC2F61"/>
    <w:rsid w:val="00AC359B"/>
    <w:rsid w:val="00AE0CBF"/>
    <w:rsid w:val="00B611A5"/>
    <w:rsid w:val="00B70146"/>
    <w:rsid w:val="00BA5735"/>
    <w:rsid w:val="00BA6402"/>
    <w:rsid w:val="00BB0A47"/>
    <w:rsid w:val="00BB4C35"/>
    <w:rsid w:val="00BB64EE"/>
    <w:rsid w:val="00BC2B70"/>
    <w:rsid w:val="00BE671C"/>
    <w:rsid w:val="00C14CB4"/>
    <w:rsid w:val="00C31D76"/>
    <w:rsid w:val="00C549F2"/>
    <w:rsid w:val="00C60DDC"/>
    <w:rsid w:val="00C72BED"/>
    <w:rsid w:val="00C7306C"/>
    <w:rsid w:val="00C73B6C"/>
    <w:rsid w:val="00C90CD9"/>
    <w:rsid w:val="00C94A0D"/>
    <w:rsid w:val="00CA1181"/>
    <w:rsid w:val="00CA197E"/>
    <w:rsid w:val="00CA4A1C"/>
    <w:rsid w:val="00CC2413"/>
    <w:rsid w:val="00CC3DE5"/>
    <w:rsid w:val="00CD54D1"/>
    <w:rsid w:val="00CE1460"/>
    <w:rsid w:val="00CF0175"/>
    <w:rsid w:val="00CF741A"/>
    <w:rsid w:val="00CF7ACD"/>
    <w:rsid w:val="00D44C7B"/>
    <w:rsid w:val="00D46048"/>
    <w:rsid w:val="00D624FA"/>
    <w:rsid w:val="00D703C6"/>
    <w:rsid w:val="00D861F4"/>
    <w:rsid w:val="00D95DCF"/>
    <w:rsid w:val="00DD0AA3"/>
    <w:rsid w:val="00E17D62"/>
    <w:rsid w:val="00E43B65"/>
    <w:rsid w:val="00E56896"/>
    <w:rsid w:val="00E61E5B"/>
    <w:rsid w:val="00EB2856"/>
    <w:rsid w:val="00EC2BC5"/>
    <w:rsid w:val="00EC3C33"/>
    <w:rsid w:val="00F129A8"/>
    <w:rsid w:val="00F17C06"/>
    <w:rsid w:val="00F25187"/>
    <w:rsid w:val="00F34886"/>
    <w:rsid w:val="00F41A9D"/>
    <w:rsid w:val="00F537FA"/>
    <w:rsid w:val="00F549D5"/>
    <w:rsid w:val="00F82EEC"/>
    <w:rsid w:val="00F9480F"/>
    <w:rsid w:val="00F956CA"/>
    <w:rsid w:val="00FA288B"/>
    <w:rsid w:val="00FA28C1"/>
    <w:rsid w:val="00FA359E"/>
    <w:rsid w:val="00FB1D5C"/>
    <w:rsid w:val="00FC045C"/>
    <w:rsid w:val="00FC405D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3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A2548-F361-49AB-AFD1-9EA6D402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8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51</cp:revision>
  <cp:lastPrinted>2020-02-26T15:54:00Z</cp:lastPrinted>
  <dcterms:created xsi:type="dcterms:W3CDTF">2017-02-10T05:37:00Z</dcterms:created>
  <dcterms:modified xsi:type="dcterms:W3CDTF">2020-02-27T06:30:00Z</dcterms:modified>
</cp:coreProperties>
</file>